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9B531" w14:textId="668D5D3C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="00D30768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>able 1. Comparison of baseline clinical characteristics of the study population according to RV dysfunction based on TAPSE and RVFWLS.</w:t>
      </w:r>
    </w:p>
    <w:p w14:paraId="07C8EE99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3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2098"/>
        <w:gridCol w:w="2098"/>
        <w:gridCol w:w="1134"/>
        <w:gridCol w:w="2098"/>
        <w:gridCol w:w="2098"/>
        <w:gridCol w:w="1134"/>
      </w:tblGrid>
      <w:tr w:rsidR="00CF788A" w:rsidRPr="00B16772" w14:paraId="16E59E62" w14:textId="77777777" w:rsidTr="008A6485">
        <w:tc>
          <w:tcPr>
            <w:tcW w:w="2608" w:type="dxa"/>
            <w:shd w:val="clear" w:color="auto" w:fill="auto"/>
          </w:tcPr>
          <w:p w14:paraId="4276163C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473FCD8B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TAPSE ≥ 17 mm</w:t>
            </w:r>
          </w:p>
          <w:p w14:paraId="75BD2DDA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(N = 56)</w:t>
            </w:r>
          </w:p>
        </w:tc>
        <w:tc>
          <w:tcPr>
            <w:tcW w:w="2098" w:type="dxa"/>
          </w:tcPr>
          <w:p w14:paraId="7594F4A9" w14:textId="77777777" w:rsidR="00CF788A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TAPSE &lt; 17 mm</w:t>
            </w:r>
          </w:p>
          <w:p w14:paraId="6E7AE9F5" w14:textId="77777777" w:rsidR="00CF788A" w:rsidRPr="00B16772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 = 46)</w:t>
            </w:r>
          </w:p>
        </w:tc>
        <w:tc>
          <w:tcPr>
            <w:tcW w:w="1134" w:type="dxa"/>
            <w:vAlign w:val="center"/>
          </w:tcPr>
          <w:p w14:paraId="7C6E51DD" w14:textId="77777777" w:rsidR="00CF788A" w:rsidRPr="00B16772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  <w:tc>
          <w:tcPr>
            <w:tcW w:w="2098" w:type="dxa"/>
          </w:tcPr>
          <w:p w14:paraId="2F4780D9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RVF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WLS</w:t>
            </w: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133E1">
              <w:rPr>
                <w:rFonts w:ascii="Times New Roman" w:hAnsi="Times New Roman"/>
                <w:b/>
                <w:bCs/>
                <w:sz w:val="24"/>
                <w:szCs w:val="24"/>
              </w:rPr>
              <w:t>≤</w:t>
            </w: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-20%</w:t>
            </w:r>
          </w:p>
          <w:p w14:paraId="6526DE85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(N = 32)</w:t>
            </w:r>
          </w:p>
        </w:tc>
        <w:tc>
          <w:tcPr>
            <w:tcW w:w="2098" w:type="dxa"/>
          </w:tcPr>
          <w:p w14:paraId="1F337E6B" w14:textId="77777777" w:rsidR="00CF788A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RVFWLS &gt; -20%</w:t>
            </w:r>
          </w:p>
          <w:p w14:paraId="15858A24" w14:textId="77777777" w:rsidR="00CF788A" w:rsidRPr="00B16772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 = 70)</w:t>
            </w:r>
          </w:p>
        </w:tc>
        <w:tc>
          <w:tcPr>
            <w:tcW w:w="1134" w:type="dxa"/>
            <w:vAlign w:val="center"/>
          </w:tcPr>
          <w:p w14:paraId="3F11548E" w14:textId="77777777" w:rsidR="00CF788A" w:rsidRPr="00B16772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</w:tr>
      <w:tr w:rsidR="00CF788A" w:rsidRPr="00B16772" w14:paraId="4EB6AB43" w14:textId="77777777" w:rsidTr="008A6485">
        <w:tc>
          <w:tcPr>
            <w:tcW w:w="2608" w:type="dxa"/>
            <w:shd w:val="clear" w:color="auto" w:fill="auto"/>
          </w:tcPr>
          <w:p w14:paraId="01F9E46E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Age, y</w:t>
            </w:r>
          </w:p>
        </w:tc>
        <w:tc>
          <w:tcPr>
            <w:tcW w:w="2098" w:type="dxa"/>
            <w:shd w:val="clear" w:color="auto" w:fill="auto"/>
          </w:tcPr>
          <w:p w14:paraId="6ABD06BB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71.5 (66.3-77.0)</w:t>
            </w:r>
          </w:p>
        </w:tc>
        <w:tc>
          <w:tcPr>
            <w:tcW w:w="2098" w:type="dxa"/>
          </w:tcPr>
          <w:p w14:paraId="70B82BAB" w14:textId="77777777" w:rsidR="00CF788A" w:rsidRPr="00B16772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73.5 (66.5-77.2)</w:t>
            </w:r>
          </w:p>
        </w:tc>
        <w:tc>
          <w:tcPr>
            <w:tcW w:w="1134" w:type="dxa"/>
          </w:tcPr>
          <w:p w14:paraId="64703A00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0.455</w:t>
            </w:r>
          </w:p>
        </w:tc>
        <w:tc>
          <w:tcPr>
            <w:tcW w:w="2098" w:type="dxa"/>
          </w:tcPr>
          <w:p w14:paraId="406E0E0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72.5 (68-76.8)</w:t>
            </w:r>
          </w:p>
        </w:tc>
        <w:tc>
          <w:tcPr>
            <w:tcW w:w="2098" w:type="dxa"/>
          </w:tcPr>
          <w:p w14:paraId="591C2DCE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73.0 (64-77)</w:t>
            </w:r>
          </w:p>
        </w:tc>
        <w:tc>
          <w:tcPr>
            <w:tcW w:w="1134" w:type="dxa"/>
          </w:tcPr>
          <w:p w14:paraId="291611D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0.812</w:t>
            </w:r>
          </w:p>
        </w:tc>
      </w:tr>
      <w:tr w:rsidR="00CF788A" w:rsidRPr="00B16772" w14:paraId="294A471A" w14:textId="77777777" w:rsidTr="008A6485">
        <w:tc>
          <w:tcPr>
            <w:tcW w:w="2608" w:type="dxa"/>
            <w:shd w:val="clear" w:color="auto" w:fill="auto"/>
          </w:tcPr>
          <w:p w14:paraId="50D4FA7D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 xml:space="preserve">Male sex,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159A5C63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37 (66.1)</w:t>
            </w:r>
          </w:p>
        </w:tc>
        <w:tc>
          <w:tcPr>
            <w:tcW w:w="2098" w:type="dxa"/>
          </w:tcPr>
          <w:p w14:paraId="5DD706AC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36 (78.3)</w:t>
            </w:r>
          </w:p>
        </w:tc>
        <w:tc>
          <w:tcPr>
            <w:tcW w:w="1134" w:type="dxa"/>
          </w:tcPr>
          <w:p w14:paraId="1D27E3F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0.174</w:t>
            </w:r>
          </w:p>
        </w:tc>
        <w:tc>
          <w:tcPr>
            <w:tcW w:w="2098" w:type="dxa"/>
          </w:tcPr>
          <w:p w14:paraId="1E61D27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19 (59.4)</w:t>
            </w:r>
          </w:p>
        </w:tc>
        <w:tc>
          <w:tcPr>
            <w:tcW w:w="2098" w:type="dxa"/>
          </w:tcPr>
          <w:p w14:paraId="29D35D7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54 (77.1)</w:t>
            </w:r>
          </w:p>
        </w:tc>
        <w:tc>
          <w:tcPr>
            <w:tcW w:w="1134" w:type="dxa"/>
          </w:tcPr>
          <w:p w14:paraId="2CB4A5D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0.065</w:t>
            </w:r>
          </w:p>
        </w:tc>
      </w:tr>
      <w:tr w:rsidR="00CF788A" w:rsidRPr="00B16772" w14:paraId="6F176776" w14:textId="77777777" w:rsidTr="008A6485">
        <w:tc>
          <w:tcPr>
            <w:tcW w:w="2608" w:type="dxa"/>
            <w:shd w:val="clear" w:color="auto" w:fill="auto"/>
          </w:tcPr>
          <w:p w14:paraId="219673CF" w14:textId="77777777" w:rsidR="00CF788A" w:rsidRPr="00EE65BD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BSA, 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98" w:type="dxa"/>
            <w:shd w:val="clear" w:color="auto" w:fill="auto"/>
          </w:tcPr>
          <w:p w14:paraId="23E58AFE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1.8 (1.8-2.0)</w:t>
            </w:r>
          </w:p>
        </w:tc>
        <w:tc>
          <w:tcPr>
            <w:tcW w:w="2098" w:type="dxa"/>
          </w:tcPr>
          <w:p w14:paraId="3811EDFE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1.8 (1.7-1.9)</w:t>
            </w:r>
          </w:p>
        </w:tc>
        <w:tc>
          <w:tcPr>
            <w:tcW w:w="1134" w:type="dxa"/>
          </w:tcPr>
          <w:p w14:paraId="22E3FA33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0.018</w:t>
            </w:r>
          </w:p>
        </w:tc>
        <w:tc>
          <w:tcPr>
            <w:tcW w:w="2098" w:type="dxa"/>
          </w:tcPr>
          <w:p w14:paraId="1F02309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1.8 (1.7-1.9)</w:t>
            </w:r>
          </w:p>
        </w:tc>
        <w:tc>
          <w:tcPr>
            <w:tcW w:w="2098" w:type="dxa"/>
          </w:tcPr>
          <w:p w14:paraId="320F2EA8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1.8 (1.7-1.9)</w:t>
            </w:r>
          </w:p>
        </w:tc>
        <w:tc>
          <w:tcPr>
            <w:tcW w:w="1134" w:type="dxa"/>
          </w:tcPr>
          <w:p w14:paraId="0B7DAB0A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0.616</w:t>
            </w:r>
          </w:p>
        </w:tc>
      </w:tr>
      <w:tr w:rsidR="00CF788A" w:rsidRPr="00B16772" w14:paraId="39E6495E" w14:textId="77777777" w:rsidTr="008A6485">
        <w:tc>
          <w:tcPr>
            <w:tcW w:w="2608" w:type="dxa"/>
            <w:shd w:val="clear" w:color="auto" w:fill="auto"/>
          </w:tcPr>
          <w:p w14:paraId="6FE908FC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 xml:space="preserve">Hypertension,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5A0A93C5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32 (57.1)</w:t>
            </w:r>
          </w:p>
        </w:tc>
        <w:tc>
          <w:tcPr>
            <w:tcW w:w="2098" w:type="dxa"/>
          </w:tcPr>
          <w:p w14:paraId="62D3DFE1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23 (50.0)</w:t>
            </w:r>
          </w:p>
        </w:tc>
        <w:tc>
          <w:tcPr>
            <w:tcW w:w="1134" w:type="dxa"/>
          </w:tcPr>
          <w:p w14:paraId="7540A97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0.471</w:t>
            </w:r>
          </w:p>
        </w:tc>
        <w:tc>
          <w:tcPr>
            <w:tcW w:w="2098" w:type="dxa"/>
          </w:tcPr>
          <w:p w14:paraId="4CB2BF5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18 (56.3)</w:t>
            </w:r>
          </w:p>
        </w:tc>
        <w:tc>
          <w:tcPr>
            <w:tcW w:w="2098" w:type="dxa"/>
          </w:tcPr>
          <w:p w14:paraId="0063E0A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37 (52.9)</w:t>
            </w:r>
          </w:p>
        </w:tc>
        <w:tc>
          <w:tcPr>
            <w:tcW w:w="1134" w:type="dxa"/>
          </w:tcPr>
          <w:p w14:paraId="12AE0AF0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0.750</w:t>
            </w:r>
          </w:p>
        </w:tc>
      </w:tr>
      <w:tr w:rsidR="00CF788A" w:rsidRPr="00B16772" w14:paraId="2D75E247" w14:textId="77777777" w:rsidTr="008A6485">
        <w:tc>
          <w:tcPr>
            <w:tcW w:w="2608" w:type="dxa"/>
            <w:shd w:val="clear" w:color="auto" w:fill="auto"/>
          </w:tcPr>
          <w:p w14:paraId="52997B7D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 xml:space="preserve">Diabetes mellitus,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65233C61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18 (32.1)</w:t>
            </w:r>
          </w:p>
        </w:tc>
        <w:tc>
          <w:tcPr>
            <w:tcW w:w="2098" w:type="dxa"/>
          </w:tcPr>
          <w:p w14:paraId="13D04A81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18 (39.1)</w:t>
            </w:r>
          </w:p>
        </w:tc>
        <w:tc>
          <w:tcPr>
            <w:tcW w:w="1134" w:type="dxa"/>
          </w:tcPr>
          <w:p w14:paraId="38C6F49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0.462</w:t>
            </w:r>
          </w:p>
        </w:tc>
        <w:tc>
          <w:tcPr>
            <w:tcW w:w="2098" w:type="dxa"/>
          </w:tcPr>
          <w:p w14:paraId="43A2AB8F" w14:textId="77777777" w:rsidR="00CF788A" w:rsidRPr="007C4421" w:rsidRDefault="00CF788A" w:rsidP="008A6485">
            <w:pPr>
              <w:tabs>
                <w:tab w:val="left" w:pos="452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10 (31.3)</w:t>
            </w:r>
          </w:p>
        </w:tc>
        <w:tc>
          <w:tcPr>
            <w:tcW w:w="2098" w:type="dxa"/>
          </w:tcPr>
          <w:p w14:paraId="529C713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26 (37.1)</w:t>
            </w:r>
          </w:p>
        </w:tc>
        <w:tc>
          <w:tcPr>
            <w:tcW w:w="1134" w:type="dxa"/>
          </w:tcPr>
          <w:p w14:paraId="56AFB31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0.563</w:t>
            </w:r>
          </w:p>
        </w:tc>
      </w:tr>
      <w:tr w:rsidR="00CF788A" w:rsidRPr="00B16772" w14:paraId="6B2C858A" w14:textId="77777777" w:rsidTr="008A6485">
        <w:tc>
          <w:tcPr>
            <w:tcW w:w="2608" w:type="dxa"/>
            <w:shd w:val="clear" w:color="auto" w:fill="auto"/>
          </w:tcPr>
          <w:p w14:paraId="1E7699BB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 xml:space="preserve">CAD,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46F46FE7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27 (48.2)</w:t>
            </w:r>
          </w:p>
        </w:tc>
        <w:tc>
          <w:tcPr>
            <w:tcW w:w="2098" w:type="dxa"/>
          </w:tcPr>
          <w:p w14:paraId="2A75CA0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28 (60.9)</w:t>
            </w:r>
          </w:p>
        </w:tc>
        <w:tc>
          <w:tcPr>
            <w:tcW w:w="1134" w:type="dxa"/>
          </w:tcPr>
          <w:p w14:paraId="03D3877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0.202</w:t>
            </w:r>
          </w:p>
        </w:tc>
        <w:tc>
          <w:tcPr>
            <w:tcW w:w="2098" w:type="dxa"/>
          </w:tcPr>
          <w:p w14:paraId="64FFD64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16 (50.0%)</w:t>
            </w:r>
          </w:p>
        </w:tc>
        <w:tc>
          <w:tcPr>
            <w:tcW w:w="2098" w:type="dxa"/>
          </w:tcPr>
          <w:p w14:paraId="45CC9F5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39 (55.7)</w:t>
            </w:r>
          </w:p>
        </w:tc>
        <w:tc>
          <w:tcPr>
            <w:tcW w:w="1134" w:type="dxa"/>
          </w:tcPr>
          <w:p w14:paraId="560A7B6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0.591</w:t>
            </w:r>
          </w:p>
        </w:tc>
      </w:tr>
      <w:tr w:rsidR="00CF788A" w:rsidRPr="00B16772" w14:paraId="5B3F099C" w14:textId="77777777" w:rsidTr="008A6485">
        <w:tc>
          <w:tcPr>
            <w:tcW w:w="2608" w:type="dxa"/>
            <w:shd w:val="clear" w:color="auto" w:fill="auto"/>
          </w:tcPr>
          <w:p w14:paraId="260BF3A6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 xml:space="preserve">Previous </w:t>
            </w:r>
            <w:r>
              <w:rPr>
                <w:rFonts w:ascii="Times New Roman" w:hAnsi="Times New Roman"/>
                <w:sz w:val="24"/>
                <w:szCs w:val="24"/>
              </w:rPr>
              <w:t>MI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338EEC2A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24 (42.9)</w:t>
            </w:r>
          </w:p>
        </w:tc>
        <w:tc>
          <w:tcPr>
            <w:tcW w:w="2098" w:type="dxa"/>
          </w:tcPr>
          <w:p w14:paraId="0D06DE5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25 (54.3)</w:t>
            </w:r>
          </w:p>
        </w:tc>
        <w:tc>
          <w:tcPr>
            <w:tcW w:w="1134" w:type="dxa"/>
          </w:tcPr>
          <w:p w14:paraId="5B8BF28A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0.248</w:t>
            </w:r>
          </w:p>
        </w:tc>
        <w:tc>
          <w:tcPr>
            <w:tcW w:w="2098" w:type="dxa"/>
          </w:tcPr>
          <w:p w14:paraId="22E4708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14 (43.8)</w:t>
            </w:r>
          </w:p>
        </w:tc>
        <w:tc>
          <w:tcPr>
            <w:tcW w:w="2098" w:type="dxa"/>
          </w:tcPr>
          <w:p w14:paraId="30BE9196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35 (50.0)</w:t>
            </w:r>
          </w:p>
        </w:tc>
        <w:tc>
          <w:tcPr>
            <w:tcW w:w="1134" w:type="dxa"/>
          </w:tcPr>
          <w:p w14:paraId="19E40275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0.558</w:t>
            </w:r>
          </w:p>
        </w:tc>
      </w:tr>
      <w:tr w:rsidR="00CF788A" w:rsidRPr="00B16772" w14:paraId="4A3EAA76" w14:textId="77777777" w:rsidTr="008A6485">
        <w:tc>
          <w:tcPr>
            <w:tcW w:w="2608" w:type="dxa"/>
            <w:shd w:val="clear" w:color="auto" w:fill="auto"/>
          </w:tcPr>
          <w:p w14:paraId="1C608DF9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 xml:space="preserve">Previous PCI,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3F335D4D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22 (39.3)</w:t>
            </w:r>
          </w:p>
        </w:tc>
        <w:tc>
          <w:tcPr>
            <w:tcW w:w="2098" w:type="dxa"/>
          </w:tcPr>
          <w:p w14:paraId="308F36A1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18 (39.1)</w:t>
            </w:r>
          </w:p>
        </w:tc>
        <w:tc>
          <w:tcPr>
            <w:tcW w:w="1134" w:type="dxa"/>
          </w:tcPr>
          <w:p w14:paraId="012F884C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0.987</w:t>
            </w:r>
          </w:p>
        </w:tc>
        <w:tc>
          <w:tcPr>
            <w:tcW w:w="2098" w:type="dxa"/>
          </w:tcPr>
          <w:p w14:paraId="178C7BDE" w14:textId="77777777" w:rsidR="00CF788A" w:rsidRPr="007C4421" w:rsidRDefault="00CF788A" w:rsidP="008A6485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12 (37.5)</w:t>
            </w:r>
          </w:p>
        </w:tc>
        <w:tc>
          <w:tcPr>
            <w:tcW w:w="2098" w:type="dxa"/>
          </w:tcPr>
          <w:p w14:paraId="0378A63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28 (40.0)</w:t>
            </w:r>
          </w:p>
        </w:tc>
        <w:tc>
          <w:tcPr>
            <w:tcW w:w="1134" w:type="dxa"/>
          </w:tcPr>
          <w:p w14:paraId="468DD55A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0.810</w:t>
            </w:r>
          </w:p>
        </w:tc>
      </w:tr>
      <w:tr w:rsidR="00CF788A" w:rsidRPr="00B16772" w14:paraId="3A2DFC53" w14:textId="77777777" w:rsidTr="008A6485">
        <w:tc>
          <w:tcPr>
            <w:tcW w:w="2608" w:type="dxa"/>
            <w:shd w:val="clear" w:color="auto" w:fill="auto"/>
          </w:tcPr>
          <w:p w14:paraId="611E3B0B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 xml:space="preserve">Previous CABG,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5FCC0E74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8 (14.3)</w:t>
            </w:r>
          </w:p>
        </w:tc>
        <w:tc>
          <w:tcPr>
            <w:tcW w:w="2098" w:type="dxa"/>
          </w:tcPr>
          <w:p w14:paraId="325362D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15 (32.6)</w:t>
            </w:r>
          </w:p>
        </w:tc>
        <w:tc>
          <w:tcPr>
            <w:tcW w:w="1134" w:type="dxa"/>
          </w:tcPr>
          <w:p w14:paraId="44039EC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0.028</w:t>
            </w:r>
          </w:p>
        </w:tc>
        <w:tc>
          <w:tcPr>
            <w:tcW w:w="2098" w:type="dxa"/>
          </w:tcPr>
          <w:p w14:paraId="59EE4B5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3 (9.4)</w:t>
            </w:r>
          </w:p>
        </w:tc>
        <w:tc>
          <w:tcPr>
            <w:tcW w:w="2098" w:type="dxa"/>
          </w:tcPr>
          <w:p w14:paraId="25CD6B20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20 (28.6)</w:t>
            </w:r>
          </w:p>
        </w:tc>
        <w:tc>
          <w:tcPr>
            <w:tcW w:w="1134" w:type="dxa"/>
          </w:tcPr>
          <w:p w14:paraId="549383A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0.041</w:t>
            </w:r>
          </w:p>
        </w:tc>
      </w:tr>
      <w:tr w:rsidR="00CF788A" w:rsidRPr="00B16772" w14:paraId="0FB7E18E" w14:textId="77777777" w:rsidTr="008A6485">
        <w:tc>
          <w:tcPr>
            <w:tcW w:w="2608" w:type="dxa"/>
            <w:shd w:val="clear" w:color="auto" w:fill="auto"/>
          </w:tcPr>
          <w:p w14:paraId="1135DC83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 xml:space="preserve">AF,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5A5957B1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23 (41.1)</w:t>
            </w:r>
          </w:p>
        </w:tc>
        <w:tc>
          <w:tcPr>
            <w:tcW w:w="2098" w:type="dxa"/>
          </w:tcPr>
          <w:p w14:paraId="308613C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23 (50.0)</w:t>
            </w:r>
          </w:p>
        </w:tc>
        <w:tc>
          <w:tcPr>
            <w:tcW w:w="1134" w:type="dxa"/>
          </w:tcPr>
          <w:p w14:paraId="22B21B3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0.367</w:t>
            </w:r>
          </w:p>
        </w:tc>
        <w:tc>
          <w:tcPr>
            <w:tcW w:w="2098" w:type="dxa"/>
          </w:tcPr>
          <w:p w14:paraId="25CA662B" w14:textId="77777777" w:rsidR="00CF788A" w:rsidRPr="007C4421" w:rsidRDefault="00CF788A" w:rsidP="008A6485">
            <w:pPr>
              <w:tabs>
                <w:tab w:val="left" w:pos="402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13 (40.6)</w:t>
            </w:r>
          </w:p>
        </w:tc>
        <w:tc>
          <w:tcPr>
            <w:tcW w:w="2098" w:type="dxa"/>
          </w:tcPr>
          <w:p w14:paraId="60BE5603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33 (47.1)</w:t>
            </w:r>
          </w:p>
        </w:tc>
        <w:tc>
          <w:tcPr>
            <w:tcW w:w="1134" w:type="dxa"/>
          </w:tcPr>
          <w:p w14:paraId="00F69B7E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0.539</w:t>
            </w:r>
          </w:p>
        </w:tc>
      </w:tr>
      <w:tr w:rsidR="00CF788A" w:rsidRPr="00B16772" w14:paraId="7A04F38C" w14:textId="77777777" w:rsidTr="008A6485">
        <w:tc>
          <w:tcPr>
            <w:tcW w:w="2608" w:type="dxa"/>
            <w:shd w:val="clear" w:color="auto" w:fill="auto"/>
          </w:tcPr>
          <w:p w14:paraId="1C54C195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 xml:space="preserve">COPD,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7A932A8F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18 (32.1)</w:t>
            </w:r>
          </w:p>
        </w:tc>
        <w:tc>
          <w:tcPr>
            <w:tcW w:w="2098" w:type="dxa"/>
          </w:tcPr>
          <w:p w14:paraId="7AD4A5B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18 (39.1)</w:t>
            </w:r>
          </w:p>
        </w:tc>
        <w:tc>
          <w:tcPr>
            <w:tcW w:w="1134" w:type="dxa"/>
          </w:tcPr>
          <w:p w14:paraId="4AE59BE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0.462</w:t>
            </w:r>
          </w:p>
        </w:tc>
        <w:tc>
          <w:tcPr>
            <w:tcW w:w="2098" w:type="dxa"/>
          </w:tcPr>
          <w:p w14:paraId="659B62C1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12 (37.5)</w:t>
            </w:r>
          </w:p>
        </w:tc>
        <w:tc>
          <w:tcPr>
            <w:tcW w:w="2098" w:type="dxa"/>
          </w:tcPr>
          <w:p w14:paraId="152884E5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24 (34.3)</w:t>
            </w:r>
          </w:p>
        </w:tc>
        <w:tc>
          <w:tcPr>
            <w:tcW w:w="1134" w:type="dxa"/>
          </w:tcPr>
          <w:p w14:paraId="4E7F058E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0.753</w:t>
            </w:r>
          </w:p>
        </w:tc>
      </w:tr>
      <w:tr w:rsidR="00CF788A" w:rsidRPr="00B16772" w14:paraId="3B1E6A19" w14:textId="77777777" w:rsidTr="008A6485">
        <w:tc>
          <w:tcPr>
            <w:tcW w:w="2608" w:type="dxa"/>
            <w:shd w:val="clear" w:color="auto" w:fill="auto"/>
          </w:tcPr>
          <w:p w14:paraId="2B002F55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CKD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412491E4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36 (64.3)</w:t>
            </w:r>
          </w:p>
        </w:tc>
        <w:tc>
          <w:tcPr>
            <w:tcW w:w="2098" w:type="dxa"/>
          </w:tcPr>
          <w:p w14:paraId="32FDB2A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33 (71.7)</w:t>
            </w:r>
          </w:p>
        </w:tc>
        <w:tc>
          <w:tcPr>
            <w:tcW w:w="1134" w:type="dxa"/>
          </w:tcPr>
          <w:p w14:paraId="49BB1D1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0.423</w:t>
            </w:r>
          </w:p>
        </w:tc>
        <w:tc>
          <w:tcPr>
            <w:tcW w:w="2098" w:type="dxa"/>
          </w:tcPr>
          <w:p w14:paraId="2A58ABB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18 (56.3)</w:t>
            </w:r>
          </w:p>
        </w:tc>
        <w:tc>
          <w:tcPr>
            <w:tcW w:w="2098" w:type="dxa"/>
          </w:tcPr>
          <w:p w14:paraId="26C05E9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51 (72.9)</w:t>
            </w:r>
          </w:p>
        </w:tc>
        <w:tc>
          <w:tcPr>
            <w:tcW w:w="1134" w:type="dxa"/>
          </w:tcPr>
          <w:p w14:paraId="3CF9181A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0.096</w:t>
            </w:r>
          </w:p>
        </w:tc>
      </w:tr>
      <w:tr w:rsidR="00CF788A" w:rsidRPr="00B16772" w14:paraId="3CE938B3" w14:textId="77777777" w:rsidTr="008A6485">
        <w:tc>
          <w:tcPr>
            <w:tcW w:w="2608" w:type="dxa"/>
            <w:shd w:val="clear" w:color="auto" w:fill="auto"/>
          </w:tcPr>
          <w:p w14:paraId="18D913F5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GFR, mL/min</w:t>
            </w:r>
          </w:p>
        </w:tc>
        <w:tc>
          <w:tcPr>
            <w:tcW w:w="2098" w:type="dxa"/>
            <w:shd w:val="clear" w:color="auto" w:fill="auto"/>
          </w:tcPr>
          <w:p w14:paraId="5ADF4D6F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49.6 (34.2-76.8)</w:t>
            </w:r>
          </w:p>
        </w:tc>
        <w:tc>
          <w:tcPr>
            <w:tcW w:w="2098" w:type="dxa"/>
          </w:tcPr>
          <w:p w14:paraId="43AA745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47.1 (31.0-67.5)</w:t>
            </w:r>
          </w:p>
        </w:tc>
        <w:tc>
          <w:tcPr>
            <w:tcW w:w="1134" w:type="dxa"/>
          </w:tcPr>
          <w:p w14:paraId="7D3DFF5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0.322</w:t>
            </w:r>
          </w:p>
        </w:tc>
        <w:tc>
          <w:tcPr>
            <w:tcW w:w="2098" w:type="dxa"/>
          </w:tcPr>
          <w:p w14:paraId="4E7A000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61.8 (40.8-80.0)</w:t>
            </w:r>
          </w:p>
        </w:tc>
        <w:tc>
          <w:tcPr>
            <w:tcW w:w="2098" w:type="dxa"/>
          </w:tcPr>
          <w:p w14:paraId="3960E35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44.0 (29.9-70.0)</w:t>
            </w:r>
          </w:p>
        </w:tc>
        <w:tc>
          <w:tcPr>
            <w:tcW w:w="1134" w:type="dxa"/>
          </w:tcPr>
          <w:p w14:paraId="54FE5AA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0.055</w:t>
            </w:r>
          </w:p>
        </w:tc>
      </w:tr>
      <w:tr w:rsidR="00CF788A" w:rsidRPr="00B16772" w14:paraId="39FD93C4" w14:textId="77777777" w:rsidTr="008A6485">
        <w:tc>
          <w:tcPr>
            <w:tcW w:w="2608" w:type="dxa"/>
            <w:shd w:val="clear" w:color="auto" w:fill="auto"/>
          </w:tcPr>
          <w:p w14:paraId="5A30F80D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 xml:space="preserve">ICD,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23A90070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21 (37.5%)</w:t>
            </w:r>
          </w:p>
        </w:tc>
        <w:tc>
          <w:tcPr>
            <w:tcW w:w="2098" w:type="dxa"/>
          </w:tcPr>
          <w:p w14:paraId="258289E1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21 (45.7%)</w:t>
            </w:r>
          </w:p>
        </w:tc>
        <w:tc>
          <w:tcPr>
            <w:tcW w:w="1134" w:type="dxa"/>
          </w:tcPr>
          <w:p w14:paraId="1BF0314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0.405</w:t>
            </w:r>
          </w:p>
        </w:tc>
        <w:tc>
          <w:tcPr>
            <w:tcW w:w="2098" w:type="dxa"/>
          </w:tcPr>
          <w:p w14:paraId="689EBDD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11 (34.4)</w:t>
            </w:r>
          </w:p>
        </w:tc>
        <w:tc>
          <w:tcPr>
            <w:tcW w:w="2098" w:type="dxa"/>
          </w:tcPr>
          <w:p w14:paraId="2CE5CD8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31 (44.3)</w:t>
            </w:r>
          </w:p>
        </w:tc>
        <w:tc>
          <w:tcPr>
            <w:tcW w:w="1134" w:type="dxa"/>
          </w:tcPr>
          <w:p w14:paraId="070A878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0.345</w:t>
            </w:r>
          </w:p>
        </w:tc>
      </w:tr>
      <w:tr w:rsidR="00CF788A" w:rsidRPr="00B16772" w14:paraId="4EBEE79E" w14:textId="77777777" w:rsidTr="008A6485">
        <w:tc>
          <w:tcPr>
            <w:tcW w:w="2608" w:type="dxa"/>
            <w:shd w:val="clear" w:color="auto" w:fill="auto"/>
          </w:tcPr>
          <w:p w14:paraId="501AA49D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 xml:space="preserve">CRT,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098" w:type="dxa"/>
            <w:shd w:val="clear" w:color="auto" w:fill="auto"/>
          </w:tcPr>
          <w:p w14:paraId="2929EFC8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10 (17.9)</w:t>
            </w:r>
          </w:p>
        </w:tc>
        <w:tc>
          <w:tcPr>
            <w:tcW w:w="2098" w:type="dxa"/>
          </w:tcPr>
          <w:p w14:paraId="48E08FD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11 (23.9)</w:t>
            </w:r>
          </w:p>
        </w:tc>
        <w:tc>
          <w:tcPr>
            <w:tcW w:w="1134" w:type="dxa"/>
          </w:tcPr>
          <w:p w14:paraId="69FB102E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0.452</w:t>
            </w:r>
          </w:p>
        </w:tc>
        <w:tc>
          <w:tcPr>
            <w:tcW w:w="2098" w:type="dxa"/>
          </w:tcPr>
          <w:p w14:paraId="5FA8B62F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6 (18.8)</w:t>
            </w:r>
          </w:p>
        </w:tc>
        <w:tc>
          <w:tcPr>
            <w:tcW w:w="2098" w:type="dxa"/>
          </w:tcPr>
          <w:p w14:paraId="6662247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15 (21.4)</w:t>
            </w:r>
          </w:p>
        </w:tc>
        <w:tc>
          <w:tcPr>
            <w:tcW w:w="1134" w:type="dxa"/>
          </w:tcPr>
          <w:p w14:paraId="5E1E62B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0.756</w:t>
            </w:r>
          </w:p>
        </w:tc>
      </w:tr>
      <w:tr w:rsidR="00CF788A" w:rsidRPr="00B16772" w14:paraId="77024C96" w14:textId="77777777" w:rsidTr="008A6485">
        <w:tc>
          <w:tcPr>
            <w:tcW w:w="2608" w:type="dxa"/>
            <w:shd w:val="clear" w:color="auto" w:fill="auto"/>
          </w:tcPr>
          <w:p w14:paraId="0CC87503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Logistic euroSCORE, %</w:t>
            </w:r>
          </w:p>
        </w:tc>
        <w:tc>
          <w:tcPr>
            <w:tcW w:w="2098" w:type="dxa"/>
            <w:shd w:val="clear" w:color="auto" w:fill="auto"/>
          </w:tcPr>
          <w:p w14:paraId="013DBB0D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13.4 (7.7-22.7)</w:t>
            </w:r>
          </w:p>
        </w:tc>
        <w:tc>
          <w:tcPr>
            <w:tcW w:w="2098" w:type="dxa"/>
          </w:tcPr>
          <w:p w14:paraId="383D95B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23.0 (8.0-31.8)</w:t>
            </w:r>
          </w:p>
        </w:tc>
        <w:tc>
          <w:tcPr>
            <w:tcW w:w="1134" w:type="dxa"/>
          </w:tcPr>
          <w:p w14:paraId="2DA5B64C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0.041</w:t>
            </w:r>
          </w:p>
        </w:tc>
        <w:tc>
          <w:tcPr>
            <w:tcW w:w="2098" w:type="dxa"/>
          </w:tcPr>
          <w:p w14:paraId="494F499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11.8 (7.7-18.3)</w:t>
            </w:r>
          </w:p>
        </w:tc>
        <w:tc>
          <w:tcPr>
            <w:tcW w:w="2098" w:type="dxa"/>
          </w:tcPr>
          <w:p w14:paraId="01C7FB3C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18.3 (8.1-30.9)</w:t>
            </w:r>
          </w:p>
        </w:tc>
        <w:tc>
          <w:tcPr>
            <w:tcW w:w="1134" w:type="dxa"/>
          </w:tcPr>
          <w:p w14:paraId="6FFDCF30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0.077</w:t>
            </w:r>
          </w:p>
        </w:tc>
      </w:tr>
      <w:tr w:rsidR="00CF788A" w:rsidRPr="00B16772" w14:paraId="61EF16EF" w14:textId="77777777" w:rsidTr="008A6485">
        <w:tc>
          <w:tcPr>
            <w:tcW w:w="2608" w:type="dxa"/>
            <w:shd w:val="clear" w:color="auto" w:fill="auto"/>
          </w:tcPr>
          <w:p w14:paraId="2E4119D8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EuroSCORE II, %</w:t>
            </w:r>
          </w:p>
        </w:tc>
        <w:tc>
          <w:tcPr>
            <w:tcW w:w="2098" w:type="dxa"/>
            <w:shd w:val="clear" w:color="auto" w:fill="auto"/>
          </w:tcPr>
          <w:p w14:paraId="128936FB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5.04 (2.4-8.4)</w:t>
            </w:r>
          </w:p>
        </w:tc>
        <w:tc>
          <w:tcPr>
            <w:tcW w:w="2098" w:type="dxa"/>
          </w:tcPr>
          <w:p w14:paraId="350F07E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6.37 (3.7-13.7)</w:t>
            </w:r>
          </w:p>
        </w:tc>
        <w:tc>
          <w:tcPr>
            <w:tcW w:w="1134" w:type="dxa"/>
          </w:tcPr>
          <w:p w14:paraId="1CAF4F7C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0.015</w:t>
            </w:r>
          </w:p>
        </w:tc>
        <w:tc>
          <w:tcPr>
            <w:tcW w:w="2098" w:type="dxa"/>
          </w:tcPr>
          <w:p w14:paraId="0C8919B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4.3 (2.3-7.0)</w:t>
            </w:r>
          </w:p>
        </w:tc>
        <w:tc>
          <w:tcPr>
            <w:tcW w:w="2098" w:type="dxa"/>
          </w:tcPr>
          <w:p w14:paraId="02AC813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6.3 (3.7-11.9)</w:t>
            </w:r>
          </w:p>
        </w:tc>
        <w:tc>
          <w:tcPr>
            <w:tcW w:w="1134" w:type="dxa"/>
          </w:tcPr>
          <w:p w14:paraId="2EE6A906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0.013</w:t>
            </w:r>
          </w:p>
        </w:tc>
      </w:tr>
      <w:tr w:rsidR="00CF788A" w:rsidRPr="00B16772" w14:paraId="54444BDC" w14:textId="77777777" w:rsidTr="008A6485">
        <w:tc>
          <w:tcPr>
            <w:tcW w:w="2608" w:type="dxa"/>
            <w:shd w:val="clear" w:color="auto" w:fill="auto"/>
          </w:tcPr>
          <w:p w14:paraId="2C4FB1CE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NYHA class II, N (%)</w:t>
            </w:r>
          </w:p>
        </w:tc>
        <w:tc>
          <w:tcPr>
            <w:tcW w:w="2098" w:type="dxa"/>
            <w:shd w:val="clear" w:color="auto" w:fill="auto"/>
          </w:tcPr>
          <w:p w14:paraId="086503A8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5 (8.9)</w:t>
            </w:r>
          </w:p>
        </w:tc>
        <w:tc>
          <w:tcPr>
            <w:tcW w:w="2098" w:type="dxa"/>
          </w:tcPr>
          <w:p w14:paraId="2649F303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 (4.3)</w:t>
            </w:r>
          </w:p>
        </w:tc>
        <w:tc>
          <w:tcPr>
            <w:tcW w:w="1134" w:type="dxa"/>
          </w:tcPr>
          <w:p w14:paraId="7DFC8FA8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0.363</w:t>
            </w:r>
          </w:p>
        </w:tc>
        <w:tc>
          <w:tcPr>
            <w:tcW w:w="2098" w:type="dxa"/>
          </w:tcPr>
          <w:p w14:paraId="5D200A81" w14:textId="77777777" w:rsidR="00CF788A" w:rsidRPr="007C4421" w:rsidRDefault="00CF788A" w:rsidP="008A6485">
            <w:pPr>
              <w:tabs>
                <w:tab w:val="left" w:pos="43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3 (9.4)</w:t>
            </w:r>
          </w:p>
        </w:tc>
        <w:tc>
          <w:tcPr>
            <w:tcW w:w="2098" w:type="dxa"/>
          </w:tcPr>
          <w:p w14:paraId="313FD50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4 (5.7)</w:t>
            </w:r>
          </w:p>
        </w:tc>
        <w:tc>
          <w:tcPr>
            <w:tcW w:w="1134" w:type="dxa"/>
          </w:tcPr>
          <w:p w14:paraId="78DD138F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0.675</w:t>
            </w:r>
          </w:p>
        </w:tc>
      </w:tr>
      <w:tr w:rsidR="00CF788A" w:rsidRPr="00B16772" w14:paraId="667C97F1" w14:textId="77777777" w:rsidTr="008A6485">
        <w:tc>
          <w:tcPr>
            <w:tcW w:w="2608" w:type="dxa"/>
            <w:shd w:val="clear" w:color="auto" w:fill="auto"/>
          </w:tcPr>
          <w:p w14:paraId="5B1F1AF3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NYHA class III, N (%)</w:t>
            </w:r>
          </w:p>
        </w:tc>
        <w:tc>
          <w:tcPr>
            <w:tcW w:w="2098" w:type="dxa"/>
            <w:shd w:val="clear" w:color="auto" w:fill="auto"/>
          </w:tcPr>
          <w:p w14:paraId="5359C8EC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49 (87.5)</w:t>
            </w:r>
          </w:p>
        </w:tc>
        <w:tc>
          <w:tcPr>
            <w:tcW w:w="2098" w:type="dxa"/>
          </w:tcPr>
          <w:p w14:paraId="367DEE1C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43 (93.5)</w:t>
            </w:r>
          </w:p>
        </w:tc>
        <w:tc>
          <w:tcPr>
            <w:tcW w:w="1134" w:type="dxa"/>
          </w:tcPr>
          <w:p w14:paraId="182482F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0.312</w:t>
            </w:r>
          </w:p>
        </w:tc>
        <w:tc>
          <w:tcPr>
            <w:tcW w:w="2098" w:type="dxa"/>
          </w:tcPr>
          <w:p w14:paraId="4BC1DD1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28 (87.5)</w:t>
            </w:r>
          </w:p>
        </w:tc>
        <w:tc>
          <w:tcPr>
            <w:tcW w:w="2098" w:type="dxa"/>
          </w:tcPr>
          <w:p w14:paraId="674B38CE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64 (91.4)</w:t>
            </w:r>
          </w:p>
        </w:tc>
        <w:tc>
          <w:tcPr>
            <w:tcW w:w="1134" w:type="dxa"/>
          </w:tcPr>
          <w:p w14:paraId="4BCF304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0.536</w:t>
            </w:r>
          </w:p>
        </w:tc>
      </w:tr>
      <w:tr w:rsidR="00CF788A" w:rsidRPr="00B16772" w14:paraId="7EA241C5" w14:textId="77777777" w:rsidTr="008A6485">
        <w:tc>
          <w:tcPr>
            <w:tcW w:w="2608" w:type="dxa"/>
            <w:shd w:val="clear" w:color="auto" w:fill="auto"/>
          </w:tcPr>
          <w:p w14:paraId="54DDEB91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NYHA class IV, N (%)</w:t>
            </w:r>
          </w:p>
        </w:tc>
        <w:tc>
          <w:tcPr>
            <w:tcW w:w="2098" w:type="dxa"/>
            <w:shd w:val="clear" w:color="auto" w:fill="auto"/>
          </w:tcPr>
          <w:p w14:paraId="60A2EC8B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2 (3.6)</w:t>
            </w:r>
          </w:p>
        </w:tc>
        <w:tc>
          <w:tcPr>
            <w:tcW w:w="2098" w:type="dxa"/>
          </w:tcPr>
          <w:p w14:paraId="65598CA6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 (2.2)</w:t>
            </w:r>
          </w:p>
        </w:tc>
        <w:tc>
          <w:tcPr>
            <w:tcW w:w="1134" w:type="dxa"/>
          </w:tcPr>
          <w:p w14:paraId="3775BBAF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0.678</w:t>
            </w:r>
          </w:p>
        </w:tc>
        <w:tc>
          <w:tcPr>
            <w:tcW w:w="2098" w:type="dxa"/>
          </w:tcPr>
          <w:p w14:paraId="3AADFA5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1 (3.1)</w:t>
            </w:r>
          </w:p>
        </w:tc>
        <w:tc>
          <w:tcPr>
            <w:tcW w:w="2098" w:type="dxa"/>
          </w:tcPr>
          <w:p w14:paraId="3F68FC26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 (2.9)</w:t>
            </w:r>
          </w:p>
        </w:tc>
        <w:tc>
          <w:tcPr>
            <w:tcW w:w="1134" w:type="dxa"/>
          </w:tcPr>
          <w:p w14:paraId="399E07E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</w:tr>
      <w:tr w:rsidR="00CF788A" w:rsidRPr="00B16772" w14:paraId="49398B4C" w14:textId="77777777" w:rsidTr="008A6485">
        <w:tc>
          <w:tcPr>
            <w:tcW w:w="2608" w:type="dxa"/>
            <w:shd w:val="clear" w:color="auto" w:fill="auto"/>
          </w:tcPr>
          <w:p w14:paraId="31C21163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/>
                <w:sz w:val="24"/>
                <w:szCs w:val="24"/>
              </w:rPr>
              <w:t>MWT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098" w:type="dxa"/>
            <w:shd w:val="clear" w:color="auto" w:fill="auto"/>
          </w:tcPr>
          <w:p w14:paraId="7D21CF50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272.3 ± 103.4</w:t>
            </w:r>
          </w:p>
        </w:tc>
        <w:tc>
          <w:tcPr>
            <w:tcW w:w="2098" w:type="dxa"/>
          </w:tcPr>
          <w:p w14:paraId="151B33CA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250.0 ± 116.3</w:t>
            </w:r>
          </w:p>
        </w:tc>
        <w:tc>
          <w:tcPr>
            <w:tcW w:w="1134" w:type="dxa"/>
          </w:tcPr>
          <w:p w14:paraId="4F9E8C7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0.370</w:t>
            </w:r>
          </w:p>
        </w:tc>
        <w:tc>
          <w:tcPr>
            <w:tcW w:w="2098" w:type="dxa"/>
          </w:tcPr>
          <w:p w14:paraId="107ED6DF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265.8 ± 120.9</w:t>
            </w:r>
          </w:p>
        </w:tc>
        <w:tc>
          <w:tcPr>
            <w:tcW w:w="2098" w:type="dxa"/>
          </w:tcPr>
          <w:p w14:paraId="6D05DA3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259.0 ± 106.8</w:t>
            </w:r>
          </w:p>
        </w:tc>
        <w:tc>
          <w:tcPr>
            <w:tcW w:w="1134" w:type="dxa"/>
          </w:tcPr>
          <w:p w14:paraId="14923CF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0.807</w:t>
            </w:r>
          </w:p>
        </w:tc>
      </w:tr>
      <w:tr w:rsidR="00CF788A" w:rsidRPr="00B16772" w14:paraId="5188F2EC" w14:textId="77777777" w:rsidTr="008A6485">
        <w:tc>
          <w:tcPr>
            <w:tcW w:w="2608" w:type="dxa"/>
            <w:shd w:val="clear" w:color="auto" w:fill="auto"/>
          </w:tcPr>
          <w:p w14:paraId="3FA1CBF5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BNP, pg/mL</w:t>
            </w:r>
          </w:p>
        </w:tc>
        <w:tc>
          <w:tcPr>
            <w:tcW w:w="2098" w:type="dxa"/>
            <w:shd w:val="clear" w:color="auto" w:fill="auto"/>
          </w:tcPr>
          <w:p w14:paraId="3D1A5EAE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444.0 (260.8-1150.5)</w:t>
            </w:r>
          </w:p>
        </w:tc>
        <w:tc>
          <w:tcPr>
            <w:tcW w:w="2098" w:type="dxa"/>
          </w:tcPr>
          <w:p w14:paraId="37AF098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655.0 (358.0-1219.8)</w:t>
            </w:r>
          </w:p>
        </w:tc>
        <w:tc>
          <w:tcPr>
            <w:tcW w:w="1134" w:type="dxa"/>
          </w:tcPr>
          <w:p w14:paraId="510D9BD1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0.328</w:t>
            </w:r>
          </w:p>
        </w:tc>
        <w:tc>
          <w:tcPr>
            <w:tcW w:w="2098" w:type="dxa"/>
          </w:tcPr>
          <w:p w14:paraId="121F92F8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439.5 (247.2-1183.5)</w:t>
            </w:r>
          </w:p>
        </w:tc>
        <w:tc>
          <w:tcPr>
            <w:tcW w:w="2098" w:type="dxa"/>
          </w:tcPr>
          <w:p w14:paraId="6055F91A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655.0 (313.5-1176.0)</w:t>
            </w:r>
          </w:p>
        </w:tc>
        <w:tc>
          <w:tcPr>
            <w:tcW w:w="1134" w:type="dxa"/>
          </w:tcPr>
          <w:p w14:paraId="5D423F7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0.474</w:t>
            </w:r>
          </w:p>
        </w:tc>
      </w:tr>
    </w:tbl>
    <w:p w14:paraId="0DDC20E7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0E6F73D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7A7B747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AF, atrial fibrillation; BNP, brain natriuretic peptide; </w:t>
      </w:r>
      <w:r w:rsidRPr="00564227">
        <w:rPr>
          <w:rFonts w:ascii="Times New Roman" w:hAnsi="Times New Roman"/>
          <w:sz w:val="24"/>
          <w:szCs w:val="24"/>
        </w:rPr>
        <w:t>BSA</w:t>
      </w:r>
      <w:r>
        <w:rPr>
          <w:rFonts w:ascii="Times New Roman" w:hAnsi="Times New Roman"/>
          <w:sz w:val="24"/>
          <w:szCs w:val="24"/>
        </w:rPr>
        <w:t xml:space="preserve">, body surface area; CABG, coronary artery bypass graft; CAD, coronary artery disease; CKD, chronic kidney disease; GFR, glomerular filtration rate; CRT, cardiac resynchronization therapy; ICD, implantable cardioverter defibrillator; </w:t>
      </w:r>
      <w:r>
        <w:rPr>
          <w:rFonts w:ascii="Times New Roman" w:hAnsi="Times New Roman"/>
          <w:sz w:val="24"/>
          <w:szCs w:val="24"/>
        </w:rPr>
        <w:lastRenderedPageBreak/>
        <w:t>MI, myocardial infarction; NYHA, New York Heart Association; PCI, percutaneous coronary intervention; RVFWLS, right ventricular free wall longitudinal strain; TAPSE, tricuspid annular plane systolic excursion; 6-MWT, 6 meters walking test.</w:t>
      </w:r>
    </w:p>
    <w:p w14:paraId="082EE9A6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AC64A64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420A3EF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33DFE37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C4E3729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FA6D5B1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E60D12D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3457827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B1F2A9D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5B29696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F47D242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159F8AF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A608B9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3A96F0E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61661B8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3AFD6CA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BCFE278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12FDC54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42447F9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EEA03E9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2A4BD36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4FBA9F7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5B45168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1A3D31C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4E681DB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A10A09A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AEDF8F4" w14:textId="5536855E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7A738E6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6748DA4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06AC715" w14:textId="7A346A61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Supplementary </w:t>
      </w:r>
      <w:r w:rsidR="00D30768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>able 2. Comparison of baseline echocardiographic characteristics of the study population according to RV dysfunction based on TAPSE and RVFWLS.</w:t>
      </w:r>
    </w:p>
    <w:p w14:paraId="4B64703B" w14:textId="77777777" w:rsidR="00CF788A" w:rsidRDefault="00CF788A" w:rsidP="00CF788A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7326E29" w14:textId="77777777" w:rsidR="00CF788A" w:rsidRDefault="00CF788A" w:rsidP="00CF788A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3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2098"/>
        <w:gridCol w:w="2098"/>
        <w:gridCol w:w="1134"/>
        <w:gridCol w:w="2098"/>
        <w:gridCol w:w="2098"/>
        <w:gridCol w:w="1134"/>
      </w:tblGrid>
      <w:tr w:rsidR="00CF788A" w:rsidRPr="007C4421" w14:paraId="6B57AD7F" w14:textId="77777777" w:rsidTr="008A6485">
        <w:tc>
          <w:tcPr>
            <w:tcW w:w="2608" w:type="dxa"/>
            <w:shd w:val="clear" w:color="auto" w:fill="auto"/>
          </w:tcPr>
          <w:p w14:paraId="14B8F5DC" w14:textId="77777777" w:rsidR="00CF788A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16BCC008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TAPSE ≥ 17 mm</w:t>
            </w:r>
          </w:p>
          <w:p w14:paraId="621FB4D7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(N = 56)</w:t>
            </w:r>
          </w:p>
        </w:tc>
        <w:tc>
          <w:tcPr>
            <w:tcW w:w="2098" w:type="dxa"/>
          </w:tcPr>
          <w:p w14:paraId="75699650" w14:textId="77777777" w:rsidR="00CF788A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TAPSE &lt; 17 mm</w:t>
            </w:r>
          </w:p>
          <w:p w14:paraId="6EB85EB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 = 46)</w:t>
            </w:r>
          </w:p>
        </w:tc>
        <w:tc>
          <w:tcPr>
            <w:tcW w:w="1134" w:type="dxa"/>
            <w:vAlign w:val="center"/>
          </w:tcPr>
          <w:p w14:paraId="321682C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  <w:tc>
          <w:tcPr>
            <w:tcW w:w="2098" w:type="dxa"/>
          </w:tcPr>
          <w:p w14:paraId="24A4B0BD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RVFW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LS</w:t>
            </w: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133E1">
              <w:rPr>
                <w:rFonts w:ascii="Times New Roman" w:hAnsi="Times New Roman"/>
                <w:b/>
                <w:bCs/>
                <w:sz w:val="24"/>
                <w:szCs w:val="24"/>
              </w:rPr>
              <w:t>≤</w:t>
            </w: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-20%</w:t>
            </w:r>
          </w:p>
          <w:p w14:paraId="5D1D1A53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(N = 32)</w:t>
            </w:r>
          </w:p>
        </w:tc>
        <w:tc>
          <w:tcPr>
            <w:tcW w:w="2098" w:type="dxa"/>
          </w:tcPr>
          <w:p w14:paraId="4087CFEC" w14:textId="77777777" w:rsidR="00CF788A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RVFWLS &gt; -20%</w:t>
            </w:r>
          </w:p>
          <w:p w14:paraId="35406E8C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 = 70)</w:t>
            </w:r>
          </w:p>
        </w:tc>
        <w:tc>
          <w:tcPr>
            <w:tcW w:w="1134" w:type="dxa"/>
            <w:vAlign w:val="center"/>
          </w:tcPr>
          <w:p w14:paraId="03DDB43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</w:tr>
      <w:tr w:rsidR="00CF788A" w:rsidRPr="007C4421" w14:paraId="4E39977B" w14:textId="77777777" w:rsidTr="008A6485">
        <w:tc>
          <w:tcPr>
            <w:tcW w:w="2608" w:type="dxa"/>
            <w:shd w:val="clear" w:color="auto" w:fill="auto"/>
          </w:tcPr>
          <w:p w14:paraId="1DA7C338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MR grade </w:t>
            </w:r>
            <w:r w:rsidRPr="00B16772">
              <w:rPr>
                <w:rFonts w:ascii="Times New Roman" w:hAnsi="Times New Roman"/>
                <w:sz w:val="24"/>
              </w:rPr>
              <w:t>3+</w:t>
            </w:r>
            <w:r>
              <w:rPr>
                <w:rFonts w:ascii="Times New Roman" w:hAnsi="Times New Roman"/>
                <w:sz w:val="24"/>
              </w:rPr>
              <w:t>, N (%)</w:t>
            </w:r>
          </w:p>
        </w:tc>
        <w:tc>
          <w:tcPr>
            <w:tcW w:w="2098" w:type="dxa"/>
            <w:shd w:val="clear" w:color="auto" w:fill="auto"/>
          </w:tcPr>
          <w:p w14:paraId="47F90C57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</w:rPr>
              <w:t>10 (17.9)</w:t>
            </w:r>
          </w:p>
        </w:tc>
        <w:tc>
          <w:tcPr>
            <w:tcW w:w="2098" w:type="dxa"/>
          </w:tcPr>
          <w:p w14:paraId="385B4D0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>4 (8.7)</w:t>
            </w:r>
          </w:p>
        </w:tc>
        <w:tc>
          <w:tcPr>
            <w:tcW w:w="1134" w:type="dxa"/>
          </w:tcPr>
          <w:p w14:paraId="21A612AE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>0.181</w:t>
            </w:r>
          </w:p>
        </w:tc>
        <w:tc>
          <w:tcPr>
            <w:tcW w:w="2098" w:type="dxa"/>
          </w:tcPr>
          <w:p w14:paraId="7B27659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</w:rPr>
              <w:t>8 (25.0)</w:t>
            </w:r>
          </w:p>
        </w:tc>
        <w:tc>
          <w:tcPr>
            <w:tcW w:w="2098" w:type="dxa"/>
          </w:tcPr>
          <w:p w14:paraId="31713D8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>6 (8.6)</w:t>
            </w:r>
          </w:p>
        </w:tc>
        <w:tc>
          <w:tcPr>
            <w:tcW w:w="1134" w:type="dxa"/>
          </w:tcPr>
          <w:p w14:paraId="60523EA1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>0.025</w:t>
            </w:r>
          </w:p>
        </w:tc>
      </w:tr>
      <w:tr w:rsidR="00CF788A" w:rsidRPr="007C4421" w14:paraId="55D67886" w14:textId="77777777" w:rsidTr="008A6485">
        <w:tc>
          <w:tcPr>
            <w:tcW w:w="2608" w:type="dxa"/>
            <w:shd w:val="clear" w:color="auto" w:fill="auto"/>
          </w:tcPr>
          <w:p w14:paraId="1275203B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MR grade 4</w:t>
            </w:r>
            <w:r w:rsidRPr="00B16772">
              <w:rPr>
                <w:rFonts w:ascii="Times New Roman" w:hAnsi="Times New Roman"/>
                <w:sz w:val="24"/>
              </w:rPr>
              <w:t>+</w:t>
            </w:r>
            <w:r>
              <w:rPr>
                <w:rFonts w:ascii="Times New Roman" w:hAnsi="Times New Roman"/>
                <w:sz w:val="24"/>
              </w:rPr>
              <w:t>, N (%)</w:t>
            </w:r>
          </w:p>
        </w:tc>
        <w:tc>
          <w:tcPr>
            <w:tcW w:w="2098" w:type="dxa"/>
            <w:shd w:val="clear" w:color="auto" w:fill="auto"/>
          </w:tcPr>
          <w:p w14:paraId="3262230B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</w:rPr>
              <w:t>46 (82.1)</w:t>
            </w:r>
          </w:p>
        </w:tc>
        <w:tc>
          <w:tcPr>
            <w:tcW w:w="2098" w:type="dxa"/>
          </w:tcPr>
          <w:p w14:paraId="79E72BE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>42 (91.3)</w:t>
            </w:r>
          </w:p>
        </w:tc>
        <w:tc>
          <w:tcPr>
            <w:tcW w:w="1134" w:type="dxa"/>
          </w:tcPr>
          <w:p w14:paraId="348BD44C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>0.181</w:t>
            </w:r>
          </w:p>
        </w:tc>
        <w:tc>
          <w:tcPr>
            <w:tcW w:w="2098" w:type="dxa"/>
          </w:tcPr>
          <w:p w14:paraId="735C34DC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</w:rPr>
              <w:t>24 (75.0)</w:t>
            </w:r>
          </w:p>
        </w:tc>
        <w:tc>
          <w:tcPr>
            <w:tcW w:w="2098" w:type="dxa"/>
          </w:tcPr>
          <w:p w14:paraId="3364C02D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>64 (91.4)</w:t>
            </w:r>
          </w:p>
        </w:tc>
        <w:tc>
          <w:tcPr>
            <w:tcW w:w="1134" w:type="dxa"/>
          </w:tcPr>
          <w:p w14:paraId="3B2D59B0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>0.025</w:t>
            </w:r>
          </w:p>
        </w:tc>
      </w:tr>
      <w:tr w:rsidR="00CF788A" w:rsidRPr="007C4421" w14:paraId="6ADADD9F" w14:textId="77777777" w:rsidTr="008A6485">
        <w:tc>
          <w:tcPr>
            <w:tcW w:w="2608" w:type="dxa"/>
            <w:shd w:val="clear" w:color="auto" w:fill="auto"/>
          </w:tcPr>
          <w:p w14:paraId="1FDA8060" w14:textId="77777777" w:rsidR="00CF788A" w:rsidRPr="00EE65BD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EROA, mm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  <w:tc>
          <w:tcPr>
            <w:tcW w:w="2098" w:type="dxa"/>
            <w:shd w:val="clear" w:color="auto" w:fill="auto"/>
          </w:tcPr>
          <w:p w14:paraId="1C7BB898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</w:rPr>
              <w:t xml:space="preserve">42.3 </w:t>
            </w: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± 14.5</w:t>
            </w:r>
          </w:p>
        </w:tc>
        <w:tc>
          <w:tcPr>
            <w:tcW w:w="2098" w:type="dxa"/>
          </w:tcPr>
          <w:p w14:paraId="5165714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 xml:space="preserve">38.0 </w:t>
            </w:r>
            <w:r w:rsidRPr="007C4421">
              <w:rPr>
                <w:rFonts w:ascii="Times New Roman" w:hAnsi="Times New Roman"/>
                <w:sz w:val="24"/>
                <w:szCs w:val="24"/>
              </w:rPr>
              <w:t>± 16.3</w:t>
            </w:r>
          </w:p>
        </w:tc>
        <w:tc>
          <w:tcPr>
            <w:tcW w:w="1134" w:type="dxa"/>
          </w:tcPr>
          <w:p w14:paraId="3BB7139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>0.187</w:t>
            </w:r>
          </w:p>
        </w:tc>
        <w:tc>
          <w:tcPr>
            <w:tcW w:w="2098" w:type="dxa"/>
          </w:tcPr>
          <w:p w14:paraId="7976A805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</w:rPr>
              <w:t xml:space="preserve">40.1 </w:t>
            </w: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± 14.1</w:t>
            </w:r>
          </w:p>
        </w:tc>
        <w:tc>
          <w:tcPr>
            <w:tcW w:w="2098" w:type="dxa"/>
          </w:tcPr>
          <w:p w14:paraId="5818BBCE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 xml:space="preserve">40.6 </w:t>
            </w:r>
            <w:r w:rsidRPr="007C4421">
              <w:rPr>
                <w:rFonts w:ascii="Times New Roman" w:hAnsi="Times New Roman"/>
                <w:sz w:val="24"/>
                <w:szCs w:val="24"/>
              </w:rPr>
              <w:t>± 16.1</w:t>
            </w:r>
          </w:p>
        </w:tc>
        <w:tc>
          <w:tcPr>
            <w:tcW w:w="1134" w:type="dxa"/>
          </w:tcPr>
          <w:p w14:paraId="47E9AE91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4421">
              <w:rPr>
                <w:rFonts w:ascii="Times New Roman" w:hAnsi="Times New Roman"/>
                <w:sz w:val="24"/>
              </w:rPr>
              <w:t>0.886</w:t>
            </w:r>
          </w:p>
        </w:tc>
      </w:tr>
      <w:tr w:rsidR="00CF788A" w:rsidRPr="007C4421" w14:paraId="6005280A" w14:textId="77777777" w:rsidTr="008A6485">
        <w:tc>
          <w:tcPr>
            <w:tcW w:w="2608" w:type="dxa"/>
            <w:shd w:val="clear" w:color="auto" w:fill="auto"/>
          </w:tcPr>
          <w:p w14:paraId="6974FAA5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LV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>EF, %</w:t>
            </w:r>
          </w:p>
        </w:tc>
        <w:tc>
          <w:tcPr>
            <w:tcW w:w="2098" w:type="dxa"/>
            <w:shd w:val="clear" w:color="auto" w:fill="auto"/>
          </w:tcPr>
          <w:p w14:paraId="47C07CB5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35 (29-41)</w:t>
            </w:r>
          </w:p>
        </w:tc>
        <w:tc>
          <w:tcPr>
            <w:tcW w:w="2098" w:type="dxa"/>
          </w:tcPr>
          <w:p w14:paraId="3E7D13C1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33 (27-37)</w:t>
            </w:r>
          </w:p>
        </w:tc>
        <w:tc>
          <w:tcPr>
            <w:tcW w:w="1134" w:type="dxa"/>
          </w:tcPr>
          <w:p w14:paraId="5F6BB172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0.038</w:t>
            </w:r>
          </w:p>
        </w:tc>
        <w:tc>
          <w:tcPr>
            <w:tcW w:w="2098" w:type="dxa"/>
          </w:tcPr>
          <w:p w14:paraId="4183568E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34 (29-41)</w:t>
            </w:r>
          </w:p>
        </w:tc>
        <w:tc>
          <w:tcPr>
            <w:tcW w:w="2098" w:type="dxa"/>
          </w:tcPr>
          <w:p w14:paraId="669C4DE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34 (28-38)</w:t>
            </w:r>
          </w:p>
        </w:tc>
        <w:tc>
          <w:tcPr>
            <w:tcW w:w="1134" w:type="dxa"/>
          </w:tcPr>
          <w:p w14:paraId="1565088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0.421</w:t>
            </w:r>
          </w:p>
        </w:tc>
      </w:tr>
      <w:tr w:rsidR="00CF788A" w:rsidRPr="007C4421" w14:paraId="20238A1C" w14:textId="77777777" w:rsidTr="008A6485">
        <w:tc>
          <w:tcPr>
            <w:tcW w:w="2608" w:type="dxa"/>
            <w:shd w:val="clear" w:color="auto" w:fill="auto"/>
          </w:tcPr>
          <w:p w14:paraId="40DDF148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LV GLS, %</w:t>
            </w:r>
          </w:p>
        </w:tc>
        <w:tc>
          <w:tcPr>
            <w:tcW w:w="2098" w:type="dxa"/>
            <w:shd w:val="clear" w:color="auto" w:fill="auto"/>
          </w:tcPr>
          <w:p w14:paraId="1D7E3558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-10.1 </w:t>
            </w: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3.8</w:t>
            </w:r>
          </w:p>
        </w:tc>
        <w:tc>
          <w:tcPr>
            <w:tcW w:w="2098" w:type="dxa"/>
          </w:tcPr>
          <w:p w14:paraId="0DD130D0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-8.2 </w:t>
            </w:r>
            <w:r w:rsidRPr="003E2F84">
              <w:rPr>
                <w:rFonts w:ascii="Times New Roman" w:hAnsi="Times New Roman"/>
                <w:sz w:val="24"/>
                <w:szCs w:val="24"/>
              </w:rPr>
              <w:t>± 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D4A45C0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0.016</w:t>
            </w:r>
          </w:p>
        </w:tc>
        <w:tc>
          <w:tcPr>
            <w:tcW w:w="2098" w:type="dxa"/>
          </w:tcPr>
          <w:p w14:paraId="15629458" w14:textId="77777777" w:rsidR="00CF788A" w:rsidRPr="000A29CB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29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-11 ±  4.0 </w:t>
            </w:r>
          </w:p>
        </w:tc>
        <w:tc>
          <w:tcPr>
            <w:tcW w:w="2098" w:type="dxa"/>
          </w:tcPr>
          <w:p w14:paraId="01E1B34A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-8.6 </w:t>
            </w:r>
            <w:r w:rsidRPr="003E2F84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3.4</w:t>
            </w:r>
          </w:p>
        </w:tc>
        <w:tc>
          <w:tcPr>
            <w:tcW w:w="1134" w:type="dxa"/>
          </w:tcPr>
          <w:p w14:paraId="4AA7BDA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0.004</w:t>
            </w:r>
          </w:p>
        </w:tc>
      </w:tr>
      <w:tr w:rsidR="00CF788A" w:rsidRPr="007C4421" w14:paraId="37F19A03" w14:textId="77777777" w:rsidTr="008A6485">
        <w:tc>
          <w:tcPr>
            <w:tcW w:w="2608" w:type="dxa"/>
            <w:shd w:val="clear" w:color="auto" w:fill="auto"/>
          </w:tcPr>
          <w:p w14:paraId="0E7627DF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LV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>EDV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>, mL/m</w:t>
            </w:r>
            <w:r w:rsidRPr="00B1677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98" w:type="dxa"/>
            <w:shd w:val="clear" w:color="auto" w:fill="auto"/>
          </w:tcPr>
          <w:p w14:paraId="65E4455D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92.5 (65.3-120.7)</w:t>
            </w:r>
          </w:p>
        </w:tc>
        <w:tc>
          <w:tcPr>
            <w:tcW w:w="2098" w:type="dxa"/>
          </w:tcPr>
          <w:p w14:paraId="0145F933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86.8 (68.6-112.0)</w:t>
            </w:r>
          </w:p>
        </w:tc>
        <w:tc>
          <w:tcPr>
            <w:tcW w:w="1134" w:type="dxa"/>
          </w:tcPr>
          <w:p w14:paraId="7475C90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0.920</w:t>
            </w:r>
          </w:p>
        </w:tc>
        <w:tc>
          <w:tcPr>
            <w:tcW w:w="2098" w:type="dxa"/>
          </w:tcPr>
          <w:p w14:paraId="65AE17E3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84.2 (60.0-111.2)</w:t>
            </w:r>
          </w:p>
        </w:tc>
        <w:tc>
          <w:tcPr>
            <w:tcW w:w="2098" w:type="dxa"/>
          </w:tcPr>
          <w:p w14:paraId="62D75F11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91.7 (68.6-119.5)</w:t>
            </w:r>
          </w:p>
        </w:tc>
        <w:tc>
          <w:tcPr>
            <w:tcW w:w="1134" w:type="dxa"/>
          </w:tcPr>
          <w:p w14:paraId="7B66F5D3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0.306</w:t>
            </w:r>
          </w:p>
        </w:tc>
      </w:tr>
      <w:tr w:rsidR="00CF788A" w:rsidRPr="007C4421" w14:paraId="610C27BC" w14:textId="77777777" w:rsidTr="008A6485">
        <w:tc>
          <w:tcPr>
            <w:tcW w:w="2608" w:type="dxa"/>
            <w:shd w:val="clear" w:color="auto" w:fill="auto"/>
          </w:tcPr>
          <w:p w14:paraId="4AAE3064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LV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>ESV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B16772">
              <w:rPr>
                <w:rFonts w:ascii="Times New Roman" w:hAnsi="Times New Roman"/>
                <w:sz w:val="24"/>
                <w:szCs w:val="24"/>
              </w:rPr>
              <w:t>, mL/m</w:t>
            </w:r>
            <w:r w:rsidRPr="00B1677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98" w:type="dxa"/>
            <w:shd w:val="clear" w:color="auto" w:fill="auto"/>
          </w:tcPr>
          <w:p w14:paraId="17835B3A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57.9 (39.6-85.3)</w:t>
            </w:r>
          </w:p>
        </w:tc>
        <w:tc>
          <w:tcPr>
            <w:tcW w:w="2098" w:type="dxa"/>
          </w:tcPr>
          <w:p w14:paraId="254F6CF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58.1 (44.8-78.6)</w:t>
            </w:r>
          </w:p>
        </w:tc>
        <w:tc>
          <w:tcPr>
            <w:tcW w:w="1134" w:type="dxa"/>
          </w:tcPr>
          <w:p w14:paraId="73139EE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0.727</w:t>
            </w:r>
          </w:p>
        </w:tc>
        <w:tc>
          <w:tcPr>
            <w:tcW w:w="2098" w:type="dxa"/>
          </w:tcPr>
          <w:p w14:paraId="52C43B6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55.4 (34.0-79.6)</w:t>
            </w:r>
          </w:p>
        </w:tc>
        <w:tc>
          <w:tcPr>
            <w:tcW w:w="2098" w:type="dxa"/>
          </w:tcPr>
          <w:p w14:paraId="4D284B91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60.4 (44.5-81.2)</w:t>
            </w:r>
          </w:p>
        </w:tc>
        <w:tc>
          <w:tcPr>
            <w:tcW w:w="1134" w:type="dxa"/>
          </w:tcPr>
          <w:p w14:paraId="1DE7CF65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0.302</w:t>
            </w:r>
          </w:p>
        </w:tc>
      </w:tr>
      <w:tr w:rsidR="00CF788A" w:rsidRPr="007C4421" w14:paraId="5AA65E2F" w14:textId="77777777" w:rsidTr="008A6485">
        <w:tc>
          <w:tcPr>
            <w:tcW w:w="2608" w:type="dxa"/>
            <w:shd w:val="clear" w:color="auto" w:fill="auto"/>
          </w:tcPr>
          <w:p w14:paraId="2A5D5388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sPAP, mmHg</w:t>
            </w:r>
          </w:p>
        </w:tc>
        <w:tc>
          <w:tcPr>
            <w:tcW w:w="2098" w:type="dxa"/>
            <w:shd w:val="clear" w:color="auto" w:fill="auto"/>
          </w:tcPr>
          <w:p w14:paraId="595A4206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47.0 ± 14.7</w:t>
            </w:r>
          </w:p>
        </w:tc>
        <w:tc>
          <w:tcPr>
            <w:tcW w:w="2098" w:type="dxa"/>
          </w:tcPr>
          <w:p w14:paraId="76A3D42A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47.9 ± 12.5</w:t>
            </w:r>
          </w:p>
        </w:tc>
        <w:tc>
          <w:tcPr>
            <w:tcW w:w="1134" w:type="dxa"/>
          </w:tcPr>
          <w:p w14:paraId="060F565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0.722</w:t>
            </w:r>
          </w:p>
        </w:tc>
        <w:tc>
          <w:tcPr>
            <w:tcW w:w="2098" w:type="dxa"/>
          </w:tcPr>
          <w:p w14:paraId="1570A7B8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44.1 ± 15.8</w:t>
            </w:r>
          </w:p>
        </w:tc>
        <w:tc>
          <w:tcPr>
            <w:tcW w:w="2098" w:type="dxa"/>
          </w:tcPr>
          <w:p w14:paraId="1DDEFC56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48.9 ± 12.4</w:t>
            </w:r>
          </w:p>
        </w:tc>
        <w:tc>
          <w:tcPr>
            <w:tcW w:w="1134" w:type="dxa"/>
          </w:tcPr>
          <w:p w14:paraId="0E83357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0.104</w:t>
            </w:r>
          </w:p>
        </w:tc>
      </w:tr>
      <w:tr w:rsidR="00CF788A" w:rsidRPr="007C4421" w14:paraId="2556F71E" w14:textId="77777777" w:rsidTr="008A6485">
        <w:tc>
          <w:tcPr>
            <w:tcW w:w="2608" w:type="dxa"/>
            <w:shd w:val="clear" w:color="auto" w:fill="auto"/>
          </w:tcPr>
          <w:p w14:paraId="3B781002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 grade ≥ 2+, N (%)</w:t>
            </w:r>
          </w:p>
        </w:tc>
        <w:tc>
          <w:tcPr>
            <w:tcW w:w="2098" w:type="dxa"/>
            <w:shd w:val="clear" w:color="auto" w:fill="auto"/>
          </w:tcPr>
          <w:p w14:paraId="080AFBE4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 (27.8)</w:t>
            </w:r>
          </w:p>
        </w:tc>
        <w:tc>
          <w:tcPr>
            <w:tcW w:w="2098" w:type="dxa"/>
          </w:tcPr>
          <w:p w14:paraId="286E012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(43.5)</w:t>
            </w:r>
          </w:p>
        </w:tc>
        <w:tc>
          <w:tcPr>
            <w:tcW w:w="1134" w:type="dxa"/>
          </w:tcPr>
          <w:p w14:paraId="1F2F8FF6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0.101</w:t>
            </w:r>
          </w:p>
        </w:tc>
        <w:tc>
          <w:tcPr>
            <w:tcW w:w="2098" w:type="dxa"/>
          </w:tcPr>
          <w:p w14:paraId="7EB292D3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 (32.3)</w:t>
            </w:r>
          </w:p>
        </w:tc>
        <w:tc>
          <w:tcPr>
            <w:tcW w:w="2098" w:type="dxa"/>
          </w:tcPr>
          <w:p w14:paraId="23B7AD4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(36.2)</w:t>
            </w:r>
          </w:p>
        </w:tc>
        <w:tc>
          <w:tcPr>
            <w:tcW w:w="1134" w:type="dxa"/>
          </w:tcPr>
          <w:p w14:paraId="587F43C0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0.700</w:t>
            </w:r>
          </w:p>
        </w:tc>
      </w:tr>
      <w:tr w:rsidR="00CF788A" w:rsidRPr="007C4421" w14:paraId="7E6D2A60" w14:textId="77777777" w:rsidTr="008A6485">
        <w:tc>
          <w:tcPr>
            <w:tcW w:w="2608" w:type="dxa"/>
            <w:shd w:val="clear" w:color="auto" w:fill="auto"/>
          </w:tcPr>
          <w:p w14:paraId="1452EFA0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LAVi, mL/m</w:t>
            </w:r>
            <w:r w:rsidRPr="00B1677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98" w:type="dxa"/>
            <w:shd w:val="clear" w:color="auto" w:fill="auto"/>
          </w:tcPr>
          <w:p w14:paraId="4CBF89AB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58.3 (46.0-73.5)</w:t>
            </w:r>
          </w:p>
        </w:tc>
        <w:tc>
          <w:tcPr>
            <w:tcW w:w="2098" w:type="dxa"/>
          </w:tcPr>
          <w:p w14:paraId="6B1135F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63.7 (49.4-71.6)</w:t>
            </w:r>
          </w:p>
        </w:tc>
        <w:tc>
          <w:tcPr>
            <w:tcW w:w="1134" w:type="dxa"/>
          </w:tcPr>
          <w:p w14:paraId="0E504490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0.455</w:t>
            </w:r>
          </w:p>
        </w:tc>
        <w:tc>
          <w:tcPr>
            <w:tcW w:w="2098" w:type="dxa"/>
          </w:tcPr>
          <w:p w14:paraId="3862F74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54.2 (46.2-75.1)</w:t>
            </w:r>
          </w:p>
        </w:tc>
        <w:tc>
          <w:tcPr>
            <w:tcW w:w="2098" w:type="dxa"/>
          </w:tcPr>
          <w:p w14:paraId="47B5CDD0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60.9 (47.6-71.1)</w:t>
            </w:r>
          </w:p>
        </w:tc>
        <w:tc>
          <w:tcPr>
            <w:tcW w:w="1134" w:type="dxa"/>
          </w:tcPr>
          <w:p w14:paraId="24A58F0A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0.568</w:t>
            </w:r>
          </w:p>
        </w:tc>
      </w:tr>
      <w:tr w:rsidR="00CF788A" w:rsidRPr="007C4421" w14:paraId="145746AB" w14:textId="77777777" w:rsidTr="008A6485">
        <w:tc>
          <w:tcPr>
            <w:tcW w:w="2608" w:type="dxa"/>
            <w:shd w:val="clear" w:color="auto" w:fill="auto"/>
          </w:tcPr>
          <w:p w14:paraId="3CFFAA79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772">
              <w:rPr>
                <w:rFonts w:ascii="Times New Roman" w:hAnsi="Times New Roman"/>
                <w:sz w:val="24"/>
                <w:szCs w:val="24"/>
              </w:rPr>
              <w:t>TAPSE, mm</w:t>
            </w:r>
          </w:p>
        </w:tc>
        <w:tc>
          <w:tcPr>
            <w:tcW w:w="2098" w:type="dxa"/>
            <w:shd w:val="clear" w:color="auto" w:fill="auto"/>
          </w:tcPr>
          <w:p w14:paraId="373BB8B4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19.6 ± 2.8</w:t>
            </w:r>
          </w:p>
        </w:tc>
        <w:tc>
          <w:tcPr>
            <w:tcW w:w="2098" w:type="dxa"/>
          </w:tcPr>
          <w:p w14:paraId="09299594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13.3 ± 2.3</w:t>
            </w:r>
          </w:p>
        </w:tc>
        <w:tc>
          <w:tcPr>
            <w:tcW w:w="1134" w:type="dxa"/>
          </w:tcPr>
          <w:p w14:paraId="1B5C0D7C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2098" w:type="dxa"/>
          </w:tcPr>
          <w:p w14:paraId="357E02CC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19.1 ± 3.9</w:t>
            </w:r>
          </w:p>
        </w:tc>
        <w:tc>
          <w:tcPr>
            <w:tcW w:w="2098" w:type="dxa"/>
          </w:tcPr>
          <w:p w14:paraId="3E3E212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15.7 ± 3.7</w:t>
            </w:r>
          </w:p>
        </w:tc>
        <w:tc>
          <w:tcPr>
            <w:tcW w:w="1134" w:type="dxa"/>
          </w:tcPr>
          <w:p w14:paraId="708AB539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CF788A" w:rsidRPr="007C4421" w14:paraId="24409171" w14:textId="77777777" w:rsidTr="008A6485">
        <w:tc>
          <w:tcPr>
            <w:tcW w:w="2608" w:type="dxa"/>
            <w:shd w:val="clear" w:color="auto" w:fill="auto"/>
          </w:tcPr>
          <w:p w14:paraId="733EC471" w14:textId="77777777" w:rsidR="00CF788A" w:rsidRPr="00B16772" w:rsidRDefault="00CF788A" w:rsidP="008A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RVFWLS, %</w:t>
            </w:r>
          </w:p>
        </w:tc>
        <w:tc>
          <w:tcPr>
            <w:tcW w:w="2098" w:type="dxa"/>
            <w:shd w:val="clear" w:color="auto" w:fill="auto"/>
          </w:tcPr>
          <w:p w14:paraId="4A031757" w14:textId="77777777" w:rsidR="00CF788A" w:rsidRPr="00C41345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345">
              <w:rPr>
                <w:rFonts w:ascii="Times New Roman" w:hAnsi="Times New Roman"/>
                <w:b/>
                <w:bCs/>
                <w:sz w:val="24"/>
                <w:szCs w:val="24"/>
              </w:rPr>
              <w:t>19.2 ± 5.4</w:t>
            </w:r>
          </w:p>
        </w:tc>
        <w:tc>
          <w:tcPr>
            <w:tcW w:w="2098" w:type="dxa"/>
          </w:tcPr>
          <w:p w14:paraId="73A33AD8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14.2 ± 5.7</w:t>
            </w:r>
          </w:p>
        </w:tc>
        <w:tc>
          <w:tcPr>
            <w:tcW w:w="1134" w:type="dxa"/>
          </w:tcPr>
          <w:p w14:paraId="5815734B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2098" w:type="dxa"/>
          </w:tcPr>
          <w:p w14:paraId="49F4E3C8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421">
              <w:rPr>
                <w:rFonts w:ascii="Times New Roman" w:hAnsi="Times New Roman"/>
                <w:b/>
                <w:bCs/>
                <w:sz w:val="24"/>
                <w:szCs w:val="24"/>
              </w:rPr>
              <w:t>24.0 ± 3.0</w:t>
            </w:r>
          </w:p>
        </w:tc>
        <w:tc>
          <w:tcPr>
            <w:tcW w:w="2098" w:type="dxa"/>
          </w:tcPr>
          <w:p w14:paraId="52D339D6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13.7 ± 3.9</w:t>
            </w:r>
          </w:p>
        </w:tc>
        <w:tc>
          <w:tcPr>
            <w:tcW w:w="1134" w:type="dxa"/>
          </w:tcPr>
          <w:p w14:paraId="0C5E99D7" w14:textId="77777777" w:rsidR="00CF788A" w:rsidRPr="007C4421" w:rsidRDefault="00CF788A" w:rsidP="008A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421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</w:tbl>
    <w:p w14:paraId="5C1868B3" w14:textId="77777777" w:rsidR="00CF788A" w:rsidRDefault="00CF788A" w:rsidP="00CF788A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F759443" w14:textId="77777777" w:rsidR="00CF788A" w:rsidRDefault="00CF788A" w:rsidP="00CF788A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CC5A422" w14:textId="77777777" w:rsidR="00CF788A" w:rsidRDefault="00CF788A" w:rsidP="00CF788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EDVi, end-diastolic volume index; EF, ejection fraction; EROA, effective regurgitant orifice area; ESVi, end-systolic volume index; GLS, global longitudinal strain; LAVi, left atrial volume index; LV, left ventricular; MR, mitral regurgitation; RVFWLS, right ventricular free wall longitudinal strain; sPAP, systolic pulmonary artery pressure; TAPSE, tricuspid annular plane systolic excursion; TR, tricuspid regurgitation.</w:t>
      </w:r>
    </w:p>
    <w:p w14:paraId="3FBAF39B" w14:textId="77777777" w:rsidR="00CF788A" w:rsidRDefault="00CF788A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2E21D4CE" w14:textId="77777777" w:rsidR="00CF788A" w:rsidRDefault="00CF788A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4F926B2" w14:textId="77777777" w:rsidR="00CF788A" w:rsidRDefault="00CF788A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53E898C" w14:textId="77777777" w:rsidR="00CF788A" w:rsidRDefault="00CF788A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  <w:sectPr w:rsidR="00CF788A" w:rsidSect="00CF788A">
          <w:headerReference w:type="default" r:id="rId6"/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5A14A480" w14:textId="1C062693" w:rsidR="00094060" w:rsidRPr="00BA34FD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BA34FD"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Table 3. </w:t>
      </w:r>
      <w:r w:rsidR="00C207AA" w:rsidRPr="00BA34FD">
        <w:rPr>
          <w:rFonts w:ascii="Times New Roman" w:hAnsi="Times New Roman"/>
          <w:b/>
          <w:bCs/>
          <w:sz w:val="24"/>
          <w:szCs w:val="24"/>
        </w:rPr>
        <w:t xml:space="preserve">Diagnostic accuracy </w:t>
      </w:r>
      <w:r w:rsidRPr="00BA34FD">
        <w:rPr>
          <w:rFonts w:ascii="Times New Roman" w:hAnsi="Times New Roman"/>
          <w:b/>
          <w:bCs/>
          <w:sz w:val="24"/>
          <w:szCs w:val="24"/>
        </w:rPr>
        <w:t xml:space="preserve">of </w:t>
      </w:r>
      <w:r w:rsidR="00C207AA" w:rsidRPr="00BA34FD">
        <w:rPr>
          <w:rFonts w:ascii="Times New Roman" w:hAnsi="Times New Roman"/>
          <w:b/>
          <w:bCs/>
          <w:sz w:val="24"/>
          <w:szCs w:val="24"/>
        </w:rPr>
        <w:t xml:space="preserve">RVFLWS </w:t>
      </w:r>
      <w:r w:rsidRPr="00BA34FD">
        <w:rPr>
          <w:rFonts w:ascii="Times New Roman" w:hAnsi="Times New Roman"/>
          <w:b/>
          <w:bCs/>
          <w:sz w:val="24"/>
          <w:szCs w:val="24"/>
        </w:rPr>
        <w:t xml:space="preserve">cut-off values for the </w:t>
      </w:r>
      <w:r w:rsidR="00B23183" w:rsidRPr="00BA34FD">
        <w:rPr>
          <w:rFonts w:ascii="Times New Roman" w:hAnsi="Times New Roman"/>
          <w:b/>
          <w:bCs/>
          <w:sz w:val="24"/>
          <w:szCs w:val="24"/>
        </w:rPr>
        <w:t>primary</w:t>
      </w:r>
      <w:r w:rsidRPr="00BA34FD">
        <w:rPr>
          <w:rFonts w:ascii="Times New Roman" w:hAnsi="Times New Roman"/>
          <w:b/>
          <w:bCs/>
          <w:sz w:val="24"/>
          <w:szCs w:val="24"/>
        </w:rPr>
        <w:t xml:space="preserve"> outcome.</w:t>
      </w:r>
    </w:p>
    <w:p w14:paraId="093892A9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9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987"/>
        <w:gridCol w:w="998"/>
        <w:gridCol w:w="992"/>
        <w:gridCol w:w="992"/>
        <w:gridCol w:w="993"/>
        <w:gridCol w:w="992"/>
        <w:gridCol w:w="992"/>
        <w:gridCol w:w="1134"/>
      </w:tblGrid>
      <w:tr w:rsidR="00094060" w:rsidRPr="00094060" w14:paraId="4AFB7EC0" w14:textId="77777777" w:rsidTr="00BA34FD">
        <w:trPr>
          <w:trHeight w:val="310"/>
        </w:trPr>
        <w:tc>
          <w:tcPr>
            <w:tcW w:w="856" w:type="dxa"/>
            <w:vMerge w:val="restart"/>
            <w:vAlign w:val="center"/>
          </w:tcPr>
          <w:p w14:paraId="6C22DC9A" w14:textId="6BD8DC89" w:rsidR="00094060" w:rsidRPr="00B23183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B23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Time</w:t>
            </w:r>
            <w:r w:rsidR="00BA3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(years)</w:t>
            </w:r>
          </w:p>
        </w:tc>
        <w:tc>
          <w:tcPr>
            <w:tcW w:w="3969" w:type="dxa"/>
            <w:gridSpan w:val="4"/>
            <w:shd w:val="clear" w:color="auto" w:fill="auto"/>
            <w:noWrap/>
            <w:vAlign w:val="center"/>
            <w:hideMark/>
          </w:tcPr>
          <w:p w14:paraId="74EAFCE5" w14:textId="3D7C7F0D" w:rsidR="00094060" w:rsidRPr="00094060" w:rsidRDefault="00094060" w:rsidP="00BA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Cut-off -18.6</w:t>
            </w:r>
            <w:r w:rsidRPr="00B23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%</w:t>
            </w:r>
          </w:p>
        </w:tc>
        <w:tc>
          <w:tcPr>
            <w:tcW w:w="4111" w:type="dxa"/>
            <w:gridSpan w:val="4"/>
            <w:shd w:val="clear" w:color="auto" w:fill="auto"/>
            <w:noWrap/>
            <w:vAlign w:val="center"/>
            <w:hideMark/>
          </w:tcPr>
          <w:p w14:paraId="75F4CA22" w14:textId="70256E08" w:rsidR="00094060" w:rsidRPr="00094060" w:rsidRDefault="00094060" w:rsidP="00BA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Cut-off -20</w:t>
            </w:r>
            <w:r w:rsidRPr="00B23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%</w:t>
            </w:r>
          </w:p>
        </w:tc>
      </w:tr>
      <w:tr w:rsidR="00094060" w:rsidRPr="00094060" w14:paraId="58B91C6E" w14:textId="77777777" w:rsidTr="00B700B4">
        <w:trPr>
          <w:trHeight w:val="310"/>
        </w:trPr>
        <w:tc>
          <w:tcPr>
            <w:tcW w:w="856" w:type="dxa"/>
            <w:vMerge/>
          </w:tcPr>
          <w:p w14:paraId="18F94EAD" w14:textId="77777777" w:rsidR="00094060" w:rsidRPr="00B23183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2D3A6418" w14:textId="1075F9B5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  <w:t>Se(%)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341EA61D" w14:textId="77777777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  <w:t>Sp(%)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D7859F" w14:textId="77777777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  <w:t>PPV(%)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2DEB7E" w14:textId="77777777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  <w:t>NPV(%)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B02C99" w14:textId="77777777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  <w:t>Se(%)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ABABAB" w14:textId="77777777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  <w:t>Sp(%)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E5A0E8" w14:textId="77777777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  <w:t>PPV(%)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5A9955" w14:textId="77777777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it-IT"/>
              </w:rPr>
              <w:t>NPV(%)</w:t>
            </w:r>
          </w:p>
        </w:tc>
      </w:tr>
      <w:tr w:rsidR="00094060" w:rsidRPr="00094060" w14:paraId="023EFC8A" w14:textId="77777777" w:rsidTr="00B700B4">
        <w:trPr>
          <w:trHeight w:val="310"/>
        </w:trPr>
        <w:tc>
          <w:tcPr>
            <w:tcW w:w="856" w:type="dxa"/>
          </w:tcPr>
          <w:p w14:paraId="128E64CC" w14:textId="79917551" w:rsidR="00094060" w:rsidRPr="00BA34FD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BA3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1 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50849DE6" w14:textId="0877F494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82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0AAA56A7" w14:textId="5653BC34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45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CAECD4" w14:textId="5C983D2E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38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EC68A4" w14:textId="1756FB9B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86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773D6F" w14:textId="3C37FF64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89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7CADB5" w14:textId="2954FDE2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38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20BF30" w14:textId="7AA5197B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37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536464" w14:textId="77264F1A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90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</w:tr>
      <w:tr w:rsidR="00094060" w:rsidRPr="00094060" w14:paraId="5BBB929E" w14:textId="77777777" w:rsidTr="00B700B4">
        <w:trPr>
          <w:trHeight w:val="310"/>
        </w:trPr>
        <w:tc>
          <w:tcPr>
            <w:tcW w:w="856" w:type="dxa"/>
          </w:tcPr>
          <w:p w14:paraId="36D05D9A" w14:textId="5C1B489E" w:rsidR="00094060" w:rsidRPr="00BA34FD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BA3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456AF40D" w14:textId="6671A212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83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.6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3321803A" w14:textId="602360C0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53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40F1F6" w14:textId="7D37E531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57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8F2963" w14:textId="20640A21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81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336539" w14:textId="775D7AAF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88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BF26A2" w14:textId="5D44CCD6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42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39DBA8" w14:textId="735FEB87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53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ACAED2" w14:textId="3532D225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82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.8</w:t>
            </w:r>
          </w:p>
        </w:tc>
      </w:tr>
      <w:tr w:rsidR="00094060" w:rsidRPr="00094060" w14:paraId="3A9A038F" w14:textId="77777777" w:rsidTr="00B700B4">
        <w:trPr>
          <w:trHeight w:val="310"/>
        </w:trPr>
        <w:tc>
          <w:tcPr>
            <w:tcW w:w="856" w:type="dxa"/>
          </w:tcPr>
          <w:p w14:paraId="0A7D732A" w14:textId="1DBDB383" w:rsidR="00094060" w:rsidRPr="00BA34FD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BA3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3 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45F4998E" w14:textId="74AB373F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78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53B3B47A" w14:textId="6234A1FF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51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1F88A2" w14:textId="6369C015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60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C9804C" w14:textId="4EE232AD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1.0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4BCE76" w14:textId="0AE173DB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82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3C3917" w14:textId="6257E9DF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37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67185A" w14:textId="1C4F8789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55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1DF056" w14:textId="20AA31E1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68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</w:t>
            </w:r>
          </w:p>
        </w:tc>
      </w:tr>
      <w:tr w:rsidR="00094060" w:rsidRPr="00094060" w14:paraId="50B305C8" w14:textId="77777777" w:rsidTr="00B700B4">
        <w:trPr>
          <w:trHeight w:val="310"/>
        </w:trPr>
        <w:tc>
          <w:tcPr>
            <w:tcW w:w="856" w:type="dxa"/>
          </w:tcPr>
          <w:p w14:paraId="6BC77C58" w14:textId="119C6177" w:rsidR="00094060" w:rsidRPr="00BA34FD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BA3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4 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41876994" w14:textId="5085516E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76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02EA2A70" w14:textId="2AA5002B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61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6AABBA" w14:textId="3122C9AC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73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4B02BF" w14:textId="79C7B7B4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5.0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B533D2" w14:textId="07061E06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79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9208B5" w14:textId="51E2168B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42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64E6B0" w14:textId="124B2AEE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65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F2CD18" w14:textId="3A36E0EE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59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.9</w:t>
            </w:r>
          </w:p>
        </w:tc>
      </w:tr>
      <w:tr w:rsidR="00094060" w:rsidRPr="00094060" w14:paraId="1EDD646F" w14:textId="77777777" w:rsidTr="00B700B4">
        <w:trPr>
          <w:trHeight w:val="310"/>
        </w:trPr>
        <w:tc>
          <w:tcPr>
            <w:tcW w:w="856" w:type="dxa"/>
          </w:tcPr>
          <w:p w14:paraId="3E20158C" w14:textId="3753C089" w:rsidR="00094060" w:rsidRPr="00BA34FD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BA3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5 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7EF1B16E" w14:textId="6729BEC4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73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.4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1930B8C2" w14:textId="197F6EAC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75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2C9E40" w14:textId="6AC79327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84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BFEACC" w14:textId="0196F0D0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59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9F5D2A" w14:textId="5B505DC4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79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C5F1EB" w14:textId="14EE10CA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50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DEA028" w14:textId="5906FDD6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75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B30BEC" w14:textId="04569739" w:rsidR="00094060" w:rsidRPr="00094060" w:rsidRDefault="00094060" w:rsidP="0009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55</w:t>
            </w:r>
            <w:r w:rsidR="00BA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</w:t>
            </w:r>
            <w:r w:rsidRPr="0009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</w:t>
            </w:r>
          </w:p>
        </w:tc>
      </w:tr>
    </w:tbl>
    <w:p w14:paraId="0EA0AF76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246295C8" w14:textId="40291B2F" w:rsidR="00094060" w:rsidRPr="00B700B4" w:rsidRDefault="00B700B4" w:rsidP="00055FEB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B700B4">
        <w:rPr>
          <w:rFonts w:ascii="Times New Roman" w:hAnsi="Times New Roman"/>
          <w:sz w:val="24"/>
          <w:szCs w:val="24"/>
        </w:rPr>
        <w:t>NPV</w:t>
      </w:r>
      <w:r>
        <w:rPr>
          <w:rFonts w:ascii="Times New Roman" w:hAnsi="Times New Roman"/>
          <w:sz w:val="24"/>
          <w:szCs w:val="24"/>
        </w:rPr>
        <w:t>, negative predictive value; PPV, positive predictive value;</w:t>
      </w:r>
      <w:r w:rsidR="00CE3B7D">
        <w:rPr>
          <w:rFonts w:ascii="Times New Roman" w:hAnsi="Times New Roman"/>
          <w:sz w:val="24"/>
          <w:szCs w:val="24"/>
        </w:rPr>
        <w:t xml:space="preserve"> RVFWLS, </w:t>
      </w:r>
      <w:r w:rsidR="00CE3B7D">
        <w:rPr>
          <w:rFonts w:ascii="Times New Roman" w:hAnsi="Times New Roman"/>
          <w:sz w:val="24"/>
          <w:szCs w:val="24"/>
        </w:rPr>
        <w:t>right ventricular free wall longitudinal strain</w:t>
      </w:r>
      <w:r w:rsidR="00CE3B7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Se, sensitivity; Sp, specificity.</w:t>
      </w:r>
    </w:p>
    <w:p w14:paraId="589B684F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04480953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706D7D01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3D132A5C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70FB801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1BAC6CAD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07F30FC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6A4A3E70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61F029FB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454C7F11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CB04F38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7C1C3A18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75B771FF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3EF31B70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69E52103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845C1F7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30E21E1E" w14:textId="77777777" w:rsidR="00094060" w:rsidRDefault="00094060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7EE7829D" w14:textId="2D439A95" w:rsidR="00055FEB" w:rsidRDefault="00055FEB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FIGURE LEGENDS</w:t>
      </w:r>
    </w:p>
    <w:p w14:paraId="0EBAF174" w14:textId="77777777" w:rsidR="00F92F26" w:rsidRDefault="00F92F26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0DF764E1" w14:textId="130C2A24" w:rsidR="004254BA" w:rsidRDefault="004254BA" w:rsidP="00055FE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Figure 1. Study flow chart.</w:t>
      </w:r>
    </w:p>
    <w:p w14:paraId="6432FE02" w14:textId="343817FD" w:rsidR="004254BA" w:rsidRPr="004254BA" w:rsidRDefault="004254BA" w:rsidP="00055FEB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4254BA">
        <w:rPr>
          <w:rFonts w:ascii="Times New Roman" w:hAnsi="Times New Roman"/>
          <w:sz w:val="24"/>
          <w:szCs w:val="24"/>
        </w:rPr>
        <w:t>FMR</w:t>
      </w:r>
      <w:r>
        <w:rPr>
          <w:rFonts w:ascii="Times New Roman" w:hAnsi="Times New Roman"/>
          <w:sz w:val="24"/>
          <w:szCs w:val="24"/>
        </w:rPr>
        <w:t>, functional mitral regurgitation; RV, right ventricular; TEER, transcatheter edge-to-edge repair.</w:t>
      </w:r>
    </w:p>
    <w:p w14:paraId="4245E92F" w14:textId="77777777" w:rsidR="00D30768" w:rsidRDefault="00D30768" w:rsidP="00641C1F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5F8CE5D0" w14:textId="08DB7C7F" w:rsidR="00D30768" w:rsidRPr="00BA34FD" w:rsidRDefault="00D30768" w:rsidP="00641C1F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BA34FD">
        <w:rPr>
          <w:rFonts w:ascii="Times New Roman" w:hAnsi="Times New Roman"/>
          <w:b/>
          <w:bCs/>
          <w:sz w:val="24"/>
          <w:szCs w:val="24"/>
        </w:rPr>
        <w:t xml:space="preserve">Supplementary Figure </w:t>
      </w:r>
      <w:r w:rsidR="00B970A8">
        <w:rPr>
          <w:rFonts w:ascii="Times New Roman" w:hAnsi="Times New Roman"/>
          <w:b/>
          <w:bCs/>
          <w:sz w:val="24"/>
          <w:szCs w:val="24"/>
        </w:rPr>
        <w:t>2</w:t>
      </w:r>
      <w:r w:rsidRPr="00BA34F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CF0DAC" w:rsidRPr="00BA34FD">
        <w:rPr>
          <w:rFonts w:ascii="Times New Roman" w:hAnsi="Times New Roman"/>
          <w:b/>
          <w:bCs/>
          <w:sz w:val="24"/>
          <w:szCs w:val="24"/>
        </w:rPr>
        <w:t xml:space="preserve">Time-dependent </w:t>
      </w:r>
      <w:r w:rsidRPr="00BA34FD">
        <w:rPr>
          <w:rFonts w:ascii="Times New Roman" w:hAnsi="Times New Roman"/>
          <w:b/>
          <w:bCs/>
          <w:sz w:val="24"/>
          <w:szCs w:val="24"/>
        </w:rPr>
        <w:t>ROC curves</w:t>
      </w:r>
      <w:r w:rsidR="00CF0DAC" w:rsidRPr="00BA34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0E56" w:rsidRPr="00BA34FD">
        <w:rPr>
          <w:rFonts w:ascii="Times New Roman" w:hAnsi="Times New Roman"/>
          <w:b/>
          <w:bCs/>
          <w:sz w:val="24"/>
          <w:szCs w:val="24"/>
        </w:rPr>
        <w:t xml:space="preserve">of </w:t>
      </w:r>
      <w:r w:rsidR="00CF0DAC" w:rsidRPr="00BA34FD">
        <w:rPr>
          <w:rFonts w:ascii="Times New Roman" w:hAnsi="Times New Roman"/>
          <w:b/>
          <w:bCs/>
          <w:sz w:val="24"/>
          <w:szCs w:val="24"/>
        </w:rPr>
        <w:t>RVFWLS.</w:t>
      </w:r>
    </w:p>
    <w:p w14:paraId="43CF018D" w14:textId="77777777" w:rsidR="00B970A8" w:rsidRDefault="00CF0DAC" w:rsidP="00B970A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BA34FD">
        <w:rPr>
          <w:rFonts w:ascii="Times New Roman" w:hAnsi="Times New Roman"/>
          <w:sz w:val="24"/>
          <w:szCs w:val="24"/>
        </w:rPr>
        <w:t xml:space="preserve">AUC, area under the curve; ROC, receiver operating characteristic; RVFWLS, right ventricular free wall longitudinal strain. </w:t>
      </w:r>
    </w:p>
    <w:p w14:paraId="5474F263" w14:textId="77777777" w:rsidR="00B970A8" w:rsidRDefault="00B970A8" w:rsidP="00B970A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5570DDBE" w14:textId="67C676F8" w:rsidR="00B970A8" w:rsidRDefault="00B970A8" w:rsidP="00B970A8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Figure 3. Kaplan-Meier survival curves for the study outcomes. </w:t>
      </w:r>
    </w:p>
    <w:p w14:paraId="65F79CD6" w14:textId="77777777" w:rsidR="00B970A8" w:rsidRDefault="00B970A8" w:rsidP="00B970A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F930C2">
        <w:rPr>
          <w:rFonts w:ascii="Times New Roman" w:hAnsi="Times New Roman"/>
          <w:sz w:val="24"/>
          <w:szCs w:val="24"/>
        </w:rPr>
        <w:t>HF, heart failure.</w:t>
      </w:r>
    </w:p>
    <w:p w14:paraId="3D1B314C" w14:textId="67489D46" w:rsidR="00CF0DAC" w:rsidRPr="00BA34FD" w:rsidRDefault="00CF0DAC" w:rsidP="00641C1F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CF0DAC" w:rsidRPr="00BA34FD" w:rsidSect="00CF788A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63FB1" w14:textId="77777777" w:rsidR="002212F9" w:rsidRDefault="002212F9" w:rsidP="00AC5B3A">
      <w:pPr>
        <w:spacing w:after="0" w:line="240" w:lineRule="auto"/>
      </w:pPr>
      <w:r>
        <w:separator/>
      </w:r>
    </w:p>
  </w:endnote>
  <w:endnote w:type="continuationSeparator" w:id="0">
    <w:p w14:paraId="15767F36" w14:textId="77777777" w:rsidR="002212F9" w:rsidRDefault="002212F9" w:rsidP="00AC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8E09C" w14:textId="77777777" w:rsidR="002212F9" w:rsidRDefault="002212F9" w:rsidP="00AC5B3A">
      <w:pPr>
        <w:spacing w:after="0" w:line="240" w:lineRule="auto"/>
      </w:pPr>
      <w:r>
        <w:separator/>
      </w:r>
    </w:p>
  </w:footnote>
  <w:footnote w:type="continuationSeparator" w:id="0">
    <w:p w14:paraId="1B473E06" w14:textId="77777777" w:rsidR="002212F9" w:rsidRDefault="002212F9" w:rsidP="00AC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7715758"/>
      <w:docPartObj>
        <w:docPartGallery w:val="Page Numbers (Top of Page)"/>
        <w:docPartUnique/>
      </w:docPartObj>
    </w:sdtPr>
    <w:sdtContent>
      <w:p w14:paraId="4E6731A4" w14:textId="542CBFFF" w:rsidR="00AC5B3A" w:rsidRDefault="00AC5B3A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39B8FDF4" w14:textId="77777777" w:rsidR="00AC5B3A" w:rsidRDefault="00AC5B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0B"/>
    <w:rsid w:val="00055FEB"/>
    <w:rsid w:val="00094060"/>
    <w:rsid w:val="002212F9"/>
    <w:rsid w:val="002C32AA"/>
    <w:rsid w:val="0038380F"/>
    <w:rsid w:val="004254BA"/>
    <w:rsid w:val="00641C1F"/>
    <w:rsid w:val="006615CD"/>
    <w:rsid w:val="00880E56"/>
    <w:rsid w:val="00981068"/>
    <w:rsid w:val="00AC5B3A"/>
    <w:rsid w:val="00B23183"/>
    <w:rsid w:val="00B37F0B"/>
    <w:rsid w:val="00B539F9"/>
    <w:rsid w:val="00B700B4"/>
    <w:rsid w:val="00B970A8"/>
    <w:rsid w:val="00BA34FD"/>
    <w:rsid w:val="00C207AA"/>
    <w:rsid w:val="00C97644"/>
    <w:rsid w:val="00CE3B7D"/>
    <w:rsid w:val="00CF0DAC"/>
    <w:rsid w:val="00CF788A"/>
    <w:rsid w:val="00D30768"/>
    <w:rsid w:val="00E24009"/>
    <w:rsid w:val="00F9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76BC"/>
  <w15:chartTrackingRefBased/>
  <w15:docId w15:val="{84DEC968-5FB1-4AD5-835F-9BD77E74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5FEB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055FE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55FE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55FEB"/>
    <w:rPr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AC5B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5B3A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AC5B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5B3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IULIANO</dc:creator>
  <cp:keywords/>
  <dc:description/>
  <cp:lastModifiedBy>Giuseppe IULIANO</cp:lastModifiedBy>
  <cp:revision>19</cp:revision>
  <dcterms:created xsi:type="dcterms:W3CDTF">2023-01-16T15:35:00Z</dcterms:created>
  <dcterms:modified xsi:type="dcterms:W3CDTF">2023-08-22T21:49:00Z</dcterms:modified>
</cp:coreProperties>
</file>