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AAA7C6" w14:textId="77777777" w:rsidR="00937F8A" w:rsidRDefault="00937F8A" w:rsidP="00937F8A">
      <w:pPr>
        <w:jc w:val="center"/>
        <w:rPr>
          <w:rFonts w:ascii="Times New Roman" w:hAnsi="Times New Roman" w:cs="Times New Roman"/>
          <w:b/>
          <w:bCs/>
          <w:sz w:val="24"/>
          <w:szCs w:val="24"/>
        </w:rPr>
      </w:pPr>
      <w:r w:rsidRPr="00413351">
        <w:rPr>
          <w:rFonts w:ascii="Times New Roman" w:hAnsi="Times New Roman" w:cs="Times New Roman"/>
          <w:b/>
          <w:bCs/>
          <w:sz w:val="24"/>
          <w:szCs w:val="24"/>
        </w:rPr>
        <w:t>Supplementary Information</w:t>
      </w:r>
    </w:p>
    <w:p w14:paraId="5DF33975" w14:textId="77777777" w:rsidR="00937F8A" w:rsidRPr="00216C88" w:rsidRDefault="00937F8A" w:rsidP="00937F8A">
      <w:pPr>
        <w:spacing w:after="0" w:line="240" w:lineRule="auto"/>
        <w:jc w:val="center"/>
        <w:rPr>
          <w:rFonts w:ascii="Times New Roman" w:eastAsia="Times New Roman" w:hAnsi="Times New Roman" w:cs="Times New Roman"/>
          <w:color w:val="000000"/>
          <w:sz w:val="24"/>
          <w:szCs w:val="24"/>
          <w:lang w:val="en-GB" w:eastAsia="en-US"/>
        </w:rPr>
      </w:pPr>
      <w:r w:rsidRPr="63A762A8">
        <w:rPr>
          <w:rFonts w:ascii="Times New Roman" w:eastAsia="Times New Roman" w:hAnsi="Times New Roman" w:cs="Times New Roman"/>
          <w:b/>
          <w:color w:val="000000" w:themeColor="text1"/>
          <w:sz w:val="24"/>
          <w:szCs w:val="24"/>
          <w:lang w:eastAsia="en-US"/>
        </w:rPr>
        <w:t xml:space="preserve">Extracellular Bioelectrical </w:t>
      </w:r>
      <w:r>
        <w:rPr>
          <w:rFonts w:ascii="Times New Roman" w:eastAsia="Times New Roman" w:hAnsi="Times New Roman" w:cs="Times New Roman"/>
          <w:b/>
          <w:color w:val="000000" w:themeColor="text1"/>
          <w:sz w:val="24"/>
          <w:szCs w:val="24"/>
          <w:lang w:eastAsia="en-US"/>
        </w:rPr>
        <w:t>Lexicon</w:t>
      </w:r>
      <w:r w:rsidRPr="63A762A8">
        <w:rPr>
          <w:rFonts w:ascii="Times New Roman" w:eastAsia="Times New Roman" w:hAnsi="Times New Roman" w:cs="Times New Roman"/>
          <w:b/>
          <w:color w:val="000000" w:themeColor="text1"/>
          <w:sz w:val="24"/>
          <w:szCs w:val="24"/>
          <w:lang w:eastAsia="en-US"/>
        </w:rPr>
        <w:t xml:space="preserve">: Detecting </w:t>
      </w:r>
      <w:r w:rsidRPr="00216C88">
        <w:rPr>
          <w:rFonts w:ascii="Times New Roman" w:eastAsia="Times New Roman" w:hAnsi="Times New Roman" w:cs="Times New Roman"/>
          <w:b/>
          <w:bCs/>
          <w:sz w:val="24"/>
          <w:szCs w:val="24"/>
          <w:lang w:eastAsia="en-US"/>
        </w:rPr>
        <w:t>Rhythmic Patterns within Dermal Fibroblast Populations</w:t>
      </w:r>
    </w:p>
    <w:p w14:paraId="56F0384F" w14:textId="77777777" w:rsidR="00937F8A" w:rsidRPr="00FE111E" w:rsidRDefault="00937F8A" w:rsidP="00937F8A">
      <w:pPr>
        <w:spacing w:after="0" w:line="240" w:lineRule="auto"/>
        <w:jc w:val="center"/>
        <w:rPr>
          <w:rFonts w:ascii="Times" w:eastAsia="Times New Roman" w:hAnsi="Times" w:cs="Times New Roman"/>
          <w:sz w:val="20"/>
          <w:szCs w:val="20"/>
          <w:lang w:val="en-GB" w:eastAsia="en-US"/>
        </w:rPr>
      </w:pPr>
    </w:p>
    <w:p w14:paraId="58AD23BC" w14:textId="77777777" w:rsidR="00937F8A" w:rsidRPr="0047008B" w:rsidRDefault="00937F8A" w:rsidP="00937F8A">
      <w:pPr>
        <w:spacing w:after="0"/>
      </w:pPr>
    </w:p>
    <w:p w14:paraId="0540D8DD" w14:textId="77777777" w:rsidR="00937F8A" w:rsidRDefault="00937F8A" w:rsidP="00937F8A">
      <w:pPr>
        <w:spacing w:line="276" w:lineRule="auto"/>
        <w:jc w:val="center"/>
        <w:rPr>
          <w:rFonts w:ascii="Times New Roman" w:eastAsia="Times New Roman" w:hAnsi="Times New Roman" w:cs="Times New Roman"/>
          <w:sz w:val="24"/>
          <w:szCs w:val="24"/>
          <w:vertAlign w:val="superscript"/>
          <w:lang w:val="pt-PT"/>
        </w:rPr>
      </w:pPr>
      <w:r w:rsidRPr="003D0907">
        <w:rPr>
          <w:rFonts w:ascii="Times New Roman" w:eastAsia="Times New Roman" w:hAnsi="Times New Roman" w:cs="Times New Roman"/>
          <w:sz w:val="24"/>
          <w:szCs w:val="24"/>
          <w:lang w:val="pt-PT"/>
        </w:rPr>
        <w:t>Rute Félix</w:t>
      </w:r>
      <w:r w:rsidRPr="003D0907">
        <w:rPr>
          <w:rFonts w:ascii="Times New Roman" w:eastAsia="Times New Roman" w:hAnsi="Times New Roman" w:cs="Times New Roman"/>
          <w:sz w:val="24"/>
          <w:szCs w:val="24"/>
          <w:vertAlign w:val="superscript"/>
          <w:lang w:val="pt-PT"/>
        </w:rPr>
        <w:t xml:space="preserve"> </w:t>
      </w:r>
      <w:proofErr w:type="spellStart"/>
      <w:proofErr w:type="gramStart"/>
      <w:r w:rsidRPr="003D0907">
        <w:rPr>
          <w:rFonts w:ascii="Times New Roman" w:eastAsia="Times New Roman" w:hAnsi="Times New Roman" w:cs="Times New Roman"/>
          <w:sz w:val="24"/>
          <w:szCs w:val="24"/>
          <w:vertAlign w:val="superscript"/>
          <w:lang w:val="pt-PT"/>
        </w:rPr>
        <w:t>a,b</w:t>
      </w:r>
      <w:proofErr w:type="spellEnd"/>
      <w:proofErr w:type="gramEnd"/>
      <w:r w:rsidRPr="003D0907">
        <w:rPr>
          <w:rFonts w:ascii="Times New Roman" w:eastAsia="Times New Roman" w:hAnsi="Times New Roman" w:cs="Times New Roman"/>
          <w:sz w:val="24"/>
          <w:szCs w:val="24"/>
          <w:vertAlign w:val="superscript"/>
          <w:lang w:val="pt-PT"/>
        </w:rPr>
        <w:t>)</w:t>
      </w:r>
      <w:r>
        <w:rPr>
          <w:rFonts w:ascii="Times New Roman" w:eastAsia="Times New Roman" w:hAnsi="Times New Roman" w:cs="Times New Roman"/>
          <w:sz w:val="24"/>
          <w:szCs w:val="24"/>
          <w:lang w:val="pt-PT"/>
        </w:rPr>
        <w:t xml:space="preserve">, </w:t>
      </w:r>
      <w:r w:rsidRPr="003D0907">
        <w:rPr>
          <w:rFonts w:ascii="Times New Roman" w:eastAsia="Times New Roman" w:hAnsi="Times New Roman" w:cs="Times New Roman"/>
          <w:sz w:val="24"/>
          <w:szCs w:val="24"/>
          <w:lang w:val="pt-PT"/>
        </w:rPr>
        <w:t>Maria C. Medeiros</w:t>
      </w:r>
      <w:r>
        <w:rPr>
          <w:rFonts w:ascii="Times New Roman" w:eastAsia="Times New Roman" w:hAnsi="Times New Roman" w:cs="Times New Roman"/>
          <w:sz w:val="24"/>
          <w:szCs w:val="24"/>
          <w:lang w:val="pt-PT"/>
        </w:rPr>
        <w:t xml:space="preserve"> </w:t>
      </w:r>
      <w:r w:rsidRPr="003D0907">
        <w:rPr>
          <w:rFonts w:ascii="Times New Roman" w:eastAsia="Times New Roman" w:hAnsi="Times New Roman" w:cs="Times New Roman"/>
          <w:sz w:val="24"/>
          <w:szCs w:val="24"/>
          <w:vertAlign w:val="superscript"/>
          <w:lang w:val="pt-PT"/>
        </w:rPr>
        <w:t>c)</w:t>
      </w:r>
      <w:r>
        <w:rPr>
          <w:rFonts w:ascii="Times New Roman" w:eastAsia="Times New Roman" w:hAnsi="Times New Roman" w:cs="Times New Roman"/>
          <w:sz w:val="24"/>
          <w:szCs w:val="24"/>
          <w:vertAlign w:val="superscript"/>
          <w:lang w:val="pt-PT"/>
        </w:rPr>
        <w:t xml:space="preserve">  </w:t>
      </w:r>
      <w:proofErr w:type="spellStart"/>
      <w:r>
        <w:rPr>
          <w:rFonts w:ascii="Times New Roman" w:eastAsia="Times New Roman" w:hAnsi="Times New Roman" w:cs="Times New Roman"/>
          <w:sz w:val="24"/>
          <w:szCs w:val="24"/>
          <w:lang w:val="pt-PT"/>
        </w:rPr>
        <w:t>Youssef</w:t>
      </w:r>
      <w:proofErr w:type="spellEnd"/>
      <w:r>
        <w:rPr>
          <w:rFonts w:ascii="Times New Roman" w:eastAsia="Times New Roman" w:hAnsi="Times New Roman" w:cs="Times New Roman"/>
          <w:sz w:val="24"/>
          <w:szCs w:val="24"/>
          <w:lang w:val="pt-PT"/>
        </w:rPr>
        <w:t xml:space="preserve"> </w:t>
      </w:r>
      <w:proofErr w:type="spellStart"/>
      <w:r>
        <w:rPr>
          <w:rFonts w:ascii="Times New Roman" w:eastAsia="Times New Roman" w:hAnsi="Times New Roman" w:cs="Times New Roman"/>
          <w:sz w:val="24"/>
          <w:szCs w:val="24"/>
          <w:lang w:val="pt-PT"/>
        </w:rPr>
        <w:t>Elamine</w:t>
      </w:r>
      <w:proofErr w:type="spellEnd"/>
      <w:r w:rsidRPr="003D66B1">
        <w:rPr>
          <w:rFonts w:ascii="Times New Roman" w:eastAsia="Times New Roman" w:hAnsi="Times New Roman" w:cs="Times New Roman"/>
          <w:sz w:val="24"/>
          <w:szCs w:val="24"/>
          <w:vertAlign w:val="superscript"/>
          <w:lang w:val="pt-PT"/>
        </w:rPr>
        <w:t xml:space="preserve"> </w:t>
      </w:r>
      <w:r w:rsidRPr="003D0907">
        <w:rPr>
          <w:rFonts w:ascii="Times New Roman" w:eastAsia="Times New Roman" w:hAnsi="Times New Roman" w:cs="Times New Roman"/>
          <w:sz w:val="24"/>
          <w:szCs w:val="24"/>
          <w:vertAlign w:val="superscript"/>
          <w:lang w:val="pt-PT"/>
        </w:rPr>
        <w:t>c)</w:t>
      </w:r>
      <w:r>
        <w:rPr>
          <w:rFonts w:ascii="Times New Roman" w:eastAsia="Times New Roman" w:hAnsi="Times New Roman" w:cs="Times New Roman"/>
          <w:sz w:val="24"/>
          <w:szCs w:val="24"/>
          <w:lang w:val="pt-PT"/>
        </w:rPr>
        <w:t>,</w:t>
      </w:r>
    </w:p>
    <w:p w14:paraId="23CC498A" w14:textId="77777777" w:rsidR="00937F8A" w:rsidRPr="009B5904" w:rsidRDefault="00937F8A" w:rsidP="00937F8A">
      <w:pPr>
        <w:spacing w:line="276" w:lineRule="auto"/>
        <w:jc w:val="center"/>
        <w:rPr>
          <w:rFonts w:ascii="Times New Roman" w:eastAsia="Times New Roman" w:hAnsi="Times New Roman" w:cs="Times New Roman"/>
          <w:sz w:val="24"/>
          <w:szCs w:val="24"/>
          <w:lang w:val="pt-PT"/>
        </w:rPr>
      </w:pPr>
      <w:r w:rsidRPr="009B5904">
        <w:rPr>
          <w:rFonts w:ascii="Times New Roman" w:eastAsia="Times New Roman" w:hAnsi="Times New Roman" w:cs="Times New Roman"/>
          <w:sz w:val="24"/>
          <w:szCs w:val="24"/>
          <w:lang w:val="pt-PT"/>
        </w:rPr>
        <w:t xml:space="preserve">Deborah M. </w:t>
      </w:r>
      <w:proofErr w:type="spellStart"/>
      <w:r w:rsidRPr="009B5904">
        <w:rPr>
          <w:rFonts w:ascii="Times New Roman" w:eastAsia="Times New Roman" w:hAnsi="Times New Roman" w:cs="Times New Roman"/>
          <w:sz w:val="24"/>
          <w:szCs w:val="24"/>
          <w:lang w:val="pt-PT"/>
        </w:rPr>
        <w:t>Power</w:t>
      </w:r>
      <w:proofErr w:type="spellEnd"/>
      <w:r w:rsidRPr="009B5904">
        <w:rPr>
          <w:rFonts w:ascii="Times New Roman" w:eastAsia="Times New Roman" w:hAnsi="Times New Roman" w:cs="Times New Roman"/>
          <w:sz w:val="24"/>
          <w:szCs w:val="24"/>
          <w:vertAlign w:val="superscript"/>
          <w:lang w:val="pt-PT"/>
        </w:rPr>
        <w:t xml:space="preserve"> </w:t>
      </w:r>
      <w:proofErr w:type="spellStart"/>
      <w:proofErr w:type="gramStart"/>
      <w:r w:rsidRPr="009B5904">
        <w:rPr>
          <w:rFonts w:ascii="Times New Roman" w:eastAsia="Times New Roman" w:hAnsi="Times New Roman" w:cs="Times New Roman"/>
          <w:sz w:val="24"/>
          <w:szCs w:val="24"/>
          <w:vertAlign w:val="superscript"/>
          <w:lang w:val="pt-PT"/>
        </w:rPr>
        <w:t>a,b</w:t>
      </w:r>
      <w:proofErr w:type="spellEnd"/>
      <w:proofErr w:type="gramEnd"/>
      <w:r w:rsidRPr="009B5904">
        <w:rPr>
          <w:rFonts w:ascii="Times New Roman" w:eastAsia="Times New Roman" w:hAnsi="Times New Roman" w:cs="Times New Roman"/>
          <w:sz w:val="24"/>
          <w:szCs w:val="24"/>
          <w:vertAlign w:val="superscript"/>
          <w:lang w:val="pt-PT"/>
        </w:rPr>
        <w:t>)</w:t>
      </w:r>
      <w:r w:rsidRPr="009B5904">
        <w:rPr>
          <w:rFonts w:ascii="Times New Roman" w:eastAsia="Times New Roman" w:hAnsi="Times New Roman" w:cs="Times New Roman"/>
          <w:sz w:val="24"/>
          <w:szCs w:val="24"/>
          <w:lang w:val="pt-PT"/>
        </w:rPr>
        <w:t xml:space="preserve">  </w:t>
      </w:r>
      <w:proofErr w:type="spellStart"/>
      <w:r w:rsidRPr="003D0907">
        <w:rPr>
          <w:rFonts w:ascii="Times New Roman" w:eastAsia="Times New Roman" w:hAnsi="Times New Roman" w:cs="Times New Roman"/>
          <w:sz w:val="24"/>
          <w:szCs w:val="24"/>
          <w:lang w:val="pt-PT"/>
        </w:rPr>
        <w:t>and</w:t>
      </w:r>
      <w:proofErr w:type="spellEnd"/>
      <w:r w:rsidRPr="003D0907">
        <w:rPr>
          <w:rFonts w:ascii="Times New Roman" w:eastAsia="Times New Roman" w:hAnsi="Times New Roman" w:cs="Times New Roman"/>
          <w:sz w:val="24"/>
          <w:szCs w:val="24"/>
          <w:lang w:val="pt-PT"/>
        </w:rPr>
        <w:t xml:space="preserve"> Henrique L. Gomes</w:t>
      </w:r>
      <w:r>
        <w:rPr>
          <w:rFonts w:ascii="Times New Roman" w:eastAsia="Times New Roman" w:hAnsi="Times New Roman" w:cs="Times New Roman"/>
          <w:sz w:val="24"/>
          <w:szCs w:val="24"/>
          <w:lang w:val="pt-PT"/>
        </w:rPr>
        <w:t xml:space="preserve"> </w:t>
      </w:r>
      <w:r w:rsidRPr="003D0907">
        <w:rPr>
          <w:rFonts w:ascii="Times New Roman" w:eastAsia="Times New Roman" w:hAnsi="Times New Roman" w:cs="Times New Roman"/>
          <w:sz w:val="24"/>
          <w:szCs w:val="24"/>
          <w:vertAlign w:val="superscript"/>
          <w:lang w:val="pt-PT"/>
        </w:rPr>
        <w:t>c)</w:t>
      </w:r>
    </w:p>
    <w:p w14:paraId="6F2DEFE6" w14:textId="77777777" w:rsidR="00937F8A" w:rsidRPr="003D0907" w:rsidRDefault="00937F8A" w:rsidP="00937F8A">
      <w:pPr>
        <w:spacing w:after="0" w:line="240" w:lineRule="auto"/>
        <w:jc w:val="center"/>
        <w:rPr>
          <w:rFonts w:ascii="Times New Roman" w:eastAsia="Times New Roman" w:hAnsi="Times New Roman" w:cs="Times New Roman"/>
          <w:color w:val="1A1A1A"/>
          <w:sz w:val="24"/>
          <w:szCs w:val="24"/>
          <w:lang w:val="pt-PT"/>
        </w:rPr>
      </w:pPr>
      <w:r w:rsidRPr="003D0907">
        <w:rPr>
          <w:rFonts w:ascii="Times New Roman" w:eastAsia="Times New Roman" w:hAnsi="Times New Roman" w:cs="Times New Roman"/>
          <w:color w:val="1A1A1A"/>
          <w:sz w:val="24"/>
          <w:szCs w:val="24"/>
          <w:vertAlign w:val="superscript"/>
          <w:lang w:val="pt-PT"/>
        </w:rPr>
        <w:t>a)</w:t>
      </w:r>
      <w:r w:rsidRPr="003D0907">
        <w:rPr>
          <w:rFonts w:ascii="Times New Roman" w:eastAsia="Times New Roman" w:hAnsi="Times New Roman" w:cs="Times New Roman"/>
          <w:color w:val="1A1A1A"/>
          <w:sz w:val="24"/>
          <w:szCs w:val="24"/>
          <w:lang w:val="pt-PT"/>
        </w:rPr>
        <w:t xml:space="preserve"> Centro de Ciências do Mar, Universidade do Algarve, 8005-139 Faro, Portugal.</w:t>
      </w:r>
    </w:p>
    <w:p w14:paraId="5059304F" w14:textId="77777777" w:rsidR="00937F8A" w:rsidRPr="003D0907" w:rsidRDefault="00937F8A" w:rsidP="00937F8A">
      <w:pPr>
        <w:spacing w:after="0" w:line="240" w:lineRule="auto"/>
        <w:jc w:val="center"/>
        <w:rPr>
          <w:rFonts w:ascii="Times New Roman" w:eastAsia="Times New Roman" w:hAnsi="Times New Roman" w:cs="Times New Roman"/>
          <w:sz w:val="24"/>
          <w:szCs w:val="24"/>
          <w:lang w:val="pt-PT"/>
        </w:rPr>
      </w:pPr>
      <w:r w:rsidRPr="003D0907">
        <w:rPr>
          <w:rFonts w:ascii="Times New Roman" w:eastAsia="Times New Roman" w:hAnsi="Times New Roman" w:cs="Times New Roman"/>
          <w:sz w:val="24"/>
          <w:szCs w:val="24"/>
          <w:vertAlign w:val="superscript"/>
          <w:lang w:val="pt-PT"/>
        </w:rPr>
        <w:t>b)</w:t>
      </w:r>
      <w:r w:rsidRPr="003D0907">
        <w:rPr>
          <w:rFonts w:ascii="Times New Roman" w:eastAsia="Times New Roman" w:hAnsi="Times New Roman" w:cs="Times New Roman"/>
          <w:sz w:val="24"/>
          <w:szCs w:val="24"/>
          <w:lang w:val="pt-PT"/>
        </w:rPr>
        <w:t xml:space="preserve"> Universidade do Algarve, Faculdade de Ciências e Tecnologia, </w:t>
      </w:r>
      <w:r w:rsidRPr="003D0907">
        <w:rPr>
          <w:rFonts w:ascii="Times New Roman" w:eastAsia="Times New Roman" w:hAnsi="Times New Roman" w:cs="Times New Roman"/>
          <w:color w:val="312A2A"/>
          <w:sz w:val="24"/>
          <w:szCs w:val="24"/>
          <w:lang w:val="pt-PT"/>
        </w:rPr>
        <w:t xml:space="preserve">8005-139 </w:t>
      </w:r>
      <w:r w:rsidRPr="003D0907">
        <w:rPr>
          <w:rFonts w:ascii="Times New Roman" w:eastAsia="Times New Roman" w:hAnsi="Times New Roman" w:cs="Times New Roman"/>
          <w:sz w:val="24"/>
          <w:szCs w:val="24"/>
          <w:lang w:val="pt-PT"/>
        </w:rPr>
        <w:t>Faro, Portugal.</w:t>
      </w:r>
    </w:p>
    <w:p w14:paraId="089F13F4" w14:textId="77777777" w:rsidR="00937F8A" w:rsidRPr="00FE111E" w:rsidRDefault="00937F8A" w:rsidP="00937F8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pt-PT"/>
        </w:rPr>
      </w:pPr>
      <w:r w:rsidRPr="003D0907">
        <w:rPr>
          <w:rFonts w:ascii="Times New Roman" w:eastAsia="Times New Roman" w:hAnsi="Times New Roman" w:cs="Times New Roman"/>
          <w:color w:val="000000"/>
          <w:sz w:val="24"/>
          <w:szCs w:val="24"/>
          <w:vertAlign w:val="superscript"/>
          <w:lang w:val="pt-PT"/>
        </w:rPr>
        <w:t xml:space="preserve">c) </w:t>
      </w:r>
      <w:r w:rsidRPr="003D0907">
        <w:rPr>
          <w:rFonts w:ascii="Times New Roman" w:eastAsia="Times New Roman" w:hAnsi="Times New Roman" w:cs="Times New Roman"/>
          <w:color w:val="000000"/>
          <w:sz w:val="24"/>
          <w:szCs w:val="24"/>
          <w:lang w:val="pt-PT"/>
        </w:rPr>
        <w:t xml:space="preserve">Instituto de Telecomunicações, Departamento de Engenharia </w:t>
      </w:r>
      <w:proofErr w:type="spellStart"/>
      <w:r w:rsidRPr="003D0907">
        <w:rPr>
          <w:rFonts w:ascii="Times New Roman" w:eastAsia="Times New Roman" w:hAnsi="Times New Roman" w:cs="Times New Roman"/>
          <w:color w:val="000000"/>
          <w:sz w:val="24"/>
          <w:szCs w:val="24"/>
          <w:lang w:val="pt-PT"/>
        </w:rPr>
        <w:t>Electrotécnica</w:t>
      </w:r>
      <w:proofErr w:type="spellEnd"/>
      <w:r w:rsidRPr="003D0907">
        <w:rPr>
          <w:rFonts w:ascii="Times New Roman" w:eastAsia="Times New Roman" w:hAnsi="Times New Roman" w:cs="Times New Roman"/>
          <w:color w:val="000000"/>
          <w:sz w:val="24"/>
          <w:szCs w:val="24"/>
          <w:lang w:val="pt-PT"/>
        </w:rPr>
        <w:t xml:space="preserve"> e de Computadores, Universidade de Coimbra, 3030-290 Coimbra, Portugal </w:t>
      </w:r>
    </w:p>
    <w:p w14:paraId="59CD3588" w14:textId="77777777" w:rsidR="00937F8A" w:rsidRDefault="00937F8A" w:rsidP="00937F8A">
      <w:pPr>
        <w:rPr>
          <w:rFonts w:ascii="Times New Roman" w:eastAsia="Times New Roman" w:hAnsi="Times New Roman" w:cs="Times New Roman"/>
          <w:sz w:val="24"/>
          <w:szCs w:val="24"/>
          <w:lang w:val="pt-PT"/>
        </w:rPr>
      </w:pPr>
    </w:p>
    <w:p w14:paraId="308B7D98" w14:textId="77777777" w:rsidR="00937F8A" w:rsidRDefault="00937F8A" w:rsidP="00937F8A">
      <w:pPr>
        <w:rPr>
          <w:rFonts w:ascii="Times New Roman" w:eastAsia="Times New Roman" w:hAnsi="Times New Roman" w:cs="Times New Roman"/>
          <w:sz w:val="24"/>
          <w:szCs w:val="24"/>
          <w:lang w:val="pt-PT"/>
        </w:rPr>
      </w:pPr>
    </w:p>
    <w:p w14:paraId="725E0C3A" w14:textId="77777777" w:rsidR="00937F8A" w:rsidRDefault="00937F8A" w:rsidP="00937F8A">
      <w:pPr>
        <w:spacing w:line="360" w:lineRule="auto"/>
        <w:jc w:val="both"/>
        <w:rPr>
          <w:rFonts w:ascii="Times New Roman" w:hAnsi="Times New Roman" w:cs="Times New Roman"/>
          <w:sz w:val="24"/>
          <w:szCs w:val="24"/>
        </w:rPr>
      </w:pPr>
      <w:r w:rsidRPr="00837577">
        <w:rPr>
          <w:rFonts w:ascii="Times New Roman" w:hAnsi="Times New Roman" w:cs="Times New Roman"/>
          <w:sz w:val="24"/>
          <w:szCs w:val="24"/>
        </w:rPr>
        <w:t xml:space="preserve">This Supplementary Information contains </w:t>
      </w:r>
      <w:r>
        <w:rPr>
          <w:rFonts w:ascii="Times New Roman" w:hAnsi="Times New Roman" w:cs="Times New Roman"/>
          <w:sz w:val="24"/>
          <w:szCs w:val="24"/>
        </w:rPr>
        <w:t>5</w:t>
      </w:r>
      <w:r w:rsidRPr="00837577">
        <w:rPr>
          <w:rFonts w:ascii="Times New Roman" w:hAnsi="Times New Roman" w:cs="Times New Roman"/>
          <w:sz w:val="24"/>
          <w:szCs w:val="24"/>
        </w:rPr>
        <w:t xml:space="preserve"> </w:t>
      </w:r>
      <w:r>
        <w:rPr>
          <w:rFonts w:ascii="Times New Roman" w:hAnsi="Times New Roman" w:cs="Times New Roman"/>
          <w:sz w:val="24"/>
          <w:szCs w:val="24"/>
        </w:rPr>
        <w:t>s</w:t>
      </w:r>
      <w:r w:rsidRPr="00837577">
        <w:rPr>
          <w:rFonts w:ascii="Times New Roman" w:hAnsi="Times New Roman" w:cs="Times New Roman"/>
          <w:sz w:val="24"/>
          <w:szCs w:val="24"/>
        </w:rPr>
        <w:t xml:space="preserve">upplementary </w:t>
      </w:r>
      <w:r>
        <w:rPr>
          <w:rFonts w:ascii="Times New Roman" w:hAnsi="Times New Roman" w:cs="Times New Roman"/>
          <w:sz w:val="24"/>
          <w:szCs w:val="24"/>
        </w:rPr>
        <w:t>n</w:t>
      </w:r>
      <w:r w:rsidRPr="00837577">
        <w:rPr>
          <w:rFonts w:ascii="Times New Roman" w:hAnsi="Times New Roman" w:cs="Times New Roman"/>
          <w:sz w:val="24"/>
          <w:szCs w:val="24"/>
        </w:rPr>
        <w:t xml:space="preserve">otes and </w:t>
      </w:r>
      <w:r>
        <w:rPr>
          <w:rFonts w:ascii="Times New Roman" w:hAnsi="Times New Roman" w:cs="Times New Roman"/>
          <w:sz w:val="24"/>
          <w:szCs w:val="24"/>
        </w:rPr>
        <w:t>6</w:t>
      </w:r>
      <w:r w:rsidRPr="00837577">
        <w:rPr>
          <w:rFonts w:ascii="Times New Roman" w:hAnsi="Times New Roman" w:cs="Times New Roman"/>
          <w:sz w:val="24"/>
          <w:szCs w:val="24"/>
        </w:rPr>
        <w:t xml:space="preserve"> </w:t>
      </w:r>
      <w:r>
        <w:rPr>
          <w:rFonts w:ascii="Times New Roman" w:hAnsi="Times New Roman" w:cs="Times New Roman"/>
          <w:sz w:val="24"/>
          <w:szCs w:val="24"/>
        </w:rPr>
        <w:t>s</w:t>
      </w:r>
      <w:r w:rsidRPr="00837577">
        <w:rPr>
          <w:rFonts w:ascii="Times New Roman" w:hAnsi="Times New Roman" w:cs="Times New Roman"/>
          <w:sz w:val="24"/>
          <w:szCs w:val="24"/>
        </w:rPr>
        <w:t>upplementary figures</w:t>
      </w:r>
      <w:r>
        <w:rPr>
          <w:rFonts w:ascii="Times New Roman" w:hAnsi="Times New Roman" w:cs="Times New Roman"/>
          <w:sz w:val="24"/>
          <w:szCs w:val="24"/>
        </w:rPr>
        <w:t>.</w:t>
      </w:r>
    </w:p>
    <w:p w14:paraId="1D080F60" w14:textId="77777777" w:rsidR="00937F8A" w:rsidRDefault="00937F8A" w:rsidP="00937F8A">
      <w:pPr>
        <w:spacing w:line="360" w:lineRule="auto"/>
        <w:jc w:val="both"/>
        <w:rPr>
          <w:rFonts w:ascii="Times New Roman" w:eastAsia="Times New Roman" w:hAnsi="Times New Roman" w:cs="Times New Roman"/>
          <w:sz w:val="24"/>
          <w:szCs w:val="24"/>
        </w:rPr>
      </w:pPr>
      <w:r w:rsidRPr="00EB7F8D">
        <w:rPr>
          <w:rFonts w:ascii="Times New Roman" w:eastAsia="Times New Roman" w:hAnsi="Times New Roman" w:cs="Times New Roman"/>
          <w:b/>
          <w:bCs/>
          <w:sz w:val="24"/>
          <w:szCs w:val="24"/>
        </w:rPr>
        <w:t xml:space="preserve">Note </w:t>
      </w:r>
      <w:r>
        <w:rPr>
          <w:rFonts w:ascii="Times New Roman" w:eastAsia="Times New Roman" w:hAnsi="Times New Roman" w:cs="Times New Roman"/>
          <w:b/>
          <w:bCs/>
          <w:sz w:val="24"/>
          <w:szCs w:val="24"/>
        </w:rPr>
        <w:t>1</w:t>
      </w:r>
      <w:r>
        <w:rPr>
          <w:rFonts w:ascii="Times New Roman" w:eastAsia="Times New Roman" w:hAnsi="Times New Roman" w:cs="Times New Roman"/>
          <w:sz w:val="24"/>
          <w:szCs w:val="24"/>
        </w:rPr>
        <w:t>: Details about the opening of fissures in the confluent cell monolayers.</w:t>
      </w:r>
    </w:p>
    <w:p w14:paraId="5942848E" w14:textId="77777777" w:rsidR="00937F8A" w:rsidRDefault="00937F8A" w:rsidP="00937F8A">
      <w:pPr>
        <w:spacing w:line="360" w:lineRule="auto"/>
        <w:jc w:val="both"/>
        <w:rPr>
          <w:rFonts w:ascii="Times New Roman" w:eastAsia="Times New Roman" w:hAnsi="Times New Roman" w:cs="Times New Roman"/>
          <w:sz w:val="24"/>
          <w:szCs w:val="24"/>
        </w:rPr>
      </w:pPr>
      <w:r w:rsidRPr="00EB7F8D">
        <w:rPr>
          <w:rFonts w:ascii="Times New Roman" w:eastAsia="Times New Roman" w:hAnsi="Times New Roman" w:cs="Times New Roman"/>
          <w:b/>
          <w:bCs/>
          <w:sz w:val="24"/>
          <w:szCs w:val="24"/>
        </w:rPr>
        <w:t xml:space="preserve">Note </w:t>
      </w:r>
      <w:r>
        <w:rPr>
          <w:rFonts w:ascii="Times New Roman" w:eastAsia="Times New Roman" w:hAnsi="Times New Roman" w:cs="Times New Roman"/>
          <w:b/>
          <w:bCs/>
          <w:sz w:val="24"/>
          <w:szCs w:val="24"/>
        </w:rPr>
        <w:t>2</w:t>
      </w:r>
      <w:r>
        <w:rPr>
          <w:rFonts w:ascii="Times New Roman" w:eastAsia="Times New Roman" w:hAnsi="Times New Roman" w:cs="Times New Roman"/>
          <w:sz w:val="24"/>
          <w:szCs w:val="24"/>
        </w:rPr>
        <w:t>: Details about the signal variability during fissure repair.</w:t>
      </w:r>
    </w:p>
    <w:p w14:paraId="67E41BA4" w14:textId="77777777" w:rsidR="00937F8A" w:rsidRPr="00963395" w:rsidRDefault="00937F8A" w:rsidP="00937F8A">
      <w:pPr>
        <w:spacing w:line="360" w:lineRule="auto"/>
        <w:jc w:val="both"/>
        <w:rPr>
          <w:rFonts w:ascii="Times New Roman" w:eastAsia="Times New Roman" w:hAnsi="Times New Roman" w:cs="Times New Roman"/>
          <w:bCs/>
          <w:sz w:val="24"/>
          <w:szCs w:val="24"/>
        </w:rPr>
      </w:pPr>
      <w:r w:rsidRPr="00463B25">
        <w:rPr>
          <w:rFonts w:ascii="Times New Roman" w:eastAsia="Times New Roman" w:hAnsi="Times New Roman" w:cs="Times New Roman"/>
          <w:b/>
          <w:bCs/>
          <w:sz w:val="24"/>
          <w:szCs w:val="24"/>
        </w:rPr>
        <w:t>Note 3:</w:t>
      </w:r>
      <w:r w:rsidRPr="00463B25">
        <w:rPr>
          <w:rFonts w:ascii="Times New Roman" w:eastAsia="Times New Roman" w:hAnsi="Times New Roman" w:cs="Times New Roman"/>
          <w:sz w:val="24"/>
          <w:szCs w:val="24"/>
        </w:rPr>
        <w:t xml:space="preserve"> </w:t>
      </w:r>
      <w:r w:rsidRPr="00463B25">
        <w:rPr>
          <w:rFonts w:ascii="Times New Roman" w:eastAsia="Times New Roman" w:hAnsi="Times New Roman" w:cs="Times New Roman"/>
          <w:bCs/>
          <w:sz w:val="24"/>
          <w:szCs w:val="24"/>
        </w:rPr>
        <w:t>Bioelectrical activity of a cell monolayer under non-inflicted stress.</w:t>
      </w:r>
    </w:p>
    <w:p w14:paraId="35055D89" w14:textId="77777777" w:rsidR="00937F8A" w:rsidRDefault="00937F8A" w:rsidP="00937F8A">
      <w:pPr>
        <w:spacing w:line="360" w:lineRule="auto"/>
        <w:jc w:val="both"/>
        <w:rPr>
          <w:rFonts w:ascii="Times New Roman" w:eastAsia="Times New Roman" w:hAnsi="Times New Roman" w:cs="Times New Roman"/>
          <w:sz w:val="24"/>
          <w:szCs w:val="24"/>
        </w:rPr>
      </w:pPr>
      <w:r w:rsidRPr="009365D5">
        <w:rPr>
          <w:rFonts w:ascii="Times New Roman" w:eastAsia="Times New Roman" w:hAnsi="Times New Roman" w:cs="Times New Roman"/>
          <w:b/>
          <w:bCs/>
          <w:sz w:val="24"/>
          <w:szCs w:val="24"/>
        </w:rPr>
        <w:t xml:space="preserve">Note </w:t>
      </w:r>
      <w:r>
        <w:rPr>
          <w:rFonts w:ascii="Times New Roman" w:eastAsia="Times New Roman" w:hAnsi="Times New Roman" w:cs="Times New Roman"/>
          <w:b/>
          <w:bCs/>
          <w:sz w:val="24"/>
          <w:szCs w:val="24"/>
        </w:rPr>
        <w:t>4</w:t>
      </w:r>
      <w:r w:rsidRPr="009365D5">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Onset of quasi-periodic bursts and master signals.</w:t>
      </w:r>
    </w:p>
    <w:p w14:paraId="29E22D62" w14:textId="77777777" w:rsidR="00937F8A" w:rsidRDefault="00937F8A" w:rsidP="00937F8A">
      <w:pPr>
        <w:spacing w:line="360" w:lineRule="auto"/>
        <w:jc w:val="both"/>
        <w:rPr>
          <w:rFonts w:ascii="Times New Roman" w:eastAsia="Times New Roman" w:hAnsi="Times New Roman" w:cs="Times New Roman"/>
          <w:sz w:val="24"/>
          <w:szCs w:val="24"/>
        </w:rPr>
      </w:pPr>
      <w:r w:rsidRPr="00EB7F8D">
        <w:rPr>
          <w:rFonts w:ascii="Times New Roman" w:eastAsia="Times New Roman" w:hAnsi="Times New Roman" w:cs="Times New Roman"/>
          <w:b/>
          <w:bCs/>
          <w:sz w:val="24"/>
          <w:szCs w:val="24"/>
        </w:rPr>
        <w:t xml:space="preserve">Note </w:t>
      </w:r>
      <w:r>
        <w:rPr>
          <w:rFonts w:ascii="Times New Roman" w:eastAsia="Times New Roman" w:hAnsi="Times New Roman" w:cs="Times New Roman"/>
          <w:b/>
          <w:bCs/>
          <w:sz w:val="24"/>
          <w:szCs w:val="24"/>
        </w:rPr>
        <w:t>5</w:t>
      </w:r>
      <w:r>
        <w:rPr>
          <w:rFonts w:ascii="Times New Roman" w:eastAsia="Times New Roman" w:hAnsi="Times New Roman" w:cs="Times New Roman"/>
          <w:sz w:val="24"/>
          <w:szCs w:val="24"/>
        </w:rPr>
        <w:t>: Evidence for cooperative signaling.</w:t>
      </w:r>
    </w:p>
    <w:p w14:paraId="64F3CF8F" w14:textId="77777777" w:rsidR="00937F8A" w:rsidRDefault="00937F8A" w:rsidP="00937F8A">
      <w:pPr>
        <w:spacing w:line="360" w:lineRule="auto"/>
        <w:jc w:val="both"/>
        <w:rPr>
          <w:rFonts w:ascii="Times New Roman" w:eastAsia="Times New Roman" w:hAnsi="Times New Roman" w:cs="Times New Roman"/>
          <w:sz w:val="24"/>
          <w:szCs w:val="24"/>
        </w:rPr>
      </w:pPr>
    </w:p>
    <w:p w14:paraId="786E7B4F" w14:textId="77777777" w:rsidR="00937F8A" w:rsidRDefault="00937F8A" w:rsidP="00937F8A">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17D8826" w14:textId="77777777" w:rsidR="00937F8A" w:rsidRPr="004A4023" w:rsidRDefault="00937F8A" w:rsidP="00937F8A">
      <w:pPr>
        <w:spacing w:line="360" w:lineRule="auto"/>
        <w:jc w:val="both"/>
        <w:rPr>
          <w:rFonts w:ascii="Times New Roman" w:eastAsia="Times New Roman" w:hAnsi="Times New Roman" w:cs="Times New Roman"/>
          <w:b/>
          <w:bCs/>
          <w:sz w:val="24"/>
          <w:szCs w:val="24"/>
        </w:rPr>
      </w:pPr>
      <w:r w:rsidRPr="00161E67">
        <w:rPr>
          <w:rFonts w:ascii="Times New Roman" w:hAnsi="Times New Roman" w:cs="Times New Roman"/>
          <w:b/>
          <w:bCs/>
          <w:sz w:val="24"/>
          <w:szCs w:val="24"/>
        </w:rPr>
        <w:lastRenderedPageBreak/>
        <w:t>Note 1</w:t>
      </w:r>
      <w:r>
        <w:rPr>
          <w:rFonts w:ascii="Times New Roman" w:hAnsi="Times New Roman" w:cs="Times New Roman"/>
          <w:sz w:val="24"/>
          <w:szCs w:val="24"/>
        </w:rPr>
        <w:t xml:space="preserve">: </w:t>
      </w:r>
      <w:r w:rsidRPr="004A4023">
        <w:rPr>
          <w:rFonts w:ascii="Times New Roman" w:hAnsi="Times New Roman" w:cs="Times New Roman"/>
          <w:b/>
          <w:bCs/>
          <w:sz w:val="24"/>
          <w:szCs w:val="24"/>
        </w:rPr>
        <w:t xml:space="preserve">Details about confluent monolayers and </w:t>
      </w:r>
      <w:r w:rsidRPr="004A4023">
        <w:rPr>
          <w:rFonts w:ascii="Times New Roman" w:eastAsia="Times New Roman" w:hAnsi="Times New Roman" w:cs="Times New Roman"/>
          <w:b/>
          <w:bCs/>
          <w:sz w:val="24"/>
          <w:szCs w:val="24"/>
        </w:rPr>
        <w:t>the opening of fissures.</w:t>
      </w:r>
    </w:p>
    <w:p w14:paraId="07DCFCCA" w14:textId="77777777" w:rsidR="00937F8A" w:rsidRPr="004A4023" w:rsidRDefault="00937F8A" w:rsidP="00937F8A">
      <w:pPr>
        <w:spacing w:line="360" w:lineRule="auto"/>
        <w:ind w:firstLine="720"/>
        <w:jc w:val="both"/>
        <w:rPr>
          <w:rFonts w:ascii="Times New Roman" w:hAnsi="Times New Roman" w:cs="Times New Roman"/>
          <w:sz w:val="24"/>
          <w:szCs w:val="24"/>
        </w:rPr>
      </w:pPr>
      <w:r w:rsidRPr="00E25A65">
        <w:rPr>
          <w:rFonts w:ascii="Times New Roman" w:eastAsia="Times New Roman" w:hAnsi="Times New Roman" w:cs="Times New Roman"/>
          <w:sz w:val="24"/>
          <w:szCs w:val="24"/>
        </w:rPr>
        <w:t>The immortalized fibroblast cell line, BJ-5Ta (ATCC CRL4001</w:t>
      </w:r>
      <w:r w:rsidRPr="00E25A65">
        <w:rPr>
          <w:rFonts w:ascii="Times New Roman" w:eastAsia="Times New Roman" w:hAnsi="Times New Roman" w:cs="Times New Roman"/>
          <w:sz w:val="24"/>
          <w:szCs w:val="24"/>
          <w:vertAlign w:val="superscript"/>
        </w:rPr>
        <w:t>TM</w:t>
      </w:r>
      <w:r w:rsidRPr="00E25A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are adherent cells that are organized in compact monolayers. The</w:t>
      </w:r>
      <w:r>
        <w:rPr>
          <w:rFonts w:ascii="Times New Roman" w:hAnsi="Times New Roman" w:cs="Times New Roman"/>
          <w:sz w:val="24"/>
          <w:szCs w:val="24"/>
        </w:rPr>
        <w:t xml:space="preserve"> </w:t>
      </w:r>
      <w:r w:rsidRPr="00825661">
        <w:rPr>
          <w:rFonts w:ascii="Times New Roman" w:hAnsi="Times New Roman" w:cs="Times New Roman"/>
          <w:sz w:val="24"/>
          <w:szCs w:val="24"/>
        </w:rPr>
        <w:t>photograph</w:t>
      </w:r>
      <w:r>
        <w:rPr>
          <w:rFonts w:ascii="Times New Roman" w:hAnsi="Times New Roman" w:cs="Times New Roman"/>
          <w:sz w:val="24"/>
          <w:szCs w:val="24"/>
        </w:rPr>
        <w:t>s in Figs. S1a) and S1b)</w:t>
      </w:r>
      <w:r w:rsidRPr="00825661">
        <w:rPr>
          <w:rFonts w:ascii="Times New Roman" w:hAnsi="Times New Roman" w:cs="Times New Roman"/>
          <w:sz w:val="24"/>
          <w:szCs w:val="24"/>
        </w:rPr>
        <w:t xml:space="preserve"> </w:t>
      </w:r>
      <w:r>
        <w:rPr>
          <w:rFonts w:ascii="Times New Roman" w:hAnsi="Times New Roman" w:cs="Times New Roman"/>
          <w:sz w:val="24"/>
          <w:szCs w:val="24"/>
        </w:rPr>
        <w:t>highlight</w:t>
      </w:r>
      <w:r w:rsidRPr="00825661">
        <w:rPr>
          <w:rFonts w:ascii="Times New Roman" w:hAnsi="Times New Roman" w:cs="Times New Roman"/>
          <w:sz w:val="24"/>
          <w:szCs w:val="24"/>
        </w:rPr>
        <w:t xml:space="preserve"> th</w:t>
      </w:r>
      <w:r>
        <w:rPr>
          <w:rFonts w:ascii="Times New Roman" w:hAnsi="Times New Roman" w:cs="Times New Roman"/>
          <w:sz w:val="24"/>
          <w:szCs w:val="24"/>
        </w:rPr>
        <w:t>e</w:t>
      </w:r>
      <w:r w:rsidRPr="00825661">
        <w:rPr>
          <w:rFonts w:ascii="Times New Roman" w:hAnsi="Times New Roman" w:cs="Times New Roman"/>
          <w:sz w:val="24"/>
          <w:szCs w:val="24"/>
        </w:rPr>
        <w:t xml:space="preserve"> closely packed nature of the cell monolayer, </w:t>
      </w:r>
      <w:r>
        <w:rPr>
          <w:rFonts w:ascii="Times New Roman" w:hAnsi="Times New Roman" w:cs="Times New Roman"/>
          <w:sz w:val="24"/>
          <w:szCs w:val="24"/>
        </w:rPr>
        <w:t xml:space="preserve">which contains </w:t>
      </w:r>
      <w:r w:rsidRPr="00825661">
        <w:rPr>
          <w:rFonts w:ascii="Times New Roman" w:hAnsi="Times New Roman" w:cs="Times New Roman"/>
          <w:sz w:val="24"/>
          <w:szCs w:val="24"/>
        </w:rPr>
        <w:t xml:space="preserve">elongated </w:t>
      </w:r>
      <w:r>
        <w:rPr>
          <w:rFonts w:ascii="Times New Roman" w:hAnsi="Times New Roman" w:cs="Times New Roman"/>
          <w:sz w:val="24"/>
          <w:szCs w:val="24"/>
        </w:rPr>
        <w:t>cells</w:t>
      </w:r>
      <w:r w:rsidRPr="00825661">
        <w:rPr>
          <w:rFonts w:ascii="Times New Roman" w:hAnsi="Times New Roman" w:cs="Times New Roman"/>
          <w:sz w:val="24"/>
          <w:szCs w:val="24"/>
        </w:rPr>
        <w:t xml:space="preserve"> in close contact with </w:t>
      </w:r>
      <w:r>
        <w:rPr>
          <w:rFonts w:ascii="Times New Roman" w:hAnsi="Times New Roman" w:cs="Times New Roman"/>
          <w:sz w:val="24"/>
          <w:szCs w:val="24"/>
        </w:rPr>
        <w:t xml:space="preserve">their </w:t>
      </w:r>
      <w:proofErr w:type="spellStart"/>
      <w:r>
        <w:rPr>
          <w:rFonts w:ascii="Times New Roman" w:hAnsi="Times New Roman" w:cs="Times New Roman"/>
          <w:sz w:val="24"/>
          <w:szCs w:val="24"/>
        </w:rPr>
        <w:t>neighbours</w:t>
      </w:r>
      <w:proofErr w:type="spellEnd"/>
      <w:r>
        <w:rPr>
          <w:rFonts w:ascii="Times New Roman" w:hAnsi="Times New Roman" w:cs="Times New Roman"/>
          <w:sz w:val="24"/>
          <w:szCs w:val="24"/>
        </w:rPr>
        <w:t>. A digital image taken using fluorescently labeled nuclei and fluorescently labelled cytoskeleton is shown in Fig. S1(b).</w:t>
      </w:r>
    </w:p>
    <w:p w14:paraId="43DA82D6" w14:textId="77777777" w:rsidR="00937F8A" w:rsidRPr="002F51C6" w:rsidRDefault="00937F8A" w:rsidP="00937F8A">
      <w:pPr>
        <w:spacing w:line="360" w:lineRule="auto"/>
        <w:jc w:val="both"/>
        <w:rPr>
          <w:rFonts w:ascii="Times New Roman" w:eastAsia="Times New Roman" w:hAnsi="Times New Roman" w:cs="Times New Roman"/>
          <w:sz w:val="24"/>
          <w:szCs w:val="24"/>
        </w:rPr>
      </w:pPr>
      <w:r w:rsidRPr="002F51C6">
        <w:rPr>
          <w:rFonts w:ascii="Times New Roman" w:eastAsia="Times New Roman" w:hAnsi="Times New Roman" w:cs="Times New Roman"/>
          <w:sz w:val="24"/>
          <w:szCs w:val="24"/>
        </w:rPr>
        <w:t>Fissures</w:t>
      </w:r>
      <w:r>
        <w:rPr>
          <w:rFonts w:ascii="Times New Roman" w:eastAsia="Times New Roman" w:hAnsi="Times New Roman" w:cs="Times New Roman"/>
          <w:sz w:val="24"/>
          <w:szCs w:val="24"/>
        </w:rPr>
        <w:t xml:space="preserve"> </w:t>
      </w:r>
      <w:r w:rsidRPr="002F51C6">
        <w:rPr>
          <w:rFonts w:ascii="Times New Roman" w:eastAsia="Times New Roman" w:hAnsi="Times New Roman" w:cs="Times New Roman"/>
          <w:sz w:val="24"/>
          <w:szCs w:val="24"/>
        </w:rPr>
        <w:t xml:space="preserve">were intentionally created in the confluent monolayer using a </w:t>
      </w:r>
      <w:r>
        <w:rPr>
          <w:rFonts w:ascii="Times New Roman" w:eastAsia="Times New Roman" w:hAnsi="Times New Roman" w:cs="Times New Roman"/>
          <w:sz w:val="24"/>
          <w:szCs w:val="24"/>
        </w:rPr>
        <w:t>soft</w:t>
      </w:r>
      <w:r w:rsidRPr="002F51C6">
        <w:rPr>
          <w:rFonts w:ascii="Times New Roman" w:eastAsia="Times New Roman" w:hAnsi="Times New Roman" w:cs="Times New Roman"/>
          <w:sz w:val="24"/>
          <w:szCs w:val="24"/>
        </w:rPr>
        <w:t xml:space="preserve"> plastic blade. Fig. S1</w:t>
      </w:r>
      <w:r>
        <w:rPr>
          <w:rFonts w:ascii="Times New Roman" w:eastAsia="Times New Roman" w:hAnsi="Times New Roman" w:cs="Times New Roman"/>
          <w:sz w:val="24"/>
          <w:szCs w:val="24"/>
        </w:rPr>
        <w:t>c)</w:t>
      </w:r>
      <w:r w:rsidRPr="002F51C6">
        <w:rPr>
          <w:rFonts w:ascii="Times New Roman" w:eastAsia="Times New Roman" w:hAnsi="Times New Roman" w:cs="Times New Roman"/>
          <w:sz w:val="24"/>
          <w:szCs w:val="24"/>
        </w:rPr>
        <w:t xml:space="preserve"> displays a series of optical microscopy images capturing a typical wound inflicted on </w:t>
      </w:r>
      <w:r>
        <w:rPr>
          <w:rFonts w:ascii="Times New Roman" w:eastAsia="Times New Roman" w:hAnsi="Times New Roman" w:cs="Times New Roman"/>
          <w:sz w:val="24"/>
          <w:szCs w:val="24"/>
        </w:rPr>
        <w:t>a</w:t>
      </w:r>
      <w:r w:rsidRPr="002F51C6">
        <w:rPr>
          <w:rFonts w:ascii="Times New Roman" w:eastAsia="Times New Roman" w:hAnsi="Times New Roman" w:cs="Times New Roman"/>
          <w:sz w:val="24"/>
          <w:szCs w:val="24"/>
        </w:rPr>
        <w:t xml:space="preserve"> cell population. </w:t>
      </w:r>
      <w:r>
        <w:rPr>
          <w:rFonts w:ascii="Times New Roman" w:eastAsia="Times New Roman" w:hAnsi="Times New Roman" w:cs="Times New Roman"/>
          <w:sz w:val="24"/>
          <w:szCs w:val="24"/>
        </w:rPr>
        <w:t>On the left plate</w:t>
      </w:r>
      <w:r w:rsidRPr="002F51C6">
        <w:rPr>
          <w:rFonts w:ascii="Times New Roman" w:eastAsia="Times New Roman" w:hAnsi="Times New Roman" w:cs="Times New Roman"/>
          <w:sz w:val="24"/>
          <w:szCs w:val="24"/>
        </w:rPr>
        <w:t>, the photograph sho</w:t>
      </w:r>
      <w:r>
        <w:rPr>
          <w:rFonts w:ascii="Times New Roman" w:eastAsia="Times New Roman" w:hAnsi="Times New Roman" w:cs="Times New Roman"/>
          <w:sz w:val="24"/>
          <w:szCs w:val="24"/>
        </w:rPr>
        <w:t>ws</w:t>
      </w:r>
      <w:r w:rsidRPr="002F51C6">
        <w:rPr>
          <w:rFonts w:ascii="Times New Roman" w:eastAsia="Times New Roman" w:hAnsi="Times New Roman" w:cs="Times New Roman"/>
          <w:sz w:val="24"/>
          <w:szCs w:val="24"/>
        </w:rPr>
        <w:t xml:space="preserve"> the confluent monolayer before any damage occurred. </w:t>
      </w:r>
      <w:r>
        <w:rPr>
          <w:rFonts w:ascii="Times New Roman" w:eastAsia="Times New Roman" w:hAnsi="Times New Roman" w:cs="Times New Roman"/>
          <w:sz w:val="24"/>
          <w:szCs w:val="24"/>
        </w:rPr>
        <w:t>The middle plate</w:t>
      </w:r>
      <w:r w:rsidRPr="002F51C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shows </w:t>
      </w:r>
      <w:r w:rsidRPr="002F51C6">
        <w:rPr>
          <w:rFonts w:ascii="Times New Roman" w:eastAsia="Times New Roman" w:hAnsi="Times New Roman" w:cs="Times New Roman"/>
          <w:sz w:val="24"/>
          <w:szCs w:val="24"/>
        </w:rPr>
        <w:t>the shape</w:t>
      </w:r>
      <w:r>
        <w:rPr>
          <w:rFonts w:ascii="Times New Roman" w:eastAsia="Times New Roman" w:hAnsi="Times New Roman" w:cs="Times New Roman"/>
          <w:sz w:val="24"/>
          <w:szCs w:val="24"/>
        </w:rPr>
        <w:t xml:space="preserve"> of the wound</w:t>
      </w:r>
      <w:r w:rsidRPr="002F51C6">
        <w:rPr>
          <w:rFonts w:ascii="Times New Roman" w:eastAsia="Times New Roman" w:hAnsi="Times New Roman" w:cs="Times New Roman"/>
          <w:sz w:val="24"/>
          <w:szCs w:val="24"/>
        </w:rPr>
        <w:t>, which resembles a cross</w:t>
      </w:r>
      <w:r>
        <w:rPr>
          <w:rFonts w:ascii="Times New Roman" w:eastAsia="Times New Roman" w:hAnsi="Times New Roman" w:cs="Times New Roman"/>
          <w:sz w:val="24"/>
          <w:szCs w:val="24"/>
        </w:rPr>
        <w:t xml:space="preserve">. The right photograph </w:t>
      </w:r>
      <w:r w:rsidRPr="002F51C6">
        <w:rPr>
          <w:rFonts w:ascii="Times New Roman" w:eastAsia="Times New Roman" w:hAnsi="Times New Roman" w:cs="Times New Roman"/>
          <w:sz w:val="24"/>
          <w:szCs w:val="24"/>
        </w:rPr>
        <w:t>presents an image taken 48 hours after the wound was inflicted and</w:t>
      </w:r>
      <w:r>
        <w:rPr>
          <w:rFonts w:ascii="Times New Roman" w:eastAsia="Times New Roman" w:hAnsi="Times New Roman" w:cs="Times New Roman"/>
          <w:sz w:val="24"/>
          <w:szCs w:val="24"/>
        </w:rPr>
        <w:t xml:space="preserve"> </w:t>
      </w:r>
      <w:r w:rsidRPr="002F51C6">
        <w:rPr>
          <w:rFonts w:ascii="Times New Roman" w:eastAsia="Times New Roman" w:hAnsi="Times New Roman" w:cs="Times New Roman"/>
          <w:sz w:val="24"/>
          <w:szCs w:val="24"/>
        </w:rPr>
        <w:t>demonstrat</w:t>
      </w:r>
      <w:r>
        <w:rPr>
          <w:rFonts w:ascii="Times New Roman" w:eastAsia="Times New Roman" w:hAnsi="Times New Roman" w:cs="Times New Roman"/>
          <w:sz w:val="24"/>
          <w:szCs w:val="24"/>
        </w:rPr>
        <w:t>es</w:t>
      </w:r>
      <w:r w:rsidRPr="002F51C6">
        <w:rPr>
          <w:rFonts w:ascii="Times New Roman" w:eastAsia="Times New Roman" w:hAnsi="Times New Roman" w:cs="Times New Roman"/>
          <w:sz w:val="24"/>
          <w:szCs w:val="24"/>
        </w:rPr>
        <w:t xml:space="preserve"> th</w:t>
      </w:r>
      <w:r>
        <w:rPr>
          <w:rFonts w:ascii="Times New Roman" w:eastAsia="Times New Roman" w:hAnsi="Times New Roman" w:cs="Times New Roman"/>
          <w:sz w:val="24"/>
          <w:szCs w:val="24"/>
        </w:rPr>
        <w:t>at the repair of the monolayer is almost concluded.</w:t>
      </w:r>
    </w:p>
    <w:p w14:paraId="30DA2116" w14:textId="77777777" w:rsidR="00937F8A" w:rsidRDefault="00937F8A" w:rsidP="00937F8A">
      <w:pPr>
        <w:spacing w:line="360" w:lineRule="auto"/>
        <w:jc w:val="both"/>
        <w:rPr>
          <w:rFonts w:ascii="Times New Roman" w:eastAsia="Times New Roman" w:hAnsi="Times New Roman" w:cs="Times New Roman"/>
          <w:sz w:val="24"/>
          <w:szCs w:val="24"/>
        </w:rPr>
      </w:pPr>
      <w:r w:rsidRPr="002F51C6">
        <w:rPr>
          <w:rFonts w:ascii="Times New Roman" w:eastAsia="Times New Roman" w:hAnsi="Times New Roman" w:cs="Times New Roman"/>
          <w:sz w:val="24"/>
          <w:szCs w:val="24"/>
        </w:rPr>
        <w:t>Due to the mechanical nature of</w:t>
      </w:r>
      <w:r>
        <w:rPr>
          <w:rFonts w:ascii="Times New Roman" w:eastAsia="Times New Roman" w:hAnsi="Times New Roman" w:cs="Times New Roman"/>
          <w:sz w:val="24"/>
          <w:szCs w:val="24"/>
        </w:rPr>
        <w:t xml:space="preserve"> the</w:t>
      </w:r>
      <w:r w:rsidRPr="002F51C6">
        <w:rPr>
          <w:rFonts w:ascii="Times New Roman" w:eastAsia="Times New Roman" w:hAnsi="Times New Roman" w:cs="Times New Roman"/>
          <w:sz w:val="24"/>
          <w:szCs w:val="24"/>
        </w:rPr>
        <w:t xml:space="preserve"> procedure</w:t>
      </w:r>
      <w:r>
        <w:rPr>
          <w:rFonts w:ascii="Times New Roman" w:eastAsia="Times New Roman" w:hAnsi="Times New Roman" w:cs="Times New Roman"/>
          <w:sz w:val="24"/>
          <w:szCs w:val="24"/>
        </w:rPr>
        <w:t xml:space="preserve"> to make the wound</w:t>
      </w:r>
      <w:r w:rsidRPr="002F51C6">
        <w:rPr>
          <w:rFonts w:ascii="Times New Roman" w:eastAsia="Times New Roman" w:hAnsi="Times New Roman" w:cs="Times New Roman"/>
          <w:sz w:val="24"/>
          <w:szCs w:val="24"/>
        </w:rPr>
        <w:t xml:space="preserve">, the shape of the damaged region tends to be irregular and non-uniform across experiments. Additionally, this mechanical method introduces variability in the total wound area </w:t>
      </w:r>
      <w:r>
        <w:rPr>
          <w:rFonts w:ascii="Times New Roman" w:eastAsia="Times New Roman" w:hAnsi="Times New Roman" w:cs="Times New Roman"/>
          <w:sz w:val="24"/>
          <w:szCs w:val="24"/>
        </w:rPr>
        <w:t xml:space="preserve">between different </w:t>
      </w:r>
      <w:r w:rsidRPr="002F51C6">
        <w:rPr>
          <w:rFonts w:ascii="Times New Roman" w:eastAsia="Times New Roman" w:hAnsi="Times New Roman" w:cs="Times New Roman"/>
          <w:sz w:val="24"/>
          <w:szCs w:val="24"/>
        </w:rPr>
        <w:t xml:space="preserve">experiments. Typically, a fissure can have gap regions with </w:t>
      </w:r>
      <w:r>
        <w:rPr>
          <w:rFonts w:ascii="Times New Roman" w:eastAsia="Times New Roman" w:hAnsi="Times New Roman" w:cs="Times New Roman"/>
          <w:sz w:val="24"/>
          <w:szCs w:val="24"/>
        </w:rPr>
        <w:t xml:space="preserve">a </w:t>
      </w:r>
      <w:r w:rsidRPr="002F51C6">
        <w:rPr>
          <w:rFonts w:ascii="Times New Roman" w:eastAsia="Times New Roman" w:hAnsi="Times New Roman" w:cs="Times New Roman"/>
          <w:sz w:val="24"/>
          <w:szCs w:val="24"/>
        </w:rPr>
        <w:t xml:space="preserve">length of up to </w:t>
      </w:r>
      <w:r>
        <w:rPr>
          <w:rFonts w:ascii="Times New Roman" w:eastAsia="Times New Roman" w:hAnsi="Times New Roman" w:cs="Times New Roman"/>
          <w:sz w:val="24"/>
          <w:szCs w:val="24"/>
        </w:rPr>
        <w:t>2</w:t>
      </w:r>
      <w:r w:rsidRPr="002F51C6">
        <w:rPr>
          <w:rFonts w:ascii="Times New Roman" w:eastAsia="Times New Roman" w:hAnsi="Times New Roman" w:cs="Times New Roman"/>
          <w:sz w:val="24"/>
          <w:szCs w:val="24"/>
        </w:rPr>
        <w:t xml:space="preserve">000 </w:t>
      </w:r>
      <w:proofErr w:type="spellStart"/>
      <w:r w:rsidRPr="002F51C6">
        <w:rPr>
          <w:rFonts w:ascii="Times New Roman" w:eastAsia="Times New Roman" w:hAnsi="Times New Roman" w:cs="Times New Roman"/>
          <w:sz w:val="24"/>
          <w:szCs w:val="24"/>
        </w:rPr>
        <w:t>μm</w:t>
      </w:r>
      <w:proofErr w:type="spellEnd"/>
      <w:r w:rsidRPr="002F51C6">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 xml:space="preserve">a </w:t>
      </w:r>
      <w:r w:rsidRPr="002F51C6">
        <w:rPr>
          <w:rFonts w:ascii="Times New Roman" w:eastAsia="Times New Roman" w:hAnsi="Times New Roman" w:cs="Times New Roman"/>
          <w:sz w:val="24"/>
          <w:szCs w:val="24"/>
        </w:rPr>
        <w:t xml:space="preserve">width </w:t>
      </w:r>
      <w:r>
        <w:rPr>
          <w:rFonts w:ascii="Times New Roman" w:eastAsia="Times New Roman" w:hAnsi="Times New Roman" w:cs="Times New Roman"/>
          <w:sz w:val="24"/>
          <w:szCs w:val="24"/>
        </w:rPr>
        <w:t xml:space="preserve">between 50 and </w:t>
      </w:r>
      <w:r w:rsidRPr="002F51C6">
        <w:rPr>
          <w:rFonts w:ascii="Times New Roman" w:eastAsia="Times New Roman" w:hAnsi="Times New Roman" w:cs="Times New Roman"/>
          <w:sz w:val="24"/>
          <w:szCs w:val="24"/>
        </w:rPr>
        <w:t xml:space="preserve">100 </w:t>
      </w:r>
      <w:proofErr w:type="spellStart"/>
      <w:r w:rsidRPr="002F51C6">
        <w:rPr>
          <w:rFonts w:ascii="Times New Roman" w:eastAsia="Times New Roman" w:hAnsi="Times New Roman" w:cs="Times New Roman"/>
          <w:sz w:val="24"/>
          <w:szCs w:val="24"/>
        </w:rPr>
        <w:t>μm</w:t>
      </w:r>
      <w:proofErr w:type="spellEnd"/>
      <w:r>
        <w:rPr>
          <w:rFonts w:ascii="Times New Roman" w:eastAsia="Times New Roman" w:hAnsi="Times New Roman" w:cs="Times New Roman"/>
          <w:sz w:val="24"/>
          <w:szCs w:val="24"/>
        </w:rPr>
        <w:t>.</w:t>
      </w:r>
    </w:p>
    <w:p w14:paraId="3B341E90" w14:textId="77777777" w:rsidR="00937F8A" w:rsidRPr="00C90B8A" w:rsidRDefault="00937F8A" w:rsidP="00937F8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0288" behindDoc="0" locked="0" layoutInCell="1" allowOverlap="1" wp14:anchorId="4B85CD52" wp14:editId="6722AB76">
            <wp:simplePos x="0" y="0"/>
            <wp:positionH relativeFrom="column">
              <wp:posOffset>0</wp:posOffset>
            </wp:positionH>
            <wp:positionV relativeFrom="paragraph">
              <wp:posOffset>0</wp:posOffset>
            </wp:positionV>
            <wp:extent cx="5731510" cy="5210175"/>
            <wp:effectExtent l="0" t="0" r="2540" b="9525"/>
            <wp:wrapTopAndBottom/>
            <wp:docPr id="16" name="Imagem 16" descr="Uma imagem com texto, captura de ecrã,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m texto, captura de ecrã, file&#10;&#10;Descrição gerada automaticamente"/>
                    <pic:cNvPicPr/>
                  </pic:nvPicPr>
                  <pic:blipFill>
                    <a:blip r:embed="rId5"/>
                    <a:stretch>
                      <a:fillRect/>
                    </a:stretch>
                  </pic:blipFill>
                  <pic:spPr>
                    <a:xfrm>
                      <a:off x="0" y="0"/>
                      <a:ext cx="5731510" cy="5210175"/>
                    </a:xfrm>
                    <a:prstGeom prst="rect">
                      <a:avLst/>
                    </a:prstGeom>
                  </pic:spPr>
                </pic:pic>
              </a:graphicData>
            </a:graphic>
            <wp14:sizeRelH relativeFrom="page">
              <wp14:pctWidth>0</wp14:pctWidth>
            </wp14:sizeRelH>
            <wp14:sizeRelV relativeFrom="page">
              <wp14:pctHeight>0</wp14:pctHeight>
            </wp14:sizeRelV>
          </wp:anchor>
        </w:drawing>
      </w:r>
    </w:p>
    <w:p w14:paraId="59853E6C" w14:textId="77777777" w:rsidR="00937F8A" w:rsidRDefault="00937F8A" w:rsidP="00937F8A">
      <w:pPr>
        <w:spacing w:line="360" w:lineRule="auto"/>
        <w:jc w:val="both"/>
        <w:rPr>
          <w:rFonts w:ascii="Times New Roman" w:eastAsia="Times New Roman" w:hAnsi="Times New Roman" w:cs="Times New Roman"/>
          <w:sz w:val="24"/>
          <w:szCs w:val="24"/>
        </w:rPr>
      </w:pPr>
      <w:r w:rsidRPr="00B745ED">
        <w:rPr>
          <w:rFonts w:ascii="Times New Roman" w:hAnsi="Times New Roman" w:cs="Times New Roman"/>
          <w:b/>
          <w:bCs/>
          <w:sz w:val="24"/>
          <w:szCs w:val="24"/>
        </w:rPr>
        <w:t>Figure S1</w:t>
      </w:r>
      <w:r w:rsidRPr="002F51C6">
        <w:rPr>
          <w:rFonts w:ascii="Times New Roman" w:eastAsia="Times New Roman" w:hAnsi="Times New Roman" w:cs="Times New Roman"/>
          <w:sz w:val="24"/>
          <w:szCs w:val="24"/>
        </w:rPr>
        <w:t xml:space="preserve">. Optical photographs of </w:t>
      </w:r>
      <w:r>
        <w:rPr>
          <w:rFonts w:ascii="Times New Roman" w:eastAsia="Times New Roman" w:hAnsi="Times New Roman" w:cs="Times New Roman"/>
          <w:sz w:val="24"/>
          <w:szCs w:val="24"/>
        </w:rPr>
        <w:t>a</w:t>
      </w:r>
      <w:r w:rsidRPr="002F51C6">
        <w:rPr>
          <w:rFonts w:ascii="Times New Roman" w:eastAsia="Times New Roman" w:hAnsi="Times New Roman" w:cs="Times New Roman"/>
          <w:sz w:val="24"/>
          <w:szCs w:val="24"/>
        </w:rPr>
        <w:t xml:space="preserve"> cell population</w:t>
      </w:r>
      <w:r>
        <w:rPr>
          <w:rFonts w:ascii="Times New Roman" w:eastAsia="Times New Roman" w:hAnsi="Times New Roman" w:cs="Times New Roman"/>
          <w:sz w:val="24"/>
          <w:szCs w:val="24"/>
        </w:rPr>
        <w:t xml:space="preserve"> on the biosensor.</w:t>
      </w:r>
      <w:r w:rsidRPr="002F51C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Typical compact monolayer. (b) </w:t>
      </w:r>
      <w:r>
        <w:rPr>
          <w:rFonts w:ascii="Times New Roman" w:hAnsi="Times New Roman" w:cs="Times New Roman"/>
          <w:sz w:val="24"/>
          <w:szCs w:val="24"/>
        </w:rPr>
        <w:t xml:space="preserve">fluorescently labeled nuclei and cytoskeleton. </w:t>
      </w:r>
      <w:r w:rsidRPr="002F51C6">
        <w:rPr>
          <w:rFonts w:ascii="Times New Roman" w:eastAsia="Times New Roman" w:hAnsi="Times New Roman" w:cs="Times New Roman"/>
          <w:sz w:val="24"/>
          <w:szCs w:val="24"/>
        </w:rPr>
        <w:t>(</w:t>
      </w:r>
      <w:r>
        <w:rPr>
          <w:rFonts w:ascii="Times New Roman" w:eastAsia="Times New Roman" w:hAnsi="Times New Roman" w:cs="Times New Roman"/>
          <w:sz w:val="24"/>
          <w:szCs w:val="24"/>
        </w:rPr>
        <w:t>c</w:t>
      </w:r>
      <w:r w:rsidRPr="002F51C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 sequential set of photographs showing the compact cell monolayer, the shape of a typical fissure, and the repaired monolayer 48 hours after the fissure.</w:t>
      </w:r>
    </w:p>
    <w:p w14:paraId="67B89358" w14:textId="77777777" w:rsidR="00937F8A" w:rsidRDefault="00937F8A" w:rsidP="00937F8A">
      <w:pPr>
        <w:spacing w:line="360" w:lineRule="auto"/>
        <w:jc w:val="both"/>
        <w:rPr>
          <w:rFonts w:ascii="Times New Roman" w:eastAsia="Times New Roman" w:hAnsi="Times New Roman" w:cs="Times New Roman"/>
          <w:b/>
          <w:bCs/>
          <w:sz w:val="24"/>
          <w:szCs w:val="24"/>
        </w:rPr>
      </w:pPr>
    </w:p>
    <w:p w14:paraId="2EF97634" w14:textId="77777777" w:rsidR="00937F8A" w:rsidRPr="003407EF" w:rsidRDefault="00937F8A" w:rsidP="00937F8A">
      <w:pPr>
        <w:spacing w:line="360" w:lineRule="auto"/>
        <w:jc w:val="both"/>
        <w:rPr>
          <w:rFonts w:ascii="Times New Roman" w:eastAsia="Times New Roman" w:hAnsi="Times New Roman" w:cs="Times New Roman"/>
          <w:b/>
          <w:bCs/>
          <w:sz w:val="24"/>
          <w:szCs w:val="24"/>
        </w:rPr>
      </w:pPr>
      <w:r w:rsidRPr="00E557F5">
        <w:rPr>
          <w:rFonts w:ascii="Times New Roman" w:eastAsia="Times New Roman" w:hAnsi="Times New Roman" w:cs="Times New Roman"/>
          <w:b/>
          <w:bCs/>
          <w:sz w:val="24"/>
          <w:szCs w:val="24"/>
        </w:rPr>
        <w:t>Note 2: Details about the signal variability during wound repair.</w:t>
      </w:r>
    </w:p>
    <w:p w14:paraId="33387D90" w14:textId="77777777" w:rsidR="00937F8A" w:rsidRPr="00764DAB" w:rsidRDefault="00937F8A" w:rsidP="00937F8A">
      <w:pPr>
        <w:spacing w:after="0" w:line="360" w:lineRule="auto"/>
        <w:ind w:firstLine="720"/>
        <w:jc w:val="both"/>
        <w:rPr>
          <w:rFonts w:ascii="Times New Roman" w:eastAsia="Times New Roman" w:hAnsi="Times New Roman" w:cs="Times New Roman"/>
          <w:sz w:val="24"/>
          <w:szCs w:val="24"/>
        </w:rPr>
      </w:pPr>
      <w:r w:rsidRPr="00764DAB">
        <w:rPr>
          <w:rFonts w:ascii="Times New Roman" w:eastAsia="Times New Roman" w:hAnsi="Times New Roman" w:cs="Times New Roman"/>
          <w:sz w:val="24"/>
          <w:szCs w:val="24"/>
        </w:rPr>
        <w:t>The electrophysiological time traces recorded after inflicting a wound exhibit</w:t>
      </w:r>
      <w:r>
        <w:rPr>
          <w:rFonts w:ascii="Times New Roman" w:eastAsia="Times New Roman" w:hAnsi="Times New Roman" w:cs="Times New Roman"/>
          <w:sz w:val="24"/>
          <w:szCs w:val="24"/>
        </w:rPr>
        <w:t>ed</w:t>
      </w:r>
      <w:r w:rsidRPr="00764DA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several</w:t>
      </w:r>
      <w:r w:rsidRPr="00764DAB">
        <w:rPr>
          <w:rFonts w:ascii="Times New Roman" w:eastAsia="Times New Roman" w:hAnsi="Times New Roman" w:cs="Times New Roman"/>
          <w:sz w:val="24"/>
          <w:szCs w:val="24"/>
        </w:rPr>
        <w:t xml:space="preserve"> distinct types of variability. The first type of variability </w:t>
      </w:r>
      <w:r>
        <w:rPr>
          <w:rFonts w:ascii="Times New Roman" w:eastAsia="Times New Roman" w:hAnsi="Times New Roman" w:cs="Times New Roman"/>
          <w:sz w:val="24"/>
          <w:szCs w:val="24"/>
        </w:rPr>
        <w:t>was</w:t>
      </w:r>
      <w:r w:rsidRPr="00764DAB">
        <w:rPr>
          <w:rFonts w:ascii="Times New Roman" w:eastAsia="Times New Roman" w:hAnsi="Times New Roman" w:cs="Times New Roman"/>
          <w:sz w:val="24"/>
          <w:szCs w:val="24"/>
        </w:rPr>
        <w:t xml:space="preserve"> associated with the shape of the signal. </w:t>
      </w:r>
      <w:r>
        <w:rPr>
          <w:rFonts w:ascii="Times New Roman" w:eastAsia="Times New Roman" w:hAnsi="Times New Roman" w:cs="Times New Roman"/>
          <w:sz w:val="24"/>
          <w:szCs w:val="24"/>
        </w:rPr>
        <w:t>Other sources</w:t>
      </w:r>
      <w:r w:rsidRPr="00764DAB">
        <w:rPr>
          <w:rFonts w:ascii="Times New Roman" w:eastAsia="Times New Roman" w:hAnsi="Times New Roman" w:cs="Times New Roman"/>
          <w:sz w:val="24"/>
          <w:szCs w:val="24"/>
        </w:rPr>
        <w:t xml:space="preserve"> of variability </w:t>
      </w:r>
      <w:r>
        <w:rPr>
          <w:rFonts w:ascii="Times New Roman" w:eastAsia="Times New Roman" w:hAnsi="Times New Roman" w:cs="Times New Roman"/>
          <w:sz w:val="24"/>
          <w:szCs w:val="24"/>
        </w:rPr>
        <w:t>arose</w:t>
      </w:r>
      <w:r w:rsidRPr="00764DAB">
        <w:rPr>
          <w:rFonts w:ascii="Times New Roman" w:eastAsia="Times New Roman" w:hAnsi="Times New Roman" w:cs="Times New Roman"/>
          <w:sz w:val="24"/>
          <w:szCs w:val="24"/>
        </w:rPr>
        <w:t xml:space="preserve"> from the </w:t>
      </w:r>
      <w:r>
        <w:rPr>
          <w:rFonts w:ascii="Times New Roman" w:eastAsia="Times New Roman" w:hAnsi="Times New Roman" w:cs="Times New Roman"/>
          <w:sz w:val="24"/>
          <w:szCs w:val="24"/>
        </w:rPr>
        <w:t xml:space="preserve">simultaneous </w:t>
      </w:r>
      <w:r w:rsidRPr="00764DAB">
        <w:rPr>
          <w:rFonts w:ascii="Times New Roman" w:eastAsia="Times New Roman" w:hAnsi="Times New Roman" w:cs="Times New Roman"/>
          <w:sz w:val="24"/>
          <w:szCs w:val="24"/>
        </w:rPr>
        <w:t xml:space="preserve">occurrence of </w:t>
      </w:r>
      <w:r>
        <w:rPr>
          <w:rFonts w:ascii="Times New Roman" w:eastAsia="Times New Roman" w:hAnsi="Times New Roman" w:cs="Times New Roman"/>
          <w:sz w:val="24"/>
          <w:szCs w:val="24"/>
        </w:rPr>
        <w:t>more than one</w:t>
      </w:r>
      <w:r w:rsidRPr="00764DA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signal </w:t>
      </w:r>
      <w:r w:rsidRPr="00764DAB">
        <w:rPr>
          <w:rFonts w:ascii="Times New Roman" w:eastAsia="Times New Roman" w:hAnsi="Times New Roman" w:cs="Times New Roman"/>
          <w:sz w:val="24"/>
          <w:szCs w:val="24"/>
        </w:rPr>
        <w:t>pattern with the same frequency but operating out of phase.</w:t>
      </w:r>
    </w:p>
    <w:p w14:paraId="1935BA88" w14:textId="77777777" w:rsidR="00937F8A" w:rsidRPr="005B0030" w:rsidRDefault="00937F8A" w:rsidP="00937F8A">
      <w:pPr>
        <w:spacing w:after="0" w:line="360" w:lineRule="auto"/>
        <w:jc w:val="both"/>
        <w:rPr>
          <w:rFonts w:ascii="Times New Roman" w:eastAsia="Times New Roman" w:hAnsi="Times New Roman" w:cs="Times New Roman"/>
          <w:sz w:val="24"/>
          <w:szCs w:val="24"/>
        </w:rPr>
      </w:pPr>
      <w:r>
        <w:rPr>
          <w:noProof/>
        </w:rPr>
        <w:lastRenderedPageBreak/>
        <w:drawing>
          <wp:anchor distT="0" distB="0" distL="114300" distR="114300" simplePos="0" relativeHeight="251659264" behindDoc="0" locked="0" layoutInCell="1" allowOverlap="1" wp14:anchorId="3818C48E" wp14:editId="29394AA3">
            <wp:simplePos x="0" y="0"/>
            <wp:positionH relativeFrom="column">
              <wp:posOffset>600529</wp:posOffset>
            </wp:positionH>
            <wp:positionV relativeFrom="paragraph">
              <wp:posOffset>2563716</wp:posOffset>
            </wp:positionV>
            <wp:extent cx="4500880" cy="4091305"/>
            <wp:effectExtent l="0" t="0" r="0" b="4445"/>
            <wp:wrapTopAndBottom/>
            <wp:docPr id="1" name="Imagem 1" descr="Uma imagem com texto, diagrama, file, Parale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texto, diagrama, file, Paralelo&#10;&#10;Descrição gerada automaticamente"/>
                    <pic:cNvPicPr/>
                  </pic:nvPicPr>
                  <pic:blipFill>
                    <a:blip r:embed="rId6"/>
                    <a:stretch>
                      <a:fillRect/>
                    </a:stretch>
                  </pic:blipFill>
                  <pic:spPr>
                    <a:xfrm>
                      <a:off x="0" y="0"/>
                      <a:ext cx="4500880" cy="4091305"/>
                    </a:xfrm>
                    <a:prstGeom prst="rect">
                      <a:avLst/>
                    </a:prstGeom>
                  </pic:spPr>
                </pic:pic>
              </a:graphicData>
            </a:graphic>
            <wp14:sizeRelH relativeFrom="page">
              <wp14:pctWidth>0</wp14:pctWidth>
            </wp14:sizeRelH>
            <wp14:sizeRelV relativeFrom="page">
              <wp14:pctHeight>0</wp14:pctHeight>
            </wp14:sizeRelV>
          </wp:anchor>
        </w:drawing>
      </w:r>
      <w:r w:rsidRPr="00764DAB">
        <w:rPr>
          <w:rFonts w:ascii="Times New Roman" w:eastAsia="Times New Roman" w:hAnsi="Times New Roman" w:cs="Times New Roman"/>
          <w:sz w:val="24"/>
          <w:szCs w:val="24"/>
        </w:rPr>
        <w:t xml:space="preserve">Figure S2 illustrates the first type of variability. It reveals an ultra-slow activity burst (Fig. S2a) with a frequency of 0.2 </w:t>
      </w:r>
      <w:proofErr w:type="spellStart"/>
      <w:r w:rsidRPr="00764DAB">
        <w:rPr>
          <w:rFonts w:ascii="Times New Roman" w:eastAsia="Times New Roman" w:hAnsi="Times New Roman" w:cs="Times New Roman"/>
          <w:sz w:val="24"/>
          <w:szCs w:val="24"/>
        </w:rPr>
        <w:t>mHz</w:t>
      </w:r>
      <w:proofErr w:type="spellEnd"/>
      <w:r w:rsidRPr="00764DAB">
        <w:rPr>
          <w:rFonts w:ascii="Times New Roman" w:eastAsia="Times New Roman" w:hAnsi="Times New Roman" w:cs="Times New Roman"/>
          <w:sz w:val="24"/>
          <w:szCs w:val="24"/>
        </w:rPr>
        <w:t xml:space="preserve">, precisely matching the frequency mentioned in the main text. </w:t>
      </w:r>
      <w:r w:rsidRPr="005B0030">
        <w:rPr>
          <w:rFonts w:ascii="Times New Roman" w:eastAsia="Times New Roman" w:hAnsi="Times New Roman" w:cs="Times New Roman"/>
          <w:sz w:val="24"/>
          <w:szCs w:val="24"/>
        </w:rPr>
        <w:t xml:space="preserve">However, what sets this burst apart </w:t>
      </w:r>
      <w:r>
        <w:rPr>
          <w:rFonts w:ascii="Times New Roman" w:eastAsia="Times New Roman" w:hAnsi="Times New Roman" w:cs="Times New Roman"/>
          <w:sz w:val="24"/>
          <w:szCs w:val="24"/>
        </w:rPr>
        <w:t xml:space="preserve">from those reported in the main text </w:t>
      </w:r>
      <w:r w:rsidRPr="005B0030">
        <w:rPr>
          <w:rFonts w:ascii="Times New Roman" w:eastAsia="Times New Roman" w:hAnsi="Times New Roman" w:cs="Times New Roman"/>
          <w:sz w:val="24"/>
          <w:szCs w:val="24"/>
        </w:rPr>
        <w:t>is th</w:t>
      </w:r>
      <w:r>
        <w:rPr>
          <w:rFonts w:ascii="Times New Roman" w:eastAsia="Times New Roman" w:hAnsi="Times New Roman" w:cs="Times New Roman"/>
          <w:sz w:val="24"/>
          <w:szCs w:val="24"/>
        </w:rPr>
        <w:t>e inversion of the</w:t>
      </w:r>
      <w:r w:rsidRPr="005B00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direction of the individual spikes</w:t>
      </w:r>
      <w:r w:rsidRPr="005B0030">
        <w:rPr>
          <w:rFonts w:ascii="Times New Roman" w:eastAsia="Times New Roman" w:hAnsi="Times New Roman" w:cs="Times New Roman"/>
          <w:sz w:val="24"/>
          <w:szCs w:val="24"/>
        </w:rPr>
        <w:t xml:space="preserve"> compared to those reported in the main text</w:t>
      </w:r>
      <w:r>
        <w:rPr>
          <w:rFonts w:ascii="Times New Roman" w:eastAsia="Times New Roman" w:hAnsi="Times New Roman" w:cs="Times New Roman"/>
          <w:sz w:val="24"/>
          <w:szCs w:val="24"/>
        </w:rPr>
        <w:t xml:space="preserve"> (</w:t>
      </w:r>
      <w:r w:rsidRPr="00B34F2C">
        <w:rPr>
          <w:rFonts w:ascii="Times New Roman" w:eastAsia="Times New Roman" w:hAnsi="Times New Roman" w:cs="Times New Roman"/>
          <w:sz w:val="24"/>
          <w:szCs w:val="24"/>
        </w:rPr>
        <w:t>Fig.</w:t>
      </w:r>
      <w:r w:rsidRPr="00B745ED">
        <w:rPr>
          <w:rFonts w:ascii="Times New Roman" w:eastAsia="Times New Roman" w:hAnsi="Times New Roman" w:cs="Times New Roman"/>
          <w:sz w:val="24"/>
          <w:szCs w:val="24"/>
        </w:rPr>
        <w:t xml:space="preserve">  2c</w:t>
      </w:r>
      <w:r w:rsidRPr="00B34F2C">
        <w:rPr>
          <w:rFonts w:ascii="Times New Roman" w:eastAsia="Times New Roman" w:hAnsi="Times New Roman" w:cs="Times New Roman"/>
          <w:sz w:val="24"/>
          <w:szCs w:val="24"/>
        </w:rPr>
        <w:t>).</w:t>
      </w:r>
      <w:r w:rsidRPr="00764DAB">
        <w:rPr>
          <w:rFonts w:ascii="Times New Roman" w:eastAsia="Times New Roman" w:hAnsi="Times New Roman" w:cs="Times New Roman"/>
          <w:sz w:val="24"/>
          <w:szCs w:val="24"/>
        </w:rPr>
        <w:t xml:space="preserve"> Specifically, the high amplitude component of the signal is orient</w:t>
      </w:r>
      <w:r>
        <w:rPr>
          <w:rFonts w:ascii="Times New Roman" w:eastAsia="Times New Roman" w:hAnsi="Times New Roman" w:cs="Times New Roman"/>
          <w:sz w:val="24"/>
          <w:szCs w:val="24"/>
        </w:rPr>
        <w:t>at</w:t>
      </w:r>
      <w:r w:rsidRPr="00764DAB">
        <w:rPr>
          <w:rFonts w:ascii="Times New Roman" w:eastAsia="Times New Roman" w:hAnsi="Times New Roman" w:cs="Times New Roman"/>
          <w:sz w:val="24"/>
          <w:szCs w:val="24"/>
        </w:rPr>
        <w:t>ed downward</w:t>
      </w:r>
      <w:r>
        <w:rPr>
          <w:rFonts w:ascii="Times New Roman" w:eastAsia="Times New Roman" w:hAnsi="Times New Roman" w:cs="Times New Roman"/>
          <w:sz w:val="24"/>
          <w:szCs w:val="24"/>
        </w:rPr>
        <w:t>s</w:t>
      </w:r>
      <w:r w:rsidRPr="00764DAB">
        <w:rPr>
          <w:rFonts w:ascii="Times New Roman" w:eastAsia="Times New Roman" w:hAnsi="Times New Roman" w:cs="Times New Roman"/>
          <w:sz w:val="24"/>
          <w:szCs w:val="24"/>
        </w:rPr>
        <w:t>, whereas</w:t>
      </w:r>
      <w:r>
        <w:rPr>
          <w:rFonts w:ascii="Times New Roman" w:eastAsia="Times New Roman" w:hAnsi="Times New Roman" w:cs="Times New Roman"/>
          <w:sz w:val="24"/>
          <w:szCs w:val="24"/>
        </w:rPr>
        <w:t>,</w:t>
      </w:r>
      <w:r w:rsidRPr="00764DAB">
        <w:rPr>
          <w:rFonts w:ascii="Times New Roman" w:eastAsia="Times New Roman" w:hAnsi="Times New Roman" w:cs="Times New Roman"/>
          <w:sz w:val="24"/>
          <w:szCs w:val="24"/>
        </w:rPr>
        <w:t xml:space="preserve"> in the signals mentioned in the main text, the high amplitude component is orient</w:t>
      </w:r>
      <w:r>
        <w:rPr>
          <w:rFonts w:ascii="Times New Roman" w:eastAsia="Times New Roman" w:hAnsi="Times New Roman" w:cs="Times New Roman"/>
          <w:sz w:val="24"/>
          <w:szCs w:val="24"/>
        </w:rPr>
        <w:t>at</w:t>
      </w:r>
      <w:r w:rsidRPr="00764DAB">
        <w:rPr>
          <w:rFonts w:ascii="Times New Roman" w:eastAsia="Times New Roman" w:hAnsi="Times New Roman" w:cs="Times New Roman"/>
          <w:sz w:val="24"/>
          <w:szCs w:val="24"/>
        </w:rPr>
        <w:t>ed upward</w:t>
      </w:r>
      <w:r>
        <w:rPr>
          <w:rFonts w:ascii="Times New Roman" w:eastAsia="Times New Roman" w:hAnsi="Times New Roman" w:cs="Times New Roman"/>
          <w:sz w:val="24"/>
          <w:szCs w:val="24"/>
        </w:rPr>
        <w:t>s</w:t>
      </w:r>
      <w:r w:rsidRPr="00764DAB">
        <w:rPr>
          <w:rFonts w:ascii="Times New Roman" w:eastAsia="Times New Roman" w:hAnsi="Times New Roman" w:cs="Times New Roman"/>
          <w:sz w:val="24"/>
          <w:szCs w:val="24"/>
        </w:rPr>
        <w:t>. A closer view of the signal shape is depicted in the inset of Fig. S2b</w:t>
      </w:r>
      <w:r>
        <w:rPr>
          <w:rFonts w:ascii="Times New Roman" w:eastAsia="Times New Roman" w:hAnsi="Times New Roman" w:cs="Times New Roman"/>
          <w:sz w:val="24"/>
          <w:szCs w:val="24"/>
        </w:rPr>
        <w:t>), which also shows weaker signals</w:t>
      </w:r>
      <w:r w:rsidRPr="005B00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appear </w:t>
      </w:r>
      <w:r w:rsidRPr="005B0030">
        <w:rPr>
          <w:rFonts w:ascii="Times New Roman" w:eastAsia="Times New Roman" w:hAnsi="Times New Roman" w:cs="Times New Roman"/>
          <w:sz w:val="24"/>
          <w:szCs w:val="24"/>
        </w:rPr>
        <w:t>in a seemingly random fashion between the main</w:t>
      </w:r>
      <w:r>
        <w:rPr>
          <w:rFonts w:ascii="Times New Roman" w:eastAsia="Times New Roman" w:hAnsi="Times New Roman" w:cs="Times New Roman"/>
          <w:sz w:val="24"/>
          <w:szCs w:val="24"/>
        </w:rPr>
        <w:t xml:space="preserve"> signals. The random signals are usually monophasic, and they can have a downward or upward shape.</w:t>
      </w:r>
    </w:p>
    <w:p w14:paraId="3D41B63E" w14:textId="77777777" w:rsidR="00937F8A" w:rsidRPr="00AB55BA" w:rsidRDefault="00937F8A" w:rsidP="00937F8A">
      <w:pPr>
        <w:spacing w:after="0" w:line="360" w:lineRule="auto"/>
        <w:jc w:val="both"/>
        <w:rPr>
          <w:rFonts w:ascii="Times New Roman" w:eastAsia="Times New Roman" w:hAnsi="Times New Roman" w:cs="Times New Roman"/>
          <w:sz w:val="24"/>
          <w:szCs w:val="24"/>
        </w:rPr>
      </w:pPr>
    </w:p>
    <w:p w14:paraId="1CF94344" w14:textId="77777777" w:rsidR="00937F8A" w:rsidRDefault="00937F8A" w:rsidP="00937F8A">
      <w:pPr>
        <w:spacing w:line="360" w:lineRule="auto"/>
        <w:jc w:val="both"/>
        <w:rPr>
          <w:rFonts w:ascii="Times New Roman" w:hAnsi="Times New Roman" w:cs="Times New Roman"/>
          <w:sz w:val="24"/>
          <w:szCs w:val="24"/>
        </w:rPr>
      </w:pPr>
      <w:r w:rsidRPr="00B745ED">
        <w:rPr>
          <w:rFonts w:ascii="Times New Roman" w:hAnsi="Times New Roman" w:cs="Times New Roman"/>
          <w:b/>
          <w:bCs/>
          <w:sz w:val="24"/>
          <w:szCs w:val="24"/>
        </w:rPr>
        <w:t>Figure S2</w:t>
      </w:r>
      <w:r>
        <w:rPr>
          <w:rFonts w:ascii="Times New Roman" w:hAnsi="Times New Roman" w:cs="Times New Roman"/>
          <w:sz w:val="24"/>
          <w:szCs w:val="24"/>
        </w:rPr>
        <w:t xml:space="preserve">. (a) Ultra-slow burst recorded after a wound. The average interval between signals of 87 minutes (0.19 </w:t>
      </w:r>
      <w:proofErr w:type="spellStart"/>
      <w:r>
        <w:rPr>
          <w:rFonts w:ascii="Times New Roman" w:hAnsi="Times New Roman" w:cs="Times New Roman"/>
          <w:sz w:val="24"/>
          <w:szCs w:val="24"/>
        </w:rPr>
        <w:t>mHz</w:t>
      </w:r>
      <w:proofErr w:type="spellEnd"/>
      <w:r>
        <w:rPr>
          <w:rFonts w:ascii="Times New Roman" w:hAnsi="Times New Roman" w:cs="Times New Roman"/>
          <w:sz w:val="24"/>
          <w:szCs w:val="24"/>
        </w:rPr>
        <w:t>). Plate (b) is a zoom view of region A highlighted in (a). The inset in (b) depicts the shape of an individual signals. This signal shape is a mirror image of the signals in Fig. 2c.</w:t>
      </w:r>
    </w:p>
    <w:p w14:paraId="219639E8" w14:textId="77777777" w:rsidR="00937F8A" w:rsidRDefault="00937F8A" w:rsidP="00937F8A">
      <w:pPr>
        <w:spacing w:line="360" w:lineRule="auto"/>
        <w:jc w:val="both"/>
        <w:rPr>
          <w:rFonts w:ascii="Times New Roman" w:hAnsi="Times New Roman" w:cs="Times New Roman"/>
          <w:sz w:val="24"/>
          <w:szCs w:val="24"/>
        </w:rPr>
      </w:pPr>
    </w:p>
    <w:p w14:paraId="1B384795" w14:textId="77777777" w:rsidR="00937F8A" w:rsidRDefault="00937F8A" w:rsidP="00937F8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Compared to the clean electrophysiological signal represented in Fig 2c) where a single quasi-period burst is observed, some experiments </w:t>
      </w:r>
      <w:r w:rsidRPr="007D1162">
        <w:rPr>
          <w:rFonts w:ascii="Times New Roman" w:hAnsi="Times New Roman" w:cs="Times New Roman"/>
          <w:sz w:val="24"/>
          <w:szCs w:val="24"/>
        </w:rPr>
        <w:t>reveal</w:t>
      </w:r>
      <w:r>
        <w:rPr>
          <w:rFonts w:ascii="Times New Roman" w:hAnsi="Times New Roman" w:cs="Times New Roman"/>
          <w:sz w:val="24"/>
          <w:szCs w:val="24"/>
        </w:rPr>
        <w:t>ed</w:t>
      </w:r>
      <w:r w:rsidRPr="007D1162">
        <w:rPr>
          <w:rFonts w:ascii="Times New Roman" w:hAnsi="Times New Roman" w:cs="Times New Roman"/>
          <w:sz w:val="24"/>
          <w:szCs w:val="24"/>
        </w:rPr>
        <w:t xml:space="preserve"> a more intricate </w:t>
      </w:r>
      <w:r>
        <w:rPr>
          <w:rFonts w:ascii="Times New Roman" w:hAnsi="Times New Roman" w:cs="Times New Roman"/>
          <w:sz w:val="24"/>
          <w:szCs w:val="24"/>
        </w:rPr>
        <w:t xml:space="preserve">signaling </w:t>
      </w:r>
      <w:r w:rsidRPr="007D1162">
        <w:rPr>
          <w:rFonts w:ascii="Times New Roman" w:hAnsi="Times New Roman" w:cs="Times New Roman"/>
          <w:sz w:val="24"/>
          <w:szCs w:val="24"/>
        </w:rPr>
        <w:t>p</w:t>
      </w:r>
      <w:r>
        <w:rPr>
          <w:rFonts w:ascii="Times New Roman" w:hAnsi="Times New Roman" w:cs="Times New Roman"/>
          <w:sz w:val="24"/>
          <w:szCs w:val="24"/>
        </w:rPr>
        <w:t xml:space="preserve">attern. In the </w:t>
      </w:r>
      <w:r>
        <w:rPr>
          <w:rFonts w:ascii="Times New Roman" w:hAnsi="Times New Roman" w:cs="Times New Roman"/>
          <w:sz w:val="24"/>
          <w:szCs w:val="24"/>
        </w:rPr>
        <w:lastRenderedPageBreak/>
        <w:t>supplementary electrophysiological time traces</w:t>
      </w:r>
      <w:r w:rsidRPr="007D1162">
        <w:rPr>
          <w:rFonts w:ascii="Times New Roman" w:hAnsi="Times New Roman" w:cs="Times New Roman"/>
          <w:sz w:val="24"/>
          <w:szCs w:val="24"/>
        </w:rPr>
        <w:t xml:space="preserve"> additional signals or oscillations emerge randomly amidst the quasi-periodic oscillations</w:t>
      </w:r>
      <w:r>
        <w:rPr>
          <w:lang w:val="en-GB"/>
        </w:rPr>
        <w:t>.</w:t>
      </w:r>
      <w:r w:rsidRPr="007D1162">
        <w:rPr>
          <w:rFonts w:ascii="Times New Roman" w:hAnsi="Times New Roman" w:cs="Times New Roman"/>
          <w:sz w:val="24"/>
          <w:szCs w:val="24"/>
        </w:rPr>
        <w:t xml:space="preserve"> Fig. S3) provides </w:t>
      </w:r>
      <w:r>
        <w:rPr>
          <w:rFonts w:ascii="Times New Roman" w:hAnsi="Times New Roman" w:cs="Times New Roman"/>
          <w:sz w:val="24"/>
          <w:szCs w:val="24"/>
        </w:rPr>
        <w:t xml:space="preserve">some </w:t>
      </w:r>
      <w:r w:rsidRPr="007D1162">
        <w:rPr>
          <w:rFonts w:ascii="Times New Roman" w:hAnsi="Times New Roman" w:cs="Times New Roman"/>
          <w:sz w:val="24"/>
          <w:szCs w:val="24"/>
        </w:rPr>
        <w:t xml:space="preserve">illustrative examples of the </w:t>
      </w:r>
      <w:r>
        <w:rPr>
          <w:rFonts w:ascii="Times New Roman" w:hAnsi="Times New Roman" w:cs="Times New Roman"/>
          <w:sz w:val="24"/>
          <w:szCs w:val="24"/>
        </w:rPr>
        <w:t>more complex</w:t>
      </w:r>
      <w:r w:rsidRPr="007D1162">
        <w:rPr>
          <w:rFonts w:ascii="Times New Roman" w:hAnsi="Times New Roman" w:cs="Times New Roman"/>
          <w:sz w:val="24"/>
          <w:szCs w:val="24"/>
        </w:rPr>
        <w:t xml:space="preserve"> scenarios.</w:t>
      </w:r>
      <w:r>
        <w:rPr>
          <w:rFonts w:ascii="Times New Roman" w:hAnsi="Times New Roman" w:cs="Times New Roman"/>
          <w:sz w:val="24"/>
          <w:szCs w:val="24"/>
        </w:rPr>
        <w:t xml:space="preserve"> Fig. S3a) shows the presence of weak and spurious signals between the two main signals that comprise the quasi-periodic burst</w:t>
      </w:r>
      <w:r w:rsidRPr="007D1162">
        <w:rPr>
          <w:rFonts w:ascii="Times New Roman" w:hAnsi="Times New Roman" w:cs="Times New Roman"/>
          <w:sz w:val="24"/>
          <w:szCs w:val="24"/>
        </w:rPr>
        <w:t>. Moreover, the signals can be accompanied by replicas or oscillations, as depicted in the inset of Fig. S3b). The inset clearly displays two signals separated by 60 minutes, each</w:t>
      </w:r>
      <w:r>
        <w:rPr>
          <w:rFonts w:ascii="Times New Roman" w:hAnsi="Times New Roman" w:cs="Times New Roman"/>
          <w:sz w:val="24"/>
          <w:szCs w:val="24"/>
        </w:rPr>
        <w:t xml:space="preserve"> one</w:t>
      </w:r>
      <w:r w:rsidRPr="007D1162">
        <w:rPr>
          <w:rFonts w:ascii="Times New Roman" w:hAnsi="Times New Roman" w:cs="Times New Roman"/>
          <w:sz w:val="24"/>
          <w:szCs w:val="24"/>
        </w:rPr>
        <w:t xml:space="preserve"> followed by a series of weak oscillations.</w:t>
      </w:r>
      <w:r>
        <w:rPr>
          <w:rFonts w:ascii="Times New Roman" w:hAnsi="Times New Roman" w:cs="Times New Roman"/>
          <w:sz w:val="24"/>
          <w:szCs w:val="24"/>
        </w:rPr>
        <w:t xml:space="preserve"> </w:t>
      </w:r>
      <w:r w:rsidRPr="007D1162">
        <w:rPr>
          <w:rFonts w:ascii="Times New Roman" w:hAnsi="Times New Roman" w:cs="Times New Roman"/>
          <w:sz w:val="24"/>
          <w:szCs w:val="24"/>
        </w:rPr>
        <w:t xml:space="preserve">Additionally, we encounter situations where more than one pattern </w:t>
      </w:r>
      <w:r>
        <w:rPr>
          <w:rFonts w:ascii="Times New Roman" w:hAnsi="Times New Roman" w:cs="Times New Roman"/>
          <w:sz w:val="24"/>
          <w:szCs w:val="24"/>
        </w:rPr>
        <w:t>existed</w:t>
      </w:r>
      <w:r w:rsidRPr="007D1162">
        <w:rPr>
          <w:rFonts w:ascii="Times New Roman" w:hAnsi="Times New Roman" w:cs="Times New Roman"/>
          <w:sz w:val="24"/>
          <w:szCs w:val="24"/>
        </w:rPr>
        <w:t xml:space="preserve"> with identical frequencies but out of phase. A striking example of this</w:t>
      </w:r>
      <w:r>
        <w:rPr>
          <w:rFonts w:ascii="Times New Roman" w:hAnsi="Times New Roman" w:cs="Times New Roman"/>
          <w:sz w:val="24"/>
          <w:szCs w:val="24"/>
        </w:rPr>
        <w:t xml:space="preserve"> behavior</w:t>
      </w:r>
      <w:r w:rsidRPr="007D1162">
        <w:rPr>
          <w:rFonts w:ascii="Times New Roman" w:hAnsi="Times New Roman" w:cs="Times New Roman"/>
          <w:sz w:val="24"/>
          <w:szCs w:val="24"/>
        </w:rPr>
        <w:t xml:space="preserve"> is depicted in Fig. 3c), where two patterns with the same frequencies coexist. One pattern is highlighted in blue, while another similar frequency pattern is emphasized in yellow. Between these two patterns, spurious and weak spikes coexist.</w:t>
      </w:r>
    </w:p>
    <w:p w14:paraId="591EF1D9" w14:textId="77777777" w:rsidR="00937F8A" w:rsidRPr="007D1162" w:rsidRDefault="00937F8A" w:rsidP="00937F8A">
      <w:pPr>
        <w:spacing w:line="360" w:lineRule="auto"/>
        <w:jc w:val="both"/>
        <w:rPr>
          <w:rFonts w:ascii="Times New Roman" w:hAnsi="Times New Roman" w:cs="Times New Roman"/>
          <w:sz w:val="24"/>
          <w:szCs w:val="24"/>
        </w:rPr>
      </w:pPr>
      <w:r w:rsidRPr="007D1162">
        <w:rPr>
          <w:rFonts w:ascii="Times New Roman" w:hAnsi="Times New Roman" w:cs="Times New Roman"/>
          <w:sz w:val="24"/>
          <w:szCs w:val="24"/>
        </w:rPr>
        <w:t xml:space="preserve">Given that our sensing electrodes record populations of up to </w:t>
      </w:r>
      <w:r>
        <w:rPr>
          <w:rFonts w:ascii="Times New Roman" w:hAnsi="Times New Roman" w:cs="Times New Roman"/>
          <w:sz w:val="24"/>
          <w:szCs w:val="24"/>
        </w:rPr>
        <w:t>3</w:t>
      </w:r>
      <w:r w:rsidRPr="007D1162">
        <w:rPr>
          <w:rFonts w:ascii="Times New Roman" w:hAnsi="Times New Roman" w:cs="Times New Roman"/>
          <w:sz w:val="24"/>
          <w:szCs w:val="24"/>
        </w:rPr>
        <w:t xml:space="preserve">,000 cells, it is reasonable to </w:t>
      </w:r>
      <w:r>
        <w:rPr>
          <w:rFonts w:ascii="Times New Roman" w:hAnsi="Times New Roman" w:cs="Times New Roman"/>
          <w:sz w:val="24"/>
          <w:szCs w:val="24"/>
        </w:rPr>
        <w:t xml:space="preserve">assume </w:t>
      </w:r>
      <w:r w:rsidRPr="007D1162">
        <w:rPr>
          <w:rFonts w:ascii="Times New Roman" w:hAnsi="Times New Roman" w:cs="Times New Roman"/>
          <w:sz w:val="24"/>
          <w:szCs w:val="24"/>
        </w:rPr>
        <w:t xml:space="preserve">that not all cells </w:t>
      </w:r>
      <w:r>
        <w:rPr>
          <w:rFonts w:ascii="Times New Roman" w:hAnsi="Times New Roman" w:cs="Times New Roman"/>
          <w:sz w:val="24"/>
          <w:szCs w:val="24"/>
        </w:rPr>
        <w:t>are</w:t>
      </w:r>
      <w:r w:rsidRPr="007D1162">
        <w:rPr>
          <w:rFonts w:ascii="Times New Roman" w:hAnsi="Times New Roman" w:cs="Times New Roman"/>
          <w:sz w:val="24"/>
          <w:szCs w:val="24"/>
        </w:rPr>
        <w:t xml:space="preserve"> synchronized in identical activities. Consequently, a multitude of signal</w:t>
      </w:r>
      <w:r>
        <w:rPr>
          <w:rFonts w:ascii="Times New Roman" w:hAnsi="Times New Roman" w:cs="Times New Roman"/>
          <w:sz w:val="24"/>
          <w:szCs w:val="24"/>
        </w:rPr>
        <w:t>ing</w:t>
      </w:r>
      <w:r w:rsidRPr="007D1162">
        <w:rPr>
          <w:rFonts w:ascii="Times New Roman" w:hAnsi="Times New Roman" w:cs="Times New Roman"/>
          <w:sz w:val="24"/>
          <w:szCs w:val="24"/>
        </w:rPr>
        <w:t xml:space="preserve"> patterns </w:t>
      </w:r>
      <w:r>
        <w:rPr>
          <w:rFonts w:ascii="Times New Roman" w:hAnsi="Times New Roman" w:cs="Times New Roman"/>
          <w:sz w:val="24"/>
          <w:szCs w:val="24"/>
        </w:rPr>
        <w:t>is anticipated that</w:t>
      </w:r>
      <w:r w:rsidRPr="007D1162">
        <w:rPr>
          <w:rFonts w:ascii="Times New Roman" w:hAnsi="Times New Roman" w:cs="Times New Roman"/>
          <w:sz w:val="24"/>
          <w:szCs w:val="24"/>
        </w:rPr>
        <w:t xml:space="preserve"> reflect</w:t>
      </w:r>
      <w:r>
        <w:rPr>
          <w:rFonts w:ascii="Times New Roman" w:hAnsi="Times New Roman" w:cs="Times New Roman"/>
          <w:sz w:val="24"/>
          <w:szCs w:val="24"/>
        </w:rPr>
        <w:t>s</w:t>
      </w:r>
      <w:r w:rsidRPr="007D1162">
        <w:rPr>
          <w:rFonts w:ascii="Times New Roman" w:hAnsi="Times New Roman" w:cs="Times New Roman"/>
          <w:sz w:val="24"/>
          <w:szCs w:val="24"/>
        </w:rPr>
        <w:t xml:space="preserve"> the complexity of cell behavior. Moreover, the coexistence of cell clusters engaged in similar activities and coordinated by identical frequencies, albeit out of phase, is also a plausible assumption. The overall time trace recorded capture</w:t>
      </w:r>
      <w:r>
        <w:rPr>
          <w:rFonts w:ascii="Times New Roman" w:hAnsi="Times New Roman" w:cs="Times New Roman"/>
          <w:sz w:val="24"/>
          <w:szCs w:val="24"/>
        </w:rPr>
        <w:t>s</w:t>
      </w:r>
      <w:r w:rsidRPr="007D1162">
        <w:rPr>
          <w:rFonts w:ascii="Times New Roman" w:hAnsi="Times New Roman" w:cs="Times New Roman"/>
          <w:sz w:val="24"/>
          <w:szCs w:val="24"/>
        </w:rPr>
        <w:t xml:space="preserve"> the simultaneous presence of the diverse signal</w:t>
      </w:r>
      <w:r>
        <w:rPr>
          <w:rFonts w:ascii="Times New Roman" w:hAnsi="Times New Roman" w:cs="Times New Roman"/>
          <w:sz w:val="24"/>
          <w:szCs w:val="24"/>
        </w:rPr>
        <w:t>ing</w:t>
      </w:r>
      <w:r w:rsidRPr="007D1162">
        <w:rPr>
          <w:rFonts w:ascii="Times New Roman" w:hAnsi="Times New Roman" w:cs="Times New Roman"/>
          <w:sz w:val="24"/>
          <w:szCs w:val="24"/>
        </w:rPr>
        <w:t xml:space="preserve"> pattern</w:t>
      </w:r>
      <w:r>
        <w:rPr>
          <w:rFonts w:ascii="Times New Roman" w:hAnsi="Times New Roman" w:cs="Times New Roman"/>
          <w:sz w:val="24"/>
          <w:szCs w:val="24"/>
        </w:rPr>
        <w:t>s across the cell population.</w:t>
      </w:r>
    </w:p>
    <w:p w14:paraId="1331000E" w14:textId="77777777" w:rsidR="00937F8A" w:rsidRPr="00AB55BA" w:rsidRDefault="00937F8A" w:rsidP="00937F8A">
      <w:pPr>
        <w:spacing w:line="360" w:lineRule="auto"/>
        <w:jc w:val="both"/>
        <w:rPr>
          <w:rFonts w:ascii="Times New Roman" w:hAnsi="Times New Roman" w:cs="Times New Roman"/>
          <w:sz w:val="24"/>
          <w:szCs w:val="24"/>
        </w:rPr>
      </w:pPr>
    </w:p>
    <w:p w14:paraId="59DBD3FA" w14:textId="77777777" w:rsidR="00937F8A" w:rsidRDefault="00937F8A" w:rsidP="00937F8A">
      <w:pPr>
        <w:spacing w:line="360" w:lineRule="auto"/>
        <w:jc w:val="both"/>
        <w:rPr>
          <w:rFonts w:ascii="Times New Roman" w:eastAsia="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3360" behindDoc="0" locked="0" layoutInCell="1" allowOverlap="1" wp14:anchorId="15F11AE5" wp14:editId="5DA18833">
            <wp:simplePos x="0" y="0"/>
            <wp:positionH relativeFrom="column">
              <wp:posOffset>583565</wp:posOffset>
            </wp:positionH>
            <wp:positionV relativeFrom="paragraph">
              <wp:posOffset>45085</wp:posOffset>
            </wp:positionV>
            <wp:extent cx="4318000" cy="6966585"/>
            <wp:effectExtent l="0" t="0" r="6350" b="5715"/>
            <wp:wrapTopAndBottom/>
            <wp:docPr id="1274039515" name="Imagem 8" descr="Uma imagem com texto, diagrama, Paralelo, fil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39515" name="Imagem 8" descr="Uma imagem com texto, diagrama, Paralelo, file&#10;&#10;Descrição gerada automaticamente"/>
                    <pic:cNvPicPr/>
                  </pic:nvPicPr>
                  <pic:blipFill rotWithShape="1">
                    <a:blip r:embed="rId7"/>
                    <a:srcRect b="9255"/>
                    <a:stretch/>
                  </pic:blipFill>
                  <pic:spPr bwMode="auto">
                    <a:xfrm>
                      <a:off x="0" y="0"/>
                      <a:ext cx="4318000" cy="6966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45ED">
        <w:rPr>
          <w:rFonts w:ascii="Times New Roman" w:eastAsia="Times New Roman" w:hAnsi="Times New Roman" w:cs="Times New Roman"/>
          <w:b/>
          <w:bCs/>
          <w:sz w:val="24"/>
          <w:szCs w:val="24"/>
        </w:rPr>
        <w:t>Figure S3</w:t>
      </w:r>
      <w:r>
        <w:rPr>
          <w:rFonts w:ascii="Times New Roman" w:eastAsia="Times New Roman" w:hAnsi="Times New Roman" w:cs="Times New Roman"/>
          <w:sz w:val="24"/>
          <w:szCs w:val="24"/>
        </w:rPr>
        <w:t>. An</w:t>
      </w:r>
      <w:r w:rsidRPr="00B121A7">
        <w:rPr>
          <w:rFonts w:ascii="Times New Roman" w:eastAsia="Times New Roman" w:hAnsi="Times New Roman" w:cs="Times New Roman"/>
          <w:sz w:val="24"/>
          <w:szCs w:val="24"/>
        </w:rPr>
        <w:t xml:space="preserve"> example of a</w:t>
      </w:r>
      <w:r>
        <w:rPr>
          <w:rFonts w:ascii="Times New Roman" w:eastAsia="Times New Roman" w:hAnsi="Times New Roman" w:cs="Times New Roman"/>
          <w:sz w:val="24"/>
          <w:szCs w:val="24"/>
        </w:rPr>
        <w:t xml:space="preserve"> complex </w:t>
      </w:r>
      <w:r w:rsidRPr="00B121A7">
        <w:rPr>
          <w:rFonts w:ascii="Times New Roman" w:eastAsia="Times New Roman" w:hAnsi="Times New Roman" w:cs="Times New Roman"/>
          <w:sz w:val="24"/>
          <w:szCs w:val="24"/>
        </w:rPr>
        <w:t>signal pattern induced by a wound.</w:t>
      </w:r>
      <w:r>
        <w:rPr>
          <w:rFonts w:ascii="Times New Roman" w:eastAsia="Times New Roman" w:hAnsi="Times New Roman" w:cs="Times New Roman"/>
          <w:sz w:val="24"/>
          <w:szCs w:val="24"/>
        </w:rPr>
        <w:t xml:space="preserve"> Panel (a) shows the presence of weak and random signals between the main signals of the low-frequency burst. P</w:t>
      </w:r>
      <w:r w:rsidRPr="00B121A7">
        <w:rPr>
          <w:rFonts w:ascii="Times New Roman" w:eastAsia="Times New Roman" w:hAnsi="Times New Roman" w:cs="Times New Roman"/>
          <w:sz w:val="24"/>
          <w:szCs w:val="24"/>
        </w:rPr>
        <w:t>anel (</w:t>
      </w:r>
      <w:r>
        <w:rPr>
          <w:rFonts w:ascii="Times New Roman" w:eastAsia="Times New Roman" w:hAnsi="Times New Roman" w:cs="Times New Roman"/>
          <w:sz w:val="24"/>
          <w:szCs w:val="24"/>
        </w:rPr>
        <w:t>b</w:t>
      </w:r>
      <w:r w:rsidRPr="00B121A7">
        <w:rPr>
          <w:rFonts w:ascii="Times New Roman" w:eastAsia="Times New Roman" w:hAnsi="Times New Roman" w:cs="Times New Roman"/>
          <w:sz w:val="24"/>
          <w:szCs w:val="24"/>
        </w:rPr>
        <w:t>) shows the signal patterns recorded after the wound, with the inset revealing that each large signal is followed by a series of weaker replicas of the initial signal, and panel (</w:t>
      </w:r>
      <w:r>
        <w:rPr>
          <w:rFonts w:ascii="Times New Roman" w:eastAsia="Times New Roman" w:hAnsi="Times New Roman" w:cs="Times New Roman"/>
          <w:sz w:val="24"/>
          <w:szCs w:val="24"/>
        </w:rPr>
        <w:t>c</w:t>
      </w:r>
      <w:r w:rsidRPr="00B121A7">
        <w:rPr>
          <w:rFonts w:ascii="Times New Roman" w:eastAsia="Times New Roman" w:hAnsi="Times New Roman" w:cs="Times New Roman"/>
          <w:sz w:val="24"/>
          <w:szCs w:val="24"/>
        </w:rPr>
        <w:t xml:space="preserve">) provides a detailed view of the signal pattern </w:t>
      </w:r>
      <w:r>
        <w:rPr>
          <w:rFonts w:ascii="Times New Roman" w:eastAsia="Times New Roman" w:hAnsi="Times New Roman" w:cs="Times New Roman"/>
          <w:sz w:val="24"/>
          <w:szCs w:val="24"/>
        </w:rPr>
        <w:t xml:space="preserve">and </w:t>
      </w:r>
      <w:r w:rsidRPr="00B121A7">
        <w:rPr>
          <w:rFonts w:ascii="Times New Roman" w:eastAsia="Times New Roman" w:hAnsi="Times New Roman" w:cs="Times New Roman"/>
          <w:sz w:val="24"/>
          <w:szCs w:val="24"/>
        </w:rPr>
        <w:t>display</w:t>
      </w:r>
      <w:r>
        <w:rPr>
          <w:rFonts w:ascii="Times New Roman" w:eastAsia="Times New Roman" w:hAnsi="Times New Roman" w:cs="Times New Roman"/>
          <w:sz w:val="24"/>
          <w:szCs w:val="24"/>
        </w:rPr>
        <w:t>s</w:t>
      </w:r>
      <w:r w:rsidRPr="00B121A7">
        <w:rPr>
          <w:rFonts w:ascii="Times New Roman" w:eastAsia="Times New Roman" w:hAnsi="Times New Roman" w:cs="Times New Roman"/>
          <w:sz w:val="24"/>
          <w:szCs w:val="24"/>
        </w:rPr>
        <w:t xml:space="preserve"> two </w:t>
      </w:r>
      <w:r>
        <w:rPr>
          <w:rFonts w:ascii="Times New Roman" w:eastAsia="Times New Roman" w:hAnsi="Times New Roman" w:cs="Times New Roman"/>
          <w:sz w:val="24"/>
          <w:szCs w:val="24"/>
        </w:rPr>
        <w:t>mixed-signals</w:t>
      </w:r>
      <w:r w:rsidRPr="00B121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each one </w:t>
      </w:r>
      <w:r w:rsidRPr="00B121A7">
        <w:rPr>
          <w:rFonts w:ascii="Times New Roman" w:eastAsia="Times New Roman" w:hAnsi="Times New Roman" w:cs="Times New Roman"/>
          <w:sz w:val="24"/>
          <w:szCs w:val="24"/>
        </w:rPr>
        <w:t xml:space="preserve">with a period of approximately 80 minutes. One pattern is highlighted in yellow, and the other is highlighted </w:t>
      </w:r>
      <w:r>
        <w:rPr>
          <w:rFonts w:ascii="Times New Roman" w:eastAsia="Times New Roman" w:hAnsi="Times New Roman" w:cs="Times New Roman"/>
          <w:sz w:val="24"/>
          <w:szCs w:val="24"/>
        </w:rPr>
        <w:t xml:space="preserve">in </w:t>
      </w:r>
      <w:r w:rsidRPr="00B121A7">
        <w:rPr>
          <w:rFonts w:ascii="Times New Roman" w:eastAsia="Times New Roman" w:hAnsi="Times New Roman" w:cs="Times New Roman"/>
          <w:sz w:val="24"/>
          <w:szCs w:val="24"/>
        </w:rPr>
        <w:t>blue</w:t>
      </w:r>
      <w:r>
        <w:rPr>
          <w:rFonts w:ascii="Times New Roman" w:eastAsia="Times New Roman" w:hAnsi="Times New Roman" w:cs="Times New Roman"/>
          <w:sz w:val="24"/>
          <w:szCs w:val="24"/>
        </w:rPr>
        <w:t>.</w:t>
      </w:r>
    </w:p>
    <w:p w14:paraId="6160152E" w14:textId="77777777" w:rsidR="00937F8A" w:rsidRPr="00A116E1" w:rsidRDefault="00937F8A" w:rsidP="00937F8A">
      <w:pPr>
        <w:spacing w:line="360" w:lineRule="auto"/>
        <w:ind w:firstLine="720"/>
        <w:jc w:val="both"/>
        <w:rPr>
          <w:rFonts w:ascii="Times New Roman" w:hAnsi="Times New Roman" w:cs="Times New Roman"/>
          <w:sz w:val="24"/>
          <w:szCs w:val="24"/>
        </w:rPr>
      </w:pPr>
    </w:p>
    <w:p w14:paraId="3E196D1D" w14:textId="77777777" w:rsidR="00937F8A" w:rsidRPr="00463B25" w:rsidRDefault="00937F8A" w:rsidP="00937F8A">
      <w:pPr>
        <w:spacing w:line="360" w:lineRule="auto"/>
        <w:jc w:val="both"/>
        <w:rPr>
          <w:rFonts w:ascii="Times New Roman" w:eastAsia="Times New Roman" w:hAnsi="Times New Roman" w:cs="Times New Roman"/>
          <w:b/>
          <w:sz w:val="24"/>
          <w:szCs w:val="24"/>
        </w:rPr>
      </w:pPr>
      <w:r w:rsidRPr="00463B25">
        <w:rPr>
          <w:rFonts w:ascii="Times New Roman" w:eastAsia="Times New Roman" w:hAnsi="Times New Roman" w:cs="Times New Roman"/>
          <w:b/>
          <w:bCs/>
          <w:sz w:val="24"/>
          <w:szCs w:val="24"/>
        </w:rPr>
        <w:t xml:space="preserve">Note 3. </w:t>
      </w:r>
      <w:r w:rsidRPr="00463B25">
        <w:rPr>
          <w:rFonts w:ascii="Times New Roman" w:eastAsia="Times New Roman" w:hAnsi="Times New Roman" w:cs="Times New Roman"/>
          <w:b/>
          <w:sz w:val="24"/>
          <w:szCs w:val="24"/>
        </w:rPr>
        <w:t>Bioelectrical activity of a cell monolayer under non-inflicted stress</w:t>
      </w:r>
    </w:p>
    <w:p w14:paraId="707BBE7C" w14:textId="77777777" w:rsidR="00937F8A" w:rsidRDefault="00937F8A" w:rsidP="00937F8A">
      <w:pPr>
        <w:spacing w:after="0" w:line="360" w:lineRule="auto"/>
        <w:ind w:firstLine="720"/>
        <w:jc w:val="both"/>
        <w:rPr>
          <w:rFonts w:ascii="Times New Roman" w:hAnsi="Times New Roman" w:cs="Times New Roman"/>
          <w:sz w:val="24"/>
          <w:szCs w:val="24"/>
        </w:rPr>
      </w:pPr>
      <w:r w:rsidRPr="000A683E">
        <w:rPr>
          <w:rFonts w:ascii="Times New Roman" w:hAnsi="Times New Roman" w:cs="Times New Roman"/>
          <w:sz w:val="24"/>
          <w:szCs w:val="24"/>
          <w:lang w:val="en-GB"/>
        </w:rPr>
        <w:t xml:space="preserve">Well-defined quasi-periodic signal patterns </w:t>
      </w:r>
      <w:r>
        <w:rPr>
          <w:rFonts w:ascii="Times New Roman" w:hAnsi="Times New Roman" w:cs="Times New Roman"/>
          <w:sz w:val="24"/>
          <w:szCs w:val="24"/>
          <w:lang w:val="en-GB"/>
        </w:rPr>
        <w:t>were</w:t>
      </w:r>
      <w:r w:rsidRPr="000A683E">
        <w:rPr>
          <w:rFonts w:ascii="Times New Roman" w:hAnsi="Times New Roman" w:cs="Times New Roman"/>
          <w:sz w:val="24"/>
          <w:szCs w:val="24"/>
          <w:lang w:val="en-GB"/>
        </w:rPr>
        <w:t xml:space="preserve"> observed in experiments where the cell monolayer was not stabl</w:t>
      </w:r>
      <w:r>
        <w:rPr>
          <w:rFonts w:ascii="Times New Roman" w:hAnsi="Times New Roman" w:cs="Times New Roman"/>
          <w:sz w:val="24"/>
          <w:szCs w:val="24"/>
          <w:lang w:val="en-GB"/>
        </w:rPr>
        <w:t>e</w:t>
      </w:r>
      <w:r w:rsidRPr="000A683E">
        <w:rPr>
          <w:rFonts w:ascii="Times New Roman" w:hAnsi="Times New Roman" w:cs="Times New Roman"/>
          <w:sz w:val="24"/>
          <w:szCs w:val="24"/>
          <w:lang w:val="en-GB"/>
        </w:rPr>
        <w:t xml:space="preserve"> throughout the duration of the experiment.</w:t>
      </w:r>
      <w:r>
        <w:rPr>
          <w:rFonts w:ascii="Times New Roman" w:hAnsi="Times New Roman" w:cs="Times New Roman"/>
          <w:sz w:val="24"/>
          <w:szCs w:val="24"/>
          <w:lang w:val="en-GB"/>
        </w:rPr>
        <w:t xml:space="preserve"> </w:t>
      </w:r>
      <w:r w:rsidRPr="000A683E">
        <w:rPr>
          <w:rFonts w:ascii="Times New Roman" w:hAnsi="Times New Roman" w:cs="Times New Roman"/>
          <w:sz w:val="24"/>
          <w:szCs w:val="24"/>
          <w:lang w:val="en-GB"/>
        </w:rPr>
        <w:t>Th</w:t>
      </w:r>
      <w:r>
        <w:rPr>
          <w:rFonts w:ascii="Times New Roman" w:hAnsi="Times New Roman" w:cs="Times New Roman"/>
          <w:sz w:val="24"/>
          <w:szCs w:val="24"/>
          <w:lang w:val="en-GB"/>
        </w:rPr>
        <w:t>e</w:t>
      </w:r>
      <w:r w:rsidRPr="000A683E">
        <w:rPr>
          <w:rFonts w:ascii="Times New Roman" w:hAnsi="Times New Roman" w:cs="Times New Roman"/>
          <w:sz w:val="24"/>
          <w:szCs w:val="24"/>
          <w:lang w:val="en-GB"/>
        </w:rPr>
        <w:t xml:space="preserve"> instability </w:t>
      </w:r>
      <w:r>
        <w:rPr>
          <w:rFonts w:ascii="Times New Roman" w:hAnsi="Times New Roman" w:cs="Times New Roman"/>
          <w:sz w:val="24"/>
          <w:szCs w:val="24"/>
          <w:lang w:val="en-GB"/>
        </w:rPr>
        <w:t>was</w:t>
      </w:r>
      <w:r w:rsidRPr="000A683E">
        <w:rPr>
          <w:rFonts w:ascii="Times New Roman" w:hAnsi="Times New Roman" w:cs="Times New Roman"/>
          <w:sz w:val="24"/>
          <w:szCs w:val="24"/>
          <w:lang w:val="en-GB"/>
        </w:rPr>
        <w:t xml:space="preserve"> evident after </w:t>
      </w:r>
      <w:r>
        <w:rPr>
          <w:rFonts w:ascii="Times New Roman" w:hAnsi="Times New Roman" w:cs="Times New Roman"/>
          <w:sz w:val="24"/>
          <w:szCs w:val="24"/>
          <w:lang w:val="en-GB"/>
        </w:rPr>
        <w:t>differing time</w:t>
      </w:r>
      <w:r w:rsidRPr="000A683E">
        <w:rPr>
          <w:rFonts w:ascii="Times New Roman" w:hAnsi="Times New Roman" w:cs="Times New Roman"/>
          <w:sz w:val="24"/>
          <w:szCs w:val="24"/>
          <w:lang w:val="en-GB"/>
        </w:rPr>
        <w:t xml:space="preserve"> period</w:t>
      </w:r>
      <w:r>
        <w:rPr>
          <w:rFonts w:ascii="Times New Roman" w:hAnsi="Times New Roman" w:cs="Times New Roman"/>
          <w:sz w:val="24"/>
          <w:szCs w:val="24"/>
          <w:lang w:val="en-GB"/>
        </w:rPr>
        <w:t xml:space="preserve">s in different experiments and was </w:t>
      </w:r>
      <w:r w:rsidRPr="000A683E">
        <w:rPr>
          <w:rFonts w:ascii="Times New Roman" w:hAnsi="Times New Roman" w:cs="Times New Roman"/>
          <w:sz w:val="24"/>
          <w:szCs w:val="24"/>
          <w:lang w:val="en-GB"/>
        </w:rPr>
        <w:t xml:space="preserve">characterized by partial cell detachment from the substrate and a change in cell shape from fusiform to a more rounded form, </w:t>
      </w:r>
      <w:r>
        <w:rPr>
          <w:rFonts w:ascii="Times New Roman" w:hAnsi="Times New Roman" w:cs="Times New Roman"/>
          <w:sz w:val="24"/>
          <w:szCs w:val="24"/>
          <w:lang w:val="en-GB"/>
        </w:rPr>
        <w:t xml:space="preserve">which is </w:t>
      </w:r>
      <w:r w:rsidRPr="000A683E">
        <w:rPr>
          <w:rFonts w:ascii="Times New Roman" w:hAnsi="Times New Roman" w:cs="Times New Roman"/>
          <w:sz w:val="24"/>
          <w:szCs w:val="24"/>
          <w:lang w:val="en-GB"/>
        </w:rPr>
        <w:t>indicati</w:t>
      </w:r>
      <w:r>
        <w:rPr>
          <w:rFonts w:ascii="Times New Roman" w:hAnsi="Times New Roman" w:cs="Times New Roman"/>
          <w:sz w:val="24"/>
          <w:szCs w:val="24"/>
          <w:lang w:val="en-GB"/>
        </w:rPr>
        <w:t xml:space="preserve">ve </w:t>
      </w:r>
      <w:r w:rsidRPr="000A683E">
        <w:rPr>
          <w:rFonts w:ascii="Times New Roman" w:hAnsi="Times New Roman" w:cs="Times New Roman"/>
          <w:sz w:val="24"/>
          <w:szCs w:val="24"/>
          <w:lang w:val="en-GB"/>
        </w:rPr>
        <w:t xml:space="preserve">of stress. </w:t>
      </w:r>
    </w:p>
    <w:p w14:paraId="564789CA" w14:textId="77777777" w:rsidR="00937F8A" w:rsidRPr="00593663" w:rsidRDefault="00937F8A" w:rsidP="00937F8A">
      <w:pPr>
        <w:spacing w:after="0" w:line="360" w:lineRule="auto"/>
        <w:ind w:firstLine="720"/>
        <w:jc w:val="both"/>
        <w:rPr>
          <w:rFonts w:ascii="Times New Roman" w:hAnsi="Times New Roman" w:cs="Times New Roman"/>
          <w:sz w:val="24"/>
          <w:szCs w:val="24"/>
          <w:lang w:val="en-GB"/>
        </w:rPr>
      </w:pPr>
      <w:r w:rsidRPr="000A683E">
        <w:rPr>
          <w:rFonts w:ascii="Times New Roman" w:hAnsi="Times New Roman" w:cs="Times New Roman"/>
          <w:sz w:val="24"/>
          <w:szCs w:val="24"/>
          <w:lang w:val="en-GB"/>
        </w:rPr>
        <w:t>Fig</w:t>
      </w:r>
      <w:r>
        <w:rPr>
          <w:rFonts w:ascii="Times New Roman" w:hAnsi="Times New Roman" w:cs="Times New Roman"/>
          <w:sz w:val="24"/>
          <w:szCs w:val="24"/>
          <w:lang w:val="en-GB"/>
        </w:rPr>
        <w:t>.</w:t>
      </w:r>
      <w:r w:rsidRPr="000A683E">
        <w:rPr>
          <w:rFonts w:ascii="Times New Roman" w:hAnsi="Times New Roman" w:cs="Times New Roman"/>
          <w:sz w:val="24"/>
          <w:szCs w:val="24"/>
          <w:lang w:val="en-GB"/>
        </w:rPr>
        <w:t xml:space="preserve"> </w:t>
      </w:r>
      <w:r>
        <w:rPr>
          <w:rFonts w:ascii="Times New Roman" w:hAnsi="Times New Roman" w:cs="Times New Roman"/>
          <w:sz w:val="24"/>
          <w:szCs w:val="24"/>
          <w:lang w:val="en-GB"/>
        </w:rPr>
        <w:t>S4</w:t>
      </w:r>
      <w:r w:rsidRPr="000A683E">
        <w:rPr>
          <w:rFonts w:ascii="Times New Roman" w:hAnsi="Times New Roman" w:cs="Times New Roman"/>
          <w:sz w:val="24"/>
          <w:szCs w:val="24"/>
          <w:lang w:val="en-GB"/>
        </w:rPr>
        <w:t xml:space="preserve"> </w:t>
      </w:r>
      <w:r>
        <w:rPr>
          <w:rFonts w:ascii="Times New Roman" w:hAnsi="Times New Roman" w:cs="Times New Roman"/>
          <w:sz w:val="24"/>
          <w:szCs w:val="24"/>
          <w:lang w:val="en-GB"/>
        </w:rPr>
        <w:t>is</w:t>
      </w:r>
      <w:r w:rsidRPr="000A683E">
        <w:rPr>
          <w:rFonts w:ascii="Times New Roman" w:hAnsi="Times New Roman" w:cs="Times New Roman"/>
          <w:sz w:val="24"/>
          <w:szCs w:val="24"/>
          <w:lang w:val="en-GB"/>
        </w:rPr>
        <w:t xml:space="preserve"> a representative time trace of the bioelectrical signa</w:t>
      </w:r>
      <w:r>
        <w:rPr>
          <w:rFonts w:ascii="Times New Roman" w:hAnsi="Times New Roman" w:cs="Times New Roman"/>
          <w:sz w:val="24"/>
          <w:szCs w:val="24"/>
          <w:lang w:val="en-GB"/>
        </w:rPr>
        <w:t>l</w:t>
      </w:r>
      <w:r w:rsidRPr="000A683E">
        <w:rPr>
          <w:rFonts w:ascii="Times New Roman" w:hAnsi="Times New Roman" w:cs="Times New Roman"/>
          <w:sz w:val="24"/>
          <w:szCs w:val="24"/>
          <w:lang w:val="en-GB"/>
        </w:rPr>
        <w:t>ling in a stressed cell monolayer</w:t>
      </w:r>
      <w:r>
        <w:rPr>
          <w:rFonts w:ascii="Times New Roman" w:hAnsi="Times New Roman" w:cs="Times New Roman"/>
          <w:sz w:val="24"/>
          <w:szCs w:val="24"/>
          <w:lang w:val="en-GB"/>
        </w:rPr>
        <w:t xml:space="preserve"> identified by its</w:t>
      </w:r>
      <w:r w:rsidRPr="000A683E">
        <w:rPr>
          <w:rFonts w:ascii="Times New Roman" w:hAnsi="Times New Roman" w:cs="Times New Roman"/>
          <w:sz w:val="24"/>
          <w:szCs w:val="24"/>
          <w:lang w:val="en-GB"/>
        </w:rPr>
        <w:t xml:space="preserve"> premature and partial detach</w:t>
      </w:r>
      <w:r>
        <w:rPr>
          <w:rFonts w:ascii="Times New Roman" w:hAnsi="Times New Roman" w:cs="Times New Roman"/>
          <w:sz w:val="24"/>
          <w:szCs w:val="24"/>
          <w:lang w:val="en-GB"/>
        </w:rPr>
        <w:t>ment</w:t>
      </w:r>
      <w:r w:rsidRPr="000A683E">
        <w:rPr>
          <w:rFonts w:ascii="Times New Roman" w:hAnsi="Times New Roman" w:cs="Times New Roman"/>
          <w:sz w:val="24"/>
          <w:szCs w:val="24"/>
          <w:lang w:val="en-GB"/>
        </w:rPr>
        <w:t xml:space="preserve"> from the sensing substrate towards the end of the experiment. The signal pattern </w:t>
      </w:r>
      <w:r w:rsidRPr="480D39A6">
        <w:rPr>
          <w:rFonts w:ascii="Times New Roman" w:hAnsi="Times New Roman" w:cs="Times New Roman"/>
          <w:sz w:val="24"/>
          <w:szCs w:val="24"/>
          <w:lang w:val="en-GB"/>
        </w:rPr>
        <w:t>featured</w:t>
      </w:r>
      <w:r w:rsidRPr="000A683E">
        <w:rPr>
          <w:rFonts w:ascii="Times New Roman" w:hAnsi="Times New Roman" w:cs="Times New Roman"/>
          <w:sz w:val="24"/>
          <w:szCs w:val="24"/>
          <w:lang w:val="en-GB"/>
        </w:rPr>
        <w:t xml:space="preserve"> large signals, with amplitudes typically reaching 150 </w:t>
      </w:r>
      <w:proofErr w:type="spellStart"/>
      <w:r w:rsidRPr="000A683E">
        <w:rPr>
          <w:rFonts w:ascii="Times New Roman" w:hAnsi="Times New Roman" w:cs="Times New Roman"/>
          <w:sz w:val="24"/>
          <w:szCs w:val="24"/>
          <w:lang w:val="en-GB"/>
        </w:rPr>
        <w:t>μV</w:t>
      </w:r>
      <w:proofErr w:type="spellEnd"/>
      <w:r w:rsidRPr="000A683E">
        <w:rPr>
          <w:rFonts w:ascii="Times New Roman" w:hAnsi="Times New Roman" w:cs="Times New Roman"/>
          <w:sz w:val="24"/>
          <w:szCs w:val="24"/>
          <w:lang w:val="en-GB"/>
        </w:rPr>
        <w:t xml:space="preserve">. These signals </w:t>
      </w:r>
      <w:r>
        <w:rPr>
          <w:rFonts w:ascii="Times New Roman" w:hAnsi="Times New Roman" w:cs="Times New Roman"/>
          <w:sz w:val="24"/>
          <w:szCs w:val="24"/>
          <w:lang w:val="en-GB"/>
        </w:rPr>
        <w:t xml:space="preserve">were </w:t>
      </w:r>
      <w:r w:rsidRPr="000A683E">
        <w:rPr>
          <w:rFonts w:ascii="Times New Roman" w:hAnsi="Times New Roman" w:cs="Times New Roman"/>
          <w:sz w:val="24"/>
          <w:szCs w:val="24"/>
          <w:lang w:val="en-GB"/>
        </w:rPr>
        <w:t>quasi-periodic</w:t>
      </w:r>
      <w:r>
        <w:rPr>
          <w:rFonts w:ascii="Times New Roman" w:hAnsi="Times New Roman" w:cs="Times New Roman"/>
          <w:sz w:val="24"/>
          <w:szCs w:val="24"/>
          <w:lang w:val="en-GB"/>
        </w:rPr>
        <w:t xml:space="preserve"> and</w:t>
      </w:r>
      <w:r w:rsidRPr="000A683E">
        <w:rPr>
          <w:rFonts w:ascii="Times New Roman" w:hAnsi="Times New Roman" w:cs="Times New Roman"/>
          <w:sz w:val="24"/>
          <w:szCs w:val="24"/>
          <w:lang w:val="en-GB"/>
        </w:rPr>
        <w:t xml:space="preserve"> occurr</w:t>
      </w:r>
      <w:r>
        <w:rPr>
          <w:rFonts w:ascii="Times New Roman" w:hAnsi="Times New Roman" w:cs="Times New Roman"/>
          <w:sz w:val="24"/>
          <w:szCs w:val="24"/>
          <w:lang w:val="en-GB"/>
        </w:rPr>
        <w:t>ed</w:t>
      </w:r>
      <w:r w:rsidRPr="000A683E">
        <w:rPr>
          <w:rFonts w:ascii="Times New Roman" w:hAnsi="Times New Roman" w:cs="Times New Roman"/>
          <w:sz w:val="24"/>
          <w:szCs w:val="24"/>
          <w:lang w:val="en-GB"/>
        </w:rPr>
        <w:t xml:space="preserve"> with a period </w:t>
      </w:r>
      <w:r>
        <w:rPr>
          <w:rFonts w:ascii="Times New Roman" w:hAnsi="Times New Roman" w:cs="Times New Roman"/>
          <w:sz w:val="24"/>
          <w:szCs w:val="24"/>
          <w:lang w:val="en-GB"/>
        </w:rPr>
        <w:t>of</w:t>
      </w:r>
      <w:r w:rsidRPr="000A683E">
        <w:rPr>
          <w:rFonts w:ascii="Times New Roman" w:hAnsi="Times New Roman" w:cs="Times New Roman"/>
          <w:sz w:val="24"/>
          <w:szCs w:val="24"/>
          <w:lang w:val="en-GB"/>
        </w:rPr>
        <w:t xml:space="preserve"> 4</w:t>
      </w:r>
      <w:r>
        <w:rPr>
          <w:rFonts w:ascii="Times New Roman" w:hAnsi="Times New Roman" w:cs="Times New Roman"/>
          <w:sz w:val="24"/>
          <w:szCs w:val="24"/>
          <w:lang w:val="en-GB"/>
        </w:rPr>
        <w:t>3-52</w:t>
      </w:r>
      <w:r w:rsidRPr="000A683E">
        <w:rPr>
          <w:rFonts w:ascii="Times New Roman" w:hAnsi="Times New Roman" w:cs="Times New Roman"/>
          <w:sz w:val="24"/>
          <w:szCs w:val="24"/>
          <w:lang w:val="en-GB"/>
        </w:rPr>
        <w:t xml:space="preserve"> minutes</w:t>
      </w:r>
      <w:r>
        <w:rPr>
          <w:rFonts w:ascii="Times New Roman" w:hAnsi="Times New Roman" w:cs="Times New Roman"/>
          <w:sz w:val="24"/>
          <w:szCs w:val="24"/>
          <w:lang w:val="en-GB"/>
        </w:rPr>
        <w:t xml:space="preserve"> across</w:t>
      </w:r>
      <w:r w:rsidRPr="000A683E">
        <w:rPr>
          <w:rFonts w:ascii="Times New Roman" w:hAnsi="Times New Roman" w:cs="Times New Roman"/>
          <w:sz w:val="24"/>
          <w:szCs w:val="24"/>
          <w:lang w:val="en-GB"/>
        </w:rPr>
        <w:t xml:space="preserve"> two consecutive days</w:t>
      </w:r>
      <w:r>
        <w:rPr>
          <w:rFonts w:ascii="Times New Roman" w:hAnsi="Times New Roman" w:cs="Times New Roman"/>
          <w:sz w:val="24"/>
          <w:szCs w:val="24"/>
          <w:lang w:val="en-GB"/>
        </w:rPr>
        <w:t xml:space="preserve">, although </w:t>
      </w:r>
      <w:r w:rsidRPr="000A683E">
        <w:rPr>
          <w:rFonts w:ascii="Times New Roman" w:hAnsi="Times New Roman" w:cs="Times New Roman"/>
          <w:sz w:val="24"/>
          <w:szCs w:val="24"/>
          <w:lang w:val="en-GB"/>
        </w:rPr>
        <w:t xml:space="preserve">on the third day, the signal shape </w:t>
      </w:r>
      <w:r>
        <w:rPr>
          <w:rFonts w:ascii="Times New Roman" w:hAnsi="Times New Roman" w:cs="Times New Roman"/>
          <w:sz w:val="24"/>
          <w:szCs w:val="24"/>
          <w:lang w:val="en-GB"/>
        </w:rPr>
        <w:t>was</w:t>
      </w:r>
      <w:r w:rsidRPr="000A683E">
        <w:rPr>
          <w:rFonts w:ascii="Times New Roman" w:hAnsi="Times New Roman" w:cs="Times New Roman"/>
          <w:sz w:val="24"/>
          <w:szCs w:val="24"/>
          <w:lang w:val="en-GB"/>
        </w:rPr>
        <w:t xml:space="preserve"> inverted</w:t>
      </w:r>
      <w:r>
        <w:rPr>
          <w:rFonts w:ascii="Times New Roman" w:hAnsi="Times New Roman" w:cs="Times New Roman"/>
          <w:sz w:val="24"/>
          <w:szCs w:val="24"/>
          <w:lang w:val="en-GB"/>
        </w:rPr>
        <w:t xml:space="preserve"> (signals highlighted in magenta, Figs. S4b and S4c)</w:t>
      </w:r>
      <w:r w:rsidRPr="000A683E">
        <w:rPr>
          <w:rFonts w:ascii="Times New Roman" w:hAnsi="Times New Roman" w:cs="Times New Roman"/>
          <w:sz w:val="24"/>
          <w:szCs w:val="24"/>
          <w:lang w:val="en-GB"/>
        </w:rPr>
        <w:t xml:space="preserve">. </w:t>
      </w:r>
      <w:r>
        <w:rPr>
          <w:rFonts w:ascii="Times New Roman" w:eastAsia="Times New Roman" w:hAnsi="Times New Roman" w:cs="Times New Roman"/>
          <w:sz w:val="24"/>
          <w:szCs w:val="24"/>
        </w:rPr>
        <w:t xml:space="preserve">The spectral properties of the </w:t>
      </w:r>
      <w:r w:rsidRPr="00641422">
        <w:rPr>
          <w:rFonts w:ascii="Times New Roman" w:eastAsia="Times New Roman" w:hAnsi="Times New Roman" w:cs="Times New Roman"/>
          <w:sz w:val="24"/>
          <w:szCs w:val="24"/>
        </w:rPr>
        <w:t xml:space="preserve">signal </w:t>
      </w:r>
      <w:r>
        <w:rPr>
          <w:rFonts w:ascii="Times New Roman" w:eastAsia="Times New Roman" w:hAnsi="Times New Roman" w:cs="Times New Roman"/>
          <w:sz w:val="24"/>
          <w:szCs w:val="24"/>
        </w:rPr>
        <w:t>with</w:t>
      </w:r>
      <w:r w:rsidRPr="00641422">
        <w:rPr>
          <w:rFonts w:ascii="Times New Roman" w:eastAsia="Times New Roman" w:hAnsi="Times New Roman" w:cs="Times New Roman"/>
          <w:sz w:val="24"/>
          <w:szCs w:val="24"/>
        </w:rPr>
        <w:t xml:space="preserve"> a rapid upward component, </w:t>
      </w:r>
      <w:r>
        <w:rPr>
          <w:rFonts w:ascii="Times New Roman" w:eastAsia="Times New Roman" w:hAnsi="Times New Roman" w:cs="Times New Roman"/>
          <w:sz w:val="24"/>
          <w:szCs w:val="24"/>
        </w:rPr>
        <w:t>revealed an</w:t>
      </w:r>
      <w:r w:rsidRPr="00641422">
        <w:rPr>
          <w:rFonts w:ascii="Times New Roman" w:eastAsia="Times New Roman" w:hAnsi="Times New Roman" w:cs="Times New Roman"/>
          <w:sz w:val="24"/>
          <w:szCs w:val="24"/>
        </w:rPr>
        <w:t xml:space="preserve"> average time between signals </w:t>
      </w:r>
      <w:r>
        <w:rPr>
          <w:rFonts w:ascii="Times New Roman" w:eastAsia="Times New Roman" w:hAnsi="Times New Roman" w:cs="Times New Roman"/>
          <w:sz w:val="24"/>
          <w:szCs w:val="24"/>
        </w:rPr>
        <w:t>of</w:t>
      </w:r>
      <w:r w:rsidRPr="00641422">
        <w:rPr>
          <w:rFonts w:ascii="Times New Roman" w:eastAsia="Times New Roman" w:hAnsi="Times New Roman" w:cs="Times New Roman"/>
          <w:sz w:val="24"/>
          <w:szCs w:val="24"/>
        </w:rPr>
        <w:t xml:space="preserve"> 51.3 minutes</w:t>
      </w:r>
      <w:r>
        <w:rPr>
          <w:rFonts w:ascii="Times New Roman" w:eastAsia="Times New Roman" w:hAnsi="Times New Roman" w:cs="Times New Roman"/>
          <w:sz w:val="24"/>
          <w:szCs w:val="24"/>
        </w:rPr>
        <w:t xml:space="preserve"> (</w:t>
      </w:r>
      <w:r w:rsidRPr="00075B8B">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w:t>
      </w:r>
      <w:r w:rsidRPr="00641422">
        <w:rPr>
          <w:rFonts w:ascii="Times New Roman" w:eastAsia="Times New Roman" w:hAnsi="Times New Roman" w:cs="Times New Roman"/>
          <w:sz w:val="24"/>
          <w:szCs w:val="24"/>
        </w:rPr>
        <w:t>10.42</w:t>
      </w:r>
      <w:r>
        <w:rPr>
          <w:rFonts w:ascii="Times New Roman" w:eastAsia="Times New Roman" w:hAnsi="Times New Roman" w:cs="Times New Roman"/>
          <w:sz w:val="24"/>
          <w:szCs w:val="24"/>
        </w:rPr>
        <w:t xml:space="preserve"> standard deviation, SD) and a </w:t>
      </w:r>
      <w:r w:rsidRPr="00641422">
        <w:rPr>
          <w:rFonts w:ascii="Times New Roman" w:eastAsia="Times New Roman" w:hAnsi="Times New Roman" w:cs="Times New Roman"/>
          <w:sz w:val="24"/>
          <w:szCs w:val="24"/>
        </w:rPr>
        <w:t xml:space="preserve">frequency </w:t>
      </w:r>
      <w:r>
        <w:rPr>
          <w:rFonts w:ascii="Times New Roman" w:eastAsia="Times New Roman" w:hAnsi="Times New Roman" w:cs="Times New Roman"/>
          <w:sz w:val="24"/>
          <w:szCs w:val="24"/>
        </w:rPr>
        <w:t>of</w:t>
      </w:r>
      <w:r w:rsidRPr="00641422">
        <w:rPr>
          <w:rFonts w:ascii="Times New Roman" w:eastAsia="Times New Roman" w:hAnsi="Times New Roman" w:cs="Times New Roman"/>
          <w:sz w:val="24"/>
          <w:szCs w:val="24"/>
        </w:rPr>
        <w:t xml:space="preserve"> 0.35 </w:t>
      </w:r>
      <w:proofErr w:type="spellStart"/>
      <w:r w:rsidRPr="00641422">
        <w:rPr>
          <w:rFonts w:ascii="Times New Roman" w:eastAsia="Times New Roman" w:hAnsi="Times New Roman" w:cs="Times New Roman"/>
          <w:sz w:val="24"/>
          <w:szCs w:val="24"/>
        </w:rPr>
        <w:t>mHz.</w:t>
      </w:r>
      <w:proofErr w:type="spellEnd"/>
      <w:r>
        <w:rPr>
          <w:rFonts w:ascii="Times New Roman" w:eastAsia="Times New Roman" w:hAnsi="Times New Roman" w:cs="Times New Roman"/>
          <w:sz w:val="24"/>
          <w:szCs w:val="24"/>
        </w:rPr>
        <w:t xml:space="preserve"> F</w:t>
      </w:r>
      <w:r w:rsidRPr="00641422">
        <w:rPr>
          <w:rFonts w:ascii="Times New Roman" w:eastAsia="Times New Roman" w:hAnsi="Times New Roman" w:cs="Times New Roman"/>
          <w:sz w:val="24"/>
          <w:szCs w:val="24"/>
        </w:rPr>
        <w:t xml:space="preserve">or the signals </w:t>
      </w:r>
      <w:r>
        <w:rPr>
          <w:rFonts w:ascii="Times New Roman" w:eastAsia="Times New Roman" w:hAnsi="Times New Roman" w:cs="Times New Roman"/>
          <w:sz w:val="24"/>
          <w:szCs w:val="24"/>
        </w:rPr>
        <w:t xml:space="preserve">with </w:t>
      </w:r>
      <w:r w:rsidRPr="00641422">
        <w:rPr>
          <w:rFonts w:ascii="Times New Roman" w:eastAsia="Times New Roman" w:hAnsi="Times New Roman" w:cs="Times New Roman"/>
          <w:sz w:val="24"/>
          <w:szCs w:val="24"/>
        </w:rPr>
        <w:t xml:space="preserve">a fast downward component, the average time between signals </w:t>
      </w:r>
      <w:r>
        <w:rPr>
          <w:rFonts w:ascii="Times New Roman" w:eastAsia="Times New Roman" w:hAnsi="Times New Roman" w:cs="Times New Roman"/>
          <w:sz w:val="24"/>
          <w:szCs w:val="24"/>
        </w:rPr>
        <w:t>was</w:t>
      </w:r>
      <w:r w:rsidRPr="00641422">
        <w:rPr>
          <w:rFonts w:ascii="Times New Roman" w:eastAsia="Times New Roman" w:hAnsi="Times New Roman" w:cs="Times New Roman"/>
          <w:sz w:val="24"/>
          <w:szCs w:val="24"/>
        </w:rPr>
        <w:t xml:space="preserve"> 43.45 minutes</w:t>
      </w:r>
      <w:r>
        <w:rPr>
          <w:rFonts w:ascii="Times New Roman" w:eastAsia="Times New Roman" w:hAnsi="Times New Roman" w:cs="Times New Roman"/>
          <w:sz w:val="24"/>
          <w:szCs w:val="24"/>
        </w:rPr>
        <w:t xml:space="preserve"> (</w:t>
      </w:r>
      <w:r w:rsidRPr="00075B8B">
        <w:rPr>
          <w:rFonts w:ascii="Times New Roman" w:eastAsia="Times New Roman" w:hAnsi="Times New Roman" w:cs="Times New Roman"/>
          <w:sz w:val="24"/>
          <w:szCs w:val="24"/>
          <w:u w:val="single"/>
        </w:rPr>
        <w:t>+</w:t>
      </w:r>
      <w:r>
        <w:rPr>
          <w:rFonts w:ascii="Times New Roman" w:eastAsia="Times New Roman" w:hAnsi="Times New Roman" w:cs="Times New Roman"/>
          <w:sz w:val="24"/>
          <w:szCs w:val="24"/>
        </w:rPr>
        <w:t xml:space="preserve"> 5.46 </w:t>
      </w:r>
      <w:r w:rsidRPr="00641422">
        <w:rPr>
          <w:rFonts w:ascii="Times New Roman" w:eastAsia="Times New Roman" w:hAnsi="Times New Roman" w:cs="Times New Roman"/>
          <w:sz w:val="24"/>
          <w:szCs w:val="24"/>
        </w:rPr>
        <w:t>SD)</w:t>
      </w:r>
      <w:r>
        <w:rPr>
          <w:rFonts w:ascii="Times New Roman" w:eastAsia="Times New Roman" w:hAnsi="Times New Roman" w:cs="Times New Roman"/>
          <w:sz w:val="24"/>
          <w:szCs w:val="24"/>
        </w:rPr>
        <w:t xml:space="preserve"> and the frequency</w:t>
      </w:r>
      <w:r w:rsidRPr="0064142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was</w:t>
      </w:r>
      <w:r w:rsidRPr="00641422">
        <w:rPr>
          <w:rFonts w:ascii="Times New Roman" w:eastAsia="Times New Roman" w:hAnsi="Times New Roman" w:cs="Times New Roman"/>
          <w:sz w:val="24"/>
          <w:szCs w:val="24"/>
        </w:rPr>
        <w:t xml:space="preserve"> 0.38 </w:t>
      </w:r>
      <w:proofErr w:type="spellStart"/>
      <w:r w:rsidRPr="00641422">
        <w:rPr>
          <w:rFonts w:ascii="Times New Roman" w:eastAsia="Times New Roman" w:hAnsi="Times New Roman" w:cs="Times New Roman"/>
          <w:sz w:val="24"/>
          <w:szCs w:val="24"/>
        </w:rPr>
        <w:t>mHz.</w:t>
      </w:r>
      <w:proofErr w:type="spellEnd"/>
      <w:r>
        <w:rPr>
          <w:rFonts w:ascii="Times New Roman" w:eastAsia="Times New Roman" w:hAnsi="Times New Roman" w:cs="Times New Roman"/>
          <w:sz w:val="24"/>
          <w:szCs w:val="24"/>
        </w:rPr>
        <w:t xml:space="preserve"> </w:t>
      </w:r>
      <w:r w:rsidRPr="00641422">
        <w:rPr>
          <w:rFonts w:ascii="Times New Roman" w:eastAsia="Times New Roman" w:hAnsi="Times New Roman" w:cs="Times New Roman"/>
          <w:sz w:val="24"/>
          <w:szCs w:val="24"/>
        </w:rPr>
        <w:t>Despite the observable change in signal shape the average frequency remain</w:t>
      </w:r>
      <w:r>
        <w:rPr>
          <w:rFonts w:ascii="Times New Roman" w:eastAsia="Times New Roman" w:hAnsi="Times New Roman" w:cs="Times New Roman"/>
          <w:sz w:val="24"/>
          <w:szCs w:val="24"/>
        </w:rPr>
        <w:t>ed</w:t>
      </w:r>
      <w:r w:rsidRPr="00641422">
        <w:rPr>
          <w:rFonts w:ascii="Times New Roman" w:eastAsia="Times New Roman" w:hAnsi="Times New Roman" w:cs="Times New Roman"/>
          <w:sz w:val="24"/>
          <w:szCs w:val="24"/>
        </w:rPr>
        <w:t xml:space="preserve"> constant</w:t>
      </w:r>
      <w:r>
        <w:rPr>
          <w:rFonts w:ascii="Times New Roman" w:eastAsia="Times New Roman" w:hAnsi="Times New Roman" w:cs="Times New Roman"/>
          <w:sz w:val="24"/>
          <w:szCs w:val="24"/>
        </w:rPr>
        <w:t xml:space="preserve"> (</w:t>
      </w:r>
      <w:r w:rsidRPr="00641422">
        <w:rPr>
          <w:rFonts w:ascii="Times New Roman" w:eastAsia="Times New Roman" w:hAnsi="Times New Roman" w:cs="Times New Roman"/>
          <w:sz w:val="24"/>
          <w:szCs w:val="24"/>
        </w:rPr>
        <w:t xml:space="preserve">Fig. </w:t>
      </w:r>
      <w:r>
        <w:rPr>
          <w:rFonts w:ascii="Times New Roman" w:eastAsia="Times New Roman" w:hAnsi="Times New Roman" w:cs="Times New Roman"/>
          <w:sz w:val="24"/>
          <w:szCs w:val="24"/>
        </w:rPr>
        <w:t>S4</w:t>
      </w:r>
      <w:r w:rsidRPr="00641422">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and S4e)</w:t>
      </w:r>
      <w:r w:rsidRPr="00641422">
        <w:rPr>
          <w:rFonts w:ascii="Times New Roman" w:eastAsia="Times New Roman" w:hAnsi="Times New Roman" w:cs="Times New Roman"/>
          <w:sz w:val="24"/>
          <w:szCs w:val="24"/>
        </w:rPr>
        <w:t xml:space="preserve">. </w:t>
      </w:r>
    </w:p>
    <w:p w14:paraId="117DF635" w14:textId="77777777" w:rsidR="00937F8A" w:rsidRDefault="00937F8A" w:rsidP="00937F8A">
      <w:pPr>
        <w:jc w:val="both"/>
        <w:rPr>
          <w:rFonts w:ascii="Times New Roman" w:hAnsi="Times New Roman" w:cs="Times New Roman"/>
          <w:sz w:val="24"/>
          <w:szCs w:val="24"/>
        </w:rPr>
      </w:pPr>
    </w:p>
    <w:p w14:paraId="285B1158" w14:textId="77777777" w:rsidR="00937F8A" w:rsidRDefault="00937F8A" w:rsidP="00937F8A">
      <w:pPr>
        <w:spacing w:line="360" w:lineRule="auto"/>
        <w:jc w:val="both"/>
        <w:rPr>
          <w:rFonts w:ascii="Times New Roman" w:eastAsia="Times New Roman" w:hAnsi="Times New Roman" w:cs="Times New Roman"/>
          <w:b/>
          <w:bCs/>
          <w:sz w:val="24"/>
          <w:szCs w:val="24"/>
        </w:rPr>
      </w:pPr>
    </w:p>
    <w:p w14:paraId="48B51863" w14:textId="77777777" w:rsidR="00937F8A" w:rsidRPr="00B745ED" w:rsidRDefault="00937F8A" w:rsidP="00937F8A">
      <w:pPr>
        <w:spacing w:after="0" w:line="360" w:lineRule="auto"/>
        <w:rPr>
          <w:rFonts w:ascii="Times New Roman" w:hAnsi="Times New Roman" w:cs="Times New Roman"/>
          <w:sz w:val="24"/>
          <w:szCs w:val="24"/>
        </w:rPr>
      </w:pPr>
    </w:p>
    <w:p w14:paraId="66756960" w14:textId="77777777" w:rsidR="00937F8A" w:rsidRPr="00463B25" w:rsidRDefault="00937F8A" w:rsidP="00937F8A">
      <w:pPr>
        <w:spacing w:after="0" w:line="360" w:lineRule="auto"/>
        <w:rPr>
          <w:rFonts w:ascii="Times New Roman" w:hAnsi="Times New Roman" w:cs="Times New Roman"/>
          <w:sz w:val="24"/>
          <w:szCs w:val="24"/>
        </w:rPr>
      </w:pPr>
    </w:p>
    <w:p w14:paraId="415878CB" w14:textId="77777777" w:rsidR="00937F8A" w:rsidRDefault="00937F8A" w:rsidP="00937F8A">
      <w:pPr>
        <w:spacing w:after="0" w:line="360" w:lineRule="auto"/>
        <w:rPr>
          <w:rFonts w:ascii="Times New Roman" w:hAnsi="Times New Roman" w:cs="Times New Roman"/>
          <w:sz w:val="24"/>
          <w:szCs w:val="24"/>
          <w:lang w:val="en-GB"/>
        </w:rPr>
      </w:pPr>
      <w:r>
        <w:rPr>
          <w:rFonts w:ascii="Times New Roman" w:eastAsia="Times New Roman" w:hAnsi="Times New Roman" w:cs="Times New Roman"/>
          <w:noProof/>
          <w:sz w:val="24"/>
          <w:szCs w:val="24"/>
        </w:rPr>
        <w:lastRenderedPageBreak/>
        <w:drawing>
          <wp:anchor distT="0" distB="0" distL="114300" distR="114300" simplePos="0" relativeHeight="251662336" behindDoc="0" locked="0" layoutInCell="1" allowOverlap="1" wp14:anchorId="18F2F189" wp14:editId="3B28C28D">
            <wp:simplePos x="0" y="0"/>
            <wp:positionH relativeFrom="column">
              <wp:posOffset>187325</wp:posOffset>
            </wp:positionH>
            <wp:positionV relativeFrom="paragraph">
              <wp:posOffset>0</wp:posOffset>
            </wp:positionV>
            <wp:extent cx="5401945" cy="6944995"/>
            <wp:effectExtent l="0" t="0" r="8255" b="8255"/>
            <wp:wrapTopAndBottom/>
            <wp:docPr id="8" name="Imagem 8" descr="Uma imagem com texto, diagrama, file, Esque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m texto, diagrama, file, Esquema&#10;&#10;Descrição gerada automaticamente"/>
                    <pic:cNvPicPr/>
                  </pic:nvPicPr>
                  <pic:blipFill rotWithShape="1">
                    <a:blip r:embed="rId8"/>
                    <a:srcRect t="2541" b="10380"/>
                    <a:stretch/>
                  </pic:blipFill>
                  <pic:spPr bwMode="auto">
                    <a:xfrm>
                      <a:off x="0" y="0"/>
                      <a:ext cx="5401945" cy="6944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1ED351" w14:textId="77777777" w:rsidR="00937F8A" w:rsidRPr="00F80010" w:rsidRDefault="00937F8A" w:rsidP="00937F8A">
      <w:pPr>
        <w:spacing w:line="240" w:lineRule="auto"/>
        <w:jc w:val="both"/>
        <w:rPr>
          <w:rFonts w:ascii="Times New Roman" w:hAnsi="Times New Roman" w:cs="Times New Roman"/>
          <w:sz w:val="24"/>
          <w:szCs w:val="24"/>
          <w:lang w:val="en-GB"/>
        </w:rPr>
      </w:pPr>
      <w:r w:rsidRPr="00B745ED">
        <w:rPr>
          <w:rFonts w:ascii="Times New Roman" w:hAnsi="Times New Roman" w:cs="Times New Roman"/>
          <w:b/>
          <w:bCs/>
          <w:sz w:val="24"/>
          <w:szCs w:val="24"/>
          <w:lang w:val="en-GB"/>
        </w:rPr>
        <w:t xml:space="preserve">Figure </w:t>
      </w:r>
      <w:r>
        <w:rPr>
          <w:rFonts w:ascii="Times New Roman" w:hAnsi="Times New Roman" w:cs="Times New Roman"/>
          <w:b/>
          <w:bCs/>
          <w:sz w:val="24"/>
          <w:szCs w:val="24"/>
          <w:lang w:val="en-GB"/>
        </w:rPr>
        <w:t xml:space="preserve">S4. </w:t>
      </w:r>
      <w:r w:rsidRPr="00B745ED">
        <w:rPr>
          <w:rFonts w:ascii="Times New Roman" w:hAnsi="Times New Roman" w:cs="Times New Roman"/>
          <w:b/>
          <w:bCs/>
          <w:sz w:val="24"/>
          <w:szCs w:val="24"/>
          <w:lang w:val="en-GB"/>
        </w:rPr>
        <w:t>a</w:t>
      </w:r>
      <w:r>
        <w:rPr>
          <w:rFonts w:ascii="Times New Roman" w:hAnsi="Times New Roman" w:cs="Times New Roman"/>
          <w:sz w:val="24"/>
          <w:szCs w:val="24"/>
          <w:lang w:val="en-GB"/>
        </w:rPr>
        <w:t xml:space="preserve">) </w:t>
      </w:r>
      <w:r w:rsidRPr="00712CB6">
        <w:rPr>
          <w:rFonts w:ascii="Times New Roman" w:hAnsi="Times New Roman" w:cs="Times New Roman"/>
          <w:sz w:val="24"/>
          <w:szCs w:val="24"/>
          <w:lang w:val="en-GB"/>
        </w:rPr>
        <w:t>Time trace of quasi-periodic signals in</w:t>
      </w:r>
      <w:r>
        <w:rPr>
          <w:rFonts w:ascii="Times New Roman" w:hAnsi="Times New Roman" w:cs="Times New Roman"/>
          <w:sz w:val="24"/>
          <w:szCs w:val="24"/>
          <w:lang w:val="en-GB"/>
        </w:rPr>
        <w:t xml:space="preserve"> </w:t>
      </w:r>
      <w:r w:rsidRPr="00712CB6">
        <w:rPr>
          <w:rFonts w:ascii="Times New Roman" w:hAnsi="Times New Roman" w:cs="Times New Roman"/>
          <w:sz w:val="24"/>
          <w:szCs w:val="24"/>
          <w:lang w:val="en-GB"/>
        </w:rPr>
        <w:t>a stress</w:t>
      </w:r>
      <w:r>
        <w:rPr>
          <w:rFonts w:ascii="Times New Roman" w:hAnsi="Times New Roman" w:cs="Times New Roman"/>
          <w:sz w:val="24"/>
          <w:szCs w:val="24"/>
          <w:lang w:val="en-GB"/>
        </w:rPr>
        <w:t>ed</w:t>
      </w:r>
      <w:r w:rsidRPr="00712CB6">
        <w:rPr>
          <w:rFonts w:ascii="Times New Roman" w:hAnsi="Times New Roman" w:cs="Times New Roman"/>
          <w:sz w:val="24"/>
          <w:szCs w:val="24"/>
          <w:lang w:val="en-GB"/>
        </w:rPr>
        <w:t xml:space="preserve"> cell population</w:t>
      </w:r>
      <w:r>
        <w:rPr>
          <w:rFonts w:ascii="Times New Roman" w:hAnsi="Times New Roman" w:cs="Times New Roman"/>
          <w:sz w:val="24"/>
          <w:szCs w:val="24"/>
          <w:lang w:val="en-GB"/>
        </w:rPr>
        <w:t xml:space="preserve"> in a compact monolayer. </w:t>
      </w:r>
      <w:r>
        <w:rPr>
          <w:rFonts w:ascii="Times New Roman" w:hAnsi="Times New Roman" w:cs="Times New Roman"/>
          <w:b/>
          <w:bCs/>
          <w:sz w:val="24"/>
          <w:szCs w:val="24"/>
          <w:lang w:val="en-GB"/>
        </w:rPr>
        <w:t>b</w:t>
      </w:r>
      <w:r>
        <w:rPr>
          <w:rFonts w:ascii="Times New Roman" w:hAnsi="Times New Roman" w:cs="Times New Roman"/>
          <w:sz w:val="24"/>
          <w:szCs w:val="24"/>
          <w:lang w:val="en-GB"/>
        </w:rPr>
        <w:t xml:space="preserve">) and </w:t>
      </w:r>
      <w:r w:rsidRPr="00B745ED">
        <w:rPr>
          <w:rFonts w:ascii="Times New Roman" w:hAnsi="Times New Roman" w:cs="Times New Roman"/>
          <w:b/>
          <w:bCs/>
          <w:sz w:val="24"/>
          <w:szCs w:val="24"/>
          <w:lang w:val="en-GB"/>
        </w:rPr>
        <w:t>c</w:t>
      </w:r>
      <w:r>
        <w:rPr>
          <w:rFonts w:ascii="Times New Roman" w:hAnsi="Times New Roman" w:cs="Times New Roman"/>
          <w:sz w:val="24"/>
          <w:szCs w:val="24"/>
          <w:lang w:val="en-GB"/>
        </w:rPr>
        <w:t xml:space="preserve">) a detailed view of the signals in each highlighted region. </w:t>
      </w:r>
      <w:r>
        <w:rPr>
          <w:rFonts w:ascii="Times New Roman" w:hAnsi="Times New Roman" w:cs="Times New Roman"/>
          <w:b/>
          <w:bCs/>
          <w:sz w:val="24"/>
          <w:szCs w:val="24"/>
          <w:lang w:val="en-GB"/>
        </w:rPr>
        <w:t>d</w:t>
      </w:r>
      <w:r>
        <w:rPr>
          <w:rFonts w:ascii="Times New Roman" w:hAnsi="Times New Roman" w:cs="Times New Roman"/>
          <w:sz w:val="24"/>
          <w:szCs w:val="24"/>
          <w:lang w:val="en-GB"/>
        </w:rPr>
        <w:t xml:space="preserve">) and </w:t>
      </w:r>
      <w:r w:rsidRPr="00B745ED">
        <w:rPr>
          <w:rFonts w:ascii="Times New Roman" w:hAnsi="Times New Roman" w:cs="Times New Roman"/>
          <w:b/>
          <w:bCs/>
          <w:sz w:val="24"/>
          <w:szCs w:val="24"/>
          <w:lang w:val="en-GB"/>
        </w:rPr>
        <w:t>e)</w:t>
      </w:r>
      <w:r>
        <w:rPr>
          <w:rFonts w:ascii="Times New Roman" w:hAnsi="Times New Roman" w:cs="Times New Roman"/>
          <w:sz w:val="24"/>
          <w:szCs w:val="24"/>
          <w:lang w:val="en-GB"/>
        </w:rPr>
        <w:t xml:space="preserve"> the time interval between spikes recorded in </w:t>
      </w:r>
      <w:r w:rsidRPr="0099533B">
        <w:rPr>
          <w:rFonts w:ascii="Times New Roman" w:hAnsi="Times New Roman" w:cs="Times New Roman"/>
          <w:sz w:val="24"/>
          <w:szCs w:val="24"/>
          <w:lang w:val="en-GB"/>
        </w:rPr>
        <w:t>regions I and</w:t>
      </w:r>
      <w:r>
        <w:rPr>
          <w:rFonts w:ascii="Times New Roman" w:hAnsi="Times New Roman" w:cs="Times New Roman"/>
          <w:sz w:val="24"/>
          <w:szCs w:val="24"/>
          <w:lang w:val="en-GB"/>
        </w:rPr>
        <w:t xml:space="preserve"> region</w:t>
      </w:r>
      <w:r w:rsidRPr="0099533B">
        <w:rPr>
          <w:rFonts w:ascii="Times New Roman" w:hAnsi="Times New Roman" w:cs="Times New Roman"/>
          <w:sz w:val="24"/>
          <w:szCs w:val="24"/>
          <w:lang w:val="en-GB"/>
        </w:rPr>
        <w:t xml:space="preserve"> II</w:t>
      </w:r>
      <w:r>
        <w:rPr>
          <w:rFonts w:ascii="Times New Roman" w:hAnsi="Times New Roman" w:cs="Times New Roman"/>
          <w:sz w:val="24"/>
          <w:szCs w:val="24"/>
          <w:lang w:val="en-GB"/>
        </w:rPr>
        <w:t>. The dashed lines represent the average period between spikes.</w:t>
      </w:r>
    </w:p>
    <w:p w14:paraId="0B9DC6E3" w14:textId="77777777" w:rsidR="00937F8A" w:rsidRDefault="00937F8A" w:rsidP="00937F8A">
      <w:pPr>
        <w:spacing w:line="360" w:lineRule="auto"/>
        <w:jc w:val="both"/>
        <w:rPr>
          <w:rFonts w:ascii="Times New Roman" w:eastAsia="Times New Roman" w:hAnsi="Times New Roman" w:cs="Times New Roman"/>
          <w:b/>
          <w:bCs/>
          <w:sz w:val="24"/>
          <w:szCs w:val="24"/>
        </w:rPr>
      </w:pPr>
    </w:p>
    <w:p w14:paraId="3EE39AB4" w14:textId="77777777" w:rsidR="00937F8A" w:rsidRDefault="00937F8A" w:rsidP="00937F8A">
      <w:pPr>
        <w:spacing w:line="360" w:lineRule="auto"/>
        <w:jc w:val="both"/>
        <w:rPr>
          <w:rFonts w:ascii="Times New Roman" w:eastAsia="Times New Roman" w:hAnsi="Times New Roman" w:cs="Times New Roman"/>
          <w:b/>
          <w:bCs/>
          <w:sz w:val="24"/>
          <w:szCs w:val="24"/>
        </w:rPr>
      </w:pPr>
    </w:p>
    <w:p w14:paraId="3CB2B39F" w14:textId="77777777" w:rsidR="00937F8A" w:rsidRPr="00DA6E2A" w:rsidRDefault="00937F8A" w:rsidP="00937F8A">
      <w:pPr>
        <w:spacing w:line="360" w:lineRule="auto"/>
        <w:jc w:val="both"/>
        <w:rPr>
          <w:rFonts w:ascii="Times New Roman" w:eastAsia="Times New Roman" w:hAnsi="Times New Roman" w:cs="Times New Roman"/>
          <w:b/>
          <w:bCs/>
          <w:sz w:val="24"/>
          <w:szCs w:val="24"/>
        </w:rPr>
      </w:pPr>
      <w:r w:rsidRPr="00DA6E2A">
        <w:rPr>
          <w:rFonts w:ascii="Times New Roman" w:eastAsia="Times New Roman" w:hAnsi="Times New Roman" w:cs="Times New Roman"/>
          <w:b/>
          <w:bCs/>
          <w:sz w:val="24"/>
          <w:szCs w:val="24"/>
        </w:rPr>
        <w:lastRenderedPageBreak/>
        <w:t xml:space="preserve">Note </w:t>
      </w:r>
      <w:r>
        <w:rPr>
          <w:rFonts w:ascii="Times New Roman" w:eastAsia="Times New Roman" w:hAnsi="Times New Roman" w:cs="Times New Roman"/>
          <w:b/>
          <w:bCs/>
          <w:sz w:val="24"/>
          <w:szCs w:val="24"/>
        </w:rPr>
        <w:t>4</w:t>
      </w:r>
      <w:r w:rsidRPr="00DA6E2A">
        <w:rPr>
          <w:rFonts w:ascii="Times New Roman" w:eastAsia="Times New Roman" w:hAnsi="Times New Roman" w:cs="Times New Roman"/>
          <w:b/>
          <w:bCs/>
          <w:sz w:val="24"/>
          <w:szCs w:val="24"/>
        </w:rPr>
        <w:t xml:space="preserve">: Onset of quasi-periodic bursts and </w:t>
      </w:r>
      <w:r>
        <w:rPr>
          <w:rFonts w:ascii="Times New Roman" w:eastAsia="Times New Roman" w:hAnsi="Times New Roman" w:cs="Times New Roman"/>
          <w:b/>
          <w:bCs/>
          <w:sz w:val="24"/>
          <w:szCs w:val="24"/>
        </w:rPr>
        <w:t xml:space="preserve">the </w:t>
      </w:r>
      <w:r w:rsidRPr="00DA6E2A">
        <w:rPr>
          <w:rFonts w:ascii="Times New Roman" w:eastAsia="Times New Roman" w:hAnsi="Times New Roman" w:cs="Times New Roman"/>
          <w:b/>
          <w:bCs/>
          <w:sz w:val="24"/>
          <w:szCs w:val="24"/>
        </w:rPr>
        <w:t>master signal.</w:t>
      </w:r>
    </w:p>
    <w:p w14:paraId="2EA1B880" w14:textId="77777777" w:rsidR="00937F8A" w:rsidRPr="00A50C12" w:rsidRDefault="00937F8A" w:rsidP="00937F8A">
      <w:pPr>
        <w:spacing w:line="360" w:lineRule="auto"/>
        <w:ind w:firstLine="720"/>
        <w:jc w:val="both"/>
        <w:rPr>
          <w:rFonts w:ascii="Times New Roman" w:hAnsi="Times New Roman" w:cs="Times New Roman"/>
          <w:sz w:val="24"/>
          <w:szCs w:val="24"/>
          <w:lang w:val="en-GB"/>
        </w:rPr>
      </w:pPr>
      <w:r w:rsidRPr="00A50C12">
        <w:rPr>
          <w:rFonts w:ascii="Times New Roman" w:hAnsi="Times New Roman" w:cs="Times New Roman"/>
          <w:sz w:val="24"/>
          <w:szCs w:val="24"/>
          <w:lang w:val="en-GB"/>
        </w:rPr>
        <w:t xml:space="preserve">Well-defined and quasi-periodic bursts of signals are frequently observed in our experiments. These bursts vary in length, ranging from a few minutes to several days. Some bursts have been linked to the repair of the cell monolayer, as evidenced by the 0.2 </w:t>
      </w:r>
      <w:proofErr w:type="spellStart"/>
      <w:r w:rsidRPr="00A50C12">
        <w:rPr>
          <w:rFonts w:ascii="Times New Roman" w:hAnsi="Times New Roman" w:cs="Times New Roman"/>
          <w:sz w:val="24"/>
          <w:szCs w:val="24"/>
          <w:lang w:val="en-GB"/>
        </w:rPr>
        <w:t>mHz</w:t>
      </w:r>
      <w:proofErr w:type="spellEnd"/>
      <w:r w:rsidRPr="00A50C12">
        <w:rPr>
          <w:rFonts w:ascii="Times New Roman" w:hAnsi="Times New Roman" w:cs="Times New Roman"/>
          <w:sz w:val="24"/>
          <w:szCs w:val="24"/>
          <w:lang w:val="en-GB"/>
        </w:rPr>
        <w:t xml:space="preserve"> (90 minutes) rhythm. O</w:t>
      </w:r>
      <w:r>
        <w:rPr>
          <w:rFonts w:ascii="Times New Roman" w:hAnsi="Times New Roman" w:cs="Times New Roman"/>
          <w:sz w:val="24"/>
          <w:szCs w:val="24"/>
          <w:lang w:val="en-GB"/>
        </w:rPr>
        <w:t>ther</w:t>
      </w:r>
      <w:r w:rsidRPr="00A50C12">
        <w:rPr>
          <w:rFonts w:ascii="Times New Roman" w:hAnsi="Times New Roman" w:cs="Times New Roman"/>
          <w:sz w:val="24"/>
          <w:szCs w:val="24"/>
          <w:lang w:val="en-GB"/>
        </w:rPr>
        <w:t xml:space="preserve"> </w:t>
      </w:r>
      <w:r>
        <w:rPr>
          <w:rFonts w:ascii="Times New Roman" w:hAnsi="Times New Roman" w:cs="Times New Roman"/>
          <w:sz w:val="24"/>
          <w:szCs w:val="24"/>
          <w:lang w:val="en-GB"/>
        </w:rPr>
        <w:t>activities</w:t>
      </w:r>
      <w:r w:rsidRPr="00A50C12">
        <w:rPr>
          <w:rFonts w:ascii="Times New Roman" w:hAnsi="Times New Roman" w:cs="Times New Roman"/>
          <w:sz w:val="24"/>
          <w:szCs w:val="24"/>
          <w:lang w:val="en-GB"/>
        </w:rPr>
        <w:t xml:space="preserve">, like the (0.35 </w:t>
      </w:r>
      <w:proofErr w:type="spellStart"/>
      <w:r w:rsidRPr="00A50C12">
        <w:rPr>
          <w:rFonts w:ascii="Times New Roman" w:hAnsi="Times New Roman" w:cs="Times New Roman"/>
          <w:sz w:val="24"/>
          <w:szCs w:val="24"/>
          <w:lang w:val="en-GB"/>
        </w:rPr>
        <w:t>mHz</w:t>
      </w:r>
      <w:proofErr w:type="spellEnd"/>
      <w:r w:rsidRPr="00A50C12">
        <w:rPr>
          <w:rFonts w:ascii="Times New Roman" w:hAnsi="Times New Roman" w:cs="Times New Roman"/>
          <w:sz w:val="24"/>
          <w:szCs w:val="24"/>
          <w:lang w:val="en-GB"/>
        </w:rPr>
        <w:t>) (44 minutes) rhythm, have been detected in both non-injured and injured monolayers.</w:t>
      </w:r>
    </w:p>
    <w:p w14:paraId="0D2FC2E5" w14:textId="77777777" w:rsidR="00937F8A" w:rsidRPr="006019E1" w:rsidRDefault="00937F8A" w:rsidP="00937F8A">
      <w:pPr>
        <w:spacing w:line="360" w:lineRule="auto"/>
        <w:jc w:val="both"/>
        <w:rPr>
          <w:rFonts w:ascii="Times New Roman" w:eastAsia="Times New Roman" w:hAnsi="Times New Roman" w:cs="Times New Roman"/>
          <w:sz w:val="24"/>
          <w:szCs w:val="24"/>
          <w:lang w:val="en-GB"/>
        </w:rPr>
      </w:pPr>
      <w:r w:rsidRPr="00A50C12">
        <w:rPr>
          <w:rFonts w:ascii="Times New Roman" w:hAnsi="Times New Roman" w:cs="Times New Roman"/>
          <w:sz w:val="24"/>
          <w:szCs w:val="24"/>
          <w:lang w:val="en-GB"/>
        </w:rPr>
        <w:t>One relevant aspect often encounter</w:t>
      </w:r>
      <w:r>
        <w:rPr>
          <w:rFonts w:ascii="Times New Roman" w:hAnsi="Times New Roman" w:cs="Times New Roman"/>
          <w:sz w:val="24"/>
          <w:szCs w:val="24"/>
          <w:lang w:val="en-GB"/>
        </w:rPr>
        <w:t>ed was</w:t>
      </w:r>
      <w:r w:rsidRPr="00A50C12">
        <w:rPr>
          <w:rFonts w:ascii="Times New Roman" w:hAnsi="Times New Roman" w:cs="Times New Roman"/>
          <w:sz w:val="24"/>
          <w:szCs w:val="24"/>
          <w:lang w:val="en-GB"/>
        </w:rPr>
        <w:t xml:space="preserve"> the occurrence of a single signal with a stronger amplitude that precede</w:t>
      </w:r>
      <w:r>
        <w:rPr>
          <w:rFonts w:ascii="Times New Roman" w:hAnsi="Times New Roman" w:cs="Times New Roman"/>
          <w:sz w:val="24"/>
          <w:szCs w:val="24"/>
          <w:lang w:val="en-GB"/>
        </w:rPr>
        <w:t>d</w:t>
      </w:r>
      <w:r w:rsidRPr="00A50C12">
        <w:rPr>
          <w:rFonts w:ascii="Times New Roman" w:hAnsi="Times New Roman" w:cs="Times New Roman"/>
          <w:sz w:val="24"/>
          <w:szCs w:val="24"/>
          <w:lang w:val="en-GB"/>
        </w:rPr>
        <w:t xml:space="preserve"> the quasi-periodic activity. </w:t>
      </w:r>
      <w:r>
        <w:rPr>
          <w:rFonts w:ascii="Times New Roman" w:hAnsi="Times New Roman" w:cs="Times New Roman"/>
          <w:sz w:val="24"/>
          <w:szCs w:val="24"/>
          <w:lang w:val="en-GB"/>
        </w:rPr>
        <w:t xml:space="preserve">This signal has been designated as </w:t>
      </w:r>
      <w:r w:rsidRPr="00A50C12">
        <w:rPr>
          <w:rFonts w:ascii="Times New Roman" w:hAnsi="Times New Roman" w:cs="Times New Roman"/>
          <w:sz w:val="24"/>
          <w:szCs w:val="24"/>
          <w:lang w:val="en-GB"/>
        </w:rPr>
        <w:t xml:space="preserve">the </w:t>
      </w:r>
      <w:r>
        <w:rPr>
          <w:rFonts w:ascii="Times New Roman" w:hAnsi="Times New Roman" w:cs="Times New Roman"/>
          <w:sz w:val="24"/>
          <w:szCs w:val="24"/>
          <w:lang w:val="en-GB"/>
        </w:rPr>
        <w:t>“</w:t>
      </w:r>
      <w:r w:rsidRPr="00A50C12">
        <w:rPr>
          <w:rFonts w:ascii="Times New Roman" w:hAnsi="Times New Roman" w:cs="Times New Roman"/>
          <w:sz w:val="24"/>
          <w:szCs w:val="24"/>
          <w:lang w:val="en-GB"/>
        </w:rPr>
        <w:t>master signal</w:t>
      </w:r>
      <w:r>
        <w:rPr>
          <w:rFonts w:ascii="Times New Roman" w:hAnsi="Times New Roman" w:cs="Times New Roman"/>
          <w:sz w:val="24"/>
          <w:szCs w:val="24"/>
          <w:lang w:val="en-GB"/>
        </w:rPr>
        <w:t>”.</w:t>
      </w:r>
      <w:r w:rsidRPr="00A50C12">
        <w:rPr>
          <w:rFonts w:ascii="Times New Roman" w:hAnsi="Times New Roman" w:cs="Times New Roman"/>
          <w:sz w:val="24"/>
          <w:szCs w:val="24"/>
          <w:lang w:val="en-GB"/>
        </w:rPr>
        <w:t xml:space="preserve"> The main </w:t>
      </w:r>
      <w:r>
        <w:rPr>
          <w:rFonts w:ascii="Times New Roman" w:hAnsi="Times New Roman" w:cs="Times New Roman"/>
          <w:sz w:val="24"/>
          <w:szCs w:val="24"/>
          <w:lang w:val="en-GB"/>
        </w:rPr>
        <w:t xml:space="preserve">article </w:t>
      </w:r>
      <w:r w:rsidRPr="00A50C12">
        <w:rPr>
          <w:rFonts w:ascii="Times New Roman" w:hAnsi="Times New Roman" w:cs="Times New Roman"/>
          <w:sz w:val="24"/>
          <w:szCs w:val="24"/>
          <w:lang w:val="en-GB"/>
        </w:rPr>
        <w:t>presents a clear example of a master signal, while Fig. S</w:t>
      </w:r>
      <w:r>
        <w:rPr>
          <w:rFonts w:ascii="Times New Roman" w:hAnsi="Times New Roman" w:cs="Times New Roman"/>
          <w:sz w:val="24"/>
          <w:szCs w:val="24"/>
          <w:lang w:val="en-GB"/>
        </w:rPr>
        <w:t>5</w:t>
      </w:r>
      <w:r w:rsidRPr="00A50C12">
        <w:rPr>
          <w:rFonts w:ascii="Times New Roman" w:hAnsi="Times New Roman" w:cs="Times New Roman"/>
          <w:sz w:val="24"/>
          <w:szCs w:val="24"/>
          <w:lang w:val="en-GB"/>
        </w:rPr>
        <w:t xml:space="preserve"> show</w:t>
      </w:r>
      <w:r>
        <w:rPr>
          <w:rFonts w:ascii="Times New Roman" w:hAnsi="Times New Roman" w:cs="Times New Roman"/>
          <w:sz w:val="24"/>
          <w:szCs w:val="24"/>
          <w:lang w:val="en-GB"/>
        </w:rPr>
        <w:t>s</w:t>
      </w:r>
      <w:r w:rsidRPr="00A50C12">
        <w:rPr>
          <w:rFonts w:ascii="Times New Roman" w:hAnsi="Times New Roman" w:cs="Times New Roman"/>
          <w:sz w:val="24"/>
          <w:szCs w:val="24"/>
          <w:lang w:val="en-GB"/>
        </w:rPr>
        <w:t xml:space="preserve"> another example </w:t>
      </w:r>
      <w:r>
        <w:rPr>
          <w:rFonts w:ascii="Times New Roman" w:hAnsi="Times New Roman" w:cs="Times New Roman"/>
          <w:sz w:val="24"/>
          <w:szCs w:val="24"/>
          <w:lang w:val="en-GB"/>
        </w:rPr>
        <w:t xml:space="preserve">of </w:t>
      </w:r>
      <w:r w:rsidRPr="00A50C12">
        <w:rPr>
          <w:rFonts w:ascii="Times New Roman" w:hAnsi="Times New Roman" w:cs="Times New Roman"/>
          <w:sz w:val="24"/>
          <w:szCs w:val="24"/>
          <w:lang w:val="en-GB"/>
        </w:rPr>
        <w:t>a master signal recorded just before the onset of a 43-minute activity period.</w:t>
      </w:r>
      <w:r w:rsidRPr="006019E1">
        <w:rPr>
          <w:rFonts w:ascii="Times New Roman" w:eastAsia="Times New Roman" w:hAnsi="Times New Roman" w:cs="Times New Roman"/>
          <w:sz w:val="24"/>
          <w:szCs w:val="24"/>
          <w:lang w:val="en-GB"/>
        </w:rPr>
        <w:t xml:space="preserve"> The inset provides a closer examination of this master signal, revealing its substantially higher amplitude compared to the other signals that constitute the subsequent activity.</w:t>
      </w:r>
      <w:r>
        <w:rPr>
          <w:rFonts w:ascii="Times New Roman" w:eastAsia="Times New Roman" w:hAnsi="Times New Roman" w:cs="Times New Roman"/>
          <w:sz w:val="24"/>
          <w:szCs w:val="24"/>
          <w:lang w:val="en-GB"/>
        </w:rPr>
        <w:t xml:space="preserve"> </w:t>
      </w:r>
      <w:r w:rsidRPr="006019E1">
        <w:rPr>
          <w:rFonts w:ascii="Times New Roman" w:eastAsia="Times New Roman" w:hAnsi="Times New Roman" w:cs="Times New Roman"/>
          <w:sz w:val="24"/>
          <w:szCs w:val="24"/>
          <w:lang w:val="en-GB"/>
        </w:rPr>
        <w:t xml:space="preserve">It is worth noting that due to the scale settings of the recording amplifier, the master signal's full amplitude could not be precisely recorded. Nevertheless, even with this limitation, the unique and prominent nature of the master signal is </w:t>
      </w:r>
      <w:r>
        <w:rPr>
          <w:rFonts w:ascii="Times New Roman" w:eastAsia="Times New Roman" w:hAnsi="Times New Roman" w:cs="Times New Roman"/>
          <w:sz w:val="24"/>
          <w:szCs w:val="24"/>
          <w:lang w:val="en-GB"/>
        </w:rPr>
        <w:t xml:space="preserve">clear and sets </w:t>
      </w:r>
      <w:r w:rsidRPr="006019E1">
        <w:rPr>
          <w:rFonts w:ascii="Times New Roman" w:eastAsia="Times New Roman" w:hAnsi="Times New Roman" w:cs="Times New Roman"/>
          <w:sz w:val="24"/>
          <w:szCs w:val="24"/>
          <w:lang w:val="en-GB"/>
        </w:rPr>
        <w:t>it apart from the ensuing signals forming the quasi-periodic activity.</w:t>
      </w:r>
    </w:p>
    <w:p w14:paraId="7C548E19" w14:textId="77777777" w:rsidR="00937F8A" w:rsidRDefault="00937F8A" w:rsidP="00937F8A">
      <w:pP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br w:type="page"/>
      </w:r>
    </w:p>
    <w:p w14:paraId="52DC5D27" w14:textId="77777777" w:rsidR="00937F8A" w:rsidRPr="00A50C12" w:rsidRDefault="00937F8A" w:rsidP="00937F8A">
      <w:pPr>
        <w:spacing w:line="360" w:lineRule="auto"/>
        <w:jc w:val="both"/>
        <w:rPr>
          <w:rFonts w:ascii="Times New Roman" w:eastAsia="Times New Roman" w:hAnsi="Times New Roman" w:cs="Times New Roman"/>
          <w:sz w:val="24"/>
          <w:szCs w:val="24"/>
          <w:lang w:val="en-GB"/>
        </w:rPr>
      </w:pPr>
      <w:r w:rsidRPr="00A50C12">
        <w:rPr>
          <w:rFonts w:ascii="Times New Roman" w:hAnsi="Times New Roman" w:cs="Times New Roman"/>
          <w:noProof/>
          <w:sz w:val="24"/>
          <w:szCs w:val="24"/>
        </w:rPr>
        <w:lastRenderedPageBreak/>
        <w:drawing>
          <wp:anchor distT="0" distB="0" distL="114300" distR="114300" simplePos="0" relativeHeight="251661312" behindDoc="0" locked="0" layoutInCell="1" allowOverlap="1" wp14:anchorId="25BC7464" wp14:editId="49C9D9A6">
            <wp:simplePos x="0" y="0"/>
            <wp:positionH relativeFrom="column">
              <wp:posOffset>260350</wp:posOffset>
            </wp:positionH>
            <wp:positionV relativeFrom="paragraph">
              <wp:posOffset>456565</wp:posOffset>
            </wp:positionV>
            <wp:extent cx="5187950" cy="3290570"/>
            <wp:effectExtent l="0" t="0" r="0" b="5080"/>
            <wp:wrapTopAndBottom/>
            <wp:docPr id="12" name="Imagem 12" descr="Uma imagem com texto, diagrama, file,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m texto, diagrama, file, Gráfico&#10;&#10;Descrição gerada automaticamente"/>
                    <pic:cNvPicPr/>
                  </pic:nvPicPr>
                  <pic:blipFill rotWithShape="1">
                    <a:blip r:embed="rId9"/>
                    <a:srcRect l="15239" t="10074" r="15737" b="12104"/>
                    <a:stretch/>
                  </pic:blipFill>
                  <pic:spPr bwMode="auto">
                    <a:xfrm>
                      <a:off x="0" y="0"/>
                      <a:ext cx="5187950" cy="3290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E759C" w14:textId="77777777" w:rsidR="00937F8A" w:rsidRPr="00A50C12" w:rsidRDefault="00937F8A" w:rsidP="00937F8A">
      <w:pPr>
        <w:spacing w:line="360" w:lineRule="auto"/>
        <w:jc w:val="both"/>
        <w:rPr>
          <w:rFonts w:ascii="Times New Roman" w:eastAsia="Times New Roman" w:hAnsi="Times New Roman" w:cs="Times New Roman"/>
          <w:sz w:val="24"/>
          <w:szCs w:val="24"/>
        </w:rPr>
      </w:pPr>
    </w:p>
    <w:p w14:paraId="5922D6B5" w14:textId="77777777" w:rsidR="00937F8A" w:rsidRDefault="00937F8A" w:rsidP="00937F8A">
      <w:pPr>
        <w:spacing w:line="360" w:lineRule="auto"/>
        <w:jc w:val="both"/>
        <w:rPr>
          <w:rFonts w:ascii="Times New Roman" w:eastAsia="Times New Roman" w:hAnsi="Times New Roman" w:cs="Times New Roman"/>
          <w:sz w:val="24"/>
          <w:szCs w:val="24"/>
        </w:rPr>
      </w:pPr>
      <w:r w:rsidRPr="00B745ED">
        <w:rPr>
          <w:rFonts w:ascii="Times New Roman" w:eastAsia="Times New Roman" w:hAnsi="Times New Roman" w:cs="Times New Roman"/>
          <w:b/>
          <w:bCs/>
          <w:sz w:val="24"/>
          <w:szCs w:val="24"/>
        </w:rPr>
        <w:t>Figure S</w:t>
      </w:r>
      <w:r>
        <w:rPr>
          <w:rFonts w:ascii="Times New Roman" w:eastAsia="Times New Roman" w:hAnsi="Times New Roman" w:cs="Times New Roman"/>
          <w:b/>
          <w:bCs/>
          <w:sz w:val="24"/>
          <w:szCs w:val="24"/>
        </w:rPr>
        <w:t>5</w:t>
      </w:r>
      <w:r>
        <w:rPr>
          <w:rFonts w:ascii="Times New Roman" w:eastAsia="Times New Roman" w:hAnsi="Times New Roman" w:cs="Times New Roman"/>
          <w:sz w:val="24"/>
          <w:szCs w:val="24"/>
        </w:rPr>
        <w:t xml:space="preserve">. The onset of a quasi-periodic activity burst of 0.35 </w:t>
      </w:r>
      <w:proofErr w:type="spellStart"/>
      <w:r>
        <w:rPr>
          <w:rFonts w:ascii="Times New Roman" w:eastAsia="Times New Roman" w:hAnsi="Times New Roman" w:cs="Times New Roman"/>
          <w:sz w:val="24"/>
          <w:szCs w:val="24"/>
        </w:rPr>
        <w:t>mHz</w:t>
      </w:r>
      <w:proofErr w:type="spellEnd"/>
      <w:r>
        <w:rPr>
          <w:rFonts w:ascii="Times New Roman" w:eastAsia="Times New Roman" w:hAnsi="Times New Roman" w:cs="Times New Roman"/>
          <w:sz w:val="24"/>
          <w:szCs w:val="24"/>
        </w:rPr>
        <w:t xml:space="preserve"> (43 minutes). The activity is preceded by a master signal (pink) that appears isolated. The inset shows a detailed view of the master signal. The signal was significantly higher in amplitude than the other signals that comprise the cell signaling activity. The scale settings of the recording amplifier impeded the recording of the full amplitude of the master signal.</w:t>
      </w:r>
    </w:p>
    <w:p w14:paraId="2893D378" w14:textId="77777777" w:rsidR="00937F8A" w:rsidRDefault="00937F8A" w:rsidP="00937F8A">
      <w:pPr>
        <w:spacing w:line="360" w:lineRule="auto"/>
        <w:jc w:val="both"/>
        <w:rPr>
          <w:rFonts w:ascii="Times New Roman" w:eastAsia="Times New Roman" w:hAnsi="Times New Roman" w:cs="Times New Roman"/>
          <w:sz w:val="24"/>
          <w:szCs w:val="24"/>
        </w:rPr>
      </w:pPr>
    </w:p>
    <w:p w14:paraId="4A2463C8" w14:textId="77777777" w:rsidR="00937F8A" w:rsidRDefault="00937F8A" w:rsidP="00937F8A">
      <w:pPr>
        <w:spacing w:line="360" w:lineRule="auto"/>
        <w:jc w:val="both"/>
        <w:rPr>
          <w:rFonts w:ascii="Times New Roman" w:eastAsia="Times New Roman" w:hAnsi="Times New Roman" w:cs="Times New Roman"/>
          <w:sz w:val="24"/>
          <w:szCs w:val="24"/>
        </w:rPr>
      </w:pPr>
    </w:p>
    <w:p w14:paraId="7114CA8B" w14:textId="77777777" w:rsidR="00937F8A" w:rsidRDefault="00937F8A" w:rsidP="00937F8A">
      <w:pPr>
        <w:spacing w:line="360" w:lineRule="auto"/>
        <w:jc w:val="both"/>
        <w:rPr>
          <w:rFonts w:ascii="Times New Roman" w:eastAsia="Times New Roman" w:hAnsi="Times New Roman" w:cs="Times New Roman"/>
          <w:sz w:val="24"/>
          <w:szCs w:val="24"/>
        </w:rPr>
      </w:pPr>
    </w:p>
    <w:p w14:paraId="45AB1CFF" w14:textId="77777777" w:rsidR="00937F8A" w:rsidRDefault="00937F8A" w:rsidP="00937F8A">
      <w:pPr>
        <w:spacing w:line="360" w:lineRule="auto"/>
        <w:jc w:val="both"/>
        <w:rPr>
          <w:rFonts w:ascii="Times New Roman" w:eastAsia="Times New Roman" w:hAnsi="Times New Roman" w:cs="Times New Roman"/>
          <w:sz w:val="24"/>
          <w:szCs w:val="24"/>
        </w:rPr>
      </w:pPr>
    </w:p>
    <w:p w14:paraId="50844F0F" w14:textId="77777777" w:rsidR="00937F8A" w:rsidRDefault="00937F8A" w:rsidP="00937F8A">
      <w:pPr>
        <w:spacing w:line="360" w:lineRule="auto"/>
        <w:jc w:val="both"/>
        <w:rPr>
          <w:rFonts w:ascii="Times New Roman" w:eastAsia="Times New Roman" w:hAnsi="Times New Roman" w:cs="Times New Roman"/>
          <w:sz w:val="24"/>
          <w:szCs w:val="24"/>
        </w:rPr>
      </w:pPr>
    </w:p>
    <w:p w14:paraId="7ED9C5EA" w14:textId="77777777" w:rsidR="00937F8A" w:rsidRDefault="00937F8A" w:rsidP="00937F8A">
      <w:pPr>
        <w:spacing w:line="360" w:lineRule="auto"/>
        <w:jc w:val="both"/>
        <w:rPr>
          <w:rFonts w:ascii="Times New Roman" w:eastAsia="Times New Roman" w:hAnsi="Times New Roman" w:cs="Times New Roman"/>
          <w:sz w:val="24"/>
          <w:szCs w:val="24"/>
        </w:rPr>
      </w:pPr>
    </w:p>
    <w:p w14:paraId="038AAF8D" w14:textId="77777777" w:rsidR="00937F8A" w:rsidRDefault="00937F8A" w:rsidP="00937F8A">
      <w:pPr>
        <w:spacing w:line="360" w:lineRule="auto"/>
        <w:jc w:val="both"/>
        <w:rPr>
          <w:rFonts w:ascii="Times New Roman" w:eastAsia="Times New Roman" w:hAnsi="Times New Roman" w:cs="Times New Roman"/>
          <w:sz w:val="24"/>
          <w:szCs w:val="24"/>
        </w:rPr>
      </w:pPr>
    </w:p>
    <w:p w14:paraId="7A7D6C57" w14:textId="77777777" w:rsidR="00937F8A" w:rsidRDefault="00937F8A" w:rsidP="00937F8A">
      <w:pPr>
        <w:spacing w:line="360" w:lineRule="auto"/>
        <w:jc w:val="both"/>
        <w:rPr>
          <w:rFonts w:ascii="Times New Roman" w:eastAsia="Times New Roman" w:hAnsi="Times New Roman" w:cs="Times New Roman"/>
          <w:sz w:val="24"/>
          <w:szCs w:val="24"/>
        </w:rPr>
      </w:pPr>
    </w:p>
    <w:p w14:paraId="38B247AF" w14:textId="77777777" w:rsidR="00937F8A" w:rsidRDefault="00937F8A" w:rsidP="00937F8A">
      <w:pPr>
        <w:spacing w:line="360" w:lineRule="auto"/>
        <w:jc w:val="both"/>
        <w:rPr>
          <w:rFonts w:ascii="Times New Roman" w:eastAsia="Times New Roman" w:hAnsi="Times New Roman" w:cs="Times New Roman"/>
          <w:sz w:val="24"/>
          <w:szCs w:val="24"/>
        </w:rPr>
      </w:pPr>
    </w:p>
    <w:p w14:paraId="2A74C4A4" w14:textId="77777777" w:rsidR="00937F8A" w:rsidRDefault="00937F8A" w:rsidP="00937F8A">
      <w:pPr>
        <w:spacing w:line="360" w:lineRule="auto"/>
        <w:jc w:val="both"/>
        <w:rPr>
          <w:rFonts w:ascii="Times New Roman" w:eastAsia="Times New Roman" w:hAnsi="Times New Roman" w:cs="Times New Roman"/>
          <w:sz w:val="24"/>
          <w:szCs w:val="24"/>
        </w:rPr>
      </w:pPr>
    </w:p>
    <w:p w14:paraId="5CA886AB" w14:textId="77777777" w:rsidR="00937F8A" w:rsidRPr="0080648D" w:rsidRDefault="00937F8A" w:rsidP="00937F8A">
      <w:pPr>
        <w:spacing w:line="360" w:lineRule="auto"/>
        <w:jc w:val="both"/>
        <w:rPr>
          <w:rFonts w:ascii="Times New Roman" w:eastAsia="Times New Roman" w:hAnsi="Times New Roman" w:cs="Times New Roman"/>
          <w:b/>
          <w:bCs/>
          <w:sz w:val="24"/>
          <w:szCs w:val="24"/>
        </w:rPr>
      </w:pPr>
      <w:r w:rsidRPr="0080648D">
        <w:rPr>
          <w:rFonts w:ascii="Times New Roman" w:eastAsia="Times New Roman" w:hAnsi="Times New Roman" w:cs="Times New Roman"/>
          <w:b/>
          <w:bCs/>
          <w:sz w:val="24"/>
          <w:szCs w:val="24"/>
        </w:rPr>
        <w:t xml:space="preserve">Note </w:t>
      </w:r>
      <w:r>
        <w:rPr>
          <w:rFonts w:ascii="Times New Roman" w:eastAsia="Times New Roman" w:hAnsi="Times New Roman" w:cs="Times New Roman"/>
          <w:b/>
          <w:bCs/>
          <w:sz w:val="24"/>
          <w:szCs w:val="24"/>
        </w:rPr>
        <w:t>5</w:t>
      </w:r>
      <w:r w:rsidRPr="0080648D">
        <w:rPr>
          <w:rFonts w:ascii="Times New Roman" w:eastAsia="Times New Roman" w:hAnsi="Times New Roman" w:cs="Times New Roman"/>
          <w:b/>
          <w:bCs/>
          <w:sz w:val="24"/>
          <w:szCs w:val="24"/>
        </w:rPr>
        <w:t>: Evidence for cooperative signaling.</w:t>
      </w:r>
    </w:p>
    <w:p w14:paraId="484325B6" w14:textId="77777777" w:rsidR="00937F8A" w:rsidRPr="0080648D" w:rsidRDefault="00937F8A" w:rsidP="00937F8A">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collected electrophysiological time traces revealed </w:t>
      </w:r>
      <w:r w:rsidRPr="0080648D">
        <w:rPr>
          <w:rFonts w:ascii="Times New Roman" w:eastAsia="Times New Roman" w:hAnsi="Times New Roman" w:cs="Times New Roman"/>
          <w:sz w:val="24"/>
          <w:szCs w:val="24"/>
        </w:rPr>
        <w:t>compelling</w:t>
      </w:r>
      <w:r w:rsidDel="00FF248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evidence of cell cooperative behavior. I</w:t>
      </w:r>
      <w:r w:rsidRPr="0080648D">
        <w:rPr>
          <w:rFonts w:ascii="Times New Roman" w:eastAsia="Times New Roman" w:hAnsi="Times New Roman" w:cs="Times New Roman"/>
          <w:sz w:val="24"/>
          <w:szCs w:val="24"/>
        </w:rPr>
        <w:t xml:space="preserve">t </w:t>
      </w:r>
      <w:r>
        <w:rPr>
          <w:rFonts w:ascii="Times New Roman" w:eastAsia="Times New Roman" w:hAnsi="Times New Roman" w:cs="Times New Roman"/>
          <w:sz w:val="24"/>
          <w:szCs w:val="24"/>
        </w:rPr>
        <w:t>was frequently</w:t>
      </w:r>
      <w:r w:rsidRPr="0080648D">
        <w:rPr>
          <w:rFonts w:ascii="Times New Roman" w:eastAsia="Times New Roman" w:hAnsi="Times New Roman" w:cs="Times New Roman"/>
          <w:sz w:val="24"/>
          <w:szCs w:val="24"/>
        </w:rPr>
        <w:t xml:space="preserve"> observed </w:t>
      </w:r>
      <w:r>
        <w:rPr>
          <w:rFonts w:ascii="Times New Roman" w:eastAsia="Times New Roman" w:hAnsi="Times New Roman" w:cs="Times New Roman"/>
          <w:sz w:val="24"/>
          <w:szCs w:val="24"/>
        </w:rPr>
        <w:t xml:space="preserve">within the collected electrophysiological traces </w:t>
      </w:r>
      <w:r w:rsidRPr="0080648D">
        <w:rPr>
          <w:rFonts w:ascii="Times New Roman" w:eastAsia="Times New Roman" w:hAnsi="Times New Roman" w:cs="Times New Roman"/>
          <w:sz w:val="24"/>
          <w:szCs w:val="24"/>
        </w:rPr>
        <w:t>that the signal power increase</w:t>
      </w:r>
      <w:r>
        <w:rPr>
          <w:rFonts w:ascii="Times New Roman" w:eastAsia="Times New Roman" w:hAnsi="Times New Roman" w:cs="Times New Roman"/>
          <w:sz w:val="24"/>
          <w:szCs w:val="24"/>
        </w:rPr>
        <w:t>d</w:t>
      </w:r>
      <w:r w:rsidRPr="0080648D">
        <w:rPr>
          <w:rFonts w:ascii="Times New Roman" w:eastAsia="Times New Roman" w:hAnsi="Times New Roman" w:cs="Times New Roman"/>
          <w:sz w:val="24"/>
          <w:szCs w:val="24"/>
        </w:rPr>
        <w:t xml:space="preserve"> over time until </w:t>
      </w:r>
      <w:r>
        <w:rPr>
          <w:rFonts w:ascii="Times New Roman" w:eastAsia="Times New Roman" w:hAnsi="Times New Roman" w:cs="Times New Roman"/>
          <w:sz w:val="24"/>
          <w:szCs w:val="24"/>
        </w:rPr>
        <w:t xml:space="preserve">it </w:t>
      </w:r>
      <w:r w:rsidRPr="0080648D">
        <w:rPr>
          <w:rFonts w:ascii="Times New Roman" w:eastAsia="Times New Roman" w:hAnsi="Times New Roman" w:cs="Times New Roman"/>
          <w:sz w:val="24"/>
          <w:szCs w:val="24"/>
        </w:rPr>
        <w:t>reach</w:t>
      </w:r>
      <w:r>
        <w:rPr>
          <w:rFonts w:ascii="Times New Roman" w:eastAsia="Times New Roman" w:hAnsi="Times New Roman" w:cs="Times New Roman"/>
          <w:sz w:val="24"/>
          <w:szCs w:val="24"/>
        </w:rPr>
        <w:t>ed</w:t>
      </w:r>
      <w:r w:rsidRPr="0080648D">
        <w:rPr>
          <w:rFonts w:ascii="Times New Roman" w:eastAsia="Times New Roman" w:hAnsi="Times New Roman" w:cs="Times New Roman"/>
          <w:sz w:val="24"/>
          <w:szCs w:val="24"/>
        </w:rPr>
        <w:t xml:space="preserve"> a steady amplitude. Fig. S</w:t>
      </w:r>
      <w:r>
        <w:rPr>
          <w:rFonts w:ascii="Times New Roman" w:eastAsia="Times New Roman" w:hAnsi="Times New Roman" w:cs="Times New Roman"/>
          <w:sz w:val="24"/>
          <w:szCs w:val="24"/>
        </w:rPr>
        <w:t>6</w:t>
      </w:r>
      <w:r w:rsidRPr="0080648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gives</w:t>
      </w:r>
      <w:r w:rsidRPr="0080648D">
        <w:rPr>
          <w:rFonts w:ascii="Times New Roman" w:eastAsia="Times New Roman" w:hAnsi="Times New Roman" w:cs="Times New Roman"/>
          <w:sz w:val="24"/>
          <w:szCs w:val="24"/>
        </w:rPr>
        <w:t xml:space="preserve"> a clear example of this phenomenon, featuring a set of four consecutive signals. The initial signal starts with a weak oscillation (below 5µV), and the second signal already exhibits the characteristics of a biphasic signal. Subsequently, the third and fourth signals display identical shapes but with progressively increasing amplitudes and durations.</w:t>
      </w:r>
      <w:r>
        <w:rPr>
          <w:rFonts w:ascii="Times New Roman" w:eastAsia="Times New Roman" w:hAnsi="Times New Roman" w:cs="Times New Roman"/>
          <w:sz w:val="24"/>
          <w:szCs w:val="24"/>
        </w:rPr>
        <w:t xml:space="preserve"> A reasonable interpretation of this behavior is that clusters of cells organized themselves (synchronize) to generate the oscillation, and with time more cells were recruited into the cluster and became synchronized. The consequence of this successive increase in the number of synchronized cells is that the signal power increases </w:t>
      </w:r>
      <w:r w:rsidRPr="0080648D">
        <w:rPr>
          <w:rFonts w:ascii="Times New Roman" w:eastAsia="Times New Roman" w:hAnsi="Times New Roman" w:cs="Times New Roman"/>
          <w:sz w:val="24"/>
          <w:szCs w:val="24"/>
        </w:rPr>
        <w:t>steadily</w:t>
      </w:r>
      <w:r>
        <w:rPr>
          <w:rFonts w:ascii="Times New Roman" w:eastAsia="Times New Roman" w:hAnsi="Times New Roman" w:cs="Times New Roman"/>
          <w:sz w:val="24"/>
          <w:szCs w:val="24"/>
        </w:rPr>
        <w:t xml:space="preserve"> over time as demonstrated in Fig. S6. </w:t>
      </w:r>
      <w:r w:rsidRPr="0080648D">
        <w:rPr>
          <w:rFonts w:ascii="Times New Roman" w:eastAsia="Times New Roman" w:hAnsi="Times New Roman" w:cs="Times New Roman"/>
          <w:sz w:val="24"/>
          <w:szCs w:val="24"/>
        </w:rPr>
        <w:t xml:space="preserve">This </w:t>
      </w:r>
      <w:r>
        <w:rPr>
          <w:rFonts w:ascii="Times New Roman" w:eastAsia="Times New Roman" w:hAnsi="Times New Roman" w:cs="Times New Roman"/>
          <w:sz w:val="24"/>
          <w:szCs w:val="24"/>
        </w:rPr>
        <w:t>signaling behavior</w:t>
      </w:r>
      <w:r w:rsidRPr="0080648D">
        <w:rPr>
          <w:rFonts w:ascii="Times New Roman" w:eastAsia="Times New Roman" w:hAnsi="Times New Roman" w:cs="Times New Roman"/>
          <w:sz w:val="24"/>
          <w:szCs w:val="24"/>
        </w:rPr>
        <w:t xml:space="preserve"> highlights the dynamic nature of cellular interactions, where clusters of cells </w:t>
      </w:r>
      <w:r>
        <w:rPr>
          <w:rFonts w:ascii="Times New Roman" w:eastAsia="Times New Roman" w:hAnsi="Times New Roman" w:cs="Times New Roman"/>
          <w:sz w:val="24"/>
          <w:szCs w:val="24"/>
        </w:rPr>
        <w:t xml:space="preserve">may </w:t>
      </w:r>
      <w:r w:rsidRPr="0080648D">
        <w:rPr>
          <w:rFonts w:ascii="Times New Roman" w:eastAsia="Times New Roman" w:hAnsi="Times New Roman" w:cs="Times New Roman"/>
          <w:sz w:val="24"/>
          <w:szCs w:val="24"/>
        </w:rPr>
        <w:t xml:space="preserve">cooperate and synchronize their activities, leading to a collective increase in signal power over time. </w:t>
      </w:r>
    </w:p>
    <w:p w14:paraId="530A9DEB" w14:textId="77777777" w:rsidR="00937F8A" w:rsidRDefault="00937F8A" w:rsidP="00937F8A">
      <w:pPr>
        <w:spacing w:line="360" w:lineRule="auto"/>
        <w:jc w:val="both"/>
        <w:rPr>
          <w:rFonts w:ascii="Times New Roman" w:eastAsia="Times New Roman" w:hAnsi="Times New Roman" w:cs="Times New Roman"/>
          <w:sz w:val="24"/>
          <w:szCs w:val="24"/>
        </w:rPr>
      </w:pPr>
      <w:r>
        <w:rPr>
          <w:noProof/>
        </w:rPr>
        <w:drawing>
          <wp:inline distT="0" distB="0" distL="0" distR="0" wp14:anchorId="5FAF8D6B" wp14:editId="6CD13316">
            <wp:extent cx="5731510" cy="3361055"/>
            <wp:effectExtent l="0" t="0" r="2540" b="0"/>
            <wp:docPr id="14" name="Imagem 14" descr="Uma imagem com texto, file, diagrama, 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m texto, file, diagrama, Gráfico&#10;&#10;Descrição gerada automa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361055"/>
                    </a:xfrm>
                    <a:prstGeom prst="rect">
                      <a:avLst/>
                    </a:prstGeom>
                    <a:noFill/>
                    <a:ln>
                      <a:noFill/>
                    </a:ln>
                  </pic:spPr>
                </pic:pic>
              </a:graphicData>
            </a:graphic>
          </wp:inline>
        </w:drawing>
      </w:r>
    </w:p>
    <w:p w14:paraId="5959224D" w14:textId="77777777" w:rsidR="00937F8A" w:rsidRPr="0046627B" w:rsidRDefault="00937F8A" w:rsidP="00937F8A">
      <w:pPr>
        <w:spacing w:line="360" w:lineRule="auto"/>
        <w:jc w:val="both"/>
        <w:rPr>
          <w:rFonts w:ascii="Times New Roman" w:eastAsia="Times New Roman" w:hAnsi="Times New Roman" w:cs="Times New Roman"/>
          <w:sz w:val="24"/>
          <w:szCs w:val="24"/>
        </w:rPr>
      </w:pPr>
      <w:r w:rsidRPr="00B745ED">
        <w:rPr>
          <w:rFonts w:ascii="Times New Roman" w:eastAsia="Times New Roman" w:hAnsi="Times New Roman" w:cs="Times New Roman"/>
          <w:b/>
          <w:bCs/>
          <w:sz w:val="24"/>
          <w:szCs w:val="24"/>
        </w:rPr>
        <w:t>Figure S</w:t>
      </w:r>
      <w:r>
        <w:rPr>
          <w:rFonts w:ascii="Times New Roman" w:eastAsia="Times New Roman" w:hAnsi="Times New Roman" w:cs="Times New Roman"/>
          <w:b/>
          <w:bCs/>
          <w:sz w:val="24"/>
          <w:szCs w:val="24"/>
        </w:rPr>
        <w:t>6</w:t>
      </w:r>
      <w:r>
        <w:rPr>
          <w:rFonts w:ascii="Times New Roman" w:eastAsia="Times New Roman" w:hAnsi="Times New Roman" w:cs="Times New Roman"/>
          <w:sz w:val="24"/>
          <w:szCs w:val="24"/>
        </w:rPr>
        <w:t>. Increase in the signal power across time revealed in the recording of 5 consecutive signals.</w:t>
      </w:r>
    </w:p>
    <w:p w14:paraId="22C07061" w14:textId="77777777" w:rsidR="00937F8A" w:rsidRDefault="00937F8A"/>
    <w:sectPr w:rsidR="00937F8A">
      <w:footerReference w:type="default" r:id="rId11"/>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1BE71" w14:textId="77777777" w:rsidR="00F34C2A" w:rsidRDefault="00F34C2A">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24</w:t>
    </w:r>
    <w:r>
      <w:rPr>
        <w:color w:val="000000"/>
      </w:rPr>
      <w:fldChar w:fldCharType="end"/>
    </w:r>
  </w:p>
  <w:p w14:paraId="4813BACF" w14:textId="77777777" w:rsidR="00F34C2A" w:rsidRDefault="00F34C2A">
    <w:pPr>
      <w:pBdr>
        <w:top w:val="nil"/>
        <w:left w:val="nil"/>
        <w:bottom w:val="nil"/>
        <w:right w:val="nil"/>
        <w:between w:val="nil"/>
      </w:pBdr>
      <w:tabs>
        <w:tab w:val="center" w:pos="4513"/>
        <w:tab w:val="right" w:pos="9026"/>
      </w:tabs>
      <w:spacing w:after="0" w:line="240" w:lineRule="auto"/>
      <w:rPr>
        <w:color w:val="000000"/>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formatting="0"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F8A"/>
    <w:rsid w:val="00937F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BD7EDF"/>
  <w15:chartTrackingRefBased/>
  <w15:docId w15:val="{4B915652-325C-4253-80D5-D7450721E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7F8A"/>
    <w:rPr>
      <w:rFonts w:ascii="Calibri" w:eastAsia="Calibri" w:hAnsi="Calibri" w:cs="Calibri"/>
      <w:kern w:val="0"/>
      <w:lang w:val="en-US" w:eastAsia="en-GB"/>
      <w14:ligatures w14:val="none"/>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Relationship Id="rId11" Type="http://schemas.openxmlformats.org/officeDocument/2006/relationships/footer" Target="footer1.xml"/><Relationship Id="rId5" Type="http://schemas.openxmlformats.org/officeDocument/2006/relationships/image" Target="media/image1.TI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AB020-7FA9-4D2D-83A2-D5313927C8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1710</Words>
  <Characters>9751</Characters>
  <Application>Microsoft Office Word</Application>
  <DocSecurity>0</DocSecurity>
  <Lines>81</Lines>
  <Paragraphs>22</Paragraphs>
  <ScaleCrop>false</ScaleCrop>
  <Company/>
  <LinksUpToDate>false</LinksUpToDate>
  <CharactersWithSpaces>11439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Henrique Leonel Gomes</dc:creator>
  <cp:keywords/>
  <dc:description/>
  <cp:lastModifiedBy>Henrique Leonel Gomes</cp:lastModifiedBy>
  <cp:revision>2</cp:revision>
  <dcterms:created xsi:type="dcterms:W3CDTF">2023-08-22T17:21:00Z</dcterms:created>
  <dcterms:modified xsi:type="dcterms:W3CDTF">2023-08-22T17:21:00Z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6347dacc-42fe-4acf-977f-8c0066b9461b</vt:lpwstr>
  </property>
</Properties>
</file>