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6BAE5" w14:textId="7BFB3046" w:rsidR="00A2657A" w:rsidRPr="005F72B7" w:rsidRDefault="00A2657A" w:rsidP="00A2657A">
      <w:pPr>
        <w:tabs>
          <w:tab w:val="center" w:pos="4153"/>
        </w:tabs>
      </w:pPr>
      <w:r w:rsidRPr="005F72B7">
        <w:rPr>
          <w:noProof/>
        </w:rPr>
        <w:drawing>
          <wp:anchor distT="0" distB="0" distL="114300" distR="114300" simplePos="0" relativeHeight="251665408" behindDoc="0" locked="0" layoutInCell="1" allowOverlap="1" wp14:anchorId="3306D6D3" wp14:editId="79E982BA">
            <wp:simplePos x="0" y="0"/>
            <wp:positionH relativeFrom="column">
              <wp:posOffset>1270</wp:posOffset>
            </wp:positionH>
            <wp:positionV relativeFrom="paragraph">
              <wp:posOffset>130175</wp:posOffset>
            </wp:positionV>
            <wp:extent cx="5274310" cy="3726180"/>
            <wp:effectExtent l="0" t="0" r="2540" b="762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文章图片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7CA534" w14:textId="77777777" w:rsidR="00A2657A" w:rsidRPr="005F72B7" w:rsidRDefault="00A2657A" w:rsidP="00A2657A">
      <w:pPr>
        <w:spacing w:line="320" w:lineRule="exact"/>
      </w:pPr>
      <w:r>
        <w:rPr>
          <w:b/>
        </w:rPr>
        <w:t>Fig. S1</w:t>
      </w:r>
      <w:r w:rsidRPr="005F72B7">
        <w:rPr>
          <w:b/>
        </w:rPr>
        <w:t>.</w:t>
      </w:r>
      <w:r w:rsidRPr="005F72B7">
        <w:t xml:space="preserve"> Schematic diagram of cyclic migration assay. (A) Cell culture. (B) The cells were placed in the upper layer of </w:t>
      </w:r>
      <w:proofErr w:type="spellStart"/>
      <w:r w:rsidRPr="005F72B7">
        <w:t>Transwell</w:t>
      </w:r>
      <w:proofErr w:type="spellEnd"/>
      <w:r w:rsidRPr="005F72B7">
        <w:t xml:space="preserve"> chamber. (C) The upper cells are migrating to the lower layer. The cells in the lower layer were retained (D) and continue to the next round of culture (A) until 9 or 15 cycles were repeated, respectively.</w:t>
      </w:r>
    </w:p>
    <w:p w14:paraId="5BDA96B4" w14:textId="77777777" w:rsidR="00A2657A" w:rsidRPr="005F72B7" w:rsidRDefault="00A2657A" w:rsidP="00A2657A">
      <w:pPr>
        <w:spacing w:line="320" w:lineRule="exact"/>
        <w:rPr>
          <w:b/>
        </w:rPr>
      </w:pPr>
    </w:p>
    <w:p w14:paraId="6BD456EC" w14:textId="77777777" w:rsidR="00A2657A" w:rsidRDefault="00A2657A" w:rsidP="00A2657A">
      <w:pPr>
        <w:spacing w:line="320" w:lineRule="exact"/>
        <w:rPr>
          <w:b/>
        </w:rPr>
      </w:pPr>
    </w:p>
    <w:p w14:paraId="4C178C47" w14:textId="77777777" w:rsidR="00A2657A" w:rsidRDefault="00A2657A" w:rsidP="00A2657A">
      <w:pPr>
        <w:spacing w:line="320" w:lineRule="exact"/>
        <w:rPr>
          <w:b/>
        </w:rPr>
      </w:pPr>
    </w:p>
    <w:p w14:paraId="3E6D530A" w14:textId="77777777" w:rsidR="00A2657A" w:rsidRDefault="00A2657A" w:rsidP="00A2657A">
      <w:pPr>
        <w:widowControl/>
        <w:jc w:val="left"/>
        <w:rPr>
          <w:b/>
        </w:rPr>
      </w:pPr>
      <w:r>
        <w:rPr>
          <w:b/>
        </w:rPr>
        <w:br w:type="page"/>
      </w:r>
    </w:p>
    <w:p w14:paraId="031778E8" w14:textId="77777777" w:rsidR="00A2657A" w:rsidRPr="005F72B7" w:rsidRDefault="00A2657A" w:rsidP="00A2657A">
      <w:pPr>
        <w:spacing w:line="320" w:lineRule="exact"/>
        <w:rPr>
          <w:b/>
        </w:rPr>
      </w:pPr>
      <w:r w:rsidRPr="005F72B7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85F895F" wp14:editId="6425D607">
            <wp:simplePos x="0" y="0"/>
            <wp:positionH relativeFrom="column">
              <wp:posOffset>-31750</wp:posOffset>
            </wp:positionH>
            <wp:positionV relativeFrom="paragraph">
              <wp:posOffset>107950</wp:posOffset>
            </wp:positionV>
            <wp:extent cx="5274310" cy="3839845"/>
            <wp:effectExtent l="0" t="0" r="2540" b="8255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文章图片-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9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8620B1" w14:textId="77777777" w:rsidR="00A2657A" w:rsidRPr="005F72B7" w:rsidRDefault="00A2657A" w:rsidP="00A2657A">
      <w:pPr>
        <w:spacing w:line="320" w:lineRule="exact"/>
      </w:pPr>
      <w:r>
        <w:rPr>
          <w:b/>
        </w:rPr>
        <w:t>Fig. S2</w:t>
      </w:r>
      <w:r w:rsidRPr="005F72B7">
        <w:rPr>
          <w:b/>
        </w:rPr>
        <w:t>.</w:t>
      </w:r>
      <w:r w:rsidRPr="005F72B7">
        <w:t xml:space="preserve"> CD146 expression in MG63 cell line. (A) The detection of CD146 expression in MG63 with CD146 </w:t>
      </w:r>
      <w:proofErr w:type="spellStart"/>
      <w:r w:rsidRPr="005F72B7">
        <w:t>mAb</w:t>
      </w:r>
      <w:proofErr w:type="spellEnd"/>
      <w:r w:rsidRPr="005F72B7">
        <w:t xml:space="preserve"> ab134065 at the concentration of 1:200, 1:500, 1:</w:t>
      </w:r>
      <w:proofErr w:type="gramStart"/>
      <w:r w:rsidRPr="005F72B7">
        <w:t>1000</w:t>
      </w:r>
      <w:proofErr w:type="gramEnd"/>
      <w:r w:rsidRPr="005F72B7">
        <w:t xml:space="preserve"> respectively. (B) Verification the expression of CD146 by using another type of </w:t>
      </w:r>
      <w:proofErr w:type="spellStart"/>
      <w:r w:rsidRPr="005F72B7">
        <w:t>mAb</w:t>
      </w:r>
      <w:proofErr w:type="spellEnd"/>
      <w:r w:rsidRPr="005F72B7">
        <w:t xml:space="preserve"> ab75769 (1:500). (C) The expression level of CD146 was further analyzed with semi-quantitative PCR. Lane 1-3 referred to amplified product of CD146 mRNA. These numbers sequentially </w:t>
      </w:r>
      <w:proofErr w:type="gramStart"/>
      <w:r w:rsidRPr="005F72B7">
        <w:t>represents</w:t>
      </w:r>
      <w:proofErr w:type="gramEnd"/>
      <w:r w:rsidRPr="005F72B7">
        <w:t xml:space="preserve"> HUVECs, A375SM and MG63, respectively. Lane 4-6 showed GAPDH mRNA as internal controls. These numbers represent the same cells as 1-3. M: DNA Marker. A375SM and HUVECs were as positive controls.</w:t>
      </w:r>
    </w:p>
    <w:p w14:paraId="52A0F9EC" w14:textId="77777777" w:rsidR="00A2657A" w:rsidRPr="005F72B7" w:rsidRDefault="00A2657A" w:rsidP="00A2657A">
      <w:pPr>
        <w:spacing w:line="320" w:lineRule="exact"/>
      </w:pPr>
    </w:p>
    <w:p w14:paraId="04A0B87E" w14:textId="77777777" w:rsidR="00A2657A" w:rsidRPr="005F72B7" w:rsidRDefault="00A2657A" w:rsidP="00A2657A">
      <w:pPr>
        <w:spacing w:line="320" w:lineRule="exact"/>
      </w:pPr>
    </w:p>
    <w:p w14:paraId="24D26083" w14:textId="77777777" w:rsidR="00A2657A" w:rsidRPr="005F72B7" w:rsidRDefault="00A2657A" w:rsidP="00A2657A">
      <w:pPr>
        <w:spacing w:line="320" w:lineRule="exact"/>
        <w:rPr>
          <w:lang w:val="en"/>
        </w:rPr>
      </w:pPr>
    </w:p>
    <w:p w14:paraId="35CD57E8" w14:textId="77777777" w:rsidR="00A2657A" w:rsidRPr="005F72B7" w:rsidRDefault="00A2657A" w:rsidP="00A2657A">
      <w:pPr>
        <w:spacing w:line="320" w:lineRule="exact"/>
        <w:rPr>
          <w:lang w:val="en"/>
        </w:rPr>
      </w:pPr>
    </w:p>
    <w:p w14:paraId="21B242B7" w14:textId="77777777" w:rsidR="00A2657A" w:rsidRPr="005F72B7" w:rsidRDefault="00A2657A" w:rsidP="00A2657A">
      <w:pPr>
        <w:spacing w:line="320" w:lineRule="exact"/>
        <w:rPr>
          <w:lang w:val="en"/>
        </w:rPr>
      </w:pPr>
    </w:p>
    <w:p w14:paraId="4EB61B61" w14:textId="77777777" w:rsidR="00A2657A" w:rsidRPr="005F72B7" w:rsidRDefault="00A2657A" w:rsidP="00A2657A">
      <w:pPr>
        <w:spacing w:line="320" w:lineRule="exact"/>
        <w:rPr>
          <w:lang w:val="en"/>
        </w:rPr>
      </w:pPr>
    </w:p>
    <w:p w14:paraId="3B453B38" w14:textId="77777777" w:rsidR="00A2657A" w:rsidRPr="005F72B7" w:rsidRDefault="00A2657A" w:rsidP="00A2657A">
      <w:pPr>
        <w:spacing w:line="320" w:lineRule="exact"/>
        <w:rPr>
          <w:lang w:val="en"/>
        </w:rPr>
      </w:pPr>
    </w:p>
    <w:p w14:paraId="69FDAB28" w14:textId="77777777" w:rsidR="00A2657A" w:rsidRPr="005F72B7" w:rsidRDefault="00A2657A" w:rsidP="00A2657A">
      <w:pPr>
        <w:spacing w:line="320" w:lineRule="exact"/>
        <w:rPr>
          <w:lang w:val="en"/>
        </w:rPr>
      </w:pPr>
    </w:p>
    <w:p w14:paraId="439C193D" w14:textId="77777777" w:rsidR="00A2657A" w:rsidRPr="005F72B7" w:rsidRDefault="00A2657A" w:rsidP="00A2657A">
      <w:pPr>
        <w:spacing w:line="320" w:lineRule="exact"/>
        <w:rPr>
          <w:lang w:val="en"/>
        </w:rPr>
      </w:pPr>
    </w:p>
    <w:p w14:paraId="56810EBA" w14:textId="77777777" w:rsidR="00A2657A" w:rsidRPr="005F72B7" w:rsidRDefault="00A2657A" w:rsidP="00A2657A">
      <w:pPr>
        <w:spacing w:line="320" w:lineRule="exact"/>
        <w:rPr>
          <w:lang w:val="en"/>
        </w:rPr>
      </w:pPr>
    </w:p>
    <w:p w14:paraId="301EE00B" w14:textId="77777777" w:rsidR="00A2657A" w:rsidRPr="005F72B7" w:rsidRDefault="00A2657A" w:rsidP="00A2657A">
      <w:pPr>
        <w:spacing w:line="320" w:lineRule="exact"/>
        <w:rPr>
          <w:lang w:val="en"/>
        </w:rPr>
      </w:pPr>
    </w:p>
    <w:p w14:paraId="2B85E41C" w14:textId="77777777" w:rsidR="00A2657A" w:rsidRPr="005F72B7" w:rsidRDefault="00A2657A" w:rsidP="00A2657A">
      <w:pPr>
        <w:spacing w:line="320" w:lineRule="exact"/>
        <w:rPr>
          <w:lang w:val="en"/>
        </w:rPr>
      </w:pPr>
    </w:p>
    <w:p w14:paraId="4A8CBF0B" w14:textId="77777777" w:rsidR="00A2657A" w:rsidRPr="005F72B7" w:rsidRDefault="00A2657A" w:rsidP="00A2657A">
      <w:pPr>
        <w:spacing w:line="320" w:lineRule="exact"/>
        <w:rPr>
          <w:lang w:val="en"/>
        </w:rPr>
      </w:pPr>
    </w:p>
    <w:p w14:paraId="1489DDAB" w14:textId="77777777" w:rsidR="00A2657A" w:rsidRPr="005F72B7" w:rsidRDefault="00A2657A" w:rsidP="00A2657A">
      <w:pPr>
        <w:spacing w:line="320" w:lineRule="exact"/>
        <w:rPr>
          <w:lang w:val="en"/>
        </w:rPr>
      </w:pPr>
      <w:r w:rsidRPr="005F72B7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A90C68D" wp14:editId="3F1DDA4D">
            <wp:simplePos x="0" y="0"/>
            <wp:positionH relativeFrom="column">
              <wp:posOffset>1905</wp:posOffset>
            </wp:positionH>
            <wp:positionV relativeFrom="paragraph">
              <wp:posOffset>146050</wp:posOffset>
            </wp:positionV>
            <wp:extent cx="5274310" cy="3688080"/>
            <wp:effectExtent l="0" t="0" r="2540" b="762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文章图片-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09A657" w14:textId="77777777" w:rsidR="00A2657A" w:rsidRPr="005F72B7" w:rsidRDefault="00A2657A" w:rsidP="00A2657A">
      <w:pPr>
        <w:spacing w:line="320" w:lineRule="exact"/>
        <w:rPr>
          <w:b/>
        </w:rPr>
      </w:pPr>
      <w:r w:rsidRPr="005F72B7">
        <w:rPr>
          <w:b/>
        </w:rPr>
        <w:t xml:space="preserve">Fig. </w:t>
      </w:r>
      <w:r>
        <w:rPr>
          <w:b/>
        </w:rPr>
        <w:t>S3</w:t>
      </w:r>
      <w:r w:rsidRPr="005F72B7">
        <w:rPr>
          <w:b/>
        </w:rPr>
        <w:t xml:space="preserve">. </w:t>
      </w:r>
      <w:r w:rsidRPr="005F72B7">
        <w:t xml:space="preserve">The expression of CD146 in transfected MG63. (A) Determination of CD146 protein expression in MG63-1 and MG63-2 with CD146-mAb ab75769 (1:500) showed band at </w:t>
      </w:r>
      <w:proofErr w:type="spellStart"/>
      <w:r w:rsidRPr="005F72B7">
        <w:t>Mr</w:t>
      </w:r>
      <w:proofErr w:type="spellEnd"/>
      <w:r w:rsidRPr="005F72B7">
        <w:t xml:space="preserve"> 113kDa with relative gray value of 0.01 and 0.02, respectively. (B) Real-time qPCR was used to detect the relative expression level of MG63-1 and MG63-2 compared to MG63. (C) The green fluorescence emitted by </w:t>
      </w:r>
      <w:proofErr w:type="spellStart"/>
      <w:r w:rsidRPr="005F72B7">
        <w:t>pwpxl</w:t>
      </w:r>
      <w:proofErr w:type="spellEnd"/>
      <w:r w:rsidRPr="005F72B7">
        <w:t>-GFP was observed in MG63 cells transfected with empty vector by using Immunofluorescence. The data were average results of experiments repeated for three times. Scale: 4μm, ***, P&lt;0.001.</w:t>
      </w:r>
    </w:p>
    <w:p w14:paraId="753F1A70" w14:textId="77777777" w:rsidR="00A2657A" w:rsidRPr="005F72B7" w:rsidRDefault="00A2657A" w:rsidP="00A2657A">
      <w:pPr>
        <w:spacing w:line="320" w:lineRule="exact"/>
      </w:pPr>
    </w:p>
    <w:p w14:paraId="10E63BCB" w14:textId="77777777" w:rsidR="00A2657A" w:rsidRPr="005F72B7" w:rsidRDefault="00A2657A" w:rsidP="00A2657A">
      <w:pPr>
        <w:spacing w:line="320" w:lineRule="exact"/>
      </w:pPr>
    </w:p>
    <w:p w14:paraId="6B908D05" w14:textId="77777777" w:rsidR="00A2657A" w:rsidRPr="005F72B7" w:rsidRDefault="00A2657A" w:rsidP="00A2657A">
      <w:pPr>
        <w:spacing w:line="320" w:lineRule="exact"/>
      </w:pPr>
    </w:p>
    <w:p w14:paraId="237EF473" w14:textId="77777777" w:rsidR="00A2657A" w:rsidRPr="005F72B7" w:rsidRDefault="00A2657A" w:rsidP="00A2657A">
      <w:pPr>
        <w:spacing w:line="320" w:lineRule="exact"/>
      </w:pPr>
    </w:p>
    <w:p w14:paraId="5874AE87" w14:textId="77777777" w:rsidR="00A2657A" w:rsidRPr="005F72B7" w:rsidRDefault="00A2657A" w:rsidP="00A2657A">
      <w:pPr>
        <w:spacing w:line="320" w:lineRule="exact"/>
      </w:pPr>
    </w:p>
    <w:p w14:paraId="0F584737" w14:textId="77777777" w:rsidR="00A2657A" w:rsidRPr="005F72B7" w:rsidRDefault="00A2657A" w:rsidP="00A2657A">
      <w:pPr>
        <w:spacing w:line="320" w:lineRule="exact"/>
      </w:pPr>
    </w:p>
    <w:p w14:paraId="48B0B81C" w14:textId="77777777" w:rsidR="00A2657A" w:rsidRPr="005F72B7" w:rsidRDefault="00A2657A" w:rsidP="00A2657A">
      <w:pPr>
        <w:spacing w:line="320" w:lineRule="exact"/>
      </w:pPr>
    </w:p>
    <w:p w14:paraId="3E93EDAD" w14:textId="77777777" w:rsidR="00A2657A" w:rsidRPr="005F72B7" w:rsidRDefault="00A2657A" w:rsidP="00A2657A">
      <w:pPr>
        <w:spacing w:line="320" w:lineRule="exact"/>
      </w:pPr>
    </w:p>
    <w:p w14:paraId="4C11E814" w14:textId="77777777" w:rsidR="00A2657A" w:rsidRPr="005F72B7" w:rsidRDefault="00A2657A" w:rsidP="00A2657A">
      <w:pPr>
        <w:spacing w:line="320" w:lineRule="exact"/>
      </w:pPr>
    </w:p>
    <w:p w14:paraId="6601261F" w14:textId="77777777" w:rsidR="00A2657A" w:rsidRPr="005F72B7" w:rsidRDefault="00A2657A" w:rsidP="00A2657A">
      <w:pPr>
        <w:spacing w:line="320" w:lineRule="exact"/>
      </w:pPr>
    </w:p>
    <w:p w14:paraId="552071D1" w14:textId="77777777" w:rsidR="00A2657A" w:rsidRPr="005F72B7" w:rsidRDefault="00A2657A" w:rsidP="00A2657A">
      <w:pPr>
        <w:spacing w:line="320" w:lineRule="exact"/>
      </w:pPr>
    </w:p>
    <w:p w14:paraId="58BB30BF" w14:textId="77777777" w:rsidR="00A2657A" w:rsidRPr="005F72B7" w:rsidRDefault="00A2657A" w:rsidP="00A2657A">
      <w:pPr>
        <w:spacing w:line="320" w:lineRule="exact"/>
      </w:pPr>
    </w:p>
    <w:p w14:paraId="2049F6B7" w14:textId="77777777" w:rsidR="00A2657A" w:rsidRPr="005F72B7" w:rsidRDefault="00A2657A" w:rsidP="00A2657A">
      <w:pPr>
        <w:spacing w:line="320" w:lineRule="exact"/>
      </w:pPr>
      <w:r w:rsidRPr="005F72B7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74C95F5" wp14:editId="5021DDFA">
            <wp:simplePos x="0" y="0"/>
            <wp:positionH relativeFrom="column">
              <wp:posOffset>1270</wp:posOffset>
            </wp:positionH>
            <wp:positionV relativeFrom="paragraph">
              <wp:posOffset>88900</wp:posOffset>
            </wp:positionV>
            <wp:extent cx="5274310" cy="3485515"/>
            <wp:effectExtent l="0" t="0" r="2540" b="635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文章图片-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5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8A9076" w14:textId="77777777" w:rsidR="00A2657A" w:rsidRPr="005F72B7" w:rsidRDefault="00A2657A" w:rsidP="00A2657A">
      <w:pPr>
        <w:spacing w:line="320" w:lineRule="exact"/>
      </w:pPr>
      <w:r w:rsidRPr="005F72B7">
        <w:rPr>
          <w:b/>
        </w:rPr>
        <w:t>Fig. S</w:t>
      </w:r>
      <w:r>
        <w:rPr>
          <w:b/>
        </w:rPr>
        <w:t>4</w:t>
      </w:r>
      <w:r w:rsidRPr="005F72B7">
        <w:rPr>
          <w:b/>
        </w:rPr>
        <w:t>.</w:t>
      </w:r>
      <w:r w:rsidRPr="005F72B7">
        <w:t xml:space="preserve"> Effects of CD146 on progression of OS cells </w:t>
      </w:r>
      <w:r w:rsidRPr="005F72B7">
        <w:rPr>
          <w:i/>
        </w:rPr>
        <w:t>in vitro</w:t>
      </w:r>
      <w:r w:rsidRPr="005F72B7">
        <w:t xml:space="preserve">. (A) The proliferation of MG63-2 and 143B was analyzed by Cell counting assay. Vector-transfected MG63 and 143B treated with IgG served as blank controls (n=3). (B) The invasion of MG63-2 and143B was detected by </w:t>
      </w:r>
      <w:proofErr w:type="spellStart"/>
      <w:r w:rsidRPr="005F72B7">
        <w:t>Transwell</w:t>
      </w:r>
      <w:proofErr w:type="spellEnd"/>
      <w:r w:rsidRPr="005F72B7">
        <w:t xml:space="preserve"> assay by measuring the number of cells across the </w:t>
      </w:r>
      <w:proofErr w:type="spellStart"/>
      <w:r w:rsidRPr="005F72B7">
        <w:t>Transwell</w:t>
      </w:r>
      <w:proofErr w:type="spellEnd"/>
      <w:r w:rsidRPr="005F72B7">
        <w:t xml:space="preserve"> member coated with Matrigel (n=5). The invasive cells were counted by Image J software and are represented in the graph right. (C) The adhesion capability between OS and type</w:t>
      </w:r>
      <w:r w:rsidRPr="005F72B7">
        <w:rPr>
          <w:rFonts w:ascii="SimSun" w:hAnsi="SimSun" w:cs="SimSun" w:hint="eastAsia"/>
        </w:rPr>
        <w:t>Ⅰ</w:t>
      </w:r>
      <w:r w:rsidRPr="005F72B7">
        <w:t xml:space="preserve">collagen was measured after MG63 were transfected with CD146 or 143B cultured in ab75769 for 30min, 1 h or 3 h, respectively. (D) The spheroid formation was observed at MG63-2 and </w:t>
      </w:r>
      <w:proofErr w:type="gramStart"/>
      <w:r w:rsidRPr="005F72B7">
        <w:t>143B, but</w:t>
      </w:r>
      <w:proofErr w:type="gramEnd"/>
      <w:r w:rsidRPr="005F72B7">
        <w:t xml:space="preserve"> blocked at MG63 transfected with vector or 143B treated with ab75769. Scale: ×100.  ***, P &lt;0.001.</w:t>
      </w:r>
    </w:p>
    <w:p w14:paraId="6ED4F1BB" w14:textId="77777777" w:rsidR="00A2657A" w:rsidRPr="005F72B7" w:rsidRDefault="00A2657A" w:rsidP="00A2657A">
      <w:pPr>
        <w:spacing w:line="320" w:lineRule="exact"/>
      </w:pPr>
    </w:p>
    <w:p w14:paraId="7A4A7E3A" w14:textId="77777777" w:rsidR="00A2657A" w:rsidRPr="005F72B7" w:rsidRDefault="00A2657A" w:rsidP="00A2657A">
      <w:pPr>
        <w:spacing w:line="320" w:lineRule="exact"/>
      </w:pPr>
    </w:p>
    <w:p w14:paraId="16D97B79" w14:textId="77777777" w:rsidR="00A2657A" w:rsidRPr="005F72B7" w:rsidRDefault="00A2657A" w:rsidP="00A2657A">
      <w:pPr>
        <w:spacing w:line="320" w:lineRule="exact"/>
      </w:pPr>
    </w:p>
    <w:p w14:paraId="306282EF" w14:textId="77777777" w:rsidR="00A2657A" w:rsidRPr="005F72B7" w:rsidRDefault="00A2657A" w:rsidP="00A2657A">
      <w:pPr>
        <w:spacing w:line="320" w:lineRule="exact"/>
      </w:pPr>
    </w:p>
    <w:p w14:paraId="4E45EA95" w14:textId="77777777" w:rsidR="00A2657A" w:rsidRPr="005F72B7" w:rsidRDefault="00A2657A" w:rsidP="00A2657A">
      <w:pPr>
        <w:spacing w:line="320" w:lineRule="exact"/>
      </w:pPr>
    </w:p>
    <w:p w14:paraId="6B453536" w14:textId="77777777" w:rsidR="00A2657A" w:rsidRPr="005F72B7" w:rsidRDefault="00A2657A" w:rsidP="00A2657A">
      <w:pPr>
        <w:spacing w:line="320" w:lineRule="exact"/>
      </w:pPr>
    </w:p>
    <w:p w14:paraId="591745B6" w14:textId="77777777" w:rsidR="00A2657A" w:rsidRPr="005F72B7" w:rsidRDefault="00A2657A" w:rsidP="00A2657A">
      <w:pPr>
        <w:spacing w:line="320" w:lineRule="exact"/>
      </w:pPr>
    </w:p>
    <w:p w14:paraId="6CDA42F0" w14:textId="77777777" w:rsidR="00A2657A" w:rsidRPr="005F72B7" w:rsidRDefault="00A2657A" w:rsidP="00A2657A">
      <w:pPr>
        <w:spacing w:line="320" w:lineRule="exact"/>
      </w:pPr>
    </w:p>
    <w:p w14:paraId="0C46D9A4" w14:textId="77777777" w:rsidR="00A2657A" w:rsidRPr="005F72B7" w:rsidRDefault="00A2657A" w:rsidP="00A2657A">
      <w:pPr>
        <w:spacing w:line="320" w:lineRule="exact"/>
      </w:pPr>
    </w:p>
    <w:p w14:paraId="15182426" w14:textId="77777777" w:rsidR="00A2657A" w:rsidRPr="005F72B7" w:rsidRDefault="00A2657A" w:rsidP="00A2657A">
      <w:pPr>
        <w:spacing w:line="320" w:lineRule="exact"/>
      </w:pPr>
    </w:p>
    <w:p w14:paraId="5A2F88CA" w14:textId="77777777" w:rsidR="00A2657A" w:rsidRPr="005F72B7" w:rsidRDefault="00A2657A" w:rsidP="00A2657A">
      <w:pPr>
        <w:spacing w:line="320" w:lineRule="exact"/>
      </w:pPr>
    </w:p>
    <w:p w14:paraId="6C9F960E" w14:textId="77777777" w:rsidR="00A2657A" w:rsidRPr="005F72B7" w:rsidRDefault="00A2657A" w:rsidP="00A2657A">
      <w:pPr>
        <w:spacing w:line="320" w:lineRule="exact"/>
      </w:pPr>
    </w:p>
    <w:p w14:paraId="414C8DC6" w14:textId="77777777" w:rsidR="00A2657A" w:rsidRPr="005F72B7" w:rsidRDefault="00A2657A" w:rsidP="00A2657A">
      <w:pPr>
        <w:spacing w:line="320" w:lineRule="exact"/>
      </w:pPr>
      <w:r w:rsidRPr="005F72B7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3E4D90F8" wp14:editId="40BF4912">
            <wp:simplePos x="0" y="0"/>
            <wp:positionH relativeFrom="column">
              <wp:posOffset>5080</wp:posOffset>
            </wp:positionH>
            <wp:positionV relativeFrom="paragraph">
              <wp:posOffset>88900</wp:posOffset>
            </wp:positionV>
            <wp:extent cx="5274310" cy="3481705"/>
            <wp:effectExtent l="0" t="0" r="2540" b="4445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文章图片-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1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E7B3FB" w14:textId="77777777" w:rsidR="00A2657A" w:rsidRPr="005F72B7" w:rsidRDefault="00A2657A" w:rsidP="00A2657A">
      <w:pPr>
        <w:spacing w:line="320" w:lineRule="exact"/>
      </w:pPr>
      <w:r w:rsidRPr="005F72B7">
        <w:rPr>
          <w:b/>
        </w:rPr>
        <w:t>Fig. S</w:t>
      </w:r>
      <w:r>
        <w:rPr>
          <w:b/>
        </w:rPr>
        <w:t>5</w:t>
      </w:r>
      <w:r w:rsidRPr="005F72B7">
        <w:rPr>
          <w:b/>
        </w:rPr>
        <w:t xml:space="preserve">. </w:t>
      </w:r>
      <w:r w:rsidRPr="005F72B7">
        <w:t>The mRNA expression of CD146 in 143B cells, after they were co-cultured with MG63 cells for 0, 24, and 48 h, respectively. CD146 was normalized to GAPDH ﬁrst, and expression levels were compared to that of 0 h (set as 1).</w:t>
      </w:r>
    </w:p>
    <w:p w14:paraId="43F06FDC" w14:textId="77777777" w:rsidR="00A2657A" w:rsidRPr="005F72B7" w:rsidRDefault="00A2657A" w:rsidP="00A2657A">
      <w:pPr>
        <w:spacing w:line="320" w:lineRule="exact"/>
      </w:pPr>
    </w:p>
    <w:p w14:paraId="7A00364A" w14:textId="77777777" w:rsidR="00A2657A" w:rsidRPr="005F72B7" w:rsidRDefault="00A2657A" w:rsidP="00A2657A">
      <w:pPr>
        <w:spacing w:line="320" w:lineRule="exact"/>
      </w:pPr>
    </w:p>
    <w:p w14:paraId="752FC03F" w14:textId="77777777" w:rsidR="00A2657A" w:rsidRPr="005F72B7" w:rsidRDefault="00A2657A" w:rsidP="00A2657A">
      <w:pPr>
        <w:spacing w:line="320" w:lineRule="exact"/>
      </w:pPr>
    </w:p>
    <w:p w14:paraId="43EF2B65" w14:textId="77777777" w:rsidR="00A2657A" w:rsidRPr="005F72B7" w:rsidRDefault="00A2657A" w:rsidP="00A2657A">
      <w:pPr>
        <w:spacing w:line="320" w:lineRule="exact"/>
      </w:pPr>
    </w:p>
    <w:p w14:paraId="49609AEE" w14:textId="77777777" w:rsidR="00A2657A" w:rsidRPr="005F72B7" w:rsidRDefault="00A2657A" w:rsidP="00A2657A">
      <w:pPr>
        <w:spacing w:line="320" w:lineRule="exact"/>
      </w:pPr>
    </w:p>
    <w:p w14:paraId="1A24831E" w14:textId="77777777" w:rsidR="00A2657A" w:rsidRPr="005F72B7" w:rsidRDefault="00A2657A" w:rsidP="00A2657A">
      <w:pPr>
        <w:spacing w:line="320" w:lineRule="exact"/>
      </w:pPr>
    </w:p>
    <w:p w14:paraId="05C6C389" w14:textId="77777777" w:rsidR="00A2657A" w:rsidRPr="005F72B7" w:rsidRDefault="00A2657A" w:rsidP="00A2657A">
      <w:pPr>
        <w:spacing w:line="320" w:lineRule="exact"/>
      </w:pPr>
    </w:p>
    <w:p w14:paraId="354803A3" w14:textId="77777777" w:rsidR="00A2657A" w:rsidRPr="005F72B7" w:rsidRDefault="00A2657A" w:rsidP="00A2657A">
      <w:pPr>
        <w:spacing w:line="320" w:lineRule="exact"/>
      </w:pPr>
    </w:p>
    <w:p w14:paraId="26C045C7" w14:textId="77777777" w:rsidR="00A2657A" w:rsidRPr="005F72B7" w:rsidRDefault="00A2657A" w:rsidP="00A2657A">
      <w:pPr>
        <w:spacing w:line="320" w:lineRule="exact"/>
      </w:pPr>
    </w:p>
    <w:p w14:paraId="3941BAA9" w14:textId="77777777" w:rsidR="00A2657A" w:rsidRPr="005F72B7" w:rsidRDefault="00A2657A" w:rsidP="00A2657A">
      <w:pPr>
        <w:spacing w:line="320" w:lineRule="exact"/>
      </w:pPr>
    </w:p>
    <w:p w14:paraId="29A2B74B" w14:textId="77777777" w:rsidR="00A2657A" w:rsidRPr="005F72B7" w:rsidRDefault="00A2657A" w:rsidP="00A2657A">
      <w:pPr>
        <w:spacing w:line="320" w:lineRule="exact"/>
      </w:pPr>
    </w:p>
    <w:p w14:paraId="625E802D" w14:textId="77777777" w:rsidR="00A2657A" w:rsidRPr="005F72B7" w:rsidRDefault="00A2657A" w:rsidP="00A2657A">
      <w:pPr>
        <w:spacing w:line="320" w:lineRule="exact"/>
      </w:pPr>
    </w:p>
    <w:p w14:paraId="5E682692" w14:textId="77777777" w:rsidR="00A2657A" w:rsidRPr="005F72B7" w:rsidRDefault="00A2657A" w:rsidP="00A2657A">
      <w:pPr>
        <w:spacing w:line="320" w:lineRule="exact"/>
      </w:pPr>
    </w:p>
    <w:p w14:paraId="5C9CA247" w14:textId="77777777" w:rsidR="00A2657A" w:rsidRPr="005F72B7" w:rsidRDefault="00A2657A" w:rsidP="00A2657A">
      <w:pPr>
        <w:spacing w:line="320" w:lineRule="exact"/>
      </w:pPr>
    </w:p>
    <w:p w14:paraId="000A6593" w14:textId="77777777" w:rsidR="00A2657A" w:rsidRPr="005F72B7" w:rsidRDefault="00A2657A" w:rsidP="00A2657A">
      <w:pPr>
        <w:spacing w:line="320" w:lineRule="exact"/>
      </w:pPr>
    </w:p>
    <w:p w14:paraId="29E75B78" w14:textId="77777777" w:rsidR="00A2657A" w:rsidRPr="005F72B7" w:rsidRDefault="00A2657A" w:rsidP="00A2657A">
      <w:pPr>
        <w:spacing w:line="320" w:lineRule="exact"/>
      </w:pPr>
    </w:p>
    <w:p w14:paraId="2BACE4BC" w14:textId="77777777" w:rsidR="00A2657A" w:rsidRPr="005F72B7" w:rsidRDefault="00A2657A" w:rsidP="00A2657A">
      <w:pPr>
        <w:spacing w:line="320" w:lineRule="exact"/>
      </w:pPr>
    </w:p>
    <w:p w14:paraId="22CFD51E" w14:textId="77777777" w:rsidR="00A2657A" w:rsidRPr="005F72B7" w:rsidRDefault="00A2657A" w:rsidP="00A2657A">
      <w:pPr>
        <w:spacing w:line="320" w:lineRule="exact"/>
      </w:pPr>
    </w:p>
    <w:p w14:paraId="1A2FAB0E" w14:textId="77777777" w:rsidR="00A2657A" w:rsidRPr="005F72B7" w:rsidRDefault="00A2657A" w:rsidP="00A2657A">
      <w:pPr>
        <w:spacing w:line="320" w:lineRule="exact"/>
      </w:pPr>
    </w:p>
    <w:p w14:paraId="31C1F2AE" w14:textId="77777777" w:rsidR="00A2657A" w:rsidRPr="005F72B7" w:rsidRDefault="00A2657A" w:rsidP="00A2657A">
      <w:pPr>
        <w:spacing w:line="320" w:lineRule="exact"/>
      </w:pPr>
    </w:p>
    <w:p w14:paraId="7887D8B2" w14:textId="77777777" w:rsidR="00A2657A" w:rsidRPr="005F72B7" w:rsidRDefault="00A2657A" w:rsidP="00A2657A">
      <w:pPr>
        <w:spacing w:line="320" w:lineRule="exact"/>
      </w:pPr>
      <w:r w:rsidRPr="005F72B7">
        <w:rPr>
          <w:noProof/>
        </w:rPr>
        <w:drawing>
          <wp:anchor distT="0" distB="0" distL="114300" distR="114300" simplePos="0" relativeHeight="251663360" behindDoc="0" locked="0" layoutInCell="1" allowOverlap="1" wp14:anchorId="0562FC41" wp14:editId="4173EC61">
            <wp:simplePos x="0" y="0"/>
            <wp:positionH relativeFrom="column">
              <wp:posOffset>-6350</wp:posOffset>
            </wp:positionH>
            <wp:positionV relativeFrom="paragraph">
              <wp:posOffset>96520</wp:posOffset>
            </wp:positionV>
            <wp:extent cx="5274310" cy="3642360"/>
            <wp:effectExtent l="0" t="0" r="2540" b="0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文章图片-1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2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911C8D" w14:textId="77777777" w:rsidR="00A2657A" w:rsidRPr="005F72B7" w:rsidRDefault="00A2657A" w:rsidP="00A2657A">
      <w:pPr>
        <w:spacing w:line="320" w:lineRule="exact"/>
      </w:pPr>
      <w:r w:rsidRPr="005F72B7">
        <w:rPr>
          <w:b/>
        </w:rPr>
        <w:t>Fig. S</w:t>
      </w:r>
      <w:r>
        <w:rPr>
          <w:b/>
        </w:rPr>
        <w:t>6</w:t>
      </w:r>
      <w:r w:rsidRPr="005F72B7">
        <w:rPr>
          <w:b/>
        </w:rPr>
        <w:t xml:space="preserve">. </w:t>
      </w:r>
      <w:r w:rsidRPr="005F72B7">
        <w:t xml:space="preserve">Effects of OS CM on progression of HUVECs </w:t>
      </w:r>
      <w:r w:rsidRPr="005F72B7">
        <w:rPr>
          <w:i/>
        </w:rPr>
        <w:t>in vitro</w:t>
      </w:r>
      <w:r w:rsidRPr="005F72B7">
        <w:t>. The role of 143B CM in migration of HUVECs (A), capillary-like numbers (B) and diameter size (C) was evaluated. Vector CM and IgG CM were used as blank controls, respectively. Scale: ×100, bar=400</w:t>
      </w:r>
      <w:r w:rsidRPr="005F72B7">
        <w:sym w:font="Symbol" w:char="F06D"/>
      </w:r>
      <w:r w:rsidRPr="005F72B7">
        <w:t xml:space="preserve">m. **, P &lt;0.01; ***, P &lt;0.001. The data were average results of experiments as </w:t>
      </w:r>
      <w:proofErr w:type="spellStart"/>
      <w:r w:rsidRPr="005F72B7">
        <w:t>means±SD</w:t>
      </w:r>
      <w:proofErr w:type="spellEnd"/>
      <w:r w:rsidRPr="005F72B7">
        <w:t xml:space="preserve"> repeated for four (A), three (B), and at least ten (C) times, respectively. The average tube numbers and diameters in each section of Matrigel plugs were quantiﬁed by Image J software.</w:t>
      </w:r>
    </w:p>
    <w:p w14:paraId="700118AC" w14:textId="77777777" w:rsidR="00A2657A" w:rsidRPr="005F72B7" w:rsidRDefault="00A2657A" w:rsidP="00A2657A">
      <w:pPr>
        <w:spacing w:line="320" w:lineRule="exact"/>
      </w:pPr>
    </w:p>
    <w:p w14:paraId="751C7B50" w14:textId="77777777" w:rsidR="00A2657A" w:rsidRPr="005F72B7" w:rsidRDefault="00A2657A" w:rsidP="00A2657A">
      <w:pPr>
        <w:spacing w:line="320" w:lineRule="exact"/>
      </w:pPr>
    </w:p>
    <w:p w14:paraId="60B39D94" w14:textId="77777777" w:rsidR="00A2657A" w:rsidRPr="005F72B7" w:rsidRDefault="00A2657A" w:rsidP="00A2657A">
      <w:pPr>
        <w:spacing w:line="320" w:lineRule="exact"/>
      </w:pPr>
    </w:p>
    <w:p w14:paraId="65B117CC" w14:textId="77777777" w:rsidR="00A2657A" w:rsidRPr="005F72B7" w:rsidRDefault="00A2657A" w:rsidP="00A2657A">
      <w:pPr>
        <w:spacing w:line="320" w:lineRule="exact"/>
      </w:pPr>
    </w:p>
    <w:p w14:paraId="55EACF90" w14:textId="77777777" w:rsidR="00A2657A" w:rsidRPr="005F72B7" w:rsidRDefault="00A2657A" w:rsidP="00A2657A">
      <w:pPr>
        <w:spacing w:line="320" w:lineRule="exact"/>
      </w:pPr>
    </w:p>
    <w:p w14:paraId="2C29BB14" w14:textId="77777777" w:rsidR="00A2657A" w:rsidRPr="005F72B7" w:rsidRDefault="00A2657A" w:rsidP="00A2657A">
      <w:pPr>
        <w:spacing w:line="320" w:lineRule="exact"/>
      </w:pPr>
    </w:p>
    <w:p w14:paraId="57FABA18" w14:textId="77777777" w:rsidR="00A2657A" w:rsidRPr="005F72B7" w:rsidRDefault="00A2657A" w:rsidP="00A2657A">
      <w:pPr>
        <w:spacing w:line="320" w:lineRule="exact"/>
      </w:pPr>
    </w:p>
    <w:p w14:paraId="48C1FDAA" w14:textId="77777777" w:rsidR="00A2657A" w:rsidRPr="005F72B7" w:rsidRDefault="00A2657A" w:rsidP="00A2657A">
      <w:pPr>
        <w:spacing w:line="320" w:lineRule="exact"/>
      </w:pPr>
    </w:p>
    <w:p w14:paraId="552D3F85" w14:textId="77777777" w:rsidR="00A2657A" w:rsidRPr="005F72B7" w:rsidRDefault="00A2657A" w:rsidP="00A2657A">
      <w:pPr>
        <w:spacing w:line="320" w:lineRule="exact"/>
      </w:pPr>
    </w:p>
    <w:p w14:paraId="43EAA636" w14:textId="77777777" w:rsidR="00A2657A" w:rsidRPr="005F72B7" w:rsidRDefault="00A2657A" w:rsidP="00A2657A">
      <w:pPr>
        <w:spacing w:line="320" w:lineRule="exact"/>
      </w:pPr>
    </w:p>
    <w:p w14:paraId="1BF737BE" w14:textId="77777777" w:rsidR="00A2657A" w:rsidRPr="005F72B7" w:rsidRDefault="00A2657A" w:rsidP="00A2657A">
      <w:pPr>
        <w:spacing w:line="320" w:lineRule="exact"/>
      </w:pPr>
    </w:p>
    <w:p w14:paraId="76222A7E" w14:textId="77777777" w:rsidR="00A2657A" w:rsidRPr="005F72B7" w:rsidRDefault="00A2657A" w:rsidP="00A2657A">
      <w:pPr>
        <w:spacing w:line="320" w:lineRule="exact"/>
      </w:pPr>
    </w:p>
    <w:p w14:paraId="17C52600" w14:textId="77777777" w:rsidR="00A2657A" w:rsidRPr="005F72B7" w:rsidRDefault="00A2657A" w:rsidP="00A2657A">
      <w:pPr>
        <w:spacing w:line="320" w:lineRule="exact"/>
      </w:pPr>
    </w:p>
    <w:p w14:paraId="014F9C28" w14:textId="77777777" w:rsidR="00A2657A" w:rsidRPr="005F72B7" w:rsidRDefault="00A2657A" w:rsidP="00A2657A">
      <w:pPr>
        <w:spacing w:line="320" w:lineRule="exact"/>
      </w:pPr>
    </w:p>
    <w:p w14:paraId="662648F3" w14:textId="77777777" w:rsidR="00A2657A" w:rsidRPr="005F72B7" w:rsidRDefault="00A2657A" w:rsidP="00A2657A">
      <w:pPr>
        <w:spacing w:line="320" w:lineRule="exact"/>
      </w:pPr>
    </w:p>
    <w:p w14:paraId="65C988BD" w14:textId="77777777" w:rsidR="00A2657A" w:rsidRPr="005F72B7" w:rsidRDefault="00A2657A" w:rsidP="00A2657A">
      <w:pPr>
        <w:spacing w:line="320" w:lineRule="exact"/>
      </w:pPr>
      <w:r w:rsidRPr="005F72B7">
        <w:rPr>
          <w:noProof/>
        </w:rPr>
        <w:drawing>
          <wp:anchor distT="0" distB="0" distL="114300" distR="114300" simplePos="0" relativeHeight="251664384" behindDoc="0" locked="0" layoutInCell="1" allowOverlap="1" wp14:anchorId="174029DF" wp14:editId="13930151">
            <wp:simplePos x="0" y="0"/>
            <wp:positionH relativeFrom="column">
              <wp:posOffset>6350</wp:posOffset>
            </wp:positionH>
            <wp:positionV relativeFrom="paragraph">
              <wp:posOffset>95250</wp:posOffset>
            </wp:positionV>
            <wp:extent cx="5274310" cy="3274060"/>
            <wp:effectExtent l="0" t="0" r="2540" b="254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文章图片-1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4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8FA6A1" w14:textId="77777777" w:rsidR="00A2657A" w:rsidRPr="005F72B7" w:rsidRDefault="00A2657A" w:rsidP="00A2657A">
      <w:pPr>
        <w:spacing w:line="320" w:lineRule="exact"/>
      </w:pPr>
      <w:r>
        <w:rPr>
          <w:b/>
        </w:rPr>
        <w:t>Fig. S7</w:t>
      </w:r>
      <w:r w:rsidRPr="005F72B7">
        <w:rPr>
          <w:b/>
        </w:rPr>
        <w:t>.</w:t>
      </w:r>
      <w:r w:rsidRPr="005F72B7">
        <w:t xml:space="preserve"> qPCR analysis of the CD146 mRNA expression in OS from pure or co-culture system. CD146 was normalized to GAPDH ﬁrst, and expression levels were compared to that of vector pure cultured (set as 1). </w:t>
      </w:r>
    </w:p>
    <w:p w14:paraId="44F864E0" w14:textId="77777777" w:rsidR="00A2657A" w:rsidRPr="005F72B7" w:rsidRDefault="00A2657A" w:rsidP="00A2657A">
      <w:pPr>
        <w:spacing w:line="320" w:lineRule="exact"/>
      </w:pPr>
    </w:p>
    <w:p w14:paraId="0842BEEB" w14:textId="77777777" w:rsidR="00A2657A" w:rsidRPr="005F72B7" w:rsidRDefault="00A2657A" w:rsidP="00A2657A">
      <w:pPr>
        <w:spacing w:line="320" w:lineRule="exact"/>
      </w:pPr>
    </w:p>
    <w:p w14:paraId="03A2F32C" w14:textId="77777777" w:rsidR="00A2657A" w:rsidRPr="005F72B7" w:rsidRDefault="00A2657A" w:rsidP="00A2657A">
      <w:pPr>
        <w:spacing w:line="320" w:lineRule="exact"/>
      </w:pPr>
    </w:p>
    <w:p w14:paraId="1D57A27F" w14:textId="77777777" w:rsidR="00A2657A" w:rsidRPr="005F72B7" w:rsidRDefault="00A2657A" w:rsidP="00A2657A">
      <w:pPr>
        <w:spacing w:line="320" w:lineRule="exact"/>
      </w:pPr>
    </w:p>
    <w:p w14:paraId="4601AEDD" w14:textId="77777777" w:rsidR="00A2657A" w:rsidRPr="005F72B7" w:rsidRDefault="00A2657A" w:rsidP="00A2657A">
      <w:pPr>
        <w:spacing w:line="320" w:lineRule="exact"/>
      </w:pPr>
    </w:p>
    <w:p w14:paraId="499E2E20" w14:textId="77777777" w:rsidR="00A2657A" w:rsidRPr="005F72B7" w:rsidRDefault="00A2657A" w:rsidP="00A2657A">
      <w:pPr>
        <w:spacing w:line="320" w:lineRule="exact"/>
      </w:pPr>
    </w:p>
    <w:p w14:paraId="545C534C" w14:textId="77777777" w:rsidR="00A2657A" w:rsidRPr="005F72B7" w:rsidRDefault="00A2657A" w:rsidP="00A2657A">
      <w:pPr>
        <w:spacing w:line="320" w:lineRule="exact"/>
      </w:pPr>
    </w:p>
    <w:p w14:paraId="74F463FF" w14:textId="77777777" w:rsidR="00A2657A" w:rsidRPr="005F72B7" w:rsidRDefault="00A2657A" w:rsidP="00A2657A">
      <w:pPr>
        <w:spacing w:line="320" w:lineRule="exact"/>
      </w:pPr>
    </w:p>
    <w:p w14:paraId="5EAD2239" w14:textId="77777777" w:rsidR="00A2657A" w:rsidRPr="0087214F" w:rsidRDefault="00A2657A" w:rsidP="00A2657A"/>
    <w:p w14:paraId="453AE106" w14:textId="77777777" w:rsidR="00680122" w:rsidRDefault="00680122"/>
    <w:sectPr w:rsidR="00680122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A647D6" w14:textId="77777777" w:rsidR="00F01C77" w:rsidRPr="000B6DED" w:rsidRDefault="00A2657A">
    <w:pPr>
      <w:pStyle w:val="Footer"/>
      <w:jc w:val="center"/>
      <w:rPr>
        <w:sz w:val="24"/>
        <w:szCs w:val="24"/>
      </w:rPr>
    </w:pPr>
  </w:p>
  <w:p w14:paraId="4B1E9430" w14:textId="77777777" w:rsidR="00F01C77" w:rsidRDefault="00A2657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57A"/>
    <w:rsid w:val="00680122"/>
    <w:rsid w:val="00A2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958CF"/>
  <w15:chartTrackingRefBased/>
  <w15:docId w15:val="{2C024195-331A-410C-B8B8-0EBAE76D3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57A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265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2657A"/>
    <w:rPr>
      <w:rFonts w:ascii="Times New Roman" w:eastAsia="SimSun" w:hAnsi="Times New Roman" w:cs="Times New Roman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oter" Target="footer1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510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2021-03-18T20:12:00Z</dcterms:created>
  <dcterms:modified xsi:type="dcterms:W3CDTF">2021-03-18T20:14:00Z</dcterms:modified>
</cp:coreProperties>
</file>