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1A810" w14:textId="4DF8A1B4" w:rsidR="00FE4FB3" w:rsidRDefault="00FE4FB3" w:rsidP="00FE4FB3">
      <w:pPr>
        <w:spacing w:line="480" w:lineRule="auto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1473B0" wp14:editId="3E61EE1D">
            <wp:simplePos x="0" y="0"/>
            <wp:positionH relativeFrom="page">
              <wp:posOffset>361950</wp:posOffset>
            </wp:positionH>
            <wp:positionV relativeFrom="paragraph">
              <wp:posOffset>463550</wp:posOffset>
            </wp:positionV>
            <wp:extent cx="5943600" cy="260604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873895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>Supplementary Table 1.</w:t>
      </w:r>
      <w:r>
        <w:rPr>
          <w:rFonts w:ascii="Arial" w:hAnsi="Arial" w:cs="Arial"/>
        </w:rPr>
        <w:t xml:space="preserve"> Non-familial Patients with Colon Cancer</w:t>
      </w:r>
    </w:p>
    <w:p w14:paraId="27193D8A" w14:textId="77777777" w:rsidR="00FE4FB3" w:rsidRDefault="00FE4FB3" w:rsidP="00FE4FB3">
      <w:pPr>
        <w:spacing w:line="480" w:lineRule="auto"/>
        <w:jc w:val="both"/>
        <w:rPr>
          <w:rFonts w:ascii="Arial" w:hAnsi="Arial" w:cs="Arial"/>
        </w:rPr>
      </w:pPr>
    </w:p>
    <w:p w14:paraId="0E5A94CD" w14:textId="77777777" w:rsidR="00FE4FB3" w:rsidRDefault="00FE4FB3" w:rsidP="00FE4FB3">
      <w:pPr>
        <w:spacing w:line="480" w:lineRule="auto"/>
        <w:jc w:val="both"/>
        <w:rPr>
          <w:rFonts w:ascii="Arial" w:hAnsi="Arial" w:cs="Arial"/>
        </w:rPr>
      </w:pPr>
    </w:p>
    <w:p w14:paraId="440B42C1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7F0CCE7C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295A6C3A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0CF6A63E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6D5462B3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595B667C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22778DD2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5F8884E8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135FAD66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588BD1DC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06FEBA6B" w14:textId="087AAC84" w:rsidR="00FE4FB3" w:rsidRDefault="00FE4FB3" w:rsidP="00FE4FB3">
      <w:pPr>
        <w:spacing w:line="480" w:lineRule="auto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A71948" wp14:editId="25DF743A">
            <wp:simplePos x="0" y="0"/>
            <wp:positionH relativeFrom="page">
              <wp:posOffset>209550</wp:posOffset>
            </wp:positionH>
            <wp:positionV relativeFrom="paragraph">
              <wp:posOffset>426085</wp:posOffset>
            </wp:positionV>
            <wp:extent cx="5943600" cy="245808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549849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>Supplementary Table 2.</w:t>
      </w:r>
      <w:r>
        <w:rPr>
          <w:rFonts w:ascii="Arial" w:hAnsi="Arial" w:cs="Arial"/>
        </w:rPr>
        <w:t xml:space="preserve"> Non-familial Patients with Rectal Cancer</w:t>
      </w:r>
    </w:p>
    <w:p w14:paraId="75425802" w14:textId="77777777" w:rsidR="00FE4FB3" w:rsidRDefault="00FE4FB3" w:rsidP="00FE4FB3">
      <w:pPr>
        <w:spacing w:line="480" w:lineRule="auto"/>
        <w:jc w:val="both"/>
        <w:rPr>
          <w:rFonts w:ascii="Arial" w:hAnsi="Arial" w:cs="Arial"/>
        </w:rPr>
      </w:pPr>
      <w:r>
        <w:rPr>
          <w:noProof/>
        </w:rPr>
        <w:t xml:space="preserve"> </w:t>
      </w:r>
    </w:p>
    <w:p w14:paraId="0D374D53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1D9E21BA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5680955D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1DEF04DA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7599E088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2B47AA3C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775A77C4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64B18E57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0AAE8E6E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659AB7DF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7B8CE2C4" w14:textId="77777777" w:rsidR="00FE4FB3" w:rsidRDefault="00FE4FB3" w:rsidP="00FE4FB3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66E46399" w14:textId="77777777" w:rsidR="00FE4FB3" w:rsidRDefault="00FE4FB3" w:rsidP="00FE4FB3">
      <w:pPr>
        <w:spacing w:line="480" w:lineRule="auto"/>
        <w:jc w:val="both"/>
        <w:rPr>
          <w:rFonts w:ascii="Arial" w:hAnsi="Arial" w:cs="Arial"/>
        </w:rPr>
      </w:pPr>
    </w:p>
    <w:p w14:paraId="64A9A92C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B3"/>
    <w:rsid w:val="00AD1398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BA8A2"/>
  <w15:chartTrackingRefBased/>
  <w15:docId w15:val="{2EDC656C-CABB-4AC6-8C58-322AE980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FB3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133</Characters>
  <Application>Microsoft Office Word</Application>
  <DocSecurity>0</DocSecurity>
  <Lines>1</Lines>
  <Paragraphs>1</Paragraphs>
  <ScaleCrop>false</ScaleCrop>
  <Company>Springer Nature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2023-08-31T04:21:00Z</dcterms:created>
  <dcterms:modified xsi:type="dcterms:W3CDTF">2023-08-31T04:21:00Z</dcterms:modified>
</cp:coreProperties>
</file>