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FEF" w:rsidRDefault="00512FEF"/>
    <w:p w:rsidR="00134227" w:rsidRDefault="002305D0" w:rsidP="00862FD6">
      <w:pPr>
        <w:jc w:val="center"/>
      </w:pPr>
      <w:r>
        <w:rPr>
          <w:noProof/>
        </w:rPr>
        <w:drawing>
          <wp:inline distT="0" distB="0" distL="0" distR="0">
            <wp:extent cx="5274310" cy="33343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227" w:rsidRDefault="00134227"/>
    <w:p w:rsidR="00134227" w:rsidRDefault="00134227">
      <w:r w:rsidRPr="00134227">
        <w:rPr>
          <w:b/>
        </w:rPr>
        <w:t>Figure S1: P</w:t>
      </w:r>
      <w:r w:rsidR="00372BD4">
        <w:rPr>
          <w:b/>
        </w:rPr>
        <w:t>airwise comparison</w:t>
      </w:r>
      <w:r w:rsidRPr="00134227">
        <w:rPr>
          <w:b/>
        </w:rPr>
        <w:t xml:space="preserve"> of perceived stress score and degree of health workers by age</w:t>
      </w:r>
      <w:r w:rsidR="002305D0">
        <w:rPr>
          <w:b/>
        </w:rPr>
        <w:t xml:space="preserve">  and professional title </w:t>
      </w:r>
      <w:r w:rsidRPr="00134227">
        <w:rPr>
          <w:b/>
        </w:rPr>
        <w:t>.</w:t>
      </w:r>
      <w:r>
        <w:t>A:Perceived stress score</w:t>
      </w:r>
      <w:r w:rsidR="002305D0">
        <w:t xml:space="preserve"> </w:t>
      </w:r>
      <w:r w:rsidR="002305D0">
        <w:rPr>
          <w:rFonts w:hint="eastAsia"/>
        </w:rPr>
        <w:t>by age</w:t>
      </w:r>
      <w:r>
        <w:t>; B: perceived stress degree</w:t>
      </w:r>
      <w:r w:rsidR="002305D0">
        <w:t xml:space="preserve"> by age </w:t>
      </w:r>
      <w:r>
        <w:t>;</w:t>
      </w:r>
      <w:r w:rsidR="002305D0">
        <w:t>C</w:t>
      </w:r>
      <w:r w:rsidR="002305D0">
        <w:rPr>
          <w:rFonts w:hint="eastAsia"/>
        </w:rPr>
        <w:t>：</w:t>
      </w:r>
      <w:r w:rsidR="00372BD4">
        <w:t xml:space="preserve"> PSS:perceiver stress score</w:t>
      </w:r>
      <w:r w:rsidR="002305D0">
        <w:t xml:space="preserve"> by professional title</w:t>
      </w:r>
      <w:r w:rsidR="00372BD4">
        <w:t>;</w:t>
      </w:r>
      <w:r w:rsidR="002305D0">
        <w:t>D: Perceived stress degree by professional title.</w:t>
      </w:r>
    </w:p>
    <w:p w:rsidR="00134227" w:rsidRDefault="00134227"/>
    <w:p w:rsidR="00134227" w:rsidRDefault="00134227"/>
    <w:p w:rsidR="00134227" w:rsidRDefault="00134227"/>
    <w:p w:rsidR="00134227" w:rsidRDefault="00134227"/>
    <w:p w:rsidR="00134227" w:rsidRDefault="003C01F6" w:rsidP="00862FD6">
      <w:pPr>
        <w:jc w:val="center"/>
      </w:pPr>
      <w:r>
        <w:rPr>
          <w:noProof/>
        </w:rPr>
        <w:drawing>
          <wp:inline distT="0" distB="0" distL="0" distR="0">
            <wp:extent cx="5274310" cy="17100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FD6" w:rsidRDefault="00134227">
      <w:r w:rsidRPr="00862FD6">
        <w:rPr>
          <w:b/>
        </w:rPr>
        <w:t xml:space="preserve">Figure S2: </w:t>
      </w:r>
      <w:r w:rsidR="00450A8A" w:rsidRPr="00862FD6">
        <w:rPr>
          <w:b/>
        </w:rPr>
        <w:t>General anxiety status of HCW</w:t>
      </w:r>
      <w:r w:rsidR="00862FD6">
        <w:rPr>
          <w:b/>
        </w:rPr>
        <w:t>s</w:t>
      </w:r>
      <w:r w:rsidR="00450A8A" w:rsidRPr="00862FD6">
        <w:rPr>
          <w:b/>
        </w:rPr>
        <w:t xml:space="preserve"> by different demographic characteristics. A:</w:t>
      </w:r>
      <w:r w:rsidR="00450A8A" w:rsidRPr="00862FD6">
        <w:t xml:space="preserve"> </w:t>
      </w:r>
      <w:r w:rsidR="00862FD6">
        <w:t xml:space="preserve">GAD score by age; B: General anxiety degree by age; C: GAD score by workin department; </w:t>
      </w:r>
    </w:p>
    <w:p w:rsidR="00862FD6" w:rsidRDefault="00862FD6"/>
    <w:p w:rsidR="00862FD6" w:rsidRDefault="00862FD6"/>
    <w:p w:rsidR="00862FD6" w:rsidRDefault="00862FD6"/>
    <w:p w:rsidR="00862FD6" w:rsidRDefault="00862FD6" w:rsidP="00862FD6">
      <w:pPr>
        <w:jc w:val="center"/>
      </w:pPr>
      <w:r>
        <w:rPr>
          <w:noProof/>
        </w:rPr>
        <w:lastRenderedPageBreak/>
        <w:drawing>
          <wp:inline distT="0" distB="0" distL="0" distR="0">
            <wp:extent cx="3675888" cy="266700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888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FD6" w:rsidRPr="00862FD6" w:rsidRDefault="00862FD6" w:rsidP="009D0FBD">
      <w:pPr>
        <w:jc w:val="center"/>
        <w:rPr>
          <w:b/>
        </w:rPr>
      </w:pPr>
      <w:r w:rsidRPr="00862FD6">
        <w:rPr>
          <w:rFonts w:hint="eastAsia"/>
          <w:b/>
        </w:rPr>
        <w:t>F</w:t>
      </w:r>
      <w:bookmarkStart w:id="0" w:name="_GoBack"/>
      <w:bookmarkEnd w:id="0"/>
      <w:r w:rsidRPr="00862FD6">
        <w:rPr>
          <w:rFonts w:hint="eastAsia"/>
          <w:b/>
        </w:rPr>
        <w:t>igure S3: PHQ9 score of HCWs by age.</w:t>
      </w:r>
    </w:p>
    <w:sectPr w:rsidR="00862FD6" w:rsidRPr="00862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B89"/>
    <w:rsid w:val="00134227"/>
    <w:rsid w:val="002305D0"/>
    <w:rsid w:val="00372BD4"/>
    <w:rsid w:val="003C01F6"/>
    <w:rsid w:val="003E6B89"/>
    <w:rsid w:val="00450A8A"/>
    <w:rsid w:val="00512FEF"/>
    <w:rsid w:val="00862FD6"/>
    <w:rsid w:val="009D0FBD"/>
    <w:rsid w:val="00BA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7D1B4"/>
  <w15:chartTrackingRefBased/>
  <w15:docId w15:val="{D6BC2D63-DF67-4580-97B7-9CEDFAE03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2020-05-22T08:37:00Z</dcterms:created>
  <dcterms:modified xsi:type="dcterms:W3CDTF">2020-05-24T09:30:00Z</dcterms:modified>
</cp:coreProperties>
</file>