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86E" w:rsidRPr="00FC0036" w:rsidRDefault="0017786E" w:rsidP="0017786E">
      <w:pPr>
        <w:spacing w:line="240" w:lineRule="auto"/>
        <w:ind w:left="-142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FC003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Appendix </w:t>
      </w:r>
    </w:p>
    <w:p w:rsidR="0017786E" w:rsidRPr="00FC0036" w:rsidRDefault="0017786E" w:rsidP="0017786E">
      <w:pPr>
        <w:spacing w:line="240" w:lineRule="auto"/>
        <w:ind w:left="-142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FC003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Five-phase induction motor parameters [24]: </w:t>
      </w:r>
    </w:p>
    <w:p w:rsidR="0017786E" w:rsidRDefault="0017786E" w:rsidP="0017786E">
      <w:pPr>
        <w:spacing w:line="240" w:lineRule="auto"/>
        <w:ind w:left="-142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proofErr w:type="spellStart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I</w:t>
      </w: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bscript"/>
        </w:rPr>
        <w:t>phr</w:t>
      </w:r>
      <w:proofErr w:type="spellEnd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=2.1 A, 2-poles, 50 Hz, </w:t>
      </w:r>
      <w:proofErr w:type="spellStart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V</w:t>
      </w: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bscript"/>
        </w:rPr>
        <w:t>phr</w:t>
      </w:r>
      <w:proofErr w:type="spellEnd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=220-V, J=0.03 kg.m</w:t>
      </w: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R</w:t>
      </w: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bscript"/>
        </w:rPr>
        <w:t>s</w:t>
      </w:r>
      <w:proofErr w:type="spellEnd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=10 Ω, </w:t>
      </w:r>
      <w:proofErr w:type="spellStart"/>
      <w:proofErr w:type="gramStart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R</w:t>
      </w: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bscript"/>
        </w:rPr>
        <w:t>r</w:t>
      </w:r>
      <w:proofErr w:type="spellEnd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=</w:t>
      </w:r>
      <w:proofErr w:type="gramEnd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6.3 Ω, </w:t>
      </w:r>
      <w:proofErr w:type="spellStart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</w:t>
      </w: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bscript"/>
        </w:rPr>
        <w:t>ls</w:t>
      </w:r>
      <w:proofErr w:type="spellEnd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= 0.04 H, </w:t>
      </w:r>
      <w:r w:rsidR="001E072C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                     </w:t>
      </w:r>
      <w:bookmarkStart w:id="0" w:name="_GoBack"/>
      <w:bookmarkEnd w:id="0"/>
      <w:proofErr w:type="spellStart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</w:t>
      </w: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bscript"/>
        </w:rPr>
        <w:t>lr</w:t>
      </w:r>
      <w:proofErr w:type="spellEnd"/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= 0.04 H, </w:t>
      </w:r>
    </w:p>
    <w:p w:rsidR="0017786E" w:rsidRPr="00FC0036" w:rsidRDefault="0017786E" w:rsidP="0017786E">
      <w:pPr>
        <w:spacing w:line="240" w:lineRule="auto"/>
        <w:ind w:left="-142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M = 0.42 H. All values are referred to the stator.</w:t>
      </w:r>
    </w:p>
    <w:p w:rsidR="0017786E" w:rsidRPr="00FC0036" w:rsidRDefault="0017786E" w:rsidP="0017786E">
      <w:pPr>
        <w:spacing w:line="240" w:lineRule="auto"/>
        <w:ind w:left="-142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FC0036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PV-array parameters:</w:t>
      </w:r>
    </w:p>
    <w:p w:rsidR="0017786E" w:rsidRPr="00FC0036" w:rsidRDefault="0017786E" w:rsidP="0017786E">
      <w:pPr>
        <w:spacing w:line="240" w:lineRule="auto"/>
        <w:ind w:left="-142"/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FC0036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The PV-module used is the KC200GT. It has a maximum power output 200 W. The ratings and parameters of the module KC200GT are given in [25]. The PV-array consists of one string which contains nine series connected modules. </w:t>
      </w:r>
    </w:p>
    <w:p w:rsidR="009868BE" w:rsidRDefault="001E072C"/>
    <w:sectPr w:rsidR="00986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6E"/>
    <w:rsid w:val="0017786E"/>
    <w:rsid w:val="001E072C"/>
    <w:rsid w:val="008A6C42"/>
    <w:rsid w:val="00A2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FED6EF-3E56-4CD6-915C-A8D47902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8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Hassan</dc:creator>
  <cp:keywords/>
  <dc:description/>
  <cp:lastModifiedBy>Ahmed Hassan</cp:lastModifiedBy>
  <cp:revision>2</cp:revision>
  <dcterms:created xsi:type="dcterms:W3CDTF">2023-08-22T12:15:00Z</dcterms:created>
  <dcterms:modified xsi:type="dcterms:W3CDTF">2023-08-22T12:16:00Z</dcterms:modified>
</cp:coreProperties>
</file>