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29A" w:rsidRPr="004725BD" w:rsidRDefault="005023E6" w:rsidP="00D3729A">
      <w:pPr>
        <w:rPr>
          <w:b/>
        </w:rPr>
      </w:pPr>
      <w:bookmarkStart w:id="0" w:name="_Toc57666775"/>
      <w:r>
        <w:rPr>
          <w:b/>
        </w:rPr>
        <w:t>Methods – commands used for data analysis</w:t>
      </w:r>
    </w:p>
    <w:p w:rsidR="00D3729A" w:rsidRPr="00D3729A" w:rsidRDefault="00D3729A" w:rsidP="00D3729A">
      <w:pPr>
        <w:pStyle w:val="ListParagraph"/>
        <w:keepLines/>
        <w:numPr>
          <w:ilvl w:val="0"/>
          <w:numId w:val="1"/>
        </w:numPr>
        <w:contextualSpacing w:val="0"/>
        <w:outlineLvl w:val="0"/>
        <w:rPr>
          <w:rFonts w:ascii="Times New Roman" w:eastAsia="SimSun" w:hAnsi="Times New Roman"/>
          <w:b/>
          <w:bCs/>
          <w:vanish/>
          <w:sz w:val="28"/>
          <w:szCs w:val="32"/>
        </w:rPr>
      </w:pPr>
    </w:p>
    <w:p w:rsidR="00D3729A" w:rsidRPr="00D3729A" w:rsidRDefault="00D3729A" w:rsidP="00D3729A">
      <w:pPr>
        <w:pStyle w:val="ListParagraph"/>
        <w:keepNext/>
        <w:keepLines/>
        <w:numPr>
          <w:ilvl w:val="2"/>
          <w:numId w:val="1"/>
        </w:numPr>
        <w:contextualSpacing w:val="0"/>
        <w:outlineLvl w:val="2"/>
        <w:rPr>
          <w:rFonts w:ascii="Times New Roman" w:eastAsia="SimSun" w:hAnsi="Times New Roman"/>
          <w:b/>
          <w:bCs/>
          <w:vanish/>
        </w:rPr>
      </w:pPr>
    </w:p>
    <w:p w:rsidR="00D3729A" w:rsidRPr="00D3729A" w:rsidRDefault="00D3729A" w:rsidP="00D3729A">
      <w:pPr>
        <w:pStyle w:val="ListParagraph"/>
        <w:keepNext/>
        <w:keepLines/>
        <w:numPr>
          <w:ilvl w:val="2"/>
          <w:numId w:val="1"/>
        </w:numPr>
        <w:contextualSpacing w:val="0"/>
        <w:outlineLvl w:val="2"/>
        <w:rPr>
          <w:rFonts w:ascii="Times New Roman" w:eastAsia="SimSun" w:hAnsi="Times New Roman"/>
          <w:b/>
          <w:bCs/>
          <w:vanish/>
        </w:rPr>
      </w:pPr>
    </w:p>
    <w:p w:rsidR="00D3729A" w:rsidRPr="00D3729A" w:rsidRDefault="00D3729A" w:rsidP="00D3729A">
      <w:pPr>
        <w:pStyle w:val="ListParagraph"/>
        <w:keepNext/>
        <w:keepLines/>
        <w:numPr>
          <w:ilvl w:val="2"/>
          <w:numId w:val="1"/>
        </w:numPr>
        <w:contextualSpacing w:val="0"/>
        <w:outlineLvl w:val="2"/>
        <w:rPr>
          <w:rFonts w:ascii="Times New Roman" w:eastAsia="SimSun" w:hAnsi="Times New Roman"/>
          <w:b/>
          <w:bCs/>
          <w:vanish/>
        </w:rPr>
      </w:pPr>
    </w:p>
    <w:p w:rsidR="00D3729A" w:rsidRPr="00D3729A" w:rsidRDefault="00D3729A" w:rsidP="00D3729A">
      <w:pPr>
        <w:pStyle w:val="ListParagraph"/>
        <w:keepLines/>
        <w:numPr>
          <w:ilvl w:val="3"/>
          <w:numId w:val="1"/>
        </w:numPr>
        <w:contextualSpacing w:val="0"/>
        <w:outlineLvl w:val="3"/>
        <w:rPr>
          <w:rFonts w:ascii="Times New Roman" w:eastAsia="SimSun" w:hAnsi="Times New Roman"/>
          <w:b/>
          <w:bCs/>
          <w:iCs/>
          <w:vanish/>
        </w:rPr>
      </w:pPr>
    </w:p>
    <w:p w:rsidR="00D3729A" w:rsidRDefault="00D3729A" w:rsidP="00024CD8">
      <w:pPr>
        <w:pStyle w:val="Heading4"/>
      </w:pPr>
      <w:r>
        <w:t>Synthetic-m</w:t>
      </w:r>
      <w:r w:rsidRPr="006C2FF3">
        <w:t xml:space="preserve">etagenome </w:t>
      </w:r>
      <w:bookmarkEnd w:id="0"/>
      <w:r>
        <w:t>c</w:t>
      </w:r>
      <w:r w:rsidRPr="006C2FF3">
        <w:t>onstruction</w:t>
      </w:r>
    </w:p>
    <w:p w:rsidR="00D3729A" w:rsidRPr="005023E6" w:rsidRDefault="00D3729A" w:rsidP="00D3729A">
      <w:pPr>
        <w:ind w:firstLine="720"/>
      </w:pPr>
      <w:r w:rsidRPr="005023E6">
        <w:t xml:space="preserve">The below command was used for each </w:t>
      </w:r>
      <w:r w:rsidR="00F96401">
        <w:t xml:space="preserve">isolate </w:t>
      </w:r>
      <w:r w:rsidRPr="005023E6">
        <w:t>bacterial sequence to subsample reads</w:t>
      </w:r>
      <w:r w:rsidR="00F96401">
        <w:t xml:space="preserve"> and simulate them as Illumina </w:t>
      </w:r>
      <w:proofErr w:type="spellStart"/>
      <w:r w:rsidR="00F96401">
        <w:t>HiSeq</w:t>
      </w:r>
      <w:proofErr w:type="spellEnd"/>
      <w:r w:rsidR="00F96401">
        <w:t xml:space="preserve"> reads, </w:t>
      </w:r>
      <w:r w:rsidRPr="005023E6">
        <w:t xml:space="preserve">where </w:t>
      </w:r>
      <w:proofErr w:type="spellStart"/>
      <w:r w:rsidRPr="005023E6">
        <w:t>bp</w:t>
      </w:r>
      <w:proofErr w:type="spellEnd"/>
      <w:r w:rsidRPr="005023E6">
        <w:t xml:space="preserve"> indicates the number of bases (see </w:t>
      </w:r>
      <w:r w:rsidR="0015671E">
        <w:t xml:space="preserve">publication </w:t>
      </w:r>
      <w:r w:rsidRPr="005023E6">
        <w:t>Table 2):</w:t>
      </w:r>
    </w:p>
    <w:bookmarkStart w:id="1" w:name="_MON_1713858224"/>
    <w:bookmarkEnd w:id="1"/>
    <w:p w:rsidR="00D3729A" w:rsidRDefault="00D3729A" w:rsidP="00D3729A">
      <w:r w:rsidRPr="005023E6">
        <w:rPr>
          <w:i/>
          <w:noProof/>
        </w:rPr>
        <w:object w:dxaOrig="9360" w:dyaOrig="5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9.5pt;height:29.25pt;mso-width-percent:0;mso-height-percent:0;mso-width-percent:0;mso-height-percent:0" o:ole="">
            <v:imagedata r:id="rId5" o:title=""/>
          </v:shape>
          <o:OLEObject Type="Embed" ProgID="Word.OpenDocumentText.12" ShapeID="_x0000_i1025" DrawAspect="Content" ObjectID="_1745656075" r:id="rId6"/>
        </w:object>
      </w:r>
    </w:p>
    <w:p w:rsidR="00D3729A" w:rsidRDefault="00D3729A" w:rsidP="00D3729A">
      <w:pPr>
        <w:pStyle w:val="Heading5"/>
      </w:pPr>
      <w:r>
        <w:t>Taxonomic Profiling</w:t>
      </w:r>
    </w:p>
    <w:p w:rsidR="00D3729A" w:rsidRDefault="00D3729A" w:rsidP="00D3729A">
      <w:pPr>
        <w:ind w:firstLine="720"/>
      </w:pPr>
      <w:r>
        <w:t xml:space="preserve">Kraken2 analysis was conducted with the prebuilt standard </w:t>
      </w:r>
      <w:r w:rsidRPr="00F0448B">
        <w:rPr>
          <w:rFonts w:ascii="Times New Roman" w:hAnsi="Times New Roman"/>
        </w:rPr>
        <w:t xml:space="preserve">PlusPF </w:t>
      </w:r>
      <w:r>
        <w:t xml:space="preserve">(plus plant and fungal) </w:t>
      </w:r>
      <w:r w:rsidRPr="00F0448B">
        <w:rPr>
          <w:rFonts w:ascii="Times New Roman" w:hAnsi="Times New Roman"/>
        </w:rPr>
        <w:t xml:space="preserve">database from </w:t>
      </w:r>
      <w:hyperlink r:id="rId7" w:history="1">
        <w:r w:rsidRPr="00F0448B">
          <w:rPr>
            <w:rStyle w:val="Hyperlink"/>
            <w:rFonts w:ascii="Times New Roman" w:hAnsi="Times New Roman"/>
            <w:color w:val="1155CC"/>
          </w:rPr>
          <w:t>https://benlangmead.github.io/aws-indexes/k2</w:t>
        </w:r>
      </w:hyperlink>
      <w:r w:rsidRPr="00F0448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(downloaded: 2022-04-04) </w:t>
      </w:r>
      <w:r>
        <w:t>using the following command:</w:t>
      </w:r>
    </w:p>
    <w:bookmarkStart w:id="2" w:name="_MON_1713858107"/>
    <w:bookmarkEnd w:id="2"/>
    <w:p w:rsidR="00D3729A" w:rsidRPr="007D2130" w:rsidRDefault="00BB1BEB" w:rsidP="00D3729A">
      <w:r>
        <w:rPr>
          <w:noProof/>
        </w:rPr>
        <w:object w:dxaOrig="9360" w:dyaOrig="1758">
          <v:shape id="_x0000_i1026" type="#_x0000_t75" alt="" style="width:469.5pt;height:87.75pt" o:ole="">
            <v:imagedata r:id="rId8" o:title=""/>
          </v:shape>
          <o:OLEObject Type="Embed" ProgID="Word.OpenDocumentText.12" ShapeID="_x0000_i1026" DrawAspect="Content" ObjectID="_1745656076" r:id="rId9"/>
        </w:object>
      </w:r>
    </w:p>
    <w:p w:rsidR="00D3729A" w:rsidRDefault="00D3729A" w:rsidP="00F96401">
      <w:pPr>
        <w:ind w:firstLine="720"/>
      </w:pPr>
      <w:r>
        <w:t xml:space="preserve">After running Kraken2, Bracken (Bayesian Reestimation of Abundance with </w:t>
      </w:r>
      <w:proofErr w:type="spellStart"/>
      <w:r>
        <w:t>KrakEN</w:t>
      </w:r>
      <w:proofErr w:type="spellEnd"/>
      <w:r>
        <w:t>) was run at the species level to re-estimate the taxa abundance in the synthetic-metagenomes using the taxonomic assignment reports from Kraken2:</w:t>
      </w:r>
    </w:p>
    <w:bookmarkStart w:id="3" w:name="_MON_1718548137"/>
    <w:bookmarkEnd w:id="3"/>
    <w:p w:rsidR="00D3729A" w:rsidRDefault="00D3729A" w:rsidP="00D3729A">
      <w:pPr>
        <w:rPr>
          <w:noProof/>
        </w:rPr>
      </w:pPr>
      <w:r>
        <w:rPr>
          <w:noProof/>
        </w:rPr>
        <w:object w:dxaOrig="9360" w:dyaOrig="472">
          <v:shape id="_x0000_i1027" type="#_x0000_t75" alt="" style="width:469.5pt;height:23.25pt;mso-width-percent:0;mso-height-percent:0;mso-width-percent:0;mso-height-percent:0" o:ole="">
            <v:imagedata r:id="rId10" o:title=""/>
          </v:shape>
          <o:OLEObject Type="Embed" ProgID="Word.OpenDocumentText.12" ShapeID="_x0000_i1027" DrawAspect="Content" ObjectID="_1745656077" r:id="rId11"/>
        </w:object>
      </w:r>
    </w:p>
    <w:p w:rsidR="00D3729A" w:rsidRDefault="00D3729A" w:rsidP="00D3729A">
      <w:pPr>
        <w:ind w:firstLine="720"/>
      </w:pPr>
      <w:r>
        <w:t>Reports from Kraken2 and Bracken were converted to BIOM-format using kraken-biom (</w:t>
      </w:r>
      <w:hyperlink r:id="rId12" w:history="1">
        <w:r w:rsidRPr="00F0448B">
          <w:rPr>
            <w:rStyle w:val="Hyperlink"/>
            <w:rFonts w:ascii="Times New Roman" w:hAnsi="Times New Roman"/>
            <w:color w:val="1155CC"/>
          </w:rPr>
          <w:t>https://github.com/smdabdoub/kraken-biom</w:t>
        </w:r>
      </w:hyperlink>
      <w:r>
        <w:t xml:space="preserve">). All reports for a metagenome-type (eg. beef, chicken, lettuce, or control-mix) were converted by navigating to the folder containing sample-replicates’ reports, then using the following command: </w:t>
      </w:r>
    </w:p>
    <w:bookmarkStart w:id="4" w:name="_MON_1713858140"/>
    <w:bookmarkEnd w:id="4"/>
    <w:p w:rsidR="00D3729A" w:rsidRDefault="00D3729A" w:rsidP="00D3729A">
      <w:r>
        <w:rPr>
          <w:noProof/>
        </w:rPr>
        <w:object w:dxaOrig="9360" w:dyaOrig="586">
          <v:shape id="_x0000_i1028" type="#_x0000_t75" alt="" style="width:469.5pt;height:29.25pt;mso-width-percent:0;mso-height-percent:0;mso-width-percent:0;mso-height-percent:0" o:ole="">
            <v:imagedata r:id="rId13" o:title=""/>
          </v:shape>
          <o:OLEObject Type="Embed" ProgID="Word.OpenDocumentText.12" ShapeID="_x0000_i1028" DrawAspect="Content" ObjectID="_1745656078" r:id="rId14"/>
        </w:object>
      </w:r>
    </w:p>
    <w:p w:rsidR="00D3729A" w:rsidRDefault="00D3729A" w:rsidP="00D3729A">
      <w:pPr>
        <w:ind w:firstLine="720"/>
      </w:pPr>
      <w:r>
        <w:t>Metaphlan3 analysis was run using the ChocoPhlAn 3 marker gene database with default parameters to include absolute abundances using the following command:</w:t>
      </w:r>
    </w:p>
    <w:bookmarkStart w:id="5" w:name="_MON_1716203161"/>
    <w:bookmarkEnd w:id="5"/>
    <w:p w:rsidR="00D3729A" w:rsidRPr="00D3729A" w:rsidRDefault="00D3729A" w:rsidP="00D3729A">
      <w:r>
        <w:rPr>
          <w:rFonts w:ascii="Times New Roman" w:hAnsi="Times New Roman"/>
          <w:noProof/>
          <w:color w:val="000000"/>
        </w:rPr>
        <w:object w:dxaOrig="9360" w:dyaOrig="945">
          <v:shape id="_x0000_i1029" type="#_x0000_t75" alt="" style="width:469.5pt;height:46.5pt;mso-width-percent:0;mso-height-percent:0;mso-width-percent:0;mso-height-percent:0" o:ole="">
            <v:imagedata r:id="rId15" o:title=""/>
          </v:shape>
          <o:OLEObject Type="Embed" ProgID="Word.OpenDocumentText.12" ShapeID="_x0000_i1029" DrawAspect="Content" ObjectID="_1745656079" r:id="rId16"/>
        </w:object>
      </w:r>
    </w:p>
    <w:p w:rsidR="004725BD" w:rsidRPr="004725BD" w:rsidRDefault="004725BD" w:rsidP="004725BD">
      <w:pPr>
        <w:pStyle w:val="ListParagraph"/>
        <w:numPr>
          <w:ilvl w:val="4"/>
          <w:numId w:val="1"/>
        </w:numPr>
        <w:spacing w:before="240" w:after="60"/>
        <w:contextualSpacing w:val="0"/>
        <w:outlineLvl w:val="4"/>
        <w:rPr>
          <w:rFonts w:ascii="Times New Roman" w:eastAsia="Times New Roman" w:hAnsi="Times New Roman"/>
          <w:b/>
          <w:bCs/>
          <w:iCs/>
          <w:vanish/>
          <w:szCs w:val="26"/>
        </w:rPr>
      </w:pPr>
    </w:p>
    <w:p w:rsidR="004725BD" w:rsidRDefault="004725BD" w:rsidP="004725BD">
      <w:pPr>
        <w:pStyle w:val="Heading5"/>
      </w:pPr>
      <w:r>
        <w:t>Antimicrobial Resistance Gene Detection</w:t>
      </w:r>
    </w:p>
    <w:p w:rsidR="00F96401" w:rsidRDefault="00F96401" w:rsidP="00F96401">
      <w:r>
        <w:t xml:space="preserve">NCBI </w:t>
      </w:r>
      <w:proofErr w:type="spellStart"/>
      <w:r>
        <w:t>AMRFinderPlus</w:t>
      </w:r>
      <w:proofErr w:type="spellEnd"/>
      <w:r>
        <w:t xml:space="preserve"> Database</w:t>
      </w:r>
    </w:p>
    <w:p w:rsidR="00F96401" w:rsidRDefault="00F96401" w:rsidP="00F96401">
      <w:r>
        <w:tab/>
        <w:t xml:space="preserve">The NCBI </w:t>
      </w:r>
      <w:proofErr w:type="spellStart"/>
      <w:r>
        <w:t>AMRFinderPlus</w:t>
      </w:r>
      <w:proofErr w:type="spellEnd"/>
      <w:r>
        <w:t xml:space="preserve"> Reference Gene Catalog AMR CDS database version 3.10 was downloaded from the NCBI FTP server on 2019-11-01. The AMR genes were separated from the biocide and metal resistance genes into a separate multi-</w:t>
      </w:r>
      <w:proofErr w:type="spellStart"/>
      <w:r>
        <w:t>fasta</w:t>
      </w:r>
      <w:proofErr w:type="spellEnd"/>
      <w:r>
        <w:t xml:space="preserve"> file and formatted to serve as an AMR database for use with KMA and SRST2.</w:t>
      </w:r>
    </w:p>
    <w:p w:rsidR="00371DB5" w:rsidRPr="00F96401" w:rsidRDefault="00371DB5" w:rsidP="00F96401"/>
    <w:p w:rsidR="004725BD" w:rsidRPr="004725BD" w:rsidRDefault="004725BD" w:rsidP="004725BD">
      <w:r>
        <w:rPr>
          <w:i/>
        </w:rPr>
        <w:t xml:space="preserve">KMA – </w:t>
      </w:r>
      <w:r>
        <w:t>version 1.42</w:t>
      </w:r>
    </w:p>
    <w:p w:rsidR="004725BD" w:rsidRDefault="004725BD" w:rsidP="004725BD">
      <w:pPr>
        <w:ind w:firstLine="720"/>
        <w:rPr>
          <w:noProof/>
        </w:rPr>
      </w:pPr>
      <w:r>
        <w:t xml:space="preserve">Default settings were used for database indexing and detection. KMA was used to </w:t>
      </w:r>
      <w:proofErr w:type="spellStart"/>
      <w:r>
        <w:t>analyse</w:t>
      </w:r>
      <w:proofErr w:type="spellEnd"/>
      <w:r>
        <w:t xml:space="preserve"> paired-end raw reads for each synthetic-metagenome using the following command:</w:t>
      </w:r>
      <w:r>
        <w:br/>
      </w:r>
      <w:bookmarkStart w:id="6" w:name="_MON_1713862168"/>
      <w:bookmarkEnd w:id="6"/>
      <w:r>
        <w:rPr>
          <w:noProof/>
        </w:rPr>
        <w:object w:dxaOrig="9360" w:dyaOrig="472">
          <v:shape id="_x0000_i1030" type="#_x0000_t75" alt="" style="width:469.5pt;height:23.25pt;mso-width-percent:0;mso-height-percent:0;mso-width-percent:0;mso-height-percent:0" o:ole="">
            <v:imagedata r:id="rId17" o:title=""/>
          </v:shape>
          <o:OLEObject Type="Embed" ProgID="Word.OpenDocumentText.12" ShapeID="_x0000_i1030" DrawAspect="Content" ObjectID="_1745656080" r:id="rId18"/>
        </w:object>
      </w:r>
    </w:p>
    <w:p w:rsidR="00371DB5" w:rsidRDefault="00371DB5" w:rsidP="004725BD">
      <w:pPr>
        <w:rPr>
          <w:i/>
          <w:noProof/>
        </w:rPr>
      </w:pPr>
    </w:p>
    <w:p w:rsidR="004725BD" w:rsidRPr="004725BD" w:rsidRDefault="004725BD" w:rsidP="004725BD">
      <w:pPr>
        <w:rPr>
          <w:noProof/>
        </w:rPr>
      </w:pPr>
      <w:r>
        <w:rPr>
          <w:i/>
          <w:noProof/>
        </w:rPr>
        <w:t xml:space="preserve">SRST2 </w:t>
      </w:r>
      <w:r>
        <w:rPr>
          <w:noProof/>
        </w:rPr>
        <w:t>– version 0.2.0</w:t>
      </w:r>
    </w:p>
    <w:p w:rsidR="004725BD" w:rsidRPr="00F60E75" w:rsidRDefault="004725BD" w:rsidP="004725BD">
      <w:pPr>
        <w:ind w:firstLine="720"/>
      </w:pPr>
      <w:r>
        <w:t>SRST2 was used to analyse paired-end raw reads for each synthetic-metagen</w:t>
      </w:r>
      <w:bookmarkStart w:id="7" w:name="_GoBack"/>
      <w:bookmarkEnd w:id="7"/>
      <w:r>
        <w:t>ome using the following command:</w:t>
      </w:r>
    </w:p>
    <w:bookmarkStart w:id="8" w:name="_MON_1713862324"/>
    <w:bookmarkEnd w:id="8"/>
    <w:p w:rsidR="004725BD" w:rsidRDefault="004725BD" w:rsidP="004725BD">
      <w:r>
        <w:rPr>
          <w:noProof/>
        </w:rPr>
        <w:object w:dxaOrig="9360" w:dyaOrig="945">
          <v:shape id="_x0000_i1031" type="#_x0000_t75" alt="" style="width:469.5pt;height:46.5pt;mso-width-percent:0;mso-height-percent:0;mso-width-percent:0;mso-height-percent:0" o:ole="">
            <v:imagedata r:id="rId19" o:title=""/>
          </v:shape>
          <o:OLEObject Type="Embed" ProgID="Word.OpenDocumentText.12" ShapeID="_x0000_i1031" DrawAspect="Content" ObjectID="_1745656081" r:id="rId20"/>
        </w:object>
      </w:r>
    </w:p>
    <w:p w:rsidR="004725BD" w:rsidRDefault="004725BD" w:rsidP="004725BD">
      <w:r>
        <w:rPr>
          <w:i/>
        </w:rPr>
        <w:t xml:space="preserve">CARD-RGI </w:t>
      </w:r>
      <w:r>
        <w:t>– version 6.0.0</w:t>
      </w:r>
    </w:p>
    <w:p w:rsidR="006771FA" w:rsidRDefault="006771FA" w:rsidP="006771FA">
      <w:pPr>
        <w:ind w:firstLine="720"/>
      </w:pPr>
      <w:r>
        <w:t>RGI analysis of synthetic-metagenomes was conducted using the unpublished (currently under beta-testing) RGI bwt algorithm with KMA aligner and the CARD reference sequence database using the following commands:</w:t>
      </w:r>
    </w:p>
    <w:bookmarkStart w:id="9" w:name="_MON_1714384121"/>
    <w:bookmarkEnd w:id="9"/>
    <w:p w:rsidR="004D2012" w:rsidRDefault="006771FA">
      <w:r>
        <w:rPr>
          <w:noProof/>
        </w:rPr>
        <w:object w:dxaOrig="9360" w:dyaOrig="1333">
          <v:shape id="_x0000_i1032" type="#_x0000_t75" alt="" style="width:469.5pt;height:67.5pt;mso-width-percent:0;mso-height-percent:0;mso-width-percent:0;mso-height-percent:0" o:ole="">
            <v:imagedata r:id="rId21" o:title=""/>
          </v:shape>
          <o:OLEObject Type="Embed" ProgID="Word.OpenDocumentText.12" ShapeID="_x0000_i1032" DrawAspect="Content" ObjectID="_1745656082" r:id="rId22"/>
        </w:object>
      </w:r>
    </w:p>
    <w:sectPr w:rsidR="004D20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C4CF5"/>
    <w:multiLevelType w:val="multilevel"/>
    <w:tmpl w:val="1E12153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Chapter  %2:"/>
      <w:lvlJc w:val="left"/>
      <w:pPr>
        <w:ind w:left="0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576"/>
        </w:tabs>
        <w:ind w:left="0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792"/>
        </w:tabs>
        <w:ind w:left="0" w:firstLine="0"/>
      </w:pPr>
      <w:rPr>
        <w:rFonts w:hint="default"/>
        <w:i w:val="0"/>
        <w:iCs/>
      </w:rPr>
    </w:lvl>
    <w:lvl w:ilvl="4">
      <w:start w:val="1"/>
      <w:numFmt w:val="decimal"/>
      <w:pStyle w:val="Heading5"/>
      <w:lvlText w:val="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2.%3.%4.%5.%6"/>
      <w:lvlJc w:val="left"/>
      <w:pPr>
        <w:tabs>
          <w:tab w:val="num" w:pos="1224"/>
        </w:tabs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nothing"/>
      <w:lvlText w:val="Appendix %7 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07"/>
    <w:rsid w:val="00024CD8"/>
    <w:rsid w:val="0015671E"/>
    <w:rsid w:val="00371DB5"/>
    <w:rsid w:val="00433F5E"/>
    <w:rsid w:val="004725BD"/>
    <w:rsid w:val="004E5D35"/>
    <w:rsid w:val="005023E6"/>
    <w:rsid w:val="006771FA"/>
    <w:rsid w:val="006975F1"/>
    <w:rsid w:val="00800161"/>
    <w:rsid w:val="0081458A"/>
    <w:rsid w:val="008B020F"/>
    <w:rsid w:val="008F0040"/>
    <w:rsid w:val="00940ED1"/>
    <w:rsid w:val="009A3107"/>
    <w:rsid w:val="00BB1BEB"/>
    <w:rsid w:val="00C1515C"/>
    <w:rsid w:val="00D3729A"/>
    <w:rsid w:val="00E8645F"/>
    <w:rsid w:val="00ED66EB"/>
    <w:rsid w:val="00F9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4A4E3E6"/>
  <w15:chartTrackingRefBased/>
  <w15:docId w15:val="{53308F0B-03D4-462B-88B5-9BC74FE4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29A"/>
    <w:pPr>
      <w:spacing w:after="0" w:line="480" w:lineRule="auto"/>
    </w:pPr>
    <w:rPr>
      <w:rFonts w:ascii="Times" w:eastAsia="Cambria" w:hAnsi="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29A"/>
    <w:pPr>
      <w:keepLines/>
      <w:numPr>
        <w:numId w:val="1"/>
      </w:numPr>
      <w:outlineLvl w:val="0"/>
    </w:pPr>
    <w:rPr>
      <w:rFonts w:ascii="Times New Roman" w:eastAsia="SimSun" w:hAnsi="Times New Roman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3729A"/>
    <w:pPr>
      <w:keepNext/>
      <w:keepLines/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3729A"/>
    <w:pPr>
      <w:keepNext/>
      <w:keepLines/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D3729A"/>
    <w:pPr>
      <w:keepLines/>
      <w:numPr>
        <w:ilvl w:val="3"/>
        <w:numId w:val="1"/>
      </w:numPr>
      <w:outlineLvl w:val="3"/>
    </w:pPr>
    <w:rPr>
      <w:rFonts w:ascii="Times New Roman" w:eastAsia="SimSun" w:hAnsi="Times New Roman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D3729A"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3729A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729A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rsid w:val="00D3729A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/>
      <w:b/>
      <w:iCs/>
    </w:rPr>
  </w:style>
  <w:style w:type="paragraph" w:styleId="Heading9">
    <w:name w:val="heading 9"/>
    <w:basedOn w:val="Normal"/>
    <w:next w:val="Normal"/>
    <w:link w:val="Heading9Char"/>
    <w:qFormat/>
    <w:rsid w:val="00D3729A"/>
    <w:pPr>
      <w:numPr>
        <w:ilvl w:val="8"/>
        <w:numId w:val="1"/>
      </w:numPr>
      <w:spacing w:before="240" w:after="60"/>
      <w:outlineLvl w:val="8"/>
    </w:pPr>
    <w:rPr>
      <w:rFonts w:ascii="Calibri" w:eastAsia="Times New Roman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29A"/>
    <w:rPr>
      <w:rFonts w:ascii="Times New Roman" w:eastAsia="SimSun" w:hAnsi="Times New Roman" w:cs="Times New Roman"/>
      <w:b/>
      <w:bCs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3729A"/>
    <w:rPr>
      <w:rFonts w:ascii="Times New Roman" w:eastAsia="SimSun" w:hAnsi="Times New Roman" w:cs="Times New Roman"/>
      <w:b/>
      <w:bCs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3729A"/>
    <w:rPr>
      <w:rFonts w:ascii="Times New Roman" w:eastAsia="SimSun" w:hAnsi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3729A"/>
    <w:rPr>
      <w:rFonts w:ascii="Times New Roman" w:eastAsia="SimSun" w:hAnsi="Times New Roman" w:cs="Times New Roman"/>
      <w:b/>
      <w:bCs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3729A"/>
    <w:rPr>
      <w:rFonts w:ascii="Times New Roman" w:eastAsia="Times New Roman" w:hAnsi="Times New Roman" w:cs="Times New Roman"/>
      <w:b/>
      <w:bCs/>
      <w:iCs/>
      <w:sz w:val="24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D3729A"/>
    <w:rPr>
      <w:rFonts w:ascii="Times" w:eastAsia="Times New Roman" w:hAnsi="Times" w:cs="Times New Roman"/>
      <w:b/>
      <w:bCs/>
      <w:sz w:val="24"/>
      <w:lang w:val="en-US"/>
    </w:rPr>
  </w:style>
  <w:style w:type="character" w:customStyle="1" w:styleId="Heading7Char">
    <w:name w:val="Heading 7 Char"/>
    <w:basedOn w:val="DefaultParagraphFont"/>
    <w:link w:val="Heading7"/>
    <w:rsid w:val="00D3729A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D3729A"/>
    <w:rPr>
      <w:rFonts w:ascii="Times New Roman" w:eastAsia="Times New Roman" w:hAnsi="Times New Roman" w:cs="Times New Roman"/>
      <w:b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D3729A"/>
    <w:rPr>
      <w:rFonts w:ascii="Calibri" w:eastAsia="Times New Roman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729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2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29A"/>
    <w:rPr>
      <w:rFonts w:ascii="Segoe UI" w:eastAsia="Cambria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D3729A"/>
    <w:pPr>
      <w:ind w:left="720"/>
      <w:contextualSpacing/>
    </w:pPr>
  </w:style>
  <w:style w:type="character" w:styleId="Hyperlink">
    <w:name w:val="Hyperlink"/>
    <w:uiPriority w:val="99"/>
    <w:rsid w:val="00D3729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hyperlink" Target="https://benlangmead.github.io/aws-indexes/k2" TargetMode="External"/><Relationship Id="rId12" Type="http://schemas.openxmlformats.org/officeDocument/2006/relationships/hyperlink" Target="https://github.com/smdabdoub/kraken-biom" TargetMode="External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Ashley (CFIA/ACIA)</dc:creator>
  <cp:keywords/>
  <dc:description/>
  <cp:lastModifiedBy>Cooper, Ashley (CFIA/ACIA)</cp:lastModifiedBy>
  <cp:revision>9</cp:revision>
  <dcterms:created xsi:type="dcterms:W3CDTF">2023-03-22T11:36:00Z</dcterms:created>
  <dcterms:modified xsi:type="dcterms:W3CDTF">2023-05-15T15:41:00Z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id="5kf8Kyqd"/&gt;&lt;style id="http://www.zotero.org/styles/vancouver" locale="en-US" hasBibliography="1" bibliographyStyleHasBeenSet="0"/&gt;&lt;prefs&gt;&lt;pref name="fieldType" value="Field"/&gt;&lt;/prefs&gt;&lt;/data&gt;</vt:lpwstr>
  </property>
</Properties>
</file>