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93746" w14:textId="77777777" w:rsidR="00255BA5" w:rsidRPr="00EB1FBC" w:rsidRDefault="00255BA5" w:rsidP="00255BA5">
      <w:pPr>
        <w:pStyle w:val="TESupportingInformation"/>
        <w:spacing w:line="360" w:lineRule="auto"/>
        <w:rPr>
          <w:rFonts w:ascii="Times New Roman" w:hAnsi="Times New Roman"/>
          <w:sz w:val="28"/>
          <w:szCs w:val="28"/>
        </w:rPr>
      </w:pPr>
      <w:r w:rsidRPr="00EB1FBC">
        <w:rPr>
          <w:rFonts w:ascii="Times New Roman" w:hAnsi="Times New Roman"/>
          <w:sz w:val="28"/>
          <w:szCs w:val="28"/>
        </w:rPr>
        <w:t>Supporting Information</w:t>
      </w:r>
    </w:p>
    <w:p w14:paraId="047A5EC9" w14:textId="77777777" w:rsidR="00255BA5" w:rsidRPr="004E27B7" w:rsidRDefault="00255BA5" w:rsidP="00255BA5">
      <w:pPr>
        <w:widowControl/>
        <w:wordWrap/>
        <w:autoSpaceDE/>
        <w:spacing w:line="360" w:lineRule="auto"/>
        <w:rPr>
          <w:rFonts w:ascii="Times New Roman" w:hAnsi="Times New Roman" w:cs="Times New Roman"/>
          <w:sz w:val="28"/>
          <w:szCs w:val="28"/>
        </w:rPr>
      </w:pPr>
      <w:r w:rsidRPr="004E27B7">
        <w:rPr>
          <w:rFonts w:ascii="Times New Roman" w:hAnsi="Times New Roman" w:cs="Times New Roman"/>
          <w:sz w:val="28"/>
          <w:szCs w:val="28"/>
        </w:rPr>
        <w:t xml:space="preserve"> </w:t>
      </w:r>
    </w:p>
    <w:p w14:paraId="6592FD24" w14:textId="77777777" w:rsidR="00255BA5" w:rsidRPr="00806E1F" w:rsidRDefault="00255BA5" w:rsidP="00255BA5">
      <w:pPr>
        <w:spacing w:line="360" w:lineRule="auto"/>
        <w:jc w:val="center"/>
        <w:rPr>
          <w:rFonts w:ascii="Times New Roman" w:hAnsi="Times New Roman"/>
          <w:bCs/>
          <w:color w:val="000000" w:themeColor="text1"/>
          <w:sz w:val="28"/>
          <w:szCs w:val="28"/>
        </w:rPr>
      </w:pPr>
      <w:r w:rsidRPr="00806E1F">
        <w:rPr>
          <w:rFonts w:ascii="Times New Roman" w:hAnsi="Times New Roman"/>
          <w:bCs/>
          <w:color w:val="000000" w:themeColor="text1"/>
          <w:sz w:val="28"/>
          <w:szCs w:val="28"/>
        </w:rPr>
        <w:t>High-quality Hf</w:t>
      </w:r>
      <w:r>
        <w:rPr>
          <w:rFonts w:ascii="Times New Roman" w:hAnsi="Times New Roman"/>
          <w:bCs/>
          <w:color w:val="000000" w:themeColor="text1"/>
          <w:sz w:val="28"/>
          <w:szCs w:val="28"/>
        </w:rPr>
        <w:t>O</w:t>
      </w:r>
      <w:r w:rsidRPr="00806E1F">
        <w:rPr>
          <w:rFonts w:ascii="Times New Roman" w:hAnsi="Times New Roman"/>
          <w:bCs/>
          <w:color w:val="000000" w:themeColor="text1"/>
          <w:sz w:val="28"/>
          <w:szCs w:val="28"/>
          <w:vertAlign w:val="subscript"/>
        </w:rPr>
        <w:t>2</w:t>
      </w:r>
      <w:r w:rsidRPr="00806E1F">
        <w:rPr>
          <w:rFonts w:ascii="Times New Roman" w:hAnsi="Times New Roman"/>
          <w:bCs/>
          <w:color w:val="000000" w:themeColor="text1"/>
          <w:sz w:val="28"/>
          <w:szCs w:val="28"/>
        </w:rPr>
        <w:t>/Hf</w:t>
      </w:r>
      <w:r>
        <w:rPr>
          <w:rFonts w:ascii="Times New Roman" w:hAnsi="Times New Roman"/>
          <w:bCs/>
          <w:color w:val="000000" w:themeColor="text1"/>
          <w:sz w:val="28"/>
          <w:szCs w:val="28"/>
        </w:rPr>
        <w:t>Se</w:t>
      </w:r>
      <w:r w:rsidRPr="00806E1F">
        <w:rPr>
          <w:rFonts w:ascii="Times New Roman" w:hAnsi="Times New Roman"/>
          <w:bCs/>
          <w:color w:val="000000" w:themeColor="text1"/>
          <w:sz w:val="28"/>
          <w:szCs w:val="28"/>
          <w:vertAlign w:val="subscript"/>
        </w:rPr>
        <w:t>2</w:t>
      </w:r>
      <w:r>
        <w:rPr>
          <w:rFonts w:ascii="Times New Roman" w:hAnsi="Times New Roman"/>
          <w:bCs/>
          <w:color w:val="000000" w:themeColor="text1"/>
          <w:sz w:val="28"/>
          <w:szCs w:val="28"/>
          <w:vertAlign w:val="subscript"/>
        </w:rPr>
        <w:t xml:space="preserve"> </w:t>
      </w:r>
      <w:r>
        <w:rPr>
          <w:rFonts w:ascii="Times New Roman" w:hAnsi="Times New Roman"/>
          <w:bCs/>
          <w:color w:val="000000" w:themeColor="text1"/>
          <w:sz w:val="28"/>
          <w:szCs w:val="28"/>
        </w:rPr>
        <w:t>g</w:t>
      </w:r>
      <w:r w:rsidRPr="00806E1F">
        <w:rPr>
          <w:rFonts w:ascii="Times New Roman" w:hAnsi="Times New Roman"/>
          <w:bCs/>
          <w:color w:val="000000" w:themeColor="text1"/>
          <w:sz w:val="28"/>
          <w:szCs w:val="28"/>
        </w:rPr>
        <w:t xml:space="preserve">ate </w:t>
      </w:r>
      <w:r>
        <w:rPr>
          <w:rFonts w:ascii="Times New Roman" w:hAnsi="Times New Roman"/>
          <w:bCs/>
          <w:color w:val="000000" w:themeColor="text1"/>
          <w:sz w:val="28"/>
          <w:szCs w:val="28"/>
        </w:rPr>
        <w:t>s</w:t>
      </w:r>
      <w:r w:rsidRPr="00806E1F">
        <w:rPr>
          <w:rFonts w:ascii="Times New Roman" w:hAnsi="Times New Roman"/>
          <w:bCs/>
          <w:color w:val="000000" w:themeColor="text1"/>
          <w:sz w:val="28"/>
          <w:szCs w:val="28"/>
        </w:rPr>
        <w:t>tack</w:t>
      </w:r>
      <w:r>
        <w:rPr>
          <w:rFonts w:ascii="Times New Roman" w:eastAsia="맑은 고딕" w:hAnsi="Times New Roman" w:cs="Times New Roman"/>
          <w:bCs/>
          <w:color w:val="000000"/>
          <w:sz w:val="28"/>
          <w:szCs w:val="28"/>
        </w:rPr>
        <w:t xml:space="preserve"> </w:t>
      </w:r>
      <w:r>
        <w:rPr>
          <w:rFonts w:ascii="Times New Roman" w:hAnsi="Times New Roman"/>
          <w:bCs/>
          <w:color w:val="000000" w:themeColor="text1"/>
          <w:sz w:val="28"/>
          <w:szCs w:val="28"/>
        </w:rPr>
        <w:t>for low-power steep-switching computing devices</w:t>
      </w:r>
      <w:bookmarkStart w:id="0" w:name="_GoBack"/>
      <w:bookmarkEnd w:id="0"/>
    </w:p>
    <w:p w14:paraId="362CE9A9" w14:textId="19682C79" w:rsidR="007058FD" w:rsidRDefault="007058FD" w:rsidP="007058FD">
      <w:pPr>
        <w:spacing w:line="360" w:lineRule="auto"/>
        <w:jc w:val="center"/>
      </w:pPr>
      <w:proofErr w:type="spellStart"/>
      <w:r>
        <w:rPr>
          <w:rFonts w:ascii="Times New Roman" w:eastAsia="굴림" w:hAnsi="Times New Roman"/>
          <w:i/>
          <w:iCs/>
          <w:color w:val="000000" w:themeColor="text1"/>
          <w:sz w:val="24"/>
          <w:szCs w:val="32"/>
          <w:lang w:val="en-GB"/>
        </w:rPr>
        <w:t>Taeho</w:t>
      </w:r>
      <w:proofErr w:type="spellEnd"/>
      <w:r>
        <w:rPr>
          <w:rFonts w:ascii="Times New Roman" w:eastAsia="굴림" w:hAnsi="Times New Roman"/>
          <w:i/>
          <w:iCs/>
          <w:color w:val="000000" w:themeColor="text1"/>
          <w:sz w:val="24"/>
          <w:szCs w:val="32"/>
          <w:lang w:val="en-GB"/>
        </w:rPr>
        <w:t xml:space="preserve"> Kang</w:t>
      </w:r>
      <w:r>
        <w:rPr>
          <w:rFonts w:ascii="Times New Roman" w:eastAsia="굴림" w:hAnsi="Times New Roman"/>
          <w:i/>
          <w:iCs/>
          <w:color w:val="000000" w:themeColor="text1"/>
          <w:sz w:val="24"/>
          <w:szCs w:val="32"/>
          <w:vertAlign w:val="superscript"/>
          <w:lang w:val="en-GB"/>
        </w:rPr>
        <w:t>1,2</w:t>
      </w:r>
      <w:r>
        <w:rPr>
          <w:rFonts w:ascii="Times New Roman" w:eastAsia="굴림" w:hAnsi="Times New Roman"/>
          <w:i/>
          <w:iCs/>
          <w:color w:val="000000" w:themeColor="text1"/>
          <w:sz w:val="24"/>
          <w:szCs w:val="32"/>
          <w:lang w:val="en-GB"/>
        </w:rPr>
        <w:t xml:space="preserve">, </w:t>
      </w:r>
      <w:proofErr w:type="spellStart"/>
      <w:r>
        <w:rPr>
          <w:rFonts w:ascii="Times New Roman" w:eastAsia="굴림" w:hAnsi="Times New Roman"/>
          <w:i/>
          <w:iCs/>
          <w:color w:val="000000" w:themeColor="text1"/>
          <w:sz w:val="24"/>
          <w:szCs w:val="32"/>
          <w:lang w:val="en-GB"/>
        </w:rPr>
        <w:t>Joonho</w:t>
      </w:r>
      <w:proofErr w:type="spellEnd"/>
      <w:r>
        <w:rPr>
          <w:rFonts w:ascii="Times New Roman" w:eastAsia="굴림" w:hAnsi="Times New Roman"/>
          <w:i/>
          <w:iCs/>
          <w:color w:val="000000" w:themeColor="text1"/>
          <w:sz w:val="24"/>
          <w:szCs w:val="32"/>
          <w:lang w:val="en-GB"/>
        </w:rPr>
        <w:t xml:space="preserve"> Park</w:t>
      </w:r>
      <w:r>
        <w:rPr>
          <w:rFonts w:ascii="Times New Roman" w:eastAsia="굴림" w:hAnsi="Times New Roman"/>
          <w:i/>
          <w:iCs/>
          <w:color w:val="000000" w:themeColor="text1"/>
          <w:sz w:val="24"/>
          <w:szCs w:val="32"/>
          <w:vertAlign w:val="superscript"/>
          <w:lang w:val="en-GB"/>
        </w:rPr>
        <w:t>3</w:t>
      </w:r>
      <w:r>
        <w:rPr>
          <w:rFonts w:ascii="Times New Roman" w:eastAsia="굴림" w:hAnsi="Times New Roman"/>
          <w:i/>
          <w:iCs/>
          <w:color w:val="000000" w:themeColor="text1"/>
          <w:sz w:val="24"/>
          <w:szCs w:val="32"/>
          <w:lang w:val="en-GB"/>
        </w:rPr>
        <w:t xml:space="preserve">, </w:t>
      </w:r>
      <w:proofErr w:type="spellStart"/>
      <w:r>
        <w:rPr>
          <w:rFonts w:ascii="Times New Roman" w:eastAsia="굴림" w:hAnsi="Times New Roman"/>
          <w:i/>
          <w:iCs/>
          <w:color w:val="000000" w:themeColor="text1"/>
          <w:sz w:val="24"/>
          <w:szCs w:val="32"/>
          <w:lang w:val="en-GB"/>
        </w:rPr>
        <w:t>Hanggyo</w:t>
      </w:r>
      <w:proofErr w:type="spellEnd"/>
      <w:r>
        <w:rPr>
          <w:rFonts w:ascii="Times New Roman" w:eastAsia="굴림" w:hAnsi="Times New Roman"/>
          <w:i/>
          <w:iCs/>
          <w:color w:val="000000" w:themeColor="text1"/>
          <w:sz w:val="24"/>
          <w:szCs w:val="32"/>
          <w:lang w:val="en-GB"/>
        </w:rPr>
        <w:t xml:space="preserve"> Jung</w:t>
      </w:r>
      <w:r>
        <w:rPr>
          <w:rFonts w:ascii="Times New Roman" w:eastAsia="굴림" w:hAnsi="Times New Roman"/>
          <w:i/>
          <w:iCs/>
          <w:color w:val="000000" w:themeColor="text1"/>
          <w:sz w:val="24"/>
          <w:szCs w:val="32"/>
          <w:vertAlign w:val="superscript"/>
          <w:lang w:val="en-GB"/>
        </w:rPr>
        <w:t>4</w:t>
      </w:r>
      <w:r>
        <w:rPr>
          <w:rFonts w:ascii="Times New Roman" w:eastAsia="굴림" w:hAnsi="Times New Roman"/>
          <w:i/>
          <w:iCs/>
          <w:color w:val="000000" w:themeColor="text1"/>
          <w:sz w:val="24"/>
          <w:szCs w:val="32"/>
          <w:lang w:val="en-GB"/>
        </w:rPr>
        <w:t xml:space="preserve">, </w:t>
      </w:r>
      <w:proofErr w:type="spellStart"/>
      <w:r>
        <w:rPr>
          <w:rFonts w:ascii="Times New Roman" w:eastAsia="굴림" w:hAnsi="Times New Roman"/>
          <w:i/>
          <w:iCs/>
          <w:color w:val="000000" w:themeColor="text1"/>
          <w:sz w:val="24"/>
          <w:szCs w:val="32"/>
          <w:lang w:val="en-GB"/>
        </w:rPr>
        <w:t>Haeju</w:t>
      </w:r>
      <w:proofErr w:type="spellEnd"/>
      <w:r>
        <w:rPr>
          <w:rFonts w:ascii="Times New Roman" w:eastAsia="굴림" w:hAnsi="Times New Roman"/>
          <w:i/>
          <w:iCs/>
          <w:color w:val="000000" w:themeColor="text1"/>
          <w:sz w:val="24"/>
          <w:szCs w:val="32"/>
          <w:lang w:val="en-GB"/>
        </w:rPr>
        <w:t xml:space="preserve"> Choi</w:t>
      </w:r>
      <w:r>
        <w:rPr>
          <w:rFonts w:ascii="Times New Roman" w:hAnsi="Times New Roman"/>
          <w:i/>
          <w:iCs/>
          <w:color w:val="000000" w:themeColor="text1"/>
          <w:sz w:val="24"/>
          <w:szCs w:val="32"/>
          <w:shd w:val="clear" w:color="auto" w:fill="FFFFFF"/>
          <w:vertAlign w:val="superscript"/>
        </w:rPr>
        <w:t>1,2</w:t>
      </w:r>
      <w:r>
        <w:rPr>
          <w:rFonts w:ascii="Times New Roman" w:eastAsia="굴림" w:hAnsi="Times New Roman"/>
          <w:i/>
          <w:iCs/>
          <w:color w:val="000000" w:themeColor="text1"/>
          <w:sz w:val="24"/>
          <w:szCs w:val="32"/>
          <w:lang w:val="en-GB"/>
        </w:rPr>
        <w:t>,</w:t>
      </w:r>
      <w:r w:rsidR="00AD4951" w:rsidRPr="00AD4951">
        <w:rPr>
          <w:rFonts w:ascii="Times New Roman" w:eastAsia="굴림" w:hAnsi="Times New Roman"/>
          <w:i/>
          <w:iCs/>
          <w:color w:val="000000" w:themeColor="text1"/>
          <w:sz w:val="24"/>
          <w:szCs w:val="32"/>
          <w:lang w:val="en-GB"/>
        </w:rPr>
        <w:t xml:space="preserve"> </w:t>
      </w:r>
      <w:proofErr w:type="spellStart"/>
      <w:r w:rsidR="00AD4951" w:rsidRPr="008F6D1B">
        <w:rPr>
          <w:rFonts w:ascii="Times New Roman" w:eastAsia="굴림" w:hAnsi="Times New Roman"/>
          <w:i/>
          <w:iCs/>
          <w:color w:val="000000" w:themeColor="text1"/>
          <w:sz w:val="24"/>
          <w:szCs w:val="32"/>
          <w:lang w:val="en-GB"/>
        </w:rPr>
        <w:t>Nayeong</w:t>
      </w:r>
      <w:proofErr w:type="spellEnd"/>
      <w:r w:rsidR="00AD4951" w:rsidRPr="008F6D1B">
        <w:rPr>
          <w:rFonts w:ascii="Times New Roman" w:eastAsia="굴림" w:hAnsi="Times New Roman"/>
          <w:i/>
          <w:iCs/>
          <w:color w:val="000000" w:themeColor="text1"/>
          <w:sz w:val="24"/>
          <w:szCs w:val="32"/>
          <w:lang w:val="en-GB"/>
        </w:rPr>
        <w:t xml:space="preserve"> Lee</w:t>
      </w:r>
      <w:r w:rsidR="00AD4951" w:rsidRPr="00495F14">
        <w:rPr>
          <w:rFonts w:ascii="Times New Roman" w:hAnsi="Times New Roman"/>
          <w:i/>
          <w:iCs/>
          <w:color w:val="000000" w:themeColor="text1"/>
          <w:sz w:val="24"/>
          <w:szCs w:val="32"/>
          <w:shd w:val="clear" w:color="auto" w:fill="FFFFFF"/>
          <w:vertAlign w:val="superscript"/>
        </w:rPr>
        <w:t>1</w:t>
      </w:r>
      <w:r w:rsidR="00AD4951">
        <w:rPr>
          <w:rFonts w:ascii="Times New Roman" w:hAnsi="Times New Roman"/>
          <w:i/>
          <w:iCs/>
          <w:color w:val="000000" w:themeColor="text1"/>
          <w:sz w:val="24"/>
          <w:szCs w:val="32"/>
          <w:shd w:val="clear" w:color="auto" w:fill="FFFFFF"/>
          <w:vertAlign w:val="superscript"/>
        </w:rPr>
        <w:t>,2</w:t>
      </w:r>
      <w:r w:rsidR="00AD4951">
        <w:rPr>
          <w:rFonts w:ascii="Times New Roman" w:eastAsia="굴림" w:hAnsi="Times New Roman"/>
          <w:i/>
          <w:iCs/>
          <w:color w:val="000000" w:themeColor="text1"/>
          <w:sz w:val="24"/>
          <w:szCs w:val="32"/>
          <w:lang w:val="en-GB"/>
        </w:rPr>
        <w:t xml:space="preserve">, </w:t>
      </w:r>
      <w:proofErr w:type="spellStart"/>
      <w:r>
        <w:rPr>
          <w:rFonts w:ascii="Times New Roman" w:eastAsia="굴림" w:hAnsi="Times New Roman"/>
          <w:i/>
          <w:iCs/>
          <w:color w:val="000000" w:themeColor="text1"/>
          <w:sz w:val="24"/>
          <w:szCs w:val="32"/>
          <w:lang w:val="en-GB"/>
        </w:rPr>
        <w:t>Jongwook</w:t>
      </w:r>
      <w:proofErr w:type="spellEnd"/>
      <w:r>
        <w:rPr>
          <w:rFonts w:ascii="Times New Roman" w:eastAsia="굴림" w:hAnsi="Times New Roman"/>
          <w:i/>
          <w:iCs/>
          <w:color w:val="000000" w:themeColor="text1"/>
          <w:sz w:val="24"/>
          <w:szCs w:val="32"/>
          <w:lang w:val="en-GB"/>
        </w:rPr>
        <w:t xml:space="preserve"> Jeon</w:t>
      </w:r>
      <w:r>
        <w:rPr>
          <w:rFonts w:ascii="Times New Roman" w:eastAsia="굴림" w:hAnsi="Times New Roman"/>
          <w:i/>
          <w:iCs/>
          <w:color w:val="000000" w:themeColor="text1"/>
          <w:sz w:val="24"/>
          <w:szCs w:val="32"/>
          <w:vertAlign w:val="superscript"/>
          <w:lang w:val="en-GB"/>
        </w:rPr>
        <w:t>5</w:t>
      </w:r>
      <w:r>
        <w:rPr>
          <w:rFonts w:ascii="Times New Roman" w:eastAsia="굴림" w:hAnsi="Times New Roman"/>
          <w:i/>
          <w:iCs/>
          <w:color w:val="000000" w:themeColor="text1"/>
          <w:sz w:val="24"/>
          <w:szCs w:val="32"/>
          <w:lang w:val="en-GB"/>
        </w:rPr>
        <w:t>, Yong-</w:t>
      </w:r>
      <w:proofErr w:type="spellStart"/>
      <w:r>
        <w:rPr>
          <w:rFonts w:ascii="Times New Roman" w:eastAsia="굴림" w:hAnsi="Times New Roman"/>
          <w:i/>
          <w:iCs/>
          <w:color w:val="000000" w:themeColor="text1"/>
          <w:sz w:val="24"/>
          <w:szCs w:val="32"/>
          <w:lang w:val="en-GB"/>
        </w:rPr>
        <w:t>Hoon</w:t>
      </w:r>
      <w:proofErr w:type="spellEnd"/>
      <w:r>
        <w:rPr>
          <w:rFonts w:ascii="Times New Roman" w:eastAsia="굴림" w:hAnsi="Times New Roman"/>
          <w:i/>
          <w:iCs/>
          <w:color w:val="000000" w:themeColor="text1"/>
          <w:sz w:val="24"/>
          <w:szCs w:val="32"/>
          <w:lang w:val="en-GB"/>
        </w:rPr>
        <w:t xml:space="preserve"> Kim</w:t>
      </w:r>
      <w:r>
        <w:rPr>
          <w:rFonts w:ascii="Times New Roman" w:eastAsia="굴림" w:hAnsi="Times New Roman"/>
          <w:i/>
          <w:iCs/>
          <w:color w:val="000000" w:themeColor="text1"/>
          <w:sz w:val="24"/>
          <w:szCs w:val="32"/>
          <w:vertAlign w:val="superscript"/>
          <w:lang w:val="en-GB"/>
        </w:rPr>
        <w:t>3</w:t>
      </w:r>
      <w:r>
        <w:rPr>
          <w:rFonts w:hint="eastAsia"/>
        </w:rPr>
        <w:t>*</w:t>
      </w:r>
      <w:r>
        <w:rPr>
          <w:rFonts w:ascii="Times New Roman" w:eastAsia="굴림" w:hAnsi="Times New Roman"/>
          <w:i/>
          <w:iCs/>
          <w:color w:val="000000" w:themeColor="text1"/>
          <w:sz w:val="24"/>
          <w:szCs w:val="32"/>
          <w:lang w:val="en-GB"/>
        </w:rPr>
        <w:t xml:space="preserve">, and </w:t>
      </w:r>
      <w:proofErr w:type="spellStart"/>
      <w:r>
        <w:rPr>
          <w:rFonts w:ascii="Times New Roman" w:eastAsia="굴림" w:hAnsi="Times New Roman"/>
          <w:i/>
          <w:iCs/>
          <w:color w:val="000000" w:themeColor="text1"/>
          <w:sz w:val="24"/>
          <w:szCs w:val="32"/>
          <w:lang w:val="en-GB"/>
        </w:rPr>
        <w:t>Sungjoo</w:t>
      </w:r>
      <w:proofErr w:type="spellEnd"/>
      <w:r>
        <w:rPr>
          <w:rFonts w:ascii="Times New Roman" w:eastAsia="굴림" w:hAnsi="Times New Roman"/>
          <w:i/>
          <w:iCs/>
          <w:color w:val="000000" w:themeColor="text1"/>
          <w:sz w:val="24"/>
          <w:szCs w:val="32"/>
          <w:lang w:val="en-GB"/>
        </w:rPr>
        <w:t xml:space="preserve"> Lee</w:t>
      </w:r>
      <w:r>
        <w:rPr>
          <w:rFonts w:ascii="Times New Roman" w:hAnsi="Times New Roman"/>
          <w:i/>
          <w:iCs/>
          <w:color w:val="000000" w:themeColor="text1"/>
          <w:sz w:val="24"/>
          <w:szCs w:val="32"/>
          <w:shd w:val="clear" w:color="auto" w:fill="FFFFFF"/>
          <w:vertAlign w:val="superscript"/>
        </w:rPr>
        <w:t>1,2,6</w:t>
      </w:r>
      <w:r>
        <w:rPr>
          <w:rFonts w:hint="eastAsia"/>
        </w:rPr>
        <w:t>*</w:t>
      </w:r>
    </w:p>
    <w:p w14:paraId="740CCE8F" w14:textId="77777777" w:rsidR="007058FD" w:rsidRDefault="007058FD" w:rsidP="007058FD">
      <w:pPr>
        <w:shd w:val="clear" w:color="auto" w:fill="FFFFFF" w:themeFill="background1"/>
        <w:spacing w:line="360" w:lineRule="auto"/>
        <w:rPr>
          <w:rStyle w:val="country"/>
          <w:rFonts w:ascii="Times New Roman" w:hAnsi="Times New Roman"/>
          <w:color w:val="000000" w:themeColor="text1"/>
          <w:sz w:val="24"/>
          <w:szCs w:val="32"/>
          <w:shd w:val="clear" w:color="auto" w:fill="FFFFFF"/>
        </w:rPr>
      </w:pPr>
      <w:r>
        <w:rPr>
          <w:rFonts w:ascii="Times New Roman" w:hAnsi="Times New Roman"/>
          <w:color w:val="000000" w:themeColor="text1"/>
          <w:sz w:val="24"/>
          <w:szCs w:val="32"/>
          <w:shd w:val="clear" w:color="auto" w:fill="FFFFFF"/>
          <w:vertAlign w:val="superscript"/>
        </w:rPr>
        <w:t>1</w:t>
      </w:r>
      <w:r>
        <w:rPr>
          <w:rFonts w:ascii="Times New Roman" w:hAnsi="Times New Roman"/>
          <w:color w:val="000000" w:themeColor="text1"/>
          <w:sz w:val="24"/>
          <w:szCs w:val="32"/>
          <w:shd w:val="clear" w:color="auto" w:fill="FFFFFF"/>
        </w:rPr>
        <w:t>SKKU Advanced Institute of Nanotechnology (SAINT), </w:t>
      </w:r>
      <w:r>
        <w:rPr>
          <w:rStyle w:val="institution"/>
          <w:rFonts w:ascii="Times New Roman" w:hAnsi="Times New Roman"/>
          <w:color w:val="000000" w:themeColor="text1"/>
          <w:sz w:val="24"/>
          <w:szCs w:val="32"/>
          <w:shd w:val="clear" w:color="auto" w:fill="FFFFFF"/>
        </w:rPr>
        <w:t>Sungkyunkwan University</w:t>
      </w:r>
      <w:r>
        <w:rPr>
          <w:rFonts w:ascii="Times New Roman" w:hAnsi="Times New Roman"/>
          <w:color w:val="000000" w:themeColor="text1"/>
          <w:sz w:val="24"/>
          <w:szCs w:val="32"/>
          <w:shd w:val="clear" w:color="auto" w:fill="FFFFFF"/>
        </w:rPr>
        <w:t>, Suwon 16419, </w:t>
      </w:r>
      <w:r>
        <w:rPr>
          <w:rStyle w:val="country"/>
          <w:rFonts w:ascii="Times New Roman" w:hAnsi="Times New Roman"/>
          <w:color w:val="000000" w:themeColor="text1"/>
          <w:sz w:val="24"/>
          <w:szCs w:val="32"/>
          <w:shd w:val="clear" w:color="auto" w:fill="FFFFFF"/>
        </w:rPr>
        <w:t>Korea</w:t>
      </w:r>
    </w:p>
    <w:p w14:paraId="2A5D3FCF" w14:textId="77777777" w:rsidR="007058FD" w:rsidRDefault="007058FD" w:rsidP="007058FD">
      <w:pPr>
        <w:shd w:val="clear" w:color="auto" w:fill="FFFFFF" w:themeFill="background1"/>
        <w:spacing w:line="360" w:lineRule="auto"/>
        <w:rPr>
          <w:rStyle w:val="country"/>
          <w:rFonts w:ascii="Times New Roman" w:hAnsi="Times New Roman"/>
          <w:color w:val="000000" w:themeColor="text1"/>
          <w:sz w:val="24"/>
          <w:szCs w:val="32"/>
          <w:shd w:val="clear" w:color="auto" w:fill="FFFFFF"/>
        </w:rPr>
      </w:pPr>
      <w:r>
        <w:rPr>
          <w:rStyle w:val="country"/>
          <w:rFonts w:ascii="Times New Roman" w:hAnsi="Times New Roman"/>
          <w:color w:val="000000" w:themeColor="text1"/>
          <w:sz w:val="24"/>
          <w:szCs w:val="32"/>
          <w:shd w:val="clear" w:color="auto" w:fill="FFFFFF"/>
          <w:vertAlign w:val="superscript"/>
        </w:rPr>
        <w:t>2</w:t>
      </w:r>
      <w:r>
        <w:rPr>
          <w:rFonts w:ascii="Times New Roman" w:hAnsi="Times New Roman"/>
          <w:color w:val="000000" w:themeColor="text1"/>
          <w:sz w:val="24"/>
          <w:szCs w:val="32"/>
          <w:shd w:val="clear" w:color="auto" w:fill="FFFFFF"/>
        </w:rPr>
        <w:t>Department of Nano Science and Technology, </w:t>
      </w:r>
      <w:r>
        <w:rPr>
          <w:rStyle w:val="institution"/>
          <w:rFonts w:ascii="Times New Roman" w:hAnsi="Times New Roman"/>
          <w:color w:val="000000" w:themeColor="text1"/>
          <w:sz w:val="24"/>
          <w:szCs w:val="32"/>
          <w:shd w:val="clear" w:color="auto" w:fill="FFFFFF"/>
        </w:rPr>
        <w:t>Sungkyunkwan University</w:t>
      </w:r>
      <w:r>
        <w:rPr>
          <w:rFonts w:ascii="Times New Roman" w:hAnsi="Times New Roman"/>
          <w:color w:val="000000" w:themeColor="text1"/>
          <w:sz w:val="24"/>
          <w:szCs w:val="32"/>
          <w:shd w:val="clear" w:color="auto" w:fill="FFFFFF"/>
        </w:rPr>
        <w:t>, Suwon 16419, </w:t>
      </w:r>
      <w:r>
        <w:rPr>
          <w:rStyle w:val="country"/>
          <w:rFonts w:ascii="Times New Roman" w:hAnsi="Times New Roman"/>
          <w:color w:val="000000" w:themeColor="text1"/>
          <w:sz w:val="24"/>
          <w:szCs w:val="32"/>
          <w:shd w:val="clear" w:color="auto" w:fill="FFFFFF"/>
        </w:rPr>
        <w:t>Korea</w:t>
      </w:r>
    </w:p>
    <w:p w14:paraId="5665A56A" w14:textId="77777777" w:rsidR="007058FD" w:rsidRDefault="007058FD" w:rsidP="007058FD">
      <w:pPr>
        <w:shd w:val="clear" w:color="auto" w:fill="FFFFFF" w:themeFill="background1"/>
        <w:spacing w:line="360" w:lineRule="auto"/>
      </w:pPr>
      <w:r>
        <w:rPr>
          <w:rFonts w:ascii="Times New Roman" w:hAnsi="Times New Roman"/>
          <w:color w:val="000000" w:themeColor="text1"/>
          <w:sz w:val="24"/>
          <w:szCs w:val="32"/>
          <w:shd w:val="clear" w:color="auto" w:fill="FFFFFF"/>
          <w:vertAlign w:val="superscript"/>
        </w:rPr>
        <w:t>3</w:t>
      </w:r>
      <w:r>
        <w:rPr>
          <w:rFonts w:ascii="Times New Roman" w:hAnsi="Times New Roman"/>
          <w:color w:val="000000" w:themeColor="text1"/>
          <w:sz w:val="24"/>
          <w:szCs w:val="32"/>
          <w:shd w:val="clear" w:color="auto" w:fill="FFFFFF"/>
        </w:rPr>
        <w:t>School of Electrical Engineering, Korea Advanced Institute of Science and Technology (KAIST), Daejeon 34141, Korea</w:t>
      </w:r>
    </w:p>
    <w:p w14:paraId="1487BCB6" w14:textId="77777777" w:rsidR="007058FD" w:rsidRDefault="007058FD" w:rsidP="007058FD">
      <w:pPr>
        <w:shd w:val="clear" w:color="auto" w:fill="FFFFFF" w:themeFill="background1"/>
        <w:spacing w:line="360" w:lineRule="auto"/>
        <w:rPr>
          <w:rStyle w:val="country"/>
        </w:rPr>
      </w:pPr>
      <w:r>
        <w:rPr>
          <w:rStyle w:val="country"/>
          <w:rFonts w:ascii="Times New Roman" w:hAnsi="Times New Roman"/>
          <w:color w:val="000000" w:themeColor="text1"/>
          <w:sz w:val="24"/>
          <w:szCs w:val="32"/>
          <w:shd w:val="clear" w:color="auto" w:fill="FFFFFF"/>
          <w:vertAlign w:val="superscript"/>
        </w:rPr>
        <w:t>4</w:t>
      </w:r>
      <w:r>
        <w:rPr>
          <w:rStyle w:val="country"/>
          <w:rFonts w:ascii="Times New Roman" w:hAnsi="Times New Roman"/>
          <w:color w:val="000000" w:themeColor="text1"/>
          <w:sz w:val="24"/>
          <w:szCs w:val="32"/>
          <w:shd w:val="clear" w:color="auto" w:fill="FFFFFF"/>
        </w:rPr>
        <w:t>Department of Semiconductor Convergence Engineering), Sungkyunkwan University, Suwon 16419, Korea</w:t>
      </w:r>
    </w:p>
    <w:p w14:paraId="365F467E" w14:textId="77777777" w:rsidR="007058FD" w:rsidRDefault="007058FD" w:rsidP="007058FD">
      <w:pPr>
        <w:shd w:val="clear" w:color="auto" w:fill="FFFFFF" w:themeFill="background1"/>
        <w:spacing w:line="360" w:lineRule="auto"/>
        <w:rPr>
          <w:rStyle w:val="country"/>
          <w:rFonts w:ascii="Times New Roman" w:hAnsi="Times New Roman"/>
          <w:color w:val="000000" w:themeColor="text1"/>
          <w:sz w:val="24"/>
          <w:szCs w:val="32"/>
          <w:shd w:val="clear" w:color="auto" w:fill="FFFFFF"/>
        </w:rPr>
      </w:pPr>
      <w:r>
        <w:rPr>
          <w:rStyle w:val="country"/>
          <w:rFonts w:ascii="Times New Roman" w:hAnsi="Times New Roman"/>
          <w:color w:val="000000" w:themeColor="text1"/>
          <w:sz w:val="24"/>
          <w:szCs w:val="32"/>
          <w:shd w:val="clear" w:color="auto" w:fill="FFFFFF"/>
          <w:vertAlign w:val="superscript"/>
        </w:rPr>
        <w:t>5</w:t>
      </w:r>
      <w:r>
        <w:rPr>
          <w:rStyle w:val="country"/>
          <w:rFonts w:ascii="Times New Roman" w:hAnsi="Times New Roman"/>
          <w:color w:val="000000" w:themeColor="text1"/>
          <w:sz w:val="24"/>
          <w:szCs w:val="32"/>
          <w:shd w:val="clear" w:color="auto" w:fill="FFFFFF"/>
        </w:rPr>
        <w:t>School of Electronic and Electrical Engineering), Sungkyunkwan University, Suwon 16419, Korea</w:t>
      </w:r>
    </w:p>
    <w:p w14:paraId="00202858" w14:textId="77777777" w:rsidR="007058FD" w:rsidRDefault="007058FD" w:rsidP="007058FD">
      <w:pPr>
        <w:shd w:val="clear" w:color="auto" w:fill="FFFFFF" w:themeFill="background1"/>
        <w:spacing w:line="360" w:lineRule="auto"/>
        <w:rPr>
          <w:rStyle w:val="country"/>
          <w:rFonts w:ascii="Times New Roman" w:hAnsi="Times New Roman"/>
          <w:color w:val="000000" w:themeColor="text1"/>
          <w:sz w:val="24"/>
          <w:szCs w:val="32"/>
          <w:shd w:val="clear" w:color="auto" w:fill="FFFFFF"/>
        </w:rPr>
      </w:pPr>
      <w:r>
        <w:rPr>
          <w:rStyle w:val="country"/>
          <w:rFonts w:ascii="Times New Roman" w:hAnsi="Times New Roman"/>
          <w:color w:val="000000" w:themeColor="text1"/>
          <w:sz w:val="24"/>
          <w:szCs w:val="32"/>
          <w:shd w:val="clear" w:color="auto" w:fill="FFFFFF"/>
          <w:vertAlign w:val="superscript"/>
        </w:rPr>
        <w:t>6</w:t>
      </w:r>
      <w:r>
        <w:rPr>
          <w:rFonts w:ascii="Times New Roman" w:hAnsi="Times New Roman"/>
          <w:color w:val="000000" w:themeColor="text1"/>
          <w:sz w:val="24"/>
          <w:szCs w:val="32"/>
          <w:shd w:val="clear" w:color="auto" w:fill="FFFFFF"/>
        </w:rPr>
        <w:t>Department of Nano Engineering, </w:t>
      </w:r>
      <w:r>
        <w:rPr>
          <w:rStyle w:val="institution"/>
          <w:rFonts w:ascii="Times New Roman" w:hAnsi="Times New Roman"/>
          <w:color w:val="000000" w:themeColor="text1"/>
          <w:sz w:val="24"/>
          <w:szCs w:val="32"/>
          <w:shd w:val="clear" w:color="auto" w:fill="FFFFFF"/>
        </w:rPr>
        <w:t>Sungkyunkwan University</w:t>
      </w:r>
      <w:r>
        <w:rPr>
          <w:rFonts w:ascii="Times New Roman" w:hAnsi="Times New Roman"/>
          <w:color w:val="000000" w:themeColor="text1"/>
          <w:sz w:val="24"/>
          <w:szCs w:val="32"/>
          <w:shd w:val="clear" w:color="auto" w:fill="FFFFFF"/>
        </w:rPr>
        <w:t>, Suwon 16419, </w:t>
      </w:r>
      <w:r>
        <w:rPr>
          <w:rStyle w:val="country"/>
          <w:rFonts w:ascii="Times New Roman" w:hAnsi="Times New Roman"/>
          <w:color w:val="000000" w:themeColor="text1"/>
          <w:sz w:val="24"/>
          <w:szCs w:val="32"/>
          <w:shd w:val="clear" w:color="auto" w:fill="FFFFFF"/>
        </w:rPr>
        <w:t>Korea</w:t>
      </w:r>
    </w:p>
    <w:p w14:paraId="2E51CBE9" w14:textId="5EBDE5FC" w:rsidR="00E715C9" w:rsidRPr="007058FD" w:rsidRDefault="00E715C9" w:rsidP="00E715C9">
      <w:pPr>
        <w:shd w:val="clear" w:color="auto" w:fill="FFFFFF" w:themeFill="background1"/>
        <w:spacing w:line="360" w:lineRule="auto"/>
        <w:rPr>
          <w:rStyle w:val="country"/>
          <w:rFonts w:ascii="Times New Roman" w:hAnsi="Times New Roman"/>
          <w:color w:val="000000" w:themeColor="text1"/>
          <w:sz w:val="24"/>
          <w:szCs w:val="32"/>
          <w:shd w:val="clear" w:color="auto" w:fill="FFFFFF"/>
        </w:rPr>
      </w:pPr>
    </w:p>
    <w:p w14:paraId="02FF7AC8" w14:textId="77777777" w:rsidR="00255BA5" w:rsidRPr="00E715C9" w:rsidRDefault="00255BA5" w:rsidP="00255BA5">
      <w:pPr>
        <w:shd w:val="clear" w:color="auto" w:fill="FFFFFF" w:themeFill="background1"/>
        <w:spacing w:line="360" w:lineRule="auto"/>
        <w:rPr>
          <w:rStyle w:val="country"/>
          <w:rFonts w:ascii="Times New Roman" w:hAnsi="Times New Roman" w:cs="Times New Roman"/>
          <w:color w:val="000000" w:themeColor="text1"/>
          <w:sz w:val="24"/>
          <w:szCs w:val="24"/>
          <w:shd w:val="clear" w:color="auto" w:fill="FFFFFF"/>
        </w:rPr>
      </w:pPr>
    </w:p>
    <w:p w14:paraId="1E16063A" w14:textId="77777777" w:rsidR="00255BA5" w:rsidRDefault="00255BA5" w:rsidP="00255BA5">
      <w:pPr>
        <w:pStyle w:val="FACorrespondingAuthorFootnote"/>
        <w:spacing w:line="360" w:lineRule="auto"/>
      </w:pPr>
      <w:bookmarkStart w:id="1" w:name="_Hlk119344204"/>
      <w:r w:rsidRPr="004E27B7">
        <w:rPr>
          <w:rStyle w:val="country"/>
        </w:rPr>
        <w:t xml:space="preserve">E-mail: </w:t>
      </w:r>
      <w:r w:rsidRPr="00406692">
        <w:t>leesj@skku.edu</w:t>
      </w:r>
      <w:bookmarkEnd w:id="1"/>
    </w:p>
    <w:p w14:paraId="4DF9AD8E" w14:textId="77777777" w:rsidR="00255BA5" w:rsidRDefault="00255BA5" w:rsidP="00255BA5">
      <w:pPr>
        <w:spacing w:line="360" w:lineRule="auto"/>
      </w:pPr>
    </w:p>
    <w:p w14:paraId="7E8400E7" w14:textId="77777777" w:rsidR="00255BA5" w:rsidRDefault="00255BA5" w:rsidP="00255BA5">
      <w:pPr>
        <w:widowControl/>
        <w:wordWrap/>
        <w:autoSpaceDE/>
        <w:autoSpaceDN/>
        <w:rPr>
          <w:rFonts w:ascii="Times" w:eastAsia="Times New Roman" w:hAnsi="Times" w:cs="Times New Roman"/>
          <w:kern w:val="0"/>
          <w:sz w:val="24"/>
          <w:szCs w:val="20"/>
          <w:lang w:eastAsia="en-US"/>
        </w:rPr>
      </w:pPr>
      <w:r>
        <w:br w:type="page"/>
      </w:r>
    </w:p>
    <w:p w14:paraId="29239E0C" w14:textId="77777777" w:rsidR="00255BA5" w:rsidRPr="004E27B7" w:rsidRDefault="00255BA5" w:rsidP="00255BA5">
      <w:pPr>
        <w:pStyle w:val="TESupportingInformation"/>
        <w:spacing w:line="360" w:lineRule="auto"/>
      </w:pPr>
      <w:r w:rsidRPr="004E27B7">
        <w:lastRenderedPageBreak/>
        <w:t>Contents</w:t>
      </w:r>
    </w:p>
    <w:p w14:paraId="5672FD36" w14:textId="77777777" w:rsidR="00255BA5" w:rsidRPr="004E27B7" w:rsidRDefault="00255BA5" w:rsidP="00255BA5">
      <w:pPr>
        <w:pStyle w:val="TESupportingInformation"/>
        <w:spacing w:line="360" w:lineRule="auto"/>
        <w:rPr>
          <w:rFonts w:ascii="Times New Roman" w:hAnsi="Times New Roman"/>
          <w:b/>
          <w:bCs/>
          <w:color w:val="000000" w:themeColor="text1"/>
          <w:sz w:val="28"/>
          <w:szCs w:val="28"/>
        </w:rPr>
      </w:pPr>
      <w:bookmarkStart w:id="2" w:name="_Hlk119344565"/>
      <w:r w:rsidRPr="004E27B7">
        <w:rPr>
          <w:rFonts w:ascii="Times New Roman" w:hAnsi="Times New Roman"/>
          <w:b/>
          <w:bCs/>
          <w:color w:val="000000" w:themeColor="text1"/>
          <w:sz w:val="28"/>
          <w:szCs w:val="28"/>
        </w:rPr>
        <w:t>Supplementary section 1: Device fabrication</w:t>
      </w:r>
      <w:r>
        <w:rPr>
          <w:rFonts w:ascii="Times New Roman" w:hAnsi="Times New Roman"/>
          <w:b/>
          <w:bCs/>
          <w:color w:val="000000" w:themeColor="text1"/>
          <w:sz w:val="28"/>
          <w:szCs w:val="28"/>
        </w:rPr>
        <w:t xml:space="preserve"> process</w:t>
      </w:r>
    </w:p>
    <w:p w14:paraId="1468EC11" w14:textId="77777777" w:rsidR="00255BA5" w:rsidRDefault="00255BA5" w:rsidP="00255BA5">
      <w:pPr>
        <w:pStyle w:val="TESupportingInformation"/>
        <w:spacing w:line="360" w:lineRule="auto"/>
        <w:rPr>
          <w:rFonts w:ascii="Times New Roman" w:hAnsi="Times New Roman"/>
          <w:b/>
          <w:bCs/>
          <w:color w:val="000000" w:themeColor="text1"/>
          <w:sz w:val="28"/>
          <w:szCs w:val="28"/>
        </w:rPr>
      </w:pPr>
    </w:p>
    <w:p w14:paraId="18350DC9" w14:textId="042BA9EC" w:rsidR="00255BA5" w:rsidRPr="004E27B7" w:rsidRDefault="00255BA5" w:rsidP="00255BA5">
      <w:pPr>
        <w:pStyle w:val="TESupportingInformation"/>
        <w:spacing w:line="360" w:lineRule="auto"/>
        <w:rPr>
          <w:rFonts w:ascii="Times New Roman" w:hAnsi="Times New Roman"/>
          <w:b/>
          <w:bCs/>
          <w:color w:val="000000" w:themeColor="text1"/>
          <w:sz w:val="28"/>
          <w:szCs w:val="28"/>
        </w:rPr>
      </w:pPr>
      <w:r w:rsidRPr="004E27B7">
        <w:rPr>
          <w:rFonts w:ascii="Times New Roman" w:hAnsi="Times New Roman"/>
          <w:b/>
          <w:bCs/>
          <w:color w:val="000000" w:themeColor="text1"/>
          <w:sz w:val="28"/>
          <w:szCs w:val="28"/>
        </w:rPr>
        <w:t xml:space="preserve">Supplementary section </w:t>
      </w:r>
      <w:r>
        <w:rPr>
          <w:rFonts w:ascii="Times New Roman" w:hAnsi="Times New Roman"/>
          <w:b/>
          <w:bCs/>
          <w:color w:val="000000" w:themeColor="text1"/>
          <w:sz w:val="28"/>
          <w:szCs w:val="28"/>
        </w:rPr>
        <w:t>2</w:t>
      </w:r>
      <w:r w:rsidRPr="004E27B7">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rPr>
        <w:t>Characterization of</w:t>
      </w:r>
      <w:r w:rsidR="00410CEA">
        <w:rPr>
          <w:rFonts w:ascii="Times New Roman" w:hAnsi="Times New Roman"/>
          <w:b/>
          <w:bCs/>
          <w:color w:val="000000" w:themeColor="text1"/>
          <w:sz w:val="28"/>
          <w:szCs w:val="28"/>
        </w:rPr>
        <w:t xml:space="preserve"> the </w:t>
      </w:r>
      <w:r>
        <w:rPr>
          <w:rFonts w:ascii="Times New Roman" w:hAnsi="Times New Roman"/>
          <w:b/>
          <w:bCs/>
          <w:color w:val="000000" w:themeColor="text1"/>
          <w:sz w:val="28"/>
          <w:szCs w:val="28"/>
        </w:rPr>
        <w:t>HfO</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/HfSe</w:t>
      </w:r>
      <w:r>
        <w:rPr>
          <w:rFonts w:ascii="Times New Roman" w:hAnsi="Times New Roman"/>
          <w:b/>
          <w:bCs/>
          <w:color w:val="000000" w:themeColor="text1"/>
          <w:sz w:val="28"/>
          <w:szCs w:val="28"/>
          <w:vertAlign w:val="subscript"/>
        </w:rPr>
        <w:t xml:space="preserve">2 </w:t>
      </w:r>
      <w:r>
        <w:rPr>
          <w:rFonts w:ascii="Times New Roman" w:hAnsi="Times New Roman"/>
          <w:b/>
          <w:bCs/>
          <w:color w:val="000000" w:themeColor="text1"/>
          <w:sz w:val="28"/>
          <w:szCs w:val="28"/>
        </w:rPr>
        <w:t>heterostructure</w:t>
      </w:r>
    </w:p>
    <w:p w14:paraId="465EA80B" w14:textId="77777777" w:rsidR="00255BA5" w:rsidRPr="007F16AC" w:rsidRDefault="00255BA5" w:rsidP="00255BA5">
      <w:pPr>
        <w:pStyle w:val="TESupportingInformation"/>
        <w:spacing w:line="360" w:lineRule="auto"/>
        <w:ind w:leftChars="100" w:left="436" w:hangingChars="100" w:hanging="236"/>
        <w:rPr>
          <w:rFonts w:ascii="Times New Roman" w:hAnsi="Times New Roman"/>
          <w:b/>
          <w:bCs/>
          <w:szCs w:val="24"/>
        </w:rPr>
      </w:pPr>
      <w:r w:rsidRPr="00863AE6">
        <w:rPr>
          <w:rFonts w:ascii="Times New Roman" w:hAnsi="Times New Roman"/>
          <w:b/>
          <w:bCs/>
          <w:szCs w:val="24"/>
        </w:rPr>
        <w:t xml:space="preserve">a. Characterization of oxidation </w:t>
      </w:r>
      <w:r>
        <w:rPr>
          <w:rFonts w:ascii="Times New Roman" w:hAnsi="Times New Roman"/>
          <w:b/>
          <w:bCs/>
          <w:szCs w:val="24"/>
        </w:rPr>
        <w:t>rate</w:t>
      </w:r>
    </w:p>
    <w:p w14:paraId="38618789" w14:textId="6BA22D88" w:rsidR="00255BA5" w:rsidRDefault="00255BA5" w:rsidP="00255BA5">
      <w:pPr>
        <w:pStyle w:val="TESupportingInformation"/>
        <w:spacing w:line="360" w:lineRule="auto"/>
        <w:rPr>
          <w:rFonts w:ascii="Times New Roman" w:hAnsi="Times New Roman"/>
          <w:b/>
          <w:bCs/>
          <w:color w:val="000000" w:themeColor="text1"/>
          <w:szCs w:val="24"/>
        </w:rPr>
      </w:pPr>
      <w:r w:rsidRPr="004E27B7">
        <w:rPr>
          <w:rFonts w:ascii="Times New Roman" w:hAnsi="Times New Roman"/>
          <w:b/>
          <w:bCs/>
          <w:color w:val="000000" w:themeColor="text1"/>
          <w:szCs w:val="24"/>
        </w:rPr>
        <w:t>b.</w:t>
      </w:r>
      <w:r>
        <w:rPr>
          <w:rFonts w:ascii="Times New Roman" w:hAnsi="Times New Roman"/>
          <w:b/>
          <w:bCs/>
          <w:color w:val="000000" w:themeColor="text1"/>
          <w:szCs w:val="24"/>
        </w:rPr>
        <w:t xml:space="preserve"> Structural analysis of </w:t>
      </w:r>
      <w:r w:rsidR="00410CEA">
        <w:rPr>
          <w:rFonts w:ascii="Times New Roman" w:hAnsi="Times New Roman"/>
          <w:b/>
          <w:bCs/>
          <w:color w:val="000000" w:themeColor="text1"/>
          <w:szCs w:val="24"/>
        </w:rPr>
        <w:t xml:space="preserve">the </w:t>
      </w:r>
      <w:r>
        <w:rPr>
          <w:rFonts w:ascii="Times New Roman" w:hAnsi="Times New Roman"/>
          <w:b/>
          <w:bCs/>
          <w:color w:val="000000" w:themeColor="text1"/>
          <w:szCs w:val="24"/>
        </w:rPr>
        <w:t>HfO</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/HfSe</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 xml:space="preserve"> heterostructure </w:t>
      </w:r>
    </w:p>
    <w:p w14:paraId="10996EEF" w14:textId="4AA68A0F" w:rsidR="00255BA5" w:rsidRPr="00432DDD" w:rsidRDefault="00255BA5" w:rsidP="00255BA5">
      <w:pPr>
        <w:pStyle w:val="TESupportingInformation"/>
        <w:spacing w:line="360" w:lineRule="auto"/>
        <w:rPr>
          <w:rFonts w:ascii="Times New Roman" w:hAnsi="Times New Roman"/>
          <w:b/>
          <w:bCs/>
          <w:color w:val="000000" w:themeColor="text1"/>
          <w:szCs w:val="24"/>
        </w:rPr>
      </w:pPr>
      <w:r>
        <w:rPr>
          <w:rFonts w:ascii="Times New Roman" w:hAnsi="Times New Roman"/>
          <w:b/>
          <w:bCs/>
          <w:color w:val="000000" w:themeColor="text1"/>
          <w:szCs w:val="24"/>
        </w:rPr>
        <w:t>c. XPS depth pr</w:t>
      </w:r>
      <w:r w:rsidRPr="00432DDD">
        <w:rPr>
          <w:rFonts w:ascii="Times New Roman" w:hAnsi="Times New Roman"/>
          <w:b/>
          <w:bCs/>
          <w:color w:val="000000" w:themeColor="text1"/>
          <w:szCs w:val="24"/>
        </w:rPr>
        <w:t xml:space="preserve">ofiling of </w:t>
      </w:r>
      <w:r w:rsidR="00410CEA">
        <w:rPr>
          <w:rFonts w:ascii="Times New Roman" w:hAnsi="Times New Roman"/>
          <w:b/>
          <w:bCs/>
          <w:color w:val="000000" w:themeColor="text1"/>
          <w:szCs w:val="24"/>
        </w:rPr>
        <w:t xml:space="preserve">the </w:t>
      </w:r>
      <w:r w:rsidRPr="00432DDD">
        <w:rPr>
          <w:rFonts w:ascii="Times New Roman" w:hAnsi="Times New Roman"/>
          <w:b/>
          <w:bCs/>
          <w:color w:val="000000" w:themeColor="text1"/>
          <w:szCs w:val="24"/>
        </w:rPr>
        <w:t>HfO</w:t>
      </w:r>
      <w:r w:rsidRPr="00432DDD">
        <w:rPr>
          <w:rFonts w:ascii="Times New Roman" w:hAnsi="Times New Roman"/>
          <w:b/>
          <w:bCs/>
          <w:color w:val="000000" w:themeColor="text1"/>
          <w:szCs w:val="24"/>
          <w:vertAlign w:val="subscript"/>
        </w:rPr>
        <w:t>2</w:t>
      </w:r>
      <w:r w:rsidRPr="00432DDD">
        <w:rPr>
          <w:rFonts w:ascii="Times New Roman" w:hAnsi="Times New Roman"/>
          <w:b/>
          <w:bCs/>
          <w:color w:val="000000" w:themeColor="text1"/>
          <w:szCs w:val="24"/>
        </w:rPr>
        <w:t>/HfSe</w:t>
      </w:r>
      <w:r w:rsidRPr="00432DDD">
        <w:rPr>
          <w:rFonts w:ascii="Times New Roman" w:hAnsi="Times New Roman"/>
          <w:b/>
          <w:bCs/>
          <w:color w:val="000000" w:themeColor="text1"/>
          <w:szCs w:val="24"/>
          <w:vertAlign w:val="subscript"/>
        </w:rPr>
        <w:t>2</w:t>
      </w:r>
      <w:r w:rsidRPr="00432DDD">
        <w:rPr>
          <w:rFonts w:ascii="Times New Roman" w:hAnsi="Times New Roman"/>
          <w:b/>
          <w:bCs/>
          <w:color w:val="000000" w:themeColor="text1"/>
          <w:szCs w:val="24"/>
        </w:rPr>
        <w:t xml:space="preserve"> heterostructure</w:t>
      </w:r>
    </w:p>
    <w:p w14:paraId="69418A55" w14:textId="77777777" w:rsidR="00255BA5" w:rsidRPr="00077394" w:rsidRDefault="00255BA5" w:rsidP="00255BA5">
      <w:pPr>
        <w:pStyle w:val="TESupportingInformation"/>
        <w:spacing w:line="360" w:lineRule="auto"/>
        <w:rPr>
          <w:rFonts w:ascii="Times New Roman" w:hAnsi="Times New Roman"/>
          <w:b/>
          <w:bCs/>
          <w:szCs w:val="24"/>
        </w:rPr>
      </w:pPr>
      <w:r w:rsidRPr="00432DDD">
        <w:rPr>
          <w:rFonts w:ascii="Times New Roman" w:hAnsi="Times New Roman"/>
          <w:b/>
          <w:bCs/>
          <w:szCs w:val="24"/>
        </w:rPr>
        <w:t xml:space="preserve">d. </w:t>
      </w:r>
      <w:r w:rsidRPr="00432DDD">
        <w:rPr>
          <w:rFonts w:ascii="Times New Roman" w:hAnsi="Times New Roman"/>
          <w:b/>
          <w:bCs/>
          <w:color w:val="000000" w:themeColor="text1"/>
          <w:szCs w:val="24"/>
        </w:rPr>
        <w:t>Stoichiometry</w:t>
      </w:r>
      <w:r>
        <w:rPr>
          <w:rFonts w:ascii="Times New Roman" w:hAnsi="Times New Roman"/>
          <w:b/>
          <w:bCs/>
          <w:color w:val="000000" w:themeColor="text1"/>
          <w:szCs w:val="24"/>
        </w:rPr>
        <w:t xml:space="preserve"> of the converted HfO</w:t>
      </w:r>
      <w:r>
        <w:rPr>
          <w:rFonts w:ascii="Times New Roman" w:hAnsi="Times New Roman"/>
          <w:b/>
          <w:bCs/>
          <w:color w:val="000000" w:themeColor="text1"/>
          <w:szCs w:val="24"/>
          <w:vertAlign w:val="subscript"/>
        </w:rPr>
        <w:t>2</w:t>
      </w:r>
    </w:p>
    <w:p w14:paraId="1264D1F9" w14:textId="77777777" w:rsidR="00255BA5" w:rsidRPr="00F64F8F" w:rsidRDefault="00255BA5" w:rsidP="00255BA5">
      <w:pPr>
        <w:spacing w:line="360" w:lineRule="auto"/>
      </w:pPr>
    </w:p>
    <w:p w14:paraId="40D7F0EF" w14:textId="1144BB60" w:rsidR="00255BA5" w:rsidRPr="00F64F8F" w:rsidRDefault="00255BA5" w:rsidP="00255BA5">
      <w:pPr>
        <w:pStyle w:val="TESupportingInformation"/>
        <w:spacing w:line="360" w:lineRule="auto"/>
        <w:rPr>
          <w:rFonts w:ascii="Times New Roman" w:hAnsi="Times New Roman"/>
          <w:b/>
          <w:bCs/>
          <w:sz w:val="28"/>
          <w:szCs w:val="28"/>
        </w:rPr>
      </w:pPr>
      <w:r w:rsidRPr="00F64F8F">
        <w:rPr>
          <w:rFonts w:ascii="Times New Roman" w:hAnsi="Times New Roman" w:hint="eastAsia"/>
          <w:b/>
          <w:bCs/>
          <w:sz w:val="28"/>
          <w:szCs w:val="28"/>
        </w:rPr>
        <w:t>S</w:t>
      </w:r>
      <w:r w:rsidRPr="00F64F8F">
        <w:rPr>
          <w:rFonts w:ascii="Times New Roman" w:hAnsi="Times New Roman"/>
          <w:b/>
          <w:bCs/>
          <w:sz w:val="28"/>
          <w:szCs w:val="28"/>
        </w:rPr>
        <w:t>upplementary section 3: Mechanistic study</w:t>
      </w:r>
      <w:r w:rsidR="00E715C9">
        <w:rPr>
          <w:rFonts w:ascii="Times New Roman" w:hAnsi="Times New Roman"/>
          <w:b/>
          <w:bCs/>
          <w:sz w:val="28"/>
          <w:szCs w:val="28"/>
        </w:rPr>
        <w:t xml:space="preserve"> based on density functional theory</w:t>
      </w:r>
    </w:p>
    <w:p w14:paraId="3742D27F" w14:textId="3A7CCA2B" w:rsidR="00255BA5" w:rsidRPr="00F64F8F" w:rsidRDefault="00255BA5" w:rsidP="00255BA5">
      <w:pPr>
        <w:pStyle w:val="TESupportingInformation"/>
        <w:spacing w:line="360" w:lineRule="auto"/>
        <w:ind w:leftChars="100" w:left="436" w:hangingChars="100" w:hanging="236"/>
        <w:rPr>
          <w:rFonts w:ascii="Times New Roman" w:hAnsi="Times New Roman"/>
          <w:b/>
          <w:bCs/>
          <w:szCs w:val="24"/>
        </w:rPr>
      </w:pPr>
      <w:r w:rsidRPr="00F64F8F">
        <w:rPr>
          <w:rFonts w:ascii="Times New Roman" w:hAnsi="Times New Roman"/>
          <w:b/>
          <w:bCs/>
          <w:szCs w:val="24"/>
        </w:rPr>
        <w:t>a. HfO</w:t>
      </w:r>
      <w:r w:rsidRPr="00F64F8F">
        <w:rPr>
          <w:rFonts w:ascii="Times New Roman" w:hAnsi="Times New Roman"/>
          <w:b/>
          <w:bCs/>
          <w:szCs w:val="24"/>
          <w:vertAlign w:val="subscript"/>
        </w:rPr>
        <w:t>2</w:t>
      </w:r>
      <w:r w:rsidRPr="00F64F8F">
        <w:rPr>
          <w:rFonts w:ascii="Times New Roman" w:hAnsi="Times New Roman"/>
          <w:b/>
          <w:bCs/>
          <w:szCs w:val="24"/>
        </w:rPr>
        <w:t>/HfSe</w:t>
      </w:r>
      <w:r w:rsidRPr="00F64F8F">
        <w:rPr>
          <w:rFonts w:ascii="Times New Roman" w:hAnsi="Times New Roman"/>
          <w:b/>
          <w:bCs/>
          <w:szCs w:val="24"/>
          <w:vertAlign w:val="subscript"/>
        </w:rPr>
        <w:t>2</w:t>
      </w:r>
      <w:r w:rsidRPr="00F64F8F">
        <w:rPr>
          <w:rFonts w:ascii="Times New Roman" w:hAnsi="Times New Roman"/>
          <w:b/>
          <w:bCs/>
          <w:szCs w:val="24"/>
        </w:rPr>
        <w:t xml:space="preserve"> interface model</w:t>
      </w:r>
      <w:r w:rsidR="00E715C9">
        <w:rPr>
          <w:rFonts w:ascii="Times New Roman" w:hAnsi="Times New Roman"/>
          <w:b/>
          <w:bCs/>
          <w:szCs w:val="24"/>
        </w:rPr>
        <w:t>s</w:t>
      </w:r>
    </w:p>
    <w:p w14:paraId="19922B87" w14:textId="03DF97E9" w:rsidR="00255BA5" w:rsidRPr="00F64F8F" w:rsidRDefault="00255BA5" w:rsidP="00255BA5">
      <w:pPr>
        <w:pStyle w:val="TESupportingInformation"/>
        <w:spacing w:line="360" w:lineRule="auto"/>
        <w:ind w:leftChars="100" w:left="436" w:hangingChars="100" w:hanging="236"/>
        <w:rPr>
          <w:rFonts w:ascii="Times New Roman" w:hAnsi="Times New Roman"/>
          <w:b/>
          <w:bCs/>
          <w:szCs w:val="24"/>
          <w:lang w:eastAsia="ko-KR"/>
        </w:rPr>
      </w:pPr>
      <w:r w:rsidRPr="00F64F8F">
        <w:rPr>
          <w:rFonts w:ascii="Times New Roman" w:hAnsi="Times New Roman"/>
          <w:b/>
          <w:bCs/>
          <w:szCs w:val="24"/>
        </w:rPr>
        <w:t>b. HfSe</w:t>
      </w:r>
      <w:r w:rsidR="00524F23">
        <w:rPr>
          <w:rFonts w:ascii="Times New Roman" w:hAnsi="Times New Roman"/>
          <w:b/>
          <w:bCs/>
          <w:szCs w:val="24"/>
          <w:vertAlign w:val="subscript"/>
        </w:rPr>
        <w:t>2</w:t>
      </w:r>
      <w:r w:rsidRPr="00F64F8F">
        <w:rPr>
          <w:rFonts w:ascii="Times New Roman" w:hAnsi="Times New Roman"/>
          <w:b/>
          <w:bCs/>
          <w:szCs w:val="24"/>
        </w:rPr>
        <w:t xml:space="preserve"> oxidation mechanism at deep HfO</w:t>
      </w:r>
      <w:r w:rsidRPr="00F64F8F">
        <w:rPr>
          <w:rFonts w:ascii="Times New Roman" w:hAnsi="Times New Roman"/>
          <w:b/>
          <w:bCs/>
          <w:szCs w:val="24"/>
          <w:vertAlign w:val="subscript"/>
        </w:rPr>
        <w:t>2</w:t>
      </w:r>
      <w:r w:rsidRPr="00F64F8F">
        <w:rPr>
          <w:rFonts w:ascii="Times New Roman" w:hAnsi="Times New Roman"/>
          <w:b/>
          <w:bCs/>
          <w:szCs w:val="24"/>
        </w:rPr>
        <w:t>/HfSe</w:t>
      </w:r>
      <w:r w:rsidRPr="00F64F8F">
        <w:rPr>
          <w:rFonts w:ascii="Times New Roman" w:hAnsi="Times New Roman"/>
          <w:b/>
          <w:bCs/>
          <w:szCs w:val="24"/>
          <w:vertAlign w:val="subscript"/>
        </w:rPr>
        <w:t>2</w:t>
      </w:r>
      <w:r w:rsidRPr="00F64F8F">
        <w:rPr>
          <w:rFonts w:ascii="Times New Roman" w:hAnsi="Times New Roman"/>
          <w:b/>
          <w:bCs/>
          <w:szCs w:val="24"/>
        </w:rPr>
        <w:t xml:space="preserve"> interface</w:t>
      </w:r>
    </w:p>
    <w:p w14:paraId="179CA845" w14:textId="77777777" w:rsidR="00255BA5" w:rsidRPr="00D17151" w:rsidRDefault="00255BA5" w:rsidP="00255BA5">
      <w:pPr>
        <w:spacing w:line="360" w:lineRule="auto"/>
        <w:rPr>
          <w:lang w:eastAsia="en-US"/>
        </w:rPr>
      </w:pPr>
    </w:p>
    <w:p w14:paraId="6FF02AD1" w14:textId="233AF466" w:rsidR="00255BA5" w:rsidRPr="00B50C52" w:rsidRDefault="00255BA5" w:rsidP="00255BA5">
      <w:pPr>
        <w:pStyle w:val="TESupportingInformation"/>
        <w:spacing w:line="360" w:lineRule="auto"/>
        <w:rPr>
          <w:rFonts w:ascii="Times New Roman" w:hAnsi="Times New Roman"/>
          <w:b/>
          <w:bCs/>
          <w:color w:val="000000" w:themeColor="text1"/>
          <w:sz w:val="28"/>
          <w:szCs w:val="28"/>
        </w:rPr>
      </w:pPr>
      <w:r w:rsidRPr="004E27B7">
        <w:rPr>
          <w:rFonts w:ascii="Times New Roman" w:hAnsi="Times New Roman"/>
          <w:b/>
          <w:bCs/>
          <w:color w:val="000000" w:themeColor="text1"/>
          <w:sz w:val="28"/>
          <w:szCs w:val="28"/>
        </w:rPr>
        <w:t xml:space="preserve">Supplementary section </w:t>
      </w:r>
      <w:r>
        <w:rPr>
          <w:rFonts w:ascii="Times New Roman" w:hAnsi="Times New Roman"/>
          <w:b/>
          <w:bCs/>
          <w:color w:val="000000" w:themeColor="text1"/>
          <w:sz w:val="28"/>
          <w:szCs w:val="28"/>
        </w:rPr>
        <w:t>4</w:t>
      </w:r>
      <w:r w:rsidRPr="004E27B7">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rPr>
        <w:t>HfO</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/HfSe</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 xml:space="preserve"> FET</w:t>
      </w:r>
    </w:p>
    <w:p w14:paraId="6BA78644" w14:textId="3ED7C827" w:rsidR="00255BA5" w:rsidRPr="00077394" w:rsidRDefault="00255BA5" w:rsidP="00255BA5">
      <w:pPr>
        <w:pStyle w:val="TESupportingInformation"/>
        <w:spacing w:line="360" w:lineRule="auto"/>
        <w:rPr>
          <w:rFonts w:ascii="Times New Roman" w:hAnsi="Times New Roman"/>
          <w:b/>
          <w:bCs/>
          <w:color w:val="000000" w:themeColor="text1"/>
          <w:szCs w:val="24"/>
        </w:rPr>
      </w:pPr>
      <w:r w:rsidRPr="004E27B7">
        <w:rPr>
          <w:rFonts w:ascii="Times New Roman" w:hAnsi="Times New Roman"/>
          <w:b/>
          <w:bCs/>
          <w:color w:val="000000" w:themeColor="text1"/>
          <w:szCs w:val="24"/>
        </w:rPr>
        <w:t>a.</w:t>
      </w:r>
      <w:r>
        <w:rPr>
          <w:rFonts w:ascii="Times New Roman" w:hAnsi="Times New Roman"/>
          <w:b/>
          <w:bCs/>
          <w:color w:val="000000" w:themeColor="text1"/>
          <w:szCs w:val="24"/>
        </w:rPr>
        <w:t xml:space="preserve"> </w:t>
      </w:r>
      <w:r w:rsidR="006C055A">
        <w:rPr>
          <w:rFonts w:ascii="Times New Roman" w:hAnsi="Times New Roman"/>
          <w:b/>
          <w:bCs/>
          <w:color w:val="000000" w:themeColor="text1"/>
          <w:szCs w:val="24"/>
        </w:rPr>
        <w:t>Structure and electrical</w:t>
      </w:r>
      <w:r>
        <w:rPr>
          <w:rFonts w:ascii="Times New Roman" w:hAnsi="Times New Roman"/>
          <w:b/>
          <w:bCs/>
          <w:color w:val="000000" w:themeColor="text1"/>
          <w:szCs w:val="24"/>
        </w:rPr>
        <w:t xml:space="preserve"> characteristic of HfO</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/HfSe</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 xml:space="preserve"> based FET</w:t>
      </w:r>
      <w:r w:rsidRPr="004E27B7">
        <w:rPr>
          <w:rFonts w:ascii="Times New Roman" w:hAnsi="Times New Roman"/>
          <w:b/>
          <w:bCs/>
          <w:color w:val="000000" w:themeColor="text1"/>
          <w:szCs w:val="24"/>
        </w:rPr>
        <w:t xml:space="preserve"> </w:t>
      </w:r>
    </w:p>
    <w:p w14:paraId="14D6BFBD" w14:textId="77777777" w:rsidR="00255BA5" w:rsidRPr="00077394" w:rsidRDefault="00255BA5" w:rsidP="00255BA5">
      <w:pPr>
        <w:pStyle w:val="TESupportingInformation"/>
        <w:spacing w:line="360" w:lineRule="auto"/>
        <w:rPr>
          <w:rFonts w:ascii="Times New Roman" w:hAnsi="Times New Roman"/>
          <w:b/>
          <w:bCs/>
          <w:color w:val="000000" w:themeColor="text1"/>
          <w:szCs w:val="24"/>
        </w:rPr>
      </w:pPr>
      <w:r w:rsidRPr="004E27B7">
        <w:rPr>
          <w:rFonts w:ascii="Times New Roman" w:hAnsi="Times New Roman"/>
          <w:b/>
          <w:bCs/>
          <w:color w:val="000000" w:themeColor="text1"/>
          <w:szCs w:val="24"/>
        </w:rPr>
        <w:t xml:space="preserve">b. </w:t>
      </w:r>
      <w:r>
        <w:rPr>
          <w:rFonts w:ascii="Times New Roman" w:hAnsi="Times New Roman"/>
          <w:b/>
          <w:bCs/>
          <w:color w:val="000000" w:themeColor="text1"/>
          <w:szCs w:val="24"/>
        </w:rPr>
        <w:t>Reproducibility of HfO</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/HfSe</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 xml:space="preserve"> based FETs</w:t>
      </w:r>
    </w:p>
    <w:p w14:paraId="0D8671D5" w14:textId="77777777" w:rsidR="00255BA5" w:rsidRPr="00233BE3" w:rsidRDefault="00255BA5" w:rsidP="00255BA5">
      <w:pPr>
        <w:pStyle w:val="TESupportingInformation"/>
        <w:spacing w:line="360" w:lineRule="auto"/>
        <w:rPr>
          <w:rFonts w:ascii="Times New Roman" w:hAnsi="Times New Roman"/>
          <w:b/>
          <w:bCs/>
          <w:color w:val="000000" w:themeColor="text1"/>
          <w:szCs w:val="24"/>
        </w:rPr>
      </w:pPr>
      <w:r w:rsidRPr="004E27B7">
        <w:rPr>
          <w:rFonts w:ascii="Times New Roman" w:hAnsi="Times New Roman"/>
          <w:b/>
          <w:bCs/>
          <w:color w:val="000000" w:themeColor="text1"/>
          <w:szCs w:val="24"/>
        </w:rPr>
        <w:t>c</w:t>
      </w:r>
      <w:r w:rsidRPr="00233BE3">
        <w:rPr>
          <w:rFonts w:ascii="Times New Roman" w:hAnsi="Times New Roman"/>
          <w:b/>
          <w:bCs/>
          <w:color w:val="000000" w:themeColor="text1"/>
          <w:szCs w:val="24"/>
        </w:rPr>
        <w:t>. Dielectric properties of the converted HfO</w:t>
      </w:r>
      <w:r w:rsidRPr="00233BE3">
        <w:rPr>
          <w:rFonts w:ascii="Times New Roman" w:hAnsi="Times New Roman"/>
          <w:b/>
          <w:bCs/>
          <w:color w:val="000000" w:themeColor="text1"/>
          <w:szCs w:val="24"/>
          <w:vertAlign w:val="subscript"/>
        </w:rPr>
        <w:t>2</w:t>
      </w:r>
      <w:r w:rsidRPr="00233BE3">
        <w:rPr>
          <w:rFonts w:ascii="Times New Roman" w:hAnsi="Times New Roman"/>
          <w:b/>
          <w:bCs/>
          <w:color w:val="000000" w:themeColor="text1"/>
          <w:szCs w:val="24"/>
        </w:rPr>
        <w:t xml:space="preserve"> at various thickness</w:t>
      </w:r>
    </w:p>
    <w:p w14:paraId="79C9A662" w14:textId="77777777" w:rsidR="00255BA5" w:rsidRPr="00FA0565" w:rsidRDefault="00255BA5" w:rsidP="00255BA5">
      <w:pPr>
        <w:pStyle w:val="TESupportingInformation"/>
        <w:spacing w:line="360" w:lineRule="auto"/>
        <w:rPr>
          <w:rFonts w:ascii="Times New Roman" w:hAnsi="Times New Roman"/>
          <w:b/>
          <w:bCs/>
          <w:szCs w:val="24"/>
        </w:rPr>
      </w:pPr>
      <w:r w:rsidRPr="00233BE3">
        <w:rPr>
          <w:rFonts w:ascii="Times New Roman" w:hAnsi="Times New Roman"/>
          <w:b/>
          <w:bCs/>
          <w:szCs w:val="24"/>
        </w:rPr>
        <w:t>d. Field effect mobility</w:t>
      </w:r>
    </w:p>
    <w:p w14:paraId="4800EBAC" w14:textId="10C93E1B" w:rsidR="00255BA5" w:rsidRPr="00FA0565" w:rsidRDefault="00255BA5" w:rsidP="00255BA5">
      <w:pPr>
        <w:pStyle w:val="TESupportingInformation"/>
        <w:spacing w:line="360" w:lineRule="auto"/>
        <w:rPr>
          <w:rFonts w:ascii="Times New Roman" w:hAnsi="Times New Roman"/>
          <w:b/>
          <w:bCs/>
          <w:szCs w:val="24"/>
          <w:vertAlign w:val="subscript"/>
        </w:rPr>
      </w:pPr>
      <w:r w:rsidRPr="00FA0565">
        <w:rPr>
          <w:rFonts w:ascii="Times New Roman" w:hAnsi="Times New Roman" w:hint="eastAsia"/>
          <w:b/>
          <w:bCs/>
          <w:szCs w:val="24"/>
        </w:rPr>
        <w:t>e</w:t>
      </w:r>
      <w:r w:rsidRPr="00FA0565">
        <w:rPr>
          <w:rFonts w:ascii="Times New Roman" w:hAnsi="Times New Roman"/>
          <w:b/>
          <w:bCs/>
          <w:szCs w:val="24"/>
        </w:rPr>
        <w:t xml:space="preserve">. </w:t>
      </w:r>
      <w:r>
        <w:rPr>
          <w:rFonts w:ascii="Times New Roman" w:hAnsi="Times New Roman"/>
          <w:b/>
          <w:bCs/>
          <w:szCs w:val="24"/>
        </w:rPr>
        <w:t xml:space="preserve">TCAD </w:t>
      </w:r>
      <w:r w:rsidR="007058FD" w:rsidRPr="007058FD">
        <w:rPr>
          <w:rFonts w:ascii="Times New Roman" w:hAnsi="Times New Roman"/>
          <w:b/>
          <w:bCs/>
          <w:color w:val="000000" w:themeColor="text1"/>
          <w:szCs w:val="24"/>
        </w:rPr>
        <w:t>device simulation environments</w:t>
      </w:r>
    </w:p>
    <w:p w14:paraId="665DF8E1" w14:textId="77777777" w:rsidR="00255BA5" w:rsidRPr="00077DDA" w:rsidRDefault="00255BA5" w:rsidP="00255BA5">
      <w:pPr>
        <w:pStyle w:val="TESupportingInformation"/>
        <w:spacing w:line="360" w:lineRule="auto"/>
        <w:rPr>
          <w:rFonts w:ascii="Times New Roman" w:hAnsi="Times New Roman"/>
          <w:b/>
          <w:bCs/>
          <w:szCs w:val="24"/>
          <w:vertAlign w:val="subscript"/>
        </w:rPr>
      </w:pPr>
      <w:r w:rsidRPr="00FA0565">
        <w:rPr>
          <w:rFonts w:ascii="Times New Roman" w:hAnsi="Times New Roman" w:hint="eastAsia"/>
          <w:b/>
          <w:bCs/>
          <w:szCs w:val="24"/>
        </w:rPr>
        <w:t>f</w:t>
      </w:r>
      <w:r w:rsidRPr="00FA0565">
        <w:rPr>
          <w:rFonts w:ascii="Times New Roman" w:hAnsi="Times New Roman"/>
          <w:b/>
          <w:bCs/>
          <w:szCs w:val="24"/>
        </w:rPr>
        <w:t xml:space="preserve">. </w:t>
      </w:r>
      <w:r>
        <w:rPr>
          <w:rFonts w:ascii="Times New Roman" w:hAnsi="Times New Roman"/>
          <w:b/>
          <w:bCs/>
          <w:szCs w:val="24"/>
        </w:rPr>
        <w:t xml:space="preserve">SS characteristics and gate leakage current </w:t>
      </w:r>
      <w:proofErr w:type="spellStart"/>
      <w:r>
        <w:rPr>
          <w:rFonts w:ascii="Times New Roman" w:hAnsi="Times New Roman"/>
          <w:b/>
          <w:bCs/>
          <w:szCs w:val="24"/>
        </w:rPr>
        <w:t>w.r.t.</w:t>
      </w:r>
      <w:proofErr w:type="spellEnd"/>
      <w:r>
        <w:rPr>
          <w:rFonts w:ascii="Times New Roman" w:hAnsi="Times New Roman"/>
          <w:b/>
          <w:bCs/>
          <w:szCs w:val="24"/>
        </w:rPr>
        <w:t xml:space="preserve"> various </w:t>
      </w:r>
      <w:proofErr w:type="spellStart"/>
      <w:r>
        <w:rPr>
          <w:rFonts w:ascii="Times New Roman" w:hAnsi="Times New Roman"/>
          <w:b/>
          <w:bCs/>
          <w:szCs w:val="24"/>
        </w:rPr>
        <w:t>D</w:t>
      </w:r>
      <w:r>
        <w:rPr>
          <w:rFonts w:ascii="Times New Roman" w:hAnsi="Times New Roman"/>
          <w:b/>
          <w:bCs/>
          <w:szCs w:val="24"/>
          <w:vertAlign w:val="subscript"/>
        </w:rPr>
        <w:t>it</w:t>
      </w:r>
      <w:proofErr w:type="spellEnd"/>
    </w:p>
    <w:p w14:paraId="3E21AFF2" w14:textId="77777777" w:rsidR="00255BA5" w:rsidRDefault="00255BA5" w:rsidP="00255BA5">
      <w:pPr>
        <w:pStyle w:val="TESupportingInformation"/>
        <w:spacing w:line="360" w:lineRule="auto"/>
        <w:rPr>
          <w:rFonts w:ascii="Times New Roman" w:hAnsi="Times New Roman"/>
          <w:b/>
          <w:bCs/>
          <w:szCs w:val="24"/>
          <w:vertAlign w:val="subscript"/>
        </w:rPr>
      </w:pPr>
      <w:r>
        <w:rPr>
          <w:rFonts w:ascii="Times New Roman" w:hAnsi="Times New Roman"/>
          <w:b/>
          <w:bCs/>
          <w:szCs w:val="24"/>
        </w:rPr>
        <w:t>g</w:t>
      </w:r>
      <w:r w:rsidRPr="00FA0565">
        <w:rPr>
          <w:rFonts w:ascii="Times New Roman" w:hAnsi="Times New Roman"/>
          <w:b/>
          <w:bCs/>
          <w:szCs w:val="24"/>
        </w:rPr>
        <w:t xml:space="preserve">. </w:t>
      </w:r>
      <w:r>
        <w:rPr>
          <w:rFonts w:ascii="Times New Roman" w:hAnsi="Times New Roman"/>
          <w:b/>
          <w:bCs/>
          <w:szCs w:val="24"/>
        </w:rPr>
        <w:t xml:space="preserve">Intrinsic RC delay according to various </w:t>
      </w:r>
      <w:proofErr w:type="spellStart"/>
      <w:r>
        <w:rPr>
          <w:rFonts w:ascii="Times New Roman" w:hAnsi="Times New Roman"/>
          <w:b/>
          <w:bCs/>
          <w:szCs w:val="24"/>
        </w:rPr>
        <w:t>D</w:t>
      </w:r>
      <w:r>
        <w:rPr>
          <w:rFonts w:ascii="Times New Roman" w:hAnsi="Times New Roman"/>
          <w:b/>
          <w:bCs/>
          <w:szCs w:val="24"/>
          <w:vertAlign w:val="subscript"/>
        </w:rPr>
        <w:t>it</w:t>
      </w:r>
      <w:proofErr w:type="spellEnd"/>
    </w:p>
    <w:p w14:paraId="26A3CCBA" w14:textId="28812B76" w:rsidR="00255BA5" w:rsidRPr="002B69B0" w:rsidRDefault="00255BA5" w:rsidP="002B69B0">
      <w:pPr>
        <w:pStyle w:val="TESupportingInformation"/>
        <w:spacing w:line="360" w:lineRule="auto"/>
        <w:rPr>
          <w:rFonts w:ascii="Times New Roman" w:hAnsi="Times New Roman"/>
          <w:b/>
          <w:bCs/>
          <w:color w:val="000000" w:themeColor="text1"/>
          <w:szCs w:val="24"/>
        </w:rPr>
      </w:pPr>
      <w:r>
        <w:rPr>
          <w:rFonts w:ascii="Times New Roman" w:hAnsi="Times New Roman"/>
          <w:b/>
          <w:bCs/>
          <w:color w:val="000000" w:themeColor="text1"/>
          <w:szCs w:val="24"/>
        </w:rPr>
        <w:lastRenderedPageBreak/>
        <w:t>h</w:t>
      </w:r>
      <w:r w:rsidRPr="007610CF">
        <w:rPr>
          <w:rFonts w:ascii="Times New Roman" w:hAnsi="Times New Roman"/>
          <w:b/>
          <w:bCs/>
          <w:color w:val="000000" w:themeColor="text1"/>
          <w:szCs w:val="24"/>
        </w:rPr>
        <w:t xml:space="preserve">. </w:t>
      </w:r>
      <w:r>
        <w:rPr>
          <w:rFonts w:ascii="Times New Roman" w:hAnsi="Times New Roman"/>
          <w:b/>
          <w:bCs/>
          <w:color w:val="000000" w:themeColor="text1"/>
          <w:szCs w:val="24"/>
        </w:rPr>
        <w:t>Plasma power dependency of HfO</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/HfSe</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 xml:space="preserve"> interface quality</w:t>
      </w:r>
    </w:p>
    <w:p w14:paraId="74F1CEF6" w14:textId="075F78AA" w:rsidR="00255BA5" w:rsidRDefault="00255BA5" w:rsidP="00255BA5">
      <w:pPr>
        <w:pStyle w:val="TESupportingInformation"/>
        <w:spacing w:line="360" w:lineRule="auto"/>
        <w:rPr>
          <w:rFonts w:ascii="Times New Roman" w:hAnsi="Times New Roman"/>
          <w:b/>
          <w:bCs/>
          <w:color w:val="000000" w:themeColor="text1"/>
          <w:sz w:val="28"/>
          <w:szCs w:val="28"/>
        </w:rPr>
      </w:pPr>
      <w:r w:rsidRPr="004E27B7">
        <w:rPr>
          <w:rFonts w:ascii="Times New Roman" w:hAnsi="Times New Roman"/>
          <w:b/>
          <w:bCs/>
          <w:color w:val="000000" w:themeColor="text1"/>
          <w:sz w:val="28"/>
          <w:szCs w:val="28"/>
        </w:rPr>
        <w:t xml:space="preserve">Supplementary section </w:t>
      </w:r>
      <w:r>
        <w:rPr>
          <w:rFonts w:ascii="Times New Roman" w:hAnsi="Times New Roman"/>
          <w:b/>
          <w:bCs/>
          <w:color w:val="000000" w:themeColor="text1"/>
          <w:sz w:val="28"/>
          <w:szCs w:val="28"/>
        </w:rPr>
        <w:t>5</w:t>
      </w:r>
      <w:r w:rsidRPr="004E27B7">
        <w:rPr>
          <w:rFonts w:ascii="Times New Roman" w:hAnsi="Times New Roman"/>
          <w:b/>
          <w:bCs/>
          <w:color w:val="000000" w:themeColor="text1"/>
          <w:sz w:val="28"/>
          <w:szCs w:val="28"/>
        </w:rPr>
        <w:t>:</w:t>
      </w:r>
      <w:r>
        <w:rPr>
          <w:rFonts w:ascii="Times New Roman" w:hAnsi="Times New Roman"/>
          <w:b/>
          <w:bCs/>
          <w:color w:val="000000" w:themeColor="text1"/>
          <w:sz w:val="28"/>
          <w:szCs w:val="28"/>
        </w:rPr>
        <w:t xml:space="preserve"> HfO</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/HfSe</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 xml:space="preserve"> </w:t>
      </w:r>
      <w:r w:rsidRPr="008B43E3">
        <w:rPr>
          <w:rFonts w:ascii="Times New Roman" w:hAnsi="Times New Roman"/>
          <w:b/>
          <w:bCs/>
          <w:color w:val="000000" w:themeColor="text1"/>
          <w:sz w:val="28"/>
          <w:szCs w:val="28"/>
        </w:rPr>
        <w:t>I</w:t>
      </w:r>
      <w:r>
        <w:rPr>
          <w:rFonts w:ascii="Times New Roman" w:hAnsi="Times New Roman"/>
          <w:b/>
          <w:bCs/>
          <w:color w:val="000000" w:themeColor="text1"/>
          <w:sz w:val="28"/>
          <w:szCs w:val="28"/>
          <w:vertAlign w:val="superscript"/>
        </w:rPr>
        <w:t>2</w:t>
      </w:r>
      <w:r>
        <w:rPr>
          <w:rFonts w:ascii="Times New Roman" w:hAnsi="Times New Roman"/>
          <w:b/>
          <w:bCs/>
          <w:color w:val="000000" w:themeColor="text1"/>
          <w:sz w:val="28"/>
          <w:szCs w:val="28"/>
        </w:rPr>
        <w:t>-</w:t>
      </w:r>
      <w:r w:rsidRPr="008B43E3">
        <w:rPr>
          <w:rFonts w:ascii="Times New Roman" w:hAnsi="Times New Roman"/>
          <w:b/>
          <w:bCs/>
          <w:color w:val="000000" w:themeColor="text1"/>
          <w:sz w:val="28"/>
          <w:szCs w:val="28"/>
        </w:rPr>
        <w:t>FET</w:t>
      </w:r>
    </w:p>
    <w:p w14:paraId="7B9DB9EF" w14:textId="77777777" w:rsidR="00255BA5" w:rsidRPr="00626266" w:rsidRDefault="00255BA5" w:rsidP="00255BA5">
      <w:pPr>
        <w:pStyle w:val="TESupportingInformation"/>
        <w:spacing w:line="360" w:lineRule="auto"/>
        <w:rPr>
          <w:rFonts w:ascii="Times New Roman" w:hAnsi="Times New Roman"/>
          <w:b/>
          <w:bCs/>
          <w:color w:val="000000" w:themeColor="text1"/>
          <w:szCs w:val="24"/>
        </w:rPr>
      </w:pPr>
      <w:r w:rsidRPr="00626266">
        <w:rPr>
          <w:rFonts w:ascii="Times New Roman" w:hAnsi="Times New Roman"/>
          <w:b/>
          <w:bCs/>
          <w:color w:val="000000" w:themeColor="text1"/>
          <w:szCs w:val="24"/>
        </w:rPr>
        <w:t xml:space="preserve">a. </w:t>
      </w:r>
      <w:r>
        <w:rPr>
          <w:rFonts w:ascii="Times New Roman" w:hAnsi="Times New Roman"/>
          <w:b/>
          <w:bCs/>
          <w:color w:val="000000" w:themeColor="text1"/>
          <w:szCs w:val="24"/>
        </w:rPr>
        <w:t>OM/SEM image</w:t>
      </w:r>
      <w:r w:rsidRPr="00626266">
        <w:rPr>
          <w:rFonts w:ascii="Times New Roman" w:hAnsi="Times New Roman"/>
          <w:b/>
          <w:bCs/>
          <w:color w:val="000000" w:themeColor="text1"/>
          <w:szCs w:val="24"/>
        </w:rPr>
        <w:t xml:space="preserve"> of </w:t>
      </w:r>
      <w:r w:rsidRPr="008B43E3">
        <w:rPr>
          <w:rFonts w:ascii="Times New Roman" w:hAnsi="Times New Roman"/>
          <w:b/>
          <w:bCs/>
          <w:color w:val="000000" w:themeColor="text1"/>
          <w:szCs w:val="24"/>
        </w:rPr>
        <w:t>I</w:t>
      </w:r>
      <w:r>
        <w:rPr>
          <w:rFonts w:ascii="Times New Roman" w:hAnsi="Times New Roman"/>
          <w:b/>
          <w:bCs/>
          <w:color w:val="000000" w:themeColor="text1"/>
          <w:szCs w:val="24"/>
          <w:vertAlign w:val="superscript"/>
        </w:rPr>
        <w:t>2</w:t>
      </w:r>
      <w:r>
        <w:rPr>
          <w:rFonts w:ascii="Times New Roman" w:hAnsi="Times New Roman"/>
          <w:b/>
          <w:bCs/>
          <w:color w:val="000000" w:themeColor="text1"/>
          <w:szCs w:val="24"/>
        </w:rPr>
        <w:t>-</w:t>
      </w:r>
      <w:r w:rsidRPr="008B43E3">
        <w:rPr>
          <w:rFonts w:ascii="Times New Roman" w:hAnsi="Times New Roman"/>
          <w:b/>
          <w:bCs/>
          <w:color w:val="000000" w:themeColor="text1"/>
          <w:szCs w:val="24"/>
        </w:rPr>
        <w:t>FET</w:t>
      </w:r>
    </w:p>
    <w:p w14:paraId="6CF30EB7" w14:textId="77777777" w:rsidR="00255BA5" w:rsidRPr="004E27B7" w:rsidRDefault="00255BA5" w:rsidP="00255BA5">
      <w:pPr>
        <w:pStyle w:val="TESupportingInformation"/>
        <w:spacing w:line="360" w:lineRule="auto"/>
        <w:rPr>
          <w:rFonts w:ascii="Times New Roman" w:hAnsi="Times New Roman"/>
          <w:b/>
          <w:bCs/>
          <w:color w:val="000000" w:themeColor="text1"/>
          <w:szCs w:val="24"/>
        </w:rPr>
      </w:pPr>
      <w:r>
        <w:rPr>
          <w:rFonts w:ascii="Times New Roman" w:hAnsi="Times New Roman"/>
          <w:b/>
          <w:bCs/>
          <w:color w:val="000000" w:themeColor="text1"/>
          <w:szCs w:val="24"/>
        </w:rPr>
        <w:t>b</w:t>
      </w:r>
      <w:r w:rsidRPr="004E27B7">
        <w:rPr>
          <w:rFonts w:ascii="Times New Roman" w:hAnsi="Times New Roman"/>
          <w:b/>
          <w:bCs/>
          <w:color w:val="000000" w:themeColor="text1"/>
          <w:szCs w:val="24"/>
        </w:rPr>
        <w:t xml:space="preserve">. </w:t>
      </w:r>
      <w:r>
        <w:rPr>
          <w:rFonts w:ascii="Times New Roman" w:hAnsi="Times New Roman"/>
          <w:b/>
          <w:bCs/>
          <w:color w:val="000000" w:themeColor="text1"/>
          <w:szCs w:val="24"/>
        </w:rPr>
        <w:t>Multiplication factor within steep switching transition</w:t>
      </w:r>
    </w:p>
    <w:p w14:paraId="43887D4A" w14:textId="77777777" w:rsidR="00255BA5" w:rsidRPr="004E27B7" w:rsidRDefault="00255BA5" w:rsidP="00255BA5">
      <w:pPr>
        <w:pStyle w:val="TESupportingInformation"/>
        <w:spacing w:line="360" w:lineRule="auto"/>
        <w:rPr>
          <w:rFonts w:ascii="Times New Roman" w:hAnsi="Times New Roman"/>
          <w:b/>
          <w:bCs/>
          <w:color w:val="000000" w:themeColor="text1"/>
          <w:szCs w:val="24"/>
        </w:rPr>
      </w:pPr>
      <w:r>
        <w:rPr>
          <w:rFonts w:ascii="Times New Roman" w:hAnsi="Times New Roman"/>
          <w:b/>
          <w:bCs/>
          <w:color w:val="000000" w:themeColor="text1"/>
          <w:szCs w:val="24"/>
        </w:rPr>
        <w:t>c</w:t>
      </w:r>
      <w:r w:rsidRPr="004E27B7">
        <w:rPr>
          <w:rFonts w:ascii="Times New Roman" w:hAnsi="Times New Roman"/>
          <w:b/>
          <w:bCs/>
          <w:color w:val="000000" w:themeColor="text1"/>
          <w:szCs w:val="24"/>
        </w:rPr>
        <w:t xml:space="preserve">. </w:t>
      </w:r>
      <w:r>
        <w:rPr>
          <w:rFonts w:ascii="Times New Roman" w:hAnsi="Times New Roman"/>
          <w:b/>
          <w:bCs/>
          <w:color w:val="000000" w:themeColor="text1"/>
          <w:szCs w:val="24"/>
        </w:rPr>
        <w:t>Steep switching behavior at various operating and supply voltage</w:t>
      </w:r>
    </w:p>
    <w:p w14:paraId="663B4EA1" w14:textId="77777777" w:rsidR="00255BA5" w:rsidRDefault="00255BA5" w:rsidP="00255BA5">
      <w:pPr>
        <w:pStyle w:val="TESupportingInformation"/>
        <w:spacing w:line="360" w:lineRule="auto"/>
        <w:rPr>
          <w:rFonts w:ascii="Times New Roman" w:hAnsi="Times New Roman"/>
          <w:b/>
          <w:bCs/>
          <w:szCs w:val="28"/>
        </w:rPr>
      </w:pPr>
      <w:r>
        <w:rPr>
          <w:rFonts w:ascii="Times New Roman" w:hAnsi="Times New Roman"/>
          <w:b/>
          <w:bCs/>
          <w:color w:val="000000" w:themeColor="text1"/>
          <w:szCs w:val="24"/>
        </w:rPr>
        <w:t>d</w:t>
      </w:r>
      <w:r w:rsidRPr="004E27B7">
        <w:rPr>
          <w:rFonts w:ascii="Times New Roman" w:hAnsi="Times New Roman"/>
          <w:b/>
          <w:bCs/>
          <w:color w:val="000000" w:themeColor="text1"/>
          <w:szCs w:val="24"/>
        </w:rPr>
        <w:t xml:space="preserve">. </w:t>
      </w:r>
      <w:bookmarkEnd w:id="2"/>
      <w:r w:rsidRPr="00B06689">
        <w:rPr>
          <w:rFonts w:ascii="Times New Roman" w:hAnsi="Times New Roman"/>
          <w:b/>
          <w:bCs/>
          <w:szCs w:val="28"/>
        </w:rPr>
        <w:t xml:space="preserve">Further scaling of the operating voltage by </w:t>
      </w:r>
      <w:r>
        <w:rPr>
          <w:rFonts w:ascii="Times New Roman" w:hAnsi="Times New Roman"/>
          <w:b/>
          <w:bCs/>
          <w:szCs w:val="28"/>
        </w:rPr>
        <w:t>adjusting device dimensions</w:t>
      </w:r>
    </w:p>
    <w:p w14:paraId="0C447306" w14:textId="4F51FED3" w:rsidR="00255BA5" w:rsidRPr="00FA0565" w:rsidRDefault="00255BA5" w:rsidP="00255BA5">
      <w:pPr>
        <w:pStyle w:val="TESupportingInformation"/>
        <w:spacing w:line="360" w:lineRule="auto"/>
        <w:rPr>
          <w:rFonts w:ascii="Times New Roman" w:hAnsi="Times New Roman"/>
          <w:b/>
          <w:bCs/>
          <w:szCs w:val="24"/>
        </w:rPr>
      </w:pPr>
      <w:r w:rsidRPr="00FA0565">
        <w:rPr>
          <w:rFonts w:ascii="맑은 고딕" w:eastAsia="맑은 고딕" w:hAnsi="맑은 고딕" w:cs="맑은 고딕" w:hint="eastAsia"/>
          <w:b/>
          <w:bCs/>
          <w:szCs w:val="24"/>
          <w:lang w:eastAsia="ko-KR"/>
        </w:rPr>
        <w:t>e</w:t>
      </w:r>
      <w:r w:rsidRPr="00FA0565">
        <w:rPr>
          <w:rFonts w:ascii="Times New Roman" w:hAnsi="Times New Roman"/>
          <w:b/>
          <w:bCs/>
          <w:szCs w:val="24"/>
        </w:rPr>
        <w:t xml:space="preserve">. TCAD </w:t>
      </w:r>
      <w:r w:rsidR="000E367D" w:rsidRPr="007058FD">
        <w:rPr>
          <w:rFonts w:ascii="Times New Roman" w:hAnsi="Times New Roman"/>
          <w:b/>
          <w:bCs/>
          <w:color w:val="000000" w:themeColor="text1"/>
          <w:szCs w:val="24"/>
        </w:rPr>
        <w:t>device simulation environments</w:t>
      </w:r>
    </w:p>
    <w:p w14:paraId="38FD5C4F" w14:textId="6399638B" w:rsidR="00255BA5" w:rsidRPr="00FA0565" w:rsidRDefault="00255BA5" w:rsidP="00255BA5">
      <w:pPr>
        <w:pStyle w:val="TESupportingInformation"/>
        <w:spacing w:line="360" w:lineRule="auto"/>
        <w:rPr>
          <w:rFonts w:ascii="Times New Roman" w:hAnsi="Times New Roman"/>
          <w:b/>
          <w:bCs/>
          <w:szCs w:val="24"/>
        </w:rPr>
      </w:pPr>
      <w:r w:rsidRPr="00FA0565">
        <w:rPr>
          <w:rFonts w:ascii="Times New Roman" w:hAnsi="Times New Roman"/>
          <w:b/>
          <w:bCs/>
          <w:szCs w:val="24"/>
        </w:rPr>
        <w:t xml:space="preserve">f. </w:t>
      </w:r>
      <w:r w:rsidR="000E367D">
        <w:rPr>
          <w:rFonts w:ascii="Times New Roman" w:hAnsi="Times New Roman"/>
          <w:b/>
          <w:bCs/>
          <w:szCs w:val="24"/>
        </w:rPr>
        <w:t>Exploring</w:t>
      </w:r>
      <w:r>
        <w:rPr>
          <w:rFonts w:ascii="Times New Roman" w:hAnsi="Times New Roman"/>
          <w:b/>
          <w:bCs/>
          <w:color w:val="000000" w:themeColor="text1"/>
          <w:szCs w:val="24"/>
        </w:rPr>
        <w:t xml:space="preserve"> further supply voltage scaling</w:t>
      </w:r>
    </w:p>
    <w:p w14:paraId="6ACB2634" w14:textId="77777777" w:rsidR="00255BA5" w:rsidRPr="00BA26E6" w:rsidRDefault="00255BA5" w:rsidP="00255BA5">
      <w:pPr>
        <w:rPr>
          <w:lang w:eastAsia="en-US"/>
        </w:rPr>
      </w:pPr>
    </w:p>
    <w:p w14:paraId="0E857B20" w14:textId="77777777" w:rsidR="00255BA5" w:rsidRPr="0080021B" w:rsidRDefault="00255BA5" w:rsidP="00255BA5">
      <w:pPr>
        <w:widowControl/>
        <w:wordWrap/>
        <w:autoSpaceDE/>
        <w:autoSpaceDN/>
      </w:pPr>
      <w:r>
        <w:br w:type="page"/>
      </w:r>
    </w:p>
    <w:p w14:paraId="31D13332" w14:textId="77777777" w:rsidR="00255BA5" w:rsidRPr="006D79B7" w:rsidRDefault="00255BA5" w:rsidP="00255BA5">
      <w:pPr>
        <w:pStyle w:val="TESupportingInformation"/>
        <w:spacing w:line="360" w:lineRule="auto"/>
        <w:ind w:firstLine="0"/>
        <w:jc w:val="center"/>
        <w:rPr>
          <w:rFonts w:ascii="Times New Roman" w:hAnsi="Times New Roman"/>
          <w:b/>
          <w:bCs/>
          <w:color w:val="000000" w:themeColor="text1"/>
          <w:sz w:val="28"/>
          <w:szCs w:val="28"/>
        </w:rPr>
      </w:pPr>
      <w:r w:rsidRPr="004E27B7">
        <w:rPr>
          <w:rFonts w:ascii="Times New Roman" w:hAnsi="Times New Roman"/>
          <w:b/>
          <w:bCs/>
          <w:color w:val="000000" w:themeColor="text1"/>
          <w:sz w:val="28"/>
          <w:szCs w:val="28"/>
        </w:rPr>
        <w:lastRenderedPageBreak/>
        <w:t>Supplementary section 1: Device fabrication</w:t>
      </w:r>
      <w:r>
        <w:rPr>
          <w:rFonts w:ascii="Times New Roman" w:hAnsi="Times New Roman"/>
          <w:b/>
          <w:bCs/>
          <w:color w:val="000000" w:themeColor="text1"/>
          <w:sz w:val="28"/>
          <w:szCs w:val="28"/>
        </w:rPr>
        <w:t xml:space="preserve"> process</w:t>
      </w:r>
    </w:p>
    <w:p w14:paraId="41A5E453" w14:textId="33425B82" w:rsidR="00255BA5" w:rsidRDefault="00821833" w:rsidP="00255BA5">
      <w:pPr>
        <w:spacing w:line="360" w:lineRule="auto"/>
        <w:jc w:val="center"/>
      </w:pPr>
      <w:r w:rsidRPr="00821833">
        <w:rPr>
          <w:noProof/>
        </w:rPr>
        <w:drawing>
          <wp:inline distT="0" distB="0" distL="0" distR="0" wp14:anchorId="13BD5DC6" wp14:editId="5347A3A2">
            <wp:extent cx="5803271" cy="4484580"/>
            <wp:effectExtent l="0" t="0" r="6985" b="0"/>
            <wp:docPr id="1988860748" name="그림 1988860748" descr="축적 모형, 회로이(가) 표시된 사진&#10;&#10;자동 생성된 설명">
              <a:extLst xmlns:a="http://schemas.openxmlformats.org/drawingml/2006/main">
                <a:ext uri="{FF2B5EF4-FFF2-40B4-BE49-F238E27FC236}">
                  <a16:creationId xmlns:a16="http://schemas.microsoft.com/office/drawing/2014/main" id="{37DBC517-C264-916C-D746-88F2B1DA4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축적 모형, 회로이(가) 표시된 사진&#10;&#10;자동 생성된 설명">
                      <a:extLst>
                        <a:ext uri="{FF2B5EF4-FFF2-40B4-BE49-F238E27FC236}">
                          <a16:creationId xmlns:a16="http://schemas.microsoft.com/office/drawing/2014/main" id="{37DBC517-C264-916C-D746-88F2B1DA4FBD}"/>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1389" r="3517"/>
                    <a:stretch/>
                  </pic:blipFill>
                  <pic:spPr>
                    <a:xfrm>
                      <a:off x="0" y="0"/>
                      <a:ext cx="5808719" cy="4488790"/>
                    </a:xfrm>
                    <a:prstGeom prst="rect">
                      <a:avLst/>
                    </a:prstGeom>
                  </pic:spPr>
                </pic:pic>
              </a:graphicData>
            </a:graphic>
          </wp:inline>
        </w:drawing>
      </w:r>
    </w:p>
    <w:p w14:paraId="143511DB" w14:textId="7CD341DC" w:rsidR="00255BA5" w:rsidRPr="000A164A" w:rsidRDefault="00255BA5" w:rsidP="00255BA5">
      <w:pPr>
        <w:pStyle w:val="TESupportingInformation"/>
        <w:spacing w:line="360" w:lineRule="auto"/>
        <w:ind w:firstLine="0"/>
        <w:rPr>
          <w:rFonts w:eastAsiaTheme="minorEastAsia"/>
          <w:b/>
          <w:bCs/>
          <w:lang w:eastAsia="ko-KR"/>
        </w:rPr>
      </w:pPr>
      <w:r w:rsidRPr="000A164A">
        <w:rPr>
          <w:rFonts w:eastAsiaTheme="minorEastAsia" w:hint="eastAsia"/>
          <w:b/>
          <w:bCs/>
          <w:lang w:eastAsia="ko-KR"/>
        </w:rPr>
        <w:t>F</w:t>
      </w:r>
      <w:r w:rsidRPr="000A164A">
        <w:rPr>
          <w:rFonts w:eastAsiaTheme="minorEastAsia"/>
          <w:b/>
          <w:bCs/>
          <w:lang w:eastAsia="ko-KR"/>
        </w:rPr>
        <w:t>igure S1</w:t>
      </w:r>
      <w:r w:rsidRPr="0050305E">
        <w:rPr>
          <w:b/>
          <w:bCs/>
        </w:rPr>
        <w:t xml:space="preserve">. </w:t>
      </w:r>
      <w:r w:rsidRPr="00202E7D">
        <w:t>Schematic illustrations of the</w:t>
      </w:r>
      <w:r w:rsidR="00741BB5" w:rsidRPr="00202E7D">
        <w:t xml:space="preserve"> </w:t>
      </w:r>
      <w:r w:rsidRPr="00202E7D">
        <w:t>HfO</w:t>
      </w:r>
      <w:r w:rsidRPr="00202E7D">
        <w:rPr>
          <w:vertAlign w:val="subscript"/>
        </w:rPr>
        <w:t>2</w:t>
      </w:r>
      <w:r w:rsidRPr="00202E7D">
        <w:t>/HfSe</w:t>
      </w:r>
      <w:r w:rsidRPr="00202E7D">
        <w:rPr>
          <w:vertAlign w:val="subscript"/>
        </w:rPr>
        <w:t>2</w:t>
      </w:r>
      <w:r w:rsidRPr="00202E7D">
        <w:t xml:space="preserve"> based MOSCAP, FET, and I</w:t>
      </w:r>
      <w:r w:rsidRPr="00202E7D">
        <w:rPr>
          <w:vertAlign w:val="superscript"/>
        </w:rPr>
        <w:t>2</w:t>
      </w:r>
      <w:r w:rsidRPr="00202E7D">
        <w:t>-FET fabrication process.</w:t>
      </w:r>
    </w:p>
    <w:p w14:paraId="52FABFE5" w14:textId="663907BF" w:rsidR="00255BA5" w:rsidRPr="00293603" w:rsidRDefault="00255BA5" w:rsidP="00255BA5">
      <w:pPr>
        <w:pStyle w:val="TESupportingInformation"/>
        <w:spacing w:line="360" w:lineRule="auto"/>
        <w:ind w:firstLine="0"/>
      </w:pPr>
      <w:r w:rsidRPr="004E27B7">
        <w:t xml:space="preserve">Figure S1 illustrates the </w:t>
      </w:r>
      <w:r w:rsidRPr="0050305E">
        <w:t>MOSCAP, FET</w:t>
      </w:r>
      <w:r>
        <w:t>, and I</w:t>
      </w:r>
      <w:r w:rsidRPr="0050305E">
        <w:rPr>
          <w:vertAlign w:val="superscript"/>
        </w:rPr>
        <w:t>2</w:t>
      </w:r>
      <w:r w:rsidRPr="0050305E">
        <w:t>-FET fabrication process</w:t>
      </w:r>
      <w:r>
        <w:t>es using an HfO</w:t>
      </w:r>
      <w:r>
        <w:rPr>
          <w:vertAlign w:val="subscript"/>
        </w:rPr>
        <w:t>2</w:t>
      </w:r>
      <w:r>
        <w:t>/HfSe</w:t>
      </w:r>
      <w:r>
        <w:rPr>
          <w:vertAlign w:val="subscript"/>
        </w:rPr>
        <w:t>2</w:t>
      </w:r>
      <w:r>
        <w:t xml:space="preserve"> gate stack</w:t>
      </w:r>
      <w:r w:rsidRPr="004E27B7">
        <w:t xml:space="preserve">. </w:t>
      </w:r>
      <w:r>
        <w:t>To fabricate the bottom electrodes, we spin-coated e</w:t>
      </w:r>
      <w:r w:rsidRPr="004E27B7">
        <w:t>lectron resistor layers in poly</w:t>
      </w:r>
      <w:r>
        <w:t xml:space="preserve"> (methyl methacrylate) (PMMA) at 450 K and 2000 rpm for 5 s and at 950 K and 4000 rpm for 35 s on the </w:t>
      </w:r>
      <w:r w:rsidRPr="004E27B7">
        <w:t>SiO</w:t>
      </w:r>
      <w:r w:rsidRPr="004E27B7">
        <w:rPr>
          <w:vertAlign w:val="subscript"/>
        </w:rPr>
        <w:t>2</w:t>
      </w:r>
      <w:r w:rsidRPr="004E27B7">
        <w:t>/Si substrate</w:t>
      </w:r>
      <w:r>
        <w:t xml:space="preserve">. Each layer was baked at 180 °C for 2 min on a hot plate. Subsequently, we defined the source and drain electrode patterns using electron beam lithography (EBL), and Au (~10 nm) was deposited </w:t>
      </w:r>
      <w:r w:rsidRPr="00B4280F">
        <w:rPr>
          <w:rFonts w:ascii="Times New Roman" w:hAnsi="Times New Roman"/>
          <w:szCs w:val="24"/>
        </w:rPr>
        <w:t>in a high-vacuum chamber (5</w:t>
      </w:r>
      <w:r>
        <w:rPr>
          <w:rFonts w:ascii="Times New Roman" w:hAnsi="Times New Roman"/>
          <w:szCs w:val="24"/>
        </w:rPr>
        <w:t xml:space="preserve"> </w:t>
      </w:r>
      <w:r w:rsidRPr="00B4280F">
        <w:rPr>
          <w:rFonts w:ascii="Symbol" w:hAnsi="Symbol"/>
          <w:szCs w:val="24"/>
        </w:rPr>
        <w:sym w:font="Symbol" w:char="F0B4"/>
      </w:r>
      <w:r>
        <w:rPr>
          <w:rFonts w:ascii="Times New Roman" w:hAnsi="Times New Roman"/>
          <w:szCs w:val="24"/>
        </w:rPr>
        <w:t xml:space="preserve"> </w:t>
      </w:r>
      <w:r w:rsidRPr="00B4280F">
        <w:rPr>
          <w:rFonts w:ascii="Times New Roman" w:hAnsi="Times New Roman"/>
          <w:szCs w:val="24"/>
        </w:rPr>
        <w:t>10</w:t>
      </w:r>
      <w:r w:rsidRPr="00B4280F">
        <w:rPr>
          <w:rFonts w:ascii="Times New Roman" w:hAnsi="Times New Roman"/>
          <w:szCs w:val="24"/>
          <w:vertAlign w:val="superscript"/>
        </w:rPr>
        <w:t>-7</w:t>
      </w:r>
      <w:r w:rsidRPr="00B4280F">
        <w:rPr>
          <w:rFonts w:ascii="Times New Roman" w:hAnsi="Times New Roman"/>
          <w:szCs w:val="24"/>
        </w:rPr>
        <w:t xml:space="preserve"> Torr)</w:t>
      </w:r>
      <w:r>
        <w:rPr>
          <w:rFonts w:ascii="Times New Roman" w:hAnsi="Times New Roman"/>
          <w:szCs w:val="24"/>
        </w:rPr>
        <w:t xml:space="preserve"> </w:t>
      </w:r>
      <w:r>
        <w:t xml:space="preserve">using an electron beam evaporator. </w:t>
      </w:r>
      <w:r w:rsidR="00710065">
        <w:rPr>
          <w:rFonts w:eastAsia="맑은 고딕"/>
        </w:rPr>
        <w:t>And</w:t>
      </w:r>
      <w:r w:rsidRPr="004E27B7">
        <w:t xml:space="preserve"> </w:t>
      </w:r>
      <w:r>
        <w:t>the multilayer</w:t>
      </w:r>
      <w:r w:rsidRPr="004E27B7">
        <w:t xml:space="preserve"> </w:t>
      </w:r>
      <w:r>
        <w:t>Hf</w:t>
      </w:r>
      <w:r w:rsidRPr="004E27B7">
        <w:t>Se</w:t>
      </w:r>
      <w:r w:rsidRPr="004E27B7">
        <w:rPr>
          <w:vertAlign w:val="subscript"/>
        </w:rPr>
        <w:t>2</w:t>
      </w:r>
      <w:r>
        <w:rPr>
          <w:vertAlign w:val="subscript"/>
        </w:rPr>
        <w:t xml:space="preserve"> </w:t>
      </w:r>
      <w:r>
        <w:t>films were</w:t>
      </w:r>
      <w:r w:rsidRPr="004E27B7">
        <w:t xml:space="preserve"> mechanically exfoliated using </w:t>
      </w:r>
      <w:r w:rsidRPr="004E27B7">
        <w:rPr>
          <w:rFonts w:eastAsia="맑은 고딕"/>
        </w:rPr>
        <w:t>the scotch tape method</w:t>
      </w:r>
      <w:r>
        <w:rPr>
          <w:rFonts w:eastAsia="맑은 고딕"/>
        </w:rPr>
        <w:t xml:space="preserve"> and dry-transferred onto a source/drain using PDMS</w:t>
      </w:r>
      <w:r w:rsidRPr="004E27B7">
        <w:rPr>
          <w:rFonts w:eastAsia="맑은 고딕"/>
        </w:rPr>
        <w:t>.</w:t>
      </w:r>
      <w:r w:rsidRPr="00BC6085">
        <w:rPr>
          <w:rFonts w:eastAsia="맑은 고딕"/>
        </w:rPr>
        <w:t xml:space="preserve"> </w:t>
      </w:r>
      <w:r w:rsidRPr="004E27B7">
        <w:rPr>
          <w:rFonts w:eastAsia="맑은 고딕"/>
        </w:rPr>
        <w:t>These processes were performed in a glove</w:t>
      </w:r>
      <w:r>
        <w:rPr>
          <w:rFonts w:eastAsia="맑은 고딕"/>
        </w:rPr>
        <w:t xml:space="preserve"> box (</w:t>
      </w:r>
      <w:r w:rsidRPr="004E27B7">
        <w:rPr>
          <w:rFonts w:eastAsia="맑은 고딕"/>
        </w:rPr>
        <w:t xml:space="preserve">both </w:t>
      </w:r>
      <w:r w:rsidRPr="004E27B7">
        <w:t>O</w:t>
      </w:r>
      <w:r w:rsidRPr="004E27B7">
        <w:rPr>
          <w:vertAlign w:val="subscript"/>
        </w:rPr>
        <w:t>2</w:t>
      </w:r>
      <w:r w:rsidRPr="004E27B7">
        <w:t xml:space="preserve"> and H</w:t>
      </w:r>
      <w:r w:rsidRPr="004E27B7">
        <w:rPr>
          <w:vertAlign w:val="subscript"/>
        </w:rPr>
        <w:t>2</w:t>
      </w:r>
      <w:r w:rsidRPr="004E27B7">
        <w:t>O concentrations were below 0.1 ppm</w:t>
      </w:r>
      <w:r>
        <w:t>) to avoid unwanted oxidation of HfSe</w:t>
      </w:r>
      <w:r>
        <w:rPr>
          <w:vertAlign w:val="subscript"/>
        </w:rPr>
        <w:t xml:space="preserve">2 </w:t>
      </w:r>
      <w:r>
        <w:t>during the transfer process. Then, we carried out O</w:t>
      </w:r>
      <w:r>
        <w:rPr>
          <w:vertAlign w:val="subscript"/>
        </w:rPr>
        <w:t>2</w:t>
      </w:r>
      <w:r>
        <w:t xml:space="preserve"> plasma oxidation using an RIE plasma reactor (</w:t>
      </w:r>
      <w:r w:rsidRPr="00920981">
        <w:rPr>
          <w:rFonts w:ascii="Times New Roman" w:hAnsi="Times New Roman"/>
          <w:szCs w:val="24"/>
        </w:rPr>
        <w:t xml:space="preserve">power of </w:t>
      </w:r>
      <w:r w:rsidR="00AE0260">
        <w:rPr>
          <w:rFonts w:ascii="Times New Roman" w:hAnsi="Times New Roman"/>
          <w:szCs w:val="24"/>
        </w:rPr>
        <w:t>10</w:t>
      </w:r>
      <w:r>
        <w:rPr>
          <w:rFonts w:ascii="Times New Roman" w:hAnsi="Times New Roman"/>
          <w:szCs w:val="24"/>
        </w:rPr>
        <w:t>–3</w:t>
      </w:r>
      <w:r w:rsidRPr="00920981">
        <w:rPr>
          <w:rFonts w:ascii="Times New Roman" w:hAnsi="Times New Roman"/>
          <w:szCs w:val="24"/>
        </w:rPr>
        <w:t xml:space="preserve">0 W, </w:t>
      </w:r>
      <w:r>
        <w:t>O</w:t>
      </w:r>
      <w:r>
        <w:rPr>
          <w:vertAlign w:val="subscript"/>
        </w:rPr>
        <w:t>2</w:t>
      </w:r>
      <w:r w:rsidRPr="00920981">
        <w:rPr>
          <w:rFonts w:ascii="Times New Roman" w:hAnsi="Times New Roman"/>
          <w:szCs w:val="24"/>
        </w:rPr>
        <w:t xml:space="preserve"> flow rate of 5 </w:t>
      </w:r>
      <w:proofErr w:type="spellStart"/>
      <w:r w:rsidRPr="00920981">
        <w:rPr>
          <w:rFonts w:ascii="Times New Roman" w:hAnsi="Times New Roman"/>
          <w:szCs w:val="24"/>
        </w:rPr>
        <w:lastRenderedPageBreak/>
        <w:t>sccm</w:t>
      </w:r>
      <w:proofErr w:type="spellEnd"/>
      <w:r w:rsidRPr="00920981">
        <w:rPr>
          <w:rFonts w:ascii="Times New Roman" w:hAnsi="Times New Roman"/>
          <w:szCs w:val="24"/>
        </w:rPr>
        <w:t>,</w:t>
      </w:r>
      <w:r>
        <w:rPr>
          <w:rFonts w:ascii="Times New Roman" w:hAnsi="Times New Roman"/>
          <w:szCs w:val="24"/>
        </w:rPr>
        <w:t xml:space="preserve"> and</w:t>
      </w:r>
      <w:r w:rsidRPr="00920981">
        <w:rPr>
          <w:rFonts w:ascii="Times New Roman" w:hAnsi="Times New Roman"/>
          <w:szCs w:val="24"/>
        </w:rPr>
        <w:t xml:space="preserve"> pressure of 470 </w:t>
      </w:r>
      <w:proofErr w:type="spellStart"/>
      <w:r w:rsidRPr="00920981">
        <w:rPr>
          <w:rFonts w:ascii="Times New Roman" w:hAnsi="Times New Roman"/>
          <w:szCs w:val="24"/>
        </w:rPr>
        <w:t>mTorr</w:t>
      </w:r>
      <w:proofErr w:type="spellEnd"/>
      <w:r>
        <w:rPr>
          <w:rFonts w:ascii="Times New Roman" w:hAnsi="Times New Roman"/>
          <w:szCs w:val="24"/>
        </w:rPr>
        <w:t>)</w:t>
      </w:r>
      <w:r>
        <w:t xml:space="preserve"> to form an HfO</w:t>
      </w:r>
      <w:r>
        <w:rPr>
          <w:vertAlign w:val="subscript"/>
        </w:rPr>
        <w:t>2</w:t>
      </w:r>
      <w:r>
        <w:t xml:space="preserve"> layer on the top surface of HfSe</w:t>
      </w:r>
      <w:r>
        <w:rPr>
          <w:vertAlign w:val="subscript"/>
        </w:rPr>
        <w:t>2</w:t>
      </w:r>
      <w:r>
        <w:t xml:space="preserve">, thereby fabricating the </w:t>
      </w:r>
      <w:r w:rsidR="00416280">
        <w:t>HfO</w:t>
      </w:r>
      <w:r w:rsidR="00416280">
        <w:rPr>
          <w:vertAlign w:val="subscript"/>
        </w:rPr>
        <w:t>2</w:t>
      </w:r>
      <w:r w:rsidR="00416280">
        <w:t>/</w:t>
      </w:r>
      <w:r>
        <w:t>HfSe</w:t>
      </w:r>
      <w:r>
        <w:rPr>
          <w:vertAlign w:val="subscript"/>
        </w:rPr>
        <w:t>2</w:t>
      </w:r>
      <w:r w:rsidR="00416280">
        <w:t xml:space="preserve"> </w:t>
      </w:r>
      <w:r>
        <w:t>heterostructure.</w:t>
      </w:r>
      <w:r w:rsidRPr="00D937F7">
        <w:t xml:space="preserve"> </w:t>
      </w:r>
      <w:r>
        <w:t>Subsequently, the EBL/EBD processes were carried out again for the top-gate electrode (Au, ~50 nm). U</w:t>
      </w:r>
      <w:r w:rsidRPr="00D937F7">
        <w:t xml:space="preserve">nlike </w:t>
      </w:r>
      <w:r>
        <w:t xml:space="preserve">the FET in which the </w:t>
      </w:r>
      <w:r w:rsidRPr="004C1425">
        <w:t xml:space="preserve">channel </w:t>
      </w:r>
      <w:r>
        <w:t>wa</w:t>
      </w:r>
      <w:r w:rsidRPr="004C1425">
        <w:t xml:space="preserve">s fully covered by </w:t>
      </w:r>
      <w:r>
        <w:t>the top-</w:t>
      </w:r>
      <w:r w:rsidRPr="004C1425">
        <w:t>gate</w:t>
      </w:r>
      <w:r>
        <w:t xml:space="preserve"> electrode, the I</w:t>
      </w:r>
      <w:r>
        <w:rPr>
          <w:vertAlign w:val="superscript"/>
        </w:rPr>
        <w:t>2</w:t>
      </w:r>
      <w:r>
        <w:t>-FET was fabricated with a locally gated region closer to the source, whereas t</w:t>
      </w:r>
      <w:r w:rsidRPr="004C1425">
        <w:t>he side close to the drain formed an ungated region</w:t>
      </w:r>
      <w:r>
        <w:t xml:space="preserve"> where impact ionization occurred under a critical electric field.</w:t>
      </w:r>
    </w:p>
    <w:p w14:paraId="78A09D03" w14:textId="2128005F" w:rsidR="00255BA5" w:rsidRPr="00A560C2" w:rsidRDefault="00255BA5" w:rsidP="00255BA5">
      <w:pPr>
        <w:widowControl/>
        <w:wordWrap/>
        <w:autoSpaceDE/>
        <w:autoSpaceDN/>
        <w:rPr>
          <w:rFonts w:ascii="Times New Roman" w:eastAsia="Times New Roman" w:hAnsi="Times New Roman" w:cs="Times New Roman"/>
          <w:b/>
          <w:bCs/>
          <w:color w:val="000000" w:themeColor="text1"/>
          <w:kern w:val="0"/>
          <w:sz w:val="28"/>
          <w:szCs w:val="28"/>
          <w:lang w:eastAsia="en-US"/>
        </w:rPr>
      </w:pPr>
      <w:r>
        <w:rPr>
          <w:rFonts w:ascii="Times New Roman" w:hAnsi="Times New Roman"/>
          <w:b/>
          <w:bCs/>
          <w:color w:val="000000" w:themeColor="text1"/>
          <w:sz w:val="28"/>
          <w:szCs w:val="28"/>
        </w:rPr>
        <w:br w:type="page"/>
      </w:r>
      <w:r w:rsidR="008543D3">
        <w:rPr>
          <w:rFonts w:ascii="Times New Roman" w:hAnsi="Times New Roman"/>
          <w:b/>
          <w:bCs/>
          <w:color w:val="000000" w:themeColor="text1"/>
          <w:sz w:val="28"/>
          <w:szCs w:val="28"/>
        </w:rPr>
        <w:lastRenderedPageBreak/>
        <w:t xml:space="preserve">Supplementary Section 2: Characterization of </w:t>
      </w:r>
      <w:r w:rsidR="00410CEA">
        <w:rPr>
          <w:rFonts w:ascii="Times New Roman" w:hAnsi="Times New Roman"/>
          <w:b/>
          <w:bCs/>
          <w:color w:val="000000" w:themeColor="text1"/>
          <w:sz w:val="28"/>
          <w:szCs w:val="28"/>
        </w:rPr>
        <w:t xml:space="preserve">the </w:t>
      </w:r>
      <w:r w:rsidR="008543D3">
        <w:rPr>
          <w:rFonts w:ascii="Times New Roman" w:hAnsi="Times New Roman"/>
          <w:b/>
          <w:bCs/>
          <w:color w:val="000000" w:themeColor="text1"/>
          <w:sz w:val="28"/>
          <w:szCs w:val="28"/>
        </w:rPr>
        <w:t>HfO</w:t>
      </w:r>
      <w:r w:rsidR="008543D3">
        <w:rPr>
          <w:rFonts w:ascii="Times New Roman" w:hAnsi="Times New Roman"/>
          <w:b/>
          <w:bCs/>
          <w:color w:val="000000" w:themeColor="text1"/>
          <w:sz w:val="28"/>
          <w:szCs w:val="28"/>
          <w:vertAlign w:val="subscript"/>
        </w:rPr>
        <w:t>2</w:t>
      </w:r>
      <w:r w:rsidR="008543D3">
        <w:rPr>
          <w:rFonts w:ascii="Times New Roman" w:hAnsi="Times New Roman"/>
          <w:b/>
          <w:bCs/>
          <w:color w:val="000000" w:themeColor="text1"/>
          <w:sz w:val="28"/>
          <w:szCs w:val="28"/>
        </w:rPr>
        <w:t>/HfSe</w:t>
      </w:r>
      <w:r w:rsidR="008543D3">
        <w:rPr>
          <w:rFonts w:ascii="Times New Roman" w:hAnsi="Times New Roman"/>
          <w:b/>
          <w:bCs/>
          <w:color w:val="000000" w:themeColor="text1"/>
          <w:sz w:val="28"/>
          <w:szCs w:val="28"/>
          <w:vertAlign w:val="subscript"/>
        </w:rPr>
        <w:t xml:space="preserve">2 </w:t>
      </w:r>
      <w:r w:rsidR="008543D3">
        <w:rPr>
          <w:rFonts w:ascii="Times New Roman" w:hAnsi="Times New Roman"/>
          <w:b/>
          <w:bCs/>
          <w:color w:val="000000" w:themeColor="text1"/>
          <w:sz w:val="28"/>
          <w:szCs w:val="28"/>
        </w:rPr>
        <w:t>heterostructure</w:t>
      </w:r>
    </w:p>
    <w:p w14:paraId="44B480B7" w14:textId="77777777" w:rsidR="00255BA5" w:rsidRPr="00772167" w:rsidRDefault="00255BA5" w:rsidP="00255BA5">
      <w:pPr>
        <w:pStyle w:val="TESupportingInformation"/>
        <w:spacing w:line="360" w:lineRule="auto"/>
        <w:ind w:firstLine="0"/>
        <w:jc w:val="left"/>
        <w:rPr>
          <w:rFonts w:ascii="Times New Roman" w:eastAsiaTheme="minorEastAsia" w:hAnsi="Times New Roman"/>
          <w:b/>
          <w:bCs/>
          <w:szCs w:val="24"/>
        </w:rPr>
      </w:pPr>
      <w:r>
        <w:rPr>
          <w:rFonts w:ascii="Times New Roman" w:hAnsi="Times New Roman"/>
          <w:b/>
          <w:bCs/>
          <w:color w:val="000000" w:themeColor="text1"/>
          <w:szCs w:val="24"/>
        </w:rPr>
        <w:t>a. Characterization of oxidation rate</w:t>
      </w:r>
    </w:p>
    <w:p w14:paraId="5BBAB370" w14:textId="3B2F8CAC" w:rsidR="00255BA5" w:rsidRPr="00772167" w:rsidRDefault="00637AC2" w:rsidP="00255BA5">
      <w:pPr>
        <w:spacing w:line="360" w:lineRule="auto"/>
        <w:jc w:val="center"/>
        <w:rPr>
          <w:lang w:eastAsia="en-US"/>
        </w:rPr>
      </w:pPr>
      <w:r w:rsidRPr="00637AC2">
        <w:rPr>
          <w:noProof/>
          <w:lang w:eastAsia="en-US"/>
        </w:rPr>
        <w:drawing>
          <wp:inline distT="0" distB="0" distL="0" distR="0" wp14:anchorId="2A34779B" wp14:editId="66D66967">
            <wp:extent cx="5731510" cy="5106670"/>
            <wp:effectExtent l="0" t="0" r="2540" b="0"/>
            <wp:docPr id="1955370414" name="그림 1955370414" descr="스크린샷이(가) 표시된 사진&#10;&#10;자동 생성된 설명">
              <a:extLst xmlns:a="http://schemas.openxmlformats.org/drawingml/2006/main">
                <a:ext uri="{FF2B5EF4-FFF2-40B4-BE49-F238E27FC236}">
                  <a16:creationId xmlns:a16="http://schemas.microsoft.com/office/drawing/2014/main" id="{DCF63F7E-3543-1AF1-D57B-7458E0087A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스크린샷이(가) 표시된 사진&#10;&#10;자동 생성된 설명">
                      <a:extLst>
                        <a:ext uri="{FF2B5EF4-FFF2-40B4-BE49-F238E27FC236}">
                          <a16:creationId xmlns:a16="http://schemas.microsoft.com/office/drawing/2014/main" id="{DCF63F7E-3543-1AF1-D57B-7458E0087A47}"/>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539" t="1" r="21597" b="10228"/>
                    <a:stretch/>
                  </pic:blipFill>
                  <pic:spPr>
                    <a:xfrm>
                      <a:off x="0" y="0"/>
                      <a:ext cx="5731510" cy="5106670"/>
                    </a:xfrm>
                    <a:prstGeom prst="rect">
                      <a:avLst/>
                    </a:prstGeom>
                  </pic:spPr>
                </pic:pic>
              </a:graphicData>
            </a:graphic>
          </wp:inline>
        </w:drawing>
      </w:r>
    </w:p>
    <w:p w14:paraId="2482AA0E" w14:textId="00CC80F3" w:rsidR="00255BA5" w:rsidRPr="00B25D03" w:rsidRDefault="00255BA5" w:rsidP="00255BA5">
      <w:pPr>
        <w:spacing w:line="360" w:lineRule="auto"/>
        <w:rPr>
          <w:rFonts w:ascii="Times New Roman" w:hAnsi="Times New Roman" w:cs="Times New Roman"/>
          <w:sz w:val="24"/>
          <w:szCs w:val="24"/>
        </w:rPr>
      </w:pPr>
      <w:r w:rsidRPr="00505D9C">
        <w:rPr>
          <w:rFonts w:ascii="Times New Roman" w:hAnsi="Times New Roman" w:cs="Times New Roman"/>
          <w:b/>
          <w:bCs/>
          <w:sz w:val="24"/>
          <w:szCs w:val="24"/>
        </w:rPr>
        <w:t>Figure S</w:t>
      </w:r>
      <w:r>
        <w:rPr>
          <w:rFonts w:ascii="Times New Roman" w:hAnsi="Times New Roman" w:cs="Times New Roman"/>
          <w:b/>
          <w:bCs/>
          <w:sz w:val="24"/>
          <w:szCs w:val="24"/>
        </w:rPr>
        <w:t>2.</w:t>
      </w:r>
      <w:r w:rsidR="00202E7D">
        <w:rPr>
          <w:rFonts w:ascii="Times New Roman" w:hAnsi="Times New Roman" w:cs="Times New Roman"/>
          <w:b/>
          <w:bCs/>
          <w:sz w:val="24"/>
          <w:szCs w:val="24"/>
        </w:rPr>
        <w:t xml:space="preserve"> </w:t>
      </w:r>
      <w:r w:rsidRPr="00B25D03">
        <w:rPr>
          <w:rFonts w:ascii="Times New Roman" w:hAnsi="Times New Roman" w:cs="Times New Roman"/>
          <w:sz w:val="24"/>
          <w:szCs w:val="24"/>
        </w:rPr>
        <w:t>(a) Height profiles (</w:t>
      </w:r>
      <w:r w:rsidR="001134B3" w:rsidRPr="00B25D03">
        <w:rPr>
          <w:rFonts w:ascii="Times New Roman" w:hAnsi="Times New Roman" w:cs="Times New Roman"/>
          <w:sz w:val="24"/>
          <w:szCs w:val="24"/>
        </w:rPr>
        <w:t>inset:</w:t>
      </w:r>
      <w:r w:rsidRPr="00B25D03">
        <w:rPr>
          <w:rFonts w:ascii="Times New Roman" w:hAnsi="Times New Roman" w:cs="Times New Roman"/>
          <w:sz w:val="24"/>
          <w:szCs w:val="24"/>
        </w:rPr>
        <w:t xml:space="preserve"> corresponding OM images varying with plasma time). (b) Raman spectrum of the as-exfoliated HfSe</w:t>
      </w:r>
      <w:r w:rsidRPr="00B25D03">
        <w:rPr>
          <w:rFonts w:ascii="Times New Roman" w:hAnsi="Times New Roman" w:cs="Times New Roman"/>
          <w:sz w:val="24"/>
          <w:szCs w:val="24"/>
          <w:vertAlign w:val="subscript"/>
        </w:rPr>
        <w:t>2</w:t>
      </w:r>
      <w:r w:rsidRPr="00B25D03">
        <w:rPr>
          <w:rFonts w:ascii="Times New Roman" w:hAnsi="Times New Roman" w:cs="Times New Roman"/>
          <w:sz w:val="24"/>
          <w:szCs w:val="24"/>
        </w:rPr>
        <w:t>, a partially converted HfO</w:t>
      </w:r>
      <w:r w:rsidRPr="00B25D03">
        <w:rPr>
          <w:rFonts w:ascii="Times New Roman" w:hAnsi="Times New Roman" w:cs="Times New Roman"/>
          <w:sz w:val="24"/>
          <w:szCs w:val="24"/>
          <w:vertAlign w:val="subscript"/>
        </w:rPr>
        <w:t>2</w:t>
      </w:r>
      <w:r w:rsidRPr="00B25D03">
        <w:rPr>
          <w:rFonts w:ascii="Times New Roman" w:hAnsi="Times New Roman" w:cs="Times New Roman"/>
          <w:sz w:val="24"/>
          <w:szCs w:val="24"/>
        </w:rPr>
        <w:t>/HfSe</w:t>
      </w:r>
      <w:r w:rsidRPr="00B25D03">
        <w:rPr>
          <w:rFonts w:ascii="Times New Roman" w:hAnsi="Times New Roman" w:cs="Times New Roman"/>
          <w:sz w:val="24"/>
          <w:szCs w:val="24"/>
          <w:vertAlign w:val="subscript"/>
        </w:rPr>
        <w:t>2</w:t>
      </w:r>
      <w:r w:rsidRPr="00B25D03">
        <w:rPr>
          <w:rFonts w:ascii="Times New Roman" w:hAnsi="Times New Roman" w:cs="Times New Roman"/>
          <w:sz w:val="24"/>
          <w:szCs w:val="24"/>
        </w:rPr>
        <w:t>, and fully converted HfO</w:t>
      </w:r>
      <w:r w:rsidRPr="00B25D03">
        <w:rPr>
          <w:rFonts w:ascii="Times New Roman" w:hAnsi="Times New Roman" w:cs="Times New Roman"/>
          <w:sz w:val="24"/>
          <w:szCs w:val="24"/>
          <w:vertAlign w:val="subscript"/>
        </w:rPr>
        <w:t>2</w:t>
      </w:r>
      <w:r w:rsidRPr="00B25D03">
        <w:rPr>
          <w:rFonts w:ascii="Times New Roman" w:hAnsi="Times New Roman" w:cs="Times New Roman"/>
          <w:sz w:val="24"/>
          <w:szCs w:val="24"/>
        </w:rPr>
        <w:t>. (c) Total thickness of the HfSe</w:t>
      </w:r>
      <w:r w:rsidRPr="00B25D03">
        <w:rPr>
          <w:rFonts w:ascii="Times New Roman" w:hAnsi="Times New Roman" w:cs="Times New Roman"/>
          <w:sz w:val="24"/>
          <w:szCs w:val="24"/>
          <w:vertAlign w:val="subscript"/>
        </w:rPr>
        <w:t xml:space="preserve">2 </w:t>
      </w:r>
      <w:r w:rsidRPr="00B25D03">
        <w:rPr>
          <w:rFonts w:ascii="Times New Roman" w:hAnsi="Times New Roman" w:cs="Times New Roman"/>
          <w:sz w:val="24"/>
          <w:szCs w:val="24"/>
        </w:rPr>
        <w:t>flake and the converted HfO</w:t>
      </w:r>
      <w:r w:rsidRPr="00B25D03">
        <w:rPr>
          <w:rFonts w:ascii="Times New Roman" w:hAnsi="Times New Roman" w:cs="Times New Roman"/>
          <w:sz w:val="24"/>
          <w:szCs w:val="24"/>
          <w:vertAlign w:val="subscript"/>
        </w:rPr>
        <w:t>2</w:t>
      </w:r>
      <w:r w:rsidRPr="00B25D03">
        <w:rPr>
          <w:rFonts w:ascii="Times New Roman" w:hAnsi="Times New Roman" w:cs="Times New Roman"/>
          <w:sz w:val="24"/>
          <w:szCs w:val="24"/>
        </w:rPr>
        <w:t xml:space="preserve"> thickness as a function of the plasma time. (d) Conversion rate of HfO</w:t>
      </w:r>
      <w:r w:rsidRPr="00B25D03">
        <w:rPr>
          <w:rFonts w:ascii="Times New Roman" w:hAnsi="Times New Roman" w:cs="Times New Roman"/>
          <w:sz w:val="24"/>
          <w:szCs w:val="24"/>
          <w:vertAlign w:val="subscript"/>
        </w:rPr>
        <w:t xml:space="preserve">2 </w:t>
      </w:r>
      <w:r w:rsidRPr="00B25D03">
        <w:rPr>
          <w:rFonts w:ascii="Times New Roman" w:hAnsi="Times New Roman" w:cs="Times New Roman"/>
          <w:sz w:val="24"/>
          <w:szCs w:val="24"/>
        </w:rPr>
        <w:t>from HfSe</w:t>
      </w:r>
      <w:r w:rsidRPr="00B25D03">
        <w:rPr>
          <w:rFonts w:ascii="Times New Roman" w:hAnsi="Times New Roman" w:cs="Times New Roman"/>
          <w:sz w:val="24"/>
          <w:szCs w:val="24"/>
          <w:vertAlign w:val="subscript"/>
        </w:rPr>
        <w:t xml:space="preserve">2 </w:t>
      </w:r>
      <w:r w:rsidRPr="00B25D03">
        <w:rPr>
          <w:rFonts w:ascii="Times New Roman" w:hAnsi="Times New Roman" w:cs="Times New Roman"/>
          <w:sz w:val="24"/>
          <w:szCs w:val="24"/>
        </w:rPr>
        <w:t xml:space="preserve">under the given plasma oxidation conditions (power of 10 W, flow rate of 5 </w:t>
      </w:r>
      <w:proofErr w:type="spellStart"/>
      <w:r w:rsidRPr="00B25D03">
        <w:rPr>
          <w:rFonts w:ascii="Times New Roman" w:hAnsi="Times New Roman" w:cs="Times New Roman"/>
          <w:sz w:val="24"/>
          <w:szCs w:val="24"/>
        </w:rPr>
        <w:t>sccm</w:t>
      </w:r>
      <w:proofErr w:type="spellEnd"/>
      <w:r w:rsidRPr="00B25D03">
        <w:rPr>
          <w:rFonts w:ascii="Times New Roman" w:hAnsi="Times New Roman" w:cs="Times New Roman"/>
          <w:sz w:val="24"/>
          <w:szCs w:val="24"/>
        </w:rPr>
        <w:t xml:space="preserve">, and pressure of 470 </w:t>
      </w:r>
      <w:proofErr w:type="spellStart"/>
      <w:r w:rsidRPr="00B25D03">
        <w:rPr>
          <w:rFonts w:ascii="Times New Roman" w:hAnsi="Times New Roman" w:cs="Times New Roman"/>
          <w:sz w:val="24"/>
          <w:szCs w:val="24"/>
        </w:rPr>
        <w:t>mTorr</w:t>
      </w:r>
      <w:proofErr w:type="spellEnd"/>
      <w:r w:rsidRPr="00B25D03">
        <w:rPr>
          <w:rFonts w:ascii="Times New Roman" w:hAnsi="Times New Roman" w:cs="Times New Roman"/>
          <w:sz w:val="24"/>
          <w:szCs w:val="24"/>
        </w:rPr>
        <w:t>). (e) Schematic diagram for the definition of several parameters in the converted HfO</w:t>
      </w:r>
      <w:r w:rsidRPr="00B25D03">
        <w:rPr>
          <w:rFonts w:ascii="Times New Roman" w:hAnsi="Times New Roman" w:cs="Times New Roman"/>
          <w:sz w:val="24"/>
          <w:szCs w:val="24"/>
          <w:vertAlign w:val="subscript"/>
        </w:rPr>
        <w:t>2</w:t>
      </w:r>
      <w:r w:rsidRPr="00B25D03">
        <w:rPr>
          <w:rFonts w:ascii="Times New Roman" w:hAnsi="Times New Roman" w:cs="Times New Roman"/>
          <w:sz w:val="24"/>
          <w:szCs w:val="24"/>
        </w:rPr>
        <w:t xml:space="preserve"> thickness calculation.</w:t>
      </w:r>
    </w:p>
    <w:p w14:paraId="43C290CF" w14:textId="77777777" w:rsidR="00255BA5" w:rsidRDefault="00255BA5" w:rsidP="00255BA5">
      <w:pPr>
        <w:spacing w:line="360" w:lineRule="auto"/>
        <w:rPr>
          <w:rFonts w:ascii="Times New Roman" w:hAnsi="Times New Roman" w:cs="Times New Roman"/>
          <w:sz w:val="24"/>
          <w:szCs w:val="24"/>
        </w:rPr>
      </w:pPr>
    </w:p>
    <w:p w14:paraId="1A3A381B" w14:textId="4CB7882A" w:rsidR="00255BA5" w:rsidRDefault="00255BA5" w:rsidP="00255BA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thicknesses of </w:t>
      </w:r>
      <w:r w:rsidRPr="00505D9C">
        <w:rPr>
          <w:rFonts w:ascii="Times New Roman" w:hAnsi="Times New Roman" w:cs="Times New Roman"/>
          <w:sz w:val="24"/>
          <w:szCs w:val="24"/>
        </w:rPr>
        <w:t>the as-exfoliated HfSe</w:t>
      </w:r>
      <w:r w:rsidRPr="00505D9C">
        <w:rPr>
          <w:rFonts w:ascii="Times New Roman" w:hAnsi="Times New Roman" w:cs="Times New Roman"/>
          <w:sz w:val="24"/>
          <w:szCs w:val="24"/>
          <w:vertAlign w:val="subscript"/>
        </w:rPr>
        <w:t>2</w:t>
      </w:r>
      <w:r w:rsidRPr="00505D9C">
        <w:rPr>
          <w:rFonts w:ascii="Times New Roman" w:hAnsi="Times New Roman" w:cs="Times New Roman"/>
          <w:sz w:val="24"/>
          <w:szCs w:val="24"/>
        </w:rPr>
        <w:t xml:space="preserve">, partially converted </w:t>
      </w:r>
      <w:r>
        <w:rPr>
          <w:rFonts w:ascii="Times New Roman" w:eastAsia="맑은 고딕" w:hAnsi="Times New Roman" w:cs="Times New Roman"/>
          <w:sz w:val="24"/>
          <w:szCs w:val="24"/>
        </w:rPr>
        <w:t>to HfO</w:t>
      </w:r>
      <w:r>
        <w:rPr>
          <w:rFonts w:ascii="Times New Roman" w:hAnsi="Times New Roman" w:cs="Times New Roman"/>
          <w:sz w:val="24"/>
          <w:szCs w:val="24"/>
          <w:vertAlign w:val="subscript"/>
        </w:rPr>
        <w:t>2</w:t>
      </w:r>
      <w:r>
        <w:rPr>
          <w:rFonts w:ascii="Times New Roman" w:hAnsi="Times New Roman" w:cs="Times New Roman"/>
          <w:sz w:val="24"/>
          <w:szCs w:val="24"/>
        </w:rPr>
        <w:t>/</w:t>
      </w:r>
      <w:r w:rsidRPr="00505D9C">
        <w:rPr>
          <w:rFonts w:ascii="Times New Roman" w:hAnsi="Times New Roman" w:cs="Times New Roman"/>
          <w:sz w:val="24"/>
          <w:szCs w:val="24"/>
        </w:rPr>
        <w:t>HfSe</w:t>
      </w:r>
      <w:r w:rsidRPr="00505D9C">
        <w:rPr>
          <w:rFonts w:ascii="Times New Roman" w:hAnsi="Times New Roman" w:cs="Times New Roman"/>
          <w:sz w:val="24"/>
          <w:szCs w:val="24"/>
          <w:vertAlign w:val="subscript"/>
        </w:rPr>
        <w:t>2</w:t>
      </w:r>
      <w:r w:rsidRPr="00505D9C">
        <w:rPr>
          <w:rFonts w:ascii="Times New Roman" w:hAnsi="Times New Roman" w:cs="Times New Roman"/>
          <w:sz w:val="24"/>
          <w:szCs w:val="24"/>
        </w:rPr>
        <w:t>,</w:t>
      </w:r>
      <w:r>
        <w:rPr>
          <w:rFonts w:ascii="Times New Roman" w:hAnsi="Times New Roman" w:cs="Times New Roman"/>
          <w:sz w:val="24"/>
          <w:szCs w:val="24"/>
        </w:rPr>
        <w:t xml:space="preserve"> and </w:t>
      </w:r>
      <w:r w:rsidRPr="00505D9C">
        <w:rPr>
          <w:rFonts w:ascii="Times New Roman" w:hAnsi="Times New Roman" w:cs="Times New Roman"/>
          <w:sz w:val="24"/>
          <w:szCs w:val="24"/>
        </w:rPr>
        <w:t xml:space="preserve">fully </w:t>
      </w:r>
      <w:r>
        <w:rPr>
          <w:rFonts w:ascii="Times New Roman" w:hAnsi="Times New Roman" w:cs="Times New Roman"/>
          <w:sz w:val="24"/>
          <w:szCs w:val="24"/>
        </w:rPr>
        <w:t xml:space="preserve">oxidized </w:t>
      </w:r>
      <w:r w:rsidRPr="00505D9C">
        <w:rPr>
          <w:rFonts w:ascii="Times New Roman" w:hAnsi="Times New Roman" w:cs="Times New Roman"/>
          <w:sz w:val="24"/>
          <w:szCs w:val="24"/>
        </w:rPr>
        <w:t>HfO</w:t>
      </w:r>
      <w:r w:rsidRPr="00505D9C">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with increasing plasma treatment time are shown in Fig. S2a. </w:t>
      </w:r>
      <w:r w:rsidRPr="00CC1617">
        <w:rPr>
          <w:rFonts w:ascii="Times New Roman" w:hAnsi="Times New Roman" w:cs="Times New Roman"/>
          <w:sz w:val="24"/>
          <w:szCs w:val="24"/>
        </w:rPr>
        <w:t>Considering the molecular mass (</w:t>
      </w:r>
      <w:r>
        <w:rPr>
          <w:rFonts w:ascii="Times New Roman" w:hAnsi="Times New Roman" w:cs="Times New Roman"/>
          <w:sz w:val="24"/>
          <w:szCs w:val="24"/>
        </w:rPr>
        <w:t>336.41</w:t>
      </w:r>
      <w:r w:rsidRPr="00CC1617">
        <w:rPr>
          <w:rFonts w:ascii="Times New Roman" w:hAnsi="Times New Roman" w:cs="Times New Roman"/>
          <w:sz w:val="24"/>
          <w:szCs w:val="24"/>
        </w:rPr>
        <w:t>/2</w:t>
      </w:r>
      <w:r>
        <w:rPr>
          <w:rFonts w:ascii="Times New Roman" w:hAnsi="Times New Roman" w:cs="Times New Roman"/>
          <w:sz w:val="24"/>
          <w:szCs w:val="24"/>
        </w:rPr>
        <w:t>10.5</w:t>
      </w:r>
      <w:r w:rsidRPr="00CC1617">
        <w:rPr>
          <w:rFonts w:ascii="Times New Roman" w:hAnsi="Times New Roman" w:cs="Times New Roman"/>
          <w:sz w:val="24"/>
          <w:szCs w:val="24"/>
        </w:rPr>
        <w:t>) and density (</w:t>
      </w:r>
      <w:r>
        <w:rPr>
          <w:rFonts w:ascii="Times New Roman" w:hAnsi="Times New Roman" w:cs="Times New Roman"/>
          <w:sz w:val="24"/>
          <w:szCs w:val="24"/>
        </w:rPr>
        <w:t>6.54</w:t>
      </w:r>
      <w:r w:rsidRPr="00CC1617">
        <w:rPr>
          <w:rFonts w:ascii="Times New Roman" w:hAnsi="Times New Roman" w:cs="Times New Roman"/>
          <w:sz w:val="24"/>
          <w:szCs w:val="24"/>
        </w:rPr>
        <w:t>/</w:t>
      </w:r>
      <w:r>
        <w:rPr>
          <w:rFonts w:ascii="Times New Roman" w:hAnsi="Times New Roman" w:cs="Times New Roman"/>
          <w:sz w:val="24"/>
          <w:szCs w:val="24"/>
        </w:rPr>
        <w:t>9.68</w:t>
      </w:r>
      <w:r w:rsidRPr="00CC1617">
        <w:rPr>
          <w:rFonts w:ascii="Times New Roman" w:hAnsi="Times New Roman" w:cs="Times New Roman"/>
          <w:sz w:val="24"/>
          <w:szCs w:val="24"/>
        </w:rPr>
        <w:t xml:space="preserve"> g </w:t>
      </w:r>
      <w:r>
        <w:rPr>
          <w:rFonts w:ascii="Times New Roman" w:hAnsi="Times New Roman" w:cs="Times New Roman" w:hint="eastAsia"/>
          <w:sz w:val="24"/>
          <w:szCs w:val="24"/>
        </w:rPr>
        <w:t>c</w:t>
      </w:r>
      <w:r>
        <w:rPr>
          <w:rFonts w:ascii="Times New Roman" w:hAnsi="Times New Roman" w:cs="Times New Roman"/>
          <w:sz w:val="24"/>
          <w:szCs w:val="24"/>
        </w:rPr>
        <w:t>m</w:t>
      </w:r>
      <w:r>
        <w:rPr>
          <w:rFonts w:ascii="Times New Roman" w:hAnsi="Times New Roman" w:cs="Times New Roman"/>
          <w:sz w:val="24"/>
          <w:szCs w:val="24"/>
          <w:vertAlign w:val="superscript"/>
        </w:rPr>
        <w:t>-3</w:t>
      </w:r>
      <w:r w:rsidRPr="00CC1617">
        <w:rPr>
          <w:rFonts w:ascii="Times New Roman" w:hAnsi="Times New Roman" w:cs="Times New Roman"/>
          <w:sz w:val="24"/>
          <w:szCs w:val="24"/>
        </w:rPr>
        <w:t xml:space="preserve">) of </w:t>
      </w:r>
      <w:r w:rsidRPr="00505D9C">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w:t>
      </w:r>
      <w:r w:rsidRPr="00505D9C">
        <w:rPr>
          <w:rFonts w:ascii="Times New Roman" w:hAnsi="Times New Roman" w:cs="Times New Roman"/>
          <w:sz w:val="24"/>
          <w:szCs w:val="24"/>
        </w:rPr>
        <w:t>HfSe</w:t>
      </w:r>
      <w:r w:rsidRPr="00505D9C">
        <w:rPr>
          <w:rFonts w:ascii="Times New Roman" w:hAnsi="Times New Roman" w:cs="Times New Roman"/>
          <w:sz w:val="24"/>
          <w:szCs w:val="24"/>
          <w:vertAlign w:val="subscript"/>
        </w:rPr>
        <w:t>2</w:t>
      </w:r>
      <w:r w:rsidRPr="00CC1617">
        <w:rPr>
          <w:rFonts w:ascii="Times New Roman" w:hAnsi="Times New Roman" w:cs="Times New Roman"/>
          <w:sz w:val="24"/>
          <w:szCs w:val="24"/>
        </w:rPr>
        <w:t>, the volume ratio of HfO</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converted </w:t>
      </w:r>
      <w:r>
        <w:rPr>
          <w:rFonts w:ascii="Times New Roman" w:hAnsi="Times New Roman" w:cs="Times New Roman"/>
          <w:sz w:val="24"/>
          <w:szCs w:val="24"/>
        </w:rPr>
        <w:t>from</w:t>
      </w:r>
      <w:r w:rsidRPr="00CC1617">
        <w:rPr>
          <w:rFonts w:ascii="Times New Roman" w:hAnsi="Times New Roman" w:cs="Times New Roman"/>
          <w:sz w:val="24"/>
          <w:szCs w:val="24"/>
        </w:rPr>
        <w:t xml:space="preserve"> HfS</w:t>
      </w:r>
      <w:r>
        <w:rPr>
          <w:rFonts w:ascii="Times New Roman" w:hAnsi="Times New Roman" w:cs="Times New Roman"/>
          <w:sz w:val="24"/>
          <w:szCs w:val="24"/>
        </w:rPr>
        <w:t>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was estimated to be 1:</w:t>
      </w:r>
      <w:r>
        <w:rPr>
          <w:rFonts w:ascii="Times New Roman" w:hAnsi="Times New Roman" w:cs="Times New Roman"/>
          <w:sz w:val="24"/>
          <w:szCs w:val="24"/>
        </w:rPr>
        <w:t>2.3</w:t>
      </w:r>
      <w:r w:rsidRPr="00CC1617">
        <w:rPr>
          <w:rFonts w:ascii="Times New Roman" w:hAnsi="Times New Roman" w:cs="Times New Roman"/>
          <w:sz w:val="24"/>
          <w:szCs w:val="24"/>
        </w:rPr>
        <w:t>, which result</w:t>
      </w:r>
      <w:r>
        <w:rPr>
          <w:rFonts w:ascii="Times New Roman" w:hAnsi="Times New Roman" w:cs="Times New Roman"/>
          <w:sz w:val="24"/>
          <w:szCs w:val="24"/>
        </w:rPr>
        <w:t>ed</w:t>
      </w:r>
      <w:r w:rsidRPr="00CC1617">
        <w:rPr>
          <w:rFonts w:ascii="Times New Roman" w:hAnsi="Times New Roman" w:cs="Times New Roman"/>
          <w:sz w:val="24"/>
          <w:szCs w:val="24"/>
        </w:rPr>
        <w:t xml:space="preserve"> in the difference between the thicknesses of as-exfoliated HfS</w:t>
      </w:r>
      <w:r>
        <w:rPr>
          <w:rFonts w:ascii="Times New Roman" w:hAnsi="Times New Roman" w:cs="Times New Roman"/>
          <w:sz w:val="24"/>
          <w:szCs w:val="24"/>
        </w:rPr>
        <w:t>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t>
      </w:r>
      <w:r w:rsidRPr="00CC1617">
        <w:rPr>
          <w:rFonts w:ascii="맑은 고딕" w:eastAsia="맑은 고딕" w:hAnsi="맑은 고딕" w:cs="맑은 고딕" w:hint="eastAsia"/>
          <w:sz w:val="24"/>
          <w:szCs w:val="24"/>
        </w:rPr>
        <w:t>∼</w:t>
      </w:r>
      <w:r>
        <w:rPr>
          <w:rFonts w:ascii="Times New Roman" w:hAnsi="Times New Roman" w:cs="Times New Roman"/>
          <w:sz w:val="24"/>
          <w:szCs w:val="24"/>
        </w:rPr>
        <w:t>25</w:t>
      </w:r>
      <w:r w:rsidRPr="00CC1617">
        <w:rPr>
          <w:rFonts w:ascii="Times New Roman" w:hAnsi="Times New Roman" w:cs="Times New Roman"/>
          <w:sz w:val="24"/>
          <w:szCs w:val="24"/>
        </w:rPr>
        <w:t xml:space="preserve"> nm) and fully </w:t>
      </w:r>
      <w:r>
        <w:rPr>
          <w:rFonts w:ascii="Times New Roman" w:hAnsi="Times New Roman" w:cs="Times New Roman"/>
          <w:sz w:val="24"/>
          <w:szCs w:val="24"/>
        </w:rPr>
        <w:t>converted</w:t>
      </w:r>
      <w:r w:rsidRPr="00CC1617">
        <w:rPr>
          <w:rFonts w:ascii="Times New Roman" w:hAnsi="Times New Roman" w:cs="Times New Roman"/>
          <w:sz w:val="24"/>
          <w:szCs w:val="24"/>
        </w:rPr>
        <w:t xml:space="preserve"> Hf</w:t>
      </w:r>
      <w:r>
        <w:rPr>
          <w:rFonts w:ascii="Times New Roman" w:hAnsi="Times New Roman" w:cs="Times New Roman"/>
          <w:sz w:val="24"/>
          <w:szCs w:val="24"/>
        </w:rPr>
        <w:t>O</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t>
      </w:r>
      <w:r>
        <w:rPr>
          <w:rFonts w:ascii="Times New Roman" w:hAnsi="Times New Roman" w:cs="Times New Roman"/>
          <w:sz w:val="24"/>
          <w:szCs w:val="24"/>
        </w:rPr>
        <w:t>~</w:t>
      </w:r>
      <w:r w:rsidRPr="006D4E11">
        <w:rPr>
          <w:rFonts w:ascii="Times New Roman" w:eastAsia="맑은 고딕" w:hAnsi="Times New Roman" w:cs="Times New Roman"/>
          <w:sz w:val="24"/>
          <w:szCs w:val="24"/>
        </w:rPr>
        <w:t>1</w:t>
      </w:r>
      <w:r>
        <w:rPr>
          <w:rFonts w:ascii="Times New Roman" w:eastAsia="맑은 고딕" w:hAnsi="Times New Roman" w:cs="Times New Roman"/>
          <w:sz w:val="24"/>
          <w:szCs w:val="24"/>
        </w:rPr>
        <w:t>1</w:t>
      </w:r>
      <w:r w:rsidRPr="006D4E11">
        <w:rPr>
          <w:rFonts w:ascii="Times New Roman" w:hAnsi="Times New Roman" w:cs="Times New Roman"/>
          <w:sz w:val="24"/>
          <w:szCs w:val="24"/>
        </w:rPr>
        <w:t xml:space="preserve"> </w:t>
      </w:r>
      <w:r w:rsidRPr="00CC1617">
        <w:rPr>
          <w:rFonts w:ascii="Times New Roman" w:hAnsi="Times New Roman" w:cs="Times New Roman"/>
          <w:sz w:val="24"/>
          <w:szCs w:val="24"/>
        </w:rPr>
        <w:t>nm</w:t>
      </w:r>
      <w:r>
        <w:rPr>
          <w:rFonts w:ascii="Times New Roman" w:hAnsi="Times New Roman" w:cs="Times New Roman"/>
          <w:sz w:val="24"/>
          <w:szCs w:val="24"/>
        </w:rPr>
        <w:t>) exhibiting t</w:t>
      </w:r>
      <w:r w:rsidRPr="00CC1617">
        <w:rPr>
          <w:rFonts w:ascii="Times New Roman" w:hAnsi="Times New Roman" w:cs="Times New Roman"/>
          <w:sz w:val="24"/>
          <w:szCs w:val="24"/>
        </w:rPr>
        <w:t>he total</w:t>
      </w:r>
      <w:r>
        <w:rPr>
          <w:rFonts w:ascii="Times New Roman" w:hAnsi="Times New Roman" w:cs="Times New Roman"/>
          <w:sz w:val="24"/>
          <w:szCs w:val="24"/>
        </w:rPr>
        <w:t xml:space="preserve"> thickness decrease (Fig. S2c). Each step was confirmed using Raman spectroscopy, as shown in Fig. S2b. </w:t>
      </w:r>
      <w:r w:rsidRPr="00CC1617">
        <w:rPr>
          <w:rFonts w:ascii="Times New Roman" w:hAnsi="Times New Roman" w:cs="Times New Roman"/>
          <w:sz w:val="24"/>
          <w:szCs w:val="24"/>
        </w:rPr>
        <w:t>The</w:t>
      </w:r>
      <w:r>
        <w:rPr>
          <w:rFonts w:ascii="Times New Roman" w:hAnsi="Times New Roman" w:cs="Times New Roman"/>
          <w:sz w:val="24"/>
          <w:szCs w:val="24"/>
        </w:rPr>
        <w:t xml:space="preserve"> reduced</w:t>
      </w:r>
      <w:r w:rsidRPr="00CC1617">
        <w:rPr>
          <w:rFonts w:ascii="Times New Roman" w:hAnsi="Times New Roman" w:cs="Times New Roman"/>
          <w:sz w:val="24"/>
          <w:szCs w:val="24"/>
        </w:rPr>
        <w:t xml:space="preserve"> A</w:t>
      </w:r>
      <w:r>
        <w:rPr>
          <w:rFonts w:ascii="Times New Roman" w:hAnsi="Times New Roman" w:cs="Times New Roman"/>
          <w:sz w:val="24"/>
          <w:szCs w:val="24"/>
          <w:vertAlign w:val="subscript"/>
        </w:rPr>
        <w:t>1g</w:t>
      </w:r>
      <w:r w:rsidRPr="00CC1617">
        <w:rPr>
          <w:rFonts w:ascii="Times New Roman" w:hAnsi="Times New Roman" w:cs="Times New Roman"/>
          <w:sz w:val="24"/>
          <w:szCs w:val="24"/>
        </w:rPr>
        <w:t xml:space="preserve"> Raman peak</w:t>
      </w:r>
      <w:r>
        <w:rPr>
          <w:rFonts w:ascii="Times New Roman" w:hAnsi="Times New Roman" w:cs="Times New Roman"/>
          <w:sz w:val="24"/>
          <w:szCs w:val="24"/>
        </w:rPr>
        <w:t xml:space="preserve"> (red curve) after 3 min </w:t>
      </w:r>
      <w:r>
        <w:rPr>
          <w:rFonts w:ascii="Times New Roman" w:eastAsia="맑은 고딕" w:hAnsi="Times New Roman" w:cs="Times New Roman"/>
          <w:sz w:val="24"/>
          <w:szCs w:val="24"/>
        </w:rPr>
        <w:t xml:space="preserve">of plasma treatment </w:t>
      </w:r>
      <w:r w:rsidRPr="00CC1617">
        <w:rPr>
          <w:rFonts w:ascii="Times New Roman" w:hAnsi="Times New Roman" w:cs="Times New Roman"/>
          <w:sz w:val="24"/>
          <w:szCs w:val="24"/>
        </w:rPr>
        <w:t xml:space="preserve">indicates the presence of unconverted </w:t>
      </w:r>
      <w:r>
        <w:rPr>
          <w:rFonts w:ascii="Times New Roman" w:hAnsi="Times New Roman" w:cs="Times New Roman"/>
          <w:sz w:val="24"/>
          <w:szCs w:val="24"/>
        </w:rPr>
        <w:t xml:space="preserve">single-crystalline </w:t>
      </w:r>
      <w:r w:rsidRPr="00CC1617">
        <w:rPr>
          <w:rFonts w:ascii="Times New Roman" w:hAnsi="Times New Roman" w:cs="Times New Roman"/>
          <w:sz w:val="24"/>
          <w:szCs w:val="24"/>
        </w:rPr>
        <w:t>Hf</w:t>
      </w:r>
      <w:r>
        <w:rPr>
          <w:rFonts w:ascii="Times New Roman" w:hAnsi="Times New Roman" w:cs="Times New Roman"/>
          <w:sz w:val="24"/>
          <w:szCs w:val="24"/>
        </w:rPr>
        <w:t>Se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layers under the converted HfO</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after plasma treatment</w:t>
      </w:r>
      <w:r>
        <w:rPr>
          <w:rFonts w:ascii="Times New Roman" w:hAnsi="Times New Roman" w:cs="Times New Roman"/>
          <w:sz w:val="24"/>
          <w:szCs w:val="24"/>
        </w:rPr>
        <w:t xml:space="preserve">. </w:t>
      </w:r>
      <w:r w:rsidRPr="00CC1617">
        <w:rPr>
          <w:rFonts w:ascii="Times New Roman" w:hAnsi="Times New Roman" w:cs="Times New Roman"/>
          <w:sz w:val="24"/>
          <w:szCs w:val="24"/>
        </w:rPr>
        <w:t>The A</w:t>
      </w:r>
      <w:r>
        <w:rPr>
          <w:rFonts w:ascii="Times New Roman" w:hAnsi="Times New Roman" w:cs="Times New Roman"/>
          <w:sz w:val="24"/>
          <w:szCs w:val="24"/>
          <w:vertAlign w:val="subscript"/>
        </w:rPr>
        <w:t>1g</w:t>
      </w:r>
      <w:r w:rsidRPr="00CC1617">
        <w:rPr>
          <w:rFonts w:ascii="Times New Roman" w:hAnsi="Times New Roman" w:cs="Times New Roman"/>
          <w:sz w:val="24"/>
          <w:szCs w:val="24"/>
        </w:rPr>
        <w:t xml:space="preserve"> Raman peak</w:t>
      </w:r>
      <w:r>
        <w:rPr>
          <w:rFonts w:ascii="Times New Roman" w:hAnsi="Times New Roman" w:cs="Times New Roman"/>
          <w:sz w:val="24"/>
          <w:szCs w:val="24"/>
        </w:rPr>
        <w:t xml:space="preserve"> </w:t>
      </w:r>
      <w:r w:rsidRPr="00CC1617">
        <w:rPr>
          <w:rFonts w:ascii="Times New Roman" w:hAnsi="Times New Roman" w:cs="Times New Roman"/>
          <w:sz w:val="24"/>
          <w:szCs w:val="24"/>
        </w:rPr>
        <w:t>disappear</w:t>
      </w:r>
      <w:r>
        <w:rPr>
          <w:rFonts w:ascii="Times New Roman" w:hAnsi="Times New Roman" w:cs="Times New Roman"/>
          <w:sz w:val="24"/>
          <w:szCs w:val="24"/>
        </w:rPr>
        <w:t>ed</w:t>
      </w:r>
      <w:r w:rsidRPr="00CC1617">
        <w:rPr>
          <w:rFonts w:ascii="Times New Roman" w:hAnsi="Times New Roman" w:cs="Times New Roman"/>
          <w:sz w:val="24"/>
          <w:szCs w:val="24"/>
        </w:rPr>
        <w:t xml:space="preserve"> after full oxidation (blue curve) once </w:t>
      </w:r>
      <w:r>
        <w:rPr>
          <w:rFonts w:ascii="Times New Roman" w:hAnsi="Times New Roman" w:cs="Times New Roman"/>
          <w:sz w:val="24"/>
          <w:szCs w:val="24"/>
        </w:rPr>
        <w:t>HfSe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was converted to amorphous HfO</w:t>
      </w:r>
      <w:r>
        <w:rPr>
          <w:rFonts w:ascii="Times New Roman" w:hAnsi="Times New Roman" w:cs="Times New Roman"/>
          <w:sz w:val="24"/>
          <w:szCs w:val="24"/>
          <w:vertAlign w:val="subscript"/>
        </w:rPr>
        <w:t>2</w:t>
      </w:r>
      <w:r>
        <w:rPr>
          <w:rFonts w:ascii="Times New Roman" w:hAnsi="Times New Roman" w:cs="Times New Roman"/>
          <w:sz w:val="24"/>
          <w:szCs w:val="24"/>
        </w:rPr>
        <w:t>. However, we could not directly obtain t</w:t>
      </w:r>
      <w:r w:rsidRPr="00CC1617">
        <w:rPr>
          <w:rFonts w:ascii="Times New Roman" w:hAnsi="Times New Roman" w:cs="Times New Roman"/>
          <w:sz w:val="24"/>
          <w:szCs w:val="24"/>
        </w:rPr>
        <w:t>he thickness</w:t>
      </w:r>
      <w:r>
        <w:rPr>
          <w:rFonts w:ascii="Times New Roman" w:hAnsi="Times New Roman" w:cs="Times New Roman"/>
          <w:sz w:val="24"/>
          <w:szCs w:val="24"/>
        </w:rPr>
        <w:t xml:space="preserve"> of</w:t>
      </w:r>
      <w:r w:rsidRPr="00CC1617">
        <w:rPr>
          <w:rFonts w:ascii="Times New Roman" w:hAnsi="Times New Roman" w:cs="Times New Roman"/>
          <w:sz w:val="24"/>
          <w:szCs w:val="24"/>
        </w:rPr>
        <w:t xml:space="preserve"> converted HfO</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t>
      </w:r>
      <w:r>
        <w:rPr>
          <w:rFonts w:ascii="Times New Roman" w:hAnsi="Times New Roman" w:cs="Times New Roman"/>
          <w:sz w:val="24"/>
          <w:szCs w:val="24"/>
        </w:rPr>
        <w:t>by AFM</w:t>
      </w:r>
      <w:r w:rsidRPr="00CC1617">
        <w:rPr>
          <w:rFonts w:ascii="Times New Roman" w:hAnsi="Times New Roman" w:cs="Times New Roman"/>
          <w:sz w:val="24"/>
          <w:szCs w:val="24"/>
        </w:rPr>
        <w:t xml:space="preserve"> in the </w:t>
      </w:r>
      <w:r w:rsidRPr="00505D9C">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w:t>
      </w:r>
      <w:r w:rsidRPr="00505D9C">
        <w:rPr>
          <w:rFonts w:ascii="Times New Roman" w:hAnsi="Times New Roman" w:cs="Times New Roman"/>
          <w:sz w:val="24"/>
          <w:szCs w:val="24"/>
        </w:rPr>
        <w:t>HfSe</w:t>
      </w:r>
      <w:r w:rsidRPr="00505D9C">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hetero</w:t>
      </w:r>
      <w:r w:rsidRPr="00CC1617">
        <w:rPr>
          <w:rFonts w:ascii="Times New Roman" w:hAnsi="Times New Roman" w:cs="Times New Roman"/>
          <w:sz w:val="24"/>
          <w:szCs w:val="24"/>
        </w:rPr>
        <w:t>structure</w:t>
      </w:r>
      <w:r>
        <w:rPr>
          <w:rFonts w:ascii="Times New Roman" w:hAnsi="Times New Roman" w:cs="Times New Roman"/>
          <w:sz w:val="24"/>
          <w:szCs w:val="24"/>
        </w:rPr>
        <w:t xml:space="preserve"> because</w:t>
      </w:r>
      <w:r w:rsidRPr="00CC1617">
        <w:rPr>
          <w:rFonts w:ascii="Times New Roman" w:hAnsi="Times New Roman" w:cs="Times New Roman"/>
          <w:sz w:val="24"/>
          <w:szCs w:val="24"/>
        </w:rPr>
        <w:t xml:space="preserve"> the measured thickness</w:t>
      </w:r>
      <w:r>
        <w:rPr>
          <w:rFonts w:ascii="Times New Roman" w:hAnsi="Times New Roman" w:cs="Times New Roman"/>
          <w:sz w:val="24"/>
          <w:szCs w:val="24"/>
        </w:rPr>
        <w:t xml:space="preserve"> </w:t>
      </w:r>
      <w:r w:rsidRPr="00CC1617">
        <w:rPr>
          <w:rFonts w:ascii="Times New Roman" w:hAnsi="Times New Roman" w:cs="Times New Roman"/>
          <w:sz w:val="24"/>
          <w:szCs w:val="24"/>
        </w:rPr>
        <w:t>included both</w:t>
      </w:r>
      <w:r>
        <w:rPr>
          <w:rFonts w:ascii="Times New Roman" w:hAnsi="Times New Roman" w:cs="Times New Roman"/>
          <w:sz w:val="24"/>
          <w:szCs w:val="24"/>
        </w:rPr>
        <w:t xml:space="preserve"> </w:t>
      </w:r>
      <w:r w:rsidRPr="00CC1617">
        <w:rPr>
          <w:rFonts w:ascii="Times New Roman" w:hAnsi="Times New Roman" w:cs="Times New Roman"/>
          <w:sz w:val="24"/>
          <w:szCs w:val="24"/>
        </w:rPr>
        <w:t>unconverted HfS</w:t>
      </w:r>
      <w:r>
        <w:rPr>
          <w:rFonts w:ascii="Times New Roman" w:hAnsi="Times New Roman" w:cs="Times New Roman"/>
          <w:sz w:val="24"/>
          <w:szCs w:val="24"/>
        </w:rPr>
        <w:t>e</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sidRPr="00CC1617">
        <w:rPr>
          <w:rFonts w:ascii="Times New Roman" w:hAnsi="Times New Roman" w:cs="Times New Roman"/>
          <w:sz w:val="24"/>
          <w:szCs w:val="24"/>
        </w:rPr>
        <w:t>converted HfO</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Therefore, w</w:t>
      </w:r>
      <w:r w:rsidRPr="00CC1617">
        <w:rPr>
          <w:rFonts w:ascii="Times New Roman" w:hAnsi="Times New Roman" w:cs="Times New Roman"/>
          <w:sz w:val="24"/>
          <w:szCs w:val="24"/>
        </w:rPr>
        <w:t xml:space="preserve">e </w:t>
      </w:r>
      <w:r>
        <w:rPr>
          <w:rFonts w:ascii="Times New Roman" w:hAnsi="Times New Roman" w:cs="Times New Roman"/>
          <w:sz w:val="24"/>
          <w:szCs w:val="24"/>
        </w:rPr>
        <w:t>applied</w:t>
      </w:r>
      <w:r w:rsidRPr="00CC1617">
        <w:rPr>
          <w:rFonts w:ascii="Times New Roman" w:hAnsi="Times New Roman" w:cs="Times New Roman"/>
          <w:sz w:val="24"/>
          <w:szCs w:val="24"/>
        </w:rPr>
        <w:t xml:space="preserve"> an indirect approach</w:t>
      </w:r>
      <w:r>
        <w:rPr>
          <w:rFonts w:ascii="Times New Roman" w:hAnsi="Times New Roman" w:cs="Times New Roman"/>
          <w:sz w:val="24"/>
          <w:szCs w:val="24"/>
        </w:rPr>
        <w:t xml:space="preserve"> to </w:t>
      </w:r>
      <w:r w:rsidRPr="00CC1617">
        <w:rPr>
          <w:rFonts w:ascii="Times New Roman" w:hAnsi="Times New Roman" w:cs="Times New Roman"/>
          <w:sz w:val="24"/>
          <w:szCs w:val="24"/>
        </w:rPr>
        <w:t xml:space="preserve">determine the thickness of the </w:t>
      </w:r>
      <w:r>
        <w:rPr>
          <w:rFonts w:ascii="Times New Roman" w:hAnsi="Times New Roman" w:cs="Times New Roman" w:hint="eastAsia"/>
          <w:sz w:val="24"/>
          <w:szCs w:val="24"/>
        </w:rPr>
        <w:t>c</w:t>
      </w:r>
      <w:r>
        <w:rPr>
          <w:rFonts w:ascii="Times New Roman" w:hAnsi="Times New Roman" w:cs="Times New Roman"/>
          <w:sz w:val="24"/>
          <w:szCs w:val="24"/>
        </w:rPr>
        <w:t>onverted HfO</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thickness </w:t>
      </w:r>
      <w:r w:rsidRPr="00CC1617">
        <w:rPr>
          <w:rFonts w:ascii="Times New Roman" w:hAnsi="Times New Roman" w:cs="Times New Roman"/>
          <w:sz w:val="24"/>
          <w:szCs w:val="24"/>
        </w:rPr>
        <w:t xml:space="preserve">as </w:t>
      </w:r>
      <w:r>
        <w:rPr>
          <w:rFonts w:ascii="Times New Roman" w:hAnsi="Times New Roman" w:cs="Times New Roman"/>
          <w:sz w:val="24"/>
          <w:szCs w:val="24"/>
        </w:rPr>
        <w:t>discussed</w:t>
      </w:r>
      <w:r w:rsidRPr="00CC1617">
        <w:rPr>
          <w:rFonts w:ascii="Times New Roman" w:hAnsi="Times New Roman" w:cs="Times New Roman"/>
          <w:sz w:val="24"/>
          <w:szCs w:val="24"/>
        </w:rPr>
        <w:t xml:space="preserve"> below. </w:t>
      </w:r>
    </w:p>
    <w:p w14:paraId="468734A8" w14:textId="2E7516EA" w:rsidR="00255BA5" w:rsidRDefault="00255BA5" w:rsidP="00255BA5">
      <w:pPr>
        <w:spacing w:line="360" w:lineRule="auto"/>
        <w:rPr>
          <w:rFonts w:ascii="Times New Roman" w:hAnsi="Times New Roman" w:cs="Times New Roman"/>
          <w:sz w:val="24"/>
          <w:szCs w:val="24"/>
        </w:rPr>
      </w:pPr>
      <w:r w:rsidRPr="00CC1617">
        <w:rPr>
          <w:rFonts w:ascii="Times New Roman" w:hAnsi="Times New Roman" w:cs="Times New Roman"/>
          <w:sz w:val="24"/>
          <w:szCs w:val="24"/>
        </w:rPr>
        <w:t xml:space="preserve">We first define </w:t>
      </w:r>
      <w:r>
        <w:rPr>
          <w:rFonts w:ascii="Times New Roman" w:eastAsia="맑은 고딕" w:hAnsi="Times New Roman" w:cs="Times New Roman"/>
          <w:sz w:val="24"/>
          <w:szCs w:val="24"/>
        </w:rPr>
        <w:t xml:space="preserve">the relevant </w:t>
      </w:r>
      <w:r>
        <w:rPr>
          <w:rFonts w:ascii="Times New Roman" w:hAnsi="Times New Roman" w:cs="Times New Roman"/>
          <w:sz w:val="24"/>
          <w:szCs w:val="24"/>
        </w:rPr>
        <w:t>factors</w:t>
      </w:r>
      <w:r>
        <w:rPr>
          <w:rFonts w:ascii="Times New Roman" w:eastAsia="맑은 고딕" w:hAnsi="Times New Roman" w:cs="Times New Roman"/>
          <w:sz w:val="24"/>
          <w:szCs w:val="24"/>
        </w:rPr>
        <w:t>,</w:t>
      </w:r>
      <w:r w:rsidRPr="00CC1617">
        <w:rPr>
          <w:rFonts w:ascii="Times New Roman" w:hAnsi="Times New Roman" w:cs="Times New Roman"/>
          <w:sz w:val="24"/>
          <w:szCs w:val="24"/>
        </w:rPr>
        <w:t xml:space="preserve"> as </w:t>
      </w:r>
      <w:r>
        <w:rPr>
          <w:rFonts w:ascii="Times New Roman" w:hAnsi="Times New Roman" w:cs="Times New Roman"/>
          <w:sz w:val="24"/>
          <w:szCs w:val="24"/>
        </w:rPr>
        <w:t>marked</w:t>
      </w:r>
      <w:r w:rsidRPr="00CC1617">
        <w:rPr>
          <w:rFonts w:ascii="Times New Roman" w:hAnsi="Times New Roman" w:cs="Times New Roman"/>
          <w:sz w:val="24"/>
          <w:szCs w:val="24"/>
        </w:rPr>
        <w:t xml:space="preserve"> by the bl</w:t>
      </w:r>
      <w:r>
        <w:rPr>
          <w:rFonts w:ascii="Times New Roman" w:hAnsi="Times New Roman" w:cs="Times New Roman"/>
          <w:sz w:val="24"/>
          <w:szCs w:val="24"/>
        </w:rPr>
        <w:t>ack</w:t>
      </w:r>
      <w:r w:rsidRPr="00CC1617">
        <w:rPr>
          <w:rFonts w:ascii="Times New Roman" w:hAnsi="Times New Roman" w:cs="Times New Roman"/>
          <w:sz w:val="24"/>
          <w:szCs w:val="24"/>
        </w:rPr>
        <w:t xml:space="preserve"> arrows</w:t>
      </w:r>
      <w:r>
        <w:rPr>
          <w:rFonts w:ascii="Times New Roman" w:hAnsi="Times New Roman" w:cs="Times New Roman"/>
          <w:sz w:val="24"/>
          <w:szCs w:val="24"/>
        </w:rPr>
        <w:t xml:space="preserve"> in</w:t>
      </w:r>
      <w:r w:rsidRPr="00CC1617">
        <w:rPr>
          <w:rFonts w:ascii="Times New Roman" w:hAnsi="Times New Roman" w:cs="Times New Roman"/>
          <w:sz w:val="24"/>
          <w:szCs w:val="24"/>
        </w:rPr>
        <w:t xml:space="preserve"> </w:t>
      </w:r>
      <w:r>
        <w:rPr>
          <w:rFonts w:ascii="Times New Roman" w:hAnsi="Times New Roman" w:cs="Times New Roman"/>
          <w:sz w:val="24"/>
          <w:szCs w:val="24"/>
        </w:rPr>
        <w:t>Fig. S2e</w:t>
      </w:r>
      <w:r w:rsidRPr="00CC1617">
        <w:rPr>
          <w:rFonts w:ascii="Times New Roman" w:hAnsi="Times New Roman" w:cs="Times New Roman"/>
          <w:sz w:val="24"/>
          <w:szCs w:val="24"/>
        </w:rPr>
        <w:t>. T</w:t>
      </w:r>
      <w:r>
        <w:rPr>
          <w:rFonts w:ascii="Times New Roman" w:hAnsi="Times New Roman" w:cs="Times New Roman"/>
          <w:sz w:val="24"/>
          <w:szCs w:val="24"/>
        </w:rPr>
        <w:t>he t</w:t>
      </w:r>
      <w:r w:rsidRPr="00CC1617">
        <w:rPr>
          <w:rFonts w:ascii="Times New Roman" w:hAnsi="Times New Roman" w:cs="Times New Roman"/>
          <w:sz w:val="24"/>
          <w:szCs w:val="24"/>
        </w:rPr>
        <w:t xml:space="preserve">hickness of </w:t>
      </w:r>
      <w:r>
        <w:rPr>
          <w:rFonts w:ascii="Times New Roman" w:hAnsi="Times New Roman" w:cs="Times New Roman"/>
          <w:sz w:val="24"/>
          <w:szCs w:val="24"/>
        </w:rPr>
        <w:t xml:space="preserve">the </w:t>
      </w:r>
      <w:r w:rsidRPr="00CC1617">
        <w:rPr>
          <w:rFonts w:ascii="Times New Roman" w:hAnsi="Times New Roman" w:cs="Times New Roman"/>
          <w:sz w:val="24"/>
          <w:szCs w:val="24"/>
        </w:rPr>
        <w:t>as-exfoliated HfS</w:t>
      </w:r>
      <w:r>
        <w:rPr>
          <w:rFonts w:ascii="Times New Roman" w:hAnsi="Times New Roman" w:cs="Times New Roman"/>
          <w:sz w:val="24"/>
          <w:szCs w:val="24"/>
        </w:rPr>
        <w:t>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0</w:t>
      </w:r>
      <w:r w:rsidRPr="00CC1617">
        <w:rPr>
          <w:rFonts w:ascii="Times New Roman" w:hAnsi="Times New Roman" w:cs="Times New Roman"/>
          <w:sz w:val="24"/>
          <w:szCs w:val="24"/>
        </w:rPr>
        <w:t xml:space="preserve">, thickness of </w:t>
      </w:r>
      <w:r>
        <w:rPr>
          <w:rFonts w:ascii="Times New Roman" w:hAnsi="Times New Roman" w:cs="Times New Roman"/>
          <w:sz w:val="24"/>
          <w:szCs w:val="24"/>
        </w:rPr>
        <w:t xml:space="preserve">the </w:t>
      </w:r>
      <w:r w:rsidRPr="00CC1617">
        <w:rPr>
          <w:rFonts w:ascii="Times New Roman" w:hAnsi="Times New Roman" w:cs="Times New Roman"/>
          <w:sz w:val="24"/>
          <w:szCs w:val="24"/>
        </w:rPr>
        <w:t>converted HfO</w:t>
      </w:r>
      <w:r>
        <w:rPr>
          <w:rFonts w:ascii="Times New Roman" w:hAnsi="Times New Roman" w:cs="Times New Roman"/>
          <w:sz w:val="24"/>
          <w:szCs w:val="24"/>
          <w:vertAlign w:val="subscript"/>
        </w:rPr>
        <w:t>2</w:t>
      </w:r>
      <w:r w:rsidRPr="00CC1617">
        <w:rPr>
          <w:rFonts w:ascii="Times New Roman" w:hAnsi="Times New Roman" w:cs="Times New Roman"/>
          <w:sz w:val="24"/>
          <w:szCs w:val="24"/>
        </w:rPr>
        <w:t>: t</w:t>
      </w:r>
      <w:r>
        <w:rPr>
          <w:rFonts w:ascii="Times New Roman" w:hAnsi="Times New Roman" w:cs="Times New Roman"/>
          <w:sz w:val="24"/>
          <w:szCs w:val="24"/>
          <w:vertAlign w:val="subscript"/>
        </w:rPr>
        <w:t>1</w:t>
      </w:r>
      <w:r w:rsidRPr="00CC1617">
        <w:rPr>
          <w:rFonts w:ascii="Times New Roman" w:hAnsi="Times New Roman" w:cs="Times New Roman"/>
          <w:sz w:val="24"/>
          <w:szCs w:val="24"/>
        </w:rPr>
        <w:t xml:space="preserve">, thickness of </w:t>
      </w:r>
      <w:r>
        <w:rPr>
          <w:rFonts w:ascii="Times New Roman" w:eastAsia="맑은 고딕" w:hAnsi="Times New Roman" w:cs="Times New Roman"/>
          <w:sz w:val="24"/>
          <w:szCs w:val="24"/>
        </w:rPr>
        <w:t>the original HfS</w:t>
      </w:r>
      <w:r>
        <w:rPr>
          <w:rFonts w:ascii="Times New Roman" w:hAnsi="Times New Roman" w:cs="Times New Roman"/>
          <w:sz w:val="24"/>
          <w:szCs w:val="24"/>
        </w:rPr>
        <w:t>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converted to HfO2: t</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eastAsia="맑은 고딕" w:hAnsi="Times New Roman" w:cs="Times New Roman"/>
          <w:sz w:val="24"/>
          <w:szCs w:val="24"/>
        </w:rPr>
        <w:t xml:space="preserve">and </w:t>
      </w:r>
      <w:r>
        <w:rPr>
          <w:rFonts w:ascii="Times New Roman" w:hAnsi="Times New Roman" w:cs="Times New Roman"/>
          <w:sz w:val="24"/>
          <w:szCs w:val="24"/>
        </w:rPr>
        <w:t>total t</w:t>
      </w:r>
      <w:r w:rsidRPr="00CC1617">
        <w:rPr>
          <w:rFonts w:ascii="Times New Roman" w:hAnsi="Times New Roman" w:cs="Times New Roman"/>
          <w:sz w:val="24"/>
          <w:szCs w:val="24"/>
        </w:rPr>
        <w:t xml:space="preserve">hickness of the </w:t>
      </w:r>
      <w:r w:rsidRPr="00505D9C">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w:t>
      </w:r>
      <w:r w:rsidRPr="00505D9C">
        <w:rPr>
          <w:rFonts w:ascii="Times New Roman" w:hAnsi="Times New Roman" w:cs="Times New Roman"/>
          <w:sz w:val="24"/>
          <w:szCs w:val="24"/>
        </w:rPr>
        <w:t>HfSe</w:t>
      </w:r>
      <w:r w:rsidRPr="00505D9C">
        <w:rPr>
          <w:rFonts w:ascii="Times New Roman" w:hAnsi="Times New Roman" w:cs="Times New Roman"/>
          <w:sz w:val="24"/>
          <w:szCs w:val="24"/>
          <w:vertAlign w:val="subscript"/>
        </w:rPr>
        <w:t>2</w:t>
      </w:r>
      <w:r>
        <w:rPr>
          <w:rFonts w:ascii="Times New Roman" w:hAnsi="Times New Roman" w:cs="Times New Roman"/>
          <w:sz w:val="24"/>
          <w:szCs w:val="24"/>
        </w:rPr>
        <w:t xml:space="preserve"> hetero</w:t>
      </w:r>
      <w:r w:rsidRPr="00CC1617">
        <w:rPr>
          <w:rFonts w:ascii="Times New Roman" w:hAnsi="Times New Roman" w:cs="Times New Roman"/>
          <w:sz w:val="24"/>
          <w:szCs w:val="24"/>
        </w:rPr>
        <w:t>structure: t</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CC1617">
        <w:rPr>
          <w:rFonts w:ascii="Times New Roman" w:hAnsi="Times New Roman" w:cs="Times New Roman"/>
          <w:sz w:val="24"/>
          <w:szCs w:val="24"/>
        </w:rPr>
        <w:t>The quantitative relations</w:t>
      </w:r>
      <w:r>
        <w:rPr>
          <w:rFonts w:ascii="Times New Roman" w:eastAsia="맑은 고딕" w:hAnsi="Times New Roman" w:cs="Times New Roman"/>
          <w:sz w:val="24"/>
          <w:szCs w:val="24"/>
        </w:rPr>
        <w:t xml:space="preserve">hips between these </w:t>
      </w:r>
      <w:r>
        <w:rPr>
          <w:rFonts w:ascii="Times New Roman" w:hAnsi="Times New Roman" w:cs="Times New Roman"/>
          <w:sz w:val="24"/>
          <w:szCs w:val="24"/>
        </w:rPr>
        <w:t>factors</w:t>
      </w:r>
      <w:r w:rsidRPr="00CC1617">
        <w:rPr>
          <w:rFonts w:ascii="Times New Roman" w:hAnsi="Times New Roman" w:cs="Times New Roman"/>
          <w:sz w:val="24"/>
          <w:szCs w:val="24"/>
        </w:rPr>
        <w:t xml:space="preserve"> are as follows:</w:t>
      </w:r>
      <w:r>
        <w:rPr>
          <w:rFonts w:ascii="Times New Roman" w:hAnsi="Times New Roman" w:cs="Times New Roman"/>
          <w:sz w:val="24"/>
          <w:szCs w:val="24"/>
        </w:rPr>
        <w:t xml:space="preserve"> </w:t>
      </w:r>
      <w:r w:rsidRPr="002F4305">
        <w:rPr>
          <w:rFonts w:ascii="Times New Roman" w:hAnsi="Times New Roman" w:cs="Times New Roman"/>
          <w:sz w:val="24"/>
          <w:szCs w:val="24"/>
        </w:rPr>
        <w:t xml:space="preserve">The </w:t>
      </w:r>
      <w:r>
        <w:rPr>
          <w:rFonts w:ascii="Times New Roman" w:hAnsi="Times New Roman" w:cs="Times New Roman"/>
          <w:sz w:val="24"/>
          <w:szCs w:val="24"/>
        </w:rPr>
        <w:t xml:space="preserve">thickness </w:t>
      </w:r>
      <w:r w:rsidRPr="002F4305">
        <w:rPr>
          <w:rFonts w:ascii="Times New Roman" w:hAnsi="Times New Roman" w:cs="Times New Roman"/>
          <w:sz w:val="24"/>
          <w:szCs w:val="24"/>
        </w:rPr>
        <w:t xml:space="preserve">difference between </w:t>
      </w:r>
      <w:r>
        <w:rPr>
          <w:rFonts w:ascii="Times New Roman" w:hAnsi="Times New Roman" w:cs="Times New Roman"/>
          <w:sz w:val="24"/>
          <w:szCs w:val="24"/>
        </w:rPr>
        <w:t xml:space="preserve">the </w:t>
      </w:r>
      <w:r w:rsidRPr="00CC1617">
        <w:rPr>
          <w:rFonts w:ascii="Times New Roman" w:hAnsi="Times New Roman" w:cs="Times New Roman"/>
          <w:sz w:val="24"/>
          <w:szCs w:val="24"/>
        </w:rPr>
        <w:t>as-exfoliated HfS</w:t>
      </w:r>
      <w:r>
        <w:rPr>
          <w:rFonts w:ascii="Times New Roman" w:hAnsi="Times New Roman" w:cs="Times New Roman"/>
          <w:sz w:val="24"/>
          <w:szCs w:val="24"/>
        </w:rPr>
        <w:t>e</w:t>
      </w:r>
      <w:r>
        <w:rPr>
          <w:rFonts w:ascii="Times New Roman" w:hAnsi="Times New Roman" w:cs="Times New Roman"/>
          <w:sz w:val="24"/>
          <w:szCs w:val="24"/>
          <w:vertAlign w:val="subscript"/>
        </w:rPr>
        <w:t xml:space="preserve">2 </w:t>
      </w:r>
      <w:r>
        <w:rPr>
          <w:rFonts w:ascii="Times New Roman" w:hAnsi="Times New Roman" w:cs="Times New Roman"/>
          <w:sz w:val="24"/>
          <w:szCs w:val="24"/>
        </w:rPr>
        <w:t>(t</w:t>
      </w:r>
      <w:r>
        <w:rPr>
          <w:rFonts w:ascii="Times New Roman" w:hAnsi="Times New Roman" w:cs="Times New Roman"/>
          <w:sz w:val="24"/>
          <w:szCs w:val="24"/>
          <w:vertAlign w:val="subscript"/>
        </w:rPr>
        <w:t>0</w:t>
      </w:r>
      <w:r>
        <w:rPr>
          <w:rFonts w:ascii="Times New Roman" w:hAnsi="Times New Roman" w:cs="Times New Roman"/>
          <w:sz w:val="24"/>
          <w:szCs w:val="24"/>
        </w:rPr>
        <w:t xml:space="preserve">) and </w:t>
      </w:r>
      <w:r w:rsidRPr="00505D9C">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w:t>
      </w:r>
      <w:r w:rsidRPr="00505D9C">
        <w:rPr>
          <w:rFonts w:ascii="Times New Roman" w:hAnsi="Times New Roman" w:cs="Times New Roman"/>
          <w:sz w:val="24"/>
          <w:szCs w:val="24"/>
        </w:rPr>
        <w:t>HfSe</w:t>
      </w:r>
      <w:r w:rsidRPr="00505D9C">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hetero</w:t>
      </w:r>
      <w:r w:rsidRPr="00CC1617">
        <w:rPr>
          <w:rFonts w:ascii="Times New Roman" w:hAnsi="Times New Roman" w:cs="Times New Roman"/>
          <w:sz w:val="24"/>
          <w:szCs w:val="24"/>
        </w:rPr>
        <w:t>structure</w:t>
      </w:r>
      <w:r>
        <w:rPr>
          <w:rFonts w:ascii="Times New Roman" w:eastAsia="맑은 고딕" w:hAnsi="Times New Roman" w:cs="Times New Roman"/>
          <w:sz w:val="24"/>
          <w:szCs w:val="24"/>
        </w:rPr>
        <w:t>s</w:t>
      </w:r>
      <w:r>
        <w:rPr>
          <w:rFonts w:ascii="Times New Roman" w:hAnsi="Times New Roman" w:cs="Times New Roman"/>
          <w:sz w:val="24"/>
          <w:szCs w:val="24"/>
        </w:rPr>
        <w:t xml:space="preserve"> (t</w:t>
      </w:r>
      <w:r>
        <w:rPr>
          <w:rFonts w:ascii="Times New Roman" w:hAnsi="Times New Roman" w:cs="Times New Roman"/>
          <w:sz w:val="24"/>
          <w:szCs w:val="24"/>
          <w:vertAlign w:val="subscript"/>
        </w:rPr>
        <w:t>3</w:t>
      </w:r>
      <w:r>
        <w:rPr>
          <w:rFonts w:ascii="Times New Roman" w:hAnsi="Times New Roman" w:cs="Times New Roman"/>
          <w:sz w:val="24"/>
          <w:szCs w:val="24"/>
        </w:rPr>
        <w:t>)</w:t>
      </w:r>
      <w:r w:rsidRPr="002F4305">
        <w:rPr>
          <w:rFonts w:ascii="Times New Roman" w:hAnsi="Times New Roman" w:cs="Times New Roman"/>
          <w:sz w:val="24"/>
          <w:szCs w:val="24"/>
        </w:rPr>
        <w:t xml:space="preserve"> is the same as the </w:t>
      </w:r>
      <w:r>
        <w:rPr>
          <w:rFonts w:ascii="Times New Roman" w:hAnsi="Times New Roman" w:cs="Times New Roman"/>
          <w:sz w:val="24"/>
          <w:szCs w:val="24"/>
        </w:rPr>
        <w:t xml:space="preserve">thickness </w:t>
      </w:r>
      <w:r w:rsidRPr="002F4305">
        <w:rPr>
          <w:rFonts w:ascii="Times New Roman" w:hAnsi="Times New Roman" w:cs="Times New Roman"/>
          <w:sz w:val="24"/>
          <w:szCs w:val="24"/>
        </w:rPr>
        <w:t xml:space="preserve">difference between </w:t>
      </w:r>
      <w:r>
        <w:rPr>
          <w:rFonts w:ascii="Times New Roman" w:eastAsia="맑은 고딕" w:hAnsi="Times New Roman" w:cs="Times New Roman"/>
          <w:sz w:val="24"/>
          <w:szCs w:val="24"/>
        </w:rPr>
        <w:t xml:space="preserve">the </w:t>
      </w:r>
      <w:r w:rsidRPr="00CC1617">
        <w:rPr>
          <w:rFonts w:ascii="Times New Roman" w:hAnsi="Times New Roman" w:cs="Times New Roman"/>
          <w:sz w:val="24"/>
          <w:szCs w:val="24"/>
        </w:rPr>
        <w:t>original HfS</w:t>
      </w:r>
      <w:r>
        <w:rPr>
          <w:rFonts w:ascii="Times New Roman" w:hAnsi="Times New Roman" w:cs="Times New Roman"/>
          <w:sz w:val="24"/>
          <w:szCs w:val="24"/>
        </w:rPr>
        <w:t>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converted to HfO</w:t>
      </w:r>
      <w:r>
        <w:rPr>
          <w:rFonts w:ascii="Times New Roman" w:hAnsi="Times New Roman" w:cs="Times New Roman"/>
          <w:sz w:val="24"/>
          <w:szCs w:val="24"/>
          <w:vertAlign w:val="subscript"/>
        </w:rPr>
        <w:t xml:space="preserve">2 </w:t>
      </w:r>
      <w:r>
        <w:rPr>
          <w:rFonts w:ascii="Times New Roman" w:hAnsi="Times New Roman" w:cs="Times New Roman"/>
          <w:sz w:val="24"/>
          <w:szCs w:val="24"/>
        </w:rPr>
        <w:t>(t</w:t>
      </w:r>
      <w:r>
        <w:rPr>
          <w:rFonts w:ascii="Times New Roman" w:hAnsi="Times New Roman" w:cs="Times New Roman"/>
          <w:sz w:val="24"/>
          <w:szCs w:val="24"/>
          <w:vertAlign w:val="subscript"/>
        </w:rPr>
        <w:t>2</w:t>
      </w:r>
      <w:r>
        <w:rPr>
          <w:rFonts w:ascii="Times New Roman" w:hAnsi="Times New Roman" w:cs="Times New Roman"/>
          <w:sz w:val="24"/>
          <w:szCs w:val="24"/>
        </w:rPr>
        <w:t>)</w:t>
      </w:r>
      <w:r w:rsidRPr="002F4305">
        <w:rPr>
          <w:rFonts w:ascii="Times New Roman" w:hAnsi="Times New Roman" w:cs="Times New Roman"/>
          <w:sz w:val="24"/>
          <w:szCs w:val="24"/>
        </w:rPr>
        <w:t xml:space="preserve"> and </w:t>
      </w:r>
      <w:r>
        <w:rPr>
          <w:rFonts w:ascii="Times New Roman" w:eastAsia="맑은 고딕" w:hAnsi="Times New Roman" w:cs="Times New Roman"/>
          <w:sz w:val="24"/>
          <w:szCs w:val="24"/>
        </w:rPr>
        <w:t xml:space="preserve">the </w:t>
      </w:r>
      <w:r w:rsidRPr="00CC1617">
        <w:rPr>
          <w:rFonts w:ascii="Times New Roman" w:hAnsi="Times New Roman" w:cs="Times New Roman"/>
          <w:sz w:val="24"/>
          <w:szCs w:val="24"/>
        </w:rPr>
        <w:t>converted HfO</w:t>
      </w:r>
      <w:r>
        <w:rPr>
          <w:rFonts w:ascii="Times New Roman" w:hAnsi="Times New Roman" w:cs="Times New Roman"/>
          <w:sz w:val="24"/>
          <w:szCs w:val="24"/>
          <w:vertAlign w:val="subscript"/>
        </w:rPr>
        <w:t xml:space="preserve">2 </w:t>
      </w:r>
      <w:r>
        <w:rPr>
          <w:rFonts w:ascii="Times New Roman" w:hAnsi="Times New Roman" w:cs="Times New Roman"/>
          <w:sz w:val="24"/>
          <w:szCs w:val="24"/>
        </w:rPr>
        <w:t>(t</w:t>
      </w:r>
      <w:r>
        <w:rPr>
          <w:rFonts w:ascii="Times New Roman" w:hAnsi="Times New Roman" w:cs="Times New Roman"/>
          <w:sz w:val="24"/>
          <w:szCs w:val="24"/>
          <w:vertAlign w:val="subscript"/>
        </w:rPr>
        <w:t>1</w:t>
      </w:r>
      <w:r>
        <w:rPr>
          <w:rFonts w:ascii="Times New Roman" w:hAnsi="Times New Roman" w:cs="Times New Roman"/>
          <w:sz w:val="24"/>
          <w:szCs w:val="24"/>
        </w:rPr>
        <w:t>)</w:t>
      </w:r>
      <w:r w:rsidRPr="002F4305">
        <w:rPr>
          <w:rFonts w:ascii="Times New Roman" w:hAnsi="Times New Roman" w:cs="Times New Roman"/>
          <w:sz w:val="24"/>
          <w:szCs w:val="24"/>
        </w:rPr>
        <w:t xml:space="preserve">, </w:t>
      </w:r>
      <w:r>
        <w:rPr>
          <w:rFonts w:ascii="Times New Roman" w:hAnsi="Times New Roman" w:cs="Times New Roman"/>
          <w:sz w:val="24"/>
          <w:szCs w:val="24"/>
        </w:rPr>
        <w:t xml:space="preserve">with </w:t>
      </w:r>
      <w:r>
        <w:rPr>
          <w:rFonts w:ascii="Times New Roman" w:eastAsia="맑은 고딕" w:hAnsi="Times New Roman" w:cs="Times New Roman"/>
          <w:sz w:val="24"/>
          <w:szCs w:val="24"/>
        </w:rPr>
        <w:t>the following</w:t>
      </w:r>
      <w:r w:rsidRPr="002F4305">
        <w:rPr>
          <w:rFonts w:ascii="Times New Roman" w:hAnsi="Times New Roman" w:cs="Times New Roman"/>
          <w:sz w:val="24"/>
          <w:szCs w:val="24"/>
        </w:rPr>
        <w:t xml:space="preserve"> relationship</w:t>
      </w:r>
      <w:r>
        <w:rPr>
          <w:rFonts w:ascii="Times New Roman" w:hAnsi="Times New Roman" w:cs="Times New Roman"/>
          <w:sz w:val="24"/>
          <w:szCs w:val="24"/>
        </w:rPr>
        <w:t>: t</w:t>
      </w:r>
      <w:r>
        <w:rPr>
          <w:rFonts w:ascii="Times New Roman" w:hAnsi="Times New Roman" w:cs="Times New Roman"/>
          <w:sz w:val="24"/>
          <w:szCs w:val="24"/>
          <w:vertAlign w:val="subscript"/>
        </w:rPr>
        <w:t>0</w:t>
      </w:r>
      <w:r>
        <w:t>-</w:t>
      </w:r>
      <w:r w:rsidRPr="002F4305">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3</w:t>
      </w:r>
      <w:r>
        <w:t xml:space="preserve"> </w:t>
      </w:r>
      <w:r w:rsidRPr="002F4305">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2</w:t>
      </w:r>
      <w:r>
        <w:t>-</w:t>
      </w:r>
      <w:r w:rsidRPr="002F4305">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1</w:t>
      </w:r>
      <w:r>
        <w:t>.</w:t>
      </w:r>
      <w:r>
        <w:rPr>
          <w:rFonts w:ascii="Times New Roman" w:hAnsi="Times New Roman" w:cs="Times New Roman" w:hint="eastAsia"/>
          <w:sz w:val="24"/>
          <w:szCs w:val="24"/>
        </w:rPr>
        <w:t xml:space="preserve"> </w:t>
      </w:r>
      <w:r w:rsidRPr="00CC1617">
        <w:rPr>
          <w:rFonts w:ascii="Times New Roman" w:hAnsi="Times New Roman" w:cs="Times New Roman"/>
          <w:sz w:val="24"/>
          <w:szCs w:val="24"/>
        </w:rPr>
        <w:t>Further</w:t>
      </w:r>
      <w:r>
        <w:rPr>
          <w:rFonts w:ascii="Times New Roman" w:eastAsia="맑은 고딕" w:hAnsi="Times New Roman" w:cs="Times New Roman"/>
          <w:sz w:val="24"/>
          <w:szCs w:val="24"/>
        </w:rPr>
        <w:t xml:space="preserve">more, as </w:t>
      </w:r>
      <w:r>
        <w:rPr>
          <w:rFonts w:ascii="Times New Roman" w:hAnsi="Times New Roman" w:cs="Times New Roman"/>
          <w:sz w:val="24"/>
          <w:szCs w:val="24"/>
        </w:rPr>
        <w:t>mentioned above,</w:t>
      </w:r>
      <w:r w:rsidRPr="00CC1617">
        <w:rPr>
          <w:rFonts w:ascii="Times New Roman" w:hAnsi="Times New Roman" w:cs="Times New Roman"/>
          <w:sz w:val="24"/>
          <w:szCs w:val="24"/>
        </w:rPr>
        <w:t xml:space="preserve"> the thickness of </w:t>
      </w:r>
      <w:r>
        <w:rPr>
          <w:rFonts w:ascii="Times New Roman" w:eastAsia="맑은 고딕" w:hAnsi="Times New Roman" w:cs="Times New Roman"/>
          <w:sz w:val="24"/>
          <w:szCs w:val="24"/>
        </w:rPr>
        <w:t>the original Hf</w:t>
      </w:r>
      <w:r>
        <w:rPr>
          <w:rFonts w:ascii="Times New Roman" w:hAnsi="Times New Roman" w:cs="Times New Roman"/>
          <w:sz w:val="24"/>
          <w:szCs w:val="24"/>
        </w:rPr>
        <w:t>Se</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converted to HfO</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is </w:t>
      </w:r>
      <w:r>
        <w:rPr>
          <w:rFonts w:ascii="Times New Roman" w:hAnsi="Times New Roman" w:cs="Times New Roman"/>
          <w:sz w:val="24"/>
          <w:szCs w:val="24"/>
        </w:rPr>
        <w:t>2.3</w:t>
      </w:r>
      <w:r w:rsidRPr="00CC1617">
        <w:rPr>
          <w:rFonts w:ascii="Times New Roman" w:hAnsi="Times New Roman" w:cs="Times New Roman"/>
          <w:sz w:val="24"/>
          <w:szCs w:val="24"/>
        </w:rPr>
        <w:t xml:space="preserve"> times </w:t>
      </w:r>
      <w:r>
        <w:rPr>
          <w:rFonts w:ascii="Times New Roman" w:hAnsi="Times New Roman" w:cs="Times New Roman"/>
          <w:sz w:val="24"/>
          <w:szCs w:val="24"/>
        </w:rPr>
        <w:t xml:space="preserve">thicker than </w:t>
      </w:r>
      <w:r>
        <w:rPr>
          <w:rFonts w:ascii="Times New Roman" w:eastAsia="맑은 고딕" w:hAnsi="Times New Roman" w:cs="Times New Roman"/>
          <w:sz w:val="24"/>
          <w:szCs w:val="24"/>
        </w:rPr>
        <w:t xml:space="preserve">that of the </w:t>
      </w:r>
      <w:r w:rsidRPr="00CC1617">
        <w:rPr>
          <w:rFonts w:ascii="Times New Roman" w:hAnsi="Times New Roman" w:cs="Times New Roman"/>
          <w:sz w:val="24"/>
          <w:szCs w:val="24"/>
        </w:rPr>
        <w:t>converted HfO</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1</w:t>
      </w:r>
      <w:r w:rsidRPr="00CC1617">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 1.8 </w:t>
      </w:r>
      <w:r>
        <w:rPr>
          <w:rFonts w:ascii="Times New Roman" w:hAnsi="Times New Roman" w:cs="Times New Roman"/>
          <w:sz w:val="24"/>
          <w:szCs w:val="24"/>
        </w:rPr>
        <w:t>t</w:t>
      </w:r>
      <w:r>
        <w:rPr>
          <w:rFonts w:ascii="Times New Roman" w:hAnsi="Times New Roman" w:cs="Times New Roman"/>
          <w:sz w:val="24"/>
          <w:szCs w:val="24"/>
          <w:vertAlign w:val="subscript"/>
        </w:rPr>
        <w:t>1</w:t>
      </w:r>
      <w:r w:rsidRPr="00CC1617">
        <w:rPr>
          <w:rFonts w:ascii="Times New Roman" w:hAnsi="Times New Roman" w:cs="Times New Roman"/>
          <w:sz w:val="24"/>
          <w:szCs w:val="24"/>
        </w:rPr>
        <w:t xml:space="preserve">. </w:t>
      </w:r>
    </w:p>
    <w:p w14:paraId="4BFBEA7F" w14:textId="113DDA6D" w:rsidR="00255BA5" w:rsidRDefault="00255BA5" w:rsidP="00255BA5">
      <w:pPr>
        <w:spacing w:line="360" w:lineRule="auto"/>
        <w:rPr>
          <w:rFonts w:ascii="Times New Roman" w:hAnsi="Times New Roman" w:cs="Times New Roman"/>
          <w:sz w:val="24"/>
          <w:szCs w:val="24"/>
        </w:rPr>
      </w:pPr>
      <w:r w:rsidRPr="00CC1617">
        <w:rPr>
          <w:rFonts w:ascii="Times New Roman" w:hAnsi="Times New Roman" w:cs="Times New Roman"/>
          <w:sz w:val="24"/>
          <w:szCs w:val="24"/>
        </w:rPr>
        <w:t>Considering the two equations (</w:t>
      </w:r>
      <w:r>
        <w:rPr>
          <w:rFonts w:ascii="Times New Roman" w:hAnsi="Times New Roman" w:cs="Times New Roman"/>
          <w:sz w:val="24"/>
          <w:szCs w:val="24"/>
        </w:rPr>
        <w:t>t</w:t>
      </w:r>
      <w:r>
        <w:rPr>
          <w:rFonts w:ascii="Times New Roman" w:hAnsi="Times New Roman" w:cs="Times New Roman"/>
          <w:sz w:val="24"/>
          <w:szCs w:val="24"/>
          <w:vertAlign w:val="subscript"/>
        </w:rPr>
        <w:t>0</w:t>
      </w:r>
      <w:r>
        <w:t>–</w:t>
      </w:r>
      <w:r>
        <w:rPr>
          <w:rFonts w:ascii="Times New Roman" w:hAnsi="Times New Roman" w:cs="Times New Roman"/>
          <w:sz w:val="24"/>
          <w:szCs w:val="24"/>
        </w:rPr>
        <w:t>t</w:t>
      </w:r>
      <w:r>
        <w:rPr>
          <w:rFonts w:ascii="Times New Roman" w:hAnsi="Times New Roman" w:cs="Times New Roman"/>
          <w:sz w:val="24"/>
          <w:szCs w:val="24"/>
          <w:vertAlign w:val="subscript"/>
        </w:rPr>
        <w:t>3</w:t>
      </w:r>
      <w:r>
        <w:t xml:space="preserve"> </w:t>
      </w:r>
      <w:r w:rsidRPr="002F4305">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2</w:t>
      </w:r>
      <w:r>
        <w:t>–</w:t>
      </w:r>
      <w:r>
        <w:rPr>
          <w:rFonts w:ascii="Times New Roman" w:hAnsi="Times New Roman" w:cs="Times New Roman"/>
          <w:sz w:val="24"/>
          <w:szCs w:val="24"/>
        </w:rPr>
        <w:t>t</w:t>
      </w:r>
      <w:r>
        <w:rPr>
          <w:rFonts w:ascii="Times New Roman" w:hAnsi="Times New Roman" w:cs="Times New Roman"/>
          <w:sz w:val="24"/>
          <w:szCs w:val="24"/>
          <w:vertAlign w:val="subscript"/>
        </w:rPr>
        <w:t>1</w:t>
      </w:r>
      <w:r w:rsidRPr="00CC1617">
        <w:rPr>
          <w:rFonts w:ascii="Times New Roman" w:hAnsi="Times New Roman" w:cs="Times New Roman"/>
          <w:sz w:val="24"/>
          <w:szCs w:val="24"/>
        </w:rPr>
        <w:t xml:space="preserve"> and </w:t>
      </w:r>
      <w:r>
        <w:rPr>
          <w:rFonts w:ascii="Times New Roman" w:hAnsi="Times New Roman" w:cs="Times New Roman"/>
          <w:sz w:val="24"/>
          <w:szCs w:val="24"/>
        </w:rPr>
        <w:t>t</w:t>
      </w:r>
      <w:r>
        <w:rPr>
          <w:rFonts w:ascii="Times New Roman" w:hAnsi="Times New Roman" w:cs="Times New Roman"/>
          <w:sz w:val="24"/>
          <w:szCs w:val="24"/>
          <w:vertAlign w:val="subscript"/>
        </w:rPr>
        <w:t>2</w:t>
      </w:r>
      <w:r w:rsidRPr="00CC1617">
        <w:rPr>
          <w:rFonts w:ascii="Times New Roman" w:hAnsi="Times New Roman" w:cs="Times New Roman"/>
          <w:sz w:val="24"/>
          <w:szCs w:val="24"/>
        </w:rPr>
        <w:t xml:space="preserve"> = 1.8 </w:t>
      </w:r>
      <w:r>
        <w:rPr>
          <w:rFonts w:ascii="Times New Roman" w:hAnsi="Times New Roman" w:cs="Times New Roman"/>
          <w:sz w:val="24"/>
          <w:szCs w:val="24"/>
        </w:rPr>
        <w:t>t</w:t>
      </w:r>
      <w:r>
        <w:rPr>
          <w:rFonts w:ascii="Times New Roman" w:hAnsi="Times New Roman" w:cs="Times New Roman"/>
          <w:sz w:val="24"/>
          <w:szCs w:val="24"/>
          <w:vertAlign w:val="subscript"/>
        </w:rPr>
        <w:t>1</w:t>
      </w:r>
      <w:r w:rsidRPr="00CC1617">
        <w:rPr>
          <w:rFonts w:ascii="Times New Roman" w:hAnsi="Times New Roman" w:cs="Times New Roman"/>
          <w:sz w:val="24"/>
          <w:szCs w:val="24"/>
        </w:rPr>
        <w:t xml:space="preserve">), we </w:t>
      </w:r>
      <w:r>
        <w:rPr>
          <w:rFonts w:ascii="Times New Roman" w:hAnsi="Times New Roman" w:cs="Times New Roman"/>
          <w:sz w:val="24"/>
          <w:szCs w:val="24"/>
        </w:rPr>
        <w:t>derived</w:t>
      </w:r>
      <w:r w:rsidRPr="00CC1617">
        <w:rPr>
          <w:rFonts w:ascii="Times New Roman" w:hAnsi="Times New Roman" w:cs="Times New Roman"/>
          <w:sz w:val="24"/>
          <w:szCs w:val="24"/>
        </w:rPr>
        <w:t xml:space="preserve"> the equation</w:t>
      </w:r>
      <w:r>
        <w:rPr>
          <w:rFonts w:ascii="Times New Roman" w:eastAsia="맑은 고딕" w:hAnsi="Times New Roman" w:cs="Times New Roman"/>
          <w:sz w:val="24"/>
          <w:szCs w:val="24"/>
        </w:rPr>
        <w:t>s</w:t>
      </w:r>
      <w:r w:rsidRPr="00CC1617">
        <w:rPr>
          <w:rFonts w:ascii="Times New Roman" w:hAnsi="Times New Roman" w:cs="Times New Roman"/>
          <w:sz w:val="24"/>
          <w:szCs w:val="24"/>
        </w:rPr>
        <w:t xml:space="preserve"> </w:t>
      </w:r>
      <w:r w:rsidRPr="008407ED">
        <w:rPr>
          <w:rFonts w:ascii="Times New Roman" w:hAnsi="Times New Roman" w:cs="Times New Roman"/>
          <w:sz w:val="24"/>
          <w:szCs w:val="24"/>
        </w:rPr>
        <w:t>t</w:t>
      </w:r>
      <w:r w:rsidRPr="008407ED">
        <w:rPr>
          <w:rFonts w:ascii="Times New Roman" w:hAnsi="Times New Roman" w:cs="Times New Roman"/>
          <w:sz w:val="24"/>
          <w:szCs w:val="24"/>
          <w:vertAlign w:val="subscript"/>
        </w:rPr>
        <w:t>0</w:t>
      </w:r>
      <w:r w:rsidRPr="008407ED">
        <w:rPr>
          <w:rFonts w:ascii="Times New Roman" w:hAnsi="Times New Roman" w:cs="Times New Roman"/>
          <w:sz w:val="24"/>
          <w:szCs w:val="24"/>
        </w:rPr>
        <w:t>–t</w:t>
      </w:r>
      <w:r w:rsidRPr="008407ED">
        <w:rPr>
          <w:rFonts w:ascii="Times New Roman" w:hAnsi="Times New Roman" w:cs="Times New Roman"/>
          <w:sz w:val="24"/>
          <w:szCs w:val="24"/>
          <w:vertAlign w:val="subscript"/>
        </w:rPr>
        <w:t>3</w:t>
      </w:r>
      <w:r w:rsidRPr="008407ED">
        <w:rPr>
          <w:rFonts w:ascii="Times New Roman" w:hAnsi="Times New Roman" w:cs="Times New Roman"/>
          <w:sz w:val="24"/>
          <w:szCs w:val="24"/>
        </w:rPr>
        <w:t xml:space="preserve"> = 1.8 t</w:t>
      </w:r>
      <w:r w:rsidRPr="008407ED">
        <w:rPr>
          <w:rFonts w:ascii="Times New Roman" w:hAnsi="Times New Roman" w:cs="Times New Roman"/>
          <w:sz w:val="24"/>
          <w:szCs w:val="24"/>
          <w:vertAlign w:val="subscript"/>
        </w:rPr>
        <w:t>1</w:t>
      </w:r>
      <w:r w:rsidRPr="008407ED">
        <w:rPr>
          <w:rFonts w:ascii="Times New Roman" w:hAnsi="Times New Roman" w:cs="Times New Roman"/>
          <w:sz w:val="24"/>
          <w:szCs w:val="24"/>
        </w:rPr>
        <w:t>- t</w:t>
      </w:r>
      <w:r w:rsidRPr="008407ED">
        <w:rPr>
          <w:rFonts w:ascii="Times New Roman" w:hAnsi="Times New Roman" w:cs="Times New Roman"/>
          <w:sz w:val="24"/>
          <w:szCs w:val="24"/>
          <w:vertAlign w:val="subscript"/>
        </w:rPr>
        <w:t>1</w:t>
      </w:r>
      <w:r w:rsidRPr="008407ED">
        <w:rPr>
          <w:rFonts w:ascii="Times New Roman" w:hAnsi="Times New Roman" w:cs="Times New Roman"/>
          <w:sz w:val="24"/>
          <w:szCs w:val="24"/>
        </w:rPr>
        <w:t xml:space="preserve"> = 0.8 t</w:t>
      </w:r>
      <w:r w:rsidRPr="008407ED">
        <w:rPr>
          <w:rFonts w:ascii="Times New Roman" w:hAnsi="Times New Roman" w:cs="Times New Roman"/>
          <w:sz w:val="24"/>
          <w:szCs w:val="24"/>
          <w:vertAlign w:val="subscript"/>
        </w:rPr>
        <w:t>1</w:t>
      </w:r>
      <w:r w:rsidRPr="008407ED">
        <w:rPr>
          <w:rFonts w:ascii="Times New Roman" w:hAnsi="Times New Roman" w:cs="Times New Roman"/>
          <w:sz w:val="24"/>
          <w:szCs w:val="24"/>
        </w:rPr>
        <w:t>.</w:t>
      </w:r>
      <w:r w:rsidRPr="00CC1617">
        <w:rPr>
          <w:rFonts w:ascii="Times New Roman" w:hAnsi="Times New Roman" w:cs="Times New Roman"/>
          <w:sz w:val="24"/>
          <w:szCs w:val="24"/>
        </w:rPr>
        <w:t xml:space="preserve"> </w:t>
      </w:r>
      <w:r>
        <w:rPr>
          <w:rFonts w:ascii="Times New Roman" w:hAnsi="Times New Roman" w:cs="Times New Roman"/>
          <w:sz w:val="24"/>
          <w:szCs w:val="24"/>
        </w:rPr>
        <w:t>The thickness</w:t>
      </w:r>
      <w:r>
        <w:rPr>
          <w:rFonts w:ascii="Times New Roman" w:eastAsia="맑은 고딕" w:hAnsi="Times New Roman" w:cs="Times New Roman"/>
          <w:sz w:val="24"/>
          <w:szCs w:val="24"/>
        </w:rPr>
        <w:t xml:space="preserve">es of </w:t>
      </w:r>
      <w:r w:rsidRPr="00CC1617">
        <w:rPr>
          <w:rFonts w:ascii="Times New Roman" w:hAnsi="Times New Roman" w:cs="Times New Roman"/>
          <w:sz w:val="24"/>
          <w:szCs w:val="24"/>
        </w:rPr>
        <w:t>the as-exfoliated HfS</w:t>
      </w:r>
      <w:r>
        <w:rPr>
          <w:rFonts w:ascii="Times New Roman" w:hAnsi="Times New Roman" w:cs="Times New Roman"/>
          <w:sz w:val="24"/>
          <w:szCs w:val="24"/>
        </w:rPr>
        <w:t>e</w:t>
      </w:r>
      <w:r>
        <w:rPr>
          <w:rFonts w:ascii="Times New Roman" w:hAnsi="Times New Roman" w:cs="Times New Roman"/>
          <w:sz w:val="24"/>
          <w:szCs w:val="24"/>
          <w:vertAlign w:val="subscript"/>
        </w:rPr>
        <w:t xml:space="preserve">2 </w:t>
      </w:r>
      <w:r>
        <w:rPr>
          <w:rFonts w:ascii="Times New Roman" w:hAnsi="Times New Roman" w:cs="Times New Roman"/>
          <w:sz w:val="24"/>
          <w:szCs w:val="24"/>
        </w:rPr>
        <w:t>(t</w:t>
      </w:r>
      <w:r>
        <w:rPr>
          <w:rFonts w:ascii="Times New Roman" w:hAnsi="Times New Roman" w:cs="Times New Roman"/>
          <w:sz w:val="24"/>
          <w:szCs w:val="24"/>
          <w:vertAlign w:val="subscript"/>
        </w:rPr>
        <w:t>0</w:t>
      </w:r>
      <w:r>
        <w:rPr>
          <w:rFonts w:ascii="Times New Roman" w:hAnsi="Times New Roman" w:cs="Times New Roman"/>
          <w:sz w:val="24"/>
          <w:szCs w:val="24"/>
        </w:rPr>
        <w:t xml:space="preserve">) and </w:t>
      </w:r>
      <w:r w:rsidRPr="00505D9C">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w:t>
      </w:r>
      <w:r w:rsidRPr="00505D9C">
        <w:rPr>
          <w:rFonts w:ascii="Times New Roman" w:hAnsi="Times New Roman" w:cs="Times New Roman"/>
          <w:sz w:val="24"/>
          <w:szCs w:val="24"/>
        </w:rPr>
        <w:t>HfSe</w:t>
      </w:r>
      <w:r w:rsidRPr="00505D9C">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hetero</w:t>
      </w:r>
      <w:r w:rsidRPr="00CC1617">
        <w:rPr>
          <w:rFonts w:ascii="Times New Roman" w:hAnsi="Times New Roman" w:cs="Times New Roman"/>
          <w:sz w:val="24"/>
          <w:szCs w:val="24"/>
        </w:rPr>
        <w:t>structure</w:t>
      </w:r>
      <w:r>
        <w:rPr>
          <w:rFonts w:ascii="Times New Roman" w:eastAsia="맑은 고딕" w:hAnsi="Times New Roman" w:cs="Times New Roman"/>
          <w:sz w:val="24"/>
          <w:szCs w:val="24"/>
        </w:rPr>
        <w:t>s</w:t>
      </w:r>
      <w:r>
        <w:rPr>
          <w:rFonts w:ascii="Times New Roman" w:hAnsi="Times New Roman" w:cs="Times New Roman"/>
          <w:sz w:val="24"/>
          <w:szCs w:val="24"/>
        </w:rPr>
        <w:t xml:space="preserve"> (t</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CC1617">
        <w:rPr>
          <w:rFonts w:ascii="Times New Roman" w:hAnsi="Times New Roman" w:cs="Times New Roman"/>
          <w:sz w:val="24"/>
          <w:szCs w:val="24"/>
        </w:rPr>
        <w:t xml:space="preserve">can be directly </w:t>
      </w:r>
      <w:r>
        <w:rPr>
          <w:rFonts w:ascii="Times New Roman" w:hAnsi="Times New Roman" w:cs="Times New Roman"/>
          <w:sz w:val="24"/>
          <w:szCs w:val="24"/>
        </w:rPr>
        <w:t>determined</w:t>
      </w:r>
      <w:r w:rsidRPr="00CC1617">
        <w:rPr>
          <w:rFonts w:ascii="Times New Roman" w:hAnsi="Times New Roman" w:cs="Times New Roman"/>
          <w:sz w:val="24"/>
          <w:szCs w:val="24"/>
        </w:rPr>
        <w:t xml:space="preserve"> using AFM</w:t>
      </w:r>
      <w:r>
        <w:rPr>
          <w:rFonts w:ascii="Times New Roman" w:eastAsia="맑은 고딕" w:hAnsi="Times New Roman" w:cs="Times New Roman"/>
          <w:sz w:val="24"/>
          <w:szCs w:val="24"/>
        </w:rPr>
        <w:t>.</w:t>
      </w:r>
      <w:r w:rsidRPr="00CC1617">
        <w:rPr>
          <w:rFonts w:ascii="Times New Roman" w:hAnsi="Times New Roman" w:cs="Times New Roman"/>
          <w:sz w:val="24"/>
          <w:szCs w:val="24"/>
        </w:rPr>
        <w:t xml:space="preserve"> Thus,</w:t>
      </w:r>
      <w:r>
        <w:rPr>
          <w:rFonts w:ascii="Times New Roman" w:hAnsi="Times New Roman" w:cs="Times New Roman"/>
          <w:sz w:val="24"/>
          <w:szCs w:val="24"/>
        </w:rPr>
        <w:t xml:space="preserve"> </w:t>
      </w:r>
      <w:r w:rsidRPr="00CC1617">
        <w:rPr>
          <w:rFonts w:ascii="Times New Roman" w:hAnsi="Times New Roman" w:cs="Times New Roman"/>
          <w:sz w:val="24"/>
          <w:szCs w:val="24"/>
        </w:rPr>
        <w:t xml:space="preserve">the </w:t>
      </w:r>
      <w:r>
        <w:rPr>
          <w:rFonts w:ascii="Times New Roman" w:hAnsi="Times New Roman" w:cs="Times New Roman"/>
          <w:sz w:val="24"/>
          <w:szCs w:val="24"/>
        </w:rPr>
        <w:t xml:space="preserve">thickness of </w:t>
      </w:r>
      <w:r>
        <w:rPr>
          <w:rFonts w:ascii="Times New Roman" w:eastAsia="맑은 고딕" w:hAnsi="Times New Roman" w:cs="Times New Roman"/>
          <w:sz w:val="24"/>
          <w:szCs w:val="24"/>
        </w:rPr>
        <w:t xml:space="preserve">the </w:t>
      </w:r>
      <w:r w:rsidRPr="00CC1617">
        <w:rPr>
          <w:rFonts w:ascii="Times New Roman" w:hAnsi="Times New Roman" w:cs="Times New Roman"/>
          <w:sz w:val="24"/>
          <w:szCs w:val="24"/>
        </w:rPr>
        <w:t>converted HfO</w:t>
      </w:r>
      <w:r>
        <w:rPr>
          <w:rFonts w:ascii="Times New Roman" w:hAnsi="Times New Roman" w:cs="Times New Roman"/>
          <w:sz w:val="24"/>
          <w:szCs w:val="24"/>
          <w:vertAlign w:val="subscript"/>
        </w:rPr>
        <w:t xml:space="preserve">2 </w:t>
      </w:r>
      <w:r>
        <w:rPr>
          <w:rFonts w:ascii="Times New Roman" w:hAnsi="Times New Roman" w:cs="Times New Roman"/>
          <w:sz w:val="24"/>
          <w:szCs w:val="24"/>
        </w:rPr>
        <w:t>(</w:t>
      </w:r>
      <w:r w:rsidRPr="00CC1617">
        <w:rPr>
          <w:rFonts w:ascii="Times New Roman" w:hAnsi="Times New Roman" w:cs="Times New Roman"/>
          <w:sz w:val="24"/>
          <w:szCs w:val="24"/>
        </w:rPr>
        <w:t>t</w:t>
      </w:r>
      <w:r>
        <w:rPr>
          <w:rFonts w:ascii="Times New Roman" w:hAnsi="Times New Roman" w:cs="Times New Roman"/>
          <w:sz w:val="24"/>
          <w:szCs w:val="24"/>
          <w:vertAlign w:val="subscript"/>
        </w:rPr>
        <w:t>1</w:t>
      </w:r>
      <w:r>
        <w:rPr>
          <w:rFonts w:ascii="Times New Roman" w:hAnsi="Times New Roman" w:cs="Times New Roman"/>
          <w:sz w:val="24"/>
          <w:szCs w:val="24"/>
        </w:rPr>
        <w:t>)</w:t>
      </w:r>
      <w:r w:rsidRPr="00CC1617">
        <w:rPr>
          <w:rFonts w:ascii="Times New Roman" w:hAnsi="Times New Roman" w:cs="Times New Roman"/>
          <w:sz w:val="24"/>
          <w:szCs w:val="24"/>
        </w:rPr>
        <w:t xml:space="preserve"> layer in the </w:t>
      </w:r>
      <w:r w:rsidRPr="00505D9C">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w:t>
      </w:r>
      <w:r w:rsidRPr="00505D9C">
        <w:rPr>
          <w:rFonts w:ascii="Times New Roman" w:hAnsi="Times New Roman" w:cs="Times New Roman"/>
          <w:sz w:val="24"/>
          <w:szCs w:val="24"/>
        </w:rPr>
        <w:t>HfSe</w:t>
      </w:r>
      <w:r w:rsidRPr="00505D9C">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hetero</w:t>
      </w:r>
      <w:r w:rsidRPr="00CC1617">
        <w:rPr>
          <w:rFonts w:ascii="Times New Roman" w:hAnsi="Times New Roman" w:cs="Times New Roman"/>
          <w:sz w:val="24"/>
          <w:szCs w:val="24"/>
        </w:rPr>
        <w:t>structure</w:t>
      </w:r>
      <w:r>
        <w:rPr>
          <w:rFonts w:ascii="Times New Roman" w:hAnsi="Times New Roman" w:cs="Times New Roman"/>
          <w:sz w:val="24"/>
          <w:szCs w:val="24"/>
        </w:rPr>
        <w:t xml:space="preserve"> </w:t>
      </w:r>
      <w:r w:rsidRPr="00CC1617">
        <w:rPr>
          <w:rFonts w:ascii="Times New Roman" w:hAnsi="Times New Roman" w:cs="Times New Roman"/>
          <w:sz w:val="24"/>
          <w:szCs w:val="24"/>
        </w:rPr>
        <w:t>can be extracted using the above quantitative relation</w:t>
      </w:r>
      <w:r>
        <w:rPr>
          <w:rFonts w:ascii="Times New Roman" w:hAnsi="Times New Roman" w:cs="Times New Roman"/>
          <w:sz w:val="24"/>
          <w:szCs w:val="24"/>
        </w:rPr>
        <w:t xml:space="preserve"> (Fig. S2d). From thickness information of converted HfO</w:t>
      </w:r>
      <w:r>
        <w:rPr>
          <w:rFonts w:ascii="Times New Roman" w:hAnsi="Times New Roman" w:cs="Times New Roman"/>
          <w:sz w:val="24"/>
          <w:szCs w:val="24"/>
          <w:vertAlign w:val="subscript"/>
        </w:rPr>
        <w:t>2</w:t>
      </w:r>
      <w:r>
        <w:rPr>
          <w:rFonts w:ascii="Times New Roman" w:hAnsi="Times New Roman" w:cs="Times New Roman"/>
          <w:sz w:val="24"/>
          <w:szCs w:val="24"/>
        </w:rPr>
        <w:t>, we extracted the oxidation rate (2.19 nm</w:t>
      </w:r>
      <w:r w:rsidR="001E0240">
        <w:rPr>
          <w:rFonts w:ascii="Times New Roman" w:hAnsi="Times New Roman" w:cs="Times New Roman"/>
          <w:sz w:val="24"/>
          <w:szCs w:val="24"/>
        </w:rPr>
        <w:t>/</w:t>
      </w:r>
      <w:r>
        <w:rPr>
          <w:rFonts w:ascii="Times New Roman" w:hAnsi="Times New Roman" w:cs="Times New Roman"/>
          <w:sz w:val="24"/>
          <w:szCs w:val="24"/>
        </w:rPr>
        <w:t xml:space="preserve"> min), and a constant oxidation rate was observed in various 25 nm flake. </w:t>
      </w:r>
      <w:r w:rsidRPr="00CC1617">
        <w:rPr>
          <w:rFonts w:ascii="Times New Roman" w:hAnsi="Times New Roman" w:cs="Times New Roman"/>
          <w:sz w:val="24"/>
          <w:szCs w:val="24"/>
        </w:rPr>
        <w:t>This result confirmed the high controllability of the plasma oxidation process.</w:t>
      </w:r>
    </w:p>
    <w:p w14:paraId="5A72E92D" w14:textId="056839AB" w:rsidR="00255BA5" w:rsidRPr="00EB445D" w:rsidRDefault="002B30C1" w:rsidP="002B30C1">
      <w:pPr>
        <w:widowControl/>
        <w:wordWrap/>
        <w:autoSpaceDE/>
        <w:autoSpaceDN/>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16BA92FD" w14:textId="77777777" w:rsidR="00255BA5" w:rsidRPr="000961F1" w:rsidRDefault="00255BA5" w:rsidP="00255BA5">
      <w:pPr>
        <w:pStyle w:val="TESupportingInformation"/>
        <w:spacing w:line="360" w:lineRule="auto"/>
        <w:ind w:firstLine="0"/>
        <w:rPr>
          <w:rFonts w:ascii="Times New Roman" w:hAnsi="Times New Roman"/>
          <w:b/>
          <w:bCs/>
          <w:color w:val="000000" w:themeColor="text1"/>
          <w:szCs w:val="24"/>
        </w:rPr>
      </w:pPr>
      <w:r>
        <w:rPr>
          <w:rFonts w:ascii="Times New Roman" w:hAnsi="Times New Roman"/>
          <w:b/>
          <w:bCs/>
          <w:color w:val="000000" w:themeColor="text1"/>
          <w:szCs w:val="24"/>
        </w:rPr>
        <w:lastRenderedPageBreak/>
        <w:t>b. Structural analysis of the HfO</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/HfSe</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 xml:space="preserve"> heterostructure</w:t>
      </w:r>
    </w:p>
    <w:p w14:paraId="0EA5BACC" w14:textId="1CBC059E" w:rsidR="00255BA5" w:rsidRPr="00CC1617" w:rsidRDefault="00054D3E" w:rsidP="00255BA5">
      <w:pPr>
        <w:spacing w:line="360" w:lineRule="auto"/>
        <w:jc w:val="center"/>
        <w:rPr>
          <w:rFonts w:ascii="Times New Roman" w:hAnsi="Times New Roman" w:cs="Times New Roman"/>
          <w:sz w:val="24"/>
          <w:szCs w:val="24"/>
        </w:rPr>
      </w:pPr>
      <w:r w:rsidRPr="00054D3E">
        <w:rPr>
          <w:rFonts w:ascii="Times New Roman" w:hAnsi="Times New Roman" w:cs="Times New Roman"/>
          <w:noProof/>
          <w:sz w:val="24"/>
          <w:szCs w:val="24"/>
        </w:rPr>
        <w:drawing>
          <wp:inline distT="0" distB="0" distL="0" distR="0" wp14:anchorId="74304EDE" wp14:editId="5F55F757">
            <wp:extent cx="5731510" cy="4298950"/>
            <wp:effectExtent l="0" t="0" r="2540" b="0"/>
            <wp:docPr id="679605252" name="그림 679605252" descr="텍스트, 스크린샷, 천문학, 디자인이(가) 표시된 사진&#10;&#10;자동 생성된 설명">
              <a:extLst xmlns:a="http://schemas.openxmlformats.org/drawingml/2006/main">
                <a:ext uri="{FF2B5EF4-FFF2-40B4-BE49-F238E27FC236}">
                  <a16:creationId xmlns:a16="http://schemas.microsoft.com/office/drawing/2014/main" id="{762235BB-8DC7-02F6-F39E-B783375487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텍스트, 스크린샷, 천문학, 디자인이(가) 표시된 사진&#10;&#10;자동 생성된 설명">
                      <a:extLst>
                        <a:ext uri="{FF2B5EF4-FFF2-40B4-BE49-F238E27FC236}">
                          <a16:creationId xmlns:a16="http://schemas.microsoft.com/office/drawing/2014/main" id="{762235BB-8DC7-02F6-F39E-B7833754877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4518" b="10854"/>
                    <a:stretch/>
                  </pic:blipFill>
                  <pic:spPr>
                    <a:xfrm>
                      <a:off x="0" y="0"/>
                      <a:ext cx="5731510" cy="4298950"/>
                    </a:xfrm>
                    <a:prstGeom prst="rect">
                      <a:avLst/>
                    </a:prstGeom>
                  </pic:spPr>
                </pic:pic>
              </a:graphicData>
            </a:graphic>
          </wp:inline>
        </w:drawing>
      </w:r>
    </w:p>
    <w:p w14:paraId="06FBD125" w14:textId="58C76852" w:rsidR="00255BA5" w:rsidRPr="00AA29CF" w:rsidRDefault="00255BA5" w:rsidP="00255BA5">
      <w:pPr>
        <w:spacing w:line="360" w:lineRule="auto"/>
        <w:rPr>
          <w:rFonts w:ascii="Times New Roman" w:hAnsi="Times New Roman" w:cs="Times New Roman"/>
          <w:sz w:val="24"/>
          <w:szCs w:val="24"/>
        </w:rPr>
      </w:pPr>
      <w:r w:rsidRPr="002543FF">
        <w:rPr>
          <w:rFonts w:ascii="Times New Roman" w:hAnsi="Times New Roman" w:cs="Times New Roman"/>
          <w:b/>
          <w:bCs/>
          <w:sz w:val="24"/>
          <w:szCs w:val="24"/>
        </w:rPr>
        <w:t>Figure S</w:t>
      </w:r>
      <w:r>
        <w:rPr>
          <w:rFonts w:ascii="Times New Roman" w:hAnsi="Times New Roman" w:cs="Times New Roman"/>
          <w:b/>
          <w:bCs/>
          <w:sz w:val="24"/>
          <w:szCs w:val="24"/>
        </w:rPr>
        <w:t>3.</w:t>
      </w:r>
      <w:r w:rsidRPr="002543FF">
        <w:rPr>
          <w:rFonts w:ascii="Times New Roman" w:hAnsi="Times New Roman" w:cs="Times New Roman"/>
          <w:sz w:val="24"/>
          <w:szCs w:val="24"/>
        </w:rPr>
        <w:t xml:space="preserve"> </w:t>
      </w:r>
      <w:r w:rsidRPr="00AA29CF">
        <w:rPr>
          <w:rFonts w:ascii="Times New Roman" w:hAnsi="Times New Roman" w:cs="Times New Roman"/>
          <w:sz w:val="24"/>
          <w:szCs w:val="24"/>
        </w:rPr>
        <w:t>(a) Height profile of the pristine HfSe</w:t>
      </w:r>
      <w:r w:rsidRPr="00AA29CF">
        <w:rPr>
          <w:rFonts w:ascii="Times New Roman" w:hAnsi="Times New Roman" w:cs="Times New Roman"/>
          <w:sz w:val="24"/>
          <w:szCs w:val="24"/>
          <w:vertAlign w:val="subscript"/>
        </w:rPr>
        <w:t xml:space="preserve">2 </w:t>
      </w:r>
      <w:r w:rsidRPr="00AA29CF">
        <w:rPr>
          <w:rFonts w:ascii="Times New Roman" w:hAnsi="Times New Roman" w:cs="Times New Roman"/>
          <w:sz w:val="24"/>
          <w:szCs w:val="24"/>
        </w:rPr>
        <w:t>before oxidation and HfO</w:t>
      </w:r>
      <w:r w:rsidRPr="00AA29CF">
        <w:rPr>
          <w:rFonts w:ascii="Times New Roman" w:hAnsi="Times New Roman" w:cs="Times New Roman"/>
          <w:sz w:val="24"/>
          <w:szCs w:val="24"/>
          <w:vertAlign w:val="subscript"/>
        </w:rPr>
        <w:t>2</w:t>
      </w:r>
      <w:r w:rsidRPr="00AA29CF">
        <w:rPr>
          <w:rFonts w:ascii="Times New Roman" w:hAnsi="Times New Roman" w:cs="Times New Roman"/>
          <w:sz w:val="24"/>
          <w:szCs w:val="24"/>
        </w:rPr>
        <w:t>/HfSe</w:t>
      </w:r>
      <w:r w:rsidRPr="00AA29CF">
        <w:rPr>
          <w:rFonts w:ascii="Times New Roman" w:hAnsi="Times New Roman" w:cs="Times New Roman"/>
          <w:sz w:val="24"/>
          <w:szCs w:val="24"/>
          <w:vertAlign w:val="subscript"/>
        </w:rPr>
        <w:t>2</w:t>
      </w:r>
      <w:r w:rsidRPr="00AA29CF">
        <w:rPr>
          <w:rFonts w:ascii="Times New Roman" w:hAnsi="Times New Roman" w:cs="Times New Roman"/>
          <w:sz w:val="24"/>
          <w:szCs w:val="24"/>
        </w:rPr>
        <w:t xml:space="preserve"> heterostructure after 5 min plasma oxidation</w:t>
      </w:r>
      <w:r w:rsidR="00F45AE3">
        <w:rPr>
          <w:rFonts w:ascii="Times New Roman" w:hAnsi="Times New Roman" w:cs="Times New Roman"/>
          <w:sz w:val="24"/>
          <w:szCs w:val="24"/>
        </w:rPr>
        <w:t xml:space="preserve"> corresponding to</w:t>
      </w:r>
      <w:r w:rsidRPr="00AA29CF">
        <w:rPr>
          <w:rFonts w:ascii="Times New Roman" w:hAnsi="Times New Roman" w:cs="Times New Roman"/>
          <w:sz w:val="24"/>
          <w:szCs w:val="24"/>
        </w:rPr>
        <w:t xml:space="preserve"> </w:t>
      </w:r>
      <w:r w:rsidR="00F45AE3">
        <w:rPr>
          <w:rFonts w:ascii="Times New Roman" w:hAnsi="Times New Roman" w:cs="Times New Roman"/>
          <w:sz w:val="24"/>
          <w:szCs w:val="24"/>
        </w:rPr>
        <w:t xml:space="preserve">(b) </w:t>
      </w:r>
      <w:r w:rsidRPr="00AA29CF">
        <w:rPr>
          <w:rFonts w:ascii="Times New Roman" w:hAnsi="Times New Roman" w:cs="Times New Roman"/>
          <w:sz w:val="24"/>
          <w:szCs w:val="24"/>
        </w:rPr>
        <w:t>STEM image exhibiting 10 nm HfO</w:t>
      </w:r>
      <w:r w:rsidRPr="00AA29CF">
        <w:rPr>
          <w:rFonts w:ascii="Times New Roman" w:hAnsi="Times New Roman" w:cs="Times New Roman"/>
          <w:sz w:val="24"/>
          <w:szCs w:val="24"/>
          <w:vertAlign w:val="subscript"/>
        </w:rPr>
        <w:t>2</w:t>
      </w:r>
      <w:r w:rsidRPr="00AA29CF">
        <w:rPr>
          <w:rFonts w:ascii="Times New Roman" w:hAnsi="Times New Roman" w:cs="Times New Roman"/>
          <w:sz w:val="24"/>
          <w:szCs w:val="24"/>
        </w:rPr>
        <w:t xml:space="preserve"> and 15 nm HfSe</w:t>
      </w:r>
      <w:r w:rsidRPr="00AA29CF">
        <w:rPr>
          <w:rFonts w:ascii="Times New Roman" w:hAnsi="Times New Roman" w:cs="Times New Roman"/>
          <w:sz w:val="24"/>
          <w:szCs w:val="24"/>
          <w:vertAlign w:val="subscript"/>
        </w:rPr>
        <w:t>2</w:t>
      </w:r>
      <w:r w:rsidRPr="00AA29CF">
        <w:rPr>
          <w:rFonts w:ascii="Times New Roman" w:hAnsi="Times New Roman" w:cs="Times New Roman"/>
          <w:sz w:val="24"/>
          <w:szCs w:val="24"/>
        </w:rPr>
        <w:t xml:space="preserve"> layer</w:t>
      </w:r>
      <w:r w:rsidR="009E389F">
        <w:rPr>
          <w:rFonts w:ascii="Times New Roman" w:hAnsi="Times New Roman" w:cs="Times New Roman"/>
          <w:sz w:val="24"/>
          <w:szCs w:val="24"/>
        </w:rPr>
        <w:t>.</w:t>
      </w:r>
      <w:r w:rsidRPr="00AA29CF">
        <w:rPr>
          <w:rFonts w:ascii="Times New Roman" w:hAnsi="Times New Roman" w:cs="Times New Roman"/>
          <w:sz w:val="24"/>
          <w:szCs w:val="24"/>
        </w:rPr>
        <w:t xml:space="preserve"> (c) </w:t>
      </w:r>
      <w:r w:rsidR="00054D3E">
        <w:rPr>
          <w:rFonts w:ascii="Times New Roman" w:hAnsi="Times New Roman" w:cs="Times New Roman"/>
          <w:sz w:val="24"/>
          <w:szCs w:val="24"/>
        </w:rPr>
        <w:t>EELS</w:t>
      </w:r>
      <w:r w:rsidR="00305880">
        <w:rPr>
          <w:rFonts w:ascii="Times New Roman" w:hAnsi="Times New Roman" w:cs="Times New Roman"/>
          <w:sz w:val="24"/>
          <w:szCs w:val="24"/>
        </w:rPr>
        <w:t xml:space="preserve"> spectrum</w:t>
      </w:r>
      <w:r w:rsidR="00054D3E">
        <w:rPr>
          <w:rFonts w:ascii="Times New Roman" w:hAnsi="Times New Roman" w:cs="Times New Roman"/>
          <w:sz w:val="24"/>
          <w:szCs w:val="24"/>
        </w:rPr>
        <w:t xml:space="preserve"> of</w:t>
      </w:r>
      <w:r w:rsidRPr="00AA29CF">
        <w:rPr>
          <w:rFonts w:ascii="Times New Roman" w:hAnsi="Times New Roman" w:cs="Times New Roman"/>
          <w:sz w:val="24"/>
          <w:szCs w:val="24"/>
        </w:rPr>
        <w:t xml:space="preserve"> HfO</w:t>
      </w:r>
      <w:r w:rsidRPr="00AA29CF">
        <w:rPr>
          <w:rFonts w:ascii="Times New Roman" w:hAnsi="Times New Roman" w:cs="Times New Roman"/>
          <w:sz w:val="24"/>
          <w:szCs w:val="24"/>
          <w:vertAlign w:val="subscript"/>
        </w:rPr>
        <w:t>2</w:t>
      </w:r>
      <w:r w:rsidRPr="00AA29CF">
        <w:rPr>
          <w:rFonts w:ascii="Times New Roman" w:hAnsi="Times New Roman" w:cs="Times New Roman"/>
          <w:sz w:val="24"/>
          <w:szCs w:val="24"/>
        </w:rPr>
        <w:t>/HfSe</w:t>
      </w:r>
      <w:r w:rsidRPr="00AA29CF">
        <w:rPr>
          <w:rFonts w:ascii="Times New Roman" w:hAnsi="Times New Roman" w:cs="Times New Roman"/>
          <w:sz w:val="24"/>
          <w:szCs w:val="24"/>
          <w:vertAlign w:val="subscript"/>
        </w:rPr>
        <w:t>2</w:t>
      </w:r>
      <w:r w:rsidRPr="00AA29CF">
        <w:rPr>
          <w:rFonts w:ascii="Times New Roman" w:hAnsi="Times New Roman" w:cs="Times New Roman"/>
          <w:sz w:val="24"/>
          <w:szCs w:val="24"/>
        </w:rPr>
        <w:t xml:space="preserve"> heterostructure. SAED pattern</w:t>
      </w:r>
      <w:r w:rsidR="007E6C8B">
        <w:rPr>
          <w:rFonts w:ascii="Times New Roman" w:hAnsi="Times New Roman" w:cs="Times New Roman"/>
          <w:sz w:val="24"/>
          <w:szCs w:val="24"/>
        </w:rPr>
        <w:t>s</w:t>
      </w:r>
      <w:r w:rsidRPr="00AA29CF">
        <w:rPr>
          <w:rFonts w:ascii="Times New Roman" w:hAnsi="Times New Roman" w:cs="Times New Roman"/>
          <w:sz w:val="24"/>
          <w:szCs w:val="24"/>
        </w:rPr>
        <w:t xml:space="preserve"> of (d) converted HfO</w:t>
      </w:r>
      <w:r w:rsidRPr="00AA29CF">
        <w:rPr>
          <w:rFonts w:ascii="Times New Roman" w:hAnsi="Times New Roman" w:cs="Times New Roman"/>
          <w:sz w:val="24"/>
          <w:szCs w:val="24"/>
          <w:vertAlign w:val="subscript"/>
        </w:rPr>
        <w:t xml:space="preserve">2 </w:t>
      </w:r>
      <w:r w:rsidRPr="00AA29CF">
        <w:rPr>
          <w:rFonts w:ascii="Times New Roman" w:hAnsi="Times New Roman" w:cs="Times New Roman"/>
          <w:sz w:val="24"/>
          <w:szCs w:val="24"/>
        </w:rPr>
        <w:t>and (e) unconverted HfSe</w:t>
      </w:r>
      <w:r w:rsidRPr="00AA29CF">
        <w:rPr>
          <w:rFonts w:ascii="Times New Roman" w:hAnsi="Times New Roman" w:cs="Times New Roman"/>
          <w:sz w:val="24"/>
          <w:szCs w:val="24"/>
          <w:vertAlign w:val="subscript"/>
        </w:rPr>
        <w:t>2</w:t>
      </w:r>
      <w:r w:rsidRPr="00AA29CF">
        <w:rPr>
          <w:rFonts w:ascii="Times New Roman" w:hAnsi="Times New Roman" w:cs="Times New Roman"/>
          <w:sz w:val="24"/>
          <w:szCs w:val="24"/>
        </w:rPr>
        <w:t xml:space="preserve"> layer.  </w:t>
      </w:r>
    </w:p>
    <w:p w14:paraId="0593324A" w14:textId="77777777" w:rsidR="00255BA5" w:rsidRPr="002543FF" w:rsidRDefault="00255BA5" w:rsidP="00255BA5">
      <w:pPr>
        <w:spacing w:line="360" w:lineRule="auto"/>
        <w:rPr>
          <w:rFonts w:ascii="Times New Roman" w:hAnsi="Times New Roman" w:cs="Times New Roman"/>
          <w:sz w:val="24"/>
          <w:szCs w:val="24"/>
        </w:rPr>
      </w:pPr>
    </w:p>
    <w:p w14:paraId="7AFCFD0C" w14:textId="77777777" w:rsidR="00255BA5" w:rsidRDefault="00255BA5" w:rsidP="00255BA5">
      <w:pPr>
        <w:pStyle w:val="TESupportingInformation"/>
        <w:spacing w:line="360" w:lineRule="auto"/>
        <w:ind w:firstLine="0"/>
        <w:rPr>
          <w:rFonts w:ascii="Times New Roman" w:hAnsi="Times New Roman"/>
          <w:b/>
          <w:bCs/>
          <w:color w:val="000000" w:themeColor="text1"/>
          <w:szCs w:val="24"/>
        </w:rPr>
      </w:pPr>
      <w:r>
        <w:rPr>
          <w:rFonts w:ascii="Times New Roman" w:hAnsi="Times New Roman"/>
          <w:b/>
          <w:bCs/>
          <w:color w:val="000000" w:themeColor="text1"/>
          <w:szCs w:val="24"/>
        </w:rPr>
        <w:t>c. XPS depth profiling of the HfO</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/HfSe</w:t>
      </w:r>
      <w:r>
        <w:rPr>
          <w:rFonts w:ascii="Times New Roman" w:hAnsi="Times New Roman"/>
          <w:b/>
          <w:bCs/>
          <w:color w:val="000000" w:themeColor="text1"/>
          <w:szCs w:val="24"/>
          <w:vertAlign w:val="subscript"/>
        </w:rPr>
        <w:t>2</w:t>
      </w:r>
      <w:r>
        <w:rPr>
          <w:rFonts w:ascii="Times New Roman" w:hAnsi="Times New Roman"/>
          <w:b/>
          <w:bCs/>
          <w:color w:val="000000" w:themeColor="text1"/>
          <w:szCs w:val="24"/>
        </w:rPr>
        <w:t xml:space="preserve"> heterostructure</w:t>
      </w:r>
    </w:p>
    <w:p w14:paraId="5684B017" w14:textId="5D18A7D4" w:rsidR="00255BA5" w:rsidRDefault="00255BA5" w:rsidP="00255BA5">
      <w:pPr>
        <w:spacing w:line="360" w:lineRule="auto"/>
        <w:rPr>
          <w:rFonts w:ascii="Times New Roman" w:hAnsi="Times New Roman" w:cs="Times New Roman"/>
          <w:sz w:val="24"/>
          <w:szCs w:val="24"/>
        </w:rPr>
      </w:pPr>
      <w:r w:rsidRPr="005A727F">
        <w:rPr>
          <w:rFonts w:ascii="Times New Roman" w:hAnsi="Times New Roman" w:cs="Times New Roman"/>
          <w:sz w:val="24"/>
          <w:szCs w:val="24"/>
        </w:rPr>
        <w:t>The XPS depth-profiling analysis of the HfO</w:t>
      </w:r>
      <w:r w:rsidRPr="005A727F">
        <w:rPr>
          <w:rFonts w:ascii="Times New Roman" w:hAnsi="Times New Roman" w:cs="Times New Roman"/>
          <w:sz w:val="24"/>
          <w:szCs w:val="24"/>
          <w:vertAlign w:val="subscript"/>
        </w:rPr>
        <w:t>2</w:t>
      </w:r>
      <w:r>
        <w:rPr>
          <w:rFonts w:ascii="Times New Roman" w:hAnsi="Times New Roman" w:cs="Times New Roman"/>
          <w:sz w:val="24"/>
          <w:szCs w:val="24"/>
        </w:rPr>
        <w:t>/</w:t>
      </w:r>
      <w:r w:rsidRPr="005A727F">
        <w:rPr>
          <w:rFonts w:ascii="Times New Roman" w:hAnsi="Times New Roman" w:cs="Times New Roman"/>
          <w:sz w:val="24"/>
          <w:szCs w:val="24"/>
        </w:rPr>
        <w:t>HfSe</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 xml:space="preserve"> heterostructure is shown in Fig. S</w:t>
      </w:r>
      <w:r w:rsidR="00970A61">
        <w:rPr>
          <w:rFonts w:ascii="Times New Roman" w:hAnsi="Times New Roman" w:cs="Times New Roman"/>
          <w:sz w:val="24"/>
          <w:szCs w:val="24"/>
        </w:rPr>
        <w:t>4</w:t>
      </w:r>
      <w:r w:rsidRPr="005A727F">
        <w:rPr>
          <w:rFonts w:ascii="Times New Roman" w:hAnsi="Times New Roman" w:cs="Times New Roman"/>
          <w:sz w:val="24"/>
          <w:szCs w:val="24"/>
        </w:rPr>
        <w:t xml:space="preserve">. We prepared </w:t>
      </w:r>
      <w:r>
        <w:rPr>
          <w:rFonts w:ascii="Times New Roman" w:eastAsia="맑은 고딕" w:hAnsi="Times New Roman" w:cs="Times New Roman"/>
          <w:sz w:val="24"/>
          <w:szCs w:val="24"/>
        </w:rPr>
        <w:t>the sample by converting ~10.5 nm HfO</w:t>
      </w:r>
      <w:r w:rsidRPr="005A727F">
        <w:rPr>
          <w:rFonts w:ascii="Times New Roman" w:hAnsi="Times New Roman" w:cs="Times New Roman"/>
          <w:sz w:val="24"/>
          <w:szCs w:val="24"/>
          <w:vertAlign w:val="subscript"/>
        </w:rPr>
        <w:t xml:space="preserve">2 </w:t>
      </w:r>
      <w:r w:rsidRPr="005A727F">
        <w:rPr>
          <w:rFonts w:ascii="Times New Roman" w:hAnsi="Times New Roman" w:cs="Times New Roman"/>
          <w:sz w:val="24"/>
          <w:szCs w:val="24"/>
        </w:rPr>
        <w:t xml:space="preserve">(5 min plasma treatment at a power of 10 W, flow rate of 5 </w:t>
      </w:r>
      <w:proofErr w:type="spellStart"/>
      <w:r w:rsidRPr="005A727F">
        <w:rPr>
          <w:rFonts w:ascii="Times New Roman" w:hAnsi="Times New Roman" w:cs="Times New Roman"/>
          <w:sz w:val="24"/>
          <w:szCs w:val="24"/>
        </w:rPr>
        <w:t>sccm</w:t>
      </w:r>
      <w:proofErr w:type="spellEnd"/>
      <w:r w:rsidRPr="005A727F">
        <w:rPr>
          <w:rFonts w:ascii="Times New Roman" w:hAnsi="Times New Roman" w:cs="Times New Roman"/>
          <w:sz w:val="24"/>
          <w:szCs w:val="24"/>
        </w:rPr>
        <w:t xml:space="preserve">, and pressure of 470 </w:t>
      </w:r>
      <w:proofErr w:type="spellStart"/>
      <w:r w:rsidRPr="005A727F">
        <w:rPr>
          <w:rFonts w:ascii="Times New Roman" w:hAnsi="Times New Roman" w:cs="Times New Roman"/>
          <w:sz w:val="24"/>
          <w:szCs w:val="24"/>
        </w:rPr>
        <w:t>mTorr</w:t>
      </w:r>
      <w:proofErr w:type="spellEnd"/>
      <w:r w:rsidRPr="005A727F">
        <w:rPr>
          <w:rFonts w:ascii="Times New Roman" w:hAnsi="Times New Roman" w:cs="Times New Roman"/>
          <w:sz w:val="24"/>
          <w:szCs w:val="24"/>
        </w:rPr>
        <w:t xml:space="preserve">) from </w:t>
      </w:r>
      <w:r>
        <w:rPr>
          <w:rFonts w:ascii="Times New Roman" w:eastAsia="맑은 고딕" w:hAnsi="Times New Roman" w:cs="Times New Roman"/>
          <w:sz w:val="24"/>
          <w:szCs w:val="24"/>
        </w:rPr>
        <w:t>the top surface of the multilayer HfSe</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w:t>
      </w:r>
      <w:r w:rsidRPr="005A727F">
        <w:rPr>
          <w:rFonts w:ascii="Times New Roman" w:hAnsi="Times New Roman" w:cs="Times New Roman"/>
          <w:sz w:val="24"/>
          <w:szCs w:val="24"/>
          <w:vertAlign w:val="subscript"/>
        </w:rPr>
        <w:t xml:space="preserve"> </w:t>
      </w:r>
      <w:r w:rsidRPr="005A727F">
        <w:rPr>
          <w:rFonts w:ascii="Times New Roman" w:hAnsi="Times New Roman" w:cs="Times New Roman"/>
          <w:sz w:val="24"/>
          <w:szCs w:val="24"/>
        </w:rPr>
        <w:t>We reduced the HfO</w:t>
      </w:r>
      <w:r w:rsidRPr="005A727F">
        <w:rPr>
          <w:rFonts w:ascii="Times New Roman" w:hAnsi="Times New Roman" w:cs="Times New Roman"/>
          <w:sz w:val="24"/>
          <w:szCs w:val="24"/>
          <w:vertAlign w:val="subscript"/>
        </w:rPr>
        <w:t>2</w:t>
      </w:r>
      <w:r>
        <w:rPr>
          <w:rFonts w:ascii="Times New Roman" w:hAnsi="Times New Roman" w:cs="Times New Roman"/>
          <w:sz w:val="24"/>
          <w:szCs w:val="24"/>
        </w:rPr>
        <w:t>/</w:t>
      </w:r>
      <w:r w:rsidRPr="005A727F">
        <w:rPr>
          <w:rFonts w:ascii="Times New Roman" w:hAnsi="Times New Roman" w:cs="Times New Roman"/>
          <w:sz w:val="24"/>
          <w:szCs w:val="24"/>
        </w:rPr>
        <w:t>HfSe</w:t>
      </w:r>
      <w:r w:rsidRPr="005A727F">
        <w:rPr>
          <w:rFonts w:ascii="Times New Roman" w:hAnsi="Times New Roman" w:cs="Times New Roman"/>
          <w:sz w:val="24"/>
          <w:szCs w:val="24"/>
          <w:vertAlign w:val="subscript"/>
        </w:rPr>
        <w:t xml:space="preserve">2 </w:t>
      </w:r>
      <w:r w:rsidRPr="005A727F">
        <w:rPr>
          <w:rFonts w:ascii="Times New Roman" w:hAnsi="Times New Roman" w:cs="Times New Roman"/>
          <w:sz w:val="24"/>
          <w:szCs w:val="24"/>
        </w:rPr>
        <w:t xml:space="preserve">heterostructure thickness by </w:t>
      </w:r>
      <w:r w:rsidRPr="005A727F">
        <w:rPr>
          <w:rFonts w:ascii="맑은 고딕" w:eastAsia="맑은 고딕" w:hAnsi="맑은 고딕" w:cs="맑은 고딕" w:hint="eastAsia"/>
          <w:sz w:val="24"/>
          <w:szCs w:val="24"/>
        </w:rPr>
        <w:t>∼</w:t>
      </w:r>
      <w:r w:rsidRPr="005A727F">
        <w:rPr>
          <w:rFonts w:ascii="Times New Roman" w:hAnsi="Times New Roman" w:cs="Times New Roman"/>
          <w:sz w:val="24"/>
          <w:szCs w:val="24"/>
        </w:rPr>
        <w:t>2.5 nm for each thinning step with a sputtering rate of 0.5 nm min</w:t>
      </w:r>
      <w:r w:rsidRPr="005A727F">
        <w:rPr>
          <w:rFonts w:ascii="Times New Roman" w:eastAsia="바탕" w:hAnsi="Times New Roman" w:cs="Times New Roman"/>
          <w:sz w:val="24"/>
          <w:szCs w:val="24"/>
          <w:vertAlign w:val="superscript"/>
        </w:rPr>
        <w:t>-1</w:t>
      </w:r>
      <w:r w:rsidRPr="00AB3FF6">
        <w:rPr>
          <w:rFonts w:ascii="Times New Roman" w:eastAsia="바탕" w:hAnsi="Times New Roman" w:cs="Times New Roman"/>
          <w:sz w:val="24"/>
          <w:szCs w:val="24"/>
        </w:rPr>
        <w:t>,</w:t>
      </w:r>
      <w:r w:rsidRPr="005A727F">
        <w:rPr>
          <w:rFonts w:ascii="Times New Roman" w:eastAsia="바탕" w:hAnsi="Times New Roman" w:cs="Times New Roman"/>
          <w:sz w:val="24"/>
          <w:szCs w:val="24"/>
          <w:vertAlign w:val="superscript"/>
        </w:rPr>
        <w:t xml:space="preserve"> </w:t>
      </w:r>
      <w:r w:rsidRPr="005A727F">
        <w:rPr>
          <w:rFonts w:ascii="Times New Roman" w:hAnsi="Times New Roman" w:cs="Times New Roman"/>
          <w:sz w:val="24"/>
          <w:szCs w:val="24"/>
        </w:rPr>
        <w:t xml:space="preserve">and </w:t>
      </w:r>
      <w:r>
        <w:rPr>
          <w:rFonts w:ascii="Times New Roman" w:hAnsi="Times New Roman" w:cs="Times New Roman"/>
          <w:sz w:val="24"/>
          <w:szCs w:val="24"/>
        </w:rPr>
        <w:t xml:space="preserve">the </w:t>
      </w:r>
      <w:r w:rsidRPr="005A727F">
        <w:rPr>
          <w:rFonts w:ascii="Times New Roman" w:hAnsi="Times New Roman" w:cs="Times New Roman"/>
          <w:sz w:val="24"/>
          <w:szCs w:val="24"/>
        </w:rPr>
        <w:t>XPS spectr</w:t>
      </w:r>
      <w:r>
        <w:rPr>
          <w:rFonts w:ascii="Times New Roman" w:hAnsi="Times New Roman" w:cs="Times New Roman"/>
          <w:sz w:val="24"/>
          <w:szCs w:val="24"/>
        </w:rPr>
        <w:t>a</w:t>
      </w:r>
      <w:r w:rsidRPr="005A727F">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5A727F">
        <w:rPr>
          <w:rFonts w:ascii="Times New Roman" w:hAnsi="Times New Roman" w:cs="Times New Roman"/>
          <w:sz w:val="24"/>
          <w:szCs w:val="24"/>
        </w:rPr>
        <w:t>monitored after each thinning step.</w:t>
      </w:r>
      <w:r>
        <w:rPr>
          <w:rFonts w:ascii="Times New Roman" w:hAnsi="Times New Roman" w:cs="Times New Roman"/>
          <w:sz w:val="24"/>
          <w:szCs w:val="24"/>
        </w:rPr>
        <w:t xml:space="preserve"> </w:t>
      </w:r>
    </w:p>
    <w:p w14:paraId="3B645093" w14:textId="6D10D010" w:rsidR="00255BA5" w:rsidRPr="005A727F" w:rsidRDefault="00255BA5" w:rsidP="00255BA5">
      <w:pPr>
        <w:spacing w:line="360" w:lineRule="auto"/>
        <w:rPr>
          <w:rFonts w:ascii="Times New Roman" w:hAnsi="Times New Roman" w:cs="Times New Roman"/>
          <w:sz w:val="24"/>
          <w:szCs w:val="24"/>
        </w:rPr>
      </w:pPr>
      <w:r w:rsidRPr="005A727F">
        <w:rPr>
          <w:rFonts w:ascii="Times New Roman" w:hAnsi="Times New Roman" w:cs="Times New Roman"/>
          <w:sz w:val="24"/>
          <w:szCs w:val="24"/>
        </w:rPr>
        <w:t xml:space="preserve">We investigated </w:t>
      </w:r>
      <w:r>
        <w:rPr>
          <w:rFonts w:ascii="Times New Roman" w:eastAsia="맑은 고딕" w:hAnsi="Times New Roman" w:cs="Times New Roman"/>
          <w:sz w:val="24"/>
          <w:szCs w:val="24"/>
        </w:rPr>
        <w:t xml:space="preserve">the XPS spectrum at 5 different positions: after 2.5 nm thinning (P1), </w:t>
      </w:r>
      <w:r w:rsidRPr="005A727F">
        <w:rPr>
          <w:rFonts w:ascii="Times New Roman" w:hAnsi="Times New Roman" w:cs="Times New Roman"/>
          <w:sz w:val="24"/>
          <w:szCs w:val="24"/>
        </w:rPr>
        <w:t xml:space="preserve">5 nm </w:t>
      </w:r>
      <w:r w:rsidRPr="005A727F">
        <w:rPr>
          <w:rFonts w:ascii="Times New Roman" w:hAnsi="Times New Roman" w:cs="Times New Roman"/>
          <w:sz w:val="24"/>
          <w:szCs w:val="24"/>
        </w:rPr>
        <w:lastRenderedPageBreak/>
        <w:t>thinning (P2), 7.5 nm thinning (P3), 10 nm thinning (P4), and 12.5 nm thinning (P5). At position P1, no Se 3d spectrum was detected, which indicated the complete removal of selenide</w:t>
      </w:r>
      <w:r>
        <w:rPr>
          <w:rFonts w:ascii="Times New Roman" w:hAnsi="Times New Roman" w:cs="Times New Roman"/>
          <w:sz w:val="24"/>
          <w:szCs w:val="24"/>
        </w:rPr>
        <w:t>,</w:t>
      </w:r>
      <w:r w:rsidRPr="005A727F">
        <w:rPr>
          <w:rFonts w:ascii="Times New Roman" w:hAnsi="Times New Roman" w:cs="Times New Roman"/>
          <w:sz w:val="24"/>
          <w:szCs w:val="24"/>
        </w:rPr>
        <w:t xml:space="preserve"> exhibiting two O 1s peaks at 532 and 531 eV</w:t>
      </w:r>
      <w:r>
        <w:rPr>
          <w:rFonts w:ascii="Times New Roman" w:eastAsia="맑은 고딕" w:hAnsi="Times New Roman" w:cs="Times New Roman"/>
          <w:sz w:val="24"/>
          <w:szCs w:val="24"/>
        </w:rPr>
        <w:t xml:space="preserve">, corresponding to the </w:t>
      </w:r>
      <w:r w:rsidRPr="005A727F">
        <w:rPr>
          <w:rFonts w:ascii="Times New Roman" w:hAnsi="Times New Roman" w:cs="Times New Roman"/>
          <w:sz w:val="24"/>
          <w:szCs w:val="24"/>
        </w:rPr>
        <w:t>typical O 1s peak</w:t>
      </w:r>
      <w:r>
        <w:rPr>
          <w:rFonts w:ascii="Times New Roman" w:eastAsia="맑은 고딕" w:hAnsi="Times New Roman" w:cs="Times New Roman"/>
          <w:sz w:val="24"/>
          <w:szCs w:val="24"/>
        </w:rPr>
        <w:t>s of HfO</w:t>
      </w:r>
      <w:r w:rsidRPr="005A727F">
        <w:rPr>
          <w:rFonts w:ascii="Times New Roman" w:hAnsi="Times New Roman" w:cs="Times New Roman"/>
          <w:sz w:val="24"/>
          <w:szCs w:val="24"/>
          <w:vertAlign w:val="subscript"/>
        </w:rPr>
        <w:t xml:space="preserve">2 </w:t>
      </w:r>
      <w:r w:rsidRPr="005A727F">
        <w:rPr>
          <w:rFonts w:ascii="Times New Roman" w:hAnsi="Times New Roman" w:cs="Times New Roman"/>
          <w:sz w:val="24"/>
          <w:szCs w:val="24"/>
        </w:rPr>
        <w:t>and oxide impurities that may have been introduced during the sample preparation process. This indicates that HfSe</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 xml:space="preserve"> was completely converted to HfO</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5A727F">
        <w:rPr>
          <w:rFonts w:ascii="Times New Roman" w:hAnsi="Times New Roman" w:cs="Times New Roman"/>
          <w:sz w:val="24"/>
          <w:szCs w:val="24"/>
        </w:rPr>
        <w:t>same results were observed at position P2. For position P3, HfO</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 xml:space="preserve"> was almost </w:t>
      </w:r>
      <w:r>
        <w:rPr>
          <w:rFonts w:ascii="Times New Roman" w:eastAsia="맑은 고딕" w:hAnsi="Times New Roman" w:cs="Times New Roman"/>
          <w:sz w:val="24"/>
          <w:szCs w:val="24"/>
        </w:rPr>
        <w:t>completely removed, resulting in the XPS detection of the unconverted HfSe</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 xml:space="preserve"> region. The Se 3d spectrum was also observed. For position P4, the HfO</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 xml:space="preserve"> was completely removed</w:t>
      </w:r>
      <w:r>
        <w:rPr>
          <w:rFonts w:ascii="Times New Roman" w:eastAsia="맑은 고딕" w:hAnsi="Times New Roman" w:cs="Times New Roman"/>
          <w:sz w:val="24"/>
          <w:szCs w:val="24"/>
        </w:rPr>
        <w:t>, and the Se 3d spectrum ha</w:t>
      </w:r>
      <w:r w:rsidRPr="005A727F">
        <w:rPr>
          <w:rFonts w:ascii="Times New Roman" w:hAnsi="Times New Roman" w:cs="Times New Roman"/>
          <w:sz w:val="24"/>
          <w:szCs w:val="24"/>
        </w:rPr>
        <w:t>d a higher intensity than position P3</w:t>
      </w:r>
      <w:r>
        <w:rPr>
          <w:rFonts w:ascii="Times New Roman" w:eastAsia="맑은 고딕" w:hAnsi="Times New Roman" w:cs="Times New Roman"/>
          <w:sz w:val="24"/>
          <w:szCs w:val="24"/>
        </w:rPr>
        <w:t>, with no HfO</w:t>
      </w:r>
      <w:r w:rsidRPr="005A727F">
        <w:rPr>
          <w:rFonts w:ascii="Times New Roman" w:hAnsi="Times New Roman" w:cs="Times New Roman"/>
          <w:sz w:val="24"/>
          <w:szCs w:val="24"/>
          <w:vertAlign w:val="subscript"/>
        </w:rPr>
        <w:t>2</w:t>
      </w:r>
      <w:r w:rsidRPr="005A727F">
        <w:rPr>
          <w:rFonts w:ascii="Times New Roman" w:hAnsi="Times New Roman" w:cs="Times New Roman"/>
          <w:sz w:val="24"/>
          <w:szCs w:val="24"/>
        </w:rPr>
        <w:t xml:space="preserve"> component in </w:t>
      </w:r>
      <w:r>
        <w:rPr>
          <w:rFonts w:ascii="Times New Roman" w:eastAsia="맑은 고딕" w:hAnsi="Times New Roman" w:cs="Times New Roman"/>
          <w:sz w:val="24"/>
          <w:szCs w:val="24"/>
        </w:rPr>
        <w:t xml:space="preserve">the O 1s spectrum (same for Position P5). </w:t>
      </w:r>
    </w:p>
    <w:p w14:paraId="7FBC725E" w14:textId="25547B14" w:rsidR="001E2A22" w:rsidRDefault="001E2A22" w:rsidP="00255BA5">
      <w:pPr>
        <w:spacing w:line="360" w:lineRule="auto"/>
        <w:jc w:val="center"/>
        <w:rPr>
          <w:rFonts w:ascii="Times New Roman" w:hAnsi="Times New Roman" w:cs="Times New Roman"/>
          <w:b/>
          <w:bCs/>
          <w:sz w:val="24"/>
          <w:szCs w:val="24"/>
        </w:rPr>
      </w:pPr>
      <w:r w:rsidRPr="001E2A22">
        <w:rPr>
          <w:rFonts w:ascii="Times New Roman" w:hAnsi="Times New Roman" w:cs="Times New Roman"/>
          <w:b/>
          <w:bCs/>
          <w:noProof/>
          <w:sz w:val="24"/>
          <w:szCs w:val="24"/>
        </w:rPr>
        <w:drawing>
          <wp:inline distT="0" distB="0" distL="0" distR="0" wp14:anchorId="35027B5E" wp14:editId="5D57A424">
            <wp:extent cx="5400790" cy="5569527"/>
            <wp:effectExtent l="0" t="0" r="0" b="0"/>
            <wp:docPr id="4" name="그림 3" descr="스크린샷, 디자인이(가) 표시된 사진&#10;&#10;자동 생성된 설명">
              <a:extLst xmlns:a="http://schemas.openxmlformats.org/drawingml/2006/main">
                <a:ext uri="{FF2B5EF4-FFF2-40B4-BE49-F238E27FC236}">
                  <a16:creationId xmlns:a16="http://schemas.microsoft.com/office/drawing/2014/main" id="{5DBD0F72-C103-60B1-BEBE-7E7E2535E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스크린샷, 디자인이(가) 표시된 사진&#10;&#10;자동 생성된 설명">
                      <a:extLst>
                        <a:ext uri="{FF2B5EF4-FFF2-40B4-BE49-F238E27FC236}">
                          <a16:creationId xmlns:a16="http://schemas.microsoft.com/office/drawing/2014/main" id="{5DBD0F72-C103-60B1-BEBE-7E7E2535EBEF}"/>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440" t="-996" r="5806" b="2755"/>
                    <a:stretch/>
                  </pic:blipFill>
                  <pic:spPr>
                    <a:xfrm>
                      <a:off x="0" y="0"/>
                      <a:ext cx="5403791" cy="5572621"/>
                    </a:xfrm>
                    <a:prstGeom prst="rect">
                      <a:avLst/>
                    </a:prstGeom>
                  </pic:spPr>
                </pic:pic>
              </a:graphicData>
            </a:graphic>
          </wp:inline>
        </w:drawing>
      </w:r>
    </w:p>
    <w:p w14:paraId="6F1975D1" w14:textId="77777777" w:rsidR="00D931B5" w:rsidRDefault="00255BA5" w:rsidP="00D931B5">
      <w:pPr>
        <w:spacing w:line="360" w:lineRule="auto"/>
        <w:jc w:val="center"/>
        <w:rPr>
          <w:rFonts w:ascii="Times New Roman" w:hAnsi="Times New Roman" w:cs="Times New Roman"/>
          <w:sz w:val="24"/>
          <w:szCs w:val="24"/>
        </w:rPr>
      </w:pPr>
      <w:r w:rsidRPr="00670060">
        <w:rPr>
          <w:rFonts w:ascii="Times New Roman" w:hAnsi="Times New Roman" w:cs="Times New Roman"/>
          <w:b/>
          <w:bCs/>
          <w:sz w:val="24"/>
          <w:szCs w:val="24"/>
        </w:rPr>
        <w:t>Figure S</w:t>
      </w:r>
      <w:r>
        <w:rPr>
          <w:rFonts w:ascii="Times New Roman" w:hAnsi="Times New Roman" w:cs="Times New Roman"/>
          <w:b/>
          <w:bCs/>
          <w:sz w:val="24"/>
          <w:szCs w:val="24"/>
        </w:rPr>
        <w:t>4.</w:t>
      </w:r>
      <w:r w:rsidRPr="00670060">
        <w:rPr>
          <w:rFonts w:ascii="Times New Roman" w:hAnsi="Times New Roman" w:cs="Times New Roman"/>
          <w:sz w:val="24"/>
          <w:szCs w:val="24"/>
        </w:rPr>
        <w:t xml:space="preserve"> XPS depth profiling </w:t>
      </w:r>
      <w:r>
        <w:rPr>
          <w:rFonts w:ascii="Times New Roman" w:hAnsi="Times New Roman" w:cs="Times New Roman"/>
          <w:sz w:val="24"/>
          <w:szCs w:val="24"/>
        </w:rPr>
        <w:t>of</w:t>
      </w:r>
      <w:r w:rsidRPr="00670060">
        <w:rPr>
          <w:rFonts w:ascii="Times New Roman" w:hAnsi="Times New Roman" w:cs="Times New Roman"/>
          <w:sz w:val="24"/>
          <w:szCs w:val="24"/>
        </w:rPr>
        <w:t xml:space="preserve"> the </w:t>
      </w:r>
      <w:r>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/HfSe</w:t>
      </w:r>
      <w:r>
        <w:rPr>
          <w:rFonts w:ascii="Times New Roman" w:hAnsi="Times New Roman" w:cs="Times New Roman"/>
          <w:sz w:val="24"/>
          <w:szCs w:val="24"/>
          <w:vertAlign w:val="subscript"/>
        </w:rPr>
        <w:t>2</w:t>
      </w:r>
      <w:r w:rsidRPr="00670060">
        <w:rPr>
          <w:rFonts w:ascii="Times New Roman" w:hAnsi="Times New Roman" w:cs="Times New Roman"/>
          <w:sz w:val="24"/>
          <w:szCs w:val="24"/>
        </w:rPr>
        <w:t xml:space="preserve"> </w:t>
      </w:r>
      <w:r>
        <w:rPr>
          <w:rFonts w:ascii="Times New Roman" w:hAnsi="Times New Roman" w:cs="Times New Roman"/>
          <w:sz w:val="24"/>
          <w:szCs w:val="24"/>
        </w:rPr>
        <w:t>hetero</w:t>
      </w:r>
      <w:r w:rsidRPr="00670060">
        <w:rPr>
          <w:rFonts w:ascii="Times New Roman" w:hAnsi="Times New Roman" w:cs="Times New Roman"/>
          <w:sz w:val="24"/>
          <w:szCs w:val="24"/>
        </w:rPr>
        <w:t xml:space="preserve">structure. </w:t>
      </w:r>
    </w:p>
    <w:p w14:paraId="06173C65" w14:textId="0E64A67D" w:rsidR="00255BA5" w:rsidRPr="00726E81" w:rsidRDefault="00D931B5" w:rsidP="00726E81">
      <w:pPr>
        <w:widowControl/>
        <w:wordWrap/>
        <w:autoSpaceDE/>
        <w:autoSpaceDN/>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r w:rsidR="00255BA5">
        <w:rPr>
          <w:rFonts w:ascii="Times New Roman" w:hAnsi="Times New Roman"/>
          <w:b/>
          <w:bCs/>
          <w:color w:val="000000" w:themeColor="text1"/>
          <w:sz w:val="24"/>
          <w:szCs w:val="24"/>
        </w:rPr>
        <w:lastRenderedPageBreak/>
        <w:t>d. S</w:t>
      </w:r>
      <w:r w:rsidR="00255BA5" w:rsidRPr="00B50C52">
        <w:rPr>
          <w:rFonts w:ascii="Times New Roman" w:hAnsi="Times New Roman"/>
          <w:b/>
          <w:bCs/>
          <w:color w:val="000000" w:themeColor="text1"/>
          <w:sz w:val="24"/>
          <w:szCs w:val="24"/>
        </w:rPr>
        <w:t>toichiometr</w:t>
      </w:r>
      <w:r w:rsidR="00255BA5">
        <w:rPr>
          <w:rFonts w:ascii="Times New Roman" w:hAnsi="Times New Roman"/>
          <w:b/>
          <w:bCs/>
          <w:color w:val="000000" w:themeColor="text1"/>
          <w:sz w:val="24"/>
          <w:szCs w:val="24"/>
        </w:rPr>
        <w:t>y of the converted HfO</w:t>
      </w:r>
      <w:r w:rsidR="00255BA5">
        <w:rPr>
          <w:rFonts w:ascii="Times New Roman" w:hAnsi="Times New Roman"/>
          <w:b/>
          <w:bCs/>
          <w:color w:val="000000" w:themeColor="text1"/>
          <w:sz w:val="24"/>
          <w:szCs w:val="24"/>
          <w:vertAlign w:val="subscript"/>
        </w:rPr>
        <w:t>2</w:t>
      </w:r>
      <w:r w:rsidR="00255BA5">
        <w:rPr>
          <w:rFonts w:ascii="Times New Roman" w:hAnsi="Times New Roman"/>
          <w:b/>
          <w:bCs/>
          <w:color w:val="000000" w:themeColor="text1"/>
          <w:sz w:val="24"/>
          <w:szCs w:val="24"/>
        </w:rPr>
        <w:t xml:space="preserve"> </w:t>
      </w:r>
    </w:p>
    <w:p w14:paraId="4474AFBB" w14:textId="233C65DC" w:rsidR="00255BA5" w:rsidRPr="00772167" w:rsidRDefault="009A78A0" w:rsidP="009A78A0">
      <w:pPr>
        <w:spacing w:line="360" w:lineRule="auto"/>
        <w:jc w:val="center"/>
        <w:rPr>
          <w:rFonts w:ascii="Times New Roman" w:hAnsi="Times New Roman"/>
          <w:b/>
          <w:bCs/>
          <w:color w:val="000000" w:themeColor="text1"/>
          <w:sz w:val="24"/>
          <w:szCs w:val="24"/>
        </w:rPr>
      </w:pPr>
      <w:r w:rsidRPr="009A78A0">
        <w:rPr>
          <w:rFonts w:ascii="Times New Roman" w:hAnsi="Times New Roman"/>
          <w:b/>
          <w:bCs/>
          <w:noProof/>
          <w:color w:val="000000" w:themeColor="text1"/>
          <w:sz w:val="24"/>
          <w:szCs w:val="24"/>
        </w:rPr>
        <w:drawing>
          <wp:inline distT="0" distB="0" distL="0" distR="0" wp14:anchorId="5F1C7413" wp14:editId="32194085">
            <wp:extent cx="5746652" cy="3966273"/>
            <wp:effectExtent l="0" t="0" r="6985" b="0"/>
            <wp:docPr id="9" name="그림 8" descr="스크린샷, 그래픽 디자인, 예술이(가) 표시된 사진&#10;&#10;자동 생성된 설명">
              <a:extLst xmlns:a="http://schemas.openxmlformats.org/drawingml/2006/main">
                <a:ext uri="{FF2B5EF4-FFF2-40B4-BE49-F238E27FC236}">
                  <a16:creationId xmlns:a16="http://schemas.microsoft.com/office/drawing/2014/main" id="{2A083A49-E21F-9F55-67DB-BC1DD7D36A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descr="스크린샷, 그래픽 디자인, 예술이(가) 표시된 사진&#10;&#10;자동 생성된 설명">
                      <a:extLst>
                        <a:ext uri="{FF2B5EF4-FFF2-40B4-BE49-F238E27FC236}">
                          <a16:creationId xmlns:a16="http://schemas.microsoft.com/office/drawing/2014/main" id="{2A083A49-E21F-9F55-67DB-BC1DD7D36ACF}"/>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1730" r="11561" b="39335"/>
                    <a:stretch/>
                  </pic:blipFill>
                  <pic:spPr>
                    <a:xfrm>
                      <a:off x="0" y="0"/>
                      <a:ext cx="5764205" cy="3978388"/>
                    </a:xfrm>
                    <a:prstGeom prst="rect">
                      <a:avLst/>
                    </a:prstGeom>
                  </pic:spPr>
                </pic:pic>
              </a:graphicData>
            </a:graphic>
          </wp:inline>
        </w:drawing>
      </w:r>
    </w:p>
    <w:p w14:paraId="4B8665E2" w14:textId="0CFE20DF" w:rsidR="00255BA5" w:rsidRDefault="00255BA5" w:rsidP="00255BA5">
      <w:pPr>
        <w:spacing w:line="360" w:lineRule="auto"/>
        <w:rPr>
          <w:rFonts w:ascii="Times New Roman" w:hAnsi="Times New Roman" w:cs="Times New Roman"/>
          <w:sz w:val="24"/>
          <w:szCs w:val="24"/>
        </w:rPr>
      </w:pPr>
      <w:r w:rsidRPr="007C0BAE">
        <w:rPr>
          <w:rFonts w:ascii="Times New Roman" w:hAnsi="Times New Roman" w:cs="Times New Roman"/>
          <w:b/>
          <w:bCs/>
          <w:sz w:val="24"/>
          <w:szCs w:val="24"/>
        </w:rPr>
        <w:t>Figure S</w:t>
      </w:r>
      <w:r>
        <w:rPr>
          <w:rFonts w:ascii="Times New Roman" w:hAnsi="Times New Roman" w:cs="Times New Roman"/>
          <w:b/>
          <w:bCs/>
          <w:sz w:val="24"/>
          <w:szCs w:val="24"/>
        </w:rPr>
        <w:t>5.</w:t>
      </w:r>
      <w:r w:rsidRPr="007C0BAE">
        <w:rPr>
          <w:rFonts w:ascii="Times New Roman" w:hAnsi="Times New Roman" w:cs="Times New Roman"/>
          <w:sz w:val="24"/>
          <w:szCs w:val="24"/>
        </w:rPr>
        <w:t xml:space="preserve"> </w:t>
      </w:r>
      <w:r w:rsidRPr="00757C26">
        <w:rPr>
          <w:rFonts w:ascii="Times New Roman" w:hAnsi="Times New Roman" w:cs="Times New Roman"/>
          <w:sz w:val="24"/>
          <w:szCs w:val="24"/>
        </w:rPr>
        <w:t>Ratio of Hf and O based on XPS analysis measured at different 3 points (A, B, and C in the OM image) on the converted HfO</w:t>
      </w:r>
      <w:r w:rsidRPr="00757C26">
        <w:rPr>
          <w:rFonts w:ascii="Times New Roman" w:hAnsi="Times New Roman" w:cs="Times New Roman"/>
          <w:sz w:val="24"/>
          <w:szCs w:val="24"/>
          <w:vertAlign w:val="subscript"/>
        </w:rPr>
        <w:t>2</w:t>
      </w:r>
      <w:r w:rsidRPr="007C0BAE">
        <w:rPr>
          <w:rFonts w:ascii="Times New Roman" w:hAnsi="Times New Roman" w:cs="Times New Roman"/>
          <w:sz w:val="24"/>
          <w:szCs w:val="24"/>
        </w:rPr>
        <w:t>.</w:t>
      </w:r>
    </w:p>
    <w:p w14:paraId="7DFF7DD8" w14:textId="64608BF7" w:rsidR="00255BA5" w:rsidRPr="00847DBC" w:rsidRDefault="00255BA5" w:rsidP="00255BA5">
      <w:pPr>
        <w:spacing w:line="360" w:lineRule="auto"/>
        <w:rPr>
          <w:rFonts w:ascii="Times New Roman" w:hAnsi="Times New Roman" w:cs="Times New Roman"/>
          <w:sz w:val="24"/>
          <w:szCs w:val="24"/>
        </w:rPr>
      </w:pPr>
      <w:r>
        <w:rPr>
          <w:rFonts w:ascii="Times New Roman" w:hAnsi="Times New Roman" w:cs="Times New Roman"/>
          <w:sz w:val="24"/>
          <w:szCs w:val="24"/>
        </w:rPr>
        <w:t>Fig</w:t>
      </w:r>
      <w:r w:rsidR="00E65E4F">
        <w:rPr>
          <w:rFonts w:ascii="Times New Roman" w:hAnsi="Times New Roman" w:cs="Times New Roman"/>
          <w:sz w:val="24"/>
          <w:szCs w:val="24"/>
        </w:rPr>
        <w:t>ure</w:t>
      </w:r>
      <w:r>
        <w:rPr>
          <w:rFonts w:ascii="Times New Roman" w:hAnsi="Times New Roman" w:cs="Times New Roman"/>
          <w:sz w:val="24"/>
          <w:szCs w:val="24"/>
        </w:rPr>
        <w:t xml:space="preserve">S5 shows the </w:t>
      </w:r>
      <w:proofErr w:type="spellStart"/>
      <w:r>
        <w:rPr>
          <w:rFonts w:ascii="Times New Roman" w:hAnsi="Times New Roman" w:cs="Times New Roman"/>
          <w:sz w:val="24"/>
          <w:szCs w:val="24"/>
        </w:rPr>
        <w:t>Hf:</w:t>
      </w:r>
      <w:r w:rsidR="006D2C73">
        <w:rPr>
          <w:rFonts w:ascii="Times New Roman" w:hAnsi="Times New Roman" w:cs="Times New Roman"/>
          <w:sz w:val="24"/>
          <w:szCs w:val="24"/>
        </w:rPr>
        <w:t>O</w:t>
      </w:r>
      <w:proofErr w:type="spellEnd"/>
      <w:r>
        <w:rPr>
          <w:rFonts w:ascii="Times New Roman" w:hAnsi="Times New Roman" w:cs="Times New Roman"/>
          <w:sz w:val="24"/>
          <w:szCs w:val="24"/>
        </w:rPr>
        <w:t xml:space="preserve"> ratio </w:t>
      </w:r>
      <w:r>
        <w:rPr>
          <w:rFonts w:ascii="Times New Roman" w:eastAsia="맑은 고딕" w:hAnsi="Times New Roman" w:cs="Times New Roman"/>
          <w:sz w:val="24"/>
          <w:szCs w:val="24"/>
        </w:rPr>
        <w:t>obtain</w:t>
      </w:r>
      <w:r>
        <w:rPr>
          <w:rFonts w:ascii="Times New Roman" w:hAnsi="Times New Roman" w:cs="Times New Roman"/>
          <w:sz w:val="24"/>
          <w:szCs w:val="24"/>
        </w:rPr>
        <w:t xml:space="preserve">ed from </w:t>
      </w:r>
      <w:r>
        <w:rPr>
          <w:rFonts w:ascii="Times New Roman" w:eastAsia="맑은 고딕" w:hAnsi="Times New Roman" w:cs="Times New Roman"/>
          <w:sz w:val="24"/>
          <w:szCs w:val="24"/>
        </w:rPr>
        <w:t xml:space="preserve">the XPS analysis. </w:t>
      </w:r>
      <w:r w:rsidRPr="00847DBC">
        <w:rPr>
          <w:rFonts w:ascii="Times New Roman" w:hAnsi="Times New Roman" w:cs="Times New Roman"/>
          <w:sz w:val="24"/>
          <w:szCs w:val="24"/>
        </w:rPr>
        <w:t>To calculate the atomic percent</w:t>
      </w:r>
      <w:r>
        <w:rPr>
          <w:rFonts w:ascii="Times New Roman" w:eastAsia="맑은 고딕" w:hAnsi="Times New Roman" w:cs="Times New Roman"/>
          <w:sz w:val="24"/>
          <w:szCs w:val="24"/>
        </w:rPr>
        <w:t>age, we considered the atomic sensitivity</w:t>
      </w:r>
      <w:r w:rsidRPr="00513A97">
        <w:rPr>
          <w:rFonts w:ascii="Times New Roman" w:hAnsi="Times New Roman" w:cs="Times New Roman"/>
          <w:sz w:val="24"/>
          <w:szCs w:val="24"/>
        </w:rPr>
        <w:t xml:space="preserve"> factors</w:t>
      </w:r>
      <w:r w:rsidR="00275087">
        <w:rPr>
          <w:rFonts w:ascii="Times New Roman" w:hAnsi="Times New Roman" w:cs="Times New Roman"/>
          <w:sz w:val="24"/>
          <w:szCs w:val="24"/>
          <w:vertAlign w:val="superscript"/>
        </w:rPr>
        <w:t>1</w:t>
      </w:r>
      <w:r w:rsidRPr="00513A97">
        <w:rPr>
          <w:rFonts w:ascii="Times New Roman" w:hAnsi="Times New Roman" w:cs="Times New Roman"/>
          <w:sz w:val="24"/>
          <w:szCs w:val="24"/>
        </w:rPr>
        <w:t xml:space="preserve"> </w:t>
      </w:r>
      <w:r w:rsidRPr="00847DBC">
        <w:rPr>
          <w:rFonts w:ascii="Times New Roman" w:hAnsi="Times New Roman" w:cs="Times New Roman"/>
          <w:sz w:val="24"/>
          <w:szCs w:val="24"/>
        </w:rPr>
        <w:t xml:space="preserve">that are </w:t>
      </w:r>
      <w:r w:rsidRPr="00513A97">
        <w:rPr>
          <w:rFonts w:ascii="Times New Roman" w:hAnsi="Times New Roman" w:cs="Times New Roman"/>
          <w:sz w:val="24"/>
          <w:szCs w:val="24"/>
        </w:rPr>
        <w:t>satisfactory for quantitative work</w:t>
      </w:r>
      <w:r w:rsidRPr="00847DBC">
        <w:rPr>
          <w:rFonts w:ascii="Times New Roman" w:hAnsi="Times New Roman" w:cs="Times New Roman"/>
          <w:sz w:val="24"/>
          <w:szCs w:val="24"/>
        </w:rPr>
        <w:t xml:space="preserve"> using the following equation (</w:t>
      </w:r>
      <w:r>
        <w:rPr>
          <w:rFonts w:ascii="Times New Roman" w:hAnsi="Times New Roman" w:cs="Times New Roman"/>
          <w:sz w:val="24"/>
          <w:szCs w:val="24"/>
        </w:rPr>
        <w:t xml:space="preserve">Eq. </w:t>
      </w:r>
      <w:r w:rsidRPr="00847DBC">
        <w:rPr>
          <w:rFonts w:ascii="Times New Roman" w:hAnsi="Times New Roman" w:cs="Times New Roman"/>
          <w:sz w:val="24"/>
          <w:szCs w:val="24"/>
        </w:rPr>
        <w:t>1):</w:t>
      </w:r>
    </w:p>
    <w:p w14:paraId="4D8BB324" w14:textId="169F6B8C" w:rsidR="00255BA5" w:rsidRPr="00847DBC" w:rsidRDefault="00255BA5" w:rsidP="00255BA5">
      <w:pPr>
        <w:spacing w:line="360" w:lineRule="auto"/>
        <w:jc w:val="center"/>
        <w:rPr>
          <w:rFonts w:ascii="Times New Roman" w:hAnsi="Times New Roman" w:cs="Times New Roman"/>
          <w:sz w:val="24"/>
          <w:szCs w:val="24"/>
        </w:rPr>
      </w:pPr>
      <w:r w:rsidRPr="00847DBC">
        <w:rPr>
          <w:rFonts w:ascii="Times New Roman" w:hAnsi="Times New Roman" w:cs="Times New Roman"/>
          <w:sz w:val="24"/>
          <w:szCs w:val="24"/>
        </w:rPr>
        <w:t xml:space="preserve">Atomic % of elemental composition = </w:t>
      </w:r>
      <m:oMath>
        <m:f>
          <m:fPr>
            <m:ctrlPr>
              <w:rPr>
                <w:rFonts w:ascii="Cambria Math" w:hAnsi="Cambria Math" w:cs="Times New Roman"/>
                <w:i/>
                <w:sz w:val="24"/>
                <w:szCs w:val="24"/>
              </w:rPr>
            </m:ctrlPr>
          </m:fPr>
          <m:num>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x</m:t>
                    </m:r>
                  </m:sub>
                </m:sSub>
              </m:num>
              <m:den>
                <m:r>
                  <w:rPr>
                    <w:rFonts w:ascii="Cambria Math" w:hAnsi="Cambria Math" w:cs="Times New Roman"/>
                    <w:sz w:val="24"/>
                    <w:szCs w:val="24"/>
                  </w:rPr>
                  <m:t>sx</m:t>
                </m:r>
              </m:den>
            </m:f>
          </m:num>
          <m:den>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den>
            </m:f>
          </m:den>
        </m:f>
        <m:r>
          <w:rPr>
            <w:rFonts w:ascii="Cambria Math" w:hAnsi="Cambria Math" w:cs="Times New Roman"/>
            <w:sz w:val="24"/>
            <w:szCs w:val="24"/>
          </w:rPr>
          <m:t>×100%</m:t>
        </m:r>
      </m:oMath>
      <w:r>
        <w:rPr>
          <w:rFonts w:ascii="Times New Roman" w:hAnsi="Times New Roman" w:cs="Times New Roman" w:hint="eastAsia"/>
          <w:sz w:val="24"/>
          <w:szCs w:val="24"/>
        </w:rPr>
        <w:t xml:space="preserve"> </w:t>
      </w:r>
      <w:r>
        <w:rPr>
          <w:rFonts w:ascii="Times New Roman" w:hAnsi="Times New Roman" w:cs="Times New Roman"/>
          <w:sz w:val="24"/>
          <w:szCs w:val="24"/>
        </w:rPr>
        <w:t>(1)</w:t>
      </w:r>
    </w:p>
    <w:p w14:paraId="036446AC" w14:textId="6D4EB328" w:rsidR="00255BA5" w:rsidRPr="00847DBC" w:rsidRDefault="00255BA5" w:rsidP="00255BA5">
      <w:pPr>
        <w:spacing w:line="360" w:lineRule="auto"/>
        <w:rPr>
          <w:rFonts w:ascii="Times New Roman" w:hAnsi="Times New Roman" w:cs="Times New Roman"/>
          <w:sz w:val="24"/>
          <w:szCs w:val="24"/>
        </w:rPr>
      </w:pPr>
      <w:r>
        <w:rPr>
          <w:rFonts w:ascii="Times New Roman" w:hAnsi="Times New Roman" w:cs="Times New Roman"/>
          <w:sz w:val="24"/>
          <w:szCs w:val="24"/>
        </w:rPr>
        <w:t>w</w:t>
      </w:r>
      <w:r w:rsidRPr="00847DBC">
        <w:rPr>
          <w:rFonts w:ascii="Times New Roman" w:hAnsi="Times New Roman" w:cs="Times New Roman"/>
          <w:sz w:val="24"/>
          <w:szCs w:val="24"/>
        </w:rPr>
        <w:t>here I</w:t>
      </w:r>
      <w:r w:rsidRPr="00847DBC">
        <w:rPr>
          <w:rFonts w:ascii="Times New Roman" w:hAnsi="Times New Roman" w:cs="Times New Roman"/>
          <w:sz w:val="24"/>
          <w:szCs w:val="24"/>
          <w:vertAlign w:val="subscript"/>
        </w:rPr>
        <w:t>x</w:t>
      </w:r>
      <w:r w:rsidRPr="00847DBC">
        <w:rPr>
          <w:rFonts w:ascii="Times New Roman" w:hAnsi="Times New Roman" w:cs="Times New Roman"/>
          <w:sz w:val="24"/>
          <w:szCs w:val="24"/>
        </w:rPr>
        <w:t xml:space="preserve"> is the relative peak area of photoelectrons from element x, </w:t>
      </w:r>
      <w:proofErr w:type="spellStart"/>
      <w:r w:rsidRPr="00847DBC">
        <w:rPr>
          <w:rFonts w:ascii="Times New Roman" w:hAnsi="Times New Roman" w:cs="Times New Roman"/>
          <w:sz w:val="24"/>
          <w:szCs w:val="24"/>
        </w:rPr>
        <w:t>S</w:t>
      </w:r>
      <w:r w:rsidRPr="00847DBC">
        <w:rPr>
          <w:rFonts w:ascii="Times New Roman" w:hAnsi="Times New Roman" w:cs="Times New Roman"/>
          <w:sz w:val="24"/>
          <w:szCs w:val="24"/>
          <w:vertAlign w:val="subscript"/>
        </w:rPr>
        <w:t>x</w:t>
      </w:r>
      <w:proofErr w:type="spellEnd"/>
      <w:r w:rsidRPr="00847DBC">
        <w:rPr>
          <w:rFonts w:ascii="Times New Roman" w:hAnsi="Times New Roman" w:cs="Times New Roman"/>
          <w:sz w:val="24"/>
          <w:szCs w:val="24"/>
          <w:vertAlign w:val="subscript"/>
        </w:rPr>
        <w:t xml:space="preserve"> </w:t>
      </w:r>
      <w:r w:rsidRPr="00847DBC">
        <w:rPr>
          <w:rFonts w:ascii="Times New Roman" w:hAnsi="Times New Roman" w:cs="Times New Roman"/>
          <w:sz w:val="24"/>
          <w:szCs w:val="24"/>
        </w:rPr>
        <w:t xml:space="preserve">is </w:t>
      </w:r>
      <w:r>
        <w:rPr>
          <w:rFonts w:ascii="Times New Roman" w:eastAsia="맑은 고딕" w:hAnsi="Times New Roman" w:cs="Times New Roman"/>
          <w:sz w:val="24"/>
          <w:szCs w:val="24"/>
        </w:rPr>
        <w:t xml:space="preserve">the atomic sensitivity factor of element x,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den>
        </m:f>
      </m:oMath>
      <w:r w:rsidRPr="00847DBC">
        <w:rPr>
          <w:rFonts w:ascii="Times New Roman" w:hAnsi="Times New Roman" w:cs="Times New Roman"/>
          <w:sz w:val="24"/>
          <w:szCs w:val="24"/>
        </w:rPr>
        <w:t xml:space="preserve"> is the peak area/sensitivity factor of all other element</w:t>
      </w:r>
      <w:r>
        <w:rPr>
          <w:rFonts w:ascii="Times New Roman" w:eastAsia="맑은 고딕" w:hAnsi="Times New Roman" w:cs="Times New Roman"/>
          <w:sz w:val="24"/>
          <w:szCs w:val="24"/>
        </w:rPr>
        <w:t xml:space="preserve">s. The peak area of each element x </w:t>
      </w:r>
      <w:r w:rsidRPr="00847DBC">
        <w:rPr>
          <w:rFonts w:ascii="Times New Roman" w:hAnsi="Times New Roman" w:cs="Times New Roman"/>
          <w:sz w:val="24"/>
          <w:szCs w:val="24"/>
        </w:rPr>
        <w:t xml:space="preserve">was calculated from the survey scan XPS </w:t>
      </w:r>
      <w:r>
        <w:rPr>
          <w:rFonts w:ascii="Times New Roman" w:hAnsi="Times New Roman" w:cs="Times New Roman"/>
          <w:sz w:val="24"/>
          <w:szCs w:val="24"/>
        </w:rPr>
        <w:t>patterns obtained</w:t>
      </w:r>
      <w:r w:rsidRPr="00847DBC">
        <w:rPr>
          <w:rFonts w:ascii="Times New Roman" w:hAnsi="Times New Roman" w:cs="Times New Roman"/>
          <w:sz w:val="24"/>
          <w:szCs w:val="24"/>
        </w:rPr>
        <w:t xml:space="preserve"> using </w:t>
      </w:r>
      <w:proofErr w:type="spellStart"/>
      <w:r w:rsidRPr="00847DBC">
        <w:rPr>
          <w:rFonts w:ascii="Times New Roman" w:hAnsi="Times New Roman" w:cs="Times New Roman"/>
          <w:sz w:val="24"/>
          <w:szCs w:val="24"/>
        </w:rPr>
        <w:t>Avantage</w:t>
      </w:r>
      <w:proofErr w:type="spellEnd"/>
      <w:r w:rsidRPr="00847DBC">
        <w:rPr>
          <w:rFonts w:ascii="Times New Roman" w:hAnsi="Times New Roman" w:cs="Times New Roman"/>
          <w:sz w:val="24"/>
          <w:szCs w:val="24"/>
        </w:rPr>
        <w:t xml:space="preserve"> software. For example, calculating </w:t>
      </w:r>
      <w:r>
        <w:rPr>
          <w:rFonts w:ascii="Times New Roman" w:hAnsi="Times New Roman" w:cs="Times New Roman"/>
          <w:sz w:val="24"/>
          <w:szCs w:val="24"/>
        </w:rPr>
        <w:t xml:space="preserve">the </w:t>
      </w:r>
      <w:r w:rsidRPr="00847DBC">
        <w:rPr>
          <w:rFonts w:ascii="Times New Roman" w:hAnsi="Times New Roman" w:cs="Times New Roman"/>
          <w:sz w:val="24"/>
          <w:szCs w:val="24"/>
        </w:rPr>
        <w:t xml:space="preserve">atomic % of </w:t>
      </w:r>
      <w:proofErr w:type="spellStart"/>
      <w:r w:rsidRPr="00847DBC">
        <w:rPr>
          <w:rFonts w:ascii="Times New Roman" w:hAnsi="Times New Roman" w:cs="Times New Roman"/>
          <w:sz w:val="24"/>
          <w:szCs w:val="24"/>
        </w:rPr>
        <w:t>Hf:O</w:t>
      </w:r>
      <w:proofErr w:type="spellEnd"/>
      <w:r w:rsidRPr="00847DBC">
        <w:rPr>
          <w:rFonts w:ascii="Times New Roman" w:hAnsi="Times New Roman" w:cs="Times New Roman"/>
          <w:sz w:val="24"/>
          <w:szCs w:val="24"/>
        </w:rPr>
        <w:t xml:space="preserve"> = </w:t>
      </w:r>
      <w:r w:rsidR="00075B6E">
        <w:rPr>
          <w:rFonts w:ascii="Times New Roman" w:hAnsi="Times New Roman" w:cs="Times New Roman"/>
          <w:sz w:val="24"/>
          <w:szCs w:val="24"/>
        </w:rPr>
        <w:t>1</w:t>
      </w:r>
      <w:r w:rsidRPr="00847DBC">
        <w:rPr>
          <w:rFonts w:ascii="Times New Roman" w:hAnsi="Times New Roman" w:cs="Times New Roman"/>
          <w:sz w:val="24"/>
          <w:szCs w:val="24"/>
        </w:rPr>
        <w:t>:1.97, we obtain</w:t>
      </w:r>
      <w:r>
        <w:rPr>
          <w:rFonts w:ascii="Times New Roman" w:hAnsi="Times New Roman" w:cs="Times New Roman"/>
          <w:sz w:val="24"/>
          <w:szCs w:val="24"/>
        </w:rPr>
        <w:t>ed</w:t>
      </w:r>
      <w:r w:rsidRPr="00847DBC">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847DBC">
        <w:rPr>
          <w:rFonts w:ascii="Times New Roman" w:hAnsi="Times New Roman" w:cs="Times New Roman"/>
          <w:sz w:val="24"/>
          <w:szCs w:val="24"/>
        </w:rPr>
        <w:t>relative peak area of Hf and O</w:t>
      </w:r>
      <w:r>
        <w:rPr>
          <w:rFonts w:ascii="Times New Roman" w:hAnsi="Times New Roman" w:cs="Times New Roman"/>
          <w:sz w:val="24"/>
          <w:szCs w:val="24"/>
        </w:rPr>
        <w:t xml:space="preserve"> (</w:t>
      </w:r>
      <w:proofErr w:type="spellStart"/>
      <w:r w:rsidRPr="00847DBC">
        <w:rPr>
          <w:rFonts w:ascii="Times New Roman" w:hAnsi="Times New Roman" w:cs="Times New Roman"/>
          <w:sz w:val="24"/>
          <w:szCs w:val="24"/>
        </w:rPr>
        <w:t>I</w:t>
      </w:r>
      <w:r w:rsidRPr="00847DBC">
        <w:rPr>
          <w:rFonts w:ascii="Times New Roman" w:hAnsi="Times New Roman" w:cs="Times New Roman"/>
          <w:sz w:val="24"/>
          <w:szCs w:val="24"/>
          <w:vertAlign w:val="subscript"/>
        </w:rPr>
        <w:t>Hf</w:t>
      </w:r>
      <w:proofErr w:type="spellEnd"/>
      <w:r w:rsidRPr="00847DBC">
        <w:rPr>
          <w:rFonts w:ascii="Times New Roman" w:hAnsi="Times New Roman" w:cs="Times New Roman"/>
          <w:sz w:val="24"/>
          <w:szCs w:val="24"/>
        </w:rPr>
        <w:t xml:space="preserve"> = 3138.46</w:t>
      </w:r>
      <w:r>
        <w:rPr>
          <w:rFonts w:ascii="Times New Roman" w:hAnsi="Times New Roman" w:cs="Times New Roman"/>
          <w:sz w:val="24"/>
          <w:szCs w:val="24"/>
        </w:rPr>
        <w:t xml:space="preserve"> and </w:t>
      </w:r>
      <w:r w:rsidRPr="00847DBC">
        <w:rPr>
          <w:rFonts w:ascii="Times New Roman" w:hAnsi="Times New Roman" w:cs="Times New Roman"/>
          <w:sz w:val="24"/>
          <w:szCs w:val="24"/>
        </w:rPr>
        <w:t>I</w:t>
      </w:r>
      <w:r>
        <w:rPr>
          <w:rFonts w:ascii="Times New Roman" w:hAnsi="Times New Roman" w:cs="Times New Roman"/>
          <w:sz w:val="24"/>
          <w:szCs w:val="24"/>
          <w:vertAlign w:val="subscript"/>
        </w:rPr>
        <w:t>O</w:t>
      </w:r>
      <w:r w:rsidRPr="00847DBC">
        <w:rPr>
          <w:rFonts w:ascii="Times New Roman" w:hAnsi="Times New Roman" w:cs="Times New Roman"/>
          <w:sz w:val="24"/>
          <w:szCs w:val="24"/>
        </w:rPr>
        <w:t xml:space="preserve"> = </w:t>
      </w:r>
      <w:r>
        <w:rPr>
          <w:rFonts w:ascii="Times New Roman" w:hAnsi="Times New Roman" w:cs="Times New Roman"/>
          <w:sz w:val="24"/>
          <w:szCs w:val="24"/>
        </w:rPr>
        <w:t xml:space="preserve">1977.22, respectively) </w:t>
      </w:r>
      <w:r w:rsidRPr="00847DBC">
        <w:rPr>
          <w:rFonts w:ascii="Times New Roman" w:hAnsi="Times New Roman" w:cs="Times New Roman"/>
          <w:sz w:val="24"/>
          <w:szCs w:val="24"/>
        </w:rPr>
        <w:t xml:space="preserve">using </w:t>
      </w:r>
      <w:r>
        <w:rPr>
          <w:rFonts w:ascii="Times New Roman" w:eastAsia="맑은 고딕" w:hAnsi="Times New Roman" w:cs="Times New Roman"/>
          <w:sz w:val="24"/>
          <w:szCs w:val="24"/>
        </w:rPr>
        <w:t xml:space="preserve">the </w:t>
      </w:r>
      <w:proofErr w:type="spellStart"/>
      <w:r w:rsidRPr="00847DBC">
        <w:rPr>
          <w:rFonts w:ascii="Times New Roman" w:hAnsi="Times New Roman" w:cs="Times New Roman"/>
          <w:sz w:val="24"/>
          <w:szCs w:val="24"/>
        </w:rPr>
        <w:t>Avantage</w:t>
      </w:r>
      <w:proofErr w:type="spellEnd"/>
      <w:r w:rsidRPr="00847DBC">
        <w:rPr>
          <w:rFonts w:ascii="Times New Roman" w:hAnsi="Times New Roman" w:cs="Times New Roman"/>
          <w:sz w:val="24"/>
          <w:szCs w:val="24"/>
        </w:rPr>
        <w:t xml:space="preserve"> software.</w:t>
      </w:r>
    </w:p>
    <w:p w14:paraId="38F7D8C0" w14:textId="06E2B735" w:rsidR="00255BA5" w:rsidRDefault="00255BA5" w:rsidP="00255BA5">
      <w:pPr>
        <w:spacing w:line="360" w:lineRule="auto"/>
        <w:rPr>
          <w:rFonts w:ascii="Times New Roman" w:hAnsi="Times New Roman" w:cs="Times New Roman"/>
          <w:sz w:val="24"/>
          <w:szCs w:val="24"/>
        </w:rPr>
      </w:pPr>
      <w:r w:rsidRPr="00847DBC">
        <w:rPr>
          <w:rFonts w:ascii="Times New Roman" w:hAnsi="Times New Roman" w:cs="Times New Roman"/>
          <w:sz w:val="24"/>
          <w:szCs w:val="24"/>
        </w:rPr>
        <w:t xml:space="preserve">From </w:t>
      </w:r>
      <w:r>
        <w:rPr>
          <w:rFonts w:ascii="Times New Roman" w:hAnsi="Times New Roman" w:cs="Times New Roman"/>
          <w:sz w:val="24"/>
          <w:szCs w:val="24"/>
        </w:rPr>
        <w:t xml:space="preserve">Eq. </w:t>
      </w:r>
      <w:r w:rsidRPr="00847DBC">
        <w:rPr>
          <w:rFonts w:ascii="Times New Roman" w:hAnsi="Times New Roman" w:cs="Times New Roman"/>
          <w:sz w:val="24"/>
          <w:szCs w:val="24"/>
        </w:rPr>
        <w:t>(1), we calculate</w:t>
      </w:r>
      <w:r>
        <w:rPr>
          <w:rFonts w:ascii="Times New Roman" w:hAnsi="Times New Roman" w:cs="Times New Roman"/>
          <w:sz w:val="24"/>
          <w:szCs w:val="24"/>
        </w:rPr>
        <w:t>d</w:t>
      </w:r>
      <w:r w:rsidRPr="00847DB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847DBC">
        <w:rPr>
          <w:rFonts w:ascii="Times New Roman" w:hAnsi="Times New Roman" w:cs="Times New Roman"/>
          <w:sz w:val="24"/>
          <w:szCs w:val="24"/>
        </w:rPr>
        <w:t>atomic concentration</w:t>
      </w:r>
      <w:r>
        <w:rPr>
          <w:rFonts w:ascii="Times New Roman" w:hAnsi="Times New Roman" w:cs="Times New Roman"/>
          <w:sz w:val="24"/>
          <w:szCs w:val="24"/>
        </w:rPr>
        <w:t xml:space="preserve"> as follows:</w:t>
      </w:r>
    </w:p>
    <w:p w14:paraId="1743144C" w14:textId="77777777" w:rsidR="00255BA5" w:rsidRDefault="00255BA5" w:rsidP="00255BA5">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Hf % = </w:t>
      </w:r>
      <m:oMath>
        <m:f>
          <m:fPr>
            <m:ctrlPr>
              <w:rPr>
                <w:rFonts w:ascii="Cambria Math" w:hAnsi="Cambria Math" w:cs="Times New Roman"/>
                <w:i/>
                <w:sz w:val="32"/>
                <w:szCs w:val="32"/>
              </w:rPr>
            </m:ctrlPr>
          </m:fPr>
          <m:num>
            <m:f>
              <m:fPr>
                <m:ctrlPr>
                  <w:rPr>
                    <w:rFonts w:ascii="Cambria Math" w:hAnsi="Cambria Math" w:cs="Times New Roman"/>
                    <w:i/>
                    <w:sz w:val="32"/>
                    <w:szCs w:val="32"/>
                  </w:rPr>
                </m:ctrlPr>
              </m:fPr>
              <m:num>
                <m:r>
                  <w:rPr>
                    <w:rFonts w:ascii="Cambria Math" w:hAnsi="Cambria Math" w:cs="Times New Roman"/>
                    <w:sz w:val="32"/>
                    <w:szCs w:val="32"/>
                  </w:rPr>
                  <m:t>3138.46</m:t>
                </m:r>
              </m:num>
              <m:den>
                <m:r>
                  <w:rPr>
                    <w:rFonts w:ascii="Cambria Math" w:hAnsi="Cambria Math" w:cs="Times New Roman"/>
                    <w:sz w:val="32"/>
                    <w:szCs w:val="32"/>
                  </w:rPr>
                  <m:t>2.221</m:t>
                </m:r>
              </m:den>
            </m:f>
          </m:num>
          <m:den>
            <m:f>
              <m:fPr>
                <m:ctrlPr>
                  <w:rPr>
                    <w:rFonts w:ascii="Cambria Math" w:hAnsi="Cambria Math" w:cs="Times New Roman"/>
                    <w:i/>
                    <w:sz w:val="32"/>
                    <w:szCs w:val="32"/>
                  </w:rPr>
                </m:ctrlPr>
              </m:fPr>
              <m:num>
                <m:r>
                  <w:rPr>
                    <w:rFonts w:ascii="Cambria Math" w:hAnsi="Cambria Math" w:cs="Times New Roman"/>
                    <w:sz w:val="32"/>
                    <w:szCs w:val="32"/>
                  </w:rPr>
                  <m:t>3138.46</m:t>
                </m:r>
              </m:num>
              <m:den>
                <m:r>
                  <w:rPr>
                    <w:rFonts w:ascii="Cambria Math" w:hAnsi="Cambria Math" w:cs="Times New Roman"/>
                    <w:sz w:val="32"/>
                    <w:szCs w:val="32"/>
                  </w:rPr>
                  <m:t>2.221</m:t>
                </m:r>
              </m:den>
            </m:f>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1977.22</m:t>
                </m:r>
              </m:num>
              <m:den>
                <m:r>
                  <w:rPr>
                    <w:rFonts w:ascii="Cambria Math" w:hAnsi="Cambria Math" w:cs="Times New Roman"/>
                    <w:sz w:val="32"/>
                    <w:szCs w:val="32"/>
                  </w:rPr>
                  <m:t>0.711</m:t>
                </m:r>
              </m:den>
            </m:f>
          </m:den>
        </m:f>
      </m:oMath>
      <w:r>
        <w:rPr>
          <w:rFonts w:ascii="Times New Roman" w:hAnsi="Times New Roman" w:cs="Times New Roman" w:hint="eastAsia"/>
          <w:sz w:val="24"/>
          <w:szCs w:val="24"/>
        </w:rPr>
        <w:t xml:space="preserve"> </w:t>
      </w:r>
      <w:r>
        <w:rPr>
          <w:rFonts w:ascii="맑은 고딕" w:eastAsia="맑은 고딕" w:hAnsi="맑은 고딕" w:cs="Times New Roman" w:hint="eastAsia"/>
          <w:sz w:val="24"/>
          <w:szCs w:val="24"/>
        </w:rPr>
        <w:t>x</w:t>
      </w:r>
      <w:r>
        <w:rPr>
          <w:rFonts w:ascii="Times New Roman" w:hAnsi="Times New Roman" w:cs="Times New Roman"/>
          <w:sz w:val="24"/>
          <w:szCs w:val="24"/>
        </w:rPr>
        <w:t xml:space="preserve"> 100 = </w:t>
      </w:r>
      <m:oMath>
        <m:f>
          <m:fPr>
            <m:ctrlPr>
              <w:rPr>
                <w:rFonts w:ascii="Cambria Math" w:hAnsi="Cambria Math" w:cs="Times New Roman"/>
                <w:i/>
                <w:sz w:val="28"/>
                <w:szCs w:val="28"/>
              </w:rPr>
            </m:ctrlPr>
          </m:fPr>
          <m:num>
            <m:r>
              <w:rPr>
                <w:rFonts w:ascii="Cambria Math" w:hAnsi="Cambria Math" w:cs="Times New Roman"/>
                <w:sz w:val="28"/>
                <w:szCs w:val="28"/>
              </w:rPr>
              <m:t>1413.8</m:t>
            </m:r>
          </m:num>
          <m:den>
            <m:r>
              <w:rPr>
                <w:rFonts w:ascii="Cambria Math" w:hAnsi="Cambria Math" w:cs="Times New Roman"/>
                <w:sz w:val="28"/>
                <w:szCs w:val="28"/>
              </w:rPr>
              <m:t>4193.9</m:t>
            </m:r>
          </m:den>
        </m:f>
      </m:oMath>
      <w:r>
        <w:rPr>
          <w:rFonts w:ascii="Times New Roman" w:hAnsi="Times New Roman" w:cs="Times New Roman" w:hint="eastAsia"/>
          <w:sz w:val="24"/>
          <w:szCs w:val="24"/>
        </w:rPr>
        <w:t xml:space="preserve"> </w:t>
      </w:r>
      <w:r>
        <w:rPr>
          <w:rFonts w:ascii="맑은 고딕" w:eastAsia="맑은 고딕" w:hAnsi="맑은 고딕" w:cs="Times New Roman" w:hint="eastAsia"/>
          <w:sz w:val="24"/>
          <w:szCs w:val="24"/>
        </w:rPr>
        <w:t>x</w:t>
      </w:r>
      <w:r>
        <w:rPr>
          <w:rFonts w:ascii="Times New Roman" w:hAnsi="Times New Roman" w:cs="Times New Roman"/>
          <w:sz w:val="24"/>
          <w:szCs w:val="24"/>
        </w:rPr>
        <w:t xml:space="preserve"> 100 = 33.7 %</w:t>
      </w:r>
    </w:p>
    <w:p w14:paraId="036E5339" w14:textId="77777777" w:rsidR="00255BA5" w:rsidRDefault="00255BA5" w:rsidP="00255BA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O % = </w:t>
      </w:r>
      <m:oMath>
        <m:f>
          <m:fPr>
            <m:ctrlPr>
              <w:rPr>
                <w:rFonts w:ascii="Cambria Math" w:hAnsi="Cambria Math" w:cs="Times New Roman"/>
                <w:i/>
                <w:sz w:val="32"/>
                <w:szCs w:val="32"/>
              </w:rPr>
            </m:ctrlPr>
          </m:fPr>
          <m:num>
            <m:f>
              <m:fPr>
                <m:ctrlPr>
                  <w:rPr>
                    <w:rFonts w:ascii="Cambria Math" w:hAnsi="Cambria Math" w:cs="Times New Roman"/>
                    <w:i/>
                    <w:sz w:val="32"/>
                    <w:szCs w:val="32"/>
                  </w:rPr>
                </m:ctrlPr>
              </m:fPr>
              <m:num>
                <m:r>
                  <w:rPr>
                    <w:rFonts w:ascii="Cambria Math" w:hAnsi="Cambria Math" w:cs="Times New Roman"/>
                    <w:sz w:val="32"/>
                    <w:szCs w:val="32"/>
                  </w:rPr>
                  <m:t>1977.22</m:t>
                </m:r>
              </m:num>
              <m:den>
                <m:r>
                  <w:rPr>
                    <w:rFonts w:ascii="Cambria Math" w:hAnsi="Cambria Math" w:cs="Times New Roman"/>
                    <w:sz w:val="32"/>
                    <w:szCs w:val="32"/>
                  </w:rPr>
                  <m:t>0.711</m:t>
                </m:r>
              </m:den>
            </m:f>
          </m:num>
          <m:den>
            <m:f>
              <m:fPr>
                <m:ctrlPr>
                  <w:rPr>
                    <w:rFonts w:ascii="Cambria Math" w:hAnsi="Cambria Math" w:cs="Times New Roman"/>
                    <w:i/>
                    <w:sz w:val="32"/>
                    <w:szCs w:val="32"/>
                  </w:rPr>
                </m:ctrlPr>
              </m:fPr>
              <m:num>
                <m:r>
                  <w:rPr>
                    <w:rFonts w:ascii="Cambria Math" w:hAnsi="Cambria Math" w:cs="Times New Roman"/>
                    <w:sz w:val="32"/>
                    <w:szCs w:val="32"/>
                  </w:rPr>
                  <m:t>3138.46</m:t>
                </m:r>
              </m:num>
              <m:den>
                <m:r>
                  <w:rPr>
                    <w:rFonts w:ascii="Cambria Math" w:hAnsi="Cambria Math" w:cs="Times New Roman"/>
                    <w:sz w:val="32"/>
                    <w:szCs w:val="32"/>
                  </w:rPr>
                  <m:t>2.221</m:t>
                </m:r>
              </m:den>
            </m:f>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1977.22</m:t>
                </m:r>
              </m:num>
              <m:den>
                <m:r>
                  <w:rPr>
                    <w:rFonts w:ascii="Cambria Math" w:hAnsi="Cambria Math" w:cs="Times New Roman"/>
                    <w:sz w:val="32"/>
                    <w:szCs w:val="32"/>
                  </w:rPr>
                  <m:t>0.711</m:t>
                </m:r>
              </m:den>
            </m:f>
          </m:den>
        </m:f>
      </m:oMath>
      <w:r>
        <w:rPr>
          <w:rFonts w:ascii="Times New Roman" w:hAnsi="Times New Roman" w:cs="Times New Roman" w:hint="eastAsia"/>
          <w:sz w:val="24"/>
          <w:szCs w:val="24"/>
        </w:rPr>
        <w:t xml:space="preserve"> </w:t>
      </w:r>
      <w:r>
        <w:rPr>
          <w:rFonts w:ascii="맑은 고딕" w:eastAsia="맑은 고딕" w:hAnsi="맑은 고딕" w:cs="Times New Roman" w:hint="eastAsia"/>
          <w:sz w:val="24"/>
          <w:szCs w:val="24"/>
        </w:rPr>
        <w:t>x</w:t>
      </w:r>
      <w:r>
        <w:rPr>
          <w:rFonts w:ascii="Times New Roman" w:hAnsi="Times New Roman" w:cs="Times New Roman"/>
          <w:sz w:val="24"/>
          <w:szCs w:val="24"/>
        </w:rPr>
        <w:t xml:space="preserve"> 100 = </w:t>
      </w:r>
      <m:oMath>
        <m:f>
          <m:fPr>
            <m:ctrlPr>
              <w:rPr>
                <w:rFonts w:ascii="Cambria Math" w:hAnsi="Cambria Math" w:cs="Times New Roman"/>
                <w:i/>
                <w:sz w:val="28"/>
                <w:szCs w:val="28"/>
              </w:rPr>
            </m:ctrlPr>
          </m:fPr>
          <m:num>
            <m:r>
              <w:rPr>
                <w:rFonts w:ascii="Cambria Math" w:hAnsi="Cambria Math" w:cs="Times New Roman"/>
                <w:sz w:val="28"/>
                <w:szCs w:val="28"/>
              </w:rPr>
              <m:t>2780.9</m:t>
            </m:r>
          </m:num>
          <m:den>
            <m:r>
              <w:rPr>
                <w:rFonts w:ascii="Cambria Math" w:hAnsi="Cambria Math" w:cs="Times New Roman"/>
                <w:sz w:val="28"/>
                <w:szCs w:val="28"/>
              </w:rPr>
              <m:t>4193.9</m:t>
            </m:r>
          </m:den>
        </m:f>
      </m:oMath>
      <w:r>
        <w:rPr>
          <w:rFonts w:ascii="Times New Roman" w:hAnsi="Times New Roman" w:cs="Times New Roman" w:hint="eastAsia"/>
          <w:sz w:val="24"/>
          <w:szCs w:val="24"/>
        </w:rPr>
        <w:t xml:space="preserve"> </w:t>
      </w:r>
      <w:r>
        <w:rPr>
          <w:rFonts w:ascii="맑은 고딕" w:eastAsia="맑은 고딕" w:hAnsi="맑은 고딕" w:cs="Times New Roman" w:hint="eastAsia"/>
          <w:sz w:val="24"/>
          <w:szCs w:val="24"/>
        </w:rPr>
        <w:t>x</w:t>
      </w:r>
      <w:r>
        <w:rPr>
          <w:rFonts w:ascii="Times New Roman" w:hAnsi="Times New Roman" w:cs="Times New Roman"/>
          <w:sz w:val="24"/>
          <w:szCs w:val="24"/>
        </w:rPr>
        <w:t xml:space="preserve"> 100 = 66.3 %</w:t>
      </w:r>
    </w:p>
    <w:p w14:paraId="3A7B5A3E" w14:textId="77777777" w:rsidR="00255BA5" w:rsidRDefault="00255BA5" w:rsidP="00255BA5">
      <w:pPr>
        <w:spacing w:line="360" w:lineRule="auto"/>
        <w:rPr>
          <w:rFonts w:ascii="Times New Roman" w:hAnsi="Times New Roman" w:cs="Times New Roman"/>
          <w:sz w:val="24"/>
          <w:szCs w:val="24"/>
        </w:rPr>
      </w:pPr>
    </w:p>
    <w:p w14:paraId="2941E0A1" w14:textId="77777777" w:rsidR="00255BA5" w:rsidRDefault="00255BA5" w:rsidP="00255BA5">
      <w:pPr>
        <w:widowControl/>
        <w:wordWrap/>
        <w:autoSpaceDE/>
        <w:autoSpaceDN/>
        <w:rPr>
          <w:rFonts w:ascii="Times New Roman" w:hAnsi="Times New Roman"/>
          <w:b/>
          <w:bCs/>
          <w:color w:val="00B0F0"/>
          <w:sz w:val="28"/>
          <w:szCs w:val="28"/>
        </w:rPr>
      </w:pPr>
      <w:r>
        <w:rPr>
          <w:rFonts w:ascii="Times New Roman" w:hAnsi="Times New Roman"/>
          <w:b/>
          <w:bCs/>
          <w:color w:val="00B0F0"/>
          <w:sz w:val="28"/>
          <w:szCs w:val="28"/>
        </w:rPr>
        <w:br w:type="page"/>
      </w:r>
    </w:p>
    <w:p w14:paraId="5F534DBD" w14:textId="2DB052FC" w:rsidR="00255BA5" w:rsidRPr="00432DDD" w:rsidRDefault="00255BA5" w:rsidP="00255BA5">
      <w:pPr>
        <w:spacing w:line="360" w:lineRule="auto"/>
        <w:jc w:val="center"/>
        <w:rPr>
          <w:rFonts w:ascii="Times New Roman" w:hAnsi="Times New Roman"/>
          <w:b/>
          <w:bCs/>
          <w:color w:val="000000" w:themeColor="text1"/>
          <w:sz w:val="28"/>
          <w:szCs w:val="28"/>
        </w:rPr>
      </w:pPr>
      <w:r w:rsidRPr="00432DDD">
        <w:rPr>
          <w:rFonts w:ascii="Times New Roman" w:hAnsi="Times New Roman"/>
          <w:b/>
          <w:bCs/>
          <w:color w:val="000000" w:themeColor="text1"/>
          <w:sz w:val="28"/>
          <w:szCs w:val="28"/>
        </w:rPr>
        <w:lastRenderedPageBreak/>
        <w:t>Supplementary section 3: Mechanistic study</w:t>
      </w:r>
      <w:r w:rsidR="00E168F9">
        <w:rPr>
          <w:rFonts w:ascii="Times New Roman" w:hAnsi="Times New Roman"/>
          <w:b/>
          <w:bCs/>
          <w:color w:val="000000" w:themeColor="text1"/>
          <w:sz w:val="28"/>
          <w:szCs w:val="28"/>
        </w:rPr>
        <w:t xml:space="preserve"> </w:t>
      </w:r>
      <w:r w:rsidR="00E168F9" w:rsidRPr="00E168F9">
        <w:rPr>
          <w:rFonts w:ascii="Times New Roman" w:hAnsi="Times New Roman"/>
          <w:b/>
          <w:bCs/>
          <w:color w:val="000000" w:themeColor="text1"/>
          <w:sz w:val="28"/>
          <w:szCs w:val="28"/>
        </w:rPr>
        <w:t>based on density functional theory</w:t>
      </w:r>
    </w:p>
    <w:p w14:paraId="19DA2FEB" w14:textId="2DC74740" w:rsidR="00255BA5" w:rsidRPr="00432DDD" w:rsidRDefault="00255BA5" w:rsidP="00255BA5">
      <w:pPr>
        <w:pStyle w:val="a9"/>
        <w:spacing w:line="360" w:lineRule="auto"/>
        <w:ind w:leftChars="0" w:left="0"/>
        <w:rPr>
          <w:rFonts w:ascii="Times New Roman" w:hAnsi="Times New Roman" w:cs="Times New Roman"/>
          <w:b/>
          <w:bCs/>
          <w:color w:val="000000" w:themeColor="text1"/>
          <w:sz w:val="24"/>
          <w:szCs w:val="24"/>
        </w:rPr>
      </w:pPr>
      <w:r w:rsidRPr="00432DDD">
        <w:rPr>
          <w:rFonts w:ascii="Times New Roman" w:hAnsi="Times New Roman" w:cs="Times New Roman"/>
          <w:b/>
          <w:bCs/>
          <w:color w:val="000000" w:themeColor="text1"/>
          <w:sz w:val="24"/>
          <w:szCs w:val="24"/>
        </w:rPr>
        <w:t>a. HfO</w:t>
      </w:r>
      <w:r w:rsidRPr="00432DDD">
        <w:rPr>
          <w:rFonts w:ascii="Times New Roman" w:hAnsi="Times New Roman" w:cs="Times New Roman"/>
          <w:b/>
          <w:bCs/>
          <w:color w:val="000000" w:themeColor="text1"/>
          <w:sz w:val="24"/>
          <w:szCs w:val="24"/>
        </w:rPr>
        <w:softHyphen/>
      </w:r>
      <w:r w:rsidRPr="00432DDD">
        <w:rPr>
          <w:rFonts w:ascii="Times New Roman" w:hAnsi="Times New Roman" w:cs="Times New Roman"/>
          <w:b/>
          <w:bCs/>
          <w:color w:val="000000" w:themeColor="text1"/>
          <w:sz w:val="24"/>
          <w:szCs w:val="24"/>
          <w:vertAlign w:val="subscript"/>
        </w:rPr>
        <w:t>2</w:t>
      </w:r>
      <w:r w:rsidRPr="00432DDD">
        <w:rPr>
          <w:rFonts w:ascii="Times New Roman" w:hAnsi="Times New Roman" w:cs="Times New Roman"/>
          <w:b/>
          <w:bCs/>
          <w:color w:val="000000" w:themeColor="text1"/>
          <w:sz w:val="24"/>
          <w:szCs w:val="24"/>
        </w:rPr>
        <w:t>/HfSe</w:t>
      </w:r>
      <w:r w:rsidRPr="00432DDD">
        <w:rPr>
          <w:rFonts w:ascii="Times New Roman" w:hAnsi="Times New Roman" w:cs="Times New Roman"/>
          <w:b/>
          <w:bCs/>
          <w:color w:val="000000" w:themeColor="text1"/>
          <w:sz w:val="24"/>
          <w:szCs w:val="24"/>
          <w:vertAlign w:val="subscript"/>
        </w:rPr>
        <w:t>2</w:t>
      </w:r>
      <w:r w:rsidRPr="00432DDD">
        <w:rPr>
          <w:rFonts w:ascii="Times New Roman" w:hAnsi="Times New Roman" w:cs="Times New Roman"/>
          <w:b/>
          <w:bCs/>
          <w:color w:val="000000" w:themeColor="text1"/>
          <w:sz w:val="24"/>
          <w:szCs w:val="24"/>
        </w:rPr>
        <w:t xml:space="preserve"> interface model</w:t>
      </w:r>
      <w:r w:rsidR="002D1127">
        <w:rPr>
          <w:rFonts w:ascii="Times New Roman" w:hAnsi="Times New Roman" w:cs="Times New Roman"/>
          <w:b/>
          <w:bCs/>
          <w:color w:val="000000" w:themeColor="text1"/>
          <w:sz w:val="24"/>
          <w:szCs w:val="24"/>
        </w:rPr>
        <w:t>s</w:t>
      </w:r>
    </w:p>
    <w:p w14:paraId="626CFF32" w14:textId="1C564BBF" w:rsidR="00255BA5" w:rsidRPr="00445A9B" w:rsidRDefault="00D45FD0" w:rsidP="00255BA5">
      <w:pPr>
        <w:widowControl/>
        <w:wordWrap/>
        <w:autoSpaceDE/>
        <w:autoSpaceDN/>
        <w:jc w:val="center"/>
        <w:rPr>
          <w:rFonts w:ascii="Times New Roman" w:hAnsi="Times New Roman"/>
          <w:b/>
          <w:bCs/>
          <w:color w:val="00B0F0"/>
          <w:sz w:val="28"/>
          <w:szCs w:val="28"/>
        </w:rPr>
      </w:pPr>
      <w:r w:rsidRPr="00D45FD0">
        <w:rPr>
          <w:rFonts w:ascii="Times New Roman" w:hAnsi="Times New Roman"/>
          <w:b/>
          <w:bCs/>
          <w:noProof/>
          <w:color w:val="00B0F0"/>
          <w:sz w:val="28"/>
          <w:szCs w:val="28"/>
        </w:rPr>
        <w:drawing>
          <wp:inline distT="0" distB="0" distL="0" distR="0" wp14:anchorId="35A49F33" wp14:editId="1E4A59B1">
            <wp:extent cx="5731510" cy="6118860"/>
            <wp:effectExtent l="0" t="0" r="2540" b="0"/>
            <wp:docPr id="654885959" name="그림 654885959" descr="패턴, 스크린샷, 예술, 다채로움이(가) 표시된 사진&#10;&#10;자동 생성된 설명">
              <a:extLst xmlns:a="http://schemas.openxmlformats.org/drawingml/2006/main">
                <a:ext uri="{FF2B5EF4-FFF2-40B4-BE49-F238E27FC236}">
                  <a16:creationId xmlns:a16="http://schemas.microsoft.com/office/drawing/2014/main" id="{78F2D635-C57C-3B22-BAEF-841479D91F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패턴, 스크린샷, 예술, 다채로움이(가) 표시된 사진&#10;&#10;자동 생성된 설명">
                      <a:extLst>
                        <a:ext uri="{FF2B5EF4-FFF2-40B4-BE49-F238E27FC236}">
                          <a16:creationId xmlns:a16="http://schemas.microsoft.com/office/drawing/2014/main" id="{78F2D635-C57C-3B22-BAEF-841479D91F26}"/>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b="1281"/>
                    <a:stretch/>
                  </pic:blipFill>
                  <pic:spPr>
                    <a:xfrm>
                      <a:off x="0" y="0"/>
                      <a:ext cx="5731510" cy="6118860"/>
                    </a:xfrm>
                    <a:prstGeom prst="rect">
                      <a:avLst/>
                    </a:prstGeom>
                  </pic:spPr>
                </pic:pic>
              </a:graphicData>
            </a:graphic>
          </wp:inline>
        </w:drawing>
      </w:r>
    </w:p>
    <w:p w14:paraId="01F7F3AD" w14:textId="77777777" w:rsidR="00E715C9" w:rsidRDefault="00E715C9" w:rsidP="00E715C9">
      <w:pPr>
        <w:pStyle w:val="aa"/>
        <w:spacing w:before="240" w:line="360" w:lineRule="auto"/>
        <w:rPr>
          <w:rFonts w:ascii="Times New Roman" w:hAnsi="Times New Roman" w:cs="Times New Roman"/>
          <w:b w:val="0"/>
          <w:color w:val="000000" w:themeColor="text1"/>
          <w:sz w:val="24"/>
          <w:szCs w:val="24"/>
        </w:rPr>
      </w:pPr>
      <w:r w:rsidRPr="00432DDD">
        <w:rPr>
          <w:rFonts w:ascii="Times New Roman" w:hAnsi="Times New Roman" w:cs="Times New Roman"/>
          <w:color w:val="000000" w:themeColor="text1"/>
          <w:sz w:val="24"/>
          <w:szCs w:val="24"/>
        </w:rPr>
        <w:t>Figure S6.</w:t>
      </w:r>
      <w:r w:rsidRPr="00432DDD">
        <w:rPr>
          <w:color w:val="000000" w:themeColor="text1"/>
        </w:rPr>
        <w:t xml:space="preserve"> </w:t>
      </w:r>
      <w:r w:rsidRPr="005B1F28">
        <w:rPr>
          <w:rFonts w:ascii="Times New Roman" w:hAnsi="Times New Roman" w:cs="Times New Roman"/>
          <w:bCs w:val="0"/>
          <w:color w:val="000000" w:themeColor="text1"/>
          <w:sz w:val="24"/>
          <w:szCs w:val="24"/>
        </w:rPr>
        <w:t>Construction of the HfO</w:t>
      </w:r>
      <w:r w:rsidRPr="005B1F28">
        <w:rPr>
          <w:rFonts w:ascii="Times New Roman" w:hAnsi="Times New Roman" w:cs="Times New Roman"/>
          <w:bCs w:val="0"/>
          <w:color w:val="000000" w:themeColor="text1"/>
          <w:sz w:val="24"/>
          <w:szCs w:val="24"/>
          <w:vertAlign w:val="subscript"/>
        </w:rPr>
        <w:t>2</w:t>
      </w:r>
      <w:r w:rsidRPr="005B1F28">
        <w:rPr>
          <w:rFonts w:ascii="Times New Roman" w:hAnsi="Times New Roman" w:cs="Times New Roman"/>
          <w:bCs w:val="0"/>
          <w:color w:val="000000" w:themeColor="text1"/>
          <w:sz w:val="24"/>
          <w:szCs w:val="24"/>
        </w:rPr>
        <w:t>/HfSe</w:t>
      </w:r>
      <w:r w:rsidRPr="005B1F28">
        <w:rPr>
          <w:rFonts w:ascii="Times New Roman" w:hAnsi="Times New Roman" w:cs="Times New Roman"/>
          <w:bCs w:val="0"/>
          <w:color w:val="000000" w:themeColor="text1"/>
          <w:sz w:val="24"/>
          <w:szCs w:val="24"/>
          <w:vertAlign w:val="subscript"/>
        </w:rPr>
        <w:t>2</w:t>
      </w:r>
      <w:r w:rsidRPr="005B1F28">
        <w:rPr>
          <w:rFonts w:ascii="Times New Roman" w:hAnsi="Times New Roman" w:cs="Times New Roman"/>
          <w:bCs w:val="0"/>
          <w:color w:val="000000" w:themeColor="text1"/>
          <w:sz w:val="24"/>
          <w:szCs w:val="24"/>
        </w:rPr>
        <w:t xml:space="preserve"> interface and introduction of oxygen vacancies (V</w:t>
      </w:r>
      <w:r w:rsidRPr="005B1F28">
        <w:rPr>
          <w:rFonts w:ascii="Times New Roman" w:hAnsi="Times New Roman" w:cs="Times New Roman"/>
          <w:bCs w:val="0"/>
          <w:color w:val="000000" w:themeColor="text1"/>
          <w:sz w:val="24"/>
          <w:szCs w:val="24"/>
          <w:vertAlign w:val="subscript"/>
        </w:rPr>
        <w:t>O</w:t>
      </w:r>
      <w:r w:rsidRPr="005B1F28">
        <w:rPr>
          <w:rFonts w:ascii="Times New Roman" w:hAnsi="Times New Roman" w:cs="Times New Roman"/>
          <w:bCs w:val="0"/>
          <w:color w:val="000000" w:themeColor="text1"/>
          <w:sz w:val="24"/>
          <w:szCs w:val="24"/>
        </w:rPr>
        <w:t xml:space="preserve">). </w:t>
      </w:r>
      <w:r w:rsidRPr="00AA38BF">
        <w:rPr>
          <w:rFonts w:ascii="Times New Roman" w:hAnsi="Times New Roman" w:cs="Times New Roman"/>
          <w:b w:val="0"/>
          <w:color w:val="000000" w:themeColor="text1"/>
          <w:sz w:val="24"/>
          <w:szCs w:val="24"/>
        </w:rPr>
        <w:t>(a) From the monoclinic HfO</w:t>
      </w:r>
      <w:r w:rsidRPr="00AA38BF">
        <w:rPr>
          <w:rFonts w:ascii="Times New Roman" w:hAnsi="Times New Roman" w:cs="Times New Roman"/>
          <w:b w:val="0"/>
          <w:color w:val="000000" w:themeColor="text1"/>
          <w:sz w:val="24"/>
          <w:szCs w:val="24"/>
          <w:vertAlign w:val="subscript"/>
        </w:rPr>
        <w:t>2</w:t>
      </w:r>
      <w:r w:rsidRPr="00AA38BF">
        <w:rPr>
          <w:rFonts w:ascii="Times New Roman" w:hAnsi="Times New Roman" w:cs="Times New Roman"/>
          <w:b w:val="0"/>
          <w:color w:val="000000" w:themeColor="text1"/>
          <w:sz w:val="24"/>
          <w:szCs w:val="24"/>
        </w:rPr>
        <w:t xml:space="preserve"> crystal structure, (b) the (001) surface was constructed. (c) (4 × 2) supercell of the slab structure is made for the interface model. (d)  Top and bottom side view of the (3 × 3) supercell of two-dimensional HfSe</w:t>
      </w:r>
      <w:r w:rsidRPr="00AA38BF">
        <w:rPr>
          <w:rFonts w:ascii="Times New Roman" w:hAnsi="Times New Roman" w:cs="Times New Roman"/>
          <w:b w:val="0"/>
          <w:color w:val="000000" w:themeColor="text1"/>
          <w:sz w:val="24"/>
          <w:szCs w:val="24"/>
          <w:vertAlign w:val="subscript"/>
        </w:rPr>
        <w:t>2</w:t>
      </w:r>
      <w:r w:rsidRPr="00AA38BF">
        <w:rPr>
          <w:rFonts w:ascii="Times New Roman" w:hAnsi="Times New Roman" w:cs="Times New Roman"/>
          <w:b w:val="0"/>
          <w:color w:val="000000" w:themeColor="text1"/>
          <w:sz w:val="24"/>
          <w:szCs w:val="24"/>
        </w:rPr>
        <w:t xml:space="preserve"> monolayer is displayed. (e) The interface model was obtained by stacking both slab structures of (c) and (d). The black dashed </w:t>
      </w:r>
      <w:r w:rsidRPr="00AA38BF">
        <w:rPr>
          <w:rFonts w:ascii="Times New Roman" w:hAnsi="Times New Roman" w:cs="Times New Roman"/>
          <w:b w:val="0"/>
          <w:color w:val="000000" w:themeColor="text1"/>
          <w:sz w:val="24"/>
          <w:szCs w:val="24"/>
        </w:rPr>
        <w:lastRenderedPageBreak/>
        <w:t>lines denote the unit cell of both slab structures. The relaxed structures of (f) the pristine and (g) interfacial single V</w:t>
      </w:r>
      <w:r w:rsidRPr="00AA38BF">
        <w:rPr>
          <w:rFonts w:ascii="Times New Roman" w:hAnsi="Times New Roman" w:cs="Times New Roman"/>
          <w:b w:val="0"/>
          <w:color w:val="000000" w:themeColor="text1"/>
          <w:sz w:val="24"/>
          <w:szCs w:val="24"/>
          <w:vertAlign w:val="subscript"/>
        </w:rPr>
        <w:t>O</w:t>
      </w:r>
      <w:r w:rsidRPr="00AA38BF">
        <w:rPr>
          <w:rFonts w:ascii="Times New Roman" w:hAnsi="Times New Roman" w:cs="Times New Roman"/>
          <w:b w:val="0"/>
          <w:color w:val="000000" w:themeColor="text1"/>
          <w:sz w:val="24"/>
          <w:szCs w:val="24"/>
        </w:rPr>
        <w:t>-introduced HfO</w:t>
      </w:r>
      <w:r w:rsidRPr="00AA38BF">
        <w:rPr>
          <w:rFonts w:ascii="Times New Roman" w:hAnsi="Times New Roman" w:cs="Times New Roman"/>
          <w:b w:val="0"/>
          <w:color w:val="000000" w:themeColor="text1"/>
          <w:sz w:val="24"/>
          <w:szCs w:val="24"/>
          <w:vertAlign w:val="subscript"/>
        </w:rPr>
        <w:t>2</w:t>
      </w:r>
      <w:r w:rsidRPr="00AA38BF">
        <w:rPr>
          <w:rFonts w:ascii="Times New Roman" w:hAnsi="Times New Roman" w:cs="Times New Roman"/>
          <w:b w:val="0"/>
          <w:color w:val="000000" w:themeColor="text1"/>
          <w:sz w:val="24"/>
          <w:szCs w:val="24"/>
        </w:rPr>
        <w:t>/HfSe</w:t>
      </w:r>
      <w:r w:rsidRPr="00AA38BF">
        <w:rPr>
          <w:rFonts w:ascii="Times New Roman" w:hAnsi="Times New Roman" w:cs="Times New Roman"/>
          <w:b w:val="0"/>
          <w:color w:val="000000" w:themeColor="text1"/>
          <w:sz w:val="24"/>
          <w:szCs w:val="24"/>
          <w:vertAlign w:val="subscript"/>
        </w:rPr>
        <w:t>2</w:t>
      </w:r>
      <w:r w:rsidRPr="00AA38BF">
        <w:rPr>
          <w:rFonts w:ascii="Times New Roman" w:hAnsi="Times New Roman" w:cs="Times New Roman"/>
          <w:b w:val="0"/>
          <w:color w:val="000000" w:themeColor="text1"/>
          <w:sz w:val="24"/>
          <w:szCs w:val="24"/>
        </w:rPr>
        <w:t xml:space="preserve"> interface model. The blue circle denotes the position of the V</w:t>
      </w:r>
      <w:r w:rsidRPr="00AA38BF">
        <w:rPr>
          <w:rFonts w:ascii="Times New Roman" w:hAnsi="Times New Roman" w:cs="Times New Roman"/>
          <w:b w:val="0"/>
          <w:color w:val="000000" w:themeColor="text1"/>
          <w:sz w:val="24"/>
          <w:szCs w:val="24"/>
          <w:vertAlign w:val="subscript"/>
        </w:rPr>
        <w:t>O</w:t>
      </w:r>
      <w:r w:rsidRPr="00AA38BF">
        <w:rPr>
          <w:rFonts w:ascii="Times New Roman" w:hAnsi="Times New Roman" w:cs="Times New Roman"/>
          <w:b w:val="0"/>
          <w:color w:val="000000" w:themeColor="text1"/>
          <w:sz w:val="24"/>
          <w:szCs w:val="24"/>
        </w:rPr>
        <w:t xml:space="preserve"> site. (Color scheme: Hf, grey; Se, green; O, red)</w:t>
      </w:r>
    </w:p>
    <w:p w14:paraId="204BF63D" w14:textId="77777777" w:rsidR="00E715C9" w:rsidRPr="005B1F28" w:rsidRDefault="00E715C9" w:rsidP="00E715C9">
      <w:pPr>
        <w:rPr>
          <w:b/>
        </w:rPr>
      </w:pPr>
    </w:p>
    <w:p w14:paraId="1D323318" w14:textId="77777777" w:rsidR="00E715C9" w:rsidRDefault="00E715C9" w:rsidP="00E715C9">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432DDD">
        <w:rPr>
          <w:rFonts w:ascii="Times New Roman" w:hAnsi="Times New Roman" w:cs="Times New Roman"/>
          <w:color w:val="000000" w:themeColor="text1"/>
          <w:sz w:val="24"/>
          <w:szCs w:val="24"/>
        </w:rPr>
        <w:t xml:space="preserve">he computational models </w:t>
      </w:r>
      <w:r>
        <w:rPr>
          <w:rFonts w:ascii="Times New Roman" w:hAnsi="Times New Roman" w:cs="Times New Roman"/>
          <w:color w:val="000000" w:themeColor="text1"/>
          <w:sz w:val="24"/>
          <w:szCs w:val="24"/>
        </w:rPr>
        <w:t>were prepared as shown in</w:t>
      </w:r>
      <w:r w:rsidRPr="00432DDD">
        <w:rPr>
          <w:rFonts w:ascii="Times New Roman" w:hAnsi="Times New Roman" w:cs="Times New Roman"/>
          <w:color w:val="000000" w:themeColor="text1"/>
          <w:sz w:val="24"/>
          <w:szCs w:val="24"/>
        </w:rPr>
        <w:t xml:space="preserve"> Fig</w:t>
      </w:r>
      <w:r>
        <w:rPr>
          <w:rFonts w:ascii="Times New Roman" w:hAnsi="Times New Roman" w:cs="Times New Roman"/>
          <w:color w:val="000000" w:themeColor="text1"/>
          <w:sz w:val="24"/>
          <w:szCs w:val="24"/>
        </w:rPr>
        <w:t>s.</w:t>
      </w:r>
      <w:r w:rsidRPr="00432DDD">
        <w:rPr>
          <w:rFonts w:ascii="Times New Roman" w:hAnsi="Times New Roman" w:cs="Times New Roman"/>
          <w:color w:val="000000" w:themeColor="text1"/>
          <w:sz w:val="24"/>
          <w:szCs w:val="24"/>
        </w:rPr>
        <w:t xml:space="preserve"> S6a–e. As for the oxide layer, the (001) surface of monoclinic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(m-HfO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was made, which is the most prominent surface during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growth</w:t>
      </w:r>
      <w:r>
        <w:rPr>
          <w:rFonts w:ascii="Times New Roman" w:hAnsi="Times New Roman" w:cs="Times New Roman"/>
          <w:color w:val="000000" w:themeColor="text1"/>
          <w:sz w:val="24"/>
          <w:szCs w:val="24"/>
          <w:vertAlign w:val="superscript"/>
        </w:rPr>
        <w:t>2</w:t>
      </w:r>
      <w:r w:rsidRPr="00432DDD">
        <w:rPr>
          <w:rFonts w:ascii="Times New Roman" w:hAnsi="Times New Roman" w:cs="Times New Roman"/>
          <w:color w:val="000000" w:themeColor="text1"/>
          <w:sz w:val="24"/>
          <w:szCs w:val="24"/>
        </w:rPr>
        <w:t xml:space="preserve">. By fully </w:t>
      </w:r>
      <w:r>
        <w:rPr>
          <w:rFonts w:ascii="Times New Roman" w:hAnsi="Times New Roman" w:cs="Times New Roman"/>
          <w:color w:val="000000" w:themeColor="text1"/>
          <w:sz w:val="24"/>
          <w:szCs w:val="24"/>
        </w:rPr>
        <w:t xml:space="preserve">relaxing </w:t>
      </w:r>
      <w:r w:rsidRPr="00432DDD">
        <w:rPr>
          <w:rFonts w:ascii="Times New Roman" w:hAnsi="Times New Roman" w:cs="Times New Roman"/>
          <w:color w:val="000000" w:themeColor="text1"/>
          <w:sz w:val="24"/>
          <w:szCs w:val="24"/>
        </w:rPr>
        <w:t>m-HfO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we obtained the lattice parameters (a = 5.112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b = 5.171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c = 5.295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β = 99.6</w:t>
      </w:r>
      <w:r w:rsidRPr="00432DDD">
        <w:rPr>
          <w:rFonts w:ascii="Times New Roman" w:hAnsi="Times New Roman" w:cs="Times New Roman" w:hint="eastAsia"/>
          <w:color w:val="000000" w:themeColor="text1"/>
          <w:sz w:val="24"/>
          <w:szCs w:val="24"/>
        </w:rPr>
        <w:t>°</w:t>
      </w:r>
      <w:r w:rsidRPr="00432DDD">
        <w:rPr>
          <w:rFonts w:ascii="Times New Roman" w:hAnsi="Times New Roman" w:cs="Times New Roman"/>
          <w:color w:val="000000" w:themeColor="text1"/>
          <w:sz w:val="24"/>
          <w:szCs w:val="24"/>
        </w:rPr>
        <w:t>), which are in good agreement with previous reports</w:t>
      </w:r>
      <w:r>
        <w:rPr>
          <w:rFonts w:ascii="Times New Roman" w:hAnsi="Times New Roman" w:cs="Times New Roman"/>
          <w:color w:val="000000" w:themeColor="text1"/>
          <w:sz w:val="24"/>
          <w:szCs w:val="24"/>
          <w:vertAlign w:val="superscript"/>
        </w:rPr>
        <w:t>3,4</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vertAlign w:val="superscript"/>
        </w:rPr>
        <w:t xml:space="preserve"> </w:t>
      </w:r>
      <w:r w:rsidRPr="00432DDD">
        <w:rPr>
          <w:rFonts w:ascii="Times New Roman" w:hAnsi="Times New Roman" w:cs="Times New Roman"/>
          <w:color w:val="000000" w:themeColor="text1"/>
          <w:sz w:val="24"/>
          <w:szCs w:val="24"/>
        </w:rPr>
        <w:t>Then, we constructed the (001) HfO</w:t>
      </w:r>
      <w:r w:rsidRPr="00432DD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w:t>
      </w:r>
      <w:r w:rsidRPr="00432DDD">
        <w:rPr>
          <w:rFonts w:ascii="Times New Roman" w:hAnsi="Times New Roman" w:cs="Times New Roman"/>
          <w:color w:val="000000" w:themeColor="text1"/>
          <w:sz w:val="24"/>
          <w:szCs w:val="24"/>
        </w:rPr>
        <w:t xml:space="preserve">surface </w:t>
      </w:r>
      <w:r>
        <w:rPr>
          <w:rFonts w:ascii="Times New Roman" w:hAnsi="Times New Roman" w:cs="Times New Roman"/>
          <w:color w:val="000000" w:themeColor="text1"/>
          <w:sz w:val="24"/>
          <w:szCs w:val="24"/>
        </w:rPr>
        <w:t>model by introducing a vacuum space along the z direction</w:t>
      </w:r>
      <w:proofErr w:type="gramStart"/>
      <w:r>
        <w:rPr>
          <w:rFonts w:ascii="Times New Roman" w:hAnsi="Times New Roman" w:cs="Times New Roman"/>
          <w:color w:val="000000" w:themeColor="text1"/>
          <w:sz w:val="24"/>
          <w:szCs w:val="24"/>
        </w:rPr>
        <w:t xml:space="preserve">. </w:t>
      </w:r>
      <w:r w:rsidRPr="00432DDD">
        <w:rPr>
          <w:rFonts w:ascii="Times New Roman" w:hAnsi="Times New Roman" w:cs="Times New Roman"/>
          <w:color w:val="000000" w:themeColor="text1"/>
          <w:sz w:val="24"/>
          <w:szCs w:val="24"/>
        </w:rPr>
        <w:t>.</w:t>
      </w:r>
      <w:proofErr w:type="gramEnd"/>
      <w:r w:rsidRPr="00432DDD">
        <w:rPr>
          <w:rFonts w:ascii="Times New Roman" w:hAnsi="Times New Roman" w:cs="Times New Roman"/>
          <w:color w:val="000000" w:themeColor="text1"/>
          <w:sz w:val="24"/>
          <w:szCs w:val="24"/>
        </w:rPr>
        <w:t xml:space="preserve"> As for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 the hexagonal crystal structure (a = 3.717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c = 6.106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was converted </w:t>
      </w:r>
      <w:r>
        <w:rPr>
          <w:rFonts w:ascii="Times New Roman" w:eastAsia="맑은 고딕" w:hAnsi="Times New Roman" w:cs="Times New Roman"/>
          <w:color w:val="000000"/>
          <w:sz w:val="24"/>
          <w:szCs w:val="24"/>
        </w:rPr>
        <w:t xml:space="preserve">into a slab structure (a = 6.439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b = 3.717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Reflecting the experimental condition in which</w:t>
      </w:r>
      <w:r w:rsidRPr="00432DDD">
        <w:rPr>
          <w:rFonts w:ascii="Times New Roman" w:hAnsi="Times New Roman" w:cs="Times New Roman"/>
          <w:color w:val="000000" w:themeColor="text1"/>
          <w:sz w:val="24"/>
          <w:szCs w:val="24"/>
        </w:rPr>
        <w:t xml:space="preserve"> the oxide layer </w:t>
      </w:r>
      <w:r>
        <w:rPr>
          <w:rFonts w:ascii="Times New Roman" w:hAnsi="Times New Roman" w:cs="Times New Roman"/>
          <w:color w:val="000000" w:themeColor="text1"/>
          <w:sz w:val="24"/>
          <w:szCs w:val="24"/>
        </w:rPr>
        <w:t xml:space="preserve">was </w:t>
      </w:r>
      <w:r w:rsidRPr="00432DDD">
        <w:rPr>
          <w:rFonts w:ascii="Times New Roman" w:hAnsi="Times New Roman" w:cs="Times New Roman"/>
          <w:color w:val="000000" w:themeColor="text1"/>
          <w:sz w:val="24"/>
          <w:szCs w:val="24"/>
        </w:rPr>
        <w:t>gr</w:t>
      </w:r>
      <w:r>
        <w:rPr>
          <w:rFonts w:ascii="Times New Roman" w:hAnsi="Times New Roman" w:cs="Times New Roman"/>
          <w:color w:val="000000" w:themeColor="text1"/>
          <w:sz w:val="24"/>
          <w:szCs w:val="24"/>
        </w:rPr>
        <w:t>own</w:t>
      </w:r>
      <w:r w:rsidRPr="00432DDD">
        <w:rPr>
          <w:rFonts w:ascii="Times New Roman" w:hAnsi="Times New Roman" w:cs="Times New Roman"/>
          <w:color w:val="000000" w:themeColor="text1"/>
          <w:sz w:val="24"/>
          <w:szCs w:val="24"/>
        </w:rPr>
        <w:t xml:space="preserve"> on </w:t>
      </w:r>
      <w:r>
        <w:rPr>
          <w:rFonts w:ascii="Times New Roman" w:eastAsia="맑은 고딕" w:hAnsi="Times New Roman" w:cs="Times New Roman"/>
          <w:color w:val="000000"/>
          <w:sz w:val="24"/>
          <w:szCs w:val="24"/>
        </w:rPr>
        <w:t>the</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underlying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layers, the (4 </w:t>
      </w:r>
      <w:r w:rsidRPr="00432DDD">
        <w:rPr>
          <w:rFonts w:ascii="Times New Roman" w:hAnsi="Times New Roman" w:cs="Times New Roman" w:hint="eastAsia"/>
          <w:color w:val="000000" w:themeColor="text1"/>
          <w:sz w:val="24"/>
          <w:szCs w:val="24"/>
        </w:rPr>
        <w:t>×</w:t>
      </w:r>
      <w:r w:rsidRPr="00432DDD">
        <w:rPr>
          <w:rFonts w:ascii="Times New Roman" w:hAnsi="Times New Roman" w:cs="Times New Roman"/>
          <w:color w:val="000000" w:themeColor="text1"/>
          <w:sz w:val="24"/>
          <w:szCs w:val="24"/>
        </w:rPr>
        <w:t xml:space="preserve"> 2) supercell of </w:t>
      </w:r>
      <w:r>
        <w:rPr>
          <w:rFonts w:ascii="Times New Roman" w:eastAsia="맑은 고딕" w:hAnsi="Times New Roman" w:cs="Times New Roman"/>
          <w:color w:val="000000"/>
          <w:sz w:val="24"/>
          <w:szCs w:val="24"/>
        </w:rPr>
        <w:t xml:space="preserve">the </w:t>
      </w:r>
      <w:r w:rsidRPr="00432DDD">
        <w:rPr>
          <w:rFonts w:ascii="Times New Roman" w:hAnsi="Times New Roman" w:cs="Times New Roman"/>
          <w:color w:val="000000" w:themeColor="text1"/>
          <w:sz w:val="24"/>
          <w:szCs w:val="24"/>
        </w:rPr>
        <w:t>HfO</w:t>
      </w:r>
      <w:r w:rsidRPr="00432DDD">
        <w:rPr>
          <w:rFonts w:ascii="Times New Roman" w:hAnsi="Times New Roman" w:cs="Times New Roman"/>
          <w:color w:val="000000" w:themeColor="text1"/>
          <w:sz w:val="24"/>
          <w:szCs w:val="24"/>
          <w:vertAlign w:val="subscript"/>
        </w:rPr>
        <w:t>2</w:t>
      </w:r>
      <w:r>
        <w:rPr>
          <w:rFonts w:ascii="Times New Roman" w:eastAsia="맑은 고딕" w:hAnsi="Times New Roman" w:cs="Times New Roman"/>
          <w:color w:val="000000"/>
          <w:sz w:val="24"/>
          <w:szCs w:val="24"/>
        </w:rPr>
        <w:t xml:space="preserve"> layer </w:t>
      </w:r>
      <w:r w:rsidRPr="00432DDD">
        <w:rPr>
          <w:rFonts w:ascii="Times New Roman" w:hAnsi="Times New Roman" w:cs="Times New Roman"/>
          <w:color w:val="000000" w:themeColor="text1"/>
          <w:sz w:val="24"/>
          <w:szCs w:val="24"/>
        </w:rPr>
        <w:t xml:space="preserve">(a = 20.448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b = 10.342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was adjusted to </w:t>
      </w:r>
      <w:r>
        <w:rPr>
          <w:rFonts w:ascii="Times New Roman" w:hAnsi="Times New Roman" w:cs="Times New Roman"/>
          <w:color w:val="000000" w:themeColor="text1"/>
          <w:sz w:val="24"/>
          <w:szCs w:val="24"/>
        </w:rPr>
        <w:t>the</w:t>
      </w:r>
      <w:r w:rsidRPr="00432DDD">
        <w:rPr>
          <w:rFonts w:ascii="Times New Roman" w:hAnsi="Times New Roman" w:cs="Times New Roman"/>
          <w:color w:val="000000" w:themeColor="text1"/>
          <w:sz w:val="24"/>
          <w:szCs w:val="24"/>
        </w:rPr>
        <w:t xml:space="preserve"> (3 </w:t>
      </w:r>
      <w:r w:rsidRPr="00432DDD">
        <w:rPr>
          <w:rFonts w:ascii="Times New Roman" w:hAnsi="Times New Roman" w:cs="Times New Roman" w:hint="eastAsia"/>
          <w:color w:val="000000" w:themeColor="text1"/>
          <w:sz w:val="24"/>
          <w:szCs w:val="24"/>
        </w:rPr>
        <w:t>×</w:t>
      </w:r>
      <w:r w:rsidRPr="00432DDD">
        <w:rPr>
          <w:rFonts w:ascii="Times New Roman" w:hAnsi="Times New Roman" w:cs="Times New Roman" w:hint="eastAsia"/>
          <w:color w:val="000000" w:themeColor="text1"/>
          <w:sz w:val="24"/>
          <w:szCs w:val="24"/>
        </w:rPr>
        <w:t xml:space="preserve"> </w:t>
      </w:r>
      <w:r w:rsidRPr="00432DDD">
        <w:rPr>
          <w:rFonts w:ascii="Times New Roman" w:hAnsi="Times New Roman" w:cs="Times New Roman"/>
          <w:color w:val="000000" w:themeColor="text1"/>
          <w:sz w:val="24"/>
          <w:szCs w:val="24"/>
        </w:rPr>
        <w:t xml:space="preserve">3) supercell of </w:t>
      </w:r>
      <w:r>
        <w:rPr>
          <w:rFonts w:ascii="Times New Roman" w:eastAsia="맑은 고딕" w:hAnsi="Times New Roman" w:cs="Times New Roman"/>
          <w:color w:val="000000"/>
          <w:sz w:val="24"/>
          <w:szCs w:val="24"/>
        </w:rPr>
        <w:t>the</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monolayer (a = 19.317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b = 11.151 </w:t>
      </w:r>
      <w:r w:rsidRPr="00432DDD">
        <w:rPr>
          <w:rFonts w:ascii="Times New Roman" w:hAnsi="Times New Roman" w:cs="Times New Roman" w:hint="eastAsia"/>
          <w:color w:val="000000" w:themeColor="text1"/>
          <w:sz w:val="24"/>
          <w:szCs w:val="24"/>
        </w:rPr>
        <w:t>Å</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432DDD">
        <w:rPr>
          <w:rFonts w:ascii="Times New Roman" w:hAnsi="Times New Roman" w:cs="Times New Roman"/>
          <w:color w:val="000000" w:themeColor="text1"/>
          <w:sz w:val="24"/>
          <w:szCs w:val="24"/>
        </w:rPr>
        <w:t>HfO</w:t>
      </w:r>
      <w:r w:rsidRPr="00432DD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slab was modeled with three </w:t>
      </w:r>
      <w:r w:rsidRPr="00432DDD">
        <w:rPr>
          <w:rFonts w:ascii="Times New Roman" w:hAnsi="Times New Roman" w:cs="Times New Roman"/>
          <w:color w:val="000000" w:themeColor="text1"/>
          <w:sz w:val="24"/>
          <w:szCs w:val="24"/>
        </w:rPr>
        <w:t>HfO</w:t>
      </w:r>
      <w:r w:rsidRPr="00432DD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layers, so, because one</w:t>
      </w:r>
      <w:r w:rsidRPr="00432DDD">
        <w:rPr>
          <w:rFonts w:ascii="Times New Roman" w:hAnsi="Times New Roman" w:cs="Times New Roman"/>
          <w:color w:val="000000" w:themeColor="text1"/>
          <w:sz w:val="24"/>
          <w:szCs w:val="24"/>
        </w:rPr>
        <w:t xml:space="preserve">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w:t>
      </w:r>
      <w:r>
        <w:rPr>
          <w:rFonts w:ascii="Times New Roman" w:hAnsi="Times New Roman" w:cs="Times New Roman"/>
          <w:color w:val="000000" w:themeColor="text1"/>
          <w:sz w:val="24"/>
          <w:szCs w:val="24"/>
        </w:rPr>
        <w:t xml:space="preserve"> is composed a Hf layer made of</w:t>
      </w:r>
      <w:r w:rsidRPr="00432DDD">
        <w:rPr>
          <w:rFonts w:ascii="Times New Roman" w:hAnsi="Times New Roman" w:cs="Times New Roman"/>
          <w:color w:val="000000" w:themeColor="text1"/>
          <w:sz w:val="24"/>
          <w:szCs w:val="24"/>
        </w:rPr>
        <w:t xml:space="preserve"> 16 Hf atoms </w:t>
      </w:r>
      <w:r>
        <w:rPr>
          <w:rFonts w:ascii="Times New Roman" w:hAnsi="Times New Roman" w:cs="Times New Roman"/>
          <w:color w:val="000000" w:themeColor="text1"/>
          <w:sz w:val="24"/>
          <w:szCs w:val="24"/>
        </w:rPr>
        <w:t>and accompanying</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top and bottom O layers each of which made of </w:t>
      </w:r>
      <w:r w:rsidRPr="00432DDD">
        <w:rPr>
          <w:rFonts w:ascii="Times New Roman" w:hAnsi="Times New Roman" w:cs="Times New Roman"/>
          <w:color w:val="000000" w:themeColor="text1"/>
          <w:sz w:val="24"/>
          <w:szCs w:val="24"/>
        </w:rPr>
        <w:t>the same number of O atom</w:t>
      </w:r>
      <w:r>
        <w:rPr>
          <w:rFonts w:ascii="Times New Roman" w:eastAsia="맑은 고딕" w:hAnsi="Times New Roman" w:cs="Times New Roman"/>
          <w:color w:val="000000"/>
          <w:sz w:val="24"/>
          <w:szCs w:val="24"/>
        </w:rPr>
        <w:t>s</w:t>
      </w:r>
      <w:r>
        <w:rPr>
          <w:rFonts w:ascii="Times New Roman" w:hAnsi="Times New Roman" w:cs="Times New Roman"/>
          <w:color w:val="000000" w:themeColor="text1"/>
          <w:sz w:val="24"/>
          <w:szCs w:val="24"/>
        </w:rPr>
        <w:t>, t</w:t>
      </w:r>
      <w:r w:rsidRPr="00432DDD">
        <w:rPr>
          <w:rFonts w:ascii="Times New Roman" w:hAnsi="Times New Roman" w:cs="Times New Roman"/>
          <w:color w:val="000000" w:themeColor="text1"/>
          <w:sz w:val="24"/>
          <w:szCs w:val="24"/>
        </w:rPr>
        <w:t>he oxide layer contain</w:t>
      </w:r>
      <w:r>
        <w:rPr>
          <w:rFonts w:ascii="Times New Roman" w:hAnsi="Times New Roman" w:cs="Times New Roman"/>
          <w:color w:val="000000" w:themeColor="text1"/>
          <w:sz w:val="24"/>
          <w:szCs w:val="24"/>
        </w:rPr>
        <w:t>s</w:t>
      </w:r>
      <w:r w:rsidRPr="00432DDD">
        <w:rPr>
          <w:rFonts w:ascii="Times New Roman" w:hAnsi="Times New Roman" w:cs="Times New Roman"/>
          <w:color w:val="000000" w:themeColor="text1"/>
          <w:sz w:val="24"/>
          <w:szCs w:val="24"/>
        </w:rPr>
        <w:t xml:space="preserve"> 48 Hf atoms and 96 O atoms. </w:t>
      </w:r>
      <w:r>
        <w:rPr>
          <w:rFonts w:ascii="Times New Roman" w:hAnsi="Times New Roman" w:cs="Times New Roman"/>
          <w:color w:val="000000" w:themeColor="text1"/>
          <w:sz w:val="24"/>
          <w:szCs w:val="24"/>
        </w:rPr>
        <w:t xml:space="preserve"> </w:t>
      </w:r>
      <w:r w:rsidRPr="00432DDD">
        <w:rPr>
          <w:rFonts w:ascii="Times New Roman" w:hAnsi="Times New Roman" w:cs="Times New Roman"/>
          <w:color w:val="000000" w:themeColor="text1"/>
          <w:sz w:val="24"/>
          <w:szCs w:val="24"/>
        </w:rPr>
        <w:t xml:space="preserve">In </w:t>
      </w:r>
      <w:r>
        <w:rPr>
          <w:rFonts w:ascii="Times New Roman" w:eastAsia="맑은 고딕" w:hAnsi="Times New Roman" w:cs="Times New Roman"/>
          <w:color w:val="000000"/>
          <w:sz w:val="24"/>
          <w:szCs w:val="24"/>
        </w:rPr>
        <w:t>the</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monolayer, there are 18 Hf atoms and 36 O atoms</w:t>
      </w:r>
      <w:r>
        <w:rPr>
          <w:rFonts w:ascii="Times New Roman" w:eastAsia="맑은 고딕" w:hAnsi="Times New Roman" w:cs="Times New Roman"/>
          <w:color w:val="000000"/>
          <w:sz w:val="24"/>
          <w:szCs w:val="24"/>
        </w:rPr>
        <w:t xml:space="preserve">, with half on top and the other half beneath </w:t>
      </w:r>
      <w:r w:rsidRPr="00432DDD">
        <w:rPr>
          <w:rFonts w:ascii="Times New Roman" w:hAnsi="Times New Roman" w:cs="Times New Roman"/>
          <w:color w:val="000000" w:themeColor="text1"/>
          <w:sz w:val="24"/>
          <w:szCs w:val="24"/>
        </w:rPr>
        <w:t xml:space="preserve">the Hf layer. After </w:t>
      </w:r>
      <w:r>
        <w:rPr>
          <w:rFonts w:ascii="Times New Roman" w:eastAsia="맑은 고딕" w:hAnsi="Times New Roman" w:cs="Times New Roman"/>
          <w:color w:val="000000"/>
          <w:sz w:val="24"/>
          <w:szCs w:val="24"/>
        </w:rPr>
        <w:t>the</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 xml:space="preserve">energy relaxation of the interface model as shown in </w:t>
      </w:r>
      <w:r w:rsidRPr="00432DDD">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S6f</w:t>
      </w:r>
      <w:r>
        <w:rPr>
          <w:rFonts w:ascii="Times New Roman" w:eastAsia="맑은 고딕" w:hAnsi="Times New Roman" w:cs="Times New Roman"/>
          <w:color w:val="000000"/>
          <w:sz w:val="24"/>
          <w:szCs w:val="24"/>
        </w:rPr>
        <w:t xml:space="preserve">, the top Hf layer of </w:t>
      </w:r>
      <w:r w:rsidRPr="00432DDD">
        <w:rPr>
          <w:rFonts w:ascii="Times New Roman" w:hAnsi="Times New Roman" w:cs="Times New Roman"/>
          <w:color w:val="000000" w:themeColor="text1"/>
          <w:sz w:val="24"/>
          <w:szCs w:val="24"/>
        </w:rPr>
        <w:t>HfO</w:t>
      </w:r>
      <w:r w:rsidRPr="00432DDD">
        <w:rPr>
          <w:rFonts w:ascii="Times New Roman" w:hAnsi="Times New Roman" w:cs="Times New Roman"/>
          <w:color w:val="000000" w:themeColor="text1"/>
          <w:sz w:val="24"/>
          <w:szCs w:val="24"/>
          <w:vertAlign w:val="subscript"/>
        </w:rPr>
        <w:t>2</w:t>
      </w:r>
      <w:r>
        <w:rPr>
          <w:rFonts w:ascii="Times New Roman" w:eastAsia="맑은 고딕" w:hAnsi="Times New Roman" w:cs="Times New Roman"/>
          <w:color w:val="000000"/>
          <w:sz w:val="24"/>
          <w:szCs w:val="24"/>
        </w:rPr>
        <w:t xml:space="preserve"> </w:t>
      </w:r>
      <w:r w:rsidRPr="00432DDD">
        <w:rPr>
          <w:rFonts w:ascii="Times New Roman" w:hAnsi="Times New Roman" w:cs="Times New Roman"/>
          <w:color w:val="000000" w:themeColor="text1"/>
          <w:sz w:val="24"/>
          <w:szCs w:val="24"/>
        </w:rPr>
        <w:t>was fixed in</w:t>
      </w:r>
      <w:r>
        <w:rPr>
          <w:rFonts w:ascii="Times New Roman" w:hAnsi="Times New Roman" w:cs="Times New Roman"/>
          <w:color w:val="000000" w:themeColor="text1"/>
          <w:sz w:val="24"/>
          <w:szCs w:val="24"/>
        </w:rPr>
        <w:t xml:space="preserve"> the</w:t>
      </w:r>
      <w:r w:rsidRPr="00432DDD">
        <w:rPr>
          <w:rFonts w:ascii="Times New Roman" w:hAnsi="Times New Roman" w:cs="Times New Roman"/>
          <w:color w:val="000000" w:themeColor="text1"/>
          <w:sz w:val="24"/>
          <w:szCs w:val="24"/>
        </w:rPr>
        <w:t xml:space="preserve"> consecutive calculations </w:t>
      </w:r>
      <w:r>
        <w:rPr>
          <w:rFonts w:ascii="Times New Roman" w:hAnsi="Times New Roman" w:cs="Times New Roman"/>
          <w:color w:val="000000" w:themeColor="text1"/>
          <w:sz w:val="24"/>
          <w:szCs w:val="24"/>
        </w:rPr>
        <w:t>where</w:t>
      </w:r>
      <w:r w:rsidRPr="00432DDD">
        <w:rPr>
          <w:rFonts w:ascii="Times New Roman" w:hAnsi="Times New Roman" w:cs="Times New Roman"/>
          <w:color w:val="000000" w:themeColor="text1"/>
          <w:sz w:val="24"/>
          <w:szCs w:val="24"/>
        </w:rPr>
        <w:t xml:space="preserve"> defects and oxygen </w:t>
      </w:r>
      <w:r>
        <w:rPr>
          <w:rFonts w:ascii="Times New Roman" w:hAnsi="Times New Roman" w:cs="Times New Roman"/>
          <w:color w:val="000000" w:themeColor="text1"/>
          <w:sz w:val="24"/>
          <w:szCs w:val="24"/>
        </w:rPr>
        <w:t>adatoms are introduced</w:t>
      </w:r>
      <w:r w:rsidRPr="00432DDD">
        <w:rPr>
          <w:rFonts w:ascii="Times New Roman" w:hAnsi="Times New Roman" w:cs="Times New Roman"/>
          <w:color w:val="000000" w:themeColor="text1"/>
          <w:sz w:val="24"/>
          <w:szCs w:val="24"/>
        </w:rPr>
        <w:t>. In 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S6 g, </w:t>
      </w:r>
      <w:r>
        <w:rPr>
          <w:rFonts w:ascii="Times New Roman" w:hAnsi="Times New Roman" w:cs="Times New Roman"/>
          <w:color w:val="000000" w:themeColor="text1"/>
          <w:sz w:val="24"/>
          <w:szCs w:val="24"/>
        </w:rPr>
        <w:t>we show the case where</w:t>
      </w:r>
      <w:r w:rsidRPr="00432DDD">
        <w:rPr>
          <w:rFonts w:ascii="Times New Roman" w:hAnsi="Times New Roman" w:cs="Times New Roman"/>
          <w:color w:val="000000" w:themeColor="text1"/>
          <w:sz w:val="24"/>
          <w:szCs w:val="24"/>
        </w:rPr>
        <w:t xml:space="preserve"> a single oxygen vacancy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is introduced on the interfacial HfO</w:t>
      </w:r>
      <w:r w:rsidRPr="00432DD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layer</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this case, the energy relaxation shows that t</w:t>
      </w:r>
      <w:r w:rsidRPr="00432DDD">
        <w:rPr>
          <w:rFonts w:ascii="Times New Roman" w:hAnsi="Times New Roman" w:cs="Times New Roman"/>
          <w:color w:val="000000" w:themeColor="text1"/>
          <w:sz w:val="24"/>
          <w:szCs w:val="24"/>
        </w:rPr>
        <w:t>he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site attracts Se atom</w:t>
      </w:r>
      <w:r>
        <w:rPr>
          <w:rFonts w:ascii="Times New Roman" w:eastAsia="맑은 고딕" w:hAnsi="Times New Roman" w:cs="Times New Roman"/>
          <w:color w:val="000000"/>
          <w:sz w:val="24"/>
          <w:szCs w:val="24"/>
        </w:rPr>
        <w:t>s, making the</w:t>
      </w:r>
      <w:r w:rsidRPr="00432DDD">
        <w:rPr>
          <w:rFonts w:ascii="Times New Roman" w:hAnsi="Times New Roman" w:cs="Times New Roman"/>
          <w:color w:val="000000" w:themeColor="text1"/>
          <w:sz w:val="24"/>
          <w:szCs w:val="24"/>
        </w:rPr>
        <w:t xml:space="preserve">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 ben</w:t>
      </w:r>
      <w:r>
        <w:rPr>
          <w:rFonts w:ascii="Times New Roman" w:hAnsi="Times New Roman" w:cs="Times New Roman"/>
          <w:color w:val="000000" w:themeColor="text1"/>
          <w:sz w:val="24"/>
          <w:szCs w:val="24"/>
        </w:rPr>
        <w:t>ds</w:t>
      </w:r>
      <w:r w:rsidRPr="00432DDD">
        <w:rPr>
          <w:rFonts w:ascii="Times New Roman" w:hAnsi="Times New Roman" w:cs="Times New Roman"/>
          <w:color w:val="000000" w:themeColor="text1"/>
          <w:sz w:val="24"/>
          <w:szCs w:val="24"/>
        </w:rPr>
        <w:t xml:space="preserve"> toward </w:t>
      </w:r>
      <w:r>
        <w:rPr>
          <w:rFonts w:ascii="Times New Roman" w:eastAsia="맑은 고딕" w:hAnsi="Times New Roman" w:cs="Times New Roman"/>
          <w:color w:val="000000"/>
          <w:sz w:val="24"/>
          <w:szCs w:val="24"/>
        </w:rPr>
        <w:t>the</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site.</w:t>
      </w:r>
    </w:p>
    <w:p w14:paraId="008FDB86" w14:textId="74A9EF5B" w:rsidR="00983A1E" w:rsidRPr="00CE620C" w:rsidRDefault="00CE620C" w:rsidP="00CE620C">
      <w:pPr>
        <w:widowControl/>
        <w:wordWrap/>
        <w:autoSpaceDE/>
        <w:autoSpaceDN/>
        <w:spacing w:after="0"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9D85C7E" w14:textId="4FA5BE20" w:rsidR="00255BA5" w:rsidRPr="00432DDD" w:rsidRDefault="00255BA5" w:rsidP="00255BA5">
      <w:pPr>
        <w:pStyle w:val="a9"/>
        <w:spacing w:line="360" w:lineRule="auto"/>
        <w:ind w:leftChars="0" w:left="0"/>
        <w:rPr>
          <w:rFonts w:ascii="Times New Roman" w:hAnsi="Times New Roman" w:cs="Times New Roman"/>
          <w:b/>
          <w:bCs/>
          <w:color w:val="000000" w:themeColor="text1"/>
          <w:sz w:val="24"/>
          <w:szCs w:val="24"/>
        </w:rPr>
      </w:pPr>
      <w:r w:rsidRPr="00432DDD">
        <w:rPr>
          <w:rFonts w:ascii="Times New Roman" w:hAnsi="Times New Roman" w:cs="Times New Roman"/>
          <w:b/>
          <w:bCs/>
          <w:color w:val="000000" w:themeColor="text1"/>
          <w:sz w:val="24"/>
          <w:szCs w:val="24"/>
        </w:rPr>
        <w:lastRenderedPageBreak/>
        <w:t>b. HfSe</w:t>
      </w:r>
      <w:r w:rsidRPr="00432DDD">
        <w:rPr>
          <w:rFonts w:ascii="Times New Roman" w:hAnsi="Times New Roman" w:cs="Times New Roman"/>
          <w:b/>
          <w:bCs/>
          <w:color w:val="000000" w:themeColor="text1"/>
          <w:sz w:val="24"/>
          <w:szCs w:val="24"/>
          <w:vertAlign w:val="subscript"/>
        </w:rPr>
        <w:t>2</w:t>
      </w:r>
      <w:r w:rsidRPr="00432DDD">
        <w:rPr>
          <w:rFonts w:ascii="Times New Roman" w:hAnsi="Times New Roman" w:cs="Times New Roman"/>
          <w:b/>
          <w:bCs/>
          <w:color w:val="000000" w:themeColor="text1"/>
          <w:sz w:val="24"/>
          <w:szCs w:val="24"/>
        </w:rPr>
        <w:t xml:space="preserve"> oxidation mechanism at deep HfO</w:t>
      </w:r>
      <w:r w:rsidRPr="00432DDD">
        <w:rPr>
          <w:rFonts w:ascii="Times New Roman" w:hAnsi="Times New Roman" w:cs="Times New Roman"/>
          <w:b/>
          <w:bCs/>
          <w:color w:val="000000" w:themeColor="text1"/>
          <w:sz w:val="24"/>
          <w:szCs w:val="24"/>
          <w:vertAlign w:val="subscript"/>
        </w:rPr>
        <w:t>2</w:t>
      </w:r>
      <w:r w:rsidRPr="00432DDD">
        <w:rPr>
          <w:rFonts w:ascii="Times New Roman" w:hAnsi="Times New Roman" w:cs="Times New Roman"/>
          <w:b/>
          <w:bCs/>
          <w:color w:val="000000" w:themeColor="text1"/>
          <w:sz w:val="24"/>
          <w:szCs w:val="24"/>
        </w:rPr>
        <w:t>/HfSe</w:t>
      </w:r>
      <w:r w:rsidRPr="00432DDD">
        <w:rPr>
          <w:rFonts w:ascii="Times New Roman" w:hAnsi="Times New Roman" w:cs="Times New Roman"/>
          <w:b/>
          <w:bCs/>
          <w:color w:val="000000" w:themeColor="text1"/>
          <w:sz w:val="24"/>
          <w:szCs w:val="24"/>
          <w:vertAlign w:val="subscript"/>
        </w:rPr>
        <w:t>2</w:t>
      </w:r>
      <w:r w:rsidRPr="00432DDD">
        <w:rPr>
          <w:rFonts w:ascii="Times New Roman" w:hAnsi="Times New Roman" w:cs="Times New Roman"/>
          <w:b/>
          <w:bCs/>
          <w:color w:val="000000" w:themeColor="text1"/>
          <w:sz w:val="24"/>
          <w:szCs w:val="24"/>
        </w:rPr>
        <w:t xml:space="preserve"> interface</w:t>
      </w:r>
    </w:p>
    <w:p w14:paraId="4C6100A6" w14:textId="42F4EC81" w:rsidR="00255BA5" w:rsidRPr="00445A9B" w:rsidRDefault="00D45FD0" w:rsidP="00255BA5">
      <w:pPr>
        <w:widowControl/>
        <w:wordWrap/>
        <w:autoSpaceDE/>
        <w:autoSpaceDN/>
        <w:jc w:val="center"/>
        <w:rPr>
          <w:rFonts w:ascii="Times New Roman" w:hAnsi="Times New Roman" w:cs="Times New Roman"/>
          <w:color w:val="00B0F0"/>
          <w:sz w:val="24"/>
          <w:szCs w:val="24"/>
        </w:rPr>
      </w:pPr>
      <w:r w:rsidRPr="00D45FD0">
        <w:rPr>
          <w:rFonts w:ascii="Times New Roman" w:hAnsi="Times New Roman" w:cs="Times New Roman"/>
          <w:noProof/>
          <w:color w:val="00B0F0"/>
          <w:sz w:val="24"/>
          <w:szCs w:val="24"/>
        </w:rPr>
        <w:drawing>
          <wp:inline distT="0" distB="0" distL="0" distR="0" wp14:anchorId="4921E861" wp14:editId="571EA4F7">
            <wp:extent cx="5731510" cy="2705100"/>
            <wp:effectExtent l="0" t="0" r="2540" b="0"/>
            <wp:docPr id="1978307896" name="그림 1978307896" descr="스크린샷, 다채로움, 예술이(가) 표시된 사진&#10;&#10;자동 생성된 설명">
              <a:extLst xmlns:a="http://schemas.openxmlformats.org/drawingml/2006/main">
                <a:ext uri="{FF2B5EF4-FFF2-40B4-BE49-F238E27FC236}">
                  <a16:creationId xmlns:a16="http://schemas.microsoft.com/office/drawing/2014/main" id="{A318C033-5592-8279-7540-B1CFB9D2BD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스크린샷, 다채로움, 예술이(가) 표시된 사진&#10;&#10;자동 생성된 설명">
                      <a:extLst>
                        <a:ext uri="{FF2B5EF4-FFF2-40B4-BE49-F238E27FC236}">
                          <a16:creationId xmlns:a16="http://schemas.microsoft.com/office/drawing/2014/main" id="{A318C033-5592-8279-7540-B1CFB9D2BD1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705100"/>
                    </a:xfrm>
                    <a:prstGeom prst="rect">
                      <a:avLst/>
                    </a:prstGeom>
                  </pic:spPr>
                </pic:pic>
              </a:graphicData>
            </a:graphic>
          </wp:inline>
        </w:drawing>
      </w:r>
    </w:p>
    <w:p w14:paraId="3288D2A2" w14:textId="77777777" w:rsidR="00E715C9" w:rsidRDefault="00E715C9" w:rsidP="00E715C9">
      <w:pPr>
        <w:pStyle w:val="aa"/>
        <w:spacing w:line="360" w:lineRule="auto"/>
        <w:rPr>
          <w:rFonts w:ascii="Times New Roman" w:hAnsi="Times New Roman" w:cs="Times New Roman"/>
          <w:b w:val="0"/>
          <w:bCs w:val="0"/>
          <w:color w:val="000000" w:themeColor="text1"/>
          <w:sz w:val="24"/>
          <w:szCs w:val="24"/>
        </w:rPr>
      </w:pPr>
      <w:r w:rsidRPr="00432DDD">
        <w:rPr>
          <w:rFonts w:ascii="Times New Roman" w:hAnsi="Times New Roman" w:cs="Times New Roman"/>
          <w:color w:val="000000" w:themeColor="text1"/>
          <w:sz w:val="24"/>
          <w:szCs w:val="24"/>
        </w:rPr>
        <w:t>Figure S7.</w:t>
      </w:r>
      <w:r w:rsidRPr="00432DDD">
        <w:rPr>
          <w:color w:val="000000" w:themeColor="text1"/>
        </w:rPr>
        <w:t xml:space="preserve"> </w:t>
      </w:r>
      <w:r w:rsidRPr="008A7302">
        <w:rPr>
          <w:rFonts w:ascii="Times New Roman" w:hAnsi="Times New Roman" w:cs="Times New Roman"/>
          <w:b w:val="0"/>
          <w:color w:val="000000" w:themeColor="text1"/>
          <w:sz w:val="24"/>
          <w:szCs w:val="24"/>
        </w:rPr>
        <w:t>Oxidation mechanism of HfSe</w:t>
      </w:r>
      <w:r w:rsidRPr="008A7302">
        <w:rPr>
          <w:rFonts w:ascii="Times New Roman" w:hAnsi="Times New Roman" w:cs="Times New Roman"/>
          <w:b w:val="0"/>
          <w:color w:val="000000" w:themeColor="text1"/>
          <w:sz w:val="24"/>
          <w:szCs w:val="24"/>
          <w:vertAlign w:val="subscript"/>
        </w:rPr>
        <w:t>2</w:t>
      </w:r>
      <w:r w:rsidRPr="008A7302">
        <w:rPr>
          <w:rFonts w:ascii="Times New Roman" w:hAnsi="Times New Roman" w:cs="Times New Roman"/>
          <w:b w:val="0"/>
          <w:color w:val="000000" w:themeColor="text1"/>
          <w:sz w:val="24"/>
          <w:szCs w:val="24"/>
        </w:rPr>
        <w:t xml:space="preserve"> at the HfO</w:t>
      </w:r>
      <w:r w:rsidRPr="005B1F28">
        <w:rPr>
          <w:rFonts w:ascii="Times New Roman" w:hAnsi="Times New Roman" w:cs="Times New Roman"/>
          <w:b w:val="0"/>
          <w:color w:val="000000" w:themeColor="text1"/>
          <w:sz w:val="24"/>
          <w:szCs w:val="24"/>
          <w:vertAlign w:val="subscript"/>
        </w:rPr>
        <w:t>2</w:t>
      </w:r>
      <w:r w:rsidRPr="008A7302">
        <w:rPr>
          <w:rFonts w:ascii="Times New Roman" w:hAnsi="Times New Roman" w:cs="Times New Roman"/>
          <w:b w:val="0"/>
          <w:color w:val="000000" w:themeColor="text1"/>
          <w:sz w:val="24"/>
          <w:szCs w:val="24"/>
        </w:rPr>
        <w:t>/HfSe</w:t>
      </w:r>
      <w:r w:rsidRPr="005B1F28">
        <w:rPr>
          <w:rFonts w:ascii="Times New Roman" w:hAnsi="Times New Roman" w:cs="Times New Roman"/>
          <w:b w:val="0"/>
          <w:color w:val="000000" w:themeColor="text1"/>
          <w:sz w:val="24"/>
          <w:szCs w:val="24"/>
          <w:vertAlign w:val="subscript"/>
        </w:rPr>
        <w:t>2</w:t>
      </w:r>
      <w:r w:rsidRPr="008A7302">
        <w:rPr>
          <w:rFonts w:ascii="Times New Roman" w:hAnsi="Times New Roman" w:cs="Times New Roman"/>
          <w:b w:val="0"/>
          <w:color w:val="000000" w:themeColor="text1"/>
          <w:sz w:val="24"/>
          <w:szCs w:val="24"/>
        </w:rPr>
        <w:t xml:space="preserve"> interface.</w:t>
      </w:r>
      <w:r w:rsidRPr="00432DDD">
        <w:rPr>
          <w:rFonts w:ascii="Times New Roman" w:hAnsi="Times New Roman" w:cs="Times New Roman"/>
          <w:b w:val="0"/>
          <w:bCs w:val="0"/>
          <w:color w:val="000000" w:themeColor="text1"/>
          <w:sz w:val="24"/>
          <w:szCs w:val="24"/>
        </w:rPr>
        <w:t xml:space="preserve"> </w:t>
      </w:r>
      <w:r w:rsidRPr="00432DDD">
        <w:rPr>
          <w:rFonts w:ascii="Times New Roman" w:hAnsi="Times New Roman" w:cs="Times New Roman"/>
          <w:color w:val="000000" w:themeColor="text1"/>
          <w:sz w:val="24"/>
          <w:szCs w:val="24"/>
        </w:rPr>
        <w:t>(a)</w:t>
      </w:r>
      <w:r w:rsidRPr="00432DDD">
        <w:rPr>
          <w:rFonts w:ascii="Times New Roman" w:hAnsi="Times New Roman" w:cs="Times New Roman"/>
          <w:b w:val="0"/>
          <w:bCs w:val="0"/>
          <w:color w:val="000000" w:themeColor="text1"/>
          <w:sz w:val="24"/>
          <w:szCs w:val="24"/>
        </w:rPr>
        <w:t xml:space="preserve"> A single O atom is inserted (left) below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V</w:t>
      </w:r>
      <w:r w:rsidRPr="00432DDD">
        <w:rPr>
          <w:rFonts w:ascii="Times New Roman" w:hAnsi="Times New Roman" w:cs="Times New Roman"/>
          <w:b w:val="0"/>
          <w:bCs w:val="0"/>
          <w:color w:val="000000" w:themeColor="text1"/>
          <w:sz w:val="24"/>
          <w:szCs w:val="24"/>
          <w:vertAlign w:val="subscript"/>
        </w:rPr>
        <w:t>O</w:t>
      </w:r>
      <w:r w:rsidRPr="00432DDD">
        <w:rPr>
          <w:rFonts w:ascii="Times New Roman" w:hAnsi="Times New Roman" w:cs="Times New Roman"/>
          <w:b w:val="0"/>
          <w:bCs w:val="0"/>
          <w:color w:val="000000" w:themeColor="text1"/>
          <w:sz w:val="24"/>
          <w:szCs w:val="24"/>
        </w:rPr>
        <w:t xml:space="preserve"> site and fully optimized with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 xml:space="preserve">fixed constraint of the </w:t>
      </w:r>
      <w:r>
        <w:rPr>
          <w:rFonts w:ascii="Times New Roman" w:hAnsi="Times New Roman" w:cs="Times New Roman"/>
          <w:b w:val="0"/>
          <w:bCs w:val="0"/>
          <w:color w:val="000000" w:themeColor="text1"/>
          <w:sz w:val="24"/>
          <w:szCs w:val="24"/>
        </w:rPr>
        <w:t>top</w:t>
      </w:r>
      <w:r w:rsidRPr="00432DDD">
        <w:rPr>
          <w:rFonts w:ascii="Times New Roman" w:hAnsi="Times New Roman" w:cs="Times New Roman"/>
          <w:b w:val="0"/>
          <w:bCs w:val="0"/>
          <w:color w:val="000000" w:themeColor="text1"/>
          <w:sz w:val="24"/>
          <w:szCs w:val="24"/>
        </w:rPr>
        <w:t xml:space="preserve"> Hf layer (right). </w:t>
      </w:r>
      <w:r>
        <w:rPr>
          <w:rFonts w:ascii="Times New Roman" w:hAnsi="Times New Roman" w:cs="Times New Roman"/>
          <w:b w:val="0"/>
          <w:bCs w:val="0"/>
          <w:color w:val="000000" w:themeColor="text1"/>
          <w:sz w:val="24"/>
          <w:szCs w:val="24"/>
        </w:rPr>
        <w:t>The b</w:t>
      </w:r>
      <w:r w:rsidRPr="00432DDD">
        <w:rPr>
          <w:rFonts w:ascii="Times New Roman" w:hAnsi="Times New Roman" w:cs="Times New Roman"/>
          <w:b w:val="0"/>
          <w:bCs w:val="0"/>
          <w:color w:val="000000" w:themeColor="text1"/>
          <w:sz w:val="24"/>
          <w:szCs w:val="24"/>
        </w:rPr>
        <w:t xml:space="preserve">lue circle in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 xml:space="preserve">middle figure indicates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V</w:t>
      </w:r>
      <w:r w:rsidRPr="00432DDD">
        <w:rPr>
          <w:rFonts w:ascii="Times New Roman" w:hAnsi="Times New Roman" w:cs="Times New Roman"/>
          <w:b w:val="0"/>
          <w:bCs w:val="0"/>
          <w:color w:val="000000" w:themeColor="text1"/>
          <w:sz w:val="24"/>
          <w:szCs w:val="24"/>
          <w:vertAlign w:val="subscript"/>
        </w:rPr>
        <w:t>O</w:t>
      </w:r>
      <w:r w:rsidRPr="00432DDD">
        <w:rPr>
          <w:rFonts w:ascii="Times New Roman" w:hAnsi="Times New Roman" w:cs="Times New Roman"/>
          <w:b w:val="0"/>
          <w:bCs w:val="0"/>
          <w:color w:val="000000" w:themeColor="text1"/>
          <w:sz w:val="24"/>
          <w:szCs w:val="24"/>
        </w:rPr>
        <w:t xml:space="preserve"> site. </w:t>
      </w:r>
      <w:r w:rsidRPr="00432DDD">
        <w:rPr>
          <w:rFonts w:ascii="Times New Roman" w:hAnsi="Times New Roman" w:cs="Times New Roman"/>
          <w:color w:val="000000" w:themeColor="text1"/>
          <w:sz w:val="24"/>
          <w:szCs w:val="24"/>
        </w:rPr>
        <w:t>(b)</w:t>
      </w:r>
      <w:r w:rsidRPr="00432DDD">
        <w:rPr>
          <w:rFonts w:ascii="Times New Roman" w:hAnsi="Times New Roman" w:cs="Times New Roman"/>
          <w:bCs w:val="0"/>
          <w:color w:val="000000" w:themeColor="text1"/>
          <w:sz w:val="24"/>
          <w:szCs w:val="24"/>
        </w:rPr>
        <w:t xml:space="preserve"> </w:t>
      </w:r>
      <w:r w:rsidRPr="00432DDD">
        <w:rPr>
          <w:rFonts w:ascii="Times New Roman" w:hAnsi="Times New Roman" w:cs="Times New Roman"/>
          <w:b w:val="0"/>
          <w:bCs w:val="0"/>
          <w:color w:val="000000" w:themeColor="text1"/>
          <w:sz w:val="24"/>
          <w:szCs w:val="24"/>
        </w:rPr>
        <w:t xml:space="preserve">Following the optimized structure of </w:t>
      </w:r>
      <w:r w:rsidRPr="00432DDD">
        <w:rPr>
          <w:rFonts w:ascii="Times New Roman" w:hAnsi="Times New Roman" w:cs="Times New Roman"/>
          <w:bCs w:val="0"/>
          <w:color w:val="000000" w:themeColor="text1"/>
          <w:sz w:val="24"/>
          <w:szCs w:val="24"/>
        </w:rPr>
        <w:t>(a)</w:t>
      </w:r>
      <w:r>
        <w:rPr>
          <w:rFonts w:ascii="Times New Roman" w:hAnsi="Times New Roman" w:cs="Times New Roman"/>
          <w:b w:val="0"/>
          <w:bCs w:val="0"/>
          <w:color w:val="000000" w:themeColor="text1"/>
          <w:sz w:val="24"/>
          <w:szCs w:val="24"/>
        </w:rPr>
        <w:t xml:space="preserve">, </w:t>
      </w:r>
      <w:r w:rsidRPr="00432DDD">
        <w:rPr>
          <w:rFonts w:ascii="Times New Roman" w:hAnsi="Times New Roman" w:cs="Times New Roman"/>
          <w:b w:val="0"/>
          <w:bCs w:val="0"/>
          <w:color w:val="000000" w:themeColor="text1"/>
          <w:sz w:val="24"/>
          <w:szCs w:val="24"/>
        </w:rPr>
        <w:t xml:space="preserve">two more O atoms (black arrows) are inserted near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V</w:t>
      </w:r>
      <w:r w:rsidRPr="00432DDD">
        <w:rPr>
          <w:rFonts w:ascii="Times New Roman" w:hAnsi="Times New Roman" w:cs="Times New Roman"/>
          <w:b w:val="0"/>
          <w:bCs w:val="0"/>
          <w:color w:val="000000" w:themeColor="text1"/>
          <w:sz w:val="24"/>
          <w:szCs w:val="24"/>
          <w:vertAlign w:val="subscript"/>
        </w:rPr>
        <w:t>O</w:t>
      </w:r>
      <w:r w:rsidRPr="00432DDD">
        <w:rPr>
          <w:rFonts w:ascii="Times New Roman" w:hAnsi="Times New Roman" w:cs="Times New Roman"/>
          <w:b w:val="0"/>
          <w:bCs w:val="0"/>
          <w:color w:val="000000" w:themeColor="text1"/>
          <w:sz w:val="24"/>
          <w:szCs w:val="24"/>
        </w:rPr>
        <w:t xml:space="preserve"> site (left)</w:t>
      </w:r>
      <w:r>
        <w:rPr>
          <w:rFonts w:ascii="Times New Roman" w:hAnsi="Times New Roman" w:cs="Times New Roman"/>
          <w:b w:val="0"/>
          <w:bCs w:val="0"/>
          <w:color w:val="000000" w:themeColor="text1"/>
          <w:sz w:val="24"/>
          <w:szCs w:val="24"/>
        </w:rPr>
        <w:t xml:space="preserve"> and</w:t>
      </w:r>
      <w:r w:rsidRPr="00432DDD">
        <w:rPr>
          <w:rFonts w:ascii="Times New Roman" w:hAnsi="Times New Roman" w:cs="Times New Roman"/>
          <w:b w:val="0"/>
          <w:bCs w:val="0"/>
          <w:color w:val="000000" w:themeColor="text1"/>
          <w:sz w:val="24"/>
          <w:szCs w:val="24"/>
        </w:rPr>
        <w:t xml:space="preserve"> then fully relaxed (right). The green arrows designate the extracted Se atoms. Middle and bottom figures are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perspective view with respect to the interface. Note that a Se atom is attached to V</w:t>
      </w:r>
      <w:r w:rsidRPr="00432DDD">
        <w:rPr>
          <w:rFonts w:ascii="Times New Roman" w:hAnsi="Times New Roman" w:cs="Times New Roman"/>
          <w:b w:val="0"/>
          <w:bCs w:val="0"/>
          <w:color w:val="000000" w:themeColor="text1"/>
          <w:sz w:val="24"/>
          <w:szCs w:val="24"/>
          <w:vertAlign w:val="subscript"/>
        </w:rPr>
        <w:t>O</w:t>
      </w:r>
      <w:r w:rsidRPr="00432DDD">
        <w:rPr>
          <w:rFonts w:ascii="Times New Roman" w:hAnsi="Times New Roman" w:cs="Times New Roman"/>
          <w:b w:val="0"/>
          <w:bCs w:val="0"/>
          <w:color w:val="000000" w:themeColor="text1"/>
          <w:sz w:val="24"/>
          <w:szCs w:val="24"/>
        </w:rPr>
        <w:t xml:space="preserve"> site of HfO</w:t>
      </w:r>
      <w:r w:rsidRPr="00432DDD">
        <w:rPr>
          <w:rFonts w:ascii="Times New Roman" w:hAnsi="Times New Roman" w:cs="Times New Roman"/>
          <w:b w:val="0"/>
          <w:bCs w:val="0"/>
          <w:color w:val="000000" w:themeColor="text1"/>
          <w:sz w:val="24"/>
          <w:szCs w:val="24"/>
          <w:vertAlign w:val="subscript"/>
        </w:rPr>
        <w:t>2</w:t>
      </w:r>
      <w:r w:rsidRPr="00432DDD">
        <w:rPr>
          <w:rFonts w:ascii="Times New Roman" w:hAnsi="Times New Roman" w:cs="Times New Roman"/>
          <w:b w:val="0"/>
          <w:bCs w:val="0"/>
          <w:color w:val="000000" w:themeColor="text1"/>
          <w:sz w:val="24"/>
          <w:szCs w:val="24"/>
        </w:rPr>
        <w:t xml:space="preserve"> interfacial surface. (Color scheme: Hf, grey; Se, green; O, red)</w:t>
      </w:r>
    </w:p>
    <w:p w14:paraId="46055915" w14:textId="77777777" w:rsidR="00E715C9" w:rsidRPr="005B1F28" w:rsidRDefault="00E715C9" w:rsidP="00E715C9"/>
    <w:p w14:paraId="5637585D" w14:textId="77777777" w:rsidR="00E715C9" w:rsidRPr="00432DDD" w:rsidRDefault="00E715C9" w:rsidP="00E715C9">
      <w:pPr>
        <w:spacing w:line="360" w:lineRule="auto"/>
        <w:rPr>
          <w:rFonts w:ascii="Times New Roman" w:hAnsi="Times New Roman" w:cs="Times New Roman"/>
          <w:color w:val="000000" w:themeColor="text1"/>
          <w:sz w:val="24"/>
          <w:szCs w:val="24"/>
        </w:rPr>
      </w:pPr>
      <w:r w:rsidRPr="00432DDD">
        <w:rPr>
          <w:rFonts w:ascii="Times New Roman" w:hAnsi="Times New Roman" w:cs="Times New Roman"/>
          <w:color w:val="000000" w:themeColor="text1"/>
          <w:sz w:val="24"/>
          <w:szCs w:val="24"/>
        </w:rPr>
        <w:t xml:space="preserve">The detailed structures </w:t>
      </w:r>
      <w:r>
        <w:rPr>
          <w:rFonts w:ascii="Times New Roman" w:hAnsi="Times New Roman" w:cs="Times New Roman"/>
          <w:color w:val="000000" w:themeColor="text1"/>
          <w:sz w:val="24"/>
          <w:szCs w:val="24"/>
        </w:rPr>
        <w:t>of</w:t>
      </w:r>
      <w:r w:rsidRPr="00432DDD">
        <w:rPr>
          <w:rFonts w:ascii="Times New Roman" w:hAnsi="Times New Roman" w:cs="Times New Roman"/>
          <w:color w:val="000000" w:themeColor="text1"/>
          <w:sz w:val="24"/>
          <w:szCs w:val="24"/>
        </w:rPr>
        <w:t xml:space="preserve"> Fig</w:t>
      </w:r>
      <w:r>
        <w:rPr>
          <w:rFonts w:ascii="Times New Roman" w:hAnsi="Times New Roman" w:cs="Times New Roman"/>
          <w:color w:val="000000" w:themeColor="text1"/>
          <w:sz w:val="24"/>
          <w:szCs w:val="24"/>
        </w:rPr>
        <w:t>. 2</w:t>
      </w:r>
      <w:r w:rsidRPr="00432DD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w:t>
      </w:r>
      <w:r w:rsidRPr="00432DDD">
        <w:rPr>
          <w:rFonts w:ascii="Times New Roman" w:hAnsi="Times New Roman" w:cs="Times New Roman"/>
          <w:color w:val="000000" w:themeColor="text1"/>
          <w:sz w:val="24"/>
          <w:szCs w:val="24"/>
        </w:rPr>
        <w:t>and b are presented in 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S7. When an O atom was dropped from the vacancy channel (Fig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S7a, left), it was locate</w:t>
      </w:r>
      <w:r>
        <w:rPr>
          <w:rFonts w:ascii="Times New Roman" w:eastAsia="맑은 고딕" w:hAnsi="Times New Roman" w:cs="Times New Roman"/>
          <w:color w:val="000000"/>
          <w:sz w:val="24"/>
          <w:szCs w:val="24"/>
        </w:rPr>
        <w:t xml:space="preserve">d on </w:t>
      </w:r>
      <w:r w:rsidRPr="00432DDD">
        <w:rPr>
          <w:rFonts w:ascii="Times New Roman" w:hAnsi="Times New Roman" w:cs="Times New Roman"/>
          <w:color w:val="000000" w:themeColor="text1"/>
          <w:sz w:val="24"/>
          <w:szCs w:val="24"/>
        </w:rPr>
        <w:t xml:space="preserve">the Hf atom below </w:t>
      </w:r>
      <w:r>
        <w:rPr>
          <w:rFonts w:ascii="Times New Roman" w:eastAsia="맑은 고딕" w:hAnsi="Times New Roman" w:cs="Times New Roman"/>
          <w:color w:val="000000"/>
          <w:sz w:val="24"/>
          <w:szCs w:val="24"/>
        </w:rPr>
        <w:t>the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site. It </w:t>
      </w:r>
      <w:r>
        <w:rPr>
          <w:rFonts w:ascii="Times New Roman" w:eastAsia="맑은 고딕" w:hAnsi="Times New Roman" w:cs="Times New Roman"/>
          <w:color w:val="000000"/>
          <w:sz w:val="24"/>
          <w:szCs w:val="24"/>
        </w:rPr>
        <w:t>then approache</w:t>
      </w:r>
      <w:r w:rsidRPr="00432DDD">
        <w:rPr>
          <w:rFonts w:ascii="Times New Roman" w:hAnsi="Times New Roman" w:cs="Times New Roman"/>
          <w:color w:val="000000" w:themeColor="text1"/>
          <w:sz w:val="24"/>
          <w:szCs w:val="24"/>
        </w:rPr>
        <w:t xml:space="preserve">d and replaced </w:t>
      </w:r>
      <w:r>
        <w:rPr>
          <w:rFonts w:ascii="Times New Roman" w:hAnsi="Times New Roman" w:cs="Times New Roman"/>
          <w:color w:val="000000" w:themeColor="text1"/>
          <w:sz w:val="24"/>
          <w:szCs w:val="24"/>
        </w:rPr>
        <w:t>a</w:t>
      </w:r>
      <w:r w:rsidRPr="00432DDD">
        <w:rPr>
          <w:rFonts w:ascii="Times New Roman" w:hAnsi="Times New Roman" w:cs="Times New Roman"/>
          <w:color w:val="000000" w:themeColor="text1"/>
          <w:sz w:val="24"/>
          <w:szCs w:val="24"/>
        </w:rPr>
        <w:t xml:space="preserve"> Se atom</w:t>
      </w:r>
      <w:r>
        <w:rPr>
          <w:rFonts w:ascii="Times New Roman" w:eastAsia="맑은 고딕" w:hAnsi="Times New Roman" w:cs="Times New Roman"/>
          <w:color w:val="000000"/>
          <w:sz w:val="24"/>
          <w:szCs w:val="24"/>
        </w:rPr>
        <w:t xml:space="preserve">. The extracted Se </w:t>
      </w:r>
      <w:r w:rsidRPr="00432DDD">
        <w:rPr>
          <w:rFonts w:ascii="Times New Roman" w:hAnsi="Times New Roman" w:cs="Times New Roman"/>
          <w:color w:val="000000" w:themeColor="text1"/>
          <w:sz w:val="24"/>
          <w:szCs w:val="24"/>
        </w:rPr>
        <w:t xml:space="preserve">atoms </w:t>
      </w:r>
      <w:r>
        <w:rPr>
          <w:rFonts w:ascii="Times New Roman" w:hAnsi="Times New Roman" w:cs="Times New Roman"/>
          <w:color w:val="000000" w:themeColor="text1"/>
          <w:sz w:val="24"/>
          <w:szCs w:val="24"/>
        </w:rPr>
        <w:t>were</w:t>
      </w:r>
      <w:r w:rsidRPr="00432DDD">
        <w:rPr>
          <w:rFonts w:ascii="Times New Roman" w:hAnsi="Times New Roman" w:cs="Times New Roman"/>
          <w:color w:val="000000" w:themeColor="text1"/>
          <w:sz w:val="24"/>
          <w:szCs w:val="24"/>
        </w:rPr>
        <w:t xml:space="preserve"> attracted to the vacancy channel</w:t>
      </w:r>
      <w:r>
        <w:rPr>
          <w:rFonts w:ascii="Times New Roman" w:eastAsia="맑은 고딕" w:hAnsi="Times New Roman" w:cs="Times New Roman"/>
          <w:color w:val="000000"/>
          <w:sz w:val="24"/>
          <w:szCs w:val="24"/>
        </w:rPr>
        <w:t xml:space="preserve">. In </w:t>
      </w:r>
      <w:r w:rsidRPr="00432DDD">
        <w:rPr>
          <w:rFonts w:ascii="Times New Roman" w:hAnsi="Times New Roman" w:cs="Times New Roman"/>
          <w:color w:val="000000" w:themeColor="text1"/>
          <w:sz w:val="24"/>
          <w:szCs w:val="24"/>
        </w:rPr>
        <w:t xml:space="preserve">these figures, one Se atom was attached to </w:t>
      </w:r>
      <w:r>
        <w:rPr>
          <w:rFonts w:ascii="Times New Roman" w:eastAsia="맑은 고딕" w:hAnsi="Times New Roman" w:cs="Times New Roman"/>
          <w:color w:val="000000"/>
          <w:sz w:val="24"/>
          <w:szCs w:val="24"/>
        </w:rPr>
        <w:t>a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site. During oxidation, the vacancy channel functions as an excretion channel for </w:t>
      </w:r>
      <w:r>
        <w:rPr>
          <w:rFonts w:ascii="Times New Roman" w:eastAsia="맑은 고딕" w:hAnsi="Times New Roman" w:cs="Times New Roman"/>
          <w:color w:val="000000"/>
          <w:sz w:val="24"/>
          <w:szCs w:val="24"/>
        </w:rPr>
        <w:t>the Se atoms</w:t>
      </w:r>
      <w:r w:rsidRPr="00432DDD">
        <w:rPr>
          <w:rFonts w:ascii="Times New Roman" w:hAnsi="Times New Roman" w:cs="Times New Roman"/>
          <w:color w:val="000000" w:themeColor="text1"/>
          <w:sz w:val="24"/>
          <w:szCs w:val="24"/>
        </w:rPr>
        <w:t xml:space="preserve">. In Figure S7b, two more O atoms are </w:t>
      </w:r>
      <w:r>
        <w:rPr>
          <w:rFonts w:ascii="Times New Roman" w:eastAsia="맑은 고딕" w:hAnsi="Times New Roman" w:cs="Times New Roman"/>
          <w:color w:val="000000"/>
          <w:sz w:val="24"/>
          <w:szCs w:val="24"/>
        </w:rPr>
        <w:t xml:space="preserve">consecutively inserted into the nearby Hf atoms, as indicated by the black arrows. Each O atom expels an adjacent Se atom and </w:t>
      </w:r>
      <w:r w:rsidRPr="00432DDD">
        <w:rPr>
          <w:rFonts w:ascii="Times New Roman" w:hAnsi="Times New Roman" w:cs="Times New Roman"/>
          <w:color w:val="000000" w:themeColor="text1"/>
          <w:sz w:val="24"/>
          <w:szCs w:val="24"/>
        </w:rPr>
        <w:t>occupies a triple-bridged site bonded to three Hf atoms. The expelled Se atoms move</w:t>
      </w:r>
      <w:r>
        <w:rPr>
          <w:rFonts w:ascii="Times New Roman" w:eastAsia="맑은 고딕" w:hAnsi="Times New Roman" w:cs="Times New Roman"/>
          <w:color w:val="000000"/>
          <w:sz w:val="24"/>
          <w:szCs w:val="24"/>
        </w:rPr>
        <w:t xml:space="preserve">d to the top site of nearby Hf atoms without </w:t>
      </w:r>
      <w:r w:rsidRPr="00432DDD">
        <w:rPr>
          <w:rFonts w:ascii="Times New Roman" w:hAnsi="Times New Roman" w:cs="Times New Roman"/>
          <w:color w:val="000000" w:themeColor="text1"/>
          <w:sz w:val="24"/>
          <w:szCs w:val="24"/>
        </w:rPr>
        <w:t>forming any bond</w:t>
      </w:r>
      <w:r>
        <w:rPr>
          <w:rFonts w:ascii="Times New Roman" w:eastAsia="맑은 고딕" w:hAnsi="Times New Roman" w:cs="Times New Roman"/>
          <w:color w:val="000000"/>
          <w:sz w:val="24"/>
          <w:szCs w:val="24"/>
        </w:rPr>
        <w:t xml:space="preserve">s with the intruding O atoms. Therefore, the extracted Se atoms are mobile </w:t>
      </w:r>
      <w:r w:rsidRPr="00432DDD">
        <w:rPr>
          <w:rFonts w:ascii="Times New Roman" w:hAnsi="Times New Roman" w:cs="Times New Roman"/>
          <w:color w:val="000000" w:themeColor="text1"/>
          <w:sz w:val="24"/>
          <w:szCs w:val="24"/>
        </w:rPr>
        <w:t xml:space="preserve">between the top sites of </w:t>
      </w:r>
      <w:r>
        <w:rPr>
          <w:rFonts w:ascii="Times New Roman" w:eastAsia="맑은 고딕" w:hAnsi="Times New Roman" w:cs="Times New Roman"/>
          <w:color w:val="000000"/>
          <w:sz w:val="24"/>
          <w:szCs w:val="24"/>
        </w:rPr>
        <w:t>the Hf atoms at the interface.</w:t>
      </w:r>
    </w:p>
    <w:p w14:paraId="0A69C03B" w14:textId="77777777" w:rsidR="00255BA5" w:rsidRPr="00E715C9" w:rsidRDefault="00255BA5" w:rsidP="00255BA5">
      <w:pPr>
        <w:widowControl/>
        <w:wordWrap/>
        <w:autoSpaceDE/>
        <w:autoSpaceDN/>
        <w:rPr>
          <w:rFonts w:ascii="Times New Roman" w:hAnsi="Times New Roman"/>
          <w:b/>
          <w:bCs/>
          <w:color w:val="00B0F0"/>
          <w:sz w:val="28"/>
          <w:szCs w:val="28"/>
        </w:rPr>
      </w:pPr>
    </w:p>
    <w:p w14:paraId="16005900" w14:textId="77777777" w:rsidR="00255BA5" w:rsidRPr="00445A9B" w:rsidRDefault="00255BA5" w:rsidP="00255BA5">
      <w:pPr>
        <w:widowControl/>
        <w:wordWrap/>
        <w:autoSpaceDE/>
        <w:autoSpaceDN/>
        <w:rPr>
          <w:rFonts w:ascii="Times New Roman" w:hAnsi="Times New Roman"/>
          <w:b/>
          <w:bCs/>
          <w:color w:val="00B0F0"/>
          <w:sz w:val="28"/>
          <w:szCs w:val="28"/>
        </w:rPr>
      </w:pPr>
    </w:p>
    <w:p w14:paraId="26630601" w14:textId="00BFBAB4" w:rsidR="00255BA5" w:rsidRPr="00445A9B" w:rsidRDefault="005F2DA6" w:rsidP="00255BA5">
      <w:pPr>
        <w:widowControl/>
        <w:wordWrap/>
        <w:autoSpaceDE/>
        <w:autoSpaceDN/>
        <w:jc w:val="center"/>
        <w:rPr>
          <w:rFonts w:ascii="Times New Roman" w:hAnsi="Times New Roman"/>
          <w:b/>
          <w:bCs/>
          <w:color w:val="00B0F0"/>
          <w:sz w:val="28"/>
          <w:szCs w:val="28"/>
        </w:rPr>
      </w:pPr>
      <w:r w:rsidRPr="005F2DA6">
        <w:rPr>
          <w:rFonts w:ascii="Times New Roman" w:hAnsi="Times New Roman"/>
          <w:b/>
          <w:bCs/>
          <w:noProof/>
          <w:color w:val="00B0F0"/>
          <w:sz w:val="28"/>
          <w:szCs w:val="28"/>
        </w:rPr>
        <w:lastRenderedPageBreak/>
        <w:drawing>
          <wp:inline distT="0" distB="0" distL="0" distR="0" wp14:anchorId="566A3281" wp14:editId="107982B6">
            <wp:extent cx="5731510" cy="3265170"/>
            <wp:effectExtent l="0" t="0" r="2540" b="0"/>
            <wp:docPr id="596443907" name="그림 596443907" descr="스크린샷, 그래픽 디자인, 디자인이(가) 표시된 사진&#10;&#10;자동 생성된 설명">
              <a:extLst xmlns:a="http://schemas.openxmlformats.org/drawingml/2006/main">
                <a:ext uri="{FF2B5EF4-FFF2-40B4-BE49-F238E27FC236}">
                  <a16:creationId xmlns:a16="http://schemas.microsoft.com/office/drawing/2014/main" id="{AA02FAA2-958D-05C9-3BA8-FFC6524CA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스크린샷, 그래픽 디자인, 디자인이(가) 표시된 사진&#10;&#10;자동 생성된 설명">
                      <a:extLst>
                        <a:ext uri="{FF2B5EF4-FFF2-40B4-BE49-F238E27FC236}">
                          <a16:creationId xmlns:a16="http://schemas.microsoft.com/office/drawing/2014/main" id="{AA02FAA2-958D-05C9-3BA8-FFC6524CAFD3}"/>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65170"/>
                    </a:xfrm>
                    <a:prstGeom prst="rect">
                      <a:avLst/>
                    </a:prstGeom>
                  </pic:spPr>
                </pic:pic>
              </a:graphicData>
            </a:graphic>
          </wp:inline>
        </w:drawing>
      </w:r>
    </w:p>
    <w:p w14:paraId="0B40D0E9" w14:textId="77777777" w:rsidR="00E715C9" w:rsidRPr="00432DDD" w:rsidRDefault="00E715C9" w:rsidP="00E715C9">
      <w:pPr>
        <w:pStyle w:val="aa"/>
        <w:spacing w:line="360" w:lineRule="auto"/>
        <w:rPr>
          <w:color w:val="000000" w:themeColor="text1"/>
        </w:rPr>
      </w:pPr>
      <w:r w:rsidRPr="00432DDD">
        <w:rPr>
          <w:rFonts w:ascii="Times New Roman" w:hAnsi="Times New Roman" w:cs="Times New Roman"/>
          <w:color w:val="000000" w:themeColor="text1"/>
          <w:sz w:val="24"/>
          <w:szCs w:val="24"/>
        </w:rPr>
        <w:t>Figure S8</w:t>
      </w:r>
      <w:r w:rsidRPr="00432DDD">
        <w:rPr>
          <w:color w:val="000000" w:themeColor="text1"/>
        </w:rPr>
        <w:t xml:space="preserve">. </w:t>
      </w:r>
      <w:r w:rsidRPr="00802DDC">
        <w:rPr>
          <w:rFonts w:ascii="Times New Roman" w:hAnsi="Times New Roman" w:cs="Times New Roman"/>
          <w:b w:val="0"/>
          <w:color w:val="000000" w:themeColor="text1"/>
          <w:sz w:val="24"/>
          <w:szCs w:val="24"/>
        </w:rPr>
        <w:t>Oxidation mechanism of the HfS</w:t>
      </w:r>
      <w:r w:rsidRPr="00802DDC">
        <w:rPr>
          <w:rFonts w:ascii="Times New Roman" w:hAnsi="Times New Roman" w:cs="Times New Roman"/>
          <w:b w:val="0"/>
          <w:color w:val="000000" w:themeColor="text1"/>
          <w:sz w:val="24"/>
          <w:szCs w:val="24"/>
          <w:vertAlign w:val="subscript"/>
        </w:rPr>
        <w:t>2</w:t>
      </w:r>
      <w:r w:rsidRPr="00802DDC">
        <w:rPr>
          <w:rFonts w:ascii="Times New Roman" w:hAnsi="Times New Roman" w:cs="Times New Roman"/>
          <w:b w:val="0"/>
          <w:color w:val="000000" w:themeColor="text1"/>
          <w:sz w:val="24"/>
          <w:szCs w:val="24"/>
        </w:rPr>
        <w:t xml:space="preserve"> monolayer at </w:t>
      </w:r>
      <w:r>
        <w:rPr>
          <w:rFonts w:ascii="Times New Roman" w:hAnsi="Times New Roman" w:cs="Times New Roman"/>
          <w:b w:val="0"/>
          <w:color w:val="000000" w:themeColor="text1"/>
          <w:sz w:val="24"/>
          <w:szCs w:val="24"/>
        </w:rPr>
        <w:t>the</w:t>
      </w:r>
      <w:r w:rsidRPr="00802DDC">
        <w:rPr>
          <w:rFonts w:ascii="Times New Roman" w:hAnsi="Times New Roman" w:cs="Times New Roman"/>
          <w:b w:val="0"/>
          <w:color w:val="000000" w:themeColor="text1"/>
          <w:sz w:val="24"/>
          <w:szCs w:val="24"/>
        </w:rPr>
        <w:t xml:space="preserve"> deep HfO</w:t>
      </w:r>
      <w:r w:rsidRPr="00802DDC">
        <w:rPr>
          <w:rFonts w:ascii="Times New Roman" w:hAnsi="Times New Roman" w:cs="Times New Roman"/>
          <w:b w:val="0"/>
          <w:color w:val="000000" w:themeColor="text1"/>
          <w:sz w:val="24"/>
          <w:szCs w:val="24"/>
          <w:vertAlign w:val="subscript"/>
        </w:rPr>
        <w:t>2</w:t>
      </w:r>
      <w:r w:rsidRPr="00802DDC">
        <w:rPr>
          <w:rFonts w:ascii="Times New Roman" w:hAnsi="Times New Roman" w:cs="Times New Roman"/>
          <w:b w:val="0"/>
          <w:color w:val="000000" w:themeColor="text1"/>
          <w:sz w:val="24"/>
          <w:szCs w:val="24"/>
        </w:rPr>
        <w:t>/HfS</w:t>
      </w:r>
      <w:r w:rsidRPr="00802DDC">
        <w:rPr>
          <w:rFonts w:ascii="Times New Roman" w:hAnsi="Times New Roman" w:cs="Times New Roman"/>
          <w:b w:val="0"/>
          <w:color w:val="000000" w:themeColor="text1"/>
          <w:sz w:val="24"/>
          <w:szCs w:val="24"/>
          <w:vertAlign w:val="subscript"/>
        </w:rPr>
        <w:t>2</w:t>
      </w:r>
      <w:r w:rsidRPr="00802DDC">
        <w:rPr>
          <w:rFonts w:ascii="Times New Roman" w:hAnsi="Times New Roman" w:cs="Times New Roman"/>
          <w:b w:val="0"/>
          <w:color w:val="000000" w:themeColor="text1"/>
          <w:sz w:val="24"/>
          <w:szCs w:val="24"/>
        </w:rPr>
        <w:t xml:space="preserve"> interface.</w:t>
      </w:r>
      <w:r w:rsidRPr="00432DDD">
        <w:rPr>
          <w:rFonts w:ascii="Times New Roman" w:hAnsi="Times New Roman" w:cs="Times New Roman"/>
          <w:b w:val="0"/>
          <w:bCs w:val="0"/>
          <w:color w:val="000000" w:themeColor="text1"/>
          <w:sz w:val="24"/>
          <w:szCs w:val="24"/>
        </w:rPr>
        <w:t xml:space="preserve"> </w:t>
      </w:r>
      <w:r w:rsidRPr="00432DDD">
        <w:rPr>
          <w:rFonts w:ascii="Times New Roman" w:hAnsi="Times New Roman" w:cs="Times New Roman"/>
          <w:color w:val="000000" w:themeColor="text1"/>
          <w:sz w:val="24"/>
          <w:szCs w:val="24"/>
        </w:rPr>
        <w:t xml:space="preserve">(a) </w:t>
      </w:r>
      <w:r w:rsidRPr="00432DDD">
        <w:rPr>
          <w:rFonts w:ascii="Times New Roman" w:hAnsi="Times New Roman" w:cs="Times New Roman"/>
          <w:b w:val="0"/>
          <w:bCs w:val="0"/>
          <w:color w:val="000000" w:themeColor="text1"/>
          <w:sz w:val="24"/>
          <w:szCs w:val="24"/>
        </w:rPr>
        <w:t xml:space="preserve">The </w:t>
      </w:r>
      <w:r>
        <w:rPr>
          <w:rFonts w:ascii="Times New Roman" w:hAnsi="Times New Roman" w:cs="Times New Roman"/>
          <w:b w:val="0"/>
          <w:bCs w:val="0"/>
          <w:color w:val="000000" w:themeColor="text1"/>
          <w:sz w:val="24"/>
          <w:szCs w:val="24"/>
        </w:rPr>
        <w:t>first</w:t>
      </w:r>
      <w:r w:rsidRPr="00432DDD">
        <w:rPr>
          <w:rFonts w:ascii="Times New Roman" w:hAnsi="Times New Roman" w:cs="Times New Roman"/>
          <w:b w:val="0"/>
          <w:bCs w:val="0"/>
          <w:color w:val="000000" w:themeColor="text1"/>
          <w:sz w:val="24"/>
          <w:szCs w:val="24"/>
        </w:rPr>
        <w:t xml:space="preserve"> oxidation step</w:t>
      </w:r>
      <w:r>
        <w:rPr>
          <w:rFonts w:ascii="Times New Roman" w:hAnsi="Times New Roman" w:cs="Times New Roman"/>
          <w:b w:val="0"/>
          <w:bCs w:val="0"/>
          <w:color w:val="000000" w:themeColor="text1"/>
          <w:sz w:val="24"/>
          <w:szCs w:val="24"/>
        </w:rPr>
        <w:t xml:space="preserve"> with one O atom</w:t>
      </w:r>
      <w:r w:rsidRPr="00432DDD">
        <w:rPr>
          <w:rFonts w:ascii="Times New Roman" w:hAnsi="Times New Roman" w:cs="Times New Roman"/>
          <w:b w:val="0"/>
          <w:bCs w:val="0"/>
          <w:color w:val="000000" w:themeColor="text1"/>
          <w:sz w:val="24"/>
          <w:szCs w:val="24"/>
        </w:rPr>
        <w:t xml:space="preserve"> </w:t>
      </w:r>
      <w:r>
        <w:rPr>
          <w:rFonts w:ascii="Times New Roman" w:hAnsi="Times New Roman" w:cs="Times New Roman"/>
          <w:b w:val="0"/>
          <w:bCs w:val="0"/>
          <w:color w:val="000000" w:themeColor="text1"/>
          <w:sz w:val="24"/>
          <w:szCs w:val="24"/>
        </w:rPr>
        <w:t>at</w:t>
      </w:r>
      <w:r w:rsidRPr="00432DDD">
        <w:rPr>
          <w:rFonts w:ascii="Times New Roman" w:hAnsi="Times New Roman" w:cs="Times New Roman"/>
          <w:b w:val="0"/>
          <w:bCs w:val="0"/>
          <w:color w:val="000000" w:themeColor="text1"/>
          <w:sz w:val="24"/>
          <w:szCs w:val="24"/>
        </w:rPr>
        <w:t xml:space="preserve">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HfO</w:t>
      </w:r>
      <w:r w:rsidRPr="00432DDD">
        <w:rPr>
          <w:rFonts w:ascii="Times New Roman" w:hAnsi="Times New Roman" w:cs="Times New Roman"/>
          <w:b w:val="0"/>
          <w:bCs w:val="0"/>
          <w:color w:val="000000" w:themeColor="text1"/>
          <w:sz w:val="24"/>
          <w:szCs w:val="24"/>
          <w:vertAlign w:val="subscript"/>
        </w:rPr>
        <w:t>2</w:t>
      </w:r>
      <w:r w:rsidRPr="00432DDD">
        <w:rPr>
          <w:rFonts w:ascii="Times New Roman" w:hAnsi="Times New Roman" w:cs="Times New Roman"/>
          <w:b w:val="0"/>
          <w:bCs w:val="0"/>
          <w:color w:val="000000" w:themeColor="text1"/>
          <w:sz w:val="24"/>
          <w:szCs w:val="24"/>
        </w:rPr>
        <w:t>/HfS</w:t>
      </w:r>
      <w:r w:rsidRPr="00432DDD">
        <w:rPr>
          <w:rFonts w:ascii="Times New Roman" w:hAnsi="Times New Roman" w:cs="Times New Roman"/>
          <w:b w:val="0"/>
          <w:bCs w:val="0"/>
          <w:color w:val="000000" w:themeColor="text1"/>
          <w:sz w:val="24"/>
          <w:szCs w:val="24"/>
          <w:vertAlign w:val="subscript"/>
        </w:rPr>
        <w:t>2</w:t>
      </w:r>
      <w:r w:rsidRPr="00432DDD">
        <w:rPr>
          <w:rFonts w:ascii="Times New Roman" w:hAnsi="Times New Roman" w:cs="Times New Roman"/>
          <w:b w:val="0"/>
          <w:bCs w:val="0"/>
          <w:color w:val="000000" w:themeColor="text1"/>
          <w:sz w:val="24"/>
          <w:szCs w:val="24"/>
        </w:rPr>
        <w:t xml:space="preserve"> interface and </w:t>
      </w:r>
      <w:r w:rsidRPr="00432DDD">
        <w:rPr>
          <w:rFonts w:ascii="Times New Roman" w:hAnsi="Times New Roman" w:cs="Times New Roman"/>
          <w:color w:val="000000" w:themeColor="text1"/>
          <w:sz w:val="24"/>
          <w:szCs w:val="24"/>
        </w:rPr>
        <w:t>(b)</w:t>
      </w:r>
      <w:r w:rsidRPr="00432DDD">
        <w:rPr>
          <w:rFonts w:ascii="Times New Roman" w:hAnsi="Times New Roman" w:cs="Times New Roman"/>
          <w:b w:val="0"/>
          <w:bCs w:val="0"/>
          <w:color w:val="000000" w:themeColor="text1"/>
          <w:sz w:val="24"/>
          <w:szCs w:val="24"/>
        </w:rPr>
        <w:t xml:space="preserve"> its schematic representation are presented. </w:t>
      </w:r>
      <w:r w:rsidRPr="00432DDD">
        <w:rPr>
          <w:rFonts w:ascii="Times New Roman" w:hAnsi="Times New Roman" w:cs="Times New Roman"/>
          <w:color w:val="000000" w:themeColor="text1"/>
          <w:sz w:val="24"/>
          <w:szCs w:val="24"/>
        </w:rPr>
        <w:t>(c)</w:t>
      </w:r>
      <w:r w:rsidRPr="00432DDD">
        <w:rPr>
          <w:rFonts w:ascii="Times New Roman" w:hAnsi="Times New Roman" w:cs="Times New Roman"/>
          <w:b w:val="0"/>
          <w:bCs w:val="0"/>
          <w:color w:val="000000" w:themeColor="text1"/>
          <w:sz w:val="24"/>
          <w:szCs w:val="24"/>
        </w:rPr>
        <w:t xml:space="preserve"> In the 2nd oxidation step, firstly,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O atom (left)</w:t>
      </w:r>
      <w:r>
        <w:rPr>
          <w:rFonts w:ascii="Times New Roman" w:hAnsi="Times New Roman" w:cs="Times New Roman"/>
          <w:b w:val="0"/>
          <w:bCs w:val="0"/>
          <w:color w:val="000000" w:themeColor="text1"/>
          <w:sz w:val="24"/>
          <w:szCs w:val="24"/>
        </w:rPr>
        <w:t xml:space="preserve"> and</w:t>
      </w:r>
      <w:r w:rsidRPr="00432DDD">
        <w:rPr>
          <w:rFonts w:ascii="Times New Roman" w:hAnsi="Times New Roman" w:cs="Times New Roman"/>
          <w:b w:val="0"/>
          <w:bCs w:val="0"/>
          <w:color w:val="000000" w:themeColor="text1"/>
          <w:sz w:val="24"/>
          <w:szCs w:val="24"/>
        </w:rPr>
        <w:t xml:space="preserve"> then the whole system (right) </w:t>
      </w:r>
      <w:r>
        <w:rPr>
          <w:rFonts w:ascii="Times New Roman" w:hAnsi="Times New Roman" w:cs="Times New Roman"/>
          <w:b w:val="0"/>
          <w:bCs w:val="0"/>
          <w:color w:val="000000" w:themeColor="text1"/>
          <w:sz w:val="24"/>
          <w:szCs w:val="24"/>
        </w:rPr>
        <w:t>were</w:t>
      </w:r>
      <w:r w:rsidRPr="00432DDD">
        <w:rPr>
          <w:rFonts w:ascii="Times New Roman" w:hAnsi="Times New Roman" w:cs="Times New Roman"/>
          <w:b w:val="0"/>
          <w:bCs w:val="0"/>
          <w:color w:val="000000" w:themeColor="text1"/>
          <w:sz w:val="24"/>
          <w:szCs w:val="24"/>
        </w:rPr>
        <w:t xml:space="preserve"> relaxed. The bottom panel in </w:t>
      </w:r>
      <w:r w:rsidRPr="00432DDD">
        <w:rPr>
          <w:rFonts w:ascii="Times New Roman" w:hAnsi="Times New Roman" w:cs="Times New Roman"/>
          <w:color w:val="000000" w:themeColor="text1"/>
          <w:sz w:val="24"/>
          <w:szCs w:val="24"/>
        </w:rPr>
        <w:t>(a)</w:t>
      </w:r>
      <w:r w:rsidRPr="00432DDD">
        <w:rPr>
          <w:rFonts w:ascii="Times New Roman" w:hAnsi="Times New Roman" w:cs="Times New Roman"/>
          <w:b w:val="0"/>
          <w:bCs w:val="0"/>
          <w:color w:val="000000" w:themeColor="text1"/>
          <w:sz w:val="24"/>
          <w:szCs w:val="24"/>
        </w:rPr>
        <w:t xml:space="preserve"> and </w:t>
      </w:r>
      <w:r w:rsidRPr="00432DDD">
        <w:rPr>
          <w:rFonts w:ascii="Times New Roman" w:hAnsi="Times New Roman" w:cs="Times New Roman"/>
          <w:color w:val="000000" w:themeColor="text1"/>
          <w:sz w:val="24"/>
          <w:szCs w:val="24"/>
        </w:rPr>
        <w:t>(c)</w:t>
      </w:r>
      <w:r w:rsidRPr="00432DDD">
        <w:rPr>
          <w:rFonts w:ascii="Times New Roman" w:hAnsi="Times New Roman" w:cs="Times New Roman"/>
          <w:b w:val="0"/>
          <w:bCs w:val="0"/>
          <w:color w:val="000000" w:themeColor="text1"/>
          <w:sz w:val="24"/>
          <w:szCs w:val="24"/>
        </w:rPr>
        <w:t xml:space="preserve"> are top views of the underlying </w:t>
      </w:r>
      <w:r>
        <w:rPr>
          <w:rFonts w:ascii="Times New Roman" w:hAnsi="Times New Roman" w:cs="Times New Roman"/>
          <w:b w:val="0"/>
          <w:bCs w:val="0"/>
          <w:color w:val="000000" w:themeColor="text1"/>
          <w:sz w:val="24"/>
          <w:szCs w:val="24"/>
        </w:rPr>
        <w:t>HfS</w:t>
      </w:r>
      <w:r>
        <w:rPr>
          <w:rFonts w:ascii="Times New Roman" w:hAnsi="Times New Roman" w:cs="Times New Roman"/>
          <w:b w:val="0"/>
          <w:bCs w:val="0"/>
          <w:color w:val="000000" w:themeColor="text1"/>
          <w:sz w:val="24"/>
          <w:szCs w:val="24"/>
          <w:vertAlign w:val="subscript"/>
        </w:rPr>
        <w:t>2</w:t>
      </w:r>
      <w:r>
        <w:rPr>
          <w:rFonts w:ascii="Times New Roman" w:hAnsi="Times New Roman" w:cs="Times New Roman"/>
          <w:b w:val="0"/>
          <w:bCs w:val="0"/>
          <w:color w:val="000000" w:themeColor="text1"/>
          <w:sz w:val="24"/>
          <w:szCs w:val="24"/>
        </w:rPr>
        <w:t xml:space="preserve"> </w:t>
      </w:r>
      <w:r w:rsidRPr="00432DDD">
        <w:rPr>
          <w:rFonts w:ascii="Times New Roman" w:hAnsi="Times New Roman" w:cs="Times New Roman"/>
          <w:b w:val="0"/>
          <w:bCs w:val="0"/>
          <w:color w:val="000000" w:themeColor="text1"/>
          <w:sz w:val="24"/>
          <w:szCs w:val="24"/>
        </w:rPr>
        <w:t>monolayer (Color scheme: Hf, grey; S, yellow; O, red)</w:t>
      </w:r>
    </w:p>
    <w:p w14:paraId="509B33F7" w14:textId="77777777" w:rsidR="00E715C9" w:rsidRDefault="00E715C9" w:rsidP="00E715C9">
      <w:pPr>
        <w:spacing w:line="360" w:lineRule="auto"/>
        <w:rPr>
          <w:rFonts w:ascii="Times New Roman" w:hAnsi="Times New Roman" w:cs="Times New Roman"/>
          <w:color w:val="000000" w:themeColor="text1"/>
          <w:sz w:val="24"/>
          <w:szCs w:val="24"/>
        </w:rPr>
      </w:pPr>
      <w:r w:rsidRPr="00432DDD">
        <w:rPr>
          <w:rFonts w:ascii="Times New Roman" w:hAnsi="Times New Roman" w:cs="Times New Roman"/>
          <w:color w:val="000000" w:themeColor="text1"/>
          <w:sz w:val="24"/>
          <w:szCs w:val="24"/>
        </w:rPr>
        <w:t xml:space="preserve">In the first oxidation step </w:t>
      </w:r>
      <w:r>
        <w:rPr>
          <w:rFonts w:ascii="Times New Roman" w:hAnsi="Times New Roman" w:cs="Times New Roman"/>
          <w:color w:val="000000" w:themeColor="text1"/>
          <w:sz w:val="24"/>
          <w:szCs w:val="24"/>
        </w:rPr>
        <w:t>with one O atom at</w:t>
      </w:r>
      <w:r w:rsidRPr="00432DDD">
        <w:rPr>
          <w:rFonts w:ascii="Times New Roman" w:hAnsi="Times New Roman" w:cs="Times New Roman"/>
          <w:color w:val="000000" w:themeColor="text1"/>
          <w:sz w:val="24"/>
          <w:szCs w:val="24"/>
        </w:rPr>
        <w:t xml:space="preserve"> </w:t>
      </w:r>
      <w:r>
        <w:rPr>
          <w:rFonts w:ascii="Times New Roman" w:eastAsia="맑은 고딕" w:hAnsi="Times New Roman" w:cs="Times New Roman"/>
          <w:color w:val="000000"/>
          <w:sz w:val="24"/>
          <w:szCs w:val="24"/>
        </w:rPr>
        <w:t>the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/HfS</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interface in 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S8a, </w:t>
      </w:r>
      <w:r>
        <w:rPr>
          <w:rFonts w:ascii="Times New Roman" w:eastAsia="맑은 고딕" w:hAnsi="Times New Roman" w:cs="Times New Roman"/>
          <w:color w:val="000000"/>
          <w:sz w:val="24"/>
          <w:szCs w:val="24"/>
        </w:rPr>
        <w:t xml:space="preserve">the O atom is inserted between two Hf atoms and the S atom and </w:t>
      </w:r>
      <w:r w:rsidRPr="00432DDD">
        <w:rPr>
          <w:rFonts w:ascii="Times New Roman" w:hAnsi="Times New Roman" w:cs="Times New Roman"/>
          <w:color w:val="000000" w:themeColor="text1"/>
          <w:sz w:val="24"/>
          <w:szCs w:val="24"/>
        </w:rPr>
        <w:t>triply bonded to them</w:t>
      </w:r>
      <w:r>
        <w:rPr>
          <w:rFonts w:ascii="Times New Roman" w:eastAsia="맑은 고딕" w:hAnsi="Times New Roman" w:cs="Times New Roman"/>
          <w:color w:val="000000"/>
          <w:sz w:val="24"/>
          <w:szCs w:val="24"/>
        </w:rPr>
        <w:t xml:space="preserve">, breaking a bond between S and Hf as clearly shown in schematic presentation of Fig. S8b. This </w:t>
      </w:r>
      <w:proofErr w:type="gramStart"/>
      <w:r>
        <w:rPr>
          <w:rFonts w:ascii="Times New Roman" w:eastAsia="맑은 고딕" w:hAnsi="Times New Roman" w:cs="Times New Roman"/>
          <w:color w:val="000000"/>
          <w:sz w:val="24"/>
          <w:szCs w:val="24"/>
        </w:rPr>
        <w:t>is  exactly</w:t>
      </w:r>
      <w:proofErr w:type="gramEnd"/>
      <w:r>
        <w:rPr>
          <w:rFonts w:ascii="Times New Roman" w:eastAsia="맑은 고딕" w:hAnsi="Times New Roman" w:cs="Times New Roman"/>
          <w:color w:val="000000"/>
          <w:sz w:val="24"/>
          <w:szCs w:val="24"/>
        </w:rPr>
        <w:t xml:space="preserve"> the same as the surface oxidation mechanism of HfS</w:t>
      </w:r>
      <w:r w:rsidRPr="00432DD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vertAlign w:val="superscript"/>
        </w:rPr>
        <w:t>4</w:t>
      </w:r>
      <w:r w:rsidRPr="00432DDD">
        <w:rPr>
          <w:rFonts w:ascii="Times New Roman" w:hAnsi="Times New Roman" w:cs="Times New Roman"/>
          <w:color w:val="000000" w:themeColor="text1"/>
          <w:sz w:val="24"/>
          <w:szCs w:val="24"/>
        </w:rPr>
        <w:t>.</w:t>
      </w:r>
      <w:r w:rsidRPr="00432DDD">
        <w:rPr>
          <w:rFonts w:ascii="Times New Roman" w:hAnsi="Times New Roman" w:cs="Times New Roman" w:hint="eastAsia"/>
          <w:color w:val="000000" w:themeColor="text1"/>
          <w:sz w:val="24"/>
          <w:szCs w:val="24"/>
        </w:rPr>
        <w:t xml:space="preserve"> </w:t>
      </w:r>
      <w:r w:rsidRPr="00432DDD">
        <w:rPr>
          <w:rFonts w:ascii="Times New Roman" w:hAnsi="Times New Roman" w:cs="Times New Roman"/>
          <w:color w:val="000000" w:themeColor="text1"/>
          <w:sz w:val="24"/>
          <w:szCs w:val="24"/>
        </w:rPr>
        <w:t xml:space="preserve">However, the S atom is </w:t>
      </w:r>
      <w:r>
        <w:rPr>
          <w:rFonts w:ascii="Times New Roman" w:hAnsi="Times New Roman" w:cs="Times New Roman"/>
          <w:color w:val="000000" w:themeColor="text1"/>
          <w:sz w:val="24"/>
          <w:szCs w:val="24"/>
        </w:rPr>
        <w:t xml:space="preserve">still </w:t>
      </w:r>
      <w:r w:rsidRPr="00432DDD">
        <w:rPr>
          <w:rFonts w:ascii="Times New Roman" w:hAnsi="Times New Roman" w:cs="Times New Roman"/>
          <w:color w:val="000000" w:themeColor="text1"/>
          <w:sz w:val="24"/>
          <w:szCs w:val="24"/>
        </w:rPr>
        <w:t xml:space="preserve">strongly bonded to </w:t>
      </w:r>
      <w:r>
        <w:rPr>
          <w:rFonts w:ascii="Times New Roman" w:eastAsia="맑은 고딕" w:hAnsi="Times New Roman" w:cs="Times New Roman"/>
          <w:color w:val="000000"/>
          <w:sz w:val="24"/>
          <w:szCs w:val="24"/>
        </w:rPr>
        <w:t>the O atom</w:t>
      </w:r>
      <w:r w:rsidRPr="00432DDD">
        <w:rPr>
          <w:rFonts w:ascii="Times New Roman" w:hAnsi="Times New Roman" w:cs="Times New Roman"/>
          <w:color w:val="000000" w:themeColor="text1"/>
          <w:sz w:val="24"/>
          <w:szCs w:val="24"/>
        </w:rPr>
        <w:t xml:space="preserve">; therefore, considerable energy </w:t>
      </w:r>
      <w:r>
        <w:rPr>
          <w:rFonts w:ascii="Times New Roman" w:hAnsi="Times New Roman" w:cs="Times New Roman"/>
          <w:color w:val="000000" w:themeColor="text1"/>
          <w:sz w:val="24"/>
          <w:szCs w:val="24"/>
        </w:rPr>
        <w:t>is required toto</w:t>
      </w:r>
      <w:r w:rsidRPr="00432DDD">
        <w:rPr>
          <w:rFonts w:ascii="Times New Roman" w:hAnsi="Times New Roman" w:cs="Times New Roman"/>
          <w:color w:val="000000" w:themeColor="text1"/>
          <w:sz w:val="24"/>
          <w:szCs w:val="24"/>
        </w:rPr>
        <w:t xml:space="preserve"> </w:t>
      </w:r>
      <w:proofErr w:type="spellStart"/>
      <w:r w:rsidRPr="00432DDD">
        <w:rPr>
          <w:rFonts w:ascii="Times New Roman" w:hAnsi="Times New Roman" w:cs="Times New Roman"/>
          <w:color w:val="000000" w:themeColor="text1"/>
          <w:sz w:val="24"/>
          <w:szCs w:val="24"/>
        </w:rPr>
        <w:t>extracte</w:t>
      </w:r>
      <w:proofErr w:type="spellEnd"/>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 atom </w:t>
      </w:r>
      <w:r w:rsidRPr="00432DDD">
        <w:rPr>
          <w:rFonts w:ascii="Times New Roman" w:hAnsi="Times New Roman" w:cs="Times New Roman"/>
          <w:color w:val="000000" w:themeColor="text1"/>
          <w:sz w:val="24"/>
          <w:szCs w:val="24"/>
        </w:rPr>
        <w:t xml:space="preserve">from </w:t>
      </w:r>
      <w:r>
        <w:rPr>
          <w:rFonts w:ascii="Times New Roman" w:eastAsia="맑은 고딕" w:hAnsi="Times New Roman" w:cs="Times New Roman"/>
          <w:color w:val="000000"/>
          <w:sz w:val="24"/>
          <w:szCs w:val="24"/>
        </w:rPr>
        <w:t>the Hf-O network, which makes the oxidation rate of HfS</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slower than </w:t>
      </w:r>
      <w:r>
        <w:rPr>
          <w:rFonts w:ascii="Times New Roman" w:eastAsia="맑은 고딕" w:hAnsi="Times New Roman" w:cs="Times New Roman"/>
          <w:color w:val="000000"/>
          <w:sz w:val="24"/>
          <w:szCs w:val="24"/>
        </w:rPr>
        <w:t>that of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In the 2nd oxidation step</w:t>
      </w:r>
      <w:r>
        <w:rPr>
          <w:rFonts w:ascii="Times New Roman" w:eastAsia="맑은 고딕" w:hAnsi="Times New Roman" w:cs="Times New Roman"/>
          <w:color w:val="000000"/>
          <w:sz w:val="24"/>
          <w:szCs w:val="24"/>
        </w:rPr>
        <w:t>, as shown in Fig. S8c (left), the O atom is preferably connected to the S atom and then locate</w:t>
      </w:r>
      <w:r w:rsidRPr="00432DDD">
        <w:rPr>
          <w:rFonts w:ascii="Times New Roman" w:hAnsi="Times New Roman" w:cs="Times New Roman"/>
          <w:color w:val="000000" w:themeColor="text1"/>
          <w:sz w:val="24"/>
          <w:szCs w:val="24"/>
        </w:rPr>
        <w:t xml:space="preserve">d on the top site of </w:t>
      </w:r>
      <w:r>
        <w:rPr>
          <w:rFonts w:ascii="Times New Roman" w:eastAsia="맑은 고딕" w:hAnsi="Times New Roman" w:cs="Times New Roman"/>
          <w:color w:val="000000"/>
          <w:sz w:val="24"/>
          <w:szCs w:val="24"/>
        </w:rPr>
        <w:t>the Hf atom of the HfS</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 The oxygen at the top site of </w:t>
      </w:r>
      <w:r>
        <w:rPr>
          <w:rFonts w:ascii="Times New Roman" w:eastAsia="맑은 고딕" w:hAnsi="Times New Roman" w:cs="Times New Roman"/>
          <w:color w:val="000000"/>
          <w:sz w:val="24"/>
          <w:szCs w:val="24"/>
        </w:rPr>
        <w:t>the Hf atom is unstable</w:t>
      </w:r>
      <w:r w:rsidRPr="00432DDD">
        <w:rPr>
          <w:rFonts w:ascii="Times New Roman" w:hAnsi="Times New Roman" w:cs="Times New Roman"/>
          <w:color w:val="000000" w:themeColor="text1"/>
          <w:sz w:val="24"/>
          <w:szCs w:val="24"/>
        </w:rPr>
        <w:t>; therefore, in full relaxation</w:t>
      </w:r>
      <w:r>
        <w:rPr>
          <w:rFonts w:ascii="Times New Roman" w:eastAsia="맑은 고딕" w:hAnsi="Times New Roman" w:cs="Times New Roman"/>
          <w:color w:val="000000"/>
          <w:sz w:val="24"/>
          <w:szCs w:val="24"/>
        </w:rPr>
        <w:t>, the O atom is pulled to the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w:t>
      </w:r>
      <w:r>
        <w:rPr>
          <w:rFonts w:ascii="Times New Roman" w:eastAsia="맑은 고딕" w:hAnsi="Times New Roman" w:cs="Times New Roman"/>
          <w:color w:val="000000"/>
          <w:sz w:val="24"/>
          <w:szCs w:val="24"/>
        </w:rPr>
        <w:t>, attracting the HfS</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monolayer</w:t>
      </w:r>
      <w:r>
        <w:rPr>
          <w:rFonts w:ascii="Times New Roman" w:eastAsia="맑은 고딕" w:hAnsi="Times New Roman" w:cs="Times New Roman"/>
          <w:color w:val="000000"/>
          <w:sz w:val="24"/>
          <w:szCs w:val="24"/>
        </w:rPr>
        <w:t xml:space="preserve">, as shown in Fig. S8c (right). Because local </w:t>
      </w:r>
      <w:r w:rsidRPr="00432DDD">
        <w:rPr>
          <w:rFonts w:ascii="Times New Roman" w:hAnsi="Times New Roman" w:cs="Times New Roman"/>
          <w:color w:val="000000" w:themeColor="text1"/>
          <w:sz w:val="24"/>
          <w:szCs w:val="24"/>
        </w:rPr>
        <w:t xml:space="preserve">merging can occur with a few O atoms, it is difficult to create a clean surface at </w:t>
      </w:r>
      <w:r>
        <w:rPr>
          <w:rFonts w:ascii="Times New Roman" w:eastAsia="맑은 고딕" w:hAnsi="Times New Roman" w:cs="Times New Roman"/>
          <w:color w:val="000000"/>
          <w:sz w:val="24"/>
          <w:szCs w:val="24"/>
        </w:rPr>
        <w:t>the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/HfS</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interface.</w:t>
      </w:r>
    </w:p>
    <w:p w14:paraId="4F313290" w14:textId="33B93E22" w:rsidR="00255BA5" w:rsidRPr="000878A0" w:rsidRDefault="000878A0" w:rsidP="000878A0">
      <w:pPr>
        <w:widowControl/>
        <w:wordWrap/>
        <w:autoSpaceDE/>
        <w:autoSpaceDN/>
        <w:spacing w:after="0"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4173711" w14:textId="4D3B5832" w:rsidR="00255BA5" w:rsidRPr="00445A9B" w:rsidRDefault="00632165" w:rsidP="00255BA5">
      <w:pPr>
        <w:spacing w:line="360" w:lineRule="auto"/>
        <w:jc w:val="center"/>
        <w:rPr>
          <w:rFonts w:ascii="Times New Roman" w:hAnsi="Times New Roman" w:cs="Times New Roman"/>
          <w:color w:val="00B0F0"/>
          <w:sz w:val="24"/>
          <w:szCs w:val="24"/>
        </w:rPr>
      </w:pPr>
      <w:r w:rsidRPr="00632165">
        <w:rPr>
          <w:rFonts w:ascii="Times New Roman" w:hAnsi="Times New Roman" w:cs="Times New Roman"/>
          <w:noProof/>
          <w:color w:val="00B0F0"/>
          <w:sz w:val="24"/>
          <w:szCs w:val="24"/>
        </w:rPr>
        <w:lastRenderedPageBreak/>
        <w:drawing>
          <wp:inline distT="0" distB="0" distL="0" distR="0" wp14:anchorId="78B35D1D" wp14:editId="7C72A985">
            <wp:extent cx="5731510" cy="3743960"/>
            <wp:effectExtent l="0" t="0" r="2540" b="8890"/>
            <wp:docPr id="959605977" name="그림 959605977" descr="스크린샷, 다채로움, 예술, 패턴이(가) 표시된 사진&#10;&#10;자동 생성된 설명">
              <a:extLst xmlns:a="http://schemas.openxmlformats.org/drawingml/2006/main">
                <a:ext uri="{FF2B5EF4-FFF2-40B4-BE49-F238E27FC236}">
                  <a16:creationId xmlns:a16="http://schemas.microsoft.com/office/drawing/2014/main" id="{02C85754-3BF0-4DFF-C9DB-8FCD3DF63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스크린샷, 다채로움, 예술, 패턴이(가) 표시된 사진&#10;&#10;자동 생성된 설명">
                      <a:extLst>
                        <a:ext uri="{FF2B5EF4-FFF2-40B4-BE49-F238E27FC236}">
                          <a16:creationId xmlns:a16="http://schemas.microsoft.com/office/drawing/2014/main" id="{02C85754-3BF0-4DFF-C9DB-8FCD3DF63E8A}"/>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743960"/>
                    </a:xfrm>
                    <a:prstGeom prst="rect">
                      <a:avLst/>
                    </a:prstGeom>
                  </pic:spPr>
                </pic:pic>
              </a:graphicData>
            </a:graphic>
          </wp:inline>
        </w:drawing>
      </w:r>
    </w:p>
    <w:p w14:paraId="64431E5F" w14:textId="77777777" w:rsidR="00E715C9" w:rsidRPr="00432DDD" w:rsidRDefault="00E715C9" w:rsidP="00E715C9">
      <w:pPr>
        <w:pStyle w:val="aa"/>
        <w:spacing w:line="360" w:lineRule="auto"/>
        <w:rPr>
          <w:rFonts w:ascii="Times New Roman" w:hAnsi="Times New Roman" w:cs="Times New Roman"/>
          <w:b w:val="0"/>
          <w:bCs w:val="0"/>
          <w:color w:val="000000" w:themeColor="text1"/>
          <w:sz w:val="24"/>
          <w:szCs w:val="24"/>
        </w:rPr>
      </w:pPr>
      <w:r w:rsidRPr="00432DDD">
        <w:rPr>
          <w:rFonts w:ascii="Times New Roman" w:hAnsi="Times New Roman" w:cs="Times New Roman"/>
          <w:color w:val="000000" w:themeColor="text1"/>
          <w:sz w:val="24"/>
          <w:szCs w:val="24"/>
        </w:rPr>
        <w:t>Figure S9.</w:t>
      </w:r>
      <w:r w:rsidRPr="00432DDD">
        <w:rPr>
          <w:color w:val="000000" w:themeColor="text1"/>
        </w:rPr>
        <w:t xml:space="preserve"> </w:t>
      </w:r>
      <w:r w:rsidRPr="0048327F">
        <w:rPr>
          <w:rFonts w:ascii="Times New Roman" w:hAnsi="Times New Roman" w:cs="Times New Roman"/>
          <w:b w:val="0"/>
          <w:bCs w:val="0"/>
          <w:color w:val="000000" w:themeColor="text1"/>
          <w:sz w:val="24"/>
          <w:szCs w:val="24"/>
        </w:rPr>
        <w:t>O</w:t>
      </w:r>
      <w:r w:rsidRPr="00DD5B3E">
        <w:rPr>
          <w:rFonts w:ascii="Times New Roman" w:hAnsi="Times New Roman" w:cs="Times New Roman"/>
          <w:b w:val="0"/>
          <w:bCs w:val="0"/>
          <w:color w:val="000000" w:themeColor="text1"/>
          <w:sz w:val="24"/>
          <w:szCs w:val="24"/>
        </w:rPr>
        <w:t>xidation mechanism in low oxygen density at a HfO</w:t>
      </w:r>
      <w:r w:rsidRPr="00DD5B3E">
        <w:rPr>
          <w:rFonts w:ascii="Times New Roman" w:hAnsi="Times New Roman" w:cs="Times New Roman"/>
          <w:b w:val="0"/>
          <w:bCs w:val="0"/>
          <w:color w:val="000000" w:themeColor="text1"/>
          <w:sz w:val="24"/>
          <w:szCs w:val="24"/>
          <w:vertAlign w:val="subscript"/>
        </w:rPr>
        <w:t>2</w:t>
      </w:r>
      <w:r w:rsidRPr="00DD5B3E">
        <w:rPr>
          <w:rFonts w:ascii="Times New Roman" w:hAnsi="Times New Roman" w:cs="Times New Roman"/>
          <w:b w:val="0"/>
          <w:bCs w:val="0"/>
          <w:color w:val="000000" w:themeColor="text1"/>
          <w:sz w:val="24"/>
          <w:szCs w:val="24"/>
        </w:rPr>
        <w:t>/HfSe</w:t>
      </w:r>
      <w:r w:rsidRPr="00DD5B3E">
        <w:rPr>
          <w:rFonts w:ascii="Times New Roman" w:hAnsi="Times New Roman" w:cs="Times New Roman"/>
          <w:b w:val="0"/>
          <w:bCs w:val="0"/>
          <w:color w:val="000000" w:themeColor="text1"/>
          <w:sz w:val="24"/>
          <w:szCs w:val="24"/>
          <w:vertAlign w:val="subscript"/>
        </w:rPr>
        <w:t>2</w:t>
      </w:r>
      <w:r w:rsidRPr="00DD5B3E">
        <w:rPr>
          <w:rFonts w:ascii="Times New Roman" w:hAnsi="Times New Roman" w:cs="Times New Roman"/>
          <w:b w:val="0"/>
          <w:bCs w:val="0"/>
          <w:color w:val="000000" w:themeColor="text1"/>
          <w:sz w:val="24"/>
          <w:szCs w:val="24"/>
        </w:rPr>
        <w:t xml:space="preserve"> interface.</w:t>
      </w:r>
      <w:r w:rsidRPr="00432DDD">
        <w:rPr>
          <w:rFonts w:ascii="Times New Roman" w:hAnsi="Times New Roman" w:cs="Times New Roman"/>
          <w:b w:val="0"/>
          <w:bCs w:val="0"/>
          <w:color w:val="000000" w:themeColor="text1"/>
          <w:sz w:val="24"/>
          <w:szCs w:val="24"/>
        </w:rPr>
        <w:t xml:space="preserve"> </w:t>
      </w:r>
      <w:r w:rsidRPr="00432DDD">
        <w:rPr>
          <w:rFonts w:ascii="Times New Roman" w:hAnsi="Times New Roman" w:cs="Times New Roman"/>
          <w:color w:val="000000" w:themeColor="text1"/>
          <w:sz w:val="24"/>
          <w:szCs w:val="24"/>
        </w:rPr>
        <w:t>(a)</w:t>
      </w:r>
      <w:r w:rsidRPr="00432DDD">
        <w:rPr>
          <w:rFonts w:ascii="Times New Roman" w:hAnsi="Times New Roman" w:cs="Times New Roman"/>
          <w:b w:val="0"/>
          <w:bCs w:val="0"/>
          <w:color w:val="000000" w:themeColor="text1"/>
          <w:sz w:val="24"/>
          <w:szCs w:val="24"/>
        </w:rPr>
        <w:t xml:space="preserve"> Initially, seven O atoms replaced seven Se atoms in the shape of </w:t>
      </w:r>
      <w:r>
        <w:rPr>
          <w:rFonts w:ascii="Times New Roman" w:hAnsi="Times New Roman" w:cs="Times New Roman"/>
          <w:b w:val="0"/>
          <w:bCs w:val="0"/>
          <w:color w:val="000000" w:themeColor="text1"/>
          <w:sz w:val="24"/>
          <w:szCs w:val="24"/>
        </w:rPr>
        <w:t xml:space="preserve">a </w:t>
      </w:r>
      <w:r w:rsidRPr="00432DDD">
        <w:rPr>
          <w:rFonts w:ascii="Times New Roman" w:hAnsi="Times New Roman" w:cs="Times New Roman"/>
          <w:b w:val="0"/>
          <w:bCs w:val="0"/>
          <w:color w:val="000000" w:themeColor="text1"/>
          <w:sz w:val="24"/>
          <w:szCs w:val="24"/>
        </w:rPr>
        <w:t>hexagon</w:t>
      </w:r>
      <w:r>
        <w:rPr>
          <w:rFonts w:ascii="Times New Roman" w:hAnsi="Times New Roman" w:cs="Times New Roman"/>
          <w:b w:val="0"/>
          <w:bCs w:val="0"/>
          <w:color w:val="000000" w:themeColor="text1"/>
          <w:sz w:val="24"/>
          <w:szCs w:val="24"/>
        </w:rPr>
        <w:t>,</w:t>
      </w:r>
      <w:r w:rsidRPr="00432DDD">
        <w:rPr>
          <w:rFonts w:ascii="Times New Roman" w:hAnsi="Times New Roman" w:cs="Times New Roman"/>
          <w:b w:val="0"/>
          <w:bCs w:val="0"/>
          <w:color w:val="000000" w:themeColor="text1"/>
          <w:sz w:val="24"/>
          <w:szCs w:val="24"/>
        </w:rPr>
        <w:t xml:space="preserve"> vertices and center </w:t>
      </w:r>
      <w:r>
        <w:rPr>
          <w:rFonts w:ascii="Times New Roman" w:hAnsi="Times New Roman" w:cs="Times New Roman"/>
          <w:b w:val="0"/>
          <w:bCs w:val="0"/>
          <w:color w:val="000000" w:themeColor="text1"/>
          <w:sz w:val="24"/>
          <w:szCs w:val="24"/>
        </w:rPr>
        <w:t xml:space="preserve">of which </w:t>
      </w:r>
      <w:r w:rsidRPr="00432DDD">
        <w:rPr>
          <w:rFonts w:ascii="Times New Roman" w:hAnsi="Times New Roman" w:cs="Times New Roman"/>
          <w:b w:val="0"/>
          <w:bCs w:val="0"/>
          <w:color w:val="000000" w:themeColor="text1"/>
          <w:sz w:val="24"/>
          <w:szCs w:val="24"/>
        </w:rPr>
        <w:t xml:space="preserve">are replaced. </w:t>
      </w:r>
      <w:r>
        <w:rPr>
          <w:rFonts w:ascii="Times New Roman" w:hAnsi="Times New Roman" w:cs="Times New Roman"/>
          <w:b w:val="0"/>
          <w:bCs w:val="0"/>
          <w:color w:val="000000" w:themeColor="text1"/>
          <w:sz w:val="24"/>
          <w:szCs w:val="24"/>
        </w:rPr>
        <w:t>T</w:t>
      </w:r>
      <w:r w:rsidRPr="00432DDD">
        <w:rPr>
          <w:rFonts w:ascii="Times New Roman" w:hAnsi="Times New Roman" w:cs="Times New Roman"/>
          <w:b w:val="0"/>
          <w:bCs w:val="0"/>
          <w:color w:val="000000" w:themeColor="text1"/>
          <w:sz w:val="24"/>
          <w:szCs w:val="24"/>
        </w:rPr>
        <w:t xml:space="preserve">he expelled Se atoms are expected to be ejected to the outer surface. Then, two additional O atoms (indicated by black arrows) are inserted outside the oxidized region, which corresponds to low oxygen density. First, the inserted O atoms are relaxed (left), </w:t>
      </w:r>
      <w:r>
        <w:rPr>
          <w:rFonts w:ascii="Times New Roman" w:hAnsi="Times New Roman" w:cs="Times New Roman"/>
          <w:b w:val="0"/>
          <w:bCs w:val="0"/>
          <w:color w:val="000000" w:themeColor="text1"/>
          <w:sz w:val="24"/>
          <w:szCs w:val="24"/>
        </w:rPr>
        <w:t xml:space="preserve">and </w:t>
      </w:r>
      <w:r w:rsidRPr="00432DDD">
        <w:rPr>
          <w:rFonts w:ascii="Times New Roman" w:hAnsi="Times New Roman" w:cs="Times New Roman"/>
          <w:b w:val="0"/>
          <w:bCs w:val="0"/>
          <w:color w:val="000000" w:themeColor="text1"/>
          <w:sz w:val="24"/>
          <w:szCs w:val="24"/>
        </w:rPr>
        <w:t xml:space="preserve">then, the whole system except the </w:t>
      </w:r>
      <w:r>
        <w:rPr>
          <w:rFonts w:ascii="Times New Roman" w:hAnsi="Times New Roman" w:cs="Times New Roman"/>
          <w:b w:val="0"/>
          <w:bCs w:val="0"/>
          <w:color w:val="000000" w:themeColor="text1"/>
          <w:sz w:val="24"/>
          <w:szCs w:val="24"/>
        </w:rPr>
        <w:t>top</w:t>
      </w:r>
      <w:r w:rsidRPr="00432DDD">
        <w:rPr>
          <w:rFonts w:ascii="Times New Roman" w:hAnsi="Times New Roman" w:cs="Times New Roman"/>
          <w:b w:val="0"/>
          <w:bCs w:val="0"/>
          <w:color w:val="000000" w:themeColor="text1"/>
          <w:sz w:val="24"/>
          <w:szCs w:val="24"/>
        </w:rPr>
        <w:t xml:space="preserve"> Hf layer is fully relaxed (right). The green arrows indicate the extracted Se atoms. </w:t>
      </w:r>
      <w:r>
        <w:rPr>
          <w:rFonts w:ascii="Times New Roman" w:hAnsi="Times New Roman" w:cs="Times New Roman"/>
          <w:b w:val="0"/>
          <w:bCs w:val="0"/>
          <w:color w:val="000000" w:themeColor="text1"/>
          <w:sz w:val="24"/>
          <w:szCs w:val="24"/>
        </w:rPr>
        <w:t xml:space="preserve">The </w:t>
      </w:r>
      <w:r w:rsidRPr="00432DDD">
        <w:rPr>
          <w:rFonts w:ascii="Times New Roman" w:hAnsi="Times New Roman" w:cs="Times New Roman"/>
          <w:b w:val="0"/>
          <w:bCs w:val="0"/>
          <w:color w:val="000000" w:themeColor="text1"/>
          <w:sz w:val="24"/>
          <w:szCs w:val="24"/>
        </w:rPr>
        <w:t>HfSe</w:t>
      </w:r>
      <w:r w:rsidRPr="00432DDD">
        <w:rPr>
          <w:rFonts w:ascii="Times New Roman" w:hAnsi="Times New Roman" w:cs="Times New Roman"/>
          <w:b w:val="0"/>
          <w:bCs w:val="0"/>
          <w:color w:val="000000" w:themeColor="text1"/>
          <w:sz w:val="24"/>
          <w:szCs w:val="24"/>
          <w:vertAlign w:val="subscript"/>
        </w:rPr>
        <w:t>2</w:t>
      </w:r>
      <w:r w:rsidRPr="00432DDD">
        <w:rPr>
          <w:rFonts w:ascii="Times New Roman" w:hAnsi="Times New Roman" w:cs="Times New Roman"/>
          <w:b w:val="0"/>
          <w:bCs w:val="0"/>
          <w:color w:val="000000" w:themeColor="text1"/>
          <w:sz w:val="24"/>
          <w:szCs w:val="24"/>
        </w:rPr>
        <w:t xml:space="preserve"> layer is presented as </w:t>
      </w:r>
      <w:r>
        <w:rPr>
          <w:rFonts w:ascii="Times New Roman" w:hAnsi="Times New Roman" w:cs="Times New Roman"/>
          <w:b w:val="0"/>
          <w:bCs w:val="0"/>
          <w:color w:val="000000" w:themeColor="text1"/>
          <w:sz w:val="24"/>
          <w:szCs w:val="24"/>
        </w:rPr>
        <w:t xml:space="preserve">a </w:t>
      </w:r>
      <w:r w:rsidRPr="00432DDD">
        <w:rPr>
          <w:rFonts w:ascii="Times New Roman" w:hAnsi="Times New Roman" w:cs="Times New Roman"/>
          <w:b w:val="0"/>
          <w:bCs w:val="0"/>
          <w:color w:val="000000" w:themeColor="text1"/>
          <w:sz w:val="24"/>
          <w:szCs w:val="24"/>
        </w:rPr>
        <w:t xml:space="preserve">slanted </w:t>
      </w:r>
      <w:r>
        <w:rPr>
          <w:rFonts w:ascii="Times New Roman" w:hAnsi="Times New Roman" w:cs="Times New Roman"/>
          <w:b w:val="0"/>
          <w:bCs w:val="0"/>
          <w:color w:val="000000" w:themeColor="text1"/>
          <w:sz w:val="24"/>
          <w:szCs w:val="24"/>
        </w:rPr>
        <w:t xml:space="preserve">layer </w:t>
      </w:r>
      <w:r w:rsidRPr="00432DDD">
        <w:rPr>
          <w:rFonts w:ascii="Times New Roman" w:hAnsi="Times New Roman" w:cs="Times New Roman"/>
          <w:b w:val="0"/>
          <w:bCs w:val="0"/>
          <w:color w:val="000000" w:themeColor="text1"/>
          <w:sz w:val="24"/>
          <w:szCs w:val="24"/>
        </w:rPr>
        <w:t xml:space="preserve">for </w:t>
      </w:r>
      <w:r>
        <w:rPr>
          <w:rFonts w:ascii="Times New Roman" w:hAnsi="Times New Roman" w:cs="Times New Roman"/>
          <w:b w:val="0"/>
          <w:bCs w:val="0"/>
          <w:color w:val="000000" w:themeColor="text1"/>
          <w:sz w:val="24"/>
          <w:szCs w:val="24"/>
        </w:rPr>
        <w:t xml:space="preserve">a </w:t>
      </w:r>
      <w:r w:rsidRPr="00432DDD">
        <w:rPr>
          <w:rFonts w:ascii="Times New Roman" w:hAnsi="Times New Roman" w:cs="Times New Roman"/>
          <w:b w:val="0"/>
          <w:bCs w:val="0"/>
          <w:color w:val="000000" w:themeColor="text1"/>
          <w:sz w:val="24"/>
          <w:szCs w:val="24"/>
        </w:rPr>
        <w:t xml:space="preserve">clear view in the bottom figures. </w:t>
      </w:r>
      <w:r w:rsidRPr="00432DDD">
        <w:rPr>
          <w:rFonts w:ascii="Times New Roman" w:hAnsi="Times New Roman" w:cs="Times New Roman"/>
          <w:color w:val="000000" w:themeColor="text1"/>
          <w:sz w:val="24"/>
          <w:szCs w:val="24"/>
        </w:rPr>
        <w:t>(b)</w:t>
      </w:r>
      <w:r w:rsidRPr="00432DDD">
        <w:rPr>
          <w:rFonts w:ascii="Times New Roman" w:hAnsi="Times New Roman" w:cs="Times New Roman"/>
          <w:b w:val="0"/>
          <w:bCs w:val="0"/>
          <w:color w:val="000000" w:themeColor="text1"/>
          <w:sz w:val="24"/>
          <w:szCs w:val="24"/>
        </w:rPr>
        <w:t xml:space="preserve"> Initially, top Se layer of HfSe</w:t>
      </w:r>
      <w:r w:rsidRPr="00432DDD">
        <w:rPr>
          <w:rFonts w:ascii="Times New Roman" w:hAnsi="Times New Roman" w:cs="Times New Roman"/>
          <w:b w:val="0"/>
          <w:bCs w:val="0"/>
          <w:color w:val="000000" w:themeColor="text1"/>
          <w:sz w:val="24"/>
          <w:szCs w:val="24"/>
          <w:vertAlign w:val="subscript"/>
        </w:rPr>
        <w:t>2</w:t>
      </w:r>
      <w:r w:rsidRPr="00432DDD">
        <w:rPr>
          <w:rFonts w:ascii="Times New Roman" w:hAnsi="Times New Roman" w:cs="Times New Roman"/>
          <w:b w:val="0"/>
          <w:bCs w:val="0"/>
          <w:color w:val="000000" w:themeColor="text1"/>
          <w:sz w:val="24"/>
          <w:szCs w:val="24"/>
        </w:rPr>
        <w:t xml:space="preserve"> is replaced by O and O atoms are selectively optimized (left). In the full relaxation, HfO</w:t>
      </w:r>
      <w:r w:rsidRPr="00432DDD">
        <w:rPr>
          <w:rFonts w:ascii="Times New Roman" w:hAnsi="Times New Roman" w:cs="Times New Roman"/>
          <w:b w:val="0"/>
          <w:bCs w:val="0"/>
          <w:color w:val="000000" w:themeColor="text1"/>
          <w:sz w:val="24"/>
          <w:szCs w:val="24"/>
          <w:vertAlign w:val="subscript"/>
        </w:rPr>
        <w:t>2</w:t>
      </w:r>
      <w:r w:rsidRPr="00432DDD">
        <w:rPr>
          <w:rFonts w:ascii="Times New Roman" w:hAnsi="Times New Roman" w:cs="Times New Roman"/>
          <w:b w:val="0"/>
          <w:bCs w:val="0"/>
          <w:color w:val="000000" w:themeColor="text1"/>
          <w:sz w:val="24"/>
          <w:szCs w:val="24"/>
        </w:rPr>
        <w:t xml:space="preserve"> and HfSe</w:t>
      </w:r>
      <w:r w:rsidRPr="00432DDD">
        <w:rPr>
          <w:rFonts w:ascii="Times New Roman" w:hAnsi="Times New Roman" w:cs="Times New Roman"/>
          <w:b w:val="0"/>
          <w:bCs w:val="0"/>
          <w:color w:val="000000" w:themeColor="text1"/>
          <w:sz w:val="24"/>
          <w:szCs w:val="24"/>
          <w:vertAlign w:val="subscript"/>
        </w:rPr>
        <w:t>2</w:t>
      </w:r>
      <w:r w:rsidRPr="00432DDD">
        <w:rPr>
          <w:rFonts w:ascii="Times New Roman" w:hAnsi="Times New Roman" w:cs="Times New Roman"/>
          <w:b w:val="0"/>
          <w:bCs w:val="0"/>
          <w:color w:val="000000" w:themeColor="text1"/>
          <w:sz w:val="24"/>
          <w:szCs w:val="24"/>
        </w:rPr>
        <w:t xml:space="preserve"> layers are merged (right). (Color scheme: Hf, grey; Se, green; O, red)</w:t>
      </w:r>
    </w:p>
    <w:p w14:paraId="7DF115BF" w14:textId="77777777" w:rsidR="00E715C9" w:rsidRPr="00432DDD" w:rsidRDefault="00E715C9" w:rsidP="00E715C9">
      <w:pPr>
        <w:rPr>
          <w:color w:val="000000" w:themeColor="text1"/>
        </w:rPr>
      </w:pPr>
    </w:p>
    <w:p w14:paraId="56DBBF24" w14:textId="77777777" w:rsidR="00E95C95" w:rsidRDefault="00E715C9" w:rsidP="00E715C9">
      <w:pPr>
        <w:spacing w:line="360" w:lineRule="auto"/>
        <w:rPr>
          <w:rFonts w:ascii="Times New Roman" w:hAnsi="Times New Roman" w:cs="Times New Roman"/>
          <w:color w:val="000000" w:themeColor="text1"/>
          <w:sz w:val="24"/>
          <w:szCs w:val="24"/>
        </w:rPr>
      </w:pPr>
      <w:r w:rsidRPr="00432DDD">
        <w:rPr>
          <w:rFonts w:ascii="Times New Roman" w:hAnsi="Times New Roman" w:cs="Times New Roman" w:hint="eastAsia"/>
          <w:color w:val="000000" w:themeColor="text1"/>
          <w:sz w:val="24"/>
          <w:szCs w:val="24"/>
        </w:rPr>
        <w:t>T</w:t>
      </w:r>
      <w:r w:rsidRPr="00432DDD">
        <w:rPr>
          <w:rFonts w:ascii="Times New Roman" w:hAnsi="Times New Roman" w:cs="Times New Roman"/>
          <w:color w:val="000000" w:themeColor="text1"/>
          <w:sz w:val="24"/>
          <w:szCs w:val="24"/>
        </w:rPr>
        <w:t xml:space="preserve">o compare the effect of </w:t>
      </w:r>
      <w:r>
        <w:rPr>
          <w:rFonts w:ascii="Times New Roman" w:eastAsia="맑은 고딕" w:hAnsi="Times New Roman" w:cs="Times New Roman"/>
          <w:color w:val="000000"/>
          <w:sz w:val="24"/>
          <w:szCs w:val="24"/>
        </w:rPr>
        <w:t>the oxygen plasma power, we systematically modeled</w:t>
      </w:r>
      <w:r>
        <w:rPr>
          <w:rFonts w:ascii="Times New Roman" w:hAnsi="Times New Roman" w:cs="Times New Roman"/>
          <w:color w:val="000000" w:themeColor="text1"/>
          <w:sz w:val="24"/>
          <w:szCs w:val="24"/>
        </w:rPr>
        <w:t xml:space="preserve"> the</w:t>
      </w:r>
      <w:r w:rsidRPr="00432DDD">
        <w:rPr>
          <w:rFonts w:ascii="Times New Roman" w:hAnsi="Times New Roman" w:cs="Times New Roman"/>
          <w:color w:val="000000" w:themeColor="text1"/>
          <w:sz w:val="24"/>
          <w:szCs w:val="24"/>
        </w:rPr>
        <w:t xml:space="preserve"> low </w:t>
      </w:r>
      <w:r>
        <w:rPr>
          <w:rFonts w:ascii="Times New Roman" w:hAnsi="Times New Roman" w:cs="Times New Roman"/>
          <w:color w:val="000000" w:themeColor="text1"/>
          <w:sz w:val="24"/>
          <w:szCs w:val="24"/>
        </w:rPr>
        <w:t xml:space="preserve">and high </w:t>
      </w:r>
      <w:r w:rsidRPr="00432DDD">
        <w:rPr>
          <w:rFonts w:ascii="Times New Roman" w:hAnsi="Times New Roman" w:cs="Times New Roman"/>
          <w:color w:val="000000" w:themeColor="text1"/>
          <w:sz w:val="24"/>
          <w:szCs w:val="24"/>
        </w:rPr>
        <w:t>oxygen density</w:t>
      </w:r>
      <w:r>
        <w:rPr>
          <w:rFonts w:ascii="Times New Roman" w:hAnsi="Times New Roman" w:cs="Times New Roman"/>
          <w:color w:val="000000" w:themeColor="text1"/>
          <w:sz w:val="24"/>
          <w:szCs w:val="24"/>
        </w:rPr>
        <w:t xml:space="preserve"> cases. We first discuss the high plasma power experimental condition or the low oxygen density situation</w:t>
      </w:r>
      <w:r>
        <w:rPr>
          <w:rFonts w:ascii="Times New Roman" w:eastAsia="맑은 고딕" w:hAnsi="Times New Roman" w:cs="Times New Roman"/>
          <w:color w:val="000000"/>
          <w:sz w:val="24"/>
          <w:szCs w:val="24"/>
        </w:rPr>
        <w:t xml:space="preserve"> defined in our atomistic modeling as the situation when all O atoms are deposited on different Hf sites of the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 </w:t>
      </w:r>
      <w:r>
        <w:rPr>
          <w:rFonts w:ascii="Times New Roman" w:hAnsi="Times New Roman" w:cs="Times New Roman"/>
          <w:color w:val="000000" w:themeColor="text1"/>
          <w:sz w:val="24"/>
          <w:szCs w:val="24"/>
        </w:rPr>
        <w:t>Considering</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432DDD">
        <w:rPr>
          <w:rFonts w:ascii="Times New Roman" w:hAnsi="Times New Roman" w:cs="Times New Roman"/>
          <w:color w:val="000000" w:themeColor="text1"/>
          <w:sz w:val="24"/>
          <w:szCs w:val="24"/>
        </w:rPr>
        <w:t>case</w:t>
      </w:r>
      <w:r>
        <w:rPr>
          <w:rFonts w:ascii="Times New Roman" w:hAnsi="Times New Roman" w:cs="Times New Roman"/>
          <w:color w:val="000000" w:themeColor="text1"/>
          <w:sz w:val="24"/>
          <w:szCs w:val="24"/>
        </w:rPr>
        <w:t xml:space="preserve"> when</w:t>
      </w:r>
      <w:r w:rsidRPr="00432DDD">
        <w:rPr>
          <w:rFonts w:ascii="Times New Roman" w:hAnsi="Times New Roman" w:cs="Times New Roman"/>
          <w:color w:val="000000" w:themeColor="text1"/>
          <w:sz w:val="24"/>
          <w:szCs w:val="24"/>
        </w:rPr>
        <w:t xml:space="preserve"> seven Se atoms were</w:t>
      </w:r>
      <w:r>
        <w:rPr>
          <w:rFonts w:ascii="Times New Roman" w:eastAsia="맑은 고딕" w:hAnsi="Times New Roman" w:cs="Times New Roman"/>
          <w:color w:val="000000"/>
          <w:sz w:val="24"/>
          <w:szCs w:val="24"/>
        </w:rPr>
        <w:t xml:space="preserve"> replaced </w:t>
      </w:r>
      <w:r w:rsidRPr="00432DDD">
        <w:rPr>
          <w:rFonts w:ascii="Times New Roman" w:hAnsi="Times New Roman" w:cs="Times New Roman"/>
          <w:color w:val="000000" w:themeColor="text1"/>
          <w:sz w:val="24"/>
          <w:szCs w:val="24"/>
        </w:rPr>
        <w:t>with seven O atoms</w:t>
      </w:r>
      <w:r>
        <w:rPr>
          <w:rFonts w:ascii="Times New Roman" w:eastAsia="맑은 고딕" w:hAnsi="Times New Roman" w:cs="Times New Roman"/>
          <w:color w:val="000000"/>
          <w:sz w:val="24"/>
          <w:szCs w:val="24"/>
        </w:rPr>
        <w:t xml:space="preserve"> (Fig. 2d and Fig. S9a), we found that seven O </w:t>
      </w:r>
      <w:r w:rsidRPr="00432DDD">
        <w:rPr>
          <w:rFonts w:ascii="Times New Roman" w:hAnsi="Times New Roman" w:cs="Times New Roman"/>
          <w:color w:val="000000" w:themeColor="text1"/>
          <w:sz w:val="24"/>
          <w:szCs w:val="24"/>
        </w:rPr>
        <w:t>atoms</w:t>
      </w:r>
      <w:r>
        <w:rPr>
          <w:rFonts w:ascii="Times New Roman" w:hAnsi="Times New Roman" w:cs="Times New Roman"/>
          <w:color w:val="000000" w:themeColor="text1"/>
          <w:sz w:val="24"/>
          <w:szCs w:val="24"/>
        </w:rPr>
        <w:t xml:space="preserve"> spontaneously</w:t>
      </w:r>
      <w:r w:rsidRPr="00432DDD">
        <w:rPr>
          <w:rFonts w:ascii="Times New Roman" w:hAnsi="Times New Roman" w:cs="Times New Roman"/>
          <w:color w:val="000000" w:themeColor="text1"/>
          <w:sz w:val="24"/>
          <w:szCs w:val="24"/>
        </w:rPr>
        <w:t xml:space="preserve"> replaced seven Se atoms</w:t>
      </w:r>
      <w:r>
        <w:rPr>
          <w:rFonts w:ascii="Times New Roman" w:eastAsia="맑은 고딕" w:hAnsi="Times New Roman" w:cs="Times New Roman"/>
          <w:color w:val="000000"/>
          <w:sz w:val="24"/>
          <w:szCs w:val="24"/>
        </w:rPr>
        <w:t xml:space="preserve">. Then, to model the situation where the Se atoms </w:t>
      </w:r>
      <w:r w:rsidRPr="00432DDD">
        <w:rPr>
          <w:rFonts w:ascii="Times New Roman" w:hAnsi="Times New Roman" w:cs="Times New Roman"/>
          <w:color w:val="000000" w:themeColor="text1"/>
          <w:sz w:val="24"/>
          <w:szCs w:val="24"/>
        </w:rPr>
        <w:t xml:space="preserve">were ejected through the </w:t>
      </w:r>
      <w:r>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channel</w:t>
      </w:r>
      <w:r>
        <w:rPr>
          <w:rFonts w:ascii="Times New Roman" w:hAnsi="Times New Roman" w:cs="Times New Roman"/>
          <w:color w:val="000000" w:themeColor="text1"/>
          <w:sz w:val="24"/>
          <w:szCs w:val="24"/>
        </w:rPr>
        <w:t xml:space="preserve">, </w:t>
      </w:r>
      <w:r>
        <w:rPr>
          <w:rFonts w:ascii="Times New Roman" w:eastAsia="맑은 고딕" w:hAnsi="Times New Roman" w:cs="Times New Roman"/>
          <w:color w:val="000000"/>
          <w:sz w:val="24"/>
          <w:szCs w:val="24"/>
        </w:rPr>
        <w:t>we removed the seven Se atoms</w:t>
      </w:r>
      <w:r w:rsidRPr="00432DDD">
        <w:rPr>
          <w:rFonts w:ascii="Times New Roman" w:hAnsi="Times New Roman" w:cs="Times New Roman"/>
          <w:color w:val="000000" w:themeColor="text1"/>
          <w:sz w:val="24"/>
          <w:szCs w:val="24"/>
        </w:rPr>
        <w:t xml:space="preserve">. Subsequently, </w:t>
      </w:r>
      <w:r>
        <w:rPr>
          <w:rFonts w:ascii="Times New Roman" w:eastAsia="맑은 고딕" w:hAnsi="Times New Roman" w:cs="Times New Roman"/>
          <w:color w:val="000000"/>
          <w:sz w:val="24"/>
          <w:szCs w:val="24"/>
        </w:rPr>
        <w:t xml:space="preserve">two </w:t>
      </w:r>
      <w:r>
        <w:rPr>
          <w:rFonts w:ascii="Times New Roman" w:eastAsia="맑은 고딕" w:hAnsi="Times New Roman" w:cs="Times New Roman"/>
          <w:color w:val="000000"/>
          <w:sz w:val="24"/>
          <w:szCs w:val="24"/>
        </w:rPr>
        <w:lastRenderedPageBreak/>
        <w:t>additional</w:t>
      </w:r>
      <w:r w:rsidRPr="00432DDD">
        <w:rPr>
          <w:rFonts w:ascii="Times New Roman" w:hAnsi="Times New Roman" w:cs="Times New Roman"/>
          <w:color w:val="000000" w:themeColor="text1"/>
          <w:sz w:val="24"/>
          <w:szCs w:val="24"/>
        </w:rPr>
        <w:t xml:space="preserve"> O atoms were inserted out</w:t>
      </w:r>
      <w:r>
        <w:rPr>
          <w:rFonts w:ascii="Times New Roman" w:hAnsi="Times New Roman" w:cs="Times New Roman"/>
          <w:color w:val="000000" w:themeColor="text1"/>
          <w:sz w:val="24"/>
          <w:szCs w:val="24"/>
        </w:rPr>
        <w:t>side</w:t>
      </w:r>
      <w:r w:rsidRPr="00432DDD">
        <w:rPr>
          <w:rFonts w:ascii="Times New Roman" w:hAnsi="Times New Roman" w:cs="Times New Roman"/>
          <w:color w:val="000000" w:themeColor="text1"/>
          <w:sz w:val="24"/>
          <w:szCs w:val="24"/>
        </w:rPr>
        <w:t xml:space="preserve"> of the oxidized region</w:t>
      </w:r>
      <w:r>
        <w:rPr>
          <w:rFonts w:ascii="Times New Roman" w:eastAsia="맑은 고딕" w:hAnsi="Times New Roman" w:cs="Times New Roman"/>
          <w:color w:val="000000"/>
          <w:sz w:val="24"/>
          <w:szCs w:val="24"/>
        </w:rPr>
        <w:t xml:space="preserve"> (as </w:t>
      </w:r>
      <w:r w:rsidRPr="00432DDD">
        <w:rPr>
          <w:rFonts w:ascii="Times New Roman" w:hAnsi="Times New Roman" w:cs="Times New Roman"/>
          <w:color w:val="000000" w:themeColor="text1"/>
          <w:sz w:val="24"/>
          <w:szCs w:val="24"/>
        </w:rPr>
        <w:t>indicated by the black arrows</w:t>
      </w:r>
      <w:r>
        <w:rPr>
          <w:rFonts w:ascii="Times New Roman" w:hAnsi="Times New Roman" w:cs="Times New Roman"/>
          <w:color w:val="000000" w:themeColor="text1"/>
          <w:sz w:val="24"/>
          <w:szCs w:val="24"/>
        </w:rPr>
        <w:t xml:space="preserve"> in </w:t>
      </w:r>
      <w:r>
        <w:rPr>
          <w:rFonts w:ascii="Times New Roman" w:eastAsia="맑은 고딕" w:hAnsi="Times New Roman" w:cs="Times New Roman"/>
          <w:color w:val="000000"/>
          <w:sz w:val="24"/>
          <w:szCs w:val="24"/>
        </w:rPr>
        <w:t>Fig. S9a left panel)</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We then observe that </w:t>
      </w:r>
      <w:r w:rsidRPr="00432DDD">
        <w:rPr>
          <w:rFonts w:ascii="Times New Roman" w:hAnsi="Times New Roman" w:cs="Times New Roman"/>
          <w:color w:val="000000" w:themeColor="text1"/>
          <w:sz w:val="24"/>
          <w:szCs w:val="24"/>
        </w:rPr>
        <w:t xml:space="preserve">the substitution reaction </w:t>
      </w:r>
      <w:r>
        <w:rPr>
          <w:rFonts w:ascii="Times New Roman" w:hAnsi="Times New Roman" w:cs="Times New Roman"/>
          <w:color w:val="000000" w:themeColor="text1"/>
          <w:sz w:val="24"/>
          <w:szCs w:val="24"/>
        </w:rPr>
        <w:t>again proceeds for the two O atoms</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without energy barriers</w:t>
      </w:r>
      <w:r>
        <w:rPr>
          <w:rFonts w:ascii="Times New Roman" w:eastAsia="맑은 고딕" w:hAnsi="Times New Roman" w:cs="Times New Roman"/>
          <w:color w:val="000000"/>
          <w:sz w:val="24"/>
          <w:szCs w:val="24"/>
        </w:rPr>
        <w:t>,</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displacing</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two </w:t>
      </w:r>
      <w:r w:rsidRPr="00432DDD">
        <w:rPr>
          <w:rFonts w:ascii="Times New Roman" w:hAnsi="Times New Roman" w:cs="Times New Roman"/>
          <w:color w:val="000000" w:themeColor="text1"/>
          <w:sz w:val="24"/>
          <w:szCs w:val="24"/>
        </w:rPr>
        <w:t xml:space="preserve">Se atoms on top of </w:t>
      </w:r>
      <w:r>
        <w:rPr>
          <w:rFonts w:ascii="Times New Roman" w:eastAsia="맑은 고딕" w:hAnsi="Times New Roman" w:cs="Times New Roman"/>
          <w:color w:val="000000"/>
          <w:sz w:val="24"/>
          <w:szCs w:val="24"/>
        </w:rPr>
        <w:t xml:space="preserve">the nearby Hf atoms (as </w:t>
      </w:r>
      <w:r w:rsidRPr="00432DDD">
        <w:rPr>
          <w:rFonts w:ascii="Times New Roman" w:hAnsi="Times New Roman" w:cs="Times New Roman"/>
          <w:color w:val="000000" w:themeColor="text1"/>
          <w:sz w:val="24"/>
          <w:szCs w:val="24"/>
        </w:rPr>
        <w:t>indicated by the green arrows</w:t>
      </w:r>
      <w:r>
        <w:rPr>
          <w:rFonts w:ascii="Times New Roman" w:hAnsi="Times New Roman" w:cs="Times New Roman"/>
          <w:color w:val="000000" w:themeColor="text1"/>
          <w:sz w:val="24"/>
          <w:szCs w:val="24"/>
        </w:rPr>
        <w:t xml:space="preserve"> in Fig. S9a right panel)</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the low O density situation, t</w:t>
      </w:r>
      <w:r w:rsidRPr="00432DDD">
        <w:rPr>
          <w:rFonts w:ascii="Times New Roman" w:hAnsi="Times New Roman" w:cs="Times New Roman"/>
          <w:color w:val="000000" w:themeColor="text1"/>
          <w:sz w:val="24"/>
          <w:szCs w:val="24"/>
        </w:rPr>
        <w:t xml:space="preserve">his substitution reaction </w:t>
      </w:r>
      <w:r>
        <w:rPr>
          <w:rFonts w:ascii="Times New Roman" w:hAnsi="Times New Roman" w:cs="Times New Roman"/>
          <w:color w:val="000000" w:themeColor="text1"/>
          <w:sz w:val="24"/>
          <w:szCs w:val="24"/>
        </w:rPr>
        <w:t>sh</w:t>
      </w:r>
      <w:r w:rsidRPr="00432DDD">
        <w:rPr>
          <w:rFonts w:ascii="Times New Roman" w:hAnsi="Times New Roman" w:cs="Times New Roman"/>
          <w:color w:val="000000" w:themeColor="text1"/>
          <w:sz w:val="24"/>
          <w:szCs w:val="24"/>
        </w:rPr>
        <w:t xml:space="preserve">ould occur </w:t>
      </w:r>
      <w:r>
        <w:rPr>
          <w:rFonts w:ascii="Times New Roman" w:hAnsi="Times New Roman" w:cs="Times New Roman"/>
          <w:color w:val="000000" w:themeColor="text1"/>
          <w:sz w:val="24"/>
          <w:szCs w:val="24"/>
        </w:rPr>
        <w:t>uniformly</w:t>
      </w:r>
      <w:r w:rsidRPr="00432DDD">
        <w:rPr>
          <w:rFonts w:ascii="Times New Roman" w:hAnsi="Times New Roman" w:cs="Times New Roman"/>
          <w:color w:val="000000" w:themeColor="text1"/>
          <w:sz w:val="24"/>
          <w:szCs w:val="24"/>
        </w:rPr>
        <w:t xml:space="preserve"> over the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surface</w:t>
      </w:r>
      <w:r>
        <w:rPr>
          <w:rFonts w:ascii="Times New Roman" w:eastAsia="맑은 고딕" w:hAnsi="Times New Roman" w:cs="Times New Roman"/>
          <w:color w:val="000000"/>
          <w:sz w:val="24"/>
          <w:szCs w:val="24"/>
        </w:rPr>
        <w:t xml:space="preserve">, and the extracted Se atoms </w:t>
      </w:r>
      <w:r w:rsidRPr="00432DDD">
        <w:rPr>
          <w:rFonts w:ascii="Times New Roman" w:hAnsi="Times New Roman" w:cs="Times New Roman"/>
          <w:color w:val="000000" w:themeColor="text1"/>
          <w:sz w:val="24"/>
          <w:szCs w:val="24"/>
        </w:rPr>
        <w:t xml:space="preserve">would diffuse and </w:t>
      </w:r>
      <w:r>
        <w:rPr>
          <w:rFonts w:ascii="Times New Roman" w:eastAsia="맑은 고딕" w:hAnsi="Times New Roman" w:cs="Times New Roman"/>
          <w:color w:val="000000"/>
          <w:sz w:val="24"/>
          <w:szCs w:val="24"/>
        </w:rPr>
        <w:t xml:space="preserve">be ejected to the outside through the </w:t>
      </w:r>
      <w:r>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w:t>
      </w:r>
      <w:r>
        <w:rPr>
          <w:rFonts w:ascii="Times New Roman" w:eastAsia="맑은 고딕" w:hAnsi="Times New Roman" w:cs="Times New Roman"/>
          <w:color w:val="000000"/>
          <w:sz w:val="24"/>
          <w:szCs w:val="24"/>
        </w:rPr>
        <w:t xml:space="preserve">channel. As shown in Fig. S9b, when </w:t>
      </w:r>
      <w:r w:rsidRPr="00432DDD">
        <w:rPr>
          <w:rFonts w:ascii="Times New Roman" w:hAnsi="Times New Roman" w:cs="Times New Roman"/>
          <w:color w:val="000000" w:themeColor="text1"/>
          <w:sz w:val="24"/>
          <w:szCs w:val="24"/>
        </w:rPr>
        <w:t xml:space="preserve">no Se atoms </w:t>
      </w:r>
      <w:r>
        <w:rPr>
          <w:rFonts w:ascii="Times New Roman" w:hAnsi="Times New Roman" w:cs="Times New Roman"/>
          <w:color w:val="000000" w:themeColor="text1"/>
          <w:sz w:val="24"/>
          <w:szCs w:val="24"/>
        </w:rPr>
        <w:t xml:space="preserve">are left </w:t>
      </w:r>
      <w:r w:rsidRPr="00432DDD">
        <w:rPr>
          <w:rFonts w:ascii="Times New Roman" w:hAnsi="Times New Roman" w:cs="Times New Roman"/>
          <w:color w:val="000000" w:themeColor="text1"/>
          <w:sz w:val="24"/>
          <w:szCs w:val="24"/>
        </w:rPr>
        <w:t xml:space="preserve">in </w:t>
      </w:r>
      <w:proofErr w:type="spellStart"/>
      <w:r w:rsidRPr="00432DDD">
        <w:rPr>
          <w:rFonts w:ascii="Times New Roman" w:hAnsi="Times New Roman" w:cs="Times New Roman"/>
          <w:color w:val="000000" w:themeColor="text1"/>
          <w:sz w:val="24"/>
          <w:szCs w:val="24"/>
        </w:rPr>
        <w:t>th</w:t>
      </w:r>
      <w:proofErr w:type="spellEnd"/>
    </w:p>
    <w:p w14:paraId="24DC4E87" w14:textId="7889BB1A" w:rsidR="00E715C9" w:rsidRPr="00432DDD" w:rsidRDefault="00E715C9" w:rsidP="00E715C9">
      <w:pPr>
        <w:spacing w:line="360" w:lineRule="auto"/>
        <w:rPr>
          <w:rFonts w:ascii="Times New Roman" w:hAnsi="Times New Roman" w:cs="Times New Roman"/>
          <w:color w:val="000000" w:themeColor="text1"/>
          <w:sz w:val="24"/>
          <w:szCs w:val="24"/>
        </w:rPr>
      </w:pPr>
      <w:r w:rsidRPr="00432DDD">
        <w:rPr>
          <w:rFonts w:ascii="Times New Roman" w:hAnsi="Times New Roman" w:cs="Times New Roman"/>
          <w:color w:val="000000" w:themeColor="text1"/>
          <w:sz w:val="24"/>
          <w:szCs w:val="24"/>
        </w:rPr>
        <w:t xml:space="preserve">e </w:t>
      </w:r>
      <w:r>
        <w:rPr>
          <w:rFonts w:ascii="Times New Roman" w:hAnsi="Times New Roman" w:cs="Times New Roman"/>
          <w:color w:val="000000" w:themeColor="text1"/>
          <w:sz w:val="24"/>
          <w:szCs w:val="24"/>
        </w:rPr>
        <w:t xml:space="preserve">interfacial </w:t>
      </w:r>
      <w:r w:rsidRPr="00432DDD">
        <w:rPr>
          <w:rFonts w:ascii="Times New Roman" w:hAnsi="Times New Roman" w:cs="Times New Roman"/>
          <w:color w:val="000000" w:themeColor="text1"/>
          <w:sz w:val="24"/>
          <w:szCs w:val="24"/>
        </w:rPr>
        <w:t>region, the oxidized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 merges with the upper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w:t>
      </w:r>
      <w:r>
        <w:rPr>
          <w:rFonts w:ascii="Times New Roman" w:eastAsia="맑은 고딕" w:hAnsi="Times New Roman" w:cs="Times New Roman"/>
          <w:color w:val="000000"/>
          <w:sz w:val="24"/>
          <w:szCs w:val="24"/>
        </w:rPr>
        <w:t>, completing one cycle of the</w:t>
      </w:r>
      <w:r w:rsidRPr="00432DDD">
        <w:rPr>
          <w:rFonts w:ascii="Times New Roman" w:hAnsi="Times New Roman" w:cs="Times New Roman"/>
          <w:color w:val="000000" w:themeColor="text1"/>
          <w:sz w:val="24"/>
          <w:szCs w:val="24"/>
        </w:rPr>
        <w:t xml:space="preserve"> layer-by-layer oxidation</w:t>
      </w:r>
      <w:r>
        <w:rPr>
          <w:rFonts w:ascii="Times New Roman" w:hAnsi="Times New Roman" w:cs="Times New Roman"/>
          <w:color w:val="000000" w:themeColor="text1"/>
          <w:sz w:val="24"/>
          <w:szCs w:val="24"/>
        </w:rPr>
        <w:t xml:space="preserve"> process</w:t>
      </w:r>
      <w:r w:rsidRPr="00432DDD">
        <w:rPr>
          <w:rFonts w:ascii="Times New Roman" w:hAnsi="Times New Roman" w:cs="Times New Roman"/>
          <w:color w:val="000000" w:themeColor="text1"/>
          <w:sz w:val="24"/>
          <w:szCs w:val="24"/>
        </w:rPr>
        <w:t>.</w:t>
      </w:r>
    </w:p>
    <w:p w14:paraId="4D1F19AC" w14:textId="77777777" w:rsidR="00255BA5" w:rsidRPr="00E715C9" w:rsidRDefault="00255BA5" w:rsidP="00255BA5">
      <w:pPr>
        <w:widowControl/>
        <w:wordWrap/>
        <w:autoSpaceDE/>
        <w:autoSpaceDN/>
        <w:rPr>
          <w:rFonts w:ascii="Times New Roman" w:hAnsi="Times New Roman"/>
          <w:b/>
          <w:bCs/>
          <w:color w:val="00B0F0"/>
          <w:sz w:val="28"/>
          <w:szCs w:val="28"/>
        </w:rPr>
      </w:pPr>
    </w:p>
    <w:p w14:paraId="3D28BF84" w14:textId="602787E2" w:rsidR="00255BA5" w:rsidRPr="00432DDD" w:rsidRDefault="00224A62" w:rsidP="00255BA5">
      <w:pPr>
        <w:widowControl/>
        <w:wordWrap/>
        <w:autoSpaceDE/>
        <w:autoSpaceDN/>
        <w:jc w:val="center"/>
        <w:rPr>
          <w:rFonts w:ascii="Times New Roman" w:hAnsi="Times New Roman"/>
          <w:b/>
          <w:bCs/>
          <w:color w:val="000000" w:themeColor="text1"/>
          <w:sz w:val="28"/>
          <w:szCs w:val="28"/>
        </w:rPr>
      </w:pPr>
      <w:r w:rsidRPr="00224A62">
        <w:rPr>
          <w:rFonts w:ascii="Times New Roman" w:hAnsi="Times New Roman"/>
          <w:b/>
          <w:bCs/>
          <w:noProof/>
          <w:color w:val="000000" w:themeColor="text1"/>
          <w:sz w:val="28"/>
          <w:szCs w:val="28"/>
        </w:rPr>
        <w:drawing>
          <wp:inline distT="0" distB="0" distL="0" distR="0" wp14:anchorId="6794D08A" wp14:editId="4CCF1680">
            <wp:extent cx="5731510" cy="3907155"/>
            <wp:effectExtent l="0" t="0" r="2540" b="0"/>
            <wp:docPr id="6449069" name="그림 6449069" descr="스크린샷, 패턴, 예술, 직사각형이(가) 표시된 사진&#10;&#10;자동 생성된 설명">
              <a:extLst xmlns:a="http://schemas.openxmlformats.org/drawingml/2006/main">
                <a:ext uri="{FF2B5EF4-FFF2-40B4-BE49-F238E27FC236}">
                  <a16:creationId xmlns:a16="http://schemas.microsoft.com/office/drawing/2014/main" id="{051CACB5-58BC-D0FA-47D9-DE80295CE2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스크린샷, 패턴, 예술, 직사각형이(가) 표시된 사진&#10;&#10;자동 생성된 설명">
                      <a:extLst>
                        <a:ext uri="{FF2B5EF4-FFF2-40B4-BE49-F238E27FC236}">
                          <a16:creationId xmlns:a16="http://schemas.microsoft.com/office/drawing/2014/main" id="{051CACB5-58BC-D0FA-47D9-DE80295CE2E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907155"/>
                    </a:xfrm>
                    <a:prstGeom prst="rect">
                      <a:avLst/>
                    </a:prstGeom>
                  </pic:spPr>
                </pic:pic>
              </a:graphicData>
            </a:graphic>
          </wp:inline>
        </w:drawing>
      </w:r>
    </w:p>
    <w:p w14:paraId="5F47F13C" w14:textId="6EB483D5" w:rsidR="00255BA5" w:rsidRPr="00432DDD" w:rsidRDefault="00255BA5" w:rsidP="00255BA5">
      <w:pPr>
        <w:pStyle w:val="aa"/>
        <w:spacing w:line="360" w:lineRule="auto"/>
        <w:rPr>
          <w:rFonts w:ascii="Times New Roman" w:hAnsi="Times New Roman" w:cs="Times New Roman"/>
          <w:b w:val="0"/>
          <w:bCs w:val="0"/>
          <w:color w:val="000000" w:themeColor="text1"/>
          <w:sz w:val="24"/>
          <w:szCs w:val="24"/>
        </w:rPr>
      </w:pPr>
      <w:r w:rsidRPr="00432DDD">
        <w:rPr>
          <w:rFonts w:ascii="Times New Roman" w:hAnsi="Times New Roman" w:cs="Times New Roman"/>
          <w:color w:val="000000" w:themeColor="text1"/>
          <w:sz w:val="24"/>
          <w:szCs w:val="24"/>
        </w:rPr>
        <w:t>Figure S10.</w:t>
      </w:r>
      <w:r w:rsidRPr="00432DDD">
        <w:rPr>
          <w:color w:val="000000" w:themeColor="text1"/>
        </w:rPr>
        <w:t xml:space="preserve"> </w:t>
      </w:r>
      <w:r w:rsidR="00F96EFF" w:rsidRPr="00F96EFF">
        <w:rPr>
          <w:rFonts w:ascii="Times New Roman" w:hAnsi="Times New Roman" w:cs="Times New Roman"/>
          <w:b w:val="0"/>
          <w:bCs w:val="0"/>
          <w:color w:val="000000" w:themeColor="text1"/>
          <w:sz w:val="24"/>
          <w:szCs w:val="24"/>
        </w:rPr>
        <w:t>O</w:t>
      </w:r>
      <w:r w:rsidRPr="00F96EFF">
        <w:rPr>
          <w:rFonts w:ascii="Times New Roman" w:hAnsi="Times New Roman" w:cs="Times New Roman"/>
          <w:b w:val="0"/>
          <w:bCs w:val="0"/>
          <w:color w:val="000000" w:themeColor="text1"/>
          <w:sz w:val="24"/>
          <w:szCs w:val="24"/>
        </w:rPr>
        <w:t>xidation mechanism in high oxygen density at the HfO</w:t>
      </w:r>
      <w:r w:rsidRPr="00F96EFF">
        <w:rPr>
          <w:rFonts w:ascii="Times New Roman" w:hAnsi="Times New Roman" w:cs="Times New Roman"/>
          <w:b w:val="0"/>
          <w:bCs w:val="0"/>
          <w:color w:val="000000" w:themeColor="text1"/>
          <w:sz w:val="24"/>
          <w:szCs w:val="24"/>
          <w:vertAlign w:val="subscript"/>
        </w:rPr>
        <w:t>2</w:t>
      </w:r>
      <w:r w:rsidRPr="00F96EFF">
        <w:rPr>
          <w:rFonts w:ascii="Times New Roman" w:hAnsi="Times New Roman" w:cs="Times New Roman"/>
          <w:b w:val="0"/>
          <w:bCs w:val="0"/>
          <w:color w:val="000000" w:themeColor="text1"/>
          <w:sz w:val="24"/>
          <w:szCs w:val="24"/>
        </w:rPr>
        <w:t>/HfSe</w:t>
      </w:r>
      <w:r w:rsidRPr="00F96EFF">
        <w:rPr>
          <w:rFonts w:ascii="Times New Roman" w:hAnsi="Times New Roman" w:cs="Times New Roman"/>
          <w:b w:val="0"/>
          <w:bCs w:val="0"/>
          <w:color w:val="000000" w:themeColor="text1"/>
          <w:sz w:val="24"/>
          <w:szCs w:val="24"/>
          <w:vertAlign w:val="subscript"/>
        </w:rPr>
        <w:t>2</w:t>
      </w:r>
      <w:r w:rsidRPr="00F96EFF">
        <w:rPr>
          <w:rFonts w:ascii="Times New Roman" w:hAnsi="Times New Roman" w:cs="Times New Roman"/>
          <w:b w:val="0"/>
          <w:bCs w:val="0"/>
          <w:color w:val="000000" w:themeColor="text1"/>
          <w:sz w:val="24"/>
          <w:szCs w:val="24"/>
        </w:rPr>
        <w:t xml:space="preserve"> interface.</w:t>
      </w:r>
      <w:r w:rsidRPr="00432DDD">
        <w:rPr>
          <w:rFonts w:ascii="Times New Roman" w:hAnsi="Times New Roman" w:cs="Times New Roman"/>
          <w:b w:val="0"/>
          <w:bCs w:val="0"/>
          <w:color w:val="000000" w:themeColor="text1"/>
          <w:sz w:val="24"/>
          <w:szCs w:val="24"/>
        </w:rPr>
        <w:t xml:space="preserve"> One O atom is inserted after </w:t>
      </w:r>
      <w:r w:rsidRPr="00432DDD">
        <w:rPr>
          <w:rFonts w:ascii="Times New Roman" w:hAnsi="Times New Roman" w:cs="Times New Roman"/>
          <w:color w:val="000000" w:themeColor="text1"/>
          <w:sz w:val="24"/>
          <w:szCs w:val="24"/>
        </w:rPr>
        <w:t>(a)</w:t>
      </w:r>
      <w:r w:rsidRPr="00432DDD">
        <w:rPr>
          <w:rFonts w:ascii="Times New Roman" w:hAnsi="Times New Roman" w:cs="Times New Roman"/>
          <w:b w:val="0"/>
          <w:bCs w:val="0"/>
          <w:color w:val="000000" w:themeColor="text1"/>
          <w:sz w:val="24"/>
          <w:szCs w:val="24"/>
        </w:rPr>
        <w:t xml:space="preserve"> three, </w:t>
      </w:r>
      <w:r w:rsidRPr="00432DDD">
        <w:rPr>
          <w:rFonts w:ascii="Times New Roman" w:hAnsi="Times New Roman" w:cs="Times New Roman"/>
          <w:color w:val="000000" w:themeColor="text1"/>
          <w:sz w:val="24"/>
          <w:szCs w:val="24"/>
        </w:rPr>
        <w:t>(b)</w:t>
      </w:r>
      <w:r w:rsidRPr="00432DDD">
        <w:rPr>
          <w:rFonts w:ascii="Times New Roman" w:hAnsi="Times New Roman" w:cs="Times New Roman"/>
          <w:b w:val="0"/>
          <w:bCs w:val="0"/>
          <w:color w:val="000000" w:themeColor="text1"/>
          <w:sz w:val="24"/>
          <w:szCs w:val="24"/>
        </w:rPr>
        <w:t xml:space="preserve"> five, and </w:t>
      </w:r>
      <w:r w:rsidRPr="00432DDD">
        <w:rPr>
          <w:rFonts w:ascii="Times New Roman" w:hAnsi="Times New Roman" w:cs="Times New Roman"/>
          <w:color w:val="000000" w:themeColor="text1"/>
          <w:sz w:val="24"/>
          <w:szCs w:val="24"/>
        </w:rPr>
        <w:t>(c)</w:t>
      </w:r>
      <w:r w:rsidRPr="00432DDD">
        <w:rPr>
          <w:rFonts w:ascii="Times New Roman" w:hAnsi="Times New Roman" w:cs="Times New Roman"/>
          <w:b w:val="0"/>
          <w:bCs w:val="0"/>
          <w:color w:val="000000" w:themeColor="text1"/>
          <w:sz w:val="24"/>
          <w:szCs w:val="24"/>
        </w:rPr>
        <w:t xml:space="preserve"> seven O atoms substitute the same number of Se atoms. </w:t>
      </w:r>
      <w:r w:rsidRPr="00432DDD">
        <w:rPr>
          <w:rFonts w:ascii="Times New Roman" w:hAnsi="Times New Roman" w:cs="Times New Roman"/>
          <w:color w:val="000000" w:themeColor="text1"/>
          <w:sz w:val="24"/>
          <w:szCs w:val="24"/>
        </w:rPr>
        <w:t>(d)</w:t>
      </w:r>
      <w:r w:rsidRPr="00432DDD">
        <w:rPr>
          <w:rFonts w:ascii="Times New Roman" w:hAnsi="Times New Roman" w:cs="Times New Roman"/>
          <w:b w:val="0"/>
          <w:bCs w:val="0"/>
          <w:color w:val="000000" w:themeColor="text1"/>
          <w:sz w:val="24"/>
          <w:szCs w:val="24"/>
        </w:rPr>
        <w:t xml:space="preserve"> Two O atoms are inserted after seven O atoms substitute seven Se atoms. The extracted Se atoms are assumed to be extracted to outside. (Color scheme: Hf, grey; Se, green; O, red)</w:t>
      </w:r>
    </w:p>
    <w:p w14:paraId="65FE732C" w14:textId="77777777" w:rsidR="00255BA5" w:rsidRDefault="00255BA5" w:rsidP="00255BA5">
      <w:pPr>
        <w:widowControl/>
        <w:wordWrap/>
        <w:autoSpaceDE/>
        <w:autoSpaceDN/>
        <w:rPr>
          <w:rFonts w:ascii="Times New Roman" w:hAnsi="Times New Roman"/>
          <w:b/>
          <w:bCs/>
          <w:color w:val="000000" w:themeColor="text1"/>
          <w:sz w:val="28"/>
          <w:szCs w:val="28"/>
        </w:rPr>
      </w:pPr>
    </w:p>
    <w:p w14:paraId="2BB35618" w14:textId="77777777" w:rsidR="00DD05CA" w:rsidRPr="00432DDD" w:rsidRDefault="00DD05CA" w:rsidP="00DD05CA">
      <w:pPr>
        <w:spacing w:line="360" w:lineRule="auto"/>
        <w:rPr>
          <w:rFonts w:ascii="Times New Roman" w:hAnsi="Times New Roman"/>
          <w:b/>
          <w:bCs/>
          <w:color w:val="000000" w:themeColor="text1"/>
          <w:sz w:val="28"/>
          <w:szCs w:val="28"/>
        </w:rPr>
      </w:pPr>
      <w:r>
        <w:rPr>
          <w:rFonts w:ascii="Times New Roman" w:hAnsi="Times New Roman" w:cs="Times New Roman"/>
          <w:color w:val="000000" w:themeColor="text1"/>
          <w:sz w:val="24"/>
          <w:szCs w:val="24"/>
        </w:rPr>
        <w:lastRenderedPageBreak/>
        <w:t>We then systematically</w:t>
      </w:r>
      <w:r w:rsidRPr="00432DDD">
        <w:rPr>
          <w:rFonts w:ascii="Times New Roman" w:hAnsi="Times New Roman" w:cs="Times New Roman"/>
          <w:color w:val="000000" w:themeColor="text1"/>
          <w:sz w:val="24"/>
          <w:szCs w:val="24"/>
        </w:rPr>
        <w:t xml:space="preserve"> examine</w:t>
      </w:r>
      <w:r>
        <w:rPr>
          <w:rFonts w:ascii="Times New Roman" w:hAnsi="Times New Roman" w:cs="Times New Roman"/>
          <w:color w:val="000000" w:themeColor="text1"/>
          <w:sz w:val="24"/>
          <w:szCs w:val="24"/>
        </w:rPr>
        <w:t>d</w:t>
      </w:r>
      <w:r w:rsidRPr="00432DDD">
        <w:rPr>
          <w:rFonts w:ascii="Times New Roman" w:hAnsi="Times New Roman" w:cs="Times New Roman"/>
          <w:color w:val="000000" w:themeColor="text1"/>
          <w:sz w:val="24"/>
          <w:szCs w:val="24"/>
        </w:rPr>
        <w:t xml:space="preserve"> </w:t>
      </w:r>
      <w:r>
        <w:rPr>
          <w:rFonts w:ascii="Times New Roman" w:eastAsia="맑은 고딕" w:hAnsi="Times New Roman" w:cs="Times New Roman"/>
          <w:color w:val="000000"/>
          <w:sz w:val="24"/>
          <w:szCs w:val="24"/>
        </w:rPr>
        <w:t xml:space="preserve">the high O density situations or the </w:t>
      </w:r>
      <w:r>
        <w:rPr>
          <w:rFonts w:ascii="Times New Roman" w:hAnsi="Times New Roman" w:cs="Times New Roman"/>
          <w:color w:val="000000" w:themeColor="text1"/>
          <w:sz w:val="24"/>
          <w:szCs w:val="24"/>
        </w:rPr>
        <w:t>high plasma power experimental condition by</w:t>
      </w:r>
      <w:r>
        <w:rPr>
          <w:rFonts w:ascii="Times New Roman" w:eastAsia="맑은 고딕" w:hAnsi="Times New Roman" w:cs="Times New Roman"/>
          <w:color w:val="000000"/>
          <w:sz w:val="24"/>
          <w:szCs w:val="24"/>
        </w:rPr>
        <w:t xml:space="preserve"> employing several partially oxidized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models</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Here, it should be noted that a</w:t>
      </w:r>
      <w:r w:rsidRPr="00432DDD">
        <w:rPr>
          <w:rFonts w:ascii="Times New Roman" w:hAnsi="Times New Roman" w:cs="Times New Roman"/>
          <w:color w:val="000000" w:themeColor="text1"/>
          <w:sz w:val="24"/>
          <w:szCs w:val="24"/>
        </w:rPr>
        <w:t xml:space="preserve">t least three O atoms </w:t>
      </w:r>
      <w:r>
        <w:rPr>
          <w:rFonts w:ascii="Times New Roman" w:hAnsi="Times New Roman" w:cs="Times New Roman"/>
          <w:color w:val="000000" w:themeColor="text1"/>
          <w:sz w:val="24"/>
          <w:szCs w:val="24"/>
        </w:rPr>
        <w:t>are</w:t>
      </w:r>
      <w:r w:rsidRPr="00432DDD">
        <w:rPr>
          <w:rFonts w:ascii="Times New Roman" w:hAnsi="Times New Roman" w:cs="Times New Roman"/>
          <w:color w:val="000000" w:themeColor="text1"/>
          <w:sz w:val="24"/>
          <w:szCs w:val="24"/>
        </w:rPr>
        <w:t xml:space="preserve"> required to </w:t>
      </w:r>
      <w:r>
        <w:rPr>
          <w:rFonts w:ascii="Times New Roman" w:eastAsia="맑은 고딕" w:hAnsi="Times New Roman" w:cs="Times New Roman"/>
          <w:color w:val="000000"/>
          <w:sz w:val="24"/>
          <w:szCs w:val="24"/>
        </w:rPr>
        <w:t>fully oxidize one Hf atom, such that it is</w:t>
      </w:r>
      <w:r w:rsidRPr="00432DDD">
        <w:rPr>
          <w:rFonts w:ascii="Times New Roman" w:hAnsi="Times New Roman" w:cs="Times New Roman"/>
          <w:color w:val="000000" w:themeColor="text1"/>
          <w:sz w:val="24"/>
          <w:szCs w:val="24"/>
        </w:rPr>
        <w:t xml:space="preserve"> triply bridged to three O atoms. </w:t>
      </w:r>
      <w:r>
        <w:rPr>
          <w:rFonts w:ascii="Times New Roman" w:hAnsi="Times New Roman" w:cs="Times New Roman"/>
          <w:color w:val="000000" w:themeColor="text1"/>
          <w:sz w:val="24"/>
          <w:szCs w:val="24"/>
        </w:rPr>
        <w:t>First, w</w:t>
      </w:r>
      <w:r w:rsidRPr="00432DDD">
        <w:rPr>
          <w:rFonts w:ascii="Times New Roman" w:hAnsi="Times New Roman" w:cs="Times New Roman"/>
          <w:color w:val="000000" w:themeColor="text1"/>
          <w:sz w:val="24"/>
          <w:szCs w:val="24"/>
        </w:rPr>
        <w:t xml:space="preserve">hen </w:t>
      </w:r>
      <w:r>
        <w:rPr>
          <w:rFonts w:ascii="Times New Roman" w:eastAsia="맑은 고딕" w:hAnsi="Times New Roman" w:cs="Times New Roman"/>
          <w:color w:val="000000"/>
          <w:sz w:val="24"/>
          <w:szCs w:val="24"/>
        </w:rPr>
        <w:t>the three Se atoms below the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site are replaced by O atoms</w:t>
      </w:r>
      <w:r w:rsidRPr="00F264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(Fig. S10a left panel)</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we observe that an additional </w:t>
      </w:r>
      <w:r w:rsidRPr="00432DDD">
        <w:rPr>
          <w:rFonts w:ascii="Times New Roman" w:hAnsi="Times New Roman" w:cs="Times New Roman"/>
          <w:color w:val="000000" w:themeColor="text1"/>
          <w:sz w:val="24"/>
          <w:szCs w:val="24"/>
        </w:rPr>
        <w:t xml:space="preserve">O atom deposited on the oxidized Hf atom moves back to </w:t>
      </w:r>
      <w:r>
        <w:rPr>
          <w:rFonts w:ascii="Times New Roman" w:eastAsia="맑은 고딕" w:hAnsi="Times New Roman" w:cs="Times New Roman"/>
          <w:color w:val="000000"/>
          <w:sz w:val="24"/>
          <w:szCs w:val="24"/>
        </w:rPr>
        <w:t>the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site</w:t>
      </w:r>
      <w:r>
        <w:rPr>
          <w:rFonts w:ascii="Times New Roman" w:hAnsi="Times New Roman" w:cs="Times New Roman"/>
          <w:color w:val="000000" w:themeColor="text1"/>
          <w:sz w:val="24"/>
          <w:szCs w:val="24"/>
        </w:rPr>
        <w:t xml:space="preserve"> and</w:t>
      </w:r>
      <w:r w:rsidRPr="00432DDD">
        <w:rPr>
          <w:rFonts w:ascii="Times New Roman" w:hAnsi="Times New Roman" w:cs="Times New Roman"/>
          <w:color w:val="000000" w:themeColor="text1"/>
          <w:sz w:val="24"/>
          <w:szCs w:val="24"/>
        </w:rPr>
        <w:t xml:space="preserve"> recover</w:t>
      </w:r>
      <w:r>
        <w:rPr>
          <w:rFonts w:ascii="Times New Roman" w:hAnsi="Times New Roman" w:cs="Times New Roman"/>
          <w:color w:val="000000" w:themeColor="text1"/>
          <w:sz w:val="24"/>
          <w:szCs w:val="24"/>
        </w:rPr>
        <w:t>s</w:t>
      </w:r>
      <w:r w:rsidRPr="00432DDD">
        <w:rPr>
          <w:rFonts w:ascii="Times New Roman" w:hAnsi="Times New Roman" w:cs="Times New Roman"/>
          <w:color w:val="000000" w:themeColor="text1"/>
          <w:sz w:val="24"/>
          <w:szCs w:val="24"/>
        </w:rPr>
        <w:t xml:space="preserve"> the pristine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surface </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10</w:t>
      </w:r>
      <w:r w:rsidRPr="00432DDD">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right panel)</w:t>
      </w:r>
      <w:r w:rsidRPr="00432DDD">
        <w:rPr>
          <w:rFonts w:ascii="Times New Roman" w:hAnsi="Times New Roman" w:cs="Times New Roman"/>
          <w:color w:val="000000" w:themeColor="text1"/>
          <w:sz w:val="24"/>
          <w:szCs w:val="24"/>
        </w:rPr>
        <w:t>. Therefore, an extended oxidized region with five O atoms was designed</w:t>
      </w:r>
      <w:r>
        <w:rPr>
          <w:rFonts w:ascii="Times New Roman" w:eastAsia="맑은 고딕" w:hAnsi="Times New Roman" w:cs="Times New Roman"/>
          <w:color w:val="000000"/>
          <w:sz w:val="24"/>
          <w:szCs w:val="24"/>
        </w:rPr>
        <w:t xml:space="preserve"> (Fig. S10b left panel), and an</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additional</w:t>
      </w:r>
      <w:r w:rsidRPr="00432DDD">
        <w:rPr>
          <w:rFonts w:ascii="Times New Roman" w:hAnsi="Times New Roman" w:cs="Times New Roman"/>
          <w:color w:val="000000" w:themeColor="text1"/>
          <w:sz w:val="24"/>
          <w:szCs w:val="24"/>
        </w:rPr>
        <w:t xml:space="preserve"> O atom was placed on top of the oxidized Hf atom away from </w:t>
      </w:r>
      <w:r>
        <w:rPr>
          <w:rFonts w:ascii="Times New Roman" w:eastAsia="맑은 고딕" w:hAnsi="Times New Roman" w:cs="Times New Roman"/>
          <w:color w:val="000000"/>
          <w:sz w:val="24"/>
          <w:szCs w:val="24"/>
        </w:rPr>
        <w:t>the V</w:t>
      </w:r>
      <w:r w:rsidRPr="00432DDD">
        <w:rPr>
          <w:rFonts w:ascii="Times New Roman" w:hAnsi="Times New Roman" w:cs="Times New Roman"/>
          <w:color w:val="000000" w:themeColor="text1"/>
          <w:sz w:val="24"/>
          <w:szCs w:val="24"/>
          <w:vertAlign w:val="subscript"/>
        </w:rPr>
        <w:t>O</w:t>
      </w:r>
      <w:r w:rsidRPr="00432DDD">
        <w:rPr>
          <w:rFonts w:ascii="Times New Roman" w:hAnsi="Times New Roman" w:cs="Times New Roman"/>
          <w:color w:val="000000" w:themeColor="text1"/>
          <w:sz w:val="24"/>
          <w:szCs w:val="24"/>
        </w:rPr>
        <w:t xml:space="preserve"> site. After the additional O atom </w:t>
      </w:r>
      <w:r>
        <w:rPr>
          <w:rFonts w:ascii="Times New Roman" w:hAnsi="Times New Roman" w:cs="Times New Roman"/>
          <w:color w:val="000000" w:themeColor="text1"/>
          <w:sz w:val="24"/>
          <w:szCs w:val="24"/>
        </w:rPr>
        <w:t xml:space="preserve">is </w:t>
      </w:r>
      <w:r w:rsidRPr="00432DDD">
        <w:rPr>
          <w:rFonts w:ascii="Times New Roman" w:hAnsi="Times New Roman" w:cs="Times New Roman"/>
          <w:color w:val="000000" w:themeColor="text1"/>
          <w:sz w:val="24"/>
          <w:szCs w:val="24"/>
        </w:rPr>
        <w:t xml:space="preserve">stabilized on top of </w:t>
      </w:r>
      <w:r>
        <w:rPr>
          <w:rFonts w:ascii="Times New Roman" w:eastAsia="맑은 고딕" w:hAnsi="Times New Roman" w:cs="Times New Roman"/>
          <w:color w:val="000000"/>
          <w:sz w:val="24"/>
          <w:szCs w:val="24"/>
        </w:rPr>
        <w:t xml:space="preserve">the Hf atom as shown in Fig. S10b left panel, the continued energy relaxation resulted in the upshift of the O adatom </w:t>
      </w:r>
      <w:r w:rsidRPr="00432DDD">
        <w:rPr>
          <w:rFonts w:ascii="Times New Roman" w:hAnsi="Times New Roman" w:cs="Times New Roman"/>
          <w:color w:val="000000" w:themeColor="text1"/>
          <w:sz w:val="24"/>
          <w:szCs w:val="24"/>
        </w:rPr>
        <w:t>to</w:t>
      </w:r>
      <w:r>
        <w:rPr>
          <w:rFonts w:ascii="Times New Roman" w:hAnsi="Times New Roman" w:cs="Times New Roman"/>
          <w:color w:val="000000" w:themeColor="text1"/>
          <w:sz w:val="24"/>
          <w:szCs w:val="24"/>
        </w:rPr>
        <w:t>ward</w:t>
      </w:r>
      <w:r w:rsidRPr="00432DDD">
        <w:rPr>
          <w:rFonts w:ascii="Times New Roman" w:hAnsi="Times New Roman" w:cs="Times New Roman"/>
          <w:color w:val="000000" w:themeColor="text1"/>
          <w:sz w:val="24"/>
          <w:szCs w:val="24"/>
        </w:rPr>
        <w:t xml:space="preserve"> the upper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surface</w:t>
      </w:r>
      <w:r>
        <w:rPr>
          <w:rFonts w:ascii="Times New Roman" w:eastAsia="맑은 고딕" w:hAnsi="Times New Roman" w:cs="Times New Roman"/>
          <w:color w:val="000000"/>
          <w:sz w:val="24"/>
          <w:szCs w:val="24"/>
        </w:rPr>
        <w:t xml:space="preserve"> and the accompanying bending of the partially oxidized </w:t>
      </w:r>
      <w:r w:rsidRPr="00432DDD">
        <w:rPr>
          <w:rFonts w:ascii="Times New Roman" w:hAnsi="Times New Roman" w:cs="Times New Roman"/>
          <w:color w:val="000000" w:themeColor="text1"/>
          <w:sz w:val="24"/>
          <w:szCs w:val="24"/>
        </w:rPr>
        <w:t>Hf</w:t>
      </w:r>
      <w:r>
        <w:rPr>
          <w:rFonts w:ascii="Times New Roman" w:hAnsi="Times New Roman" w:cs="Times New Roman"/>
          <w:color w:val="000000" w:themeColor="text1"/>
          <w:sz w:val="24"/>
          <w:szCs w:val="24"/>
        </w:rPr>
        <w:t>Se</w:t>
      </w:r>
      <w:r w:rsidRPr="00432DDD">
        <w:rPr>
          <w:rFonts w:ascii="Times New Roman" w:hAnsi="Times New Roman" w:cs="Times New Roman"/>
          <w:color w:val="000000" w:themeColor="text1"/>
          <w:sz w:val="24"/>
          <w:szCs w:val="24"/>
          <w:vertAlign w:val="subscript"/>
        </w:rPr>
        <w:t>2</w:t>
      </w:r>
      <w:r>
        <w:rPr>
          <w:rFonts w:ascii="Times New Roman" w:eastAsia="맑은 고딕" w:hAnsi="Times New Roman" w:cs="Times New Roman"/>
          <w:color w:val="000000"/>
          <w:sz w:val="24"/>
          <w:szCs w:val="24"/>
        </w:rPr>
        <w:t xml:space="preserve"> layer</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resulting in the merged layers that</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w:t>
      </w:r>
      <w:r w:rsidRPr="00432DDD">
        <w:rPr>
          <w:rFonts w:ascii="Times New Roman" w:hAnsi="Times New Roman" w:cs="Times New Roman"/>
          <w:color w:val="000000" w:themeColor="text1"/>
          <w:sz w:val="24"/>
          <w:szCs w:val="24"/>
        </w:rPr>
        <w:t xml:space="preserve"> bridged </w:t>
      </w:r>
      <w:r>
        <w:rPr>
          <w:rFonts w:ascii="Times New Roman" w:hAnsi="Times New Roman" w:cs="Times New Roman"/>
          <w:color w:val="000000" w:themeColor="text1"/>
          <w:sz w:val="24"/>
          <w:szCs w:val="24"/>
        </w:rPr>
        <w:t xml:space="preserve">by the </w:t>
      </w:r>
      <w:r w:rsidRPr="00432DDD">
        <w:rPr>
          <w:rFonts w:ascii="Times New Roman" w:hAnsi="Times New Roman" w:cs="Times New Roman"/>
          <w:color w:val="000000" w:themeColor="text1"/>
          <w:sz w:val="24"/>
          <w:szCs w:val="24"/>
        </w:rPr>
        <w:t xml:space="preserve">O atom in </w:t>
      </w:r>
      <w:r>
        <w:rPr>
          <w:rFonts w:ascii="Times New Roman" w:hAnsi="Times New Roman" w:cs="Times New Roman"/>
          <w:color w:val="000000" w:themeColor="text1"/>
          <w:sz w:val="24"/>
          <w:szCs w:val="24"/>
        </w:rPr>
        <w:t>the</w:t>
      </w:r>
      <w:r w:rsidRPr="00432DDD">
        <w:rPr>
          <w:rFonts w:ascii="Times New Roman" w:hAnsi="Times New Roman" w:cs="Times New Roman"/>
          <w:color w:val="000000" w:themeColor="text1"/>
          <w:sz w:val="24"/>
          <w:szCs w:val="24"/>
        </w:rPr>
        <w:t xml:space="preserve"> fully relaxed structure (Fig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S10b</w:t>
      </w:r>
      <w:r>
        <w:rPr>
          <w:rFonts w:ascii="Times New Roman" w:hAnsi="Times New Roman" w:cs="Times New Roman"/>
          <w:color w:val="000000" w:themeColor="text1"/>
          <w:sz w:val="24"/>
          <w:szCs w:val="24"/>
        </w:rPr>
        <w:t xml:space="preserve"> right panel</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We finally considered the case when t</w:t>
      </w:r>
      <w:r w:rsidRPr="00432DDD">
        <w:rPr>
          <w:rFonts w:ascii="Times New Roman" w:hAnsi="Times New Roman" w:cs="Times New Roman"/>
          <w:color w:val="000000" w:themeColor="text1"/>
          <w:sz w:val="24"/>
          <w:szCs w:val="24"/>
        </w:rPr>
        <w:t xml:space="preserve">he oxidized region </w:t>
      </w:r>
      <w:r>
        <w:rPr>
          <w:rFonts w:ascii="Times New Roman" w:hAnsi="Times New Roman" w:cs="Times New Roman"/>
          <w:color w:val="000000" w:themeColor="text1"/>
          <w:sz w:val="24"/>
          <w:szCs w:val="24"/>
        </w:rPr>
        <w:t>i</w:t>
      </w:r>
      <w:r w:rsidRPr="00432DDD">
        <w:rPr>
          <w:rFonts w:ascii="Times New Roman" w:hAnsi="Times New Roman" w:cs="Times New Roman"/>
          <w:color w:val="000000" w:themeColor="text1"/>
          <w:sz w:val="24"/>
          <w:szCs w:val="24"/>
        </w:rPr>
        <w:t xml:space="preserve">s further extended to seven O atoms </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Fig</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 xml:space="preserve"> S10c</w:t>
      </w:r>
      <w:r>
        <w:rPr>
          <w:rFonts w:ascii="Times New Roman" w:hAnsi="Times New Roman" w:cs="Times New Roman"/>
          <w:color w:val="000000" w:themeColor="text1"/>
          <w:sz w:val="24"/>
          <w:szCs w:val="24"/>
        </w:rPr>
        <w:t xml:space="preserve"> left panel)</w:t>
      </w:r>
      <w:r w:rsidRPr="00432DDD">
        <w:rPr>
          <w:rFonts w:ascii="Times New Roman" w:hAnsi="Times New Roman" w:cs="Times New Roman"/>
          <w:color w:val="000000" w:themeColor="text1"/>
          <w:sz w:val="24"/>
          <w:szCs w:val="24"/>
        </w:rPr>
        <w:t>. Similar</w:t>
      </w:r>
      <w:r>
        <w:rPr>
          <w:rFonts w:ascii="Times New Roman" w:hAnsi="Times New Roman" w:cs="Times New Roman"/>
          <w:color w:val="000000" w:themeColor="text1"/>
          <w:sz w:val="24"/>
          <w:szCs w:val="24"/>
        </w:rPr>
        <w:t>ly,</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432DDD">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w:t>
      </w:r>
      <w:r w:rsidRPr="00432DDD">
        <w:rPr>
          <w:rFonts w:ascii="Times New Roman" w:hAnsi="Times New Roman" w:cs="Times New Roman"/>
          <w:color w:val="000000" w:themeColor="text1"/>
          <w:sz w:val="24"/>
          <w:szCs w:val="24"/>
        </w:rPr>
        <w:t>bridg</w:t>
      </w:r>
      <w:r>
        <w:rPr>
          <w:rFonts w:ascii="Times New Roman" w:hAnsi="Times New Roman" w:cs="Times New Roman"/>
          <w:color w:val="000000" w:themeColor="text1"/>
          <w:sz w:val="24"/>
          <w:szCs w:val="24"/>
        </w:rPr>
        <w:t xml:space="preserve">ed bending of the (partially oxidized) </w:t>
      </w:r>
      <w:r w:rsidRPr="00432DDD">
        <w:rPr>
          <w:rFonts w:ascii="Times New Roman" w:hAnsi="Times New Roman" w:cs="Times New Roman"/>
          <w:color w:val="000000" w:themeColor="text1"/>
          <w:sz w:val="24"/>
          <w:szCs w:val="24"/>
        </w:rPr>
        <w:t>Hf</w:t>
      </w:r>
      <w:r>
        <w:rPr>
          <w:rFonts w:ascii="Times New Roman" w:hAnsi="Times New Roman" w:cs="Times New Roman"/>
          <w:color w:val="000000" w:themeColor="text1"/>
          <w:sz w:val="24"/>
          <w:szCs w:val="24"/>
        </w:rPr>
        <w:t>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layer </w:t>
      </w:r>
      <w:r w:rsidRPr="00432DDD">
        <w:rPr>
          <w:rFonts w:ascii="Times New Roman" w:hAnsi="Times New Roman" w:cs="Times New Roman"/>
          <w:color w:val="000000" w:themeColor="text1"/>
          <w:sz w:val="24"/>
          <w:szCs w:val="24"/>
        </w:rPr>
        <w:t xml:space="preserve">phenomena were observed with </w:t>
      </w:r>
      <w:r>
        <w:rPr>
          <w:rFonts w:ascii="Times New Roman" w:eastAsia="맑은 고딕" w:hAnsi="Times New Roman" w:cs="Times New Roman"/>
          <w:color w:val="000000"/>
          <w:sz w:val="24"/>
          <w:szCs w:val="24"/>
        </w:rPr>
        <w:t xml:space="preserve">the insertion of a single extra O atom </w:t>
      </w:r>
      <w:r w:rsidRPr="00432DDD">
        <w:rPr>
          <w:rFonts w:ascii="Times New Roman" w:hAnsi="Times New Roman" w:cs="Times New Roman"/>
          <w:color w:val="000000" w:themeColor="text1"/>
          <w:sz w:val="24"/>
          <w:szCs w:val="24"/>
        </w:rPr>
        <w:t>in the oxidized region</w:t>
      </w:r>
      <w:r>
        <w:rPr>
          <w:rFonts w:ascii="Times New Roman" w:hAnsi="Times New Roman" w:cs="Times New Roman"/>
          <w:color w:val="000000" w:themeColor="text1"/>
          <w:sz w:val="24"/>
          <w:szCs w:val="24"/>
        </w:rPr>
        <w:t xml:space="preserve"> (Fig. S10c right panel)</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Finally</w:t>
      </w:r>
      <w:r w:rsidRPr="00432DD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when </w:t>
      </w:r>
      <w:r w:rsidRPr="00432DDD">
        <w:rPr>
          <w:rFonts w:ascii="Times New Roman" w:hAnsi="Times New Roman" w:cs="Times New Roman"/>
          <w:color w:val="000000" w:themeColor="text1"/>
          <w:sz w:val="24"/>
          <w:szCs w:val="24"/>
        </w:rPr>
        <w:t xml:space="preserve">two extra O atoms were </w:t>
      </w:r>
      <w:r>
        <w:rPr>
          <w:rFonts w:ascii="Times New Roman" w:hAnsi="Times New Roman" w:cs="Times New Roman"/>
          <w:color w:val="000000" w:themeColor="text1"/>
          <w:sz w:val="24"/>
          <w:szCs w:val="24"/>
        </w:rPr>
        <w:t>on top of</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two Hf atoms with</w:t>
      </w:r>
      <w:r w:rsidRPr="00432DDD">
        <w:rPr>
          <w:rFonts w:ascii="Times New Roman" w:hAnsi="Times New Roman" w:cs="Times New Roman"/>
          <w:color w:val="000000" w:themeColor="text1"/>
          <w:sz w:val="24"/>
          <w:szCs w:val="24"/>
        </w:rPr>
        <w:t xml:space="preserve">in </w:t>
      </w:r>
      <w:r>
        <w:rPr>
          <w:rFonts w:ascii="Times New Roman" w:eastAsia="맑은 고딕" w:hAnsi="Times New Roman" w:cs="Times New Roman"/>
          <w:color w:val="000000"/>
          <w:sz w:val="24"/>
          <w:szCs w:val="24"/>
        </w:rPr>
        <w:t>the</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oxidized region (Fig. 2e and S10d left panel), we observe a stronger bending of   the oxidized HfSe</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surface </w:t>
      </w:r>
      <w:r>
        <w:rPr>
          <w:rFonts w:ascii="Times New Roman" w:hAnsi="Times New Roman" w:cs="Times New Roman"/>
          <w:color w:val="000000" w:themeColor="text1"/>
          <w:sz w:val="24"/>
          <w:szCs w:val="24"/>
        </w:rPr>
        <w:t xml:space="preserve">and its </w:t>
      </w:r>
      <w:r w:rsidRPr="00432DDD">
        <w:rPr>
          <w:rFonts w:ascii="Times New Roman" w:hAnsi="Times New Roman" w:cs="Times New Roman"/>
          <w:color w:val="000000" w:themeColor="text1"/>
          <w:sz w:val="24"/>
          <w:szCs w:val="24"/>
        </w:rPr>
        <w:t>locally merg</w:t>
      </w:r>
      <w:r>
        <w:rPr>
          <w:rFonts w:ascii="Times New Roman" w:hAnsi="Times New Roman" w:cs="Times New Roman"/>
          <w:color w:val="000000" w:themeColor="text1"/>
          <w:sz w:val="24"/>
          <w:szCs w:val="24"/>
        </w:rPr>
        <w:t>ing</w:t>
      </w:r>
      <w:r w:rsidRPr="00432DDD">
        <w:rPr>
          <w:rFonts w:ascii="Times New Roman" w:hAnsi="Times New Roman" w:cs="Times New Roman"/>
          <w:color w:val="000000" w:themeColor="text1"/>
          <w:sz w:val="24"/>
          <w:szCs w:val="24"/>
        </w:rPr>
        <w:t xml:space="preserve"> with the HfO</w:t>
      </w:r>
      <w:r w:rsidRPr="00432DDD">
        <w:rPr>
          <w:rFonts w:ascii="Times New Roman" w:hAnsi="Times New Roman" w:cs="Times New Roman"/>
          <w:color w:val="000000" w:themeColor="text1"/>
          <w:sz w:val="24"/>
          <w:szCs w:val="24"/>
          <w:vertAlign w:val="subscript"/>
        </w:rPr>
        <w:t>2</w:t>
      </w:r>
      <w:r w:rsidRPr="00432DDD">
        <w:rPr>
          <w:rFonts w:ascii="Times New Roman" w:hAnsi="Times New Roman" w:cs="Times New Roman"/>
          <w:color w:val="000000" w:themeColor="text1"/>
          <w:sz w:val="24"/>
          <w:szCs w:val="24"/>
        </w:rPr>
        <w:t xml:space="preserve"> layer</w:t>
      </w:r>
      <w:r>
        <w:rPr>
          <w:rFonts w:ascii="Times New Roman" w:hAnsi="Times New Roman" w:cs="Times New Roman"/>
          <w:color w:val="000000" w:themeColor="text1"/>
          <w:sz w:val="24"/>
          <w:szCs w:val="24"/>
        </w:rPr>
        <w:t xml:space="preserve"> in the fully relaxed structure (Fig. S10d right panel)</w:t>
      </w:r>
      <w:r w:rsidRPr="00432DDD">
        <w:rPr>
          <w:rFonts w:ascii="Times New Roman" w:hAnsi="Times New Roman" w:cs="Times New Roman"/>
          <w:color w:val="000000" w:themeColor="text1"/>
          <w:sz w:val="24"/>
          <w:szCs w:val="24"/>
        </w:rPr>
        <w:t>. Therefore, a high O density</w:t>
      </w:r>
      <w:r>
        <w:rPr>
          <w:rFonts w:ascii="Times New Roman" w:hAnsi="Times New Roman" w:cs="Times New Roman"/>
          <w:color w:val="000000" w:themeColor="text1"/>
          <w:sz w:val="24"/>
          <w:szCs w:val="24"/>
        </w:rPr>
        <w:t xml:space="preserve"> or the high plasma power </w:t>
      </w:r>
      <w:proofErr w:type="spellStart"/>
      <w:r>
        <w:rPr>
          <w:rFonts w:ascii="Times New Roman" w:hAnsi="Times New Roman" w:cs="Times New Roman"/>
          <w:color w:val="000000" w:themeColor="text1"/>
          <w:sz w:val="24"/>
          <w:szCs w:val="24"/>
        </w:rPr>
        <w:t>expemental</w:t>
      </w:r>
      <w:proofErr w:type="spellEnd"/>
      <w:r>
        <w:rPr>
          <w:rFonts w:ascii="Times New Roman" w:hAnsi="Times New Roman" w:cs="Times New Roman"/>
          <w:color w:val="000000" w:themeColor="text1"/>
          <w:sz w:val="24"/>
          <w:szCs w:val="24"/>
        </w:rPr>
        <w:t xml:space="preserve"> condition (Fig. S17)</w:t>
      </w:r>
      <w:r w:rsidRPr="00432DDD">
        <w:rPr>
          <w:rFonts w:ascii="Times New Roman" w:hAnsi="Times New Roman" w:cs="Times New Roman"/>
          <w:color w:val="000000" w:themeColor="text1"/>
          <w:sz w:val="24"/>
          <w:szCs w:val="24"/>
        </w:rPr>
        <w:t xml:space="preserve"> can cause </w:t>
      </w:r>
      <w:r>
        <w:rPr>
          <w:rFonts w:ascii="Times New Roman" w:hAnsi="Times New Roman" w:cs="Times New Roman"/>
          <w:color w:val="000000" w:themeColor="text1"/>
          <w:sz w:val="24"/>
          <w:szCs w:val="24"/>
        </w:rPr>
        <w:t xml:space="preserve">the </w:t>
      </w:r>
      <w:r w:rsidRPr="00432DDD">
        <w:rPr>
          <w:rFonts w:ascii="Times New Roman" w:hAnsi="Times New Roman" w:cs="Times New Roman"/>
          <w:color w:val="000000" w:themeColor="text1"/>
          <w:sz w:val="24"/>
          <w:szCs w:val="24"/>
        </w:rPr>
        <w:t>local</w:t>
      </w:r>
      <w:r>
        <w:rPr>
          <w:rFonts w:ascii="Times New Roman" w:hAnsi="Times New Roman" w:cs="Times New Roman"/>
          <w:color w:val="000000" w:themeColor="text1"/>
          <w:sz w:val="24"/>
          <w:szCs w:val="24"/>
        </w:rPr>
        <w:t>ly</w:t>
      </w:r>
      <w:r w:rsidRPr="00432DDD">
        <w:rPr>
          <w:rFonts w:ascii="Times New Roman" w:hAnsi="Times New Roman" w:cs="Times New Roman"/>
          <w:color w:val="000000" w:themeColor="text1"/>
          <w:sz w:val="24"/>
          <w:szCs w:val="24"/>
        </w:rPr>
        <w:t xml:space="preserve"> merg</w:t>
      </w:r>
      <w:r>
        <w:rPr>
          <w:rFonts w:ascii="Times New Roman" w:hAnsi="Times New Roman" w:cs="Times New Roman"/>
          <w:color w:val="000000" w:themeColor="text1"/>
          <w:sz w:val="24"/>
          <w:szCs w:val="24"/>
        </w:rPr>
        <w:t xml:space="preserve">ed or irregular </w:t>
      </w:r>
      <w:r>
        <w:rPr>
          <w:rFonts w:ascii="Times New Roman" w:eastAsia="맑은 고딕" w:hAnsi="Times New Roman" w:cs="Times New Roman"/>
          <w:color w:val="000000"/>
          <w:sz w:val="24"/>
          <w:szCs w:val="24"/>
        </w:rPr>
        <w:t>HfSe</w:t>
      </w:r>
      <w:r w:rsidRPr="00432DD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w:t>
      </w:r>
      <w:r>
        <w:rPr>
          <w:rFonts w:ascii="Times New Roman" w:eastAsia="맑은 고딕" w:hAnsi="Times New Roman" w:cs="Times New Roman"/>
          <w:color w:val="000000"/>
          <w:sz w:val="24"/>
          <w:szCs w:val="24"/>
        </w:rPr>
        <w:t>HfO</w:t>
      </w:r>
      <w:r w:rsidRPr="00432DDD">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interfaces,</w:t>
      </w:r>
      <w:r w:rsidRPr="00432DDD">
        <w:rPr>
          <w:rFonts w:ascii="Times New Roman" w:hAnsi="Times New Roman" w:cs="Times New Roman"/>
          <w:color w:val="000000" w:themeColor="text1"/>
          <w:sz w:val="24"/>
          <w:szCs w:val="24"/>
        </w:rPr>
        <w:t xml:space="preserve"> which </w:t>
      </w:r>
      <w:r>
        <w:rPr>
          <w:rFonts w:ascii="Times New Roman" w:hAnsi="Times New Roman" w:cs="Times New Roman"/>
          <w:color w:val="000000" w:themeColor="text1"/>
          <w:sz w:val="24"/>
          <w:szCs w:val="24"/>
        </w:rPr>
        <w:t>should be</w:t>
      </w:r>
      <w:r w:rsidRPr="00432DDD">
        <w:rPr>
          <w:rFonts w:ascii="Times New Roman" w:hAnsi="Times New Roman" w:cs="Times New Roman"/>
          <w:color w:val="000000" w:themeColor="text1"/>
          <w:sz w:val="24"/>
          <w:szCs w:val="24"/>
        </w:rPr>
        <w:t xml:space="preserve"> </w:t>
      </w:r>
      <w:proofErr w:type="gramStart"/>
      <w:r w:rsidRPr="00432DDD">
        <w:rPr>
          <w:rFonts w:ascii="Times New Roman" w:hAnsi="Times New Roman" w:cs="Times New Roman"/>
          <w:color w:val="000000" w:themeColor="text1"/>
          <w:sz w:val="24"/>
          <w:szCs w:val="24"/>
        </w:rPr>
        <w:t>adverse</w:t>
      </w:r>
      <w:proofErr w:type="gramEnd"/>
      <w:r w:rsidRPr="00432DDD">
        <w:rPr>
          <w:rFonts w:ascii="Times New Roman" w:hAnsi="Times New Roman" w:cs="Times New Roman"/>
          <w:color w:val="000000" w:themeColor="text1"/>
          <w:sz w:val="24"/>
          <w:szCs w:val="24"/>
        </w:rPr>
        <w:t xml:space="preserve"> to layer-by-layer oxidation</w:t>
      </w:r>
      <w:r>
        <w:rPr>
          <w:rFonts w:ascii="Times New Roman" w:hAnsi="Times New Roman" w:cs="Times New Roman"/>
          <w:color w:val="000000" w:themeColor="text1"/>
          <w:sz w:val="24"/>
          <w:szCs w:val="24"/>
        </w:rPr>
        <w:t xml:space="preserve"> process.</w:t>
      </w:r>
    </w:p>
    <w:p w14:paraId="10D726A5" w14:textId="77777777" w:rsidR="00255BA5" w:rsidRPr="00DD05CA" w:rsidRDefault="00255BA5" w:rsidP="00255BA5">
      <w:pPr>
        <w:widowControl/>
        <w:wordWrap/>
        <w:autoSpaceDE/>
        <w:autoSpaceDN/>
        <w:rPr>
          <w:rFonts w:ascii="Times New Roman" w:hAnsi="Times New Roman"/>
          <w:b/>
          <w:bCs/>
          <w:color w:val="000000" w:themeColor="text1"/>
          <w:sz w:val="28"/>
          <w:szCs w:val="28"/>
        </w:rPr>
      </w:pPr>
    </w:p>
    <w:p w14:paraId="28F25232" w14:textId="77777777" w:rsidR="00255BA5" w:rsidRDefault="00255BA5" w:rsidP="00255BA5">
      <w:pPr>
        <w:widowControl/>
        <w:wordWrap/>
        <w:autoSpaceDE/>
        <w:autoSpaceDN/>
        <w:rPr>
          <w:rFonts w:ascii="Times New Roman" w:hAnsi="Times New Roman"/>
          <w:b/>
          <w:bCs/>
          <w:color w:val="000000" w:themeColor="text1"/>
          <w:sz w:val="28"/>
          <w:szCs w:val="28"/>
        </w:rPr>
      </w:pPr>
      <w:r>
        <w:rPr>
          <w:rFonts w:ascii="Times New Roman" w:hAnsi="Times New Roman"/>
          <w:b/>
          <w:bCs/>
          <w:color w:val="000000" w:themeColor="text1"/>
          <w:sz w:val="28"/>
          <w:szCs w:val="28"/>
        </w:rPr>
        <w:br w:type="page"/>
      </w:r>
    </w:p>
    <w:p w14:paraId="7348223A" w14:textId="7FC3AC1A" w:rsidR="00255BA5" w:rsidRDefault="00255BA5" w:rsidP="00255BA5">
      <w:pPr>
        <w:spacing w:line="360" w:lineRule="auto"/>
        <w:jc w:val="center"/>
        <w:rPr>
          <w:rFonts w:ascii="Times New Roman" w:hAnsi="Times New Roman"/>
          <w:b/>
          <w:bCs/>
          <w:color w:val="000000" w:themeColor="text1"/>
          <w:sz w:val="28"/>
          <w:szCs w:val="28"/>
        </w:rPr>
      </w:pPr>
      <w:r w:rsidRPr="004E27B7">
        <w:rPr>
          <w:rFonts w:ascii="Times New Roman" w:hAnsi="Times New Roman"/>
          <w:b/>
          <w:bCs/>
          <w:color w:val="000000" w:themeColor="text1"/>
          <w:sz w:val="28"/>
          <w:szCs w:val="28"/>
        </w:rPr>
        <w:lastRenderedPageBreak/>
        <w:t xml:space="preserve">Supplementary section </w:t>
      </w:r>
      <w:r>
        <w:rPr>
          <w:rFonts w:ascii="Times New Roman" w:hAnsi="Times New Roman"/>
          <w:b/>
          <w:bCs/>
          <w:color w:val="000000" w:themeColor="text1"/>
          <w:sz w:val="28"/>
          <w:szCs w:val="28"/>
        </w:rPr>
        <w:t>4</w:t>
      </w:r>
      <w:r w:rsidRPr="004E27B7">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rPr>
        <w:t>HfO</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/HfSe</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 xml:space="preserve"> FET</w:t>
      </w:r>
    </w:p>
    <w:p w14:paraId="3155F1A6" w14:textId="378AC440" w:rsidR="00255BA5" w:rsidRPr="009660F9" w:rsidRDefault="00255BA5" w:rsidP="00255BA5">
      <w:pPr>
        <w:pStyle w:val="a9"/>
        <w:spacing w:line="360" w:lineRule="auto"/>
        <w:ind w:leftChars="0" w:left="0"/>
        <w:rPr>
          <w:rFonts w:ascii="Times New Roman" w:hAnsi="Times New Roman" w:cs="Times New Roman"/>
          <w:b/>
          <w:bCs/>
          <w:sz w:val="24"/>
          <w:szCs w:val="24"/>
        </w:rPr>
      </w:pPr>
      <w:r>
        <w:rPr>
          <w:rFonts w:ascii="Times New Roman" w:hAnsi="Times New Roman" w:cs="Times New Roman"/>
          <w:b/>
          <w:bCs/>
          <w:sz w:val="24"/>
          <w:szCs w:val="24"/>
        </w:rPr>
        <w:t xml:space="preserve">a. </w:t>
      </w:r>
      <w:r w:rsidR="006C055A">
        <w:rPr>
          <w:rFonts w:ascii="Times New Roman" w:hAnsi="Times New Roman" w:cs="Times New Roman"/>
          <w:b/>
          <w:bCs/>
          <w:sz w:val="24"/>
          <w:szCs w:val="24"/>
        </w:rPr>
        <w:t>Structure and electrical characteristic of</w:t>
      </w:r>
      <w:r w:rsidRPr="00240E62">
        <w:rPr>
          <w:rFonts w:ascii="Times New Roman" w:hAnsi="Times New Roman" w:cs="Times New Roman"/>
          <w:b/>
          <w:bCs/>
          <w:sz w:val="24"/>
          <w:szCs w:val="24"/>
        </w:rPr>
        <w:t xml:space="preserve"> HfO</w:t>
      </w:r>
      <w:r w:rsidRPr="00240E62">
        <w:rPr>
          <w:rFonts w:ascii="Times New Roman" w:hAnsi="Times New Roman" w:cs="Times New Roman"/>
          <w:b/>
          <w:bCs/>
          <w:sz w:val="24"/>
          <w:szCs w:val="24"/>
          <w:vertAlign w:val="subscript"/>
        </w:rPr>
        <w:t>2</w:t>
      </w:r>
      <w:r>
        <w:rPr>
          <w:rFonts w:ascii="Times New Roman" w:hAnsi="Times New Roman" w:cs="Times New Roman"/>
          <w:b/>
          <w:bCs/>
          <w:sz w:val="24"/>
          <w:szCs w:val="24"/>
        </w:rPr>
        <w:t>/</w:t>
      </w:r>
      <w:r w:rsidRPr="00240E62">
        <w:rPr>
          <w:rFonts w:ascii="Times New Roman" w:hAnsi="Times New Roman" w:cs="Times New Roman"/>
          <w:b/>
          <w:bCs/>
          <w:sz w:val="24"/>
          <w:szCs w:val="24"/>
        </w:rPr>
        <w:t>HfSe</w:t>
      </w:r>
      <w:r w:rsidRPr="00240E62">
        <w:rPr>
          <w:rFonts w:ascii="Times New Roman" w:hAnsi="Times New Roman" w:cs="Times New Roman"/>
          <w:b/>
          <w:bCs/>
          <w:sz w:val="24"/>
          <w:szCs w:val="24"/>
          <w:vertAlign w:val="subscript"/>
        </w:rPr>
        <w:t>2</w:t>
      </w:r>
      <w:r w:rsidRPr="00240E62">
        <w:rPr>
          <w:rFonts w:ascii="Times New Roman" w:hAnsi="Times New Roman" w:cs="Times New Roman"/>
          <w:b/>
          <w:bCs/>
          <w:sz w:val="24"/>
          <w:szCs w:val="24"/>
        </w:rPr>
        <w:t xml:space="preserve"> FET</w:t>
      </w:r>
    </w:p>
    <w:p w14:paraId="49243A68" w14:textId="64A5B282" w:rsidR="00255BA5" w:rsidRDefault="00151FAE" w:rsidP="00255BA5">
      <w:pPr>
        <w:spacing w:line="360" w:lineRule="auto"/>
        <w:jc w:val="center"/>
        <w:rPr>
          <w:rFonts w:ascii="Times New Roman" w:hAnsi="Times New Roman" w:cs="Times New Roman"/>
          <w:b/>
          <w:bCs/>
          <w:sz w:val="24"/>
          <w:szCs w:val="24"/>
        </w:rPr>
      </w:pPr>
      <w:r w:rsidRPr="00151FAE">
        <w:rPr>
          <w:rFonts w:ascii="Times New Roman" w:hAnsi="Times New Roman" w:cs="Times New Roman"/>
          <w:b/>
          <w:bCs/>
          <w:noProof/>
          <w:sz w:val="24"/>
          <w:szCs w:val="24"/>
        </w:rPr>
        <w:drawing>
          <wp:inline distT="0" distB="0" distL="0" distR="0" wp14:anchorId="43BE0596" wp14:editId="52684F68">
            <wp:extent cx="4441371" cy="2404717"/>
            <wp:effectExtent l="0" t="0" r="0" b="0"/>
            <wp:docPr id="1042895288" name="그림 1042895288" descr="스크린샷, 텍스트, 그래픽 디자인, 그래픽이(가) 표시된 사진&#10;&#10;자동 생성된 설명">
              <a:extLst xmlns:a="http://schemas.openxmlformats.org/drawingml/2006/main">
                <a:ext uri="{FF2B5EF4-FFF2-40B4-BE49-F238E27FC236}">
                  <a16:creationId xmlns:a16="http://schemas.microsoft.com/office/drawing/2014/main" id="{80BBB68B-E44B-E718-641C-DCD6ED7440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스크린샷, 텍스트, 그래픽 디자인, 그래픽이(가) 표시된 사진&#10;&#10;자동 생성된 설명">
                      <a:extLst>
                        <a:ext uri="{FF2B5EF4-FFF2-40B4-BE49-F238E27FC236}">
                          <a16:creationId xmlns:a16="http://schemas.microsoft.com/office/drawing/2014/main" id="{80BBB68B-E44B-E718-641C-DCD6ED744094}"/>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1076" r="17350" b="12121"/>
                    <a:stretch/>
                  </pic:blipFill>
                  <pic:spPr>
                    <a:xfrm>
                      <a:off x="0" y="0"/>
                      <a:ext cx="4461393" cy="2415558"/>
                    </a:xfrm>
                    <a:prstGeom prst="rect">
                      <a:avLst/>
                    </a:prstGeom>
                  </pic:spPr>
                </pic:pic>
              </a:graphicData>
            </a:graphic>
          </wp:inline>
        </w:drawing>
      </w:r>
    </w:p>
    <w:p w14:paraId="0DE17E1A" w14:textId="195597EC" w:rsidR="00255BA5" w:rsidRPr="00DE6311" w:rsidRDefault="00255BA5" w:rsidP="00255BA5">
      <w:pPr>
        <w:spacing w:line="360" w:lineRule="auto"/>
        <w:rPr>
          <w:rFonts w:ascii="Times New Roman" w:hAnsi="Times New Roman" w:cs="Times New Roman"/>
          <w:b/>
          <w:bCs/>
          <w:sz w:val="24"/>
          <w:szCs w:val="24"/>
        </w:rPr>
      </w:pPr>
      <w:r w:rsidRPr="001B7A6A">
        <w:rPr>
          <w:rFonts w:ascii="Times New Roman" w:hAnsi="Times New Roman" w:cs="Times New Roman"/>
          <w:b/>
          <w:bCs/>
          <w:sz w:val="24"/>
          <w:szCs w:val="24"/>
        </w:rPr>
        <w:t>Figure S</w:t>
      </w:r>
      <w:r>
        <w:rPr>
          <w:rFonts w:ascii="Times New Roman" w:hAnsi="Times New Roman" w:cs="Times New Roman"/>
          <w:b/>
          <w:bCs/>
          <w:sz w:val="24"/>
          <w:szCs w:val="24"/>
        </w:rPr>
        <w:t>11.</w:t>
      </w:r>
      <w:r w:rsidRPr="001B7A6A">
        <w:rPr>
          <w:rFonts w:ascii="Times New Roman" w:hAnsi="Times New Roman" w:cs="Times New Roman"/>
          <w:sz w:val="24"/>
          <w:szCs w:val="24"/>
        </w:rPr>
        <w:t xml:space="preserve"> </w:t>
      </w:r>
      <w:r>
        <w:rPr>
          <w:rFonts w:ascii="Times New Roman" w:hAnsi="Times New Roman" w:cs="Times New Roman"/>
          <w:sz w:val="24"/>
          <w:szCs w:val="24"/>
        </w:rPr>
        <w:t>(a) OM image and (b) measured output characteristic (at various gate voltage) of the fabricated HfO</w:t>
      </w:r>
      <w:r>
        <w:rPr>
          <w:rFonts w:ascii="Times New Roman" w:hAnsi="Times New Roman" w:cs="Times New Roman"/>
          <w:sz w:val="24"/>
          <w:szCs w:val="24"/>
          <w:vertAlign w:val="subscript"/>
        </w:rPr>
        <w:t>2</w:t>
      </w:r>
      <w:r>
        <w:rPr>
          <w:rFonts w:ascii="Times New Roman" w:hAnsi="Times New Roman" w:cs="Times New Roman"/>
          <w:sz w:val="24"/>
          <w:szCs w:val="24"/>
        </w:rPr>
        <w:t>/HfSe</w:t>
      </w:r>
      <w:r>
        <w:rPr>
          <w:rFonts w:ascii="Times New Roman" w:hAnsi="Times New Roman" w:cs="Times New Roman"/>
          <w:sz w:val="24"/>
          <w:szCs w:val="24"/>
          <w:vertAlign w:val="subscript"/>
        </w:rPr>
        <w:t>2</w:t>
      </w:r>
      <w:r>
        <w:rPr>
          <w:rFonts w:ascii="Times New Roman" w:hAnsi="Times New Roman" w:cs="Times New Roman"/>
          <w:sz w:val="24"/>
          <w:szCs w:val="24"/>
        </w:rPr>
        <w:t xml:space="preserve"> FET</w:t>
      </w:r>
      <w:r w:rsidR="004F593D">
        <w:rPr>
          <w:rFonts w:ascii="Times New Roman" w:hAnsi="Times New Roman" w:cs="Times New Roman"/>
          <w:sz w:val="24"/>
          <w:szCs w:val="24"/>
        </w:rPr>
        <w:t>.</w:t>
      </w:r>
    </w:p>
    <w:p w14:paraId="1EAF6884" w14:textId="77777777" w:rsidR="00255BA5" w:rsidRPr="00DE6311" w:rsidRDefault="00255BA5" w:rsidP="00255BA5">
      <w:pPr>
        <w:spacing w:line="360" w:lineRule="auto"/>
        <w:jc w:val="left"/>
        <w:rPr>
          <w:rFonts w:ascii="Times New Roman" w:hAnsi="Times New Roman"/>
          <w:b/>
          <w:bCs/>
          <w:color w:val="000000" w:themeColor="text1"/>
          <w:sz w:val="28"/>
          <w:szCs w:val="28"/>
        </w:rPr>
      </w:pPr>
    </w:p>
    <w:p w14:paraId="4A4944DA" w14:textId="77777777" w:rsidR="00255BA5" w:rsidRPr="00240E62" w:rsidRDefault="00255BA5" w:rsidP="00255BA5">
      <w:pPr>
        <w:pStyle w:val="a9"/>
        <w:spacing w:line="360" w:lineRule="auto"/>
        <w:ind w:leftChars="0" w:left="0"/>
        <w:rPr>
          <w:rFonts w:ascii="Times New Roman" w:hAnsi="Times New Roman" w:cs="Times New Roman"/>
          <w:b/>
          <w:bCs/>
          <w:sz w:val="24"/>
          <w:szCs w:val="24"/>
        </w:rPr>
      </w:pPr>
      <w:r>
        <w:rPr>
          <w:rFonts w:ascii="Times New Roman" w:hAnsi="Times New Roman" w:cs="Times New Roman"/>
          <w:b/>
          <w:bCs/>
          <w:sz w:val="24"/>
          <w:szCs w:val="24"/>
        </w:rPr>
        <w:t xml:space="preserve">b. </w:t>
      </w:r>
      <w:r w:rsidRPr="00240E62">
        <w:rPr>
          <w:rFonts w:ascii="Times New Roman" w:hAnsi="Times New Roman" w:cs="Times New Roman"/>
          <w:b/>
          <w:bCs/>
          <w:sz w:val="24"/>
          <w:szCs w:val="24"/>
        </w:rPr>
        <w:t xml:space="preserve">Reproducibility of </w:t>
      </w:r>
      <w:r w:rsidRPr="009660F9">
        <w:rPr>
          <w:rFonts w:ascii="Times New Roman" w:hAnsi="Times New Roman" w:cs="Times New Roman"/>
          <w:b/>
          <w:bCs/>
          <w:sz w:val="24"/>
          <w:szCs w:val="24"/>
        </w:rPr>
        <w:t>HfO</w:t>
      </w:r>
      <w:r>
        <w:rPr>
          <w:rFonts w:ascii="Times New Roman" w:hAnsi="Times New Roman" w:cs="Times New Roman"/>
          <w:b/>
          <w:bCs/>
          <w:sz w:val="24"/>
          <w:szCs w:val="24"/>
          <w:vertAlign w:val="subscript"/>
        </w:rPr>
        <w:t>2</w:t>
      </w:r>
      <w:r>
        <w:rPr>
          <w:rFonts w:ascii="Times New Roman" w:hAnsi="Times New Roman" w:cs="Times New Roman"/>
          <w:b/>
          <w:bCs/>
          <w:sz w:val="24"/>
          <w:szCs w:val="24"/>
        </w:rPr>
        <w:t>/</w:t>
      </w:r>
      <w:r w:rsidRPr="009660F9">
        <w:rPr>
          <w:rFonts w:ascii="Times New Roman" w:hAnsi="Times New Roman" w:cs="Times New Roman"/>
          <w:b/>
          <w:bCs/>
          <w:sz w:val="24"/>
          <w:szCs w:val="24"/>
        </w:rPr>
        <w:t>HfSe2</w:t>
      </w:r>
      <w:r w:rsidRPr="00240E62">
        <w:rPr>
          <w:rFonts w:ascii="Times New Roman" w:hAnsi="Times New Roman" w:cs="Times New Roman"/>
          <w:b/>
          <w:bCs/>
          <w:sz w:val="24"/>
          <w:szCs w:val="24"/>
        </w:rPr>
        <w:t xml:space="preserve"> FET</w:t>
      </w:r>
    </w:p>
    <w:p w14:paraId="77E3422C" w14:textId="7941906E" w:rsidR="00255BA5" w:rsidRDefault="00110647" w:rsidP="00255BA5">
      <w:pPr>
        <w:spacing w:line="360" w:lineRule="auto"/>
        <w:jc w:val="center"/>
      </w:pPr>
      <w:r w:rsidRPr="00110647">
        <w:rPr>
          <w:noProof/>
        </w:rPr>
        <w:drawing>
          <wp:inline distT="0" distB="0" distL="0" distR="0" wp14:anchorId="634ED54D" wp14:editId="2C052652">
            <wp:extent cx="5731510" cy="1787525"/>
            <wp:effectExtent l="0" t="0" r="2540" b="3175"/>
            <wp:docPr id="1006265748" name="그림 1006265748" descr="그래픽 디자인, 그래픽, 다채로움, 디자인이(가) 표시된 사진&#10;&#10;자동 생성된 설명">
              <a:extLst xmlns:a="http://schemas.openxmlformats.org/drawingml/2006/main">
                <a:ext uri="{FF2B5EF4-FFF2-40B4-BE49-F238E27FC236}">
                  <a16:creationId xmlns:a16="http://schemas.microsoft.com/office/drawing/2014/main" id="{8B8F18CF-BDE2-C495-33AD-2350B2DC8D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그래픽 디자인, 그래픽, 다채로움, 디자인이(가) 표시된 사진&#10;&#10;자동 생성된 설명">
                      <a:extLst>
                        <a:ext uri="{FF2B5EF4-FFF2-40B4-BE49-F238E27FC236}">
                          <a16:creationId xmlns:a16="http://schemas.microsoft.com/office/drawing/2014/main" id="{8B8F18CF-BDE2-C495-33AD-2350B2DC8D39}"/>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r="11070" b="10850"/>
                    <a:stretch/>
                  </pic:blipFill>
                  <pic:spPr>
                    <a:xfrm>
                      <a:off x="0" y="0"/>
                      <a:ext cx="5731510" cy="1787525"/>
                    </a:xfrm>
                    <a:prstGeom prst="rect">
                      <a:avLst/>
                    </a:prstGeom>
                  </pic:spPr>
                </pic:pic>
              </a:graphicData>
            </a:graphic>
          </wp:inline>
        </w:drawing>
      </w:r>
    </w:p>
    <w:p w14:paraId="646E9029" w14:textId="39B8D606" w:rsidR="00255BA5" w:rsidRDefault="00255BA5" w:rsidP="00255BA5">
      <w:pPr>
        <w:spacing w:line="360" w:lineRule="auto"/>
        <w:rPr>
          <w:rFonts w:ascii="Times New Roman" w:hAnsi="Times New Roman" w:cs="Times New Roman"/>
          <w:sz w:val="24"/>
          <w:szCs w:val="24"/>
        </w:rPr>
      </w:pPr>
      <w:r w:rsidRPr="001B7A6A">
        <w:rPr>
          <w:rFonts w:ascii="Times New Roman" w:hAnsi="Times New Roman" w:cs="Times New Roman"/>
          <w:b/>
          <w:bCs/>
          <w:sz w:val="24"/>
          <w:szCs w:val="24"/>
        </w:rPr>
        <w:t>Figure S</w:t>
      </w:r>
      <w:r>
        <w:rPr>
          <w:rFonts w:ascii="Times New Roman" w:hAnsi="Times New Roman" w:cs="Times New Roman"/>
          <w:b/>
          <w:bCs/>
          <w:sz w:val="24"/>
          <w:szCs w:val="24"/>
        </w:rPr>
        <w:t>12.</w:t>
      </w:r>
      <w:r w:rsidRPr="001B7A6A">
        <w:rPr>
          <w:rFonts w:ascii="Times New Roman" w:hAnsi="Times New Roman" w:cs="Times New Roman"/>
          <w:sz w:val="24"/>
          <w:szCs w:val="24"/>
        </w:rPr>
        <w:t xml:space="preserve"> Device-to-device variability of </w:t>
      </w:r>
      <w:r w:rsidR="00517B92" w:rsidRPr="001B7A6A">
        <w:rPr>
          <w:rFonts w:ascii="Times New Roman" w:hAnsi="Times New Roman" w:cs="Times New Roman"/>
          <w:sz w:val="24"/>
          <w:szCs w:val="24"/>
        </w:rPr>
        <w:t>HfO</w:t>
      </w:r>
      <w:r w:rsidR="00517B92" w:rsidRPr="001B7A6A">
        <w:rPr>
          <w:rFonts w:ascii="Times New Roman" w:hAnsi="Times New Roman" w:cs="Times New Roman"/>
          <w:sz w:val="24"/>
          <w:szCs w:val="24"/>
          <w:vertAlign w:val="subscript"/>
        </w:rPr>
        <w:t>2</w:t>
      </w:r>
      <w:r w:rsidR="00517B92">
        <w:rPr>
          <w:rFonts w:ascii="Times New Roman" w:hAnsi="Times New Roman" w:cs="Times New Roman"/>
          <w:sz w:val="24"/>
          <w:szCs w:val="24"/>
        </w:rPr>
        <w:t>/</w:t>
      </w:r>
      <w:r w:rsidRPr="001B7A6A">
        <w:rPr>
          <w:rFonts w:ascii="Times New Roman" w:hAnsi="Times New Roman" w:cs="Times New Roman"/>
          <w:sz w:val="24"/>
          <w:szCs w:val="24"/>
        </w:rPr>
        <w:t>HfSe</w:t>
      </w:r>
      <w:r w:rsidRPr="001B7A6A">
        <w:rPr>
          <w:rFonts w:ascii="Times New Roman" w:hAnsi="Times New Roman" w:cs="Times New Roman"/>
          <w:sz w:val="24"/>
          <w:szCs w:val="24"/>
          <w:vertAlign w:val="subscript"/>
        </w:rPr>
        <w:t>2</w:t>
      </w:r>
      <w:r w:rsidRPr="001B7A6A">
        <w:rPr>
          <w:rFonts w:ascii="Times New Roman" w:hAnsi="Times New Roman" w:cs="Times New Roman"/>
          <w:sz w:val="24"/>
          <w:szCs w:val="24"/>
        </w:rPr>
        <w:t xml:space="preserve"> FETs</w:t>
      </w:r>
      <w:r>
        <w:rPr>
          <w:rFonts w:ascii="Times New Roman" w:hAnsi="Times New Roman" w:cs="Times New Roman"/>
          <w:sz w:val="24"/>
          <w:szCs w:val="24"/>
        </w:rPr>
        <w:t>: (a) transfer characteristics, (b) SS value variation and, (c) on-off ratio.</w:t>
      </w:r>
    </w:p>
    <w:p w14:paraId="009D709B" w14:textId="4311553A" w:rsidR="00255BA5" w:rsidRDefault="00255BA5" w:rsidP="00255BA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Twelve </w:t>
      </w:r>
      <w:r w:rsidRPr="008D5CAF">
        <w:rPr>
          <w:rFonts w:ascii="Times New Roman" w:hAnsi="Times New Roman" w:cs="Times New Roman"/>
          <w:color w:val="000000" w:themeColor="text1"/>
          <w:sz w:val="24"/>
          <w:szCs w:val="24"/>
        </w:rPr>
        <w:t>HfO</w:t>
      </w:r>
      <w:r w:rsidRPr="008D5CAF">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w:t>
      </w:r>
      <w:r w:rsidRPr="008D5CAF">
        <w:rPr>
          <w:rFonts w:ascii="Times New Roman" w:hAnsi="Times New Roman" w:cs="Times New Roman"/>
          <w:color w:val="000000" w:themeColor="text1"/>
          <w:sz w:val="24"/>
          <w:szCs w:val="24"/>
        </w:rPr>
        <w:t>HfSe</w:t>
      </w:r>
      <w:r w:rsidRPr="008D5CAF">
        <w:rPr>
          <w:rFonts w:ascii="Times New Roman" w:hAnsi="Times New Roman" w:cs="Times New Roman"/>
          <w:color w:val="000000" w:themeColor="text1"/>
          <w:sz w:val="24"/>
          <w:szCs w:val="24"/>
          <w:vertAlign w:val="subscript"/>
        </w:rPr>
        <w:t>2</w:t>
      </w:r>
      <w:r w:rsidRPr="008D5CAF">
        <w:rPr>
          <w:rFonts w:ascii="Times New Roman" w:hAnsi="Times New Roman" w:cs="Times New Roman"/>
          <w:color w:val="000000" w:themeColor="text1"/>
          <w:sz w:val="24"/>
          <w:szCs w:val="24"/>
        </w:rPr>
        <w:t xml:space="preserve"> FETs </w:t>
      </w:r>
      <w:r>
        <w:rPr>
          <w:rFonts w:ascii="Times New Roman" w:hAnsi="Times New Roman" w:cs="Times New Roman"/>
          <w:color w:val="000000" w:themeColor="text1"/>
          <w:sz w:val="24"/>
          <w:szCs w:val="24"/>
        </w:rPr>
        <w:t xml:space="preserve">were </w:t>
      </w:r>
      <w:r w:rsidRPr="008D5CAF">
        <w:rPr>
          <w:rFonts w:ascii="Times New Roman" w:hAnsi="Times New Roman" w:cs="Times New Roman"/>
          <w:color w:val="000000" w:themeColor="text1"/>
          <w:sz w:val="24"/>
          <w:szCs w:val="24"/>
        </w:rPr>
        <w:t xml:space="preserve">fabricated using </w:t>
      </w:r>
      <w:r>
        <w:rPr>
          <w:rFonts w:ascii="Times New Roman" w:hAnsi="Times New Roman" w:cs="Times New Roman"/>
          <w:color w:val="000000" w:themeColor="text1"/>
          <w:sz w:val="24"/>
          <w:szCs w:val="24"/>
        </w:rPr>
        <w:t xml:space="preserve">the same fabrication process </w:t>
      </w:r>
      <w:r w:rsidRPr="008D5CAF">
        <w:rPr>
          <w:rFonts w:ascii="Times New Roman" w:hAnsi="Times New Roman" w:cs="Times New Roman"/>
          <w:color w:val="000000" w:themeColor="text1"/>
          <w:sz w:val="24"/>
          <w:szCs w:val="24"/>
        </w:rPr>
        <w:t>(HfO</w:t>
      </w:r>
      <w:r w:rsidRPr="008D5CAF">
        <w:rPr>
          <w:rFonts w:ascii="Times New Roman" w:hAnsi="Times New Roman" w:cs="Times New Roman"/>
          <w:color w:val="000000" w:themeColor="text1"/>
          <w:sz w:val="24"/>
          <w:szCs w:val="24"/>
          <w:vertAlign w:val="subscript"/>
        </w:rPr>
        <w:t>2</w:t>
      </w:r>
      <w:r w:rsidRPr="008D5CAF">
        <w:rPr>
          <w:rFonts w:ascii="Times New Roman" w:hAnsi="Times New Roman" w:cs="Times New Roman"/>
          <w:color w:val="000000" w:themeColor="text1"/>
          <w:sz w:val="24"/>
          <w:szCs w:val="24"/>
        </w:rPr>
        <w:t xml:space="preserve"> ~ 10 nm)</w:t>
      </w:r>
      <w:r>
        <w:rPr>
          <w:rFonts w:ascii="Times New Roman" w:hAnsi="Times New Roman" w:cs="Times New Roman"/>
          <w:color w:val="000000" w:themeColor="text1"/>
          <w:sz w:val="24"/>
          <w:szCs w:val="24"/>
        </w:rPr>
        <w:t xml:space="preserve"> to examine the repeatability of </w:t>
      </w:r>
      <w:r>
        <w:rPr>
          <w:rFonts w:ascii="Times New Roman" w:eastAsia="맑은 고딕" w:hAnsi="Times New Roman" w:cs="Times New Roman"/>
          <w:color w:val="000000"/>
          <w:sz w:val="24"/>
          <w:szCs w:val="24"/>
        </w:rPr>
        <w:t>the device performance. Consistent transfer characteristics (Fig</w:t>
      </w:r>
      <w:r w:rsidR="00A74626">
        <w:rPr>
          <w:rFonts w:ascii="Times New Roman" w:eastAsia="맑은 고딕" w:hAnsi="Times New Roman" w:cs="Times New Roman"/>
          <w:color w:val="000000"/>
          <w:sz w:val="24"/>
          <w:szCs w:val="24"/>
        </w:rPr>
        <w:t>.</w:t>
      </w:r>
      <w:r>
        <w:rPr>
          <w:rFonts w:ascii="Times New Roman" w:eastAsia="맑은 고딕" w:hAnsi="Times New Roman" w:cs="Times New Roman"/>
          <w:color w:val="000000"/>
          <w:sz w:val="24"/>
          <w:szCs w:val="24"/>
        </w:rPr>
        <w:t xml:space="preserve"> S</w:t>
      </w:r>
      <w:r w:rsidR="00F27892">
        <w:rPr>
          <w:rFonts w:ascii="Times New Roman" w:eastAsia="맑은 고딕" w:hAnsi="Times New Roman" w:cs="Times New Roman"/>
          <w:color w:val="000000"/>
          <w:sz w:val="24"/>
          <w:szCs w:val="24"/>
        </w:rPr>
        <w:t>12</w:t>
      </w:r>
      <w:r>
        <w:rPr>
          <w:rFonts w:ascii="Times New Roman" w:eastAsia="맑은 고딕" w:hAnsi="Times New Roman" w:cs="Times New Roman"/>
          <w:color w:val="000000"/>
          <w:sz w:val="24"/>
          <w:szCs w:val="24"/>
        </w:rPr>
        <w:t>a) and low SS values (Fig</w:t>
      </w:r>
      <w:r w:rsidR="00A74626">
        <w:rPr>
          <w:rFonts w:ascii="Times New Roman" w:eastAsia="맑은 고딕" w:hAnsi="Times New Roman" w:cs="Times New Roman"/>
          <w:color w:val="000000"/>
          <w:sz w:val="24"/>
          <w:szCs w:val="24"/>
        </w:rPr>
        <w:t>.</w:t>
      </w:r>
      <w:r>
        <w:rPr>
          <w:rFonts w:ascii="Times New Roman" w:eastAsia="맑은 고딕" w:hAnsi="Times New Roman" w:cs="Times New Roman"/>
          <w:color w:val="000000"/>
          <w:sz w:val="24"/>
          <w:szCs w:val="24"/>
        </w:rPr>
        <w:t xml:space="preserve"> S</w:t>
      </w:r>
      <w:r w:rsidR="00F27892">
        <w:rPr>
          <w:rFonts w:ascii="Times New Roman" w:eastAsia="맑은 고딕" w:hAnsi="Times New Roman" w:cs="Times New Roman"/>
          <w:color w:val="000000"/>
          <w:sz w:val="24"/>
          <w:szCs w:val="24"/>
        </w:rPr>
        <w:t>12</w:t>
      </w:r>
      <w:r>
        <w:rPr>
          <w:rFonts w:ascii="Times New Roman" w:eastAsia="맑은 고딕" w:hAnsi="Times New Roman" w:cs="Times New Roman"/>
          <w:color w:val="000000"/>
          <w:sz w:val="24"/>
          <w:szCs w:val="24"/>
        </w:rPr>
        <w:t xml:space="preserve">b, </w:t>
      </w:r>
      <w:r w:rsidRPr="008D5CAF">
        <w:rPr>
          <w:rFonts w:ascii="Times New Roman" w:hAnsi="Times New Roman" w:cs="Times New Roman"/>
          <w:color w:val="000000" w:themeColor="text1"/>
          <w:sz w:val="24"/>
          <w:szCs w:val="24"/>
        </w:rPr>
        <w:t>ranging from 6</w:t>
      </w:r>
      <w:r w:rsidR="00D41119">
        <w:rPr>
          <w:rFonts w:ascii="Times New Roman" w:hAnsi="Times New Roman" w:cs="Times New Roman"/>
          <w:color w:val="000000" w:themeColor="text1"/>
          <w:sz w:val="24"/>
          <w:szCs w:val="24"/>
        </w:rPr>
        <w:t>1</w:t>
      </w:r>
      <w:r w:rsidRPr="008D5CAF">
        <w:rPr>
          <w:rFonts w:ascii="Times New Roman" w:hAnsi="Times New Roman" w:cs="Times New Roman"/>
          <w:color w:val="000000" w:themeColor="text1"/>
          <w:sz w:val="24"/>
          <w:szCs w:val="24"/>
        </w:rPr>
        <w:t xml:space="preserve"> to 6</w:t>
      </w:r>
      <w:r w:rsidR="00D353C3">
        <w:rPr>
          <w:rFonts w:ascii="Times New Roman" w:hAnsi="Times New Roman" w:cs="Times New Roman"/>
          <w:color w:val="000000" w:themeColor="text1"/>
          <w:sz w:val="24"/>
          <w:szCs w:val="24"/>
        </w:rPr>
        <w:t>5</w:t>
      </w:r>
      <w:r w:rsidRPr="008D5CAF">
        <w:rPr>
          <w:rFonts w:ascii="Times New Roman" w:hAnsi="Times New Roman" w:cs="Times New Roman"/>
          <w:color w:val="000000" w:themeColor="text1"/>
          <w:sz w:val="24"/>
          <w:szCs w:val="24"/>
        </w:rPr>
        <w:t>.5 mV dec</w:t>
      </w:r>
      <w:r w:rsidRPr="008D5CAF">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with </w:t>
      </w:r>
      <w:r>
        <w:rPr>
          <w:rFonts w:ascii="Times New Roman" w:eastAsia="맑은 고딕" w:hAnsi="Times New Roman" w:cs="Times New Roman"/>
          <w:color w:val="000000"/>
          <w:sz w:val="24"/>
          <w:szCs w:val="24"/>
        </w:rPr>
        <w:t>a</w:t>
      </w:r>
      <w:r w:rsidRPr="00AB3FF6">
        <w:rPr>
          <w:rFonts w:ascii="Times New Roman" w:hAnsi="Times New Roman"/>
          <w:color w:val="000000"/>
          <w:sz w:val="24"/>
        </w:rPr>
        <w:t xml:space="preserve"> </w:t>
      </w:r>
      <w:r>
        <w:rPr>
          <w:rFonts w:ascii="Times New Roman" w:eastAsia="맑은 고딕" w:hAnsi="Times New Roman" w:cs="Times New Roman"/>
          <w:color w:val="000000"/>
          <w:sz w:val="24"/>
          <w:szCs w:val="24"/>
        </w:rPr>
        <w:t>high on-off ratio (Fig</w:t>
      </w:r>
      <w:r w:rsidR="00D66D34">
        <w:rPr>
          <w:rFonts w:ascii="Times New Roman" w:eastAsia="맑은 고딕" w:hAnsi="Times New Roman" w:cs="Times New Roman"/>
          <w:color w:val="000000"/>
          <w:sz w:val="24"/>
          <w:szCs w:val="24"/>
        </w:rPr>
        <w:t>.</w:t>
      </w:r>
      <w:r>
        <w:rPr>
          <w:rFonts w:ascii="Times New Roman" w:eastAsia="맑은 고딕" w:hAnsi="Times New Roman" w:cs="Times New Roman"/>
          <w:color w:val="000000"/>
          <w:sz w:val="24"/>
          <w:szCs w:val="24"/>
        </w:rPr>
        <w:t xml:space="preserve"> S12c) were observed.</w:t>
      </w:r>
    </w:p>
    <w:p w14:paraId="32F59984" w14:textId="3DF8843B" w:rsidR="00255BA5" w:rsidRDefault="00255BA5" w:rsidP="00255BA5">
      <w:pPr>
        <w:spacing w:line="360" w:lineRule="auto"/>
        <w:rPr>
          <w:rFonts w:ascii="Times New Roman" w:hAnsi="Times New Roman" w:cs="Times New Roman"/>
          <w:color w:val="000000" w:themeColor="text1"/>
          <w:sz w:val="24"/>
          <w:szCs w:val="24"/>
        </w:rPr>
      </w:pPr>
    </w:p>
    <w:p w14:paraId="130F2111" w14:textId="77777777" w:rsidR="00255BA5" w:rsidRDefault="00255BA5" w:rsidP="00255BA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c. </w:t>
      </w:r>
      <w:r w:rsidRPr="00000312">
        <w:rPr>
          <w:rFonts w:ascii="Times New Roman" w:hAnsi="Times New Roman" w:cs="Times New Roman"/>
          <w:b/>
          <w:bCs/>
          <w:sz w:val="24"/>
          <w:szCs w:val="24"/>
        </w:rPr>
        <w:t xml:space="preserve">Dielectric properties of </w:t>
      </w:r>
      <w:r>
        <w:rPr>
          <w:rFonts w:ascii="Times New Roman" w:hAnsi="Times New Roman" w:cs="Times New Roman"/>
          <w:b/>
          <w:bCs/>
          <w:sz w:val="24"/>
          <w:szCs w:val="24"/>
        </w:rPr>
        <w:t xml:space="preserve">the </w:t>
      </w:r>
      <w:r w:rsidRPr="00000312">
        <w:rPr>
          <w:rFonts w:ascii="Times New Roman" w:hAnsi="Times New Roman" w:cs="Times New Roman"/>
          <w:b/>
          <w:bCs/>
          <w:sz w:val="24"/>
          <w:szCs w:val="24"/>
        </w:rPr>
        <w:t>converted HfO</w:t>
      </w:r>
      <w:r w:rsidRPr="00000312">
        <w:rPr>
          <w:rFonts w:ascii="Times New Roman" w:hAnsi="Times New Roman" w:cs="Times New Roman"/>
          <w:b/>
          <w:bCs/>
          <w:sz w:val="24"/>
          <w:szCs w:val="24"/>
          <w:vertAlign w:val="subscript"/>
        </w:rPr>
        <w:t>2</w:t>
      </w:r>
      <w:r w:rsidRPr="00000312">
        <w:rPr>
          <w:rFonts w:ascii="Times New Roman" w:hAnsi="Times New Roman" w:cs="Times New Roman"/>
          <w:b/>
          <w:bCs/>
          <w:sz w:val="24"/>
          <w:szCs w:val="24"/>
        </w:rPr>
        <w:t xml:space="preserve"> at various thickness</w:t>
      </w:r>
    </w:p>
    <w:p w14:paraId="46744C6D" w14:textId="3D2B4FC0" w:rsidR="00255BA5" w:rsidRDefault="00A307CC" w:rsidP="00255BA5">
      <w:pPr>
        <w:spacing w:line="360" w:lineRule="auto"/>
        <w:jc w:val="center"/>
      </w:pPr>
      <w:r w:rsidRPr="00A307CC">
        <w:rPr>
          <w:noProof/>
        </w:rPr>
        <w:drawing>
          <wp:inline distT="0" distB="0" distL="0" distR="0" wp14:anchorId="419F4614" wp14:editId="25E85214">
            <wp:extent cx="5731510" cy="1790700"/>
            <wp:effectExtent l="0" t="0" r="2540" b="0"/>
            <wp:docPr id="1037815723" name="그림 1037815723" descr="어둠, 스크린샷, 블랙, 밤이(가) 표시된 사진&#10;&#10;자동 생성된 설명">
              <a:extLst xmlns:a="http://schemas.openxmlformats.org/drawingml/2006/main">
                <a:ext uri="{FF2B5EF4-FFF2-40B4-BE49-F238E27FC236}">
                  <a16:creationId xmlns:a16="http://schemas.microsoft.com/office/drawing/2014/main" id="{BFB81191-8740-DC7E-3A6E-2EDC4A6968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descr="어둠, 스크린샷, 블랙, 밤이(가) 표시된 사진&#10;&#10;자동 생성된 설명">
                      <a:extLst>
                        <a:ext uri="{FF2B5EF4-FFF2-40B4-BE49-F238E27FC236}">
                          <a16:creationId xmlns:a16="http://schemas.microsoft.com/office/drawing/2014/main" id="{BFB81191-8740-DC7E-3A6E-2EDC4A69687F}"/>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r="20700" b="27671"/>
                    <a:stretch/>
                  </pic:blipFill>
                  <pic:spPr>
                    <a:xfrm>
                      <a:off x="0" y="0"/>
                      <a:ext cx="5731510" cy="1790700"/>
                    </a:xfrm>
                    <a:prstGeom prst="rect">
                      <a:avLst/>
                    </a:prstGeom>
                  </pic:spPr>
                </pic:pic>
              </a:graphicData>
            </a:graphic>
          </wp:inline>
        </w:drawing>
      </w:r>
    </w:p>
    <w:p w14:paraId="76A4B91D" w14:textId="58059440" w:rsidR="00255BA5" w:rsidRPr="004F593D" w:rsidRDefault="00255BA5" w:rsidP="00255BA5">
      <w:pPr>
        <w:spacing w:line="360" w:lineRule="auto"/>
        <w:rPr>
          <w:rFonts w:ascii="Times New Roman" w:hAnsi="Times New Roman" w:cs="Times New Roman"/>
          <w:sz w:val="24"/>
          <w:szCs w:val="24"/>
        </w:rPr>
      </w:pPr>
      <w:r w:rsidRPr="004951DA">
        <w:rPr>
          <w:rFonts w:ascii="Times New Roman" w:hAnsi="Times New Roman" w:cs="Times New Roman"/>
          <w:b/>
          <w:bCs/>
          <w:sz w:val="24"/>
          <w:szCs w:val="24"/>
        </w:rPr>
        <w:t>Figure S</w:t>
      </w:r>
      <w:r>
        <w:rPr>
          <w:rFonts w:ascii="Times New Roman" w:hAnsi="Times New Roman" w:cs="Times New Roman"/>
          <w:b/>
          <w:bCs/>
          <w:sz w:val="24"/>
          <w:szCs w:val="24"/>
        </w:rPr>
        <w:t>13.</w:t>
      </w:r>
      <w:r w:rsidRPr="004951DA">
        <w:rPr>
          <w:rFonts w:ascii="Times New Roman" w:hAnsi="Times New Roman" w:cs="Times New Roman"/>
          <w:sz w:val="24"/>
          <w:szCs w:val="24"/>
        </w:rPr>
        <w:t xml:space="preserve"> (a) The </w:t>
      </w:r>
      <w:r>
        <w:rPr>
          <w:rFonts w:ascii="Times New Roman" w:hAnsi="Times New Roman" w:cs="Times New Roman"/>
          <w:sz w:val="24"/>
          <w:szCs w:val="24"/>
        </w:rPr>
        <w:t xml:space="preserve">gate </w:t>
      </w:r>
      <w:r w:rsidRPr="004951DA">
        <w:rPr>
          <w:rFonts w:ascii="Times New Roman" w:hAnsi="Times New Roman" w:cs="Times New Roman"/>
          <w:sz w:val="24"/>
          <w:szCs w:val="24"/>
        </w:rPr>
        <w:t xml:space="preserve">leakage current densities of </w:t>
      </w:r>
      <w:r>
        <w:rPr>
          <w:rFonts w:ascii="Times New Roman" w:hAnsi="Times New Roman" w:cs="Times New Roman"/>
          <w:sz w:val="24"/>
          <w:szCs w:val="24"/>
        </w:rPr>
        <w:t>HfO</w:t>
      </w:r>
      <w:r>
        <w:rPr>
          <w:rFonts w:ascii="Times New Roman" w:hAnsi="Times New Roman" w:cs="Times New Roman"/>
          <w:sz w:val="24"/>
          <w:szCs w:val="24"/>
          <w:vertAlign w:val="subscript"/>
        </w:rPr>
        <w:t>2</w:t>
      </w:r>
      <w:r>
        <w:rPr>
          <w:rFonts w:ascii="Times New Roman" w:hAnsi="Times New Roman" w:cs="Times New Roman"/>
          <w:sz w:val="24"/>
          <w:szCs w:val="24"/>
        </w:rPr>
        <w:t>/HfSe</w:t>
      </w:r>
      <w:r>
        <w:rPr>
          <w:rFonts w:ascii="Times New Roman" w:hAnsi="Times New Roman" w:cs="Times New Roman"/>
          <w:sz w:val="24"/>
          <w:szCs w:val="24"/>
          <w:vertAlign w:val="subscript"/>
        </w:rPr>
        <w:t>2</w:t>
      </w:r>
      <w:r>
        <w:rPr>
          <w:rFonts w:ascii="Times New Roman" w:hAnsi="Times New Roman" w:cs="Times New Roman"/>
          <w:sz w:val="24"/>
          <w:szCs w:val="24"/>
        </w:rPr>
        <w:t xml:space="preserve"> FET</w:t>
      </w:r>
      <w:r w:rsidRPr="004951DA">
        <w:rPr>
          <w:rFonts w:ascii="Times New Roman" w:hAnsi="Times New Roman" w:cs="Times New Roman"/>
          <w:sz w:val="24"/>
          <w:szCs w:val="24"/>
        </w:rPr>
        <w:t xml:space="preserve"> </w:t>
      </w:r>
      <w:r>
        <w:rPr>
          <w:rFonts w:ascii="Times New Roman" w:hAnsi="Times New Roman" w:cs="Times New Roman"/>
          <w:sz w:val="24"/>
          <w:szCs w:val="24"/>
        </w:rPr>
        <w:t>with</w:t>
      </w:r>
      <w:r w:rsidRPr="004951DA">
        <w:rPr>
          <w:rFonts w:ascii="Times New Roman" w:hAnsi="Times New Roman" w:cs="Times New Roman"/>
          <w:sz w:val="24"/>
          <w:szCs w:val="24"/>
        </w:rPr>
        <w:t xml:space="preserve"> HfO</w:t>
      </w:r>
      <w:r w:rsidRPr="004951DA">
        <w:rPr>
          <w:rFonts w:ascii="Times New Roman" w:hAnsi="Times New Roman" w:cs="Times New Roman"/>
          <w:sz w:val="24"/>
          <w:szCs w:val="24"/>
          <w:vertAlign w:val="subscript"/>
        </w:rPr>
        <w:t>2</w:t>
      </w:r>
      <w:r w:rsidRPr="004951DA">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4951DA">
        <w:rPr>
          <w:rFonts w:ascii="Times New Roman" w:hAnsi="Times New Roman" w:cs="Times New Roman"/>
          <w:sz w:val="24"/>
          <w:szCs w:val="24"/>
        </w:rPr>
        <w:t>various thickness</w:t>
      </w:r>
      <w:r>
        <w:rPr>
          <w:rFonts w:ascii="Times New Roman" w:hAnsi="Times New Roman" w:cs="Times New Roman"/>
          <w:sz w:val="24"/>
          <w:szCs w:val="24"/>
        </w:rPr>
        <w:t>es</w:t>
      </w:r>
      <w:r w:rsidRPr="004951DA">
        <w:rPr>
          <w:rFonts w:ascii="Times New Roman" w:hAnsi="Times New Roman" w:cs="Times New Roman"/>
          <w:sz w:val="24"/>
          <w:szCs w:val="24"/>
        </w:rPr>
        <w:t xml:space="preserve">. (b) </w:t>
      </w:r>
      <w:r w:rsidRPr="00414C8F">
        <w:rPr>
          <w:rFonts w:ascii="Times New Roman" w:hAnsi="Times New Roman" w:cs="Times New Roman"/>
          <w:sz w:val="24"/>
          <w:szCs w:val="24"/>
        </w:rPr>
        <w:t>The breakdown voltage (</w:t>
      </w:r>
      <w:r w:rsidR="00752BBD">
        <w:rPr>
          <w:rFonts w:ascii="Times New Roman" w:hAnsi="Times New Roman" w:cs="Times New Roman"/>
          <w:sz w:val="24"/>
          <w:szCs w:val="24"/>
        </w:rPr>
        <w:t>V</w:t>
      </w:r>
      <w:r w:rsidR="00752BBD">
        <w:rPr>
          <w:rFonts w:ascii="Times New Roman" w:hAnsi="Times New Roman" w:cs="Times New Roman"/>
          <w:sz w:val="24"/>
          <w:szCs w:val="24"/>
          <w:vertAlign w:val="subscript"/>
        </w:rPr>
        <w:t>BD</w:t>
      </w:r>
      <w:r w:rsidRPr="00414C8F">
        <w:rPr>
          <w:rFonts w:ascii="Times New Roman" w:hAnsi="Times New Roman" w:cs="Times New Roman"/>
          <w:sz w:val="24"/>
          <w:szCs w:val="24"/>
        </w:rPr>
        <w:t>) and breakdown field (E</w:t>
      </w:r>
      <w:r w:rsidR="00752BBD">
        <w:rPr>
          <w:rFonts w:ascii="Times New Roman" w:hAnsi="Times New Roman" w:cs="Times New Roman"/>
          <w:sz w:val="24"/>
          <w:szCs w:val="24"/>
          <w:vertAlign w:val="subscript"/>
        </w:rPr>
        <w:t>BD</w:t>
      </w:r>
      <w:r w:rsidRPr="00414C8F">
        <w:rPr>
          <w:rFonts w:ascii="Times New Roman" w:hAnsi="Times New Roman" w:cs="Times New Roman"/>
          <w:sz w:val="24"/>
          <w:szCs w:val="24"/>
        </w:rPr>
        <w:t>)</w:t>
      </w:r>
      <w:r w:rsidRPr="004951DA">
        <w:rPr>
          <w:rFonts w:ascii="Times New Roman" w:hAnsi="Times New Roman" w:cs="Times New Roman"/>
          <w:sz w:val="24"/>
          <w:szCs w:val="24"/>
        </w:rPr>
        <w:t xml:space="preserve"> </w:t>
      </w:r>
      <w:r>
        <w:rPr>
          <w:rFonts w:ascii="Times New Roman" w:hAnsi="Times New Roman" w:cs="Times New Roman"/>
          <w:sz w:val="24"/>
          <w:szCs w:val="24"/>
        </w:rPr>
        <w:t>of</w:t>
      </w:r>
      <w:r w:rsidRPr="004951DA">
        <w:rPr>
          <w:rFonts w:ascii="Times New Roman" w:hAnsi="Times New Roman" w:cs="Times New Roman"/>
          <w:sz w:val="24"/>
          <w:szCs w:val="24"/>
        </w:rPr>
        <w:t xml:space="preserve"> HfO</w:t>
      </w:r>
      <w:r w:rsidRPr="004951DA">
        <w:rPr>
          <w:rFonts w:ascii="Times New Roman" w:hAnsi="Times New Roman" w:cs="Times New Roman"/>
          <w:sz w:val="24"/>
          <w:szCs w:val="24"/>
          <w:vertAlign w:val="subscript"/>
        </w:rPr>
        <w:t>2</w:t>
      </w:r>
      <w:r>
        <w:rPr>
          <w:rFonts w:ascii="Times New Roman" w:hAnsi="Times New Roman" w:cs="Times New Roman"/>
          <w:sz w:val="24"/>
          <w:szCs w:val="24"/>
        </w:rPr>
        <w:t xml:space="preserve"> with various thicknesses.</w:t>
      </w:r>
      <w:r w:rsidRPr="004951DA">
        <w:rPr>
          <w:rFonts w:ascii="Times New Roman" w:hAnsi="Times New Roman" w:cs="Times New Roman"/>
          <w:sz w:val="24"/>
          <w:szCs w:val="24"/>
        </w:rPr>
        <w:t xml:space="preserve"> </w:t>
      </w:r>
      <w:r w:rsidR="004F593D">
        <w:rPr>
          <w:rFonts w:ascii="Times New Roman" w:hAnsi="Times New Roman" w:cs="Times New Roman"/>
          <w:sz w:val="24"/>
          <w:szCs w:val="24"/>
        </w:rPr>
        <w:t>(c) Thickness independent dielectric constant with various HfO</w:t>
      </w:r>
      <w:r w:rsidR="004F593D">
        <w:rPr>
          <w:rFonts w:ascii="Times New Roman" w:hAnsi="Times New Roman" w:cs="Times New Roman"/>
          <w:sz w:val="24"/>
          <w:szCs w:val="24"/>
          <w:vertAlign w:val="subscript"/>
        </w:rPr>
        <w:t>2</w:t>
      </w:r>
      <w:r w:rsidR="004F593D">
        <w:rPr>
          <w:rFonts w:ascii="Times New Roman" w:hAnsi="Times New Roman" w:cs="Times New Roman"/>
          <w:sz w:val="24"/>
          <w:szCs w:val="24"/>
        </w:rPr>
        <w:t xml:space="preserve"> thickness.</w:t>
      </w:r>
    </w:p>
    <w:p w14:paraId="558EDF27" w14:textId="21D664A2" w:rsidR="00A855D3" w:rsidRDefault="00255BA5" w:rsidP="00255BA5">
      <w:pPr>
        <w:spacing w:line="360" w:lineRule="auto"/>
        <w:rPr>
          <w:rFonts w:ascii="Times New Roman" w:hAnsi="Times New Roman" w:cs="Times New Roman"/>
          <w:sz w:val="24"/>
          <w:szCs w:val="24"/>
        </w:rPr>
      </w:pPr>
      <w:r>
        <w:rPr>
          <w:rFonts w:ascii="Times New Roman" w:hAnsi="Times New Roman" w:cs="Times New Roman"/>
          <w:sz w:val="24"/>
          <w:szCs w:val="24"/>
        </w:rPr>
        <w:t>T</w:t>
      </w:r>
      <w:r w:rsidRPr="004A3E2F">
        <w:rPr>
          <w:rFonts w:ascii="Times New Roman" w:hAnsi="Times New Roman" w:cs="Times New Roman"/>
          <w:sz w:val="24"/>
          <w:szCs w:val="24"/>
        </w:rPr>
        <w:t xml:space="preserve">he </w:t>
      </w:r>
      <w:r>
        <w:rPr>
          <w:rFonts w:ascii="Times New Roman" w:hAnsi="Times New Roman" w:cs="Times New Roman"/>
          <w:sz w:val="24"/>
          <w:szCs w:val="24"/>
        </w:rPr>
        <w:t>gate leakage current density</w:t>
      </w:r>
      <w:r>
        <w:rPr>
          <w:rFonts w:ascii="Times New Roman" w:eastAsia="맑은 고딕" w:hAnsi="Times New Roman" w:cs="Times New Roman"/>
          <w:sz w:val="24"/>
          <w:szCs w:val="24"/>
        </w:rPr>
        <w:t xml:space="preserve">, which </w:t>
      </w:r>
      <w:r>
        <w:rPr>
          <w:rFonts w:ascii="Times New Roman" w:hAnsi="Times New Roman" w:cs="Times New Roman"/>
          <w:sz w:val="24"/>
          <w:szCs w:val="24"/>
        </w:rPr>
        <w:t xml:space="preserve">was obtained during </w:t>
      </w:r>
      <w:r>
        <w:rPr>
          <w:rFonts w:ascii="Times New Roman" w:eastAsia="맑은 고딕" w:hAnsi="Times New Roman" w:cs="Times New Roman"/>
          <w:sz w:val="24"/>
          <w:szCs w:val="24"/>
        </w:rPr>
        <w:t>the I</w:t>
      </w:r>
      <w:r>
        <w:rPr>
          <w:rFonts w:ascii="Times New Roman" w:hAnsi="Times New Roman" w:cs="Times New Roman"/>
          <w:sz w:val="24"/>
          <w:szCs w:val="24"/>
          <w:vertAlign w:val="subscript"/>
        </w:rPr>
        <w:t>DS</w:t>
      </w:r>
      <w:r>
        <w:rPr>
          <w:rFonts w:ascii="Times New Roman" w:hAnsi="Times New Roman" w:cs="Times New Roman"/>
          <w:sz w:val="24"/>
          <w:szCs w:val="24"/>
        </w:rPr>
        <w:t>-V</w:t>
      </w:r>
      <w:r>
        <w:rPr>
          <w:rFonts w:ascii="Times New Roman" w:hAnsi="Times New Roman" w:cs="Times New Roman"/>
          <w:sz w:val="24"/>
          <w:szCs w:val="24"/>
          <w:vertAlign w:val="subscript"/>
        </w:rPr>
        <w:t>GS</w:t>
      </w:r>
      <w:r>
        <w:rPr>
          <w:rFonts w:ascii="Times New Roman" w:hAnsi="Times New Roman" w:cs="Times New Roman"/>
          <w:sz w:val="24"/>
          <w:szCs w:val="24"/>
        </w:rPr>
        <w:t xml:space="preserve"> measurement</w:t>
      </w:r>
      <w:r>
        <w:rPr>
          <w:rFonts w:ascii="Times New Roman" w:eastAsia="맑은 고딕" w:hAnsi="Times New Roman" w:cs="Times New Roman"/>
          <w:sz w:val="24"/>
          <w:szCs w:val="24"/>
        </w:rPr>
        <w:t>s of the HfO</w:t>
      </w:r>
      <w:r>
        <w:rPr>
          <w:rFonts w:ascii="Times New Roman" w:hAnsi="Times New Roman" w:cs="Times New Roman"/>
          <w:sz w:val="24"/>
          <w:szCs w:val="24"/>
          <w:vertAlign w:val="subscript"/>
        </w:rPr>
        <w:t>2</w:t>
      </w:r>
      <w:r>
        <w:rPr>
          <w:rFonts w:ascii="Times New Roman" w:hAnsi="Times New Roman" w:cs="Times New Roman"/>
          <w:sz w:val="24"/>
          <w:szCs w:val="24"/>
        </w:rPr>
        <w:t>/HfSe</w:t>
      </w:r>
      <w:r>
        <w:rPr>
          <w:rFonts w:ascii="Times New Roman" w:hAnsi="Times New Roman" w:cs="Times New Roman"/>
          <w:sz w:val="24"/>
          <w:szCs w:val="24"/>
          <w:vertAlign w:val="subscript"/>
        </w:rPr>
        <w:t>2</w:t>
      </w:r>
      <w:r>
        <w:rPr>
          <w:rFonts w:ascii="Times New Roman" w:hAnsi="Times New Roman" w:cs="Times New Roman"/>
          <w:sz w:val="24"/>
          <w:szCs w:val="24"/>
        </w:rPr>
        <w:t xml:space="preserve"> FET with various HfO</w:t>
      </w:r>
      <w:r>
        <w:rPr>
          <w:rFonts w:ascii="Times New Roman" w:hAnsi="Times New Roman" w:cs="Times New Roman"/>
          <w:sz w:val="24"/>
          <w:szCs w:val="24"/>
          <w:vertAlign w:val="subscript"/>
        </w:rPr>
        <w:t>2</w:t>
      </w:r>
      <w:r>
        <w:rPr>
          <w:rFonts w:ascii="Times New Roman" w:hAnsi="Times New Roman" w:cs="Times New Roman"/>
          <w:sz w:val="24"/>
          <w:szCs w:val="24"/>
        </w:rPr>
        <w:t xml:space="preserve"> thickness</w:t>
      </w:r>
      <w:r>
        <w:rPr>
          <w:rFonts w:ascii="Times New Roman" w:eastAsia="맑은 고딕" w:hAnsi="Times New Roman" w:cs="Times New Roman"/>
          <w:sz w:val="24"/>
          <w:szCs w:val="24"/>
        </w:rPr>
        <w:t>es, is shown in Fig. S</w:t>
      </w:r>
      <w:r w:rsidR="00C540AC">
        <w:rPr>
          <w:rFonts w:ascii="Times New Roman" w:eastAsia="맑은 고딕" w:hAnsi="Times New Roman" w:cs="Times New Roman"/>
          <w:sz w:val="24"/>
          <w:szCs w:val="24"/>
        </w:rPr>
        <w:t>13</w:t>
      </w:r>
      <w:r>
        <w:rPr>
          <w:rFonts w:ascii="Times New Roman" w:eastAsia="맑은 고딕" w:hAnsi="Times New Roman" w:cs="Times New Roman"/>
          <w:sz w:val="24"/>
          <w:szCs w:val="24"/>
        </w:rPr>
        <w:t>a. Low gate leakage current (~ 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A cm</w:t>
      </w:r>
      <w:r>
        <w:rPr>
          <w:rFonts w:ascii="Times New Roman" w:hAnsi="Times New Roman" w:cs="Times New Roman" w:hint="eastAsia"/>
          <w:sz w:val="24"/>
          <w:szCs w:val="24"/>
          <w:vertAlign w:val="superscript"/>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at V</w:t>
      </w:r>
      <w:r>
        <w:rPr>
          <w:rFonts w:ascii="Times New Roman" w:hAnsi="Times New Roman" w:cs="Times New Roman"/>
          <w:sz w:val="24"/>
          <w:szCs w:val="24"/>
          <w:vertAlign w:val="subscript"/>
        </w:rPr>
        <w:t xml:space="preserve">GS </w:t>
      </w:r>
      <w:r>
        <w:rPr>
          <w:rFonts w:ascii="Times New Roman" w:hAnsi="Times New Roman" w:cs="Times New Roman"/>
          <w:sz w:val="24"/>
          <w:szCs w:val="24"/>
        </w:rPr>
        <w:t>= 1 V) which indicates high insulating property of our high-</w:t>
      </w:r>
      <w:r w:rsidRPr="004A3E2F">
        <w:rPr>
          <w:rFonts w:ascii="Times New Roman" w:hAnsi="Times New Roman" w:cs="Times New Roman"/>
          <w:sz w:val="24"/>
          <w:szCs w:val="24"/>
        </w:rPr>
        <w:t>κ</w:t>
      </w:r>
      <w:r>
        <w:rPr>
          <w:rFonts w:ascii="Times New Roman" w:hAnsi="Times New Roman" w:cs="Times New Roman"/>
          <w:sz w:val="24"/>
          <w:szCs w:val="24"/>
        </w:rPr>
        <w:t xml:space="preserve"> HfO</w:t>
      </w:r>
      <w:r>
        <w:rPr>
          <w:rFonts w:ascii="Times New Roman" w:hAnsi="Times New Roman" w:cs="Times New Roman"/>
          <w:sz w:val="24"/>
          <w:szCs w:val="24"/>
          <w:vertAlign w:val="subscript"/>
        </w:rPr>
        <w:t xml:space="preserve">2 </w:t>
      </w:r>
      <w:r>
        <w:rPr>
          <w:rFonts w:ascii="Times New Roman" w:hAnsi="Times New Roman" w:cs="Times New Roman"/>
          <w:sz w:val="24"/>
          <w:szCs w:val="24"/>
        </w:rPr>
        <w:t>even in 3 nm HfO</w:t>
      </w:r>
      <w:r>
        <w:rPr>
          <w:rFonts w:ascii="Times New Roman" w:hAnsi="Times New Roman" w:cs="Times New Roman"/>
          <w:sz w:val="24"/>
          <w:szCs w:val="24"/>
          <w:vertAlign w:val="subscript"/>
        </w:rPr>
        <w:t>2</w:t>
      </w:r>
      <w:r>
        <w:rPr>
          <w:rFonts w:ascii="Times New Roman" w:hAnsi="Times New Roman" w:cs="Times New Roman"/>
          <w:sz w:val="24"/>
          <w:szCs w:val="24"/>
        </w:rPr>
        <w:t xml:space="preserve"> (EOT = 0.5 nm) was observed. </w:t>
      </w:r>
      <w:r w:rsidRPr="004A3E2F">
        <w:rPr>
          <w:rFonts w:ascii="Times New Roman" w:hAnsi="Times New Roman" w:cs="Times New Roman"/>
          <w:sz w:val="24"/>
          <w:szCs w:val="24"/>
        </w:rPr>
        <w:t>Fig</w:t>
      </w:r>
      <w:r w:rsidR="00A74626">
        <w:rPr>
          <w:rFonts w:ascii="Times New Roman" w:hAnsi="Times New Roman" w:cs="Times New Roman"/>
          <w:sz w:val="24"/>
          <w:szCs w:val="24"/>
        </w:rPr>
        <w:t>ure</w:t>
      </w:r>
      <w:r>
        <w:rPr>
          <w:rFonts w:ascii="Times New Roman" w:hAnsi="Times New Roman" w:cs="Times New Roman"/>
          <w:sz w:val="24"/>
          <w:szCs w:val="24"/>
        </w:rPr>
        <w:t xml:space="preserve"> S</w:t>
      </w:r>
      <w:r w:rsidR="00C540AC">
        <w:rPr>
          <w:rFonts w:ascii="Times New Roman" w:hAnsi="Times New Roman" w:cs="Times New Roman"/>
          <w:sz w:val="24"/>
          <w:szCs w:val="24"/>
        </w:rPr>
        <w:t>13</w:t>
      </w:r>
      <w:r>
        <w:rPr>
          <w:rFonts w:ascii="Times New Roman" w:hAnsi="Times New Roman" w:cs="Times New Roman"/>
          <w:sz w:val="24"/>
          <w:szCs w:val="24"/>
        </w:rPr>
        <w:t>b</w:t>
      </w:r>
      <w:r w:rsidRPr="004A3E2F">
        <w:rPr>
          <w:rFonts w:ascii="Times New Roman" w:hAnsi="Times New Roman" w:cs="Times New Roman"/>
          <w:sz w:val="24"/>
          <w:szCs w:val="24"/>
        </w:rPr>
        <w:t xml:space="preserve"> plots the breakdown voltage</w:t>
      </w:r>
      <w:r>
        <w:rPr>
          <w:rFonts w:ascii="Times New Roman" w:hAnsi="Times New Roman" w:cs="Times New Roman"/>
          <w:sz w:val="24"/>
          <w:szCs w:val="24"/>
        </w:rPr>
        <w:t xml:space="preserve"> </w:t>
      </w:r>
      <w:r w:rsidRPr="004A3E2F">
        <w:rPr>
          <w:rFonts w:ascii="Times New Roman" w:hAnsi="Times New Roman" w:cs="Times New Roman"/>
          <w:sz w:val="24"/>
          <w:szCs w:val="24"/>
        </w:rPr>
        <w:t>and field</w:t>
      </w:r>
      <w:r>
        <w:rPr>
          <w:rFonts w:ascii="Times New Roman" w:hAnsi="Times New Roman" w:cs="Times New Roman"/>
          <w:sz w:val="24"/>
          <w:szCs w:val="24"/>
        </w:rPr>
        <w:t xml:space="preserve"> </w:t>
      </w:r>
      <w:r w:rsidRPr="004A3E2F">
        <w:rPr>
          <w:rFonts w:ascii="Times New Roman" w:hAnsi="Times New Roman" w:cs="Times New Roman"/>
          <w:sz w:val="24"/>
          <w:szCs w:val="24"/>
        </w:rPr>
        <w:t>corresponding</w:t>
      </w:r>
      <w:r>
        <w:rPr>
          <w:rFonts w:ascii="Times New Roman" w:hAnsi="Times New Roman" w:cs="Times New Roman"/>
          <w:sz w:val="24"/>
          <w:szCs w:val="24"/>
        </w:rPr>
        <w:t xml:space="preserve"> to Fig. S</w:t>
      </w:r>
      <w:r w:rsidR="00DE54AF">
        <w:rPr>
          <w:rFonts w:ascii="Times New Roman" w:hAnsi="Times New Roman" w:cs="Times New Roman"/>
          <w:sz w:val="24"/>
          <w:szCs w:val="24"/>
        </w:rPr>
        <w:t>13</w:t>
      </w:r>
      <w:r>
        <w:rPr>
          <w:rFonts w:ascii="Times New Roman" w:hAnsi="Times New Roman" w:cs="Times New Roman"/>
          <w:sz w:val="24"/>
          <w:szCs w:val="24"/>
        </w:rPr>
        <w:t>a</w:t>
      </w:r>
      <w:r w:rsidRPr="004A3E2F">
        <w:rPr>
          <w:rFonts w:ascii="Times New Roman" w:hAnsi="Times New Roman" w:cs="Times New Roman"/>
          <w:sz w:val="24"/>
          <w:szCs w:val="24"/>
        </w:rPr>
        <w:t xml:space="preserve"> as a function of the converted HfO</w:t>
      </w:r>
      <w:r>
        <w:rPr>
          <w:rFonts w:ascii="Times New Roman" w:hAnsi="Times New Roman" w:cs="Times New Roman"/>
          <w:sz w:val="24"/>
          <w:szCs w:val="24"/>
          <w:vertAlign w:val="subscript"/>
        </w:rPr>
        <w:t>2</w:t>
      </w:r>
      <w:r w:rsidRPr="004A3E2F">
        <w:rPr>
          <w:rFonts w:ascii="Times New Roman" w:hAnsi="Times New Roman" w:cs="Times New Roman"/>
          <w:sz w:val="24"/>
          <w:szCs w:val="24"/>
        </w:rPr>
        <w:t xml:space="preserve"> thickness. </w:t>
      </w:r>
      <w:r>
        <w:rPr>
          <w:rFonts w:ascii="Times New Roman" w:hAnsi="Times New Roman" w:cs="Times New Roman"/>
          <w:sz w:val="24"/>
          <w:szCs w:val="24"/>
        </w:rPr>
        <w:t xml:space="preserve">The breakdown voltage clearly </w:t>
      </w:r>
      <w:r w:rsidRPr="004A3E2F">
        <w:rPr>
          <w:rFonts w:ascii="Times New Roman" w:hAnsi="Times New Roman" w:cs="Times New Roman"/>
          <w:sz w:val="24"/>
          <w:szCs w:val="24"/>
        </w:rPr>
        <w:t>increase</w:t>
      </w:r>
      <w:r>
        <w:rPr>
          <w:rFonts w:ascii="Times New Roman" w:hAnsi="Times New Roman" w:cs="Times New Roman"/>
          <w:sz w:val="24"/>
          <w:szCs w:val="24"/>
        </w:rPr>
        <w:t>d as the HfO</w:t>
      </w:r>
      <w:r>
        <w:rPr>
          <w:rFonts w:ascii="Times New Roman" w:hAnsi="Times New Roman" w:cs="Times New Roman"/>
          <w:sz w:val="24"/>
          <w:szCs w:val="24"/>
          <w:vertAlign w:val="subscript"/>
        </w:rPr>
        <w:t>2</w:t>
      </w:r>
      <w:r>
        <w:rPr>
          <w:rFonts w:ascii="Times New Roman" w:hAnsi="Times New Roman" w:cs="Times New Roman"/>
          <w:sz w:val="24"/>
          <w:szCs w:val="24"/>
        </w:rPr>
        <w:t xml:space="preserve"> thickness increased.</w:t>
      </w:r>
      <w:r w:rsidRPr="004A3E2F">
        <w:rPr>
          <w:rFonts w:ascii="Times New Roman" w:hAnsi="Times New Roman" w:cs="Times New Roman"/>
          <w:sz w:val="24"/>
          <w:szCs w:val="24"/>
        </w:rPr>
        <w:t xml:space="preserve"> </w:t>
      </w:r>
      <w:r>
        <w:rPr>
          <w:rFonts w:ascii="Times New Roman" w:hAnsi="Times New Roman" w:cs="Times New Roman"/>
          <w:sz w:val="24"/>
          <w:szCs w:val="24"/>
        </w:rPr>
        <w:t>Conversely</w:t>
      </w:r>
      <w:r w:rsidRPr="004A3E2F">
        <w:rPr>
          <w:rFonts w:ascii="Times New Roman" w:hAnsi="Times New Roman" w:cs="Times New Roman"/>
          <w:sz w:val="24"/>
          <w:szCs w:val="24"/>
        </w:rPr>
        <w:t>, the breakdown electric field decreased as the HfO2 thickness increased, which is consistent with previously reported HfO</w:t>
      </w:r>
      <w:r>
        <w:rPr>
          <w:rFonts w:ascii="Times New Roman" w:hAnsi="Times New Roman" w:cs="Times New Roman"/>
          <w:sz w:val="24"/>
          <w:szCs w:val="24"/>
          <w:vertAlign w:val="subscript"/>
        </w:rPr>
        <w:t>2</w:t>
      </w:r>
      <w:r w:rsidRPr="004A3E2F">
        <w:rPr>
          <w:rFonts w:ascii="Times New Roman" w:hAnsi="Times New Roman" w:cs="Times New Roman"/>
          <w:sz w:val="24"/>
          <w:szCs w:val="24"/>
        </w:rPr>
        <w:t xml:space="preserve"> properties</w:t>
      </w:r>
      <w:r w:rsidR="00DA240E">
        <w:rPr>
          <w:rFonts w:ascii="Times New Roman" w:hAnsi="Times New Roman" w:cs="Times New Roman"/>
          <w:sz w:val="24"/>
          <w:szCs w:val="24"/>
          <w:vertAlign w:val="superscript"/>
        </w:rPr>
        <w:t>5</w:t>
      </w:r>
      <w:r w:rsidR="00120174">
        <w:rPr>
          <w:rFonts w:ascii="Times New Roman" w:hAnsi="Times New Roman" w:cs="Times New Roman"/>
          <w:sz w:val="24"/>
          <w:szCs w:val="24"/>
          <w:vertAlign w:val="superscript"/>
        </w:rPr>
        <w:t>,</w:t>
      </w:r>
      <w:r w:rsidR="00DA240E">
        <w:rPr>
          <w:rFonts w:ascii="Times New Roman" w:hAnsi="Times New Roman" w:cs="Times New Roman"/>
          <w:sz w:val="24"/>
          <w:szCs w:val="24"/>
          <w:vertAlign w:val="superscript"/>
        </w:rPr>
        <w:t>6</w:t>
      </w:r>
      <w:r>
        <w:rPr>
          <w:rFonts w:ascii="Times New Roman" w:hAnsi="Times New Roman" w:cs="Times New Roman"/>
          <w:sz w:val="24"/>
          <w:szCs w:val="24"/>
        </w:rPr>
        <w:t>.</w:t>
      </w:r>
      <w:r w:rsidR="005556E1">
        <w:rPr>
          <w:rFonts w:ascii="Times New Roman" w:hAnsi="Times New Roman" w:cs="Times New Roman"/>
          <w:sz w:val="24"/>
          <w:szCs w:val="24"/>
        </w:rPr>
        <w:t xml:space="preserve"> </w:t>
      </w:r>
      <w:r w:rsidR="00532FC2">
        <w:rPr>
          <w:rFonts w:ascii="Times New Roman" w:hAnsi="Times New Roman" w:cs="Times New Roman"/>
          <w:sz w:val="24"/>
          <w:szCs w:val="24"/>
        </w:rPr>
        <w:t xml:space="preserve">Furthermore, </w:t>
      </w:r>
      <w:r w:rsidR="00AE63CF" w:rsidRPr="00C024AB">
        <w:rPr>
          <w:rFonts w:ascii="Times New Roman" w:eastAsia="맑은 고딕" w:hAnsi="Times New Roman" w:cs="Times New Roman"/>
          <w:color w:val="000000" w:themeColor="text1"/>
          <w:sz w:val="24"/>
          <w:szCs w:val="24"/>
        </w:rPr>
        <w:t>κ</w:t>
      </w:r>
      <w:r w:rsidR="00AE63CF">
        <w:rPr>
          <w:rFonts w:ascii="Times New Roman" w:eastAsia="맑은 고딕" w:hAnsi="Times New Roman" w:cs="Times New Roman"/>
          <w:color w:val="000000" w:themeColor="text1"/>
          <w:sz w:val="24"/>
          <w:szCs w:val="24"/>
        </w:rPr>
        <w:t xml:space="preserve"> </w:t>
      </w:r>
      <w:r w:rsidR="00717FEE">
        <w:rPr>
          <w:rFonts w:ascii="Times New Roman" w:eastAsia="맑은 고딕" w:hAnsi="Times New Roman" w:cs="Times New Roman"/>
          <w:color w:val="000000" w:themeColor="text1"/>
          <w:sz w:val="24"/>
          <w:szCs w:val="24"/>
        </w:rPr>
        <w:t xml:space="preserve">always </w:t>
      </w:r>
      <w:r w:rsidR="00AE63CF">
        <w:rPr>
          <w:rFonts w:ascii="Times New Roman" w:eastAsia="맑은 고딕" w:hAnsi="Times New Roman" w:cs="Times New Roman"/>
          <w:color w:val="000000" w:themeColor="text1"/>
          <w:sz w:val="24"/>
          <w:szCs w:val="24"/>
        </w:rPr>
        <w:t xml:space="preserve">remains at </w:t>
      </w:r>
      <w:r w:rsidR="00717FEE">
        <w:rPr>
          <w:rFonts w:ascii="Times New Roman" w:eastAsia="맑은 고딕" w:hAnsi="Times New Roman" w:cs="Times New Roman"/>
          <w:color w:val="000000" w:themeColor="text1"/>
          <w:sz w:val="24"/>
          <w:szCs w:val="24"/>
        </w:rPr>
        <w:t xml:space="preserve">~ </w:t>
      </w:r>
      <w:r w:rsidR="00AE63CF">
        <w:rPr>
          <w:rFonts w:ascii="Times New Roman" w:eastAsia="맑은 고딕" w:hAnsi="Times New Roman" w:cs="Times New Roman"/>
          <w:color w:val="000000" w:themeColor="text1"/>
          <w:sz w:val="24"/>
          <w:szCs w:val="24"/>
        </w:rPr>
        <w:t>23 in all thickness ranges exhibiting high quality of Hf</w:t>
      </w:r>
      <w:r w:rsidR="00AE63CF">
        <w:rPr>
          <w:rFonts w:ascii="Times New Roman" w:eastAsia="맑은 고딕" w:hAnsi="Times New Roman" w:cs="Times New Roman"/>
          <w:color w:val="000000" w:themeColor="text1"/>
          <w:sz w:val="24"/>
          <w:szCs w:val="24"/>
        </w:rPr>
        <w:softHyphen/>
        <w:t>O</w:t>
      </w:r>
      <w:r w:rsidR="00AE63CF">
        <w:rPr>
          <w:rFonts w:ascii="Times New Roman" w:eastAsia="맑은 고딕" w:hAnsi="Times New Roman" w:cs="Times New Roman"/>
          <w:color w:val="000000" w:themeColor="text1"/>
          <w:sz w:val="24"/>
          <w:szCs w:val="24"/>
          <w:vertAlign w:val="subscript"/>
        </w:rPr>
        <w:t>2</w:t>
      </w:r>
      <w:r w:rsidR="00AE63CF">
        <w:rPr>
          <w:rFonts w:ascii="Times New Roman" w:eastAsia="맑은 고딕" w:hAnsi="Times New Roman" w:cs="Times New Roman"/>
          <w:color w:val="000000" w:themeColor="text1"/>
          <w:sz w:val="24"/>
          <w:szCs w:val="24"/>
        </w:rPr>
        <w:t xml:space="preserve"> layer as shown in Fig. S13c.</w:t>
      </w:r>
    </w:p>
    <w:p w14:paraId="6BA0A9DB" w14:textId="2BE4296D" w:rsidR="00151FAE" w:rsidRPr="00A855D3" w:rsidRDefault="00A855D3" w:rsidP="00A855D3">
      <w:pPr>
        <w:widowControl/>
        <w:wordWrap/>
        <w:autoSpaceDE/>
        <w:autoSpaceDN/>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24655029" w14:textId="77777777" w:rsidR="00255BA5" w:rsidRPr="00240E62" w:rsidRDefault="00255BA5" w:rsidP="00255BA5">
      <w:pPr>
        <w:pStyle w:val="a9"/>
        <w:spacing w:line="360" w:lineRule="auto"/>
        <w:ind w:leftChars="0" w:left="0"/>
        <w:rPr>
          <w:rFonts w:ascii="Times New Roman" w:hAnsi="Times New Roman" w:cs="Times New Roman"/>
          <w:b/>
          <w:bCs/>
          <w:sz w:val="24"/>
          <w:szCs w:val="24"/>
        </w:rPr>
      </w:pPr>
      <w:r>
        <w:rPr>
          <w:rFonts w:ascii="Times New Roman" w:hAnsi="Times New Roman" w:cs="Times New Roman"/>
          <w:b/>
          <w:bCs/>
          <w:sz w:val="24"/>
          <w:szCs w:val="24"/>
        </w:rPr>
        <w:lastRenderedPageBreak/>
        <w:t xml:space="preserve">d. </w:t>
      </w:r>
      <w:r w:rsidRPr="00240E62">
        <w:rPr>
          <w:rFonts w:ascii="Times New Roman" w:hAnsi="Times New Roman" w:cs="Times New Roman"/>
          <w:b/>
          <w:bCs/>
          <w:sz w:val="24"/>
          <w:szCs w:val="24"/>
        </w:rPr>
        <w:t>Filed effect mobility</w:t>
      </w:r>
    </w:p>
    <w:p w14:paraId="5DC0EB84" w14:textId="5F47B2AA" w:rsidR="00255BA5" w:rsidRDefault="002B19F1" w:rsidP="00255BA5">
      <w:pPr>
        <w:spacing w:line="360" w:lineRule="auto"/>
        <w:jc w:val="center"/>
      </w:pPr>
      <w:r w:rsidRPr="002B19F1">
        <w:rPr>
          <w:noProof/>
        </w:rPr>
        <w:drawing>
          <wp:inline distT="0" distB="0" distL="0" distR="0" wp14:anchorId="5C9DFB6C" wp14:editId="30AD216A">
            <wp:extent cx="5731510" cy="1857375"/>
            <wp:effectExtent l="0" t="0" r="2540" b="9525"/>
            <wp:docPr id="11" name="그림 10" descr="밤, 어둠, 빛, 자동차이(가) 표시된 사진&#10;&#10;자동 생성된 설명">
              <a:extLst xmlns:a="http://schemas.openxmlformats.org/drawingml/2006/main">
                <a:ext uri="{FF2B5EF4-FFF2-40B4-BE49-F238E27FC236}">
                  <a16:creationId xmlns:a16="http://schemas.microsoft.com/office/drawing/2014/main" id="{C3103D9E-4B91-98CF-5E72-857EF0C37E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0" descr="밤, 어둠, 빛, 자동차이(가) 표시된 사진&#10;&#10;자동 생성된 설명">
                      <a:extLst>
                        <a:ext uri="{FF2B5EF4-FFF2-40B4-BE49-F238E27FC236}">
                          <a16:creationId xmlns:a16="http://schemas.microsoft.com/office/drawing/2014/main" id="{C3103D9E-4B91-98CF-5E72-857EF0C37EE5}"/>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824" r="9731" b="9840"/>
                    <a:stretch/>
                  </pic:blipFill>
                  <pic:spPr>
                    <a:xfrm>
                      <a:off x="0" y="0"/>
                      <a:ext cx="5731510" cy="1857375"/>
                    </a:xfrm>
                    <a:prstGeom prst="rect">
                      <a:avLst/>
                    </a:prstGeom>
                  </pic:spPr>
                </pic:pic>
              </a:graphicData>
            </a:graphic>
          </wp:inline>
        </w:drawing>
      </w:r>
    </w:p>
    <w:p w14:paraId="4D1810C0" w14:textId="666072AB" w:rsidR="00255BA5" w:rsidRDefault="00255BA5" w:rsidP="00255BA5">
      <w:pPr>
        <w:spacing w:line="360" w:lineRule="auto"/>
        <w:rPr>
          <w:rFonts w:ascii="Times New Roman" w:hAnsi="Times New Roman" w:cs="Times New Roman"/>
          <w:sz w:val="24"/>
          <w:szCs w:val="24"/>
        </w:rPr>
      </w:pPr>
      <w:r w:rsidRPr="00393FE0">
        <w:rPr>
          <w:rFonts w:ascii="Times New Roman" w:hAnsi="Times New Roman" w:cs="Times New Roman"/>
          <w:b/>
          <w:bCs/>
          <w:sz w:val="24"/>
          <w:szCs w:val="24"/>
        </w:rPr>
        <w:t>Figure S</w:t>
      </w:r>
      <w:r>
        <w:rPr>
          <w:rFonts w:ascii="Times New Roman" w:hAnsi="Times New Roman" w:cs="Times New Roman"/>
          <w:b/>
          <w:bCs/>
          <w:sz w:val="24"/>
          <w:szCs w:val="24"/>
        </w:rPr>
        <w:t>14.</w:t>
      </w:r>
      <w:r w:rsidRPr="00393FE0">
        <w:rPr>
          <w:rFonts w:ascii="Times New Roman" w:hAnsi="Times New Roman" w:cs="Times New Roman"/>
          <w:sz w:val="24"/>
          <w:szCs w:val="24"/>
        </w:rPr>
        <w:t xml:space="preserve"> </w:t>
      </w:r>
      <w:r>
        <w:rPr>
          <w:rFonts w:ascii="Times New Roman" w:hAnsi="Times New Roman" w:cs="Times New Roman"/>
          <w:sz w:val="24"/>
          <w:szCs w:val="24"/>
        </w:rPr>
        <w:t>Calculated</w:t>
      </w:r>
      <w:r w:rsidRPr="00393FE0">
        <w:rPr>
          <w:rFonts w:ascii="Times New Roman" w:hAnsi="Times New Roman" w:cs="Times New Roman"/>
          <w:sz w:val="24"/>
          <w:szCs w:val="24"/>
        </w:rPr>
        <w:t xml:space="preserve"> field effect mobility from </w:t>
      </w:r>
      <w:r>
        <w:rPr>
          <w:rFonts w:ascii="Times New Roman" w:hAnsi="Times New Roman" w:cs="Times New Roman"/>
          <w:sz w:val="24"/>
          <w:szCs w:val="24"/>
        </w:rPr>
        <w:t>I</w:t>
      </w:r>
      <w:r>
        <w:rPr>
          <w:rFonts w:ascii="Times New Roman" w:hAnsi="Times New Roman" w:cs="Times New Roman"/>
          <w:sz w:val="24"/>
          <w:szCs w:val="24"/>
          <w:vertAlign w:val="subscript"/>
        </w:rPr>
        <w:t>DS</w:t>
      </w:r>
      <w:r>
        <w:rPr>
          <w:rFonts w:ascii="Times New Roman" w:hAnsi="Times New Roman" w:cs="Times New Roman"/>
          <w:sz w:val="24"/>
          <w:szCs w:val="24"/>
        </w:rPr>
        <w:t>-V</w:t>
      </w:r>
      <w:r>
        <w:rPr>
          <w:rFonts w:ascii="Times New Roman" w:hAnsi="Times New Roman" w:cs="Times New Roman"/>
          <w:sz w:val="24"/>
          <w:szCs w:val="24"/>
          <w:vertAlign w:val="subscript"/>
        </w:rPr>
        <w:t>GS</w:t>
      </w:r>
      <w:r w:rsidRPr="00393FE0">
        <w:rPr>
          <w:rFonts w:ascii="Times New Roman" w:hAnsi="Times New Roman" w:cs="Times New Roman"/>
          <w:sz w:val="24"/>
          <w:szCs w:val="24"/>
        </w:rPr>
        <w:t xml:space="preserve"> curves at (</w:t>
      </w:r>
      <w:r>
        <w:rPr>
          <w:rFonts w:ascii="Times New Roman" w:hAnsi="Times New Roman" w:cs="Times New Roman"/>
          <w:sz w:val="24"/>
          <w:szCs w:val="24"/>
        </w:rPr>
        <w:t>a</w:t>
      </w:r>
      <w:r w:rsidRPr="00393FE0">
        <w:rPr>
          <w:rFonts w:ascii="Times New Roman" w:hAnsi="Times New Roman" w:cs="Times New Roman"/>
          <w:sz w:val="24"/>
          <w:szCs w:val="24"/>
        </w:rPr>
        <w:t>) 100</w:t>
      </w:r>
      <w:r>
        <w:rPr>
          <w:rFonts w:ascii="Times New Roman" w:hAnsi="Times New Roman" w:cs="Times New Roman"/>
          <w:sz w:val="24"/>
          <w:szCs w:val="24"/>
        </w:rPr>
        <w:t xml:space="preserve"> </w:t>
      </w:r>
      <w:r w:rsidRPr="00393FE0">
        <w:rPr>
          <w:rFonts w:ascii="Times New Roman" w:hAnsi="Times New Roman" w:cs="Times New Roman"/>
          <w:sz w:val="24"/>
          <w:szCs w:val="24"/>
        </w:rPr>
        <w:t>mV, (</w:t>
      </w:r>
      <w:r>
        <w:rPr>
          <w:rFonts w:ascii="Times New Roman" w:hAnsi="Times New Roman" w:cs="Times New Roman"/>
          <w:sz w:val="24"/>
          <w:szCs w:val="24"/>
        </w:rPr>
        <w:t>b</w:t>
      </w:r>
      <w:r w:rsidRPr="00393FE0">
        <w:rPr>
          <w:rFonts w:ascii="Times New Roman" w:hAnsi="Times New Roman" w:cs="Times New Roman"/>
          <w:sz w:val="24"/>
          <w:szCs w:val="24"/>
        </w:rPr>
        <w:t>) 500</w:t>
      </w:r>
      <w:r>
        <w:rPr>
          <w:rFonts w:ascii="Times New Roman" w:hAnsi="Times New Roman" w:cs="Times New Roman"/>
          <w:sz w:val="24"/>
          <w:szCs w:val="24"/>
        </w:rPr>
        <w:t xml:space="preserve"> </w:t>
      </w:r>
      <w:r w:rsidRPr="00393FE0">
        <w:rPr>
          <w:rFonts w:ascii="Times New Roman" w:hAnsi="Times New Roman" w:cs="Times New Roman"/>
          <w:sz w:val="24"/>
          <w:szCs w:val="24"/>
        </w:rPr>
        <w:t>mV, and (</w:t>
      </w:r>
      <w:r>
        <w:rPr>
          <w:rFonts w:ascii="Times New Roman" w:hAnsi="Times New Roman" w:cs="Times New Roman"/>
          <w:sz w:val="24"/>
          <w:szCs w:val="24"/>
        </w:rPr>
        <w:t>c</w:t>
      </w:r>
      <w:r w:rsidRPr="00393FE0">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393FE0">
        <w:rPr>
          <w:rFonts w:ascii="Times New Roman" w:hAnsi="Times New Roman" w:cs="Times New Roman"/>
          <w:sz w:val="24"/>
          <w:szCs w:val="24"/>
        </w:rPr>
        <w:t>V.</w:t>
      </w:r>
      <w:r>
        <w:rPr>
          <w:rFonts w:ascii="Times New Roman" w:hAnsi="Times New Roman" w:cs="Times New Roman"/>
          <w:sz w:val="24"/>
          <w:szCs w:val="24"/>
        </w:rPr>
        <w:t xml:space="preserve"> The c</w:t>
      </w:r>
      <w:r w:rsidRPr="00393FE0">
        <w:rPr>
          <w:rFonts w:ascii="Times New Roman" w:hAnsi="Times New Roman" w:cs="Times New Roman"/>
          <w:sz w:val="24"/>
          <w:szCs w:val="24"/>
        </w:rPr>
        <w:t>hannel length and width of this FET are 10</w:t>
      </w:r>
      <w:r>
        <w:rPr>
          <w:rFonts w:ascii="Times New Roman" w:hAnsi="Times New Roman" w:cs="Times New Roman"/>
          <w:sz w:val="24"/>
          <w:szCs w:val="24"/>
        </w:rPr>
        <w:t xml:space="preserve"> µ</w:t>
      </w:r>
      <w:r w:rsidRPr="00393FE0">
        <w:rPr>
          <w:rFonts w:ascii="Times New Roman" w:hAnsi="Times New Roman" w:cs="Times New Roman"/>
          <w:sz w:val="24"/>
          <w:szCs w:val="24"/>
        </w:rPr>
        <w:t>m and 3</w:t>
      </w:r>
      <w:r>
        <w:rPr>
          <w:rFonts w:ascii="Times New Roman" w:hAnsi="Times New Roman" w:cs="Times New Roman"/>
          <w:sz w:val="24"/>
          <w:szCs w:val="24"/>
        </w:rPr>
        <w:t xml:space="preserve"> µ</w:t>
      </w:r>
      <w:r w:rsidRPr="00393FE0">
        <w:rPr>
          <w:rFonts w:ascii="Times New Roman" w:hAnsi="Times New Roman" w:cs="Times New Roman"/>
          <w:sz w:val="24"/>
          <w:szCs w:val="24"/>
        </w:rPr>
        <w:t>m, respectively. Linear fitting of the conductance is shown for each curve.</w:t>
      </w:r>
    </w:p>
    <w:p w14:paraId="086AB5D4" w14:textId="72D4D48D" w:rsidR="00A855D3" w:rsidRDefault="00255BA5" w:rsidP="00A855D3">
      <w:pPr>
        <w:spacing w:line="360" w:lineRule="auto"/>
        <w:rPr>
          <w:rFonts w:ascii="Times New Roman" w:hAnsi="Times New Roman" w:cs="Times New Roman"/>
          <w:sz w:val="24"/>
          <w:szCs w:val="24"/>
        </w:rPr>
      </w:pPr>
      <w:r>
        <w:rPr>
          <w:rFonts w:ascii="Times New Roman" w:hAnsi="Times New Roman" w:cs="Times New Roman"/>
          <w:sz w:val="24"/>
          <w:szCs w:val="24"/>
        </w:rPr>
        <w:t>W</w:t>
      </w:r>
      <w:r w:rsidRPr="00393FE0">
        <w:rPr>
          <w:rFonts w:ascii="Times New Roman" w:hAnsi="Times New Roman" w:cs="Times New Roman"/>
          <w:sz w:val="24"/>
          <w:szCs w:val="24"/>
        </w:rPr>
        <w:t xml:space="preserve">e calculated field effect mobility by </w:t>
      </w:r>
      <w:r>
        <w:rPr>
          <w:rFonts w:ascii="Times New Roman" w:hAnsi="Times New Roman" w:cs="Times New Roman"/>
          <w:sz w:val="24"/>
          <w:szCs w:val="24"/>
        </w:rPr>
        <w:t xml:space="preserve">the following </w:t>
      </w:r>
      <w:r w:rsidRPr="00393FE0">
        <w:rPr>
          <w:rFonts w:ascii="Times New Roman" w:hAnsi="Times New Roman" w:cs="Times New Roman"/>
          <w:sz w:val="24"/>
          <w:szCs w:val="24"/>
        </w:rPr>
        <w:t>equation, μ = (L/W) (1/C</w:t>
      </w:r>
      <w:r w:rsidRPr="00393FE0">
        <w:rPr>
          <w:rFonts w:ascii="Times New Roman" w:hAnsi="Times New Roman" w:cs="Times New Roman"/>
          <w:sz w:val="24"/>
          <w:szCs w:val="24"/>
          <w:vertAlign w:val="subscript"/>
        </w:rPr>
        <w:t>g</w:t>
      </w:r>
      <w:r w:rsidRPr="00393FE0">
        <w:rPr>
          <w:rFonts w:ascii="Times New Roman" w:hAnsi="Times New Roman" w:cs="Times New Roman"/>
          <w:sz w:val="24"/>
          <w:szCs w:val="24"/>
        </w:rPr>
        <w:t>) (</w:t>
      </w:r>
      <w:proofErr w:type="spellStart"/>
      <w:r w:rsidRPr="00393FE0">
        <w:rPr>
          <w:rFonts w:ascii="Times New Roman" w:hAnsi="Times New Roman" w:cs="Times New Roman"/>
          <w:sz w:val="24"/>
          <w:szCs w:val="24"/>
        </w:rPr>
        <w:t>dI</w:t>
      </w:r>
      <w:r w:rsidRPr="00393FE0">
        <w:rPr>
          <w:rFonts w:ascii="Times New Roman" w:hAnsi="Times New Roman" w:cs="Times New Roman"/>
          <w:sz w:val="24"/>
          <w:szCs w:val="24"/>
          <w:vertAlign w:val="subscript"/>
        </w:rPr>
        <w:t>ds</w:t>
      </w:r>
      <w:proofErr w:type="spellEnd"/>
      <w:r w:rsidRPr="00393FE0">
        <w:rPr>
          <w:rFonts w:ascii="Times New Roman" w:hAnsi="Times New Roman" w:cs="Times New Roman"/>
          <w:sz w:val="24"/>
          <w:szCs w:val="24"/>
        </w:rPr>
        <w:t>/</w:t>
      </w:r>
      <w:proofErr w:type="spellStart"/>
      <w:r w:rsidRPr="00393FE0">
        <w:rPr>
          <w:rFonts w:ascii="Times New Roman" w:hAnsi="Times New Roman" w:cs="Times New Roman"/>
          <w:sz w:val="24"/>
          <w:szCs w:val="24"/>
        </w:rPr>
        <w:t>dV</w:t>
      </w:r>
      <w:r w:rsidRPr="00393FE0">
        <w:rPr>
          <w:rFonts w:ascii="Times New Roman" w:hAnsi="Times New Roman" w:cs="Times New Roman"/>
          <w:sz w:val="24"/>
          <w:szCs w:val="24"/>
          <w:vertAlign w:val="subscript"/>
        </w:rPr>
        <w:t>g</w:t>
      </w:r>
      <w:proofErr w:type="spellEnd"/>
      <w:r w:rsidRPr="00393FE0">
        <w:rPr>
          <w:rFonts w:ascii="Times New Roman" w:hAnsi="Times New Roman" w:cs="Times New Roman"/>
          <w:sz w:val="24"/>
          <w:szCs w:val="24"/>
        </w:rPr>
        <w:t xml:space="preserve"> </w:t>
      </w:r>
      <w:proofErr w:type="spellStart"/>
      <w:r w:rsidRPr="00393FE0">
        <w:rPr>
          <w:rFonts w:ascii="Times New Roman" w:hAnsi="Times New Roman" w:cs="Times New Roman"/>
          <w:sz w:val="24"/>
          <w:szCs w:val="24"/>
        </w:rPr>
        <w:t>V</w:t>
      </w:r>
      <w:r w:rsidRPr="00393FE0">
        <w:rPr>
          <w:rFonts w:ascii="Times New Roman" w:hAnsi="Times New Roman" w:cs="Times New Roman"/>
          <w:sz w:val="24"/>
          <w:szCs w:val="24"/>
          <w:vertAlign w:val="subscript"/>
        </w:rPr>
        <w:t>ds</w:t>
      </w:r>
      <w:proofErr w:type="spellEnd"/>
      <w:r w:rsidRPr="00393FE0">
        <w:rPr>
          <w:rFonts w:ascii="Times New Roman" w:hAnsi="Times New Roman" w:cs="Times New Roman"/>
          <w:sz w:val="24"/>
          <w:szCs w:val="24"/>
        </w:rPr>
        <w:t>), C</w:t>
      </w:r>
      <w:r w:rsidRPr="00393FE0">
        <w:rPr>
          <w:rFonts w:ascii="Times New Roman" w:hAnsi="Times New Roman" w:cs="Times New Roman"/>
          <w:sz w:val="24"/>
          <w:szCs w:val="24"/>
          <w:vertAlign w:val="subscript"/>
        </w:rPr>
        <w:t>g=</w:t>
      </w:r>
      <w:r w:rsidRPr="00393FE0">
        <w:rPr>
          <w:rFonts w:ascii="Times New Roman" w:hAnsi="Times New Roman" w:cs="Times New Roman"/>
          <w:i/>
          <w:iCs/>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0</m:t>
            </m:r>
          </m:sub>
        </m:sSub>
        <m:r>
          <w:rPr>
            <w:rFonts w:ascii="Cambria Math" w:hAnsi="Cambria Math" w:cs="Times New Roman"/>
            <w:sz w:val="24"/>
            <w:szCs w:val="24"/>
          </w:rPr>
          <m:t>/d</m:t>
        </m:r>
      </m:oMath>
      <w:r w:rsidRPr="00393FE0">
        <w:rPr>
          <w:rFonts w:ascii="Times New Roman" w:hAnsi="Times New Roman" w:cs="Times New Roman"/>
          <w:sz w:val="24"/>
          <w:szCs w:val="24"/>
        </w:rPr>
        <w:t xml:space="preserve"> where C</w:t>
      </w:r>
      <w:r w:rsidRPr="00393FE0">
        <w:rPr>
          <w:rFonts w:ascii="Times New Roman" w:hAnsi="Times New Roman" w:cs="Times New Roman"/>
          <w:sz w:val="24"/>
          <w:szCs w:val="24"/>
          <w:vertAlign w:val="subscript"/>
        </w:rPr>
        <w:t>g</w:t>
      </w:r>
      <w:r w:rsidRPr="00393FE0">
        <w:rPr>
          <w:rFonts w:ascii="Times New Roman" w:hAnsi="Times New Roman" w:cs="Times New Roman"/>
          <w:sz w:val="24"/>
          <w:szCs w:val="24"/>
        </w:rPr>
        <w:t xml:space="preserve"> is the capacitance of the gate oxide, L is the channel length, and W is the channel width. Based on d</w:t>
      </w:r>
      <w:r>
        <w:rPr>
          <w:rFonts w:ascii="Times New Roman" w:hAnsi="Times New Roman" w:cs="Times New Roman"/>
          <w:sz w:val="24"/>
          <w:szCs w:val="24"/>
        </w:rPr>
        <w:t xml:space="preserve"> </w:t>
      </w:r>
      <w:r w:rsidRPr="00393FE0">
        <w:rPr>
          <w:rFonts w:ascii="Times New Roman" w:hAnsi="Times New Roman" w:cs="Times New Roman"/>
          <w:sz w:val="24"/>
          <w:szCs w:val="24"/>
        </w:rPr>
        <w:t>=</w:t>
      </w:r>
      <w:r>
        <w:rPr>
          <w:rFonts w:ascii="Times New Roman" w:hAnsi="Times New Roman" w:cs="Times New Roman"/>
          <w:sz w:val="24"/>
          <w:szCs w:val="24"/>
        </w:rPr>
        <w:t xml:space="preserve"> </w:t>
      </w:r>
      <w:r w:rsidRPr="00393FE0">
        <w:rPr>
          <w:rFonts w:ascii="Times New Roman" w:hAnsi="Times New Roman" w:cs="Times New Roman"/>
          <w:sz w:val="24"/>
          <w:szCs w:val="24"/>
        </w:rPr>
        <w:t>10</w:t>
      </w:r>
      <w:r>
        <w:rPr>
          <w:rFonts w:ascii="Times New Roman" w:eastAsia="맑은 고딕" w:hAnsi="Times New Roman" w:cs="Times New Roman"/>
          <w:sz w:val="24"/>
          <w:szCs w:val="24"/>
        </w:rPr>
        <w:t xml:space="preserve"> nm (thickness of HfO</w:t>
      </w:r>
      <w:r w:rsidRPr="00393FE0">
        <w:rPr>
          <w:rFonts w:ascii="Times New Roman" w:hAnsi="Times New Roman" w:cs="Times New Roman"/>
          <w:sz w:val="24"/>
          <w:szCs w:val="24"/>
          <w:vertAlign w:val="subscript"/>
        </w:rPr>
        <w:t>2</w:t>
      </w:r>
      <w:r w:rsidRPr="00393FE0">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r</m:t>
            </m:r>
          </m:sub>
        </m:sSub>
      </m:oMath>
      <w:r w:rsidRPr="00393FE0">
        <w:rPr>
          <w:rFonts w:ascii="Times New Roman" w:hAnsi="Times New Roman" w:cs="Times New Roman"/>
          <w:sz w:val="24"/>
          <w:szCs w:val="24"/>
        </w:rPr>
        <w:t xml:space="preserve">= 23 (Taking from C-V measurement), we can </w:t>
      </w:r>
      <w:r>
        <w:rPr>
          <w:rFonts w:ascii="Times New Roman" w:hAnsi="Times New Roman" w:cs="Times New Roman"/>
          <w:sz w:val="24"/>
          <w:szCs w:val="24"/>
        </w:rPr>
        <w:t>define</w:t>
      </w:r>
      <w:r w:rsidRPr="00393FE0">
        <w:rPr>
          <w:rFonts w:ascii="Times New Roman" w:hAnsi="Times New Roman" w:cs="Times New Roman"/>
          <w:sz w:val="24"/>
          <w:szCs w:val="24"/>
        </w:rPr>
        <w:t xml:space="preserve"> a C</w:t>
      </w:r>
      <w:r w:rsidRPr="00393FE0">
        <w:rPr>
          <w:rFonts w:ascii="Times New Roman" w:hAnsi="Times New Roman" w:cs="Times New Roman"/>
          <w:sz w:val="24"/>
          <w:szCs w:val="24"/>
          <w:vertAlign w:val="subscript"/>
        </w:rPr>
        <w:t>g</w:t>
      </w:r>
      <w:r w:rsidRPr="00393FE0">
        <w:rPr>
          <w:rFonts w:ascii="Times New Roman" w:hAnsi="Times New Roman" w:cs="Times New Roman"/>
          <w:sz w:val="24"/>
          <w:szCs w:val="24"/>
        </w:rPr>
        <w:t xml:space="preserve"> of 2.03 × 10</w:t>
      </w:r>
      <w:r w:rsidRPr="00393FE0">
        <w:rPr>
          <w:rFonts w:ascii="Times New Roman" w:hAnsi="Times New Roman" w:cs="Times New Roman"/>
          <w:sz w:val="24"/>
          <w:szCs w:val="24"/>
          <w:vertAlign w:val="superscript"/>
        </w:rPr>
        <w:t xml:space="preserve">-2 </w:t>
      </w:r>
      <w:r w:rsidRPr="00393FE0">
        <w:rPr>
          <w:rFonts w:ascii="Times New Roman" w:hAnsi="Times New Roman" w:cs="Times New Roman"/>
          <w:sz w:val="24"/>
          <w:szCs w:val="24"/>
        </w:rPr>
        <w:t>F/m</w:t>
      </w:r>
      <w:r w:rsidRPr="00393FE0">
        <w:rPr>
          <w:rFonts w:ascii="Times New Roman" w:hAnsi="Times New Roman" w:cs="Times New Roman"/>
          <w:sz w:val="24"/>
          <w:szCs w:val="24"/>
          <w:vertAlign w:val="superscript"/>
        </w:rPr>
        <w:t>2</w:t>
      </w:r>
      <w:r w:rsidRPr="00393FE0">
        <w:rPr>
          <w:rFonts w:ascii="Times New Roman" w:hAnsi="Times New Roman" w:cs="Times New Roman"/>
          <w:sz w:val="24"/>
          <w:szCs w:val="24"/>
          <w:vertAlign w:val="subscript"/>
        </w:rPr>
        <w:t xml:space="preserve"> </w:t>
      </w:r>
      <w:r w:rsidRPr="00393FE0">
        <w:rPr>
          <w:rFonts w:ascii="Times New Roman" w:hAnsi="Times New Roman" w:cs="Times New Roman"/>
          <w:sz w:val="24"/>
          <w:szCs w:val="24"/>
        </w:rPr>
        <w:t>and estimate the</w:t>
      </w:r>
      <w:r>
        <w:rPr>
          <w:rFonts w:ascii="Times New Roman" w:hAnsi="Times New Roman" w:cs="Times New Roman"/>
          <w:sz w:val="24"/>
          <w:szCs w:val="24"/>
        </w:rPr>
        <w:t xml:space="preserve"> </w:t>
      </w:r>
      <w:r>
        <w:rPr>
          <w:rFonts w:ascii="Times New Roman" w:hAnsi="Times New Roman" w:cs="Times New Roman" w:hint="eastAsia"/>
          <w:sz w:val="24"/>
          <w:szCs w:val="24"/>
        </w:rPr>
        <w:t>m</w:t>
      </w:r>
      <w:r>
        <w:rPr>
          <w:rFonts w:ascii="Times New Roman" w:hAnsi="Times New Roman" w:cs="Times New Roman"/>
          <w:sz w:val="24"/>
          <w:szCs w:val="24"/>
        </w:rPr>
        <w:t xml:space="preserve">aximum </w:t>
      </w:r>
      <w:r w:rsidRPr="00393FE0">
        <w:rPr>
          <w:rFonts w:ascii="Times New Roman" w:hAnsi="Times New Roman" w:cs="Times New Roman"/>
          <w:sz w:val="24"/>
          <w:szCs w:val="24"/>
        </w:rPr>
        <w:t>μ</w:t>
      </w:r>
      <w:r>
        <w:rPr>
          <w:rFonts w:ascii="Times New Roman" w:hAnsi="Times New Roman" w:cs="Times New Roman"/>
          <w:sz w:val="24"/>
          <w:szCs w:val="24"/>
        </w:rPr>
        <w:t xml:space="preserve"> value of 18.01 cm</w:t>
      </w:r>
      <w:r>
        <w:rPr>
          <w:rFonts w:ascii="Times New Roman" w:hAnsi="Times New Roman" w:cs="Times New Roman"/>
          <w:sz w:val="24"/>
          <w:szCs w:val="24"/>
          <w:vertAlign w:val="superscript"/>
        </w:rPr>
        <w:t xml:space="preserve">2 </w:t>
      </w:r>
      <w:r>
        <w:rPr>
          <w:rFonts w:ascii="Times New Roman" w:hAnsi="Times New Roman" w:cs="Times New Roman"/>
          <w:sz w:val="24"/>
          <w:szCs w:val="24"/>
        </w:rPr>
        <w:t>V</w:t>
      </w:r>
      <w:r>
        <w:rPr>
          <w:rFonts w:ascii="Times New Roman" w:hAnsi="Times New Roman" w:cs="Times New Roman"/>
          <w:sz w:val="24"/>
          <w:szCs w:val="24"/>
          <w:vertAlign w:val="superscript"/>
        </w:rPr>
        <w:t>-1</w:t>
      </w:r>
      <w:r>
        <w:rPr>
          <w:rFonts w:ascii="Times New Roman" w:hAnsi="Times New Roman" w:cs="Times New Roman"/>
          <w:sz w:val="24"/>
          <w:szCs w:val="24"/>
        </w:rPr>
        <w:t>s</w:t>
      </w:r>
      <w:r>
        <w:rPr>
          <w:rFonts w:ascii="Times New Roman" w:hAnsi="Times New Roman" w:cs="Times New Roman"/>
          <w:sz w:val="24"/>
          <w:szCs w:val="24"/>
          <w:vertAlign w:val="superscript"/>
        </w:rPr>
        <w:t>-1</w:t>
      </w:r>
      <w:r w:rsidRPr="00393FE0">
        <w:rPr>
          <w:rFonts w:ascii="Times New Roman" w:hAnsi="Times New Roman" w:cs="Times New Roman"/>
          <w:sz w:val="24"/>
          <w:szCs w:val="24"/>
        </w:rPr>
        <w:t xml:space="preserve">. </w:t>
      </w:r>
    </w:p>
    <w:p w14:paraId="1536CFF6" w14:textId="78F70728" w:rsidR="000108B1" w:rsidRPr="00A855D3" w:rsidRDefault="00A855D3" w:rsidP="00A855D3">
      <w:pPr>
        <w:widowControl/>
        <w:wordWrap/>
        <w:autoSpaceDE/>
        <w:autoSpaceDN/>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0147168C" w14:textId="41384B2E" w:rsidR="000108B1" w:rsidRPr="00932C85" w:rsidRDefault="00932C85" w:rsidP="00255BA5">
      <w:pPr>
        <w:pStyle w:val="a9"/>
        <w:spacing w:line="360" w:lineRule="auto"/>
        <w:ind w:leftChars="0" w:left="0"/>
        <w:rPr>
          <w:rFonts w:ascii="Times New Roman" w:hAnsi="Times New Roman" w:cs="Times New Roman"/>
          <w:b/>
          <w:bCs/>
          <w:color w:val="000000" w:themeColor="text1"/>
          <w:sz w:val="24"/>
          <w:szCs w:val="24"/>
        </w:rPr>
      </w:pPr>
      <w:r w:rsidRPr="00113D51">
        <w:rPr>
          <w:rFonts w:ascii="Times New Roman" w:hAnsi="Times New Roman" w:cs="Times New Roman"/>
          <w:b/>
          <w:bCs/>
          <w:color w:val="000000" w:themeColor="text1"/>
          <w:sz w:val="24"/>
          <w:szCs w:val="24"/>
        </w:rPr>
        <w:lastRenderedPageBreak/>
        <w:t xml:space="preserve">e. TCAD </w:t>
      </w:r>
      <w:r w:rsidR="007058FD" w:rsidRPr="007058FD">
        <w:rPr>
          <w:rFonts w:ascii="Times New Roman" w:hAnsi="Times New Roman" w:cs="Times New Roman"/>
          <w:b/>
          <w:bCs/>
          <w:color w:val="000000" w:themeColor="text1"/>
          <w:sz w:val="24"/>
          <w:szCs w:val="24"/>
        </w:rPr>
        <w:t>device simulation environments</w:t>
      </w:r>
    </w:p>
    <w:p w14:paraId="29E9D381" w14:textId="02A42E3C" w:rsidR="00255BA5" w:rsidRPr="00C419A6" w:rsidRDefault="00255BA5" w:rsidP="00932C85">
      <w:pPr>
        <w:rPr>
          <w:color w:val="000000" w:themeColor="text1"/>
        </w:rPr>
      </w:pPr>
      <w:r w:rsidRPr="00113D51">
        <w:rPr>
          <w:rFonts w:ascii="Times New Roman" w:hAnsi="Times New Roman" w:cs="Times New Roman" w:hint="eastAsia"/>
          <w:b/>
          <w:bCs/>
          <w:color w:val="000000" w:themeColor="text1"/>
          <w:sz w:val="24"/>
          <w:szCs w:val="24"/>
        </w:rPr>
        <w:t>T</w:t>
      </w:r>
      <w:r w:rsidRPr="00113D51">
        <w:rPr>
          <w:rFonts w:ascii="Times New Roman" w:hAnsi="Times New Roman" w:cs="Times New Roman"/>
          <w:b/>
          <w:bCs/>
          <w:color w:val="000000" w:themeColor="text1"/>
          <w:sz w:val="24"/>
          <w:szCs w:val="24"/>
        </w:rPr>
        <w:t>able S1.</w:t>
      </w:r>
      <w:r w:rsidRPr="00113D51">
        <w:rPr>
          <w:color w:val="000000" w:themeColor="text1"/>
        </w:rPr>
        <w:t xml:space="preserve"> </w:t>
      </w:r>
      <w:r w:rsidRPr="00113D51">
        <w:rPr>
          <w:rFonts w:ascii="Times New Roman" w:hAnsi="Times New Roman" w:cs="Times New Roman" w:hint="eastAsia"/>
          <w:color w:val="000000" w:themeColor="text1"/>
          <w:sz w:val="24"/>
          <w:szCs w:val="24"/>
        </w:rPr>
        <w:t>K</w:t>
      </w:r>
      <w:r w:rsidRPr="00113D51">
        <w:rPr>
          <w:rFonts w:ascii="Times New Roman" w:hAnsi="Times New Roman" w:cs="Times New Roman"/>
          <w:color w:val="000000" w:themeColor="text1"/>
          <w:sz w:val="24"/>
          <w:szCs w:val="24"/>
        </w:rPr>
        <w:t>ey parameters for TCAD simulations.</w:t>
      </w:r>
    </w:p>
    <w:tbl>
      <w:tblPr>
        <w:tblW w:w="8354" w:type="dxa"/>
        <w:jc w:val="center"/>
        <w:tblBorders>
          <w:top w:val="single" w:sz="8" w:space="0" w:color="000000"/>
          <w:left w:val="single" w:sz="4" w:space="0" w:color="auto"/>
          <w:bottom w:val="single" w:sz="8" w:space="0" w:color="000000"/>
          <w:right w:val="single" w:sz="4" w:space="0" w:color="auto"/>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20"/>
        <w:gridCol w:w="4507"/>
        <w:gridCol w:w="2127"/>
      </w:tblGrid>
      <w:tr w:rsidR="001C693E" w14:paraId="787A72ED" w14:textId="77777777" w:rsidTr="00D2403A">
        <w:trPr>
          <w:trHeight w:val="306"/>
          <w:jc w:val="center"/>
        </w:trPr>
        <w:tc>
          <w:tcPr>
            <w:tcW w:w="1720" w:type="dxa"/>
            <w:shd w:val="clear" w:color="auto" w:fill="auto"/>
            <w:tcMar>
              <w:top w:w="15" w:type="dxa"/>
              <w:left w:w="15" w:type="dxa"/>
              <w:bottom w:w="0" w:type="dxa"/>
              <w:right w:w="15" w:type="dxa"/>
            </w:tcMar>
            <w:vAlign w:val="center"/>
            <w:hideMark/>
          </w:tcPr>
          <w:p w14:paraId="59822CB4" w14:textId="77777777" w:rsidR="001C693E" w:rsidRPr="009510A3" w:rsidRDefault="001C693E" w:rsidP="00D2403A">
            <w:pPr>
              <w:pStyle w:val="IOPText"/>
              <w:spacing w:line="240" w:lineRule="auto"/>
              <w:ind w:firstLine="0"/>
              <w:jc w:val="center"/>
              <w:rPr>
                <w:b/>
                <w:noProof/>
                <w:color w:val="000000" w:themeColor="text1"/>
                <w:sz w:val="22"/>
                <w:lang w:eastAsia="ko-KR"/>
              </w:rPr>
            </w:pPr>
            <w:r w:rsidRPr="009510A3">
              <w:rPr>
                <w:b/>
                <w:noProof/>
                <w:color w:val="000000" w:themeColor="text1"/>
                <w:sz w:val="22"/>
                <w:lang w:eastAsia="ko-KR"/>
              </w:rPr>
              <w:t>Type</w:t>
            </w:r>
          </w:p>
        </w:tc>
        <w:tc>
          <w:tcPr>
            <w:tcW w:w="4507" w:type="dxa"/>
            <w:shd w:val="clear" w:color="auto" w:fill="auto"/>
            <w:tcMar>
              <w:top w:w="15" w:type="dxa"/>
              <w:left w:w="15" w:type="dxa"/>
              <w:bottom w:w="0" w:type="dxa"/>
              <w:right w:w="15" w:type="dxa"/>
            </w:tcMar>
            <w:vAlign w:val="center"/>
            <w:hideMark/>
          </w:tcPr>
          <w:p w14:paraId="71F9EAE0" w14:textId="77777777" w:rsidR="001C693E" w:rsidRPr="009510A3" w:rsidRDefault="001C693E" w:rsidP="00D2403A">
            <w:pPr>
              <w:pStyle w:val="IOPText"/>
              <w:spacing w:line="240" w:lineRule="auto"/>
              <w:ind w:firstLine="0"/>
              <w:jc w:val="center"/>
              <w:rPr>
                <w:b/>
                <w:noProof/>
                <w:color w:val="000000" w:themeColor="text1"/>
                <w:sz w:val="22"/>
                <w:lang w:eastAsia="ko-KR"/>
              </w:rPr>
            </w:pPr>
            <w:r w:rsidRPr="009510A3">
              <w:rPr>
                <w:b/>
                <w:noProof/>
                <w:color w:val="000000" w:themeColor="text1"/>
                <w:sz w:val="22"/>
                <w:lang w:eastAsia="ko-KR"/>
              </w:rPr>
              <w:t>Parameter</w:t>
            </w:r>
          </w:p>
        </w:tc>
        <w:tc>
          <w:tcPr>
            <w:tcW w:w="2127" w:type="dxa"/>
            <w:shd w:val="clear" w:color="auto" w:fill="auto"/>
            <w:tcMar>
              <w:top w:w="15" w:type="dxa"/>
              <w:left w:w="15" w:type="dxa"/>
              <w:bottom w:w="0" w:type="dxa"/>
              <w:right w:w="15" w:type="dxa"/>
            </w:tcMar>
            <w:vAlign w:val="center"/>
            <w:hideMark/>
          </w:tcPr>
          <w:p w14:paraId="1BB48C63"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Value</w:t>
            </w:r>
          </w:p>
        </w:tc>
      </w:tr>
      <w:tr w:rsidR="001C693E" w14:paraId="3F55D927" w14:textId="77777777" w:rsidTr="00D2403A">
        <w:trPr>
          <w:trHeight w:val="306"/>
          <w:jc w:val="center"/>
        </w:trPr>
        <w:tc>
          <w:tcPr>
            <w:tcW w:w="1720" w:type="dxa"/>
            <w:vMerge w:val="restart"/>
            <w:shd w:val="clear" w:color="auto" w:fill="auto"/>
            <w:tcMar>
              <w:top w:w="15" w:type="dxa"/>
              <w:left w:w="15" w:type="dxa"/>
              <w:bottom w:w="0" w:type="dxa"/>
              <w:right w:w="15" w:type="dxa"/>
            </w:tcMar>
            <w:vAlign w:val="center"/>
            <w:hideMark/>
          </w:tcPr>
          <w:p w14:paraId="0C97DA73"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Dimension</w:t>
            </w:r>
          </w:p>
        </w:tc>
        <w:tc>
          <w:tcPr>
            <w:tcW w:w="4507" w:type="dxa"/>
            <w:shd w:val="clear" w:color="auto" w:fill="auto"/>
            <w:tcMar>
              <w:top w:w="15" w:type="dxa"/>
              <w:left w:w="15" w:type="dxa"/>
              <w:bottom w:w="0" w:type="dxa"/>
              <w:right w:w="15" w:type="dxa"/>
            </w:tcMar>
            <w:vAlign w:val="center"/>
            <w:hideMark/>
          </w:tcPr>
          <w:p w14:paraId="38A41411"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Channel length (L</w:t>
            </w:r>
            <w:r w:rsidRPr="009510A3">
              <w:rPr>
                <w:noProof/>
                <w:color w:val="000000" w:themeColor="text1"/>
                <w:sz w:val="22"/>
                <w:vertAlign w:val="subscript"/>
                <w:lang w:eastAsia="ko-KR"/>
              </w:rPr>
              <w:t>G</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09A2A30D"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 10 [μm]</w:t>
            </w:r>
          </w:p>
        </w:tc>
      </w:tr>
      <w:tr w:rsidR="001C693E" w14:paraId="035FFC6A" w14:textId="77777777" w:rsidTr="00D2403A">
        <w:trPr>
          <w:trHeight w:val="306"/>
          <w:jc w:val="center"/>
        </w:trPr>
        <w:tc>
          <w:tcPr>
            <w:tcW w:w="0" w:type="auto"/>
            <w:vMerge/>
            <w:vAlign w:val="center"/>
            <w:hideMark/>
          </w:tcPr>
          <w:p w14:paraId="5B78862E"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39C08AD2"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Channel thickness(T</w:t>
            </w:r>
            <w:r w:rsidRPr="009510A3">
              <w:rPr>
                <w:noProof/>
                <w:color w:val="000000" w:themeColor="text1"/>
                <w:sz w:val="22"/>
                <w:vertAlign w:val="subscript"/>
                <w:lang w:eastAsia="ko-KR"/>
              </w:rPr>
              <w:t>CH</w:t>
            </w:r>
            <w:r w:rsidRPr="009510A3">
              <w:rPr>
                <w:noProof/>
                <w:color w:val="000000" w:themeColor="text1"/>
                <w:sz w:val="22"/>
                <w:lang w:eastAsia="ko-KR"/>
              </w:rPr>
              <w:t>) / # of layers</w:t>
            </w:r>
          </w:p>
        </w:tc>
        <w:tc>
          <w:tcPr>
            <w:tcW w:w="2127" w:type="dxa"/>
            <w:shd w:val="clear" w:color="auto" w:fill="auto"/>
            <w:tcMar>
              <w:top w:w="15" w:type="dxa"/>
              <w:left w:w="15" w:type="dxa"/>
              <w:bottom w:w="0" w:type="dxa"/>
              <w:right w:w="15" w:type="dxa"/>
            </w:tcMar>
            <w:vAlign w:val="center"/>
            <w:hideMark/>
          </w:tcPr>
          <w:p w14:paraId="2A9A7AA6"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14.7 nm / bulk</w:t>
            </w:r>
          </w:p>
        </w:tc>
      </w:tr>
      <w:tr w:rsidR="001C693E" w14:paraId="25D0706B" w14:textId="77777777" w:rsidTr="00D2403A">
        <w:trPr>
          <w:trHeight w:val="306"/>
          <w:jc w:val="center"/>
        </w:trPr>
        <w:tc>
          <w:tcPr>
            <w:tcW w:w="0" w:type="auto"/>
            <w:vMerge/>
            <w:vAlign w:val="center"/>
            <w:hideMark/>
          </w:tcPr>
          <w:p w14:paraId="14631446"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380D89E3"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Oxide thickness(T</w:t>
            </w:r>
            <w:r w:rsidRPr="009510A3">
              <w:rPr>
                <w:noProof/>
                <w:color w:val="000000" w:themeColor="text1"/>
                <w:sz w:val="22"/>
                <w:vertAlign w:val="subscript"/>
                <w:lang w:eastAsia="ko-KR"/>
              </w:rPr>
              <w:t>OX</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7A6F95BD"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10 [nm]</w:t>
            </w:r>
          </w:p>
        </w:tc>
      </w:tr>
      <w:tr w:rsidR="001C693E" w14:paraId="52A66E5A" w14:textId="77777777" w:rsidTr="00D2403A">
        <w:trPr>
          <w:trHeight w:val="306"/>
          <w:jc w:val="center"/>
        </w:trPr>
        <w:tc>
          <w:tcPr>
            <w:tcW w:w="0" w:type="auto"/>
            <w:vMerge/>
            <w:vAlign w:val="center"/>
            <w:hideMark/>
          </w:tcPr>
          <w:p w14:paraId="48757CFB"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5E48874B"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S/D contact length (L</w:t>
            </w:r>
            <w:r w:rsidRPr="009510A3">
              <w:rPr>
                <w:noProof/>
                <w:color w:val="000000" w:themeColor="text1"/>
                <w:sz w:val="22"/>
                <w:vertAlign w:val="subscript"/>
                <w:lang w:eastAsia="ko-KR"/>
              </w:rPr>
              <w:t>SD</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1F7B277B"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1.01 [μm]</w:t>
            </w:r>
          </w:p>
        </w:tc>
      </w:tr>
      <w:tr w:rsidR="001C693E" w14:paraId="0D197CA4" w14:textId="77777777" w:rsidTr="00D2403A">
        <w:trPr>
          <w:trHeight w:val="306"/>
          <w:jc w:val="center"/>
        </w:trPr>
        <w:tc>
          <w:tcPr>
            <w:tcW w:w="0" w:type="auto"/>
            <w:vMerge/>
            <w:vAlign w:val="center"/>
          </w:tcPr>
          <w:p w14:paraId="55E45646"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tcPr>
          <w:p w14:paraId="33CEA4A1"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S/D thickness (T</w:t>
            </w:r>
            <w:r w:rsidRPr="009510A3">
              <w:rPr>
                <w:noProof/>
                <w:color w:val="000000" w:themeColor="text1"/>
                <w:sz w:val="22"/>
                <w:vertAlign w:val="subscript"/>
                <w:lang w:eastAsia="ko-KR"/>
              </w:rPr>
              <w:t>SD</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tcPr>
          <w:p w14:paraId="198E8F3B"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rFonts w:hint="eastAsia"/>
                <w:noProof/>
                <w:color w:val="000000" w:themeColor="text1"/>
                <w:sz w:val="22"/>
                <w:lang w:eastAsia="ko-KR"/>
              </w:rPr>
              <w:t>5</w:t>
            </w:r>
            <w:r w:rsidRPr="009510A3">
              <w:rPr>
                <w:noProof/>
                <w:color w:val="000000" w:themeColor="text1"/>
                <w:sz w:val="22"/>
                <w:lang w:eastAsia="ko-KR"/>
              </w:rPr>
              <w:t>0 [nm]</w:t>
            </w:r>
          </w:p>
        </w:tc>
      </w:tr>
      <w:tr w:rsidR="001C693E" w14:paraId="2CBE8BA6" w14:textId="77777777" w:rsidTr="00D2403A">
        <w:trPr>
          <w:trHeight w:val="306"/>
          <w:jc w:val="center"/>
        </w:trPr>
        <w:tc>
          <w:tcPr>
            <w:tcW w:w="1720" w:type="dxa"/>
            <w:vMerge w:val="restart"/>
            <w:shd w:val="clear" w:color="auto" w:fill="auto"/>
            <w:tcMar>
              <w:top w:w="15" w:type="dxa"/>
              <w:left w:w="15" w:type="dxa"/>
              <w:bottom w:w="0" w:type="dxa"/>
              <w:right w:w="15" w:type="dxa"/>
            </w:tcMar>
            <w:vAlign w:val="center"/>
            <w:hideMark/>
          </w:tcPr>
          <w:p w14:paraId="25CF4784"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Channel (HfSe</w:t>
            </w:r>
            <w:r w:rsidRPr="009510A3">
              <w:rPr>
                <w:noProof/>
                <w:color w:val="000000" w:themeColor="text1"/>
                <w:sz w:val="22"/>
                <w:vertAlign w:val="subscript"/>
                <w:lang w:eastAsia="ko-KR"/>
              </w:rPr>
              <w:t>2</w:t>
            </w:r>
            <w:r w:rsidRPr="009510A3">
              <w:rPr>
                <w:noProof/>
                <w:color w:val="000000" w:themeColor="text1"/>
                <w:sz w:val="22"/>
                <w:lang w:eastAsia="ko-KR"/>
              </w:rPr>
              <w:t>)</w:t>
            </w:r>
          </w:p>
        </w:tc>
        <w:tc>
          <w:tcPr>
            <w:tcW w:w="4507" w:type="dxa"/>
            <w:shd w:val="clear" w:color="auto" w:fill="auto"/>
            <w:tcMar>
              <w:top w:w="15" w:type="dxa"/>
              <w:left w:w="15" w:type="dxa"/>
              <w:bottom w:w="0" w:type="dxa"/>
              <w:right w:w="15" w:type="dxa"/>
            </w:tcMar>
            <w:vAlign w:val="center"/>
            <w:hideMark/>
          </w:tcPr>
          <w:p w14:paraId="1BF765AD"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Effective mass of electron (m</w:t>
            </w:r>
            <w:r w:rsidRPr="009510A3">
              <w:rPr>
                <w:noProof/>
                <w:color w:val="000000" w:themeColor="text1"/>
                <w:sz w:val="22"/>
                <w:vertAlign w:val="subscript"/>
                <w:lang w:eastAsia="ko-KR"/>
              </w:rPr>
              <w:t>e</w:t>
            </w:r>
            <w:r w:rsidRPr="009510A3">
              <w:rPr>
                <w:noProof/>
                <w:color w:val="000000" w:themeColor="text1"/>
                <w:sz w:val="22"/>
                <w:vertAlign w:val="superscript"/>
                <w:lang w:eastAsia="ko-KR"/>
              </w:rPr>
              <w:t>*</w:t>
            </w:r>
            <w:r w:rsidRPr="009510A3">
              <w:rPr>
                <w:noProof/>
                <w:color w:val="000000" w:themeColor="text1"/>
                <w:sz w:val="22"/>
                <w:lang w:eastAsia="ko-KR"/>
              </w:rPr>
              <w:t>/m</w:t>
            </w:r>
            <w:r w:rsidRPr="009510A3">
              <w:rPr>
                <w:noProof/>
                <w:color w:val="000000" w:themeColor="text1"/>
                <w:sz w:val="22"/>
                <w:vertAlign w:val="subscript"/>
                <w:lang w:eastAsia="ko-KR"/>
              </w:rPr>
              <w:t>0</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7D0465B3"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1.1</w:t>
            </w:r>
          </w:p>
        </w:tc>
      </w:tr>
      <w:tr w:rsidR="001C693E" w14:paraId="12BDE9CE" w14:textId="77777777" w:rsidTr="00D2403A">
        <w:trPr>
          <w:trHeight w:val="306"/>
          <w:jc w:val="center"/>
        </w:trPr>
        <w:tc>
          <w:tcPr>
            <w:tcW w:w="0" w:type="auto"/>
            <w:vMerge/>
            <w:vAlign w:val="center"/>
            <w:hideMark/>
          </w:tcPr>
          <w:p w14:paraId="25003074"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134FA11E"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Effective mass of hole (m</w:t>
            </w:r>
            <w:r w:rsidRPr="009510A3">
              <w:rPr>
                <w:noProof/>
                <w:color w:val="000000" w:themeColor="text1"/>
                <w:sz w:val="22"/>
                <w:vertAlign w:val="subscript"/>
                <w:lang w:eastAsia="ko-KR"/>
              </w:rPr>
              <w:t>h</w:t>
            </w:r>
            <w:r w:rsidRPr="009510A3">
              <w:rPr>
                <w:noProof/>
                <w:color w:val="000000" w:themeColor="text1"/>
                <w:sz w:val="22"/>
                <w:vertAlign w:val="superscript"/>
                <w:lang w:eastAsia="ko-KR"/>
              </w:rPr>
              <w:t>*</w:t>
            </w:r>
            <w:r w:rsidRPr="009510A3">
              <w:rPr>
                <w:noProof/>
                <w:color w:val="000000" w:themeColor="text1"/>
                <w:sz w:val="22"/>
                <w:lang w:eastAsia="ko-KR"/>
              </w:rPr>
              <w:t>/m</w:t>
            </w:r>
            <w:r w:rsidRPr="009510A3">
              <w:rPr>
                <w:noProof/>
                <w:color w:val="000000" w:themeColor="text1"/>
                <w:sz w:val="22"/>
                <w:vertAlign w:val="subscript"/>
                <w:lang w:eastAsia="ko-KR"/>
              </w:rPr>
              <w:t>0</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70E4C09B"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1.258</w:t>
            </w:r>
          </w:p>
        </w:tc>
      </w:tr>
      <w:tr w:rsidR="001C693E" w14:paraId="70FCED5C" w14:textId="77777777" w:rsidTr="00D2403A">
        <w:trPr>
          <w:trHeight w:val="306"/>
          <w:jc w:val="center"/>
        </w:trPr>
        <w:tc>
          <w:tcPr>
            <w:tcW w:w="0" w:type="auto"/>
            <w:vMerge/>
            <w:vAlign w:val="center"/>
            <w:hideMark/>
          </w:tcPr>
          <w:p w14:paraId="1ABF421B"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3657B71D"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Energy band gap (E</w:t>
            </w:r>
            <w:r w:rsidRPr="009510A3">
              <w:rPr>
                <w:noProof/>
                <w:color w:val="000000" w:themeColor="text1"/>
                <w:sz w:val="22"/>
                <w:vertAlign w:val="subscript"/>
                <w:lang w:eastAsia="ko-KR"/>
              </w:rPr>
              <w:t>g</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5E189AF1"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 xml:space="preserve"> 1.13 [eV]</w:t>
            </w:r>
          </w:p>
        </w:tc>
      </w:tr>
      <w:tr w:rsidR="001C693E" w14:paraId="2CC915CA" w14:textId="77777777" w:rsidTr="00D2403A">
        <w:trPr>
          <w:trHeight w:val="306"/>
          <w:jc w:val="center"/>
        </w:trPr>
        <w:tc>
          <w:tcPr>
            <w:tcW w:w="0" w:type="auto"/>
            <w:vMerge/>
            <w:vAlign w:val="center"/>
            <w:hideMark/>
          </w:tcPr>
          <w:p w14:paraId="322ACC26"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2EE68CAC"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Electron affinity (χ )</w:t>
            </w:r>
          </w:p>
        </w:tc>
        <w:tc>
          <w:tcPr>
            <w:tcW w:w="2127" w:type="dxa"/>
            <w:shd w:val="clear" w:color="auto" w:fill="auto"/>
            <w:tcMar>
              <w:top w:w="15" w:type="dxa"/>
              <w:left w:w="15" w:type="dxa"/>
              <w:bottom w:w="0" w:type="dxa"/>
              <w:right w:w="15" w:type="dxa"/>
            </w:tcMar>
            <w:vAlign w:val="center"/>
            <w:hideMark/>
          </w:tcPr>
          <w:p w14:paraId="5DAF652B"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5.2 [eV]</w:t>
            </w:r>
          </w:p>
        </w:tc>
      </w:tr>
      <w:tr w:rsidR="001C693E" w14:paraId="281A3FC2" w14:textId="77777777" w:rsidTr="00D2403A">
        <w:trPr>
          <w:trHeight w:val="306"/>
          <w:jc w:val="center"/>
        </w:trPr>
        <w:tc>
          <w:tcPr>
            <w:tcW w:w="0" w:type="auto"/>
            <w:vMerge/>
            <w:vAlign w:val="center"/>
            <w:hideMark/>
          </w:tcPr>
          <w:p w14:paraId="3955A0D4"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2507B292"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Dielectric constant of in-plane ( ε</w:t>
            </w:r>
            <w:r w:rsidRPr="009510A3">
              <w:rPr>
                <w:rFonts w:hint="eastAsia"/>
                <w:noProof/>
                <w:color w:val="000000" w:themeColor="text1"/>
                <w:sz w:val="22"/>
                <w:vertAlign w:val="subscript"/>
                <w:lang w:eastAsia="ko-KR"/>
              </w:rPr>
              <w:t>∥</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335A3E71"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7.8</w:t>
            </w:r>
          </w:p>
        </w:tc>
      </w:tr>
      <w:tr w:rsidR="001C693E" w14:paraId="6722824D" w14:textId="77777777" w:rsidTr="00D2403A">
        <w:trPr>
          <w:trHeight w:val="306"/>
          <w:jc w:val="center"/>
        </w:trPr>
        <w:tc>
          <w:tcPr>
            <w:tcW w:w="0" w:type="auto"/>
            <w:vMerge/>
            <w:vAlign w:val="center"/>
            <w:hideMark/>
          </w:tcPr>
          <w:p w14:paraId="120CACA0" w14:textId="77777777" w:rsidR="001C693E" w:rsidRPr="009510A3" w:rsidRDefault="001C693E" w:rsidP="00D2403A">
            <w:pPr>
              <w:pStyle w:val="IOPText"/>
              <w:spacing w:line="240" w:lineRule="auto"/>
              <w:ind w:firstLine="0"/>
              <w:jc w:val="center"/>
              <w:rPr>
                <w:noProof/>
                <w:color w:val="000000" w:themeColor="text1"/>
                <w:sz w:val="22"/>
                <w:lang w:eastAsia="ko-KR"/>
              </w:rPr>
            </w:pPr>
          </w:p>
        </w:tc>
        <w:tc>
          <w:tcPr>
            <w:tcW w:w="4507" w:type="dxa"/>
            <w:shd w:val="clear" w:color="auto" w:fill="auto"/>
            <w:tcMar>
              <w:top w:w="15" w:type="dxa"/>
              <w:left w:w="15" w:type="dxa"/>
              <w:bottom w:w="0" w:type="dxa"/>
              <w:right w:w="15" w:type="dxa"/>
            </w:tcMar>
            <w:vAlign w:val="center"/>
            <w:hideMark/>
          </w:tcPr>
          <w:p w14:paraId="0B4743FB"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Dielectric constant of out-of-plane ( ε</w:t>
            </w:r>
            <w:r w:rsidRPr="009510A3">
              <w:rPr>
                <w:rFonts w:hint="eastAsia"/>
                <w:noProof/>
                <w:color w:val="000000" w:themeColor="text1"/>
                <w:sz w:val="22"/>
                <w:vertAlign w:val="subscript"/>
                <w:lang w:eastAsia="ko-KR"/>
              </w:rPr>
              <w:t>⊥</w:t>
            </w:r>
            <w:r w:rsidRPr="009510A3">
              <w:rPr>
                <w:noProof/>
                <w:color w:val="000000" w:themeColor="text1"/>
                <w:sz w:val="22"/>
                <w:lang w:eastAsia="ko-KR"/>
              </w:rPr>
              <w:t xml:space="preserve">) </w:t>
            </w:r>
          </w:p>
        </w:tc>
        <w:tc>
          <w:tcPr>
            <w:tcW w:w="2127" w:type="dxa"/>
            <w:shd w:val="clear" w:color="auto" w:fill="auto"/>
            <w:tcMar>
              <w:top w:w="15" w:type="dxa"/>
              <w:left w:w="15" w:type="dxa"/>
              <w:bottom w:w="0" w:type="dxa"/>
              <w:right w:w="15" w:type="dxa"/>
            </w:tcMar>
            <w:vAlign w:val="center"/>
            <w:hideMark/>
          </w:tcPr>
          <w:p w14:paraId="48079D18"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20</w:t>
            </w:r>
          </w:p>
        </w:tc>
      </w:tr>
      <w:tr w:rsidR="001C693E" w14:paraId="291D6EA8" w14:textId="77777777" w:rsidTr="00D2403A">
        <w:trPr>
          <w:trHeight w:val="306"/>
          <w:jc w:val="center"/>
        </w:trPr>
        <w:tc>
          <w:tcPr>
            <w:tcW w:w="1720" w:type="dxa"/>
            <w:shd w:val="clear" w:color="auto" w:fill="auto"/>
            <w:tcMar>
              <w:top w:w="15" w:type="dxa"/>
              <w:left w:w="15" w:type="dxa"/>
              <w:bottom w:w="0" w:type="dxa"/>
              <w:right w:w="15" w:type="dxa"/>
            </w:tcMar>
            <w:vAlign w:val="center"/>
            <w:hideMark/>
          </w:tcPr>
          <w:p w14:paraId="31EDA2FC"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Oxide (HfO</w:t>
            </w:r>
            <w:r w:rsidRPr="009510A3">
              <w:rPr>
                <w:noProof/>
                <w:color w:val="000000" w:themeColor="text1"/>
                <w:sz w:val="22"/>
                <w:vertAlign w:val="subscript"/>
                <w:lang w:eastAsia="ko-KR"/>
              </w:rPr>
              <w:t>2</w:t>
            </w:r>
            <w:r w:rsidRPr="009510A3">
              <w:rPr>
                <w:noProof/>
                <w:color w:val="000000" w:themeColor="text1"/>
                <w:sz w:val="22"/>
                <w:lang w:eastAsia="ko-KR"/>
              </w:rPr>
              <w:t>)</w:t>
            </w:r>
          </w:p>
        </w:tc>
        <w:tc>
          <w:tcPr>
            <w:tcW w:w="4507" w:type="dxa"/>
            <w:shd w:val="clear" w:color="auto" w:fill="auto"/>
            <w:tcMar>
              <w:top w:w="15" w:type="dxa"/>
              <w:left w:w="15" w:type="dxa"/>
              <w:bottom w:w="0" w:type="dxa"/>
              <w:right w:w="15" w:type="dxa"/>
            </w:tcMar>
            <w:vAlign w:val="center"/>
            <w:hideMark/>
          </w:tcPr>
          <w:p w14:paraId="04925D51"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Oxide permittivity (ε</w:t>
            </w:r>
            <w:r w:rsidRPr="009510A3">
              <w:rPr>
                <w:noProof/>
                <w:color w:val="000000" w:themeColor="text1"/>
                <w:sz w:val="22"/>
                <w:vertAlign w:val="subscript"/>
                <w:lang w:eastAsia="ko-KR"/>
              </w:rPr>
              <w:t>r</w:t>
            </w:r>
            <w:r w:rsidRPr="009510A3">
              <w:rPr>
                <w:noProof/>
                <w:color w:val="000000" w:themeColor="text1"/>
                <w:sz w:val="22"/>
                <w:lang w:eastAsia="ko-KR"/>
              </w:rPr>
              <w:t>)</w:t>
            </w:r>
          </w:p>
        </w:tc>
        <w:tc>
          <w:tcPr>
            <w:tcW w:w="2127" w:type="dxa"/>
            <w:shd w:val="clear" w:color="auto" w:fill="auto"/>
            <w:tcMar>
              <w:top w:w="15" w:type="dxa"/>
              <w:left w:w="15" w:type="dxa"/>
              <w:bottom w:w="0" w:type="dxa"/>
              <w:right w:w="15" w:type="dxa"/>
            </w:tcMar>
            <w:vAlign w:val="center"/>
            <w:hideMark/>
          </w:tcPr>
          <w:p w14:paraId="7E128FA3"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noProof/>
                <w:color w:val="000000" w:themeColor="text1"/>
                <w:sz w:val="22"/>
                <w:lang w:eastAsia="ko-KR"/>
              </w:rPr>
              <w:t>23</w:t>
            </w:r>
          </w:p>
        </w:tc>
      </w:tr>
      <w:tr w:rsidR="001C693E" w14:paraId="3CA73B5E" w14:textId="77777777" w:rsidTr="00D2403A">
        <w:trPr>
          <w:trHeight w:val="306"/>
          <w:jc w:val="center"/>
        </w:trPr>
        <w:tc>
          <w:tcPr>
            <w:tcW w:w="1720" w:type="dxa"/>
            <w:shd w:val="clear" w:color="auto" w:fill="auto"/>
            <w:tcMar>
              <w:top w:w="15" w:type="dxa"/>
              <w:left w:w="15" w:type="dxa"/>
              <w:bottom w:w="0" w:type="dxa"/>
              <w:right w:w="15" w:type="dxa"/>
            </w:tcMar>
            <w:vAlign w:val="center"/>
          </w:tcPr>
          <w:p w14:paraId="692AE20B"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rFonts w:hint="eastAsia"/>
                <w:noProof/>
                <w:color w:val="000000" w:themeColor="text1"/>
                <w:sz w:val="22"/>
                <w:lang w:eastAsia="ko-KR"/>
              </w:rPr>
              <w:t>M</w:t>
            </w:r>
            <w:r w:rsidRPr="009510A3">
              <w:rPr>
                <w:noProof/>
                <w:color w:val="000000" w:themeColor="text1"/>
                <w:sz w:val="22"/>
                <w:lang w:eastAsia="ko-KR"/>
              </w:rPr>
              <w:t>etal (Au)</w:t>
            </w:r>
          </w:p>
        </w:tc>
        <w:tc>
          <w:tcPr>
            <w:tcW w:w="4507" w:type="dxa"/>
            <w:shd w:val="clear" w:color="auto" w:fill="auto"/>
            <w:tcMar>
              <w:top w:w="15" w:type="dxa"/>
              <w:left w:w="15" w:type="dxa"/>
              <w:bottom w:w="0" w:type="dxa"/>
              <w:right w:w="15" w:type="dxa"/>
            </w:tcMar>
            <w:vAlign w:val="center"/>
          </w:tcPr>
          <w:p w14:paraId="2D2EB6FC"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rFonts w:hint="eastAsia"/>
                <w:noProof/>
                <w:color w:val="000000" w:themeColor="text1"/>
                <w:sz w:val="22"/>
                <w:lang w:eastAsia="ko-KR"/>
              </w:rPr>
              <w:t>W</w:t>
            </w:r>
            <w:r w:rsidRPr="009510A3">
              <w:rPr>
                <w:noProof/>
                <w:color w:val="000000" w:themeColor="text1"/>
                <w:sz w:val="22"/>
                <w:lang w:eastAsia="ko-KR"/>
              </w:rPr>
              <w:t>ork function</w:t>
            </w:r>
          </w:p>
        </w:tc>
        <w:tc>
          <w:tcPr>
            <w:tcW w:w="2127" w:type="dxa"/>
            <w:shd w:val="clear" w:color="auto" w:fill="auto"/>
            <w:tcMar>
              <w:top w:w="15" w:type="dxa"/>
              <w:left w:w="15" w:type="dxa"/>
              <w:bottom w:w="0" w:type="dxa"/>
              <w:right w:w="15" w:type="dxa"/>
            </w:tcMar>
            <w:vAlign w:val="center"/>
          </w:tcPr>
          <w:p w14:paraId="742EA61A" w14:textId="77777777" w:rsidR="001C693E" w:rsidRPr="009510A3" w:rsidRDefault="001C693E" w:rsidP="00D2403A">
            <w:pPr>
              <w:pStyle w:val="IOPText"/>
              <w:spacing w:line="240" w:lineRule="auto"/>
              <w:ind w:firstLine="0"/>
              <w:jc w:val="center"/>
              <w:rPr>
                <w:noProof/>
                <w:color w:val="000000" w:themeColor="text1"/>
                <w:sz w:val="22"/>
                <w:lang w:eastAsia="ko-KR"/>
              </w:rPr>
            </w:pPr>
            <w:r w:rsidRPr="009510A3">
              <w:rPr>
                <w:rFonts w:hint="eastAsia"/>
                <w:noProof/>
                <w:color w:val="000000" w:themeColor="text1"/>
                <w:sz w:val="22"/>
                <w:lang w:eastAsia="ko-KR"/>
              </w:rPr>
              <w:t>5</w:t>
            </w:r>
            <w:r w:rsidRPr="009510A3">
              <w:rPr>
                <w:noProof/>
                <w:color w:val="000000" w:themeColor="text1"/>
                <w:sz w:val="22"/>
                <w:lang w:eastAsia="ko-KR"/>
              </w:rPr>
              <w:t xml:space="preserve"> [eV]</w:t>
            </w:r>
          </w:p>
        </w:tc>
      </w:tr>
    </w:tbl>
    <w:p w14:paraId="0A63D269" w14:textId="77777777" w:rsidR="00255BA5" w:rsidRPr="00113D51" w:rsidRDefault="00255BA5" w:rsidP="00255BA5">
      <w:pPr>
        <w:rPr>
          <w:color w:val="000000" w:themeColor="text1"/>
          <w:lang w:eastAsia="en-US"/>
        </w:rPr>
      </w:pPr>
    </w:p>
    <w:p w14:paraId="328BB1C1" w14:textId="149DCFD3" w:rsidR="00255BA5" w:rsidRPr="00113D51" w:rsidRDefault="00B87413" w:rsidP="00255BA5">
      <w:pPr>
        <w:jc w:val="center"/>
        <w:rPr>
          <w:color w:val="000000" w:themeColor="text1"/>
          <w:lang w:eastAsia="en-US"/>
        </w:rPr>
      </w:pPr>
      <w:r w:rsidRPr="00B87413">
        <w:rPr>
          <w:noProof/>
          <w:color w:val="000000" w:themeColor="text1"/>
          <w:lang w:eastAsia="en-US"/>
        </w:rPr>
        <w:drawing>
          <wp:inline distT="0" distB="0" distL="0" distR="0" wp14:anchorId="053A8C53" wp14:editId="64C6908A">
            <wp:extent cx="5201392" cy="2347138"/>
            <wp:effectExtent l="0" t="0" r="0" b="0"/>
            <wp:docPr id="427831092" name="그림 427831092" descr="텍스트, 스크린샷, 도표, 폰트이(가) 표시된 사진&#10;&#10;자동 생성된 설명">
              <a:extLst xmlns:a="http://schemas.openxmlformats.org/drawingml/2006/main">
                <a:ext uri="{FF2B5EF4-FFF2-40B4-BE49-F238E27FC236}">
                  <a16:creationId xmlns:a16="http://schemas.microsoft.com/office/drawing/2014/main" id="{FDCFA936-DCC9-2BDF-3CCF-0C27A6EA44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descr="텍스트, 스크린샷, 도표, 폰트이(가) 표시된 사진&#10;&#10;자동 생성된 설명">
                      <a:extLst>
                        <a:ext uri="{FF2B5EF4-FFF2-40B4-BE49-F238E27FC236}">
                          <a16:creationId xmlns:a16="http://schemas.microsoft.com/office/drawing/2014/main" id="{FDCFA936-DCC9-2BDF-3CCF-0C27A6EA44A4}"/>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r="16315" b="14615"/>
                    <a:stretch/>
                  </pic:blipFill>
                  <pic:spPr>
                    <a:xfrm>
                      <a:off x="0" y="0"/>
                      <a:ext cx="5208706" cy="2350438"/>
                    </a:xfrm>
                    <a:prstGeom prst="rect">
                      <a:avLst/>
                    </a:prstGeom>
                  </pic:spPr>
                </pic:pic>
              </a:graphicData>
            </a:graphic>
          </wp:inline>
        </w:drawing>
      </w:r>
    </w:p>
    <w:p w14:paraId="5EA5E227" w14:textId="33C127E7" w:rsidR="00A855D3" w:rsidRDefault="00255BA5" w:rsidP="00A855D3">
      <w:pPr>
        <w:spacing w:line="360" w:lineRule="auto"/>
        <w:rPr>
          <w:rFonts w:ascii="Times New Roman" w:hAnsi="Times New Roman" w:cs="Times New Roman"/>
          <w:color w:val="000000" w:themeColor="text1"/>
          <w:sz w:val="24"/>
          <w:szCs w:val="28"/>
        </w:rPr>
      </w:pPr>
      <w:r w:rsidRPr="00113D51">
        <w:rPr>
          <w:rFonts w:ascii="Times New Roman" w:hAnsi="Times New Roman" w:cs="Times New Roman"/>
          <w:b/>
          <w:bCs/>
          <w:color w:val="000000" w:themeColor="text1"/>
          <w:sz w:val="24"/>
          <w:szCs w:val="24"/>
        </w:rPr>
        <w:t>Figure S</w:t>
      </w:r>
      <w:r>
        <w:rPr>
          <w:rFonts w:ascii="Times New Roman" w:hAnsi="Times New Roman" w:cs="Times New Roman"/>
          <w:b/>
          <w:bCs/>
          <w:color w:val="000000" w:themeColor="text1"/>
          <w:sz w:val="24"/>
          <w:szCs w:val="24"/>
        </w:rPr>
        <w:t>15</w:t>
      </w:r>
      <w:r w:rsidRPr="00113D51">
        <w:rPr>
          <w:rFonts w:ascii="Times New Roman" w:hAnsi="Times New Roman" w:cs="Times New Roman"/>
          <w:b/>
          <w:bCs/>
          <w:color w:val="000000" w:themeColor="text1"/>
          <w:sz w:val="24"/>
          <w:szCs w:val="24"/>
        </w:rPr>
        <w:t>.</w:t>
      </w:r>
      <w:r w:rsidRPr="00113D51">
        <w:rPr>
          <w:rFonts w:ascii="Times New Roman" w:hAnsi="Times New Roman" w:cs="Times New Roman"/>
          <w:color w:val="000000" w:themeColor="text1"/>
          <w:sz w:val="24"/>
          <w:szCs w:val="24"/>
        </w:rPr>
        <w:t xml:space="preserve"> </w:t>
      </w:r>
      <w:r w:rsidR="000E367D">
        <w:rPr>
          <w:rFonts w:ascii="Times New Roman" w:hAnsi="Times New Roman" w:cs="Times New Roman"/>
          <w:color w:val="000000" w:themeColor="text1"/>
          <w:sz w:val="24"/>
          <w:szCs w:val="24"/>
        </w:rPr>
        <w:t>(</w:t>
      </w:r>
      <w:r w:rsidR="000E367D" w:rsidRPr="000E367D">
        <w:rPr>
          <w:rFonts w:ascii="Times New Roman" w:hAnsi="Times New Roman" w:cs="Times New Roman"/>
          <w:color w:val="000000" w:themeColor="text1"/>
          <w:sz w:val="24"/>
          <w:szCs w:val="28"/>
        </w:rPr>
        <w:t>a) HfO</w:t>
      </w:r>
      <w:r w:rsidR="000E367D" w:rsidRPr="000E367D">
        <w:rPr>
          <w:rFonts w:ascii="Times New Roman" w:hAnsi="Times New Roman" w:cs="Times New Roman"/>
          <w:color w:val="000000" w:themeColor="text1"/>
          <w:sz w:val="24"/>
          <w:szCs w:val="28"/>
          <w:vertAlign w:val="subscript"/>
        </w:rPr>
        <w:t>2</w:t>
      </w:r>
      <w:r w:rsidR="000E367D" w:rsidRPr="000E367D">
        <w:rPr>
          <w:rFonts w:ascii="Times New Roman" w:hAnsi="Times New Roman" w:cs="Times New Roman"/>
          <w:color w:val="000000" w:themeColor="text1"/>
          <w:sz w:val="24"/>
          <w:szCs w:val="28"/>
        </w:rPr>
        <w:t>/HfSe</w:t>
      </w:r>
      <w:r w:rsidR="000E367D" w:rsidRPr="000E367D">
        <w:rPr>
          <w:rFonts w:ascii="Times New Roman" w:hAnsi="Times New Roman" w:cs="Times New Roman"/>
          <w:color w:val="000000" w:themeColor="text1"/>
          <w:sz w:val="24"/>
          <w:szCs w:val="28"/>
          <w:vertAlign w:val="subscript"/>
        </w:rPr>
        <w:t>2</w:t>
      </w:r>
      <w:r w:rsidR="000E367D" w:rsidRPr="000E367D">
        <w:rPr>
          <w:rFonts w:ascii="Times New Roman" w:hAnsi="Times New Roman" w:cs="Times New Roman"/>
          <w:color w:val="000000" w:themeColor="text1"/>
          <w:sz w:val="24"/>
          <w:szCs w:val="28"/>
        </w:rPr>
        <w:t xml:space="preserve"> FET structure for TCAD simulation, (b) TCAD calibration results using the measured transfer curve</w:t>
      </w:r>
    </w:p>
    <w:p w14:paraId="13AC2E6B" w14:textId="4D6C40A3" w:rsidR="005219E8" w:rsidRDefault="00255BA5" w:rsidP="000E367D">
      <w:pPr>
        <w:spacing w:line="360" w:lineRule="auto"/>
        <w:rPr>
          <w:rFonts w:ascii="Times New Roman" w:hAnsi="Times New Roman" w:cs="Times New Roman"/>
          <w:color w:val="000000" w:themeColor="text1"/>
          <w:sz w:val="24"/>
          <w:szCs w:val="28"/>
        </w:rPr>
      </w:pPr>
      <w:r w:rsidRPr="00113D51">
        <w:rPr>
          <w:rFonts w:ascii="Times New Roman" w:hAnsi="Times New Roman" w:cs="Times New Roman"/>
          <w:color w:val="000000" w:themeColor="text1"/>
          <w:sz w:val="24"/>
          <w:szCs w:val="28"/>
        </w:rPr>
        <w:t xml:space="preserve">To </w:t>
      </w:r>
      <w:r>
        <w:rPr>
          <w:rFonts w:ascii="Times New Roman" w:eastAsia="맑은 고딕" w:hAnsi="Times New Roman" w:cs="Times New Roman"/>
          <w:color w:val="000000"/>
          <w:sz w:val="24"/>
          <w:szCs w:val="28"/>
        </w:rPr>
        <w:t>accurately simulate the device</w:t>
      </w:r>
      <w:r w:rsidRPr="00113D51">
        <w:rPr>
          <w:rFonts w:ascii="Times New Roman" w:hAnsi="Times New Roman" w:cs="Times New Roman"/>
          <w:color w:val="000000" w:themeColor="text1"/>
          <w:sz w:val="24"/>
          <w:szCs w:val="28"/>
        </w:rPr>
        <w:t xml:space="preserve"> by incorporating the characteristics of the fabricated device, we developed a channel material, HfSe</w:t>
      </w:r>
      <w:r>
        <w:rPr>
          <w:rFonts w:ascii="Times New Roman" w:hAnsi="Times New Roman" w:cs="Times New Roman"/>
          <w:color w:val="000000" w:themeColor="text1"/>
          <w:sz w:val="24"/>
          <w:szCs w:val="28"/>
          <w:vertAlign w:val="subscript"/>
        </w:rPr>
        <w:t>2</w:t>
      </w:r>
      <w:r w:rsidRPr="00113D51">
        <w:rPr>
          <w:rFonts w:ascii="Times New Roman" w:hAnsi="Times New Roman" w:cs="Times New Roman"/>
          <w:color w:val="000000" w:themeColor="text1"/>
          <w:sz w:val="24"/>
          <w:szCs w:val="28"/>
        </w:rPr>
        <w:t>, based on the results of DFT simulations. Th</w:t>
      </w:r>
      <w:r>
        <w:rPr>
          <w:rFonts w:ascii="Times New Roman" w:eastAsia="맑은 고딕" w:hAnsi="Times New Roman" w:cs="Times New Roman"/>
          <w:color w:val="000000"/>
          <w:sz w:val="24"/>
          <w:szCs w:val="28"/>
        </w:rPr>
        <w:t>e device structure</w:t>
      </w:r>
      <w:r w:rsidRPr="00AB3FF6">
        <w:rPr>
          <w:rFonts w:ascii="Times New Roman" w:hAnsi="Times New Roman"/>
          <w:color w:val="000000"/>
          <w:sz w:val="24"/>
        </w:rPr>
        <w:t xml:space="preserve"> </w:t>
      </w:r>
      <w:r w:rsidRPr="00113D51">
        <w:rPr>
          <w:rFonts w:ascii="Times New Roman" w:hAnsi="Times New Roman" w:cs="Times New Roman"/>
          <w:color w:val="000000" w:themeColor="text1"/>
          <w:sz w:val="24"/>
          <w:szCs w:val="28"/>
        </w:rPr>
        <w:t>was designed with reference to the fabricated device</w:t>
      </w:r>
      <w:r w:rsidR="000E367D">
        <w:rPr>
          <w:rFonts w:ascii="Times New Roman" w:hAnsi="Times New Roman" w:cs="Times New Roman"/>
          <w:color w:val="000000" w:themeColor="text1"/>
          <w:sz w:val="24"/>
          <w:szCs w:val="28"/>
        </w:rPr>
        <w:t xml:space="preserve"> (Figure S15(a))</w:t>
      </w:r>
      <w:r w:rsidRPr="00113D51">
        <w:rPr>
          <w:rFonts w:ascii="Times New Roman" w:hAnsi="Times New Roman" w:cs="Times New Roman"/>
          <w:color w:val="000000" w:themeColor="text1"/>
          <w:sz w:val="24"/>
          <w:szCs w:val="28"/>
        </w:rPr>
        <w:t xml:space="preserve">. The key parameter values used in this study are summarized in Table S1. </w:t>
      </w:r>
      <w:r w:rsidR="000E367D" w:rsidRPr="000E367D">
        <w:rPr>
          <w:rFonts w:ascii="Times New Roman" w:hAnsi="Times New Roman" w:cs="Times New Roman"/>
          <w:color w:val="000000" w:themeColor="text1"/>
          <w:sz w:val="24"/>
          <w:szCs w:val="28"/>
        </w:rPr>
        <w:t>The carrier transport model used in the TCAD simulation was calibrated using the transfer curve characteristics of the fabricated device, and the result is shown in Figure S15(b).</w:t>
      </w:r>
    </w:p>
    <w:p w14:paraId="4F7D7CC3" w14:textId="5F494842" w:rsidR="00255BA5" w:rsidRPr="00166701" w:rsidRDefault="005219E8" w:rsidP="00166701">
      <w:pPr>
        <w:widowControl/>
        <w:wordWrap/>
        <w:autoSpaceDE/>
        <w:autoSpaceDN/>
        <w:spacing w:after="0" w:line="240" w:lineRule="auto"/>
        <w:jc w:val="lef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br w:type="page"/>
      </w:r>
      <w:r w:rsidR="00255BA5" w:rsidRPr="007610CF">
        <w:rPr>
          <w:rFonts w:ascii="Times New Roman" w:hAnsi="Times New Roman"/>
          <w:b/>
          <w:bCs/>
          <w:color w:val="000000" w:themeColor="text1"/>
          <w:szCs w:val="24"/>
        </w:rPr>
        <w:lastRenderedPageBreak/>
        <w:t xml:space="preserve">f. SS characteristics and gate leakage current </w:t>
      </w:r>
      <w:proofErr w:type="spellStart"/>
      <w:r w:rsidR="00255BA5">
        <w:rPr>
          <w:rFonts w:ascii="Times New Roman" w:hAnsi="Times New Roman"/>
          <w:b/>
          <w:bCs/>
          <w:color w:val="000000" w:themeColor="text1"/>
          <w:szCs w:val="24"/>
        </w:rPr>
        <w:t>w.r.t.</w:t>
      </w:r>
      <w:proofErr w:type="spellEnd"/>
      <w:r w:rsidR="00255BA5" w:rsidRPr="007610CF">
        <w:rPr>
          <w:rFonts w:ascii="Times New Roman" w:hAnsi="Times New Roman"/>
          <w:b/>
          <w:bCs/>
          <w:color w:val="000000" w:themeColor="text1"/>
          <w:szCs w:val="24"/>
        </w:rPr>
        <w:t xml:space="preserve"> various </w:t>
      </w:r>
      <w:proofErr w:type="spellStart"/>
      <w:r w:rsidR="00255BA5" w:rsidRPr="007610CF">
        <w:rPr>
          <w:rFonts w:ascii="Times New Roman" w:hAnsi="Times New Roman"/>
          <w:b/>
          <w:bCs/>
          <w:color w:val="000000" w:themeColor="text1"/>
          <w:szCs w:val="24"/>
        </w:rPr>
        <w:t>D</w:t>
      </w:r>
      <w:r w:rsidR="00255BA5" w:rsidRPr="007610CF">
        <w:rPr>
          <w:rFonts w:ascii="Times New Roman" w:hAnsi="Times New Roman"/>
          <w:b/>
          <w:bCs/>
          <w:color w:val="000000" w:themeColor="text1"/>
          <w:szCs w:val="24"/>
          <w:vertAlign w:val="subscript"/>
        </w:rPr>
        <w:t>it</w:t>
      </w:r>
      <w:proofErr w:type="spellEnd"/>
    </w:p>
    <w:p w14:paraId="1C282008" w14:textId="21A6088C" w:rsidR="00255BA5" w:rsidRDefault="0041161E" w:rsidP="00255BA5">
      <w:pPr>
        <w:spacing w:line="360" w:lineRule="auto"/>
        <w:ind w:firstLineChars="50" w:firstLine="120"/>
        <w:jc w:val="center"/>
        <w:rPr>
          <w:rFonts w:ascii="Times New Roman" w:hAnsi="Times New Roman" w:cs="Times New Roman"/>
          <w:sz w:val="24"/>
          <w:szCs w:val="28"/>
        </w:rPr>
      </w:pPr>
      <w:r w:rsidRPr="0041161E">
        <w:rPr>
          <w:rFonts w:ascii="Times New Roman" w:hAnsi="Times New Roman" w:cs="Times New Roman"/>
          <w:noProof/>
          <w:sz w:val="24"/>
          <w:szCs w:val="28"/>
        </w:rPr>
        <w:drawing>
          <wp:inline distT="0" distB="0" distL="0" distR="0" wp14:anchorId="79A2B0B5" wp14:editId="00989DDF">
            <wp:extent cx="3880884" cy="2702013"/>
            <wp:effectExtent l="0" t="0" r="0" b="3175"/>
            <wp:docPr id="5" name="그림 4" descr="어둠, 스크린샷, 라인, 밤이(가) 표시된 사진&#10;&#10;자동 생성된 설명">
              <a:extLst xmlns:a="http://schemas.openxmlformats.org/drawingml/2006/main">
                <a:ext uri="{FF2B5EF4-FFF2-40B4-BE49-F238E27FC236}">
                  <a16:creationId xmlns:a16="http://schemas.microsoft.com/office/drawing/2014/main" id="{E3C82DD8-9C78-E7F9-6F52-7522C90840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어둠, 스크린샷, 라인, 밤이(가) 표시된 사진&#10;&#10;자동 생성된 설명">
                      <a:extLst>
                        <a:ext uri="{FF2B5EF4-FFF2-40B4-BE49-F238E27FC236}">
                          <a16:creationId xmlns:a16="http://schemas.microsoft.com/office/drawing/2014/main" id="{E3C82DD8-9C78-E7F9-6F52-7522C908409E}"/>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2392" t="4573" r="19296" b="24189"/>
                    <a:stretch/>
                  </pic:blipFill>
                  <pic:spPr>
                    <a:xfrm>
                      <a:off x="0" y="0"/>
                      <a:ext cx="3897227" cy="2713391"/>
                    </a:xfrm>
                    <a:prstGeom prst="rect">
                      <a:avLst/>
                    </a:prstGeom>
                  </pic:spPr>
                </pic:pic>
              </a:graphicData>
            </a:graphic>
          </wp:inline>
        </w:drawing>
      </w:r>
    </w:p>
    <w:p w14:paraId="4A61888E" w14:textId="1FE9BE3D" w:rsidR="00255BA5" w:rsidRPr="007610CF" w:rsidRDefault="00255BA5" w:rsidP="00255BA5">
      <w:pPr>
        <w:spacing w:line="360" w:lineRule="auto"/>
        <w:rPr>
          <w:rFonts w:ascii="Times New Roman" w:hAnsi="Times New Roman" w:cs="Times New Roman"/>
          <w:color w:val="000000" w:themeColor="text1"/>
          <w:sz w:val="24"/>
          <w:szCs w:val="28"/>
        </w:rPr>
      </w:pPr>
      <w:r w:rsidRPr="007610CF">
        <w:rPr>
          <w:rFonts w:ascii="Times New Roman" w:hAnsi="Times New Roman" w:cs="Times New Roman"/>
          <w:b/>
          <w:bCs/>
          <w:color w:val="000000" w:themeColor="text1"/>
          <w:sz w:val="24"/>
          <w:szCs w:val="24"/>
        </w:rPr>
        <w:t>Figure S1</w:t>
      </w:r>
      <w:r>
        <w:rPr>
          <w:rFonts w:ascii="Times New Roman" w:hAnsi="Times New Roman" w:cs="Times New Roman"/>
          <w:b/>
          <w:bCs/>
          <w:color w:val="000000" w:themeColor="text1"/>
          <w:sz w:val="24"/>
          <w:szCs w:val="24"/>
        </w:rPr>
        <w:t>6</w:t>
      </w:r>
      <w:r w:rsidRPr="007610CF">
        <w:rPr>
          <w:rFonts w:ascii="Times New Roman" w:hAnsi="Times New Roman" w:cs="Times New Roman"/>
          <w:b/>
          <w:bCs/>
          <w:color w:val="000000" w:themeColor="text1"/>
          <w:sz w:val="24"/>
          <w:szCs w:val="24"/>
        </w:rPr>
        <w:t>.</w:t>
      </w:r>
      <w:r w:rsidRPr="007610CF">
        <w:rPr>
          <w:rFonts w:ascii="Times New Roman" w:hAnsi="Times New Roman" w:cs="Times New Roman"/>
          <w:color w:val="000000" w:themeColor="text1"/>
          <w:sz w:val="24"/>
          <w:szCs w:val="24"/>
        </w:rPr>
        <w:t xml:space="preserve"> SS characteristics and gate leakage current density as a function of </w:t>
      </w:r>
      <w:proofErr w:type="spellStart"/>
      <w:r w:rsidRPr="007610CF">
        <w:rPr>
          <w:rFonts w:ascii="Times New Roman" w:hAnsi="Times New Roman" w:cs="Times New Roman"/>
          <w:color w:val="000000" w:themeColor="text1"/>
          <w:sz w:val="24"/>
          <w:szCs w:val="24"/>
        </w:rPr>
        <w:t>D</w:t>
      </w:r>
      <w:r w:rsidRPr="007610CF">
        <w:rPr>
          <w:rFonts w:ascii="Times New Roman" w:hAnsi="Times New Roman" w:cs="Times New Roman"/>
          <w:color w:val="000000" w:themeColor="text1"/>
          <w:sz w:val="24"/>
          <w:szCs w:val="24"/>
          <w:vertAlign w:val="subscript"/>
        </w:rPr>
        <w:t>it</w:t>
      </w:r>
      <w:proofErr w:type="spellEnd"/>
      <w:r w:rsidRPr="007610CF">
        <w:rPr>
          <w:rFonts w:ascii="Times New Roman" w:hAnsi="Times New Roman" w:cs="Times New Roman"/>
          <w:color w:val="000000" w:themeColor="text1"/>
          <w:sz w:val="24"/>
          <w:szCs w:val="24"/>
        </w:rPr>
        <w:t xml:space="preserve"> </w:t>
      </w:r>
      <w:r w:rsidR="000E367D">
        <w:rPr>
          <w:rFonts w:ascii="Times New Roman" w:hAnsi="Times New Roman" w:cs="Times New Roman"/>
          <w:color w:val="000000" w:themeColor="text1"/>
          <w:sz w:val="24"/>
          <w:szCs w:val="24"/>
        </w:rPr>
        <w:t>and EOT of</w:t>
      </w:r>
      <w:r w:rsidRPr="007610CF">
        <w:rPr>
          <w:rFonts w:ascii="Times New Roman" w:hAnsi="Times New Roman" w:cs="Times New Roman"/>
          <w:color w:val="000000" w:themeColor="text1"/>
          <w:sz w:val="24"/>
          <w:szCs w:val="24"/>
        </w:rPr>
        <w:t xml:space="preserve"> HfO</w:t>
      </w:r>
      <w:r w:rsidRPr="007610CF">
        <w:rPr>
          <w:rFonts w:ascii="Times New Roman" w:hAnsi="Times New Roman" w:cs="Times New Roman"/>
          <w:color w:val="000000" w:themeColor="text1"/>
          <w:sz w:val="24"/>
          <w:szCs w:val="24"/>
          <w:vertAlign w:val="subscript"/>
        </w:rPr>
        <w:t>2</w:t>
      </w:r>
      <w:r w:rsidRPr="007610CF">
        <w:rPr>
          <w:rFonts w:ascii="Times New Roman" w:hAnsi="Times New Roman" w:cs="Times New Roman"/>
          <w:color w:val="000000" w:themeColor="text1"/>
          <w:sz w:val="24"/>
          <w:szCs w:val="24"/>
        </w:rPr>
        <w:t>/HfSe</w:t>
      </w:r>
      <w:r w:rsidRPr="007610CF">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vertAlign w:val="subscript"/>
        </w:rPr>
        <w:t xml:space="preserve"> </w:t>
      </w:r>
      <w:r w:rsidR="000E367D">
        <w:rPr>
          <w:rFonts w:ascii="Times New Roman" w:hAnsi="Times New Roman" w:cs="Times New Roman"/>
          <w:color w:val="000000" w:themeColor="text1"/>
          <w:sz w:val="24"/>
          <w:szCs w:val="24"/>
        </w:rPr>
        <w:t>FET</w:t>
      </w:r>
      <w:r w:rsidRPr="007610CF">
        <w:rPr>
          <w:rFonts w:ascii="Times New Roman" w:hAnsi="Times New Roman" w:cs="Times New Roman"/>
          <w:color w:val="000000" w:themeColor="text1"/>
          <w:sz w:val="24"/>
          <w:szCs w:val="24"/>
        </w:rPr>
        <w:t>.</w:t>
      </w:r>
    </w:p>
    <w:p w14:paraId="2C1A69A9" w14:textId="4F62F7BB" w:rsidR="00541C44" w:rsidRDefault="00255BA5" w:rsidP="00B97BC5">
      <w:pPr>
        <w:spacing w:line="360" w:lineRule="auto"/>
        <w:rPr>
          <w:rFonts w:ascii="Times New Roman" w:eastAsia="맑은 고딕" w:hAnsi="Times New Roman" w:cs="Times New Roman"/>
          <w:color w:val="000000"/>
          <w:sz w:val="24"/>
          <w:szCs w:val="24"/>
        </w:rPr>
      </w:pPr>
      <w:r w:rsidRPr="00A92A2B">
        <w:rPr>
          <w:rFonts w:ascii="Times New Roman" w:hAnsi="Times New Roman" w:cs="Times New Roman"/>
          <w:color w:val="000000" w:themeColor="text1"/>
          <w:sz w:val="24"/>
          <w:szCs w:val="24"/>
        </w:rPr>
        <w:t xml:space="preserve">The degradation characteristics of the device due to variations in </w:t>
      </w:r>
      <w:proofErr w:type="spellStart"/>
      <w:r w:rsidRPr="00A92A2B">
        <w:rPr>
          <w:rFonts w:ascii="Times New Roman" w:hAnsi="Times New Roman" w:cs="Times New Roman"/>
          <w:color w:val="000000" w:themeColor="text1"/>
          <w:sz w:val="24"/>
          <w:szCs w:val="24"/>
        </w:rPr>
        <w:t>D</w:t>
      </w:r>
      <w:r w:rsidRPr="00A92A2B">
        <w:rPr>
          <w:rFonts w:ascii="Times New Roman" w:hAnsi="Times New Roman" w:cs="Times New Roman"/>
          <w:color w:val="000000" w:themeColor="text1"/>
          <w:sz w:val="24"/>
          <w:szCs w:val="24"/>
          <w:vertAlign w:val="subscript"/>
        </w:rPr>
        <w:t>it</w:t>
      </w:r>
      <w:proofErr w:type="spellEnd"/>
      <w:r w:rsidRPr="00A92A2B">
        <w:rPr>
          <w:rFonts w:ascii="Times New Roman" w:hAnsi="Times New Roman" w:cs="Times New Roman"/>
          <w:color w:val="000000" w:themeColor="text1"/>
          <w:sz w:val="24"/>
          <w:szCs w:val="24"/>
        </w:rPr>
        <w:t xml:space="preserve"> were investigated using TCAD simulations. Figure S</w:t>
      </w:r>
      <w:r>
        <w:rPr>
          <w:rFonts w:ascii="Times New Roman" w:hAnsi="Times New Roman" w:cs="Times New Roman"/>
          <w:color w:val="000000" w:themeColor="text1"/>
          <w:sz w:val="24"/>
          <w:szCs w:val="24"/>
        </w:rPr>
        <w:t>1</w:t>
      </w:r>
      <w:r w:rsidR="004C49A5">
        <w:rPr>
          <w:rFonts w:ascii="Times New Roman" w:hAnsi="Times New Roman" w:cs="Times New Roman"/>
          <w:color w:val="000000" w:themeColor="text1"/>
          <w:sz w:val="24"/>
          <w:szCs w:val="24"/>
        </w:rPr>
        <w:t>6</w:t>
      </w:r>
      <w:r w:rsidRPr="00A92A2B">
        <w:rPr>
          <w:rFonts w:ascii="Times New Roman" w:hAnsi="Times New Roman" w:cs="Times New Roman"/>
          <w:color w:val="000000" w:themeColor="text1"/>
          <w:sz w:val="24"/>
          <w:szCs w:val="24"/>
        </w:rPr>
        <w:t xml:space="preserve"> shows the variations in SS and gate leakage current for the fabricated HfO</w:t>
      </w:r>
      <w:r w:rsidRPr="00A92A2B">
        <w:rPr>
          <w:rFonts w:ascii="Times New Roman" w:hAnsi="Times New Roman" w:cs="Times New Roman"/>
          <w:color w:val="000000" w:themeColor="text1"/>
          <w:sz w:val="24"/>
          <w:szCs w:val="24"/>
          <w:vertAlign w:val="subscript"/>
        </w:rPr>
        <w:t>2</w:t>
      </w:r>
      <w:r w:rsidRPr="00A92A2B">
        <w:rPr>
          <w:rFonts w:ascii="Times New Roman" w:hAnsi="Times New Roman" w:cs="Times New Roman"/>
          <w:color w:val="000000" w:themeColor="text1"/>
          <w:sz w:val="24"/>
          <w:szCs w:val="24"/>
        </w:rPr>
        <w:t>/HfSe</w:t>
      </w:r>
      <w:r w:rsidRPr="00A92A2B">
        <w:rPr>
          <w:rFonts w:ascii="Times New Roman" w:hAnsi="Times New Roman" w:cs="Times New Roman"/>
          <w:color w:val="000000" w:themeColor="text1"/>
          <w:sz w:val="24"/>
          <w:szCs w:val="24"/>
          <w:vertAlign w:val="subscript"/>
        </w:rPr>
        <w:t>2</w:t>
      </w:r>
      <w:r w:rsidRPr="00A92A2B">
        <w:rPr>
          <w:rFonts w:ascii="Times New Roman" w:hAnsi="Times New Roman" w:cs="Times New Roman"/>
          <w:color w:val="000000" w:themeColor="text1"/>
          <w:sz w:val="24"/>
          <w:szCs w:val="24"/>
        </w:rPr>
        <w:t xml:space="preserve"> FET with respect to </w:t>
      </w:r>
      <w:r>
        <w:rPr>
          <w:rFonts w:ascii="Times New Roman" w:eastAsia="맑은 고딕" w:hAnsi="Times New Roman" w:cs="Times New Roman"/>
          <w:color w:val="000000"/>
          <w:sz w:val="24"/>
          <w:szCs w:val="24"/>
        </w:rPr>
        <w:t xml:space="preserve">the </w:t>
      </w:r>
      <w:proofErr w:type="spellStart"/>
      <w:r w:rsidRPr="00A92A2B">
        <w:rPr>
          <w:rFonts w:ascii="Times New Roman" w:hAnsi="Times New Roman" w:cs="Times New Roman"/>
          <w:color w:val="000000" w:themeColor="text1"/>
          <w:sz w:val="24"/>
          <w:szCs w:val="24"/>
        </w:rPr>
        <w:t>D</w:t>
      </w:r>
      <w:r w:rsidRPr="00A92A2B">
        <w:rPr>
          <w:rFonts w:ascii="Times New Roman" w:hAnsi="Times New Roman" w:cs="Times New Roman"/>
          <w:color w:val="000000" w:themeColor="text1"/>
          <w:sz w:val="24"/>
          <w:szCs w:val="24"/>
          <w:vertAlign w:val="subscript"/>
        </w:rPr>
        <w:t>it</w:t>
      </w:r>
      <w:proofErr w:type="spellEnd"/>
      <w:r w:rsidRPr="00A92A2B">
        <w:rPr>
          <w:rFonts w:ascii="Times New Roman" w:hAnsi="Times New Roman" w:cs="Times New Roman"/>
          <w:color w:val="000000" w:themeColor="text1"/>
          <w:sz w:val="24"/>
          <w:szCs w:val="24"/>
        </w:rPr>
        <w:t xml:space="preserve"> and EOT changes. The ideal SS characteristic</w:t>
      </w:r>
      <w:r>
        <w:rPr>
          <w:rFonts w:ascii="Times New Roman" w:eastAsia="맑은 고딕" w:hAnsi="Times New Roman" w:cs="Times New Roman"/>
          <w:color w:val="000000"/>
          <w:sz w:val="24"/>
          <w:szCs w:val="24"/>
        </w:rPr>
        <w:t>s (~6</w:t>
      </w:r>
      <w:r>
        <w:rPr>
          <w:rFonts w:ascii="Times New Roman" w:hAnsi="Times New Roman" w:cs="Times New Roman"/>
          <w:color w:val="000000" w:themeColor="text1"/>
          <w:sz w:val="24"/>
          <w:szCs w:val="24"/>
        </w:rPr>
        <w:t xml:space="preserve">1 </w:t>
      </w:r>
      <w:r w:rsidRPr="00A92A2B">
        <w:rPr>
          <w:rFonts w:ascii="Times New Roman" w:hAnsi="Times New Roman" w:cs="Times New Roman"/>
          <w:color w:val="000000" w:themeColor="text1"/>
          <w:sz w:val="24"/>
          <w:szCs w:val="24"/>
        </w:rPr>
        <w:t>mV/dec)</w:t>
      </w:r>
      <w:r>
        <w:rPr>
          <w:rFonts w:ascii="Times New Roman" w:eastAsia="맑은 고딕" w:hAnsi="Times New Roman" w:cs="Times New Roman"/>
          <w:color w:val="000000"/>
          <w:sz w:val="24"/>
          <w:szCs w:val="24"/>
        </w:rPr>
        <w:t xml:space="preserve">, close to the Boltzmann limit, achieved with a thin EOT and low </w:t>
      </w:r>
      <w:proofErr w:type="spellStart"/>
      <w:r w:rsidRPr="00A92A2B">
        <w:rPr>
          <w:rFonts w:ascii="Times New Roman" w:hAnsi="Times New Roman" w:cs="Times New Roman"/>
          <w:color w:val="000000" w:themeColor="text1"/>
          <w:sz w:val="24"/>
          <w:szCs w:val="24"/>
        </w:rPr>
        <w:t>D</w:t>
      </w:r>
      <w:r w:rsidRPr="00A92A2B">
        <w:rPr>
          <w:rFonts w:ascii="Times New Roman" w:hAnsi="Times New Roman" w:cs="Times New Roman"/>
          <w:color w:val="000000" w:themeColor="text1"/>
          <w:sz w:val="24"/>
          <w:szCs w:val="24"/>
          <w:vertAlign w:val="subscript"/>
        </w:rPr>
        <w:t>it</w:t>
      </w:r>
      <w:proofErr w:type="spellEnd"/>
      <w:r w:rsidRPr="00A92A2B">
        <w:rPr>
          <w:rFonts w:ascii="Times New Roman" w:hAnsi="Times New Roman" w:cs="Times New Roman"/>
          <w:color w:val="000000" w:themeColor="text1"/>
          <w:sz w:val="24"/>
          <w:szCs w:val="24"/>
        </w:rPr>
        <w:t xml:space="preserve"> values, deteriorated significantly with increasing </w:t>
      </w:r>
      <w:proofErr w:type="spellStart"/>
      <w:r w:rsidRPr="00A92A2B">
        <w:rPr>
          <w:rFonts w:ascii="Times New Roman" w:hAnsi="Times New Roman" w:cs="Times New Roman"/>
          <w:color w:val="000000" w:themeColor="text1"/>
          <w:sz w:val="24"/>
          <w:szCs w:val="24"/>
        </w:rPr>
        <w:t>D</w:t>
      </w:r>
      <w:r w:rsidRPr="00A92A2B">
        <w:rPr>
          <w:rFonts w:ascii="Times New Roman" w:hAnsi="Times New Roman" w:cs="Times New Roman"/>
          <w:color w:val="000000" w:themeColor="text1"/>
          <w:sz w:val="24"/>
          <w:szCs w:val="24"/>
          <w:vertAlign w:val="subscript"/>
        </w:rPr>
        <w:t>it</w:t>
      </w:r>
      <w:proofErr w:type="spellEnd"/>
      <w:r w:rsidRPr="00A92A2B">
        <w:rPr>
          <w:rFonts w:ascii="Times New Roman" w:hAnsi="Times New Roman" w:cs="Times New Roman"/>
          <w:color w:val="000000" w:themeColor="text1"/>
          <w:sz w:val="24"/>
          <w:szCs w:val="24"/>
        </w:rPr>
        <w:t xml:space="preserve">. The degradation in SS owing to </w:t>
      </w:r>
      <w:proofErr w:type="spellStart"/>
      <w:r w:rsidRPr="00A92A2B">
        <w:rPr>
          <w:rFonts w:ascii="Times New Roman" w:hAnsi="Times New Roman" w:cs="Times New Roman"/>
          <w:color w:val="000000" w:themeColor="text1"/>
          <w:sz w:val="24"/>
          <w:szCs w:val="24"/>
        </w:rPr>
        <w:t>D</w:t>
      </w:r>
      <w:r w:rsidRPr="00A92A2B">
        <w:rPr>
          <w:rFonts w:ascii="Times New Roman" w:hAnsi="Times New Roman" w:cs="Times New Roman"/>
          <w:color w:val="000000" w:themeColor="text1"/>
          <w:sz w:val="24"/>
          <w:szCs w:val="24"/>
          <w:vertAlign w:val="subscript"/>
        </w:rPr>
        <w:t>it</w:t>
      </w:r>
      <w:proofErr w:type="spellEnd"/>
      <w:r w:rsidRPr="00A92A2B">
        <w:rPr>
          <w:rFonts w:ascii="Times New Roman" w:hAnsi="Times New Roman" w:cs="Times New Roman"/>
          <w:color w:val="000000" w:themeColor="text1"/>
          <w:sz w:val="24"/>
          <w:szCs w:val="24"/>
        </w:rPr>
        <w:t xml:space="preserve"> becomes more pronounced as EOT increases</w:t>
      </w:r>
      <w:r>
        <w:rPr>
          <w:rFonts w:ascii="Times New Roman" w:eastAsia="맑은 고딕" w:hAnsi="Times New Roman" w:cs="Times New Roman"/>
          <w:color w:val="000000"/>
          <w:sz w:val="24"/>
          <w:szCs w:val="24"/>
        </w:rPr>
        <w:t xml:space="preserve">. </w:t>
      </w:r>
      <w:r w:rsidR="00B97BC5" w:rsidRPr="00B97BC5">
        <w:rPr>
          <w:rFonts w:ascii="Times New Roman" w:eastAsia="맑은 고딕" w:hAnsi="Times New Roman" w:cs="Times New Roman"/>
          <w:color w:val="000000"/>
          <w:sz w:val="24"/>
          <w:szCs w:val="24"/>
        </w:rPr>
        <w:t xml:space="preserve">In addition, as </w:t>
      </w:r>
      <w:proofErr w:type="spellStart"/>
      <w:r w:rsidR="00B97BC5" w:rsidRPr="00B97BC5">
        <w:rPr>
          <w:rFonts w:ascii="Times New Roman" w:eastAsia="맑은 고딕" w:hAnsi="Times New Roman" w:cs="Times New Roman"/>
          <w:color w:val="000000"/>
          <w:sz w:val="24"/>
          <w:szCs w:val="24"/>
        </w:rPr>
        <w:t>D</w:t>
      </w:r>
      <w:r w:rsidR="00B97BC5" w:rsidRPr="00B97BC5">
        <w:rPr>
          <w:rFonts w:ascii="Times New Roman" w:eastAsia="맑은 고딕" w:hAnsi="Times New Roman" w:cs="Times New Roman"/>
          <w:color w:val="000000"/>
          <w:sz w:val="24"/>
          <w:szCs w:val="24"/>
          <w:vertAlign w:val="subscript"/>
        </w:rPr>
        <w:t>it</w:t>
      </w:r>
      <w:proofErr w:type="spellEnd"/>
      <w:r w:rsidR="00B97BC5" w:rsidRPr="00B97BC5">
        <w:rPr>
          <w:rFonts w:ascii="Times New Roman" w:eastAsia="맑은 고딕" w:hAnsi="Times New Roman" w:cs="Times New Roman"/>
          <w:color w:val="000000"/>
          <w:sz w:val="24"/>
          <w:szCs w:val="24"/>
        </w:rPr>
        <w:t xml:space="preserve"> increase</w:t>
      </w:r>
      <w:r w:rsidR="00B97BC5">
        <w:rPr>
          <w:rFonts w:ascii="Times New Roman" w:eastAsia="맑은 고딕" w:hAnsi="Times New Roman" w:cs="Times New Roman"/>
          <w:color w:val="000000"/>
          <w:sz w:val="24"/>
          <w:szCs w:val="24"/>
        </w:rPr>
        <w:t>d</w:t>
      </w:r>
      <w:r w:rsidR="00B97BC5" w:rsidRPr="00B97BC5">
        <w:rPr>
          <w:rFonts w:ascii="Times New Roman" w:eastAsia="맑은 고딕" w:hAnsi="Times New Roman" w:cs="Times New Roman"/>
          <w:color w:val="000000"/>
          <w:sz w:val="24"/>
          <w:szCs w:val="24"/>
        </w:rPr>
        <w:t>, the gate leakage current increase</w:t>
      </w:r>
      <w:r w:rsidR="00B97BC5">
        <w:rPr>
          <w:rFonts w:ascii="Times New Roman" w:eastAsia="맑은 고딕" w:hAnsi="Times New Roman" w:cs="Times New Roman"/>
          <w:color w:val="000000"/>
          <w:sz w:val="24"/>
          <w:szCs w:val="24"/>
        </w:rPr>
        <w:t>d</w:t>
      </w:r>
      <w:r w:rsidR="00B97BC5" w:rsidRPr="00B97BC5">
        <w:rPr>
          <w:rFonts w:ascii="Times New Roman" w:eastAsia="맑은 고딕" w:hAnsi="Times New Roman" w:cs="Times New Roman"/>
          <w:color w:val="000000"/>
          <w:sz w:val="24"/>
          <w:szCs w:val="24"/>
        </w:rPr>
        <w:t xml:space="preserve"> exponentially as the carriers captured in the trap contribute</w:t>
      </w:r>
      <w:r w:rsidR="00B97BC5">
        <w:rPr>
          <w:rFonts w:ascii="Times New Roman" w:eastAsia="맑은 고딕" w:hAnsi="Times New Roman" w:cs="Times New Roman"/>
          <w:color w:val="000000"/>
          <w:sz w:val="24"/>
          <w:szCs w:val="24"/>
        </w:rPr>
        <w:t>d</w:t>
      </w:r>
      <w:r w:rsidR="00B97BC5" w:rsidRPr="00B97BC5">
        <w:rPr>
          <w:rFonts w:ascii="Times New Roman" w:eastAsia="맑은 고딕" w:hAnsi="Times New Roman" w:cs="Times New Roman"/>
          <w:color w:val="000000"/>
          <w:sz w:val="24"/>
          <w:szCs w:val="24"/>
        </w:rPr>
        <w:t xml:space="preserve"> to oxide tunneling</w:t>
      </w:r>
      <w:r>
        <w:rPr>
          <w:rFonts w:ascii="Times New Roman" w:eastAsia="맑은 고딕" w:hAnsi="Times New Roman" w:cs="Times New Roman"/>
          <w:color w:val="000000"/>
          <w:sz w:val="24"/>
          <w:szCs w:val="24"/>
        </w:rPr>
        <w:t xml:space="preserve">. </w:t>
      </w:r>
      <w:r w:rsidR="00B97BC5" w:rsidRPr="00B97BC5">
        <w:rPr>
          <w:rFonts w:ascii="Times New Roman" w:eastAsia="맑은 고딕" w:hAnsi="Times New Roman" w:cs="Times New Roman"/>
          <w:color w:val="000000"/>
          <w:sz w:val="24"/>
          <w:szCs w:val="24"/>
        </w:rPr>
        <w:t xml:space="preserve">If EOT is doubled in the case of high </w:t>
      </w:r>
      <w:proofErr w:type="spellStart"/>
      <w:r w:rsidR="00B97BC5" w:rsidRPr="00B97BC5">
        <w:rPr>
          <w:rFonts w:ascii="Times New Roman" w:eastAsia="맑은 고딕" w:hAnsi="Times New Roman" w:cs="Times New Roman"/>
          <w:color w:val="000000"/>
          <w:sz w:val="24"/>
          <w:szCs w:val="24"/>
        </w:rPr>
        <w:t>D</w:t>
      </w:r>
      <w:r w:rsidR="00B97BC5" w:rsidRPr="00B97BC5">
        <w:rPr>
          <w:rFonts w:ascii="Times New Roman" w:eastAsia="맑은 고딕" w:hAnsi="Times New Roman" w:cs="Times New Roman"/>
          <w:color w:val="000000"/>
          <w:sz w:val="24"/>
          <w:szCs w:val="24"/>
          <w:vertAlign w:val="subscript"/>
        </w:rPr>
        <w:t>it</w:t>
      </w:r>
      <w:proofErr w:type="spellEnd"/>
      <w:r w:rsidR="00B97BC5" w:rsidRPr="00B97BC5">
        <w:rPr>
          <w:rFonts w:ascii="Times New Roman" w:eastAsia="맑은 고딕" w:hAnsi="Times New Roman" w:cs="Times New Roman"/>
          <w:color w:val="000000"/>
          <w:sz w:val="24"/>
          <w:szCs w:val="24"/>
        </w:rPr>
        <w:t xml:space="preserve"> (e.g., 5 × 10</w:t>
      </w:r>
      <w:r w:rsidR="00B97BC5" w:rsidRPr="00B97BC5">
        <w:rPr>
          <w:rFonts w:ascii="Times New Roman" w:eastAsia="맑은 고딕" w:hAnsi="Times New Roman" w:cs="Times New Roman"/>
          <w:color w:val="000000"/>
          <w:sz w:val="24"/>
          <w:szCs w:val="24"/>
          <w:vertAlign w:val="superscript"/>
        </w:rPr>
        <w:t>11</w:t>
      </w:r>
      <w:r w:rsidR="00B97BC5" w:rsidRPr="00B97BC5">
        <w:rPr>
          <w:rFonts w:ascii="Times New Roman" w:eastAsia="맑은 고딕" w:hAnsi="Times New Roman" w:cs="Times New Roman"/>
          <w:color w:val="000000"/>
          <w:sz w:val="24"/>
          <w:szCs w:val="24"/>
        </w:rPr>
        <w:t xml:space="preserve"> cm</w:t>
      </w:r>
      <w:r w:rsidR="00B97BC5" w:rsidRPr="00B97BC5">
        <w:rPr>
          <w:rFonts w:ascii="Times New Roman" w:eastAsia="맑은 고딕" w:hAnsi="Times New Roman" w:cs="Times New Roman"/>
          <w:color w:val="000000"/>
          <w:sz w:val="24"/>
          <w:szCs w:val="24"/>
          <w:vertAlign w:val="superscript"/>
        </w:rPr>
        <w:t>-2</w:t>
      </w:r>
      <w:r w:rsidR="00B97BC5" w:rsidRPr="00B97BC5">
        <w:rPr>
          <w:rFonts w:ascii="Times New Roman" w:eastAsia="맑은 고딕" w:hAnsi="Times New Roman" w:cs="Times New Roman"/>
          <w:color w:val="000000"/>
          <w:sz w:val="24"/>
          <w:szCs w:val="24"/>
        </w:rPr>
        <w:t xml:space="preserve"> eV</w:t>
      </w:r>
      <w:r w:rsidR="00B97BC5" w:rsidRPr="00B97BC5">
        <w:rPr>
          <w:rFonts w:ascii="Times New Roman" w:eastAsia="맑은 고딕" w:hAnsi="Times New Roman" w:cs="Times New Roman"/>
          <w:color w:val="000000"/>
          <w:sz w:val="24"/>
          <w:szCs w:val="24"/>
          <w:vertAlign w:val="superscript"/>
        </w:rPr>
        <w:t>-1</w:t>
      </w:r>
      <w:r w:rsidR="00B97BC5" w:rsidRPr="00B97BC5">
        <w:rPr>
          <w:rFonts w:ascii="Times New Roman" w:eastAsia="맑은 고딕" w:hAnsi="Times New Roman" w:cs="Times New Roman"/>
          <w:color w:val="000000"/>
          <w:sz w:val="24"/>
          <w:szCs w:val="24"/>
        </w:rPr>
        <w:t>), the gate leakage current can be reduced by 10</w:t>
      </w:r>
      <w:r w:rsidR="00B97BC5">
        <w:rPr>
          <w:rFonts w:ascii="Times New Roman" w:eastAsia="맑은 고딕" w:hAnsi="Times New Roman" w:cs="Times New Roman"/>
          <w:color w:val="000000"/>
          <w:sz w:val="24"/>
          <w:szCs w:val="24"/>
        </w:rPr>
        <w:t xml:space="preserve"> times</w:t>
      </w:r>
      <w:r w:rsidR="00B97BC5" w:rsidRPr="00B97BC5">
        <w:rPr>
          <w:rFonts w:ascii="Times New Roman" w:eastAsia="맑은 고딕" w:hAnsi="Times New Roman" w:cs="Times New Roman"/>
          <w:color w:val="000000"/>
          <w:sz w:val="24"/>
          <w:szCs w:val="24"/>
        </w:rPr>
        <w:t>, but the deterioration of SS increases by more than 50% due to the short-channel effect.</w:t>
      </w:r>
      <w:r>
        <w:rPr>
          <w:rFonts w:ascii="Times New Roman" w:eastAsia="맑은 고딕" w:hAnsi="Times New Roman" w:cs="Times New Roman"/>
          <w:color w:val="000000"/>
          <w:sz w:val="24"/>
          <w:szCs w:val="24"/>
        </w:rPr>
        <w:t xml:space="preserve"> </w:t>
      </w:r>
      <w:r w:rsidR="00B97BC5" w:rsidRPr="00B97BC5">
        <w:rPr>
          <w:rFonts w:ascii="Times New Roman" w:eastAsia="맑은 고딕" w:hAnsi="Times New Roman" w:cs="Times New Roman"/>
          <w:color w:val="000000"/>
          <w:sz w:val="24"/>
          <w:szCs w:val="24"/>
        </w:rPr>
        <w:t xml:space="preserve">This means that securing better </w:t>
      </w:r>
      <w:proofErr w:type="spellStart"/>
      <w:r w:rsidR="00B97BC5" w:rsidRPr="00B97BC5">
        <w:rPr>
          <w:rFonts w:ascii="Times New Roman" w:eastAsia="맑은 고딕" w:hAnsi="Times New Roman" w:cs="Times New Roman"/>
          <w:color w:val="000000"/>
          <w:sz w:val="24"/>
          <w:szCs w:val="24"/>
        </w:rPr>
        <w:t>D</w:t>
      </w:r>
      <w:r w:rsidR="00B97BC5" w:rsidRPr="00B97BC5">
        <w:rPr>
          <w:rFonts w:ascii="Times New Roman" w:eastAsia="맑은 고딕" w:hAnsi="Times New Roman" w:cs="Times New Roman"/>
          <w:color w:val="000000"/>
          <w:sz w:val="24"/>
          <w:szCs w:val="24"/>
          <w:vertAlign w:val="subscript"/>
        </w:rPr>
        <w:t>it</w:t>
      </w:r>
      <w:proofErr w:type="spellEnd"/>
      <w:r w:rsidR="00B97BC5" w:rsidRPr="00B97BC5">
        <w:rPr>
          <w:rFonts w:ascii="Times New Roman" w:eastAsia="맑은 고딕" w:hAnsi="Times New Roman" w:cs="Times New Roman"/>
          <w:color w:val="000000"/>
          <w:sz w:val="24"/>
          <w:szCs w:val="24"/>
        </w:rPr>
        <w:t xml:space="preserve"> characteristics rather than increasing EOT can improve the performance of HfO</w:t>
      </w:r>
      <w:r w:rsidR="00B97BC5" w:rsidRPr="00B97BC5">
        <w:rPr>
          <w:rFonts w:ascii="Times New Roman" w:eastAsia="맑은 고딕" w:hAnsi="Times New Roman" w:cs="Times New Roman"/>
          <w:color w:val="000000"/>
          <w:sz w:val="24"/>
          <w:szCs w:val="24"/>
          <w:vertAlign w:val="subscript"/>
        </w:rPr>
        <w:t>2</w:t>
      </w:r>
      <w:r w:rsidR="00B97BC5" w:rsidRPr="00B97BC5">
        <w:rPr>
          <w:rFonts w:ascii="Times New Roman" w:eastAsia="맑은 고딕" w:hAnsi="Times New Roman" w:cs="Times New Roman"/>
          <w:color w:val="000000"/>
          <w:sz w:val="24"/>
          <w:szCs w:val="24"/>
        </w:rPr>
        <w:t>/HfSe</w:t>
      </w:r>
      <w:r w:rsidR="00B97BC5" w:rsidRPr="00B97BC5">
        <w:rPr>
          <w:rFonts w:ascii="Times New Roman" w:eastAsia="맑은 고딕" w:hAnsi="Times New Roman" w:cs="Times New Roman"/>
          <w:color w:val="000000"/>
          <w:sz w:val="24"/>
          <w:szCs w:val="24"/>
          <w:vertAlign w:val="subscript"/>
        </w:rPr>
        <w:t>2</w:t>
      </w:r>
      <w:r w:rsidR="00B97BC5" w:rsidRPr="00B97BC5">
        <w:rPr>
          <w:rFonts w:ascii="Times New Roman" w:eastAsia="맑은 고딕" w:hAnsi="Times New Roman" w:cs="Times New Roman"/>
          <w:color w:val="000000"/>
          <w:sz w:val="24"/>
          <w:szCs w:val="24"/>
        </w:rPr>
        <w:t xml:space="preserve"> FETs, because when EOT is increased, the leakage current can be gently alleviated while the SS characteristics are severely degraded.</w:t>
      </w:r>
    </w:p>
    <w:p w14:paraId="3F66CD6D" w14:textId="0185099D" w:rsidR="001C693E" w:rsidRPr="00541C44" w:rsidRDefault="00541C44" w:rsidP="00541C44">
      <w:pPr>
        <w:widowControl/>
        <w:wordWrap/>
        <w:autoSpaceDE/>
        <w:autoSpaceDN/>
        <w:spacing w:after="0" w:line="240" w:lineRule="auto"/>
        <w:jc w:val="left"/>
        <w:rPr>
          <w:rFonts w:ascii="Times New Roman" w:eastAsia="맑은 고딕" w:hAnsi="Times New Roman" w:cs="Times New Roman"/>
          <w:color w:val="000000"/>
          <w:sz w:val="24"/>
          <w:szCs w:val="24"/>
        </w:rPr>
      </w:pPr>
      <w:r>
        <w:rPr>
          <w:rFonts w:ascii="Times New Roman" w:eastAsia="맑은 고딕" w:hAnsi="Times New Roman" w:cs="Times New Roman"/>
          <w:color w:val="000000"/>
          <w:sz w:val="24"/>
          <w:szCs w:val="24"/>
        </w:rPr>
        <w:br w:type="page"/>
      </w:r>
    </w:p>
    <w:p w14:paraId="06CC8C4D" w14:textId="77777777" w:rsidR="00255BA5" w:rsidRPr="007610CF" w:rsidRDefault="00255BA5" w:rsidP="00255BA5">
      <w:pPr>
        <w:pStyle w:val="TESupportingInformation"/>
        <w:spacing w:line="360" w:lineRule="auto"/>
        <w:rPr>
          <w:rFonts w:ascii="Times New Roman" w:hAnsi="Times New Roman"/>
          <w:b/>
          <w:bCs/>
          <w:color w:val="000000" w:themeColor="text1"/>
          <w:szCs w:val="24"/>
          <w:vertAlign w:val="subscript"/>
        </w:rPr>
      </w:pPr>
      <w:r w:rsidRPr="007610CF">
        <w:rPr>
          <w:rFonts w:ascii="Times New Roman" w:hAnsi="Times New Roman"/>
          <w:b/>
          <w:bCs/>
          <w:color w:val="000000" w:themeColor="text1"/>
          <w:szCs w:val="24"/>
        </w:rPr>
        <w:lastRenderedPageBreak/>
        <w:t xml:space="preserve">g. Intrinsic RC delay according to various </w:t>
      </w:r>
      <w:proofErr w:type="spellStart"/>
      <w:r w:rsidRPr="007610CF">
        <w:rPr>
          <w:rFonts w:ascii="Times New Roman" w:hAnsi="Times New Roman"/>
          <w:b/>
          <w:bCs/>
          <w:color w:val="000000" w:themeColor="text1"/>
          <w:szCs w:val="24"/>
        </w:rPr>
        <w:t>D</w:t>
      </w:r>
      <w:r w:rsidRPr="007610CF">
        <w:rPr>
          <w:rFonts w:ascii="Times New Roman" w:hAnsi="Times New Roman"/>
          <w:b/>
          <w:bCs/>
          <w:color w:val="000000" w:themeColor="text1"/>
          <w:szCs w:val="24"/>
          <w:vertAlign w:val="subscript"/>
        </w:rPr>
        <w:t>it</w:t>
      </w:r>
      <w:proofErr w:type="spellEnd"/>
    </w:p>
    <w:p w14:paraId="702F0836" w14:textId="350C275C" w:rsidR="00255BA5" w:rsidRPr="007610CF" w:rsidRDefault="00255BA5" w:rsidP="00255BA5">
      <w:pPr>
        <w:rPr>
          <w:color w:val="000000" w:themeColor="text1"/>
        </w:rPr>
      </w:pPr>
      <w:r w:rsidRPr="007610CF">
        <w:rPr>
          <w:rFonts w:ascii="Times New Roman" w:hAnsi="Times New Roman" w:cs="Times New Roman" w:hint="eastAsia"/>
          <w:b/>
          <w:bCs/>
          <w:color w:val="000000" w:themeColor="text1"/>
          <w:sz w:val="24"/>
          <w:szCs w:val="24"/>
        </w:rPr>
        <w:t>T</w:t>
      </w:r>
      <w:r w:rsidRPr="007610CF">
        <w:rPr>
          <w:rFonts w:ascii="Times New Roman" w:hAnsi="Times New Roman" w:cs="Times New Roman"/>
          <w:b/>
          <w:bCs/>
          <w:color w:val="000000" w:themeColor="text1"/>
          <w:sz w:val="24"/>
          <w:szCs w:val="24"/>
        </w:rPr>
        <w:t>able S2.</w:t>
      </w:r>
      <w:r w:rsidRPr="007610CF">
        <w:rPr>
          <w:color w:val="000000" w:themeColor="text1"/>
        </w:rPr>
        <w:t xml:space="preserve"> </w:t>
      </w:r>
      <w:r w:rsidRPr="007610CF">
        <w:rPr>
          <w:rFonts w:ascii="Times New Roman" w:hAnsi="Times New Roman" w:cs="Times New Roman"/>
          <w:color w:val="000000" w:themeColor="text1"/>
          <w:sz w:val="24"/>
          <w:szCs w:val="24"/>
        </w:rPr>
        <w:t>On</w:t>
      </w:r>
      <w:r w:rsidR="00B97BC5">
        <w:rPr>
          <w:rFonts w:ascii="Times New Roman" w:hAnsi="Times New Roman" w:cs="Times New Roman"/>
          <w:color w:val="000000" w:themeColor="text1"/>
          <w:sz w:val="24"/>
          <w:szCs w:val="24"/>
        </w:rPr>
        <w:t>-</w:t>
      </w:r>
      <w:r w:rsidRPr="007610CF">
        <w:rPr>
          <w:rFonts w:ascii="Times New Roman" w:hAnsi="Times New Roman" w:cs="Times New Roman"/>
          <w:color w:val="000000" w:themeColor="text1"/>
          <w:sz w:val="24"/>
          <w:szCs w:val="24"/>
        </w:rPr>
        <w:t>current</w:t>
      </w:r>
      <w:r w:rsidR="00B97BC5">
        <w:rPr>
          <w:rFonts w:ascii="Times New Roman" w:hAnsi="Times New Roman" w:cs="Times New Roman"/>
          <w:color w:val="000000" w:themeColor="text1"/>
          <w:sz w:val="24"/>
          <w:szCs w:val="24"/>
        </w:rPr>
        <w:t xml:space="preserve"> (I</w:t>
      </w:r>
      <w:r w:rsidR="00B97BC5" w:rsidRPr="00B97BC5">
        <w:rPr>
          <w:rFonts w:ascii="Times New Roman" w:hAnsi="Times New Roman" w:cs="Times New Roman"/>
          <w:color w:val="000000" w:themeColor="text1"/>
          <w:sz w:val="24"/>
          <w:szCs w:val="24"/>
          <w:vertAlign w:val="subscript"/>
        </w:rPr>
        <w:t>ON</w:t>
      </w:r>
      <w:r w:rsidR="00B97BC5">
        <w:rPr>
          <w:rFonts w:ascii="Times New Roman" w:hAnsi="Times New Roman" w:cs="Times New Roman"/>
          <w:color w:val="000000" w:themeColor="text1"/>
          <w:sz w:val="24"/>
          <w:szCs w:val="24"/>
        </w:rPr>
        <w:t>)</w:t>
      </w:r>
      <w:r w:rsidRPr="007610CF">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on-state total</w:t>
      </w:r>
      <w:r w:rsidRPr="007610CF">
        <w:rPr>
          <w:rFonts w:ascii="Times New Roman" w:hAnsi="Times New Roman" w:cs="Times New Roman"/>
          <w:color w:val="000000" w:themeColor="text1"/>
          <w:sz w:val="24"/>
          <w:szCs w:val="24"/>
        </w:rPr>
        <w:t xml:space="preserve"> gate capacitance</w:t>
      </w:r>
      <w:r w:rsidR="00B97BC5">
        <w:rPr>
          <w:rFonts w:ascii="Times New Roman" w:hAnsi="Times New Roman" w:cs="Times New Roman"/>
          <w:color w:val="000000" w:themeColor="text1"/>
          <w:sz w:val="24"/>
          <w:szCs w:val="24"/>
        </w:rPr>
        <w:t xml:space="preserve"> (</w:t>
      </w:r>
      <w:proofErr w:type="gramStart"/>
      <w:r w:rsidR="00B97BC5">
        <w:rPr>
          <w:rFonts w:ascii="Times New Roman" w:hAnsi="Times New Roman" w:cs="Times New Roman"/>
          <w:color w:val="000000" w:themeColor="text1"/>
          <w:sz w:val="24"/>
          <w:szCs w:val="24"/>
        </w:rPr>
        <w:t>C</w:t>
      </w:r>
      <w:r w:rsidR="00B97BC5" w:rsidRPr="00B97BC5">
        <w:rPr>
          <w:rFonts w:ascii="Times New Roman" w:hAnsi="Times New Roman" w:cs="Times New Roman"/>
          <w:color w:val="000000" w:themeColor="text1"/>
          <w:sz w:val="24"/>
          <w:szCs w:val="24"/>
          <w:vertAlign w:val="subscript"/>
        </w:rPr>
        <w:t>GG,ON</w:t>
      </w:r>
      <w:proofErr w:type="gramEnd"/>
      <w:r w:rsidR="00B97BC5">
        <w:rPr>
          <w:rFonts w:ascii="Times New Roman" w:hAnsi="Times New Roman" w:cs="Times New Roman"/>
          <w:color w:val="000000" w:themeColor="text1"/>
          <w:sz w:val="24"/>
          <w:szCs w:val="24"/>
        </w:rPr>
        <w:t>)</w:t>
      </w:r>
      <w:r w:rsidRPr="007610CF">
        <w:rPr>
          <w:rFonts w:ascii="Times New Roman" w:hAnsi="Times New Roman" w:cs="Times New Roman"/>
          <w:color w:val="000000" w:themeColor="text1"/>
          <w:sz w:val="24"/>
          <w:szCs w:val="24"/>
        </w:rPr>
        <w:t xml:space="preserve"> according to </w:t>
      </w:r>
      <w:r w:rsidR="00B97BC5">
        <w:rPr>
          <w:rFonts w:ascii="Times New Roman" w:hAnsi="Times New Roman" w:cs="Times New Roman"/>
          <w:color w:val="000000" w:themeColor="text1"/>
          <w:sz w:val="24"/>
          <w:szCs w:val="24"/>
        </w:rPr>
        <w:t xml:space="preserve">various </w:t>
      </w:r>
      <w:proofErr w:type="spellStart"/>
      <w:r w:rsidRPr="007610CF">
        <w:rPr>
          <w:rFonts w:ascii="Times New Roman" w:hAnsi="Times New Roman" w:cs="Times New Roman"/>
          <w:color w:val="000000" w:themeColor="text1"/>
          <w:sz w:val="24"/>
          <w:szCs w:val="24"/>
        </w:rPr>
        <w:t>D</w:t>
      </w:r>
      <w:r w:rsidRPr="007610CF">
        <w:rPr>
          <w:rFonts w:ascii="Times New Roman" w:hAnsi="Times New Roman" w:cs="Times New Roman"/>
          <w:color w:val="000000" w:themeColor="text1"/>
          <w:sz w:val="24"/>
          <w:szCs w:val="24"/>
          <w:vertAlign w:val="subscript"/>
        </w:rPr>
        <w:t>it</w:t>
      </w:r>
      <w:proofErr w:type="spellEnd"/>
    </w:p>
    <w:tbl>
      <w:tblPr>
        <w:tblpPr w:leftFromText="142" w:rightFromText="142" w:vertAnchor="text" w:horzAnchor="margin" w:tblpXSpec="center" w:tblpY="94"/>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95"/>
        <w:gridCol w:w="1829"/>
        <w:gridCol w:w="1830"/>
        <w:gridCol w:w="1829"/>
        <w:gridCol w:w="1831"/>
      </w:tblGrid>
      <w:tr w:rsidR="00255BA5" w14:paraId="6563DBB7" w14:textId="77777777" w:rsidTr="00E95C95">
        <w:trPr>
          <w:trHeight w:val="284"/>
        </w:trPr>
        <w:tc>
          <w:tcPr>
            <w:tcW w:w="1395" w:type="dxa"/>
            <w:vMerge w:val="restart"/>
            <w:tcBorders>
              <w:top w:val="single" w:sz="4" w:space="0" w:color="auto"/>
              <w:left w:val="single" w:sz="4" w:space="0" w:color="auto"/>
              <w:bottom w:val="nil"/>
              <w:right w:val="single" w:sz="4" w:space="0" w:color="auto"/>
            </w:tcBorders>
            <w:vAlign w:val="center"/>
          </w:tcPr>
          <w:p w14:paraId="575B0031" w14:textId="5AC9ED80"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proofErr w:type="spellStart"/>
            <w:r w:rsidRPr="007610CF">
              <w:rPr>
                <w:rFonts w:ascii="Times New Roman" w:eastAsia="맑은 고딕" w:hAnsi="Times New Roman" w:cs="Times New Roman"/>
                <w:b/>
                <w:bCs/>
                <w:color w:val="000000"/>
                <w:kern w:val="0"/>
                <w:sz w:val="22"/>
              </w:rPr>
              <w:t>D</w:t>
            </w:r>
            <w:r w:rsidRPr="007610CF">
              <w:rPr>
                <w:rFonts w:ascii="Times New Roman" w:eastAsia="맑은 고딕" w:hAnsi="Times New Roman" w:cs="Times New Roman"/>
                <w:b/>
                <w:bCs/>
                <w:color w:val="000000"/>
                <w:kern w:val="0"/>
                <w:sz w:val="22"/>
                <w:vertAlign w:val="subscript"/>
              </w:rPr>
              <w:t>it</w:t>
            </w:r>
            <w:proofErr w:type="spellEnd"/>
            <w:r w:rsidRPr="007610CF">
              <w:rPr>
                <w:rFonts w:ascii="Times New Roman" w:eastAsia="맑은 고딕" w:hAnsi="Times New Roman" w:cs="Times New Roman"/>
                <w:b/>
                <w:bCs/>
                <w:color w:val="000000"/>
                <w:kern w:val="0"/>
                <w:sz w:val="22"/>
              </w:rPr>
              <w:br/>
            </w:r>
            <w:r w:rsidR="007C07FD">
              <w:rPr>
                <w:rFonts w:ascii="Times New Roman" w:eastAsia="맑은 고딕" w:hAnsi="Times New Roman" w:cs="Times New Roman"/>
                <w:b/>
                <w:bCs/>
                <w:color w:val="000000"/>
                <w:kern w:val="0"/>
                <w:sz w:val="22"/>
              </w:rPr>
              <w:t>(</w:t>
            </w:r>
            <w:r w:rsidRPr="007610CF">
              <w:rPr>
                <w:rFonts w:ascii="Times New Roman" w:eastAsia="맑은 고딕" w:hAnsi="Times New Roman" w:cs="Times New Roman"/>
                <w:b/>
                <w:bCs/>
                <w:color w:val="000000"/>
                <w:kern w:val="0"/>
                <w:sz w:val="22"/>
              </w:rPr>
              <w:t>cm</w:t>
            </w:r>
            <w:r w:rsidRPr="007610CF">
              <w:rPr>
                <w:rFonts w:ascii="Times New Roman" w:eastAsia="맑은 고딕" w:hAnsi="Times New Roman" w:cs="Times New Roman"/>
                <w:b/>
                <w:bCs/>
                <w:color w:val="000000"/>
                <w:kern w:val="0"/>
                <w:sz w:val="22"/>
                <w:vertAlign w:val="superscript"/>
              </w:rPr>
              <w:t>-</w:t>
            </w:r>
            <w:r w:rsidR="007C07FD">
              <w:rPr>
                <w:rFonts w:ascii="Times New Roman" w:eastAsia="맑은 고딕" w:hAnsi="Times New Roman" w:cs="Times New Roman"/>
                <w:b/>
                <w:bCs/>
                <w:color w:val="000000"/>
                <w:kern w:val="0"/>
                <w:sz w:val="22"/>
                <w:vertAlign w:val="superscript"/>
              </w:rPr>
              <w:t>2</w:t>
            </w:r>
            <w:r w:rsidR="007C07FD">
              <w:rPr>
                <w:rFonts w:ascii="Times New Roman" w:eastAsia="맑은 고딕" w:hAnsi="Times New Roman" w:cs="Times New Roman"/>
                <w:b/>
                <w:bCs/>
                <w:color w:val="000000"/>
                <w:kern w:val="0"/>
                <w:sz w:val="22"/>
              </w:rPr>
              <w:t>eV</w:t>
            </w:r>
            <w:r w:rsidR="007C07FD">
              <w:rPr>
                <w:rFonts w:ascii="Times New Roman" w:eastAsia="맑은 고딕" w:hAnsi="Times New Roman" w:cs="Times New Roman"/>
                <w:b/>
                <w:bCs/>
                <w:color w:val="000000"/>
                <w:kern w:val="0"/>
                <w:sz w:val="22"/>
                <w:vertAlign w:val="superscript"/>
              </w:rPr>
              <w:t>-1</w:t>
            </w:r>
            <w:r w:rsidRPr="007610CF">
              <w:rPr>
                <w:rFonts w:ascii="Times New Roman" w:eastAsia="맑은 고딕" w:hAnsi="Times New Roman" w:cs="Times New Roman"/>
                <w:b/>
                <w:bCs/>
                <w:color w:val="000000"/>
                <w:kern w:val="0"/>
                <w:sz w:val="22"/>
              </w:rPr>
              <w:t>)</w:t>
            </w:r>
          </w:p>
        </w:tc>
        <w:tc>
          <w:tcPr>
            <w:tcW w:w="3659" w:type="dxa"/>
            <w:gridSpan w:val="2"/>
            <w:tcBorders>
              <w:top w:val="single" w:sz="4" w:space="0" w:color="auto"/>
              <w:left w:val="single" w:sz="4" w:space="0" w:color="auto"/>
              <w:bottom w:val="nil"/>
              <w:right w:val="single" w:sz="4" w:space="0" w:color="auto"/>
            </w:tcBorders>
            <w:vAlign w:val="center"/>
          </w:tcPr>
          <w:p w14:paraId="59234C50" w14:textId="77777777"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r w:rsidRPr="007610CF">
              <w:rPr>
                <w:rFonts w:ascii="Times New Roman" w:eastAsia="맑은 고딕" w:hAnsi="Times New Roman" w:cs="Times New Roman"/>
                <w:b/>
                <w:bCs/>
                <w:color w:val="000000"/>
                <w:kern w:val="0"/>
                <w:sz w:val="22"/>
              </w:rPr>
              <w:t>V</w:t>
            </w:r>
            <w:r w:rsidRPr="007610CF">
              <w:rPr>
                <w:rFonts w:ascii="Times New Roman" w:eastAsia="맑은 고딕" w:hAnsi="Times New Roman" w:cs="Times New Roman"/>
                <w:b/>
                <w:bCs/>
                <w:color w:val="000000"/>
                <w:kern w:val="0"/>
                <w:sz w:val="22"/>
                <w:vertAlign w:val="subscript"/>
              </w:rPr>
              <w:t>DD</w:t>
            </w:r>
            <w:r>
              <w:rPr>
                <w:rFonts w:ascii="Times New Roman" w:eastAsia="맑은 고딕" w:hAnsi="Times New Roman" w:cs="Times New Roman"/>
                <w:b/>
                <w:bCs/>
                <w:color w:val="000000"/>
                <w:kern w:val="0"/>
                <w:sz w:val="22"/>
                <w:vertAlign w:val="subscript"/>
              </w:rPr>
              <w:t xml:space="preserve"> </w:t>
            </w:r>
            <w:r w:rsidRPr="007610CF">
              <w:rPr>
                <w:rFonts w:ascii="Times New Roman" w:eastAsia="맑은 고딕" w:hAnsi="Times New Roman" w:cs="Times New Roman"/>
                <w:b/>
                <w:bCs/>
                <w:color w:val="000000"/>
                <w:kern w:val="0"/>
                <w:sz w:val="22"/>
              </w:rPr>
              <w:t>=</w:t>
            </w:r>
            <w:r>
              <w:rPr>
                <w:rFonts w:ascii="Times New Roman" w:eastAsia="맑은 고딕" w:hAnsi="Times New Roman" w:cs="Times New Roman"/>
                <w:b/>
                <w:bCs/>
                <w:color w:val="000000"/>
                <w:kern w:val="0"/>
                <w:sz w:val="22"/>
              </w:rPr>
              <w:t xml:space="preserve"> </w:t>
            </w:r>
            <w:r w:rsidRPr="007610CF">
              <w:rPr>
                <w:rFonts w:ascii="Times New Roman" w:eastAsia="맑은 고딕" w:hAnsi="Times New Roman" w:cs="Times New Roman"/>
                <w:b/>
                <w:bCs/>
                <w:color w:val="000000"/>
                <w:kern w:val="0"/>
                <w:sz w:val="22"/>
              </w:rPr>
              <w:t>0.5</w:t>
            </w:r>
            <w:r>
              <w:rPr>
                <w:rFonts w:ascii="Times New Roman" w:eastAsia="맑은 고딕" w:hAnsi="Times New Roman" w:cs="Times New Roman"/>
                <w:b/>
                <w:bCs/>
                <w:color w:val="000000"/>
                <w:kern w:val="0"/>
                <w:sz w:val="22"/>
              </w:rPr>
              <w:t xml:space="preserve"> </w:t>
            </w:r>
            <w:r w:rsidRPr="007610CF">
              <w:rPr>
                <w:rFonts w:ascii="Times New Roman" w:eastAsia="맑은 고딕" w:hAnsi="Times New Roman" w:cs="Times New Roman"/>
                <w:b/>
                <w:bCs/>
                <w:color w:val="000000"/>
                <w:kern w:val="0"/>
                <w:sz w:val="22"/>
              </w:rPr>
              <w:t>V</w:t>
            </w:r>
          </w:p>
        </w:tc>
        <w:tc>
          <w:tcPr>
            <w:tcW w:w="3660" w:type="dxa"/>
            <w:gridSpan w:val="2"/>
            <w:tcBorders>
              <w:top w:val="single" w:sz="4" w:space="0" w:color="auto"/>
              <w:left w:val="single" w:sz="4" w:space="0" w:color="auto"/>
              <w:bottom w:val="nil"/>
              <w:right w:val="single" w:sz="4" w:space="0" w:color="auto"/>
            </w:tcBorders>
            <w:vAlign w:val="center"/>
          </w:tcPr>
          <w:p w14:paraId="3A338436" w14:textId="77777777"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r w:rsidRPr="007610CF">
              <w:rPr>
                <w:rFonts w:ascii="Times New Roman" w:eastAsia="맑은 고딕" w:hAnsi="Times New Roman" w:cs="Times New Roman"/>
                <w:b/>
                <w:bCs/>
                <w:color w:val="000000"/>
                <w:kern w:val="0"/>
                <w:sz w:val="22"/>
              </w:rPr>
              <w:t>V</w:t>
            </w:r>
            <w:r w:rsidRPr="007610CF">
              <w:rPr>
                <w:rFonts w:ascii="Times New Roman" w:eastAsia="맑은 고딕" w:hAnsi="Times New Roman" w:cs="Times New Roman"/>
                <w:b/>
                <w:bCs/>
                <w:color w:val="000000"/>
                <w:kern w:val="0"/>
                <w:sz w:val="22"/>
                <w:vertAlign w:val="subscript"/>
              </w:rPr>
              <w:t>DD</w:t>
            </w:r>
            <w:r>
              <w:rPr>
                <w:rFonts w:ascii="Times New Roman" w:eastAsia="맑은 고딕" w:hAnsi="Times New Roman" w:cs="Times New Roman"/>
                <w:b/>
                <w:bCs/>
                <w:color w:val="000000"/>
                <w:kern w:val="0"/>
                <w:sz w:val="22"/>
                <w:vertAlign w:val="subscript"/>
              </w:rPr>
              <w:t xml:space="preserve"> </w:t>
            </w:r>
            <w:r w:rsidRPr="007610CF">
              <w:rPr>
                <w:rFonts w:ascii="Times New Roman" w:eastAsia="맑은 고딕" w:hAnsi="Times New Roman" w:cs="Times New Roman"/>
                <w:b/>
                <w:bCs/>
                <w:color w:val="000000"/>
                <w:kern w:val="0"/>
                <w:sz w:val="22"/>
              </w:rPr>
              <w:t>=</w:t>
            </w:r>
            <w:r>
              <w:rPr>
                <w:rFonts w:ascii="Times New Roman" w:eastAsia="맑은 고딕" w:hAnsi="Times New Roman" w:cs="Times New Roman"/>
                <w:b/>
                <w:bCs/>
                <w:color w:val="000000"/>
                <w:kern w:val="0"/>
                <w:sz w:val="22"/>
              </w:rPr>
              <w:t xml:space="preserve"> </w:t>
            </w:r>
            <w:r w:rsidRPr="007610CF">
              <w:rPr>
                <w:rFonts w:ascii="Times New Roman" w:eastAsia="맑은 고딕" w:hAnsi="Times New Roman" w:cs="Times New Roman"/>
                <w:b/>
                <w:bCs/>
                <w:color w:val="000000"/>
                <w:kern w:val="0"/>
                <w:sz w:val="22"/>
              </w:rPr>
              <w:t>1.0</w:t>
            </w:r>
            <w:r>
              <w:rPr>
                <w:rFonts w:ascii="Times New Roman" w:eastAsia="맑은 고딕" w:hAnsi="Times New Roman" w:cs="Times New Roman"/>
                <w:b/>
                <w:bCs/>
                <w:color w:val="000000"/>
                <w:kern w:val="0"/>
                <w:sz w:val="22"/>
              </w:rPr>
              <w:t xml:space="preserve"> </w:t>
            </w:r>
            <w:r w:rsidRPr="007610CF">
              <w:rPr>
                <w:rFonts w:ascii="Times New Roman" w:eastAsia="맑은 고딕" w:hAnsi="Times New Roman" w:cs="Times New Roman"/>
                <w:b/>
                <w:bCs/>
                <w:color w:val="000000"/>
                <w:kern w:val="0"/>
                <w:sz w:val="22"/>
              </w:rPr>
              <w:t>V</w:t>
            </w:r>
          </w:p>
        </w:tc>
      </w:tr>
      <w:tr w:rsidR="00255BA5" w14:paraId="2E42EC98" w14:textId="77777777" w:rsidTr="00E95C95">
        <w:trPr>
          <w:trHeight w:val="284"/>
        </w:trPr>
        <w:tc>
          <w:tcPr>
            <w:tcW w:w="1395" w:type="dxa"/>
            <w:vMerge/>
            <w:tcBorders>
              <w:top w:val="nil"/>
              <w:left w:val="single" w:sz="4" w:space="0" w:color="auto"/>
              <w:bottom w:val="single" w:sz="4" w:space="0" w:color="auto"/>
              <w:right w:val="single" w:sz="4" w:space="0" w:color="auto"/>
            </w:tcBorders>
            <w:vAlign w:val="center"/>
          </w:tcPr>
          <w:p w14:paraId="42F0DBFD" w14:textId="77777777"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p>
        </w:tc>
        <w:tc>
          <w:tcPr>
            <w:tcW w:w="1829" w:type="dxa"/>
            <w:tcBorders>
              <w:top w:val="nil"/>
              <w:left w:val="single" w:sz="4" w:space="0" w:color="auto"/>
              <w:bottom w:val="single" w:sz="4" w:space="0" w:color="auto"/>
              <w:right w:val="nil"/>
            </w:tcBorders>
            <w:vAlign w:val="center"/>
          </w:tcPr>
          <w:p w14:paraId="2D3450F4" w14:textId="77777777"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r w:rsidRPr="007610CF">
              <w:rPr>
                <w:rFonts w:ascii="Times New Roman" w:eastAsia="맑은 고딕" w:hAnsi="Times New Roman" w:cs="Times New Roman"/>
                <w:b/>
                <w:bCs/>
                <w:color w:val="000000"/>
                <w:kern w:val="0"/>
                <w:sz w:val="22"/>
              </w:rPr>
              <w:t>I</w:t>
            </w:r>
            <w:r w:rsidRPr="007610CF">
              <w:rPr>
                <w:rFonts w:ascii="Times New Roman" w:eastAsia="맑은 고딕" w:hAnsi="Times New Roman" w:cs="Times New Roman"/>
                <w:b/>
                <w:bCs/>
                <w:color w:val="000000"/>
                <w:kern w:val="0"/>
                <w:sz w:val="22"/>
                <w:vertAlign w:val="subscript"/>
              </w:rPr>
              <w:t>ON</w:t>
            </w:r>
            <w:r w:rsidRPr="007610CF">
              <w:rPr>
                <w:rFonts w:ascii="Times New Roman" w:eastAsia="맑은 고딕" w:hAnsi="Times New Roman" w:cs="Times New Roman"/>
                <w:b/>
                <w:bCs/>
                <w:color w:val="000000"/>
                <w:kern w:val="0"/>
                <w:sz w:val="22"/>
              </w:rPr>
              <w:t xml:space="preserve"> (A)</w:t>
            </w:r>
          </w:p>
        </w:tc>
        <w:tc>
          <w:tcPr>
            <w:tcW w:w="1829" w:type="dxa"/>
            <w:tcBorders>
              <w:top w:val="nil"/>
              <w:left w:val="nil"/>
              <w:bottom w:val="single" w:sz="4" w:space="0" w:color="auto"/>
              <w:right w:val="single" w:sz="4" w:space="0" w:color="auto"/>
            </w:tcBorders>
            <w:vAlign w:val="center"/>
          </w:tcPr>
          <w:p w14:paraId="4B126486" w14:textId="77777777"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proofErr w:type="gramStart"/>
            <w:r w:rsidRPr="007610CF">
              <w:rPr>
                <w:rFonts w:ascii="Times New Roman" w:eastAsia="맑은 고딕" w:hAnsi="Times New Roman" w:cs="Times New Roman"/>
                <w:b/>
                <w:bCs/>
                <w:color w:val="000000"/>
                <w:kern w:val="0"/>
                <w:sz w:val="22"/>
              </w:rPr>
              <w:t>C</w:t>
            </w:r>
            <w:r w:rsidRPr="007610CF">
              <w:rPr>
                <w:rFonts w:ascii="Times New Roman" w:eastAsia="맑은 고딕" w:hAnsi="Times New Roman" w:cs="Times New Roman"/>
                <w:b/>
                <w:bCs/>
                <w:color w:val="000000"/>
                <w:kern w:val="0"/>
                <w:sz w:val="22"/>
                <w:vertAlign w:val="subscript"/>
              </w:rPr>
              <w:t>GG,ON</w:t>
            </w:r>
            <w:proofErr w:type="gramEnd"/>
            <w:r w:rsidRPr="007610CF">
              <w:rPr>
                <w:rFonts w:ascii="Times New Roman" w:eastAsia="맑은 고딕" w:hAnsi="Times New Roman" w:cs="Times New Roman"/>
                <w:b/>
                <w:bCs/>
                <w:color w:val="000000"/>
                <w:kern w:val="0"/>
                <w:sz w:val="22"/>
              </w:rPr>
              <w:t xml:space="preserve"> (F)</w:t>
            </w:r>
          </w:p>
        </w:tc>
        <w:tc>
          <w:tcPr>
            <w:tcW w:w="1829" w:type="dxa"/>
            <w:tcBorders>
              <w:top w:val="nil"/>
              <w:left w:val="single" w:sz="4" w:space="0" w:color="auto"/>
              <w:bottom w:val="single" w:sz="4" w:space="0" w:color="auto"/>
              <w:right w:val="nil"/>
            </w:tcBorders>
            <w:vAlign w:val="center"/>
          </w:tcPr>
          <w:p w14:paraId="1BA75840" w14:textId="77777777"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r w:rsidRPr="007610CF">
              <w:rPr>
                <w:rFonts w:ascii="Times New Roman" w:eastAsia="맑은 고딕" w:hAnsi="Times New Roman" w:cs="Times New Roman"/>
                <w:b/>
                <w:bCs/>
                <w:color w:val="000000"/>
                <w:kern w:val="0"/>
                <w:sz w:val="22"/>
              </w:rPr>
              <w:t>I</w:t>
            </w:r>
            <w:r w:rsidRPr="007610CF">
              <w:rPr>
                <w:rFonts w:ascii="Times New Roman" w:eastAsia="맑은 고딕" w:hAnsi="Times New Roman" w:cs="Times New Roman"/>
                <w:b/>
                <w:bCs/>
                <w:color w:val="000000"/>
                <w:kern w:val="0"/>
                <w:sz w:val="22"/>
                <w:vertAlign w:val="subscript"/>
              </w:rPr>
              <w:t>ON</w:t>
            </w:r>
            <w:r w:rsidRPr="007610CF">
              <w:rPr>
                <w:rFonts w:ascii="Times New Roman" w:eastAsia="맑은 고딕" w:hAnsi="Times New Roman" w:cs="Times New Roman"/>
                <w:b/>
                <w:bCs/>
                <w:color w:val="000000"/>
                <w:kern w:val="0"/>
                <w:sz w:val="22"/>
              </w:rPr>
              <w:t xml:space="preserve"> (A)</w:t>
            </w:r>
          </w:p>
        </w:tc>
        <w:tc>
          <w:tcPr>
            <w:tcW w:w="1830" w:type="dxa"/>
            <w:tcBorders>
              <w:top w:val="nil"/>
              <w:left w:val="nil"/>
              <w:bottom w:val="single" w:sz="4" w:space="0" w:color="auto"/>
              <w:right w:val="single" w:sz="4" w:space="0" w:color="auto"/>
            </w:tcBorders>
            <w:vAlign w:val="center"/>
          </w:tcPr>
          <w:p w14:paraId="7DF1547B" w14:textId="77777777" w:rsidR="00255BA5" w:rsidRPr="007610CF" w:rsidRDefault="00255BA5" w:rsidP="00E95C95">
            <w:pPr>
              <w:wordWrap/>
              <w:adjustRightInd w:val="0"/>
              <w:spacing w:after="0" w:line="180" w:lineRule="auto"/>
              <w:jc w:val="center"/>
              <w:rPr>
                <w:rFonts w:ascii="Times New Roman" w:eastAsia="맑은 고딕" w:hAnsi="Times New Roman" w:cs="Times New Roman"/>
                <w:b/>
                <w:bCs/>
                <w:color w:val="000000"/>
                <w:kern w:val="0"/>
                <w:sz w:val="22"/>
              </w:rPr>
            </w:pPr>
            <w:proofErr w:type="gramStart"/>
            <w:r w:rsidRPr="007610CF">
              <w:rPr>
                <w:rFonts w:ascii="Times New Roman" w:eastAsia="맑은 고딕" w:hAnsi="Times New Roman" w:cs="Times New Roman"/>
                <w:b/>
                <w:bCs/>
                <w:color w:val="000000"/>
                <w:kern w:val="0"/>
                <w:sz w:val="22"/>
              </w:rPr>
              <w:t>C</w:t>
            </w:r>
            <w:r w:rsidRPr="007610CF">
              <w:rPr>
                <w:rFonts w:ascii="Times New Roman" w:eastAsia="맑은 고딕" w:hAnsi="Times New Roman" w:cs="Times New Roman"/>
                <w:b/>
                <w:bCs/>
                <w:color w:val="000000"/>
                <w:kern w:val="0"/>
                <w:sz w:val="22"/>
                <w:vertAlign w:val="subscript"/>
              </w:rPr>
              <w:t>GG,ON</w:t>
            </w:r>
            <w:proofErr w:type="gramEnd"/>
            <w:r w:rsidRPr="007610CF">
              <w:rPr>
                <w:rFonts w:ascii="Times New Roman" w:eastAsia="맑은 고딕" w:hAnsi="Times New Roman" w:cs="Times New Roman"/>
                <w:b/>
                <w:bCs/>
                <w:color w:val="000000"/>
                <w:kern w:val="0"/>
                <w:sz w:val="22"/>
              </w:rPr>
              <w:t xml:space="preserve"> (F)</w:t>
            </w:r>
          </w:p>
        </w:tc>
      </w:tr>
      <w:tr w:rsidR="00255BA5" w14:paraId="2570FAE7" w14:textId="77777777" w:rsidTr="00E95C95">
        <w:trPr>
          <w:trHeight w:val="667"/>
        </w:trPr>
        <w:tc>
          <w:tcPr>
            <w:tcW w:w="1395" w:type="dxa"/>
            <w:tcBorders>
              <w:top w:val="single" w:sz="4" w:space="0" w:color="auto"/>
              <w:left w:val="single" w:sz="4" w:space="0" w:color="auto"/>
              <w:bottom w:val="single" w:sz="4" w:space="0" w:color="auto"/>
              <w:right w:val="single" w:sz="4" w:space="0" w:color="auto"/>
            </w:tcBorders>
            <w:vAlign w:val="center"/>
          </w:tcPr>
          <w:p w14:paraId="38B9BA7F" w14:textId="77777777" w:rsidR="00255BA5" w:rsidRDefault="004F16CB" w:rsidP="00E95C95">
            <w:pPr>
              <w:wordWrap/>
              <w:adjustRightInd w:val="0"/>
              <w:spacing w:after="0" w:line="276" w:lineRule="auto"/>
              <w:jc w:val="center"/>
              <w:rPr>
                <w:rFonts w:ascii="Times New Roman" w:eastAsia="맑은 고딕" w:hAnsi="Times New Roman" w:cs="Times New Roman"/>
                <w:color w:val="000000"/>
                <w:kern w:val="0"/>
                <w:sz w:val="22"/>
              </w:rPr>
            </w:pPr>
            <w:r>
              <w:rPr>
                <w:rFonts w:ascii="Times New Roman" w:eastAsia="맑은 고딕" w:hAnsi="Times New Roman" w:cs="Times New Roman"/>
                <w:color w:val="000000"/>
                <w:kern w:val="0"/>
                <w:sz w:val="22"/>
              </w:rPr>
              <w:t>5</w:t>
            </w:r>
            <w:r w:rsidR="00255BA5" w:rsidRPr="007610CF">
              <w:rPr>
                <w:rFonts w:ascii="Times New Roman" w:eastAsia="맑은 고딕" w:hAnsi="Times New Roman" w:cs="Times New Roman"/>
                <w:color w:val="000000"/>
                <w:kern w:val="0"/>
                <w:sz w:val="22"/>
              </w:rPr>
              <w:t>.</w:t>
            </w:r>
            <w:r>
              <w:rPr>
                <w:rFonts w:ascii="Times New Roman" w:eastAsia="맑은 고딕" w:hAnsi="Times New Roman" w:cs="Times New Roman"/>
                <w:color w:val="000000"/>
                <w:kern w:val="0"/>
                <w:sz w:val="22"/>
              </w:rPr>
              <w:t>7</w:t>
            </w:r>
            <w:r w:rsidR="00255BA5" w:rsidRPr="007610CF">
              <w:rPr>
                <w:rFonts w:ascii="Times New Roman" w:eastAsia="맑은 고딕" w:hAnsi="Times New Roman" w:cs="Times New Roman"/>
                <w:color w:val="000000"/>
                <w:kern w:val="0"/>
                <w:sz w:val="22"/>
              </w:rPr>
              <w:t>×10</w:t>
            </w:r>
            <w:r w:rsidR="00255BA5" w:rsidRPr="007610CF">
              <w:rPr>
                <w:rFonts w:ascii="Times New Roman" w:eastAsia="맑은 고딕" w:hAnsi="Times New Roman" w:cs="Times New Roman"/>
                <w:color w:val="000000"/>
                <w:kern w:val="0"/>
                <w:sz w:val="22"/>
                <w:vertAlign w:val="superscript"/>
              </w:rPr>
              <w:t>10</w:t>
            </w:r>
          </w:p>
          <w:p w14:paraId="587B4B13" w14:textId="7D37BE1E" w:rsidR="00B62E68" w:rsidRPr="00B62E68" w:rsidRDefault="00B62E68" w:rsidP="00E95C95">
            <w:pPr>
              <w:wordWrap/>
              <w:adjustRightInd w:val="0"/>
              <w:spacing w:after="0" w:line="276" w:lineRule="auto"/>
              <w:jc w:val="center"/>
              <w:rPr>
                <w:rFonts w:ascii="Times New Roman" w:eastAsia="맑은 고딕" w:hAnsi="Times New Roman" w:cs="Times New Roman"/>
                <w:color w:val="000000"/>
                <w:kern w:val="0"/>
                <w:sz w:val="22"/>
              </w:rPr>
            </w:pPr>
          </w:p>
        </w:tc>
        <w:tc>
          <w:tcPr>
            <w:tcW w:w="1829" w:type="dxa"/>
            <w:tcBorders>
              <w:top w:val="single" w:sz="4" w:space="0" w:color="auto"/>
              <w:left w:val="single" w:sz="4" w:space="0" w:color="auto"/>
              <w:bottom w:val="single" w:sz="4" w:space="0" w:color="auto"/>
              <w:right w:val="nil"/>
            </w:tcBorders>
            <w:vAlign w:val="center"/>
          </w:tcPr>
          <w:p w14:paraId="0CFBF92A"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1.97×10</w:t>
            </w:r>
            <w:r w:rsidRPr="007610CF">
              <w:rPr>
                <w:rFonts w:ascii="Times New Roman" w:eastAsia="맑은 고딕" w:hAnsi="Times New Roman" w:cs="Times New Roman"/>
                <w:color w:val="000000"/>
                <w:kern w:val="0"/>
                <w:sz w:val="22"/>
                <w:vertAlign w:val="superscript"/>
              </w:rPr>
              <w:t>-7</w:t>
            </w:r>
          </w:p>
          <w:p w14:paraId="39926AE5" w14:textId="6F6E8C31" w:rsidR="00255BA5" w:rsidRPr="007610CF" w:rsidRDefault="00B62E68"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(ref.)</w:t>
            </w:r>
          </w:p>
        </w:tc>
        <w:tc>
          <w:tcPr>
            <w:tcW w:w="1829" w:type="dxa"/>
            <w:tcBorders>
              <w:top w:val="single" w:sz="4" w:space="0" w:color="auto"/>
              <w:left w:val="nil"/>
              <w:bottom w:val="single" w:sz="4" w:space="0" w:color="auto"/>
              <w:right w:val="single" w:sz="4" w:space="0" w:color="auto"/>
            </w:tcBorders>
            <w:vAlign w:val="center"/>
          </w:tcPr>
          <w:p w14:paraId="411B943B"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1.09×10</w:t>
            </w:r>
            <w:r w:rsidRPr="007610CF">
              <w:rPr>
                <w:rFonts w:ascii="Times New Roman" w:eastAsia="맑은 고딕" w:hAnsi="Times New Roman" w:cs="Times New Roman"/>
                <w:color w:val="000000"/>
                <w:kern w:val="0"/>
                <w:sz w:val="22"/>
                <w:vertAlign w:val="superscript"/>
              </w:rPr>
              <w:t>-13</w:t>
            </w:r>
          </w:p>
          <w:p w14:paraId="5A126862"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(ref.)</w:t>
            </w:r>
          </w:p>
        </w:tc>
        <w:tc>
          <w:tcPr>
            <w:tcW w:w="1829" w:type="dxa"/>
            <w:tcBorders>
              <w:top w:val="single" w:sz="4" w:space="0" w:color="auto"/>
              <w:left w:val="single" w:sz="4" w:space="0" w:color="auto"/>
              <w:bottom w:val="single" w:sz="4" w:space="0" w:color="auto"/>
              <w:right w:val="nil"/>
            </w:tcBorders>
            <w:vAlign w:val="center"/>
          </w:tcPr>
          <w:p w14:paraId="0F3B6659"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2.43×10</w:t>
            </w:r>
            <w:r w:rsidRPr="007610CF">
              <w:rPr>
                <w:rFonts w:ascii="Times New Roman" w:eastAsia="맑은 고딕" w:hAnsi="Times New Roman" w:cs="Times New Roman"/>
                <w:color w:val="000000"/>
                <w:kern w:val="0"/>
                <w:sz w:val="22"/>
                <w:vertAlign w:val="superscript"/>
              </w:rPr>
              <w:t>-6</w:t>
            </w:r>
          </w:p>
          <w:p w14:paraId="74D229A3"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(ref.)</w:t>
            </w:r>
          </w:p>
        </w:tc>
        <w:tc>
          <w:tcPr>
            <w:tcW w:w="1830" w:type="dxa"/>
            <w:tcBorders>
              <w:top w:val="single" w:sz="4" w:space="0" w:color="auto"/>
              <w:left w:val="nil"/>
              <w:bottom w:val="single" w:sz="4" w:space="0" w:color="auto"/>
              <w:right w:val="single" w:sz="4" w:space="0" w:color="auto"/>
            </w:tcBorders>
            <w:vAlign w:val="center"/>
          </w:tcPr>
          <w:p w14:paraId="3D945318"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1.30×10</w:t>
            </w:r>
            <w:r w:rsidRPr="007610CF">
              <w:rPr>
                <w:rFonts w:ascii="Times New Roman" w:eastAsia="맑은 고딕" w:hAnsi="Times New Roman" w:cs="Times New Roman"/>
                <w:color w:val="000000"/>
                <w:kern w:val="0"/>
                <w:sz w:val="22"/>
                <w:vertAlign w:val="superscript"/>
              </w:rPr>
              <w:t>-13</w:t>
            </w:r>
          </w:p>
          <w:p w14:paraId="7E448360"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(ref.)</w:t>
            </w:r>
          </w:p>
        </w:tc>
      </w:tr>
      <w:tr w:rsidR="00255BA5" w14:paraId="4A469EE7" w14:textId="77777777" w:rsidTr="00E95C95">
        <w:trPr>
          <w:trHeight w:val="658"/>
        </w:trPr>
        <w:tc>
          <w:tcPr>
            <w:tcW w:w="1395" w:type="dxa"/>
            <w:tcBorders>
              <w:top w:val="single" w:sz="4" w:space="0" w:color="auto"/>
              <w:left w:val="single" w:sz="4" w:space="0" w:color="auto"/>
              <w:bottom w:val="single" w:sz="4" w:space="0" w:color="auto"/>
              <w:right w:val="single" w:sz="4" w:space="0" w:color="auto"/>
            </w:tcBorders>
            <w:vAlign w:val="center"/>
          </w:tcPr>
          <w:p w14:paraId="7A5641A9"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1.0×10</w:t>
            </w:r>
            <w:r w:rsidRPr="007610CF">
              <w:rPr>
                <w:rFonts w:ascii="Times New Roman" w:eastAsia="맑은 고딕" w:hAnsi="Times New Roman" w:cs="Times New Roman"/>
                <w:color w:val="000000"/>
                <w:kern w:val="0"/>
                <w:sz w:val="22"/>
                <w:vertAlign w:val="superscript"/>
              </w:rPr>
              <w:t>10</w:t>
            </w:r>
          </w:p>
        </w:tc>
        <w:tc>
          <w:tcPr>
            <w:tcW w:w="1829" w:type="dxa"/>
            <w:tcBorders>
              <w:top w:val="single" w:sz="4" w:space="0" w:color="auto"/>
              <w:left w:val="single" w:sz="4" w:space="0" w:color="auto"/>
              <w:bottom w:val="single" w:sz="4" w:space="0" w:color="auto"/>
              <w:right w:val="nil"/>
            </w:tcBorders>
            <w:vAlign w:val="center"/>
          </w:tcPr>
          <w:p w14:paraId="5A21F71D"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1.95×10</w:t>
            </w:r>
            <w:r w:rsidRPr="007610CF">
              <w:rPr>
                <w:rFonts w:ascii="Times New Roman" w:eastAsia="맑은 고딕" w:hAnsi="Times New Roman" w:cs="Times New Roman"/>
                <w:color w:val="000000"/>
                <w:kern w:val="0"/>
                <w:sz w:val="22"/>
                <w:vertAlign w:val="superscript"/>
              </w:rPr>
              <w:t>-7</w:t>
            </w:r>
          </w:p>
          <w:p w14:paraId="64120427" w14:textId="56483753"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w:t>
            </w:r>
          </w:p>
        </w:tc>
        <w:tc>
          <w:tcPr>
            <w:tcW w:w="1829" w:type="dxa"/>
            <w:tcBorders>
              <w:top w:val="single" w:sz="4" w:space="0" w:color="auto"/>
              <w:left w:val="nil"/>
              <w:bottom w:val="single" w:sz="4" w:space="0" w:color="auto"/>
              <w:right w:val="single" w:sz="4" w:space="0" w:color="auto"/>
            </w:tcBorders>
            <w:vAlign w:val="center"/>
          </w:tcPr>
          <w:p w14:paraId="2236263C"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1.09×10</w:t>
            </w:r>
            <w:r w:rsidRPr="007610CF">
              <w:rPr>
                <w:rFonts w:ascii="Times New Roman" w:eastAsia="맑은 고딕" w:hAnsi="Times New Roman" w:cs="Times New Roman"/>
                <w:color w:val="000000"/>
                <w:kern w:val="0"/>
                <w:sz w:val="22"/>
                <w:vertAlign w:val="superscript"/>
              </w:rPr>
              <w:t>-13</w:t>
            </w:r>
          </w:p>
          <w:p w14:paraId="12658C03"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(0%))</w:t>
            </w:r>
          </w:p>
        </w:tc>
        <w:tc>
          <w:tcPr>
            <w:tcW w:w="1829" w:type="dxa"/>
            <w:tcBorders>
              <w:top w:val="single" w:sz="4" w:space="0" w:color="auto"/>
              <w:left w:val="single" w:sz="4" w:space="0" w:color="auto"/>
              <w:bottom w:val="single" w:sz="4" w:space="0" w:color="auto"/>
              <w:right w:val="nil"/>
            </w:tcBorders>
            <w:vAlign w:val="center"/>
          </w:tcPr>
          <w:p w14:paraId="5CB91C1D"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2.42×10</w:t>
            </w:r>
            <w:r w:rsidRPr="007610CF">
              <w:rPr>
                <w:rFonts w:ascii="Times New Roman" w:eastAsia="맑은 고딕" w:hAnsi="Times New Roman" w:cs="Times New Roman"/>
                <w:color w:val="000000"/>
                <w:kern w:val="0"/>
                <w:sz w:val="22"/>
                <w:vertAlign w:val="superscript"/>
              </w:rPr>
              <w:t>-6</w:t>
            </w:r>
          </w:p>
          <w:p w14:paraId="44787A3F"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(0%)</w:t>
            </w:r>
          </w:p>
        </w:tc>
        <w:tc>
          <w:tcPr>
            <w:tcW w:w="1830" w:type="dxa"/>
            <w:tcBorders>
              <w:top w:val="single" w:sz="4" w:space="0" w:color="auto"/>
              <w:left w:val="nil"/>
              <w:bottom w:val="single" w:sz="4" w:space="0" w:color="auto"/>
              <w:right w:val="single" w:sz="4" w:space="0" w:color="auto"/>
            </w:tcBorders>
            <w:vAlign w:val="center"/>
          </w:tcPr>
          <w:p w14:paraId="5CF6AA70"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1.30×10</w:t>
            </w:r>
            <w:r w:rsidRPr="007610CF">
              <w:rPr>
                <w:rFonts w:ascii="Times New Roman" w:eastAsia="맑은 고딕" w:hAnsi="Times New Roman" w:cs="Times New Roman"/>
                <w:color w:val="000000"/>
                <w:kern w:val="0"/>
                <w:sz w:val="22"/>
                <w:vertAlign w:val="superscript"/>
              </w:rPr>
              <w:t>-13</w:t>
            </w:r>
          </w:p>
          <w:p w14:paraId="7DF56592"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(0%)</w:t>
            </w:r>
          </w:p>
        </w:tc>
      </w:tr>
      <w:tr w:rsidR="00255BA5" w14:paraId="581BE24E" w14:textId="77777777" w:rsidTr="00E95C95">
        <w:trPr>
          <w:trHeight w:val="658"/>
        </w:trPr>
        <w:tc>
          <w:tcPr>
            <w:tcW w:w="1395" w:type="dxa"/>
            <w:tcBorders>
              <w:top w:val="single" w:sz="4" w:space="0" w:color="auto"/>
              <w:left w:val="single" w:sz="4" w:space="0" w:color="auto"/>
              <w:bottom w:val="single" w:sz="4" w:space="0" w:color="auto"/>
              <w:right w:val="single" w:sz="4" w:space="0" w:color="auto"/>
            </w:tcBorders>
            <w:vAlign w:val="center"/>
          </w:tcPr>
          <w:p w14:paraId="124AF058"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3.0×10</w:t>
            </w:r>
            <w:r w:rsidRPr="007610CF">
              <w:rPr>
                <w:rFonts w:ascii="Times New Roman" w:eastAsia="맑은 고딕" w:hAnsi="Times New Roman" w:cs="Times New Roman"/>
                <w:color w:val="000000"/>
                <w:kern w:val="0"/>
                <w:sz w:val="22"/>
                <w:vertAlign w:val="superscript"/>
              </w:rPr>
              <w:t>11</w:t>
            </w:r>
          </w:p>
        </w:tc>
        <w:tc>
          <w:tcPr>
            <w:tcW w:w="1829" w:type="dxa"/>
            <w:tcBorders>
              <w:top w:val="single" w:sz="4" w:space="0" w:color="auto"/>
              <w:left w:val="single" w:sz="4" w:space="0" w:color="auto"/>
              <w:bottom w:val="single" w:sz="4" w:space="0" w:color="auto"/>
              <w:right w:val="nil"/>
            </w:tcBorders>
            <w:vAlign w:val="center"/>
          </w:tcPr>
          <w:p w14:paraId="5FF30D13"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1.77×10</w:t>
            </w:r>
            <w:r w:rsidRPr="007610CF">
              <w:rPr>
                <w:rFonts w:ascii="Times New Roman" w:eastAsia="맑은 고딕" w:hAnsi="Times New Roman" w:cs="Times New Roman"/>
                <w:color w:val="000000"/>
                <w:kern w:val="0"/>
                <w:sz w:val="22"/>
                <w:vertAlign w:val="superscript"/>
              </w:rPr>
              <w:t>-7</w:t>
            </w:r>
          </w:p>
          <w:p w14:paraId="0A497915" w14:textId="4CD9F232"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11%)</w:t>
            </w:r>
          </w:p>
        </w:tc>
        <w:tc>
          <w:tcPr>
            <w:tcW w:w="1829" w:type="dxa"/>
            <w:tcBorders>
              <w:top w:val="single" w:sz="4" w:space="0" w:color="auto"/>
              <w:left w:val="nil"/>
              <w:bottom w:val="single" w:sz="4" w:space="0" w:color="auto"/>
              <w:right w:val="single" w:sz="4" w:space="0" w:color="auto"/>
            </w:tcBorders>
            <w:vAlign w:val="center"/>
          </w:tcPr>
          <w:p w14:paraId="3FB6D2AD"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1.07×10</w:t>
            </w:r>
            <w:r w:rsidRPr="007610CF">
              <w:rPr>
                <w:rFonts w:ascii="Times New Roman" w:eastAsia="맑은 고딕" w:hAnsi="Times New Roman" w:cs="Times New Roman"/>
                <w:color w:val="000000"/>
                <w:kern w:val="0"/>
                <w:sz w:val="22"/>
                <w:vertAlign w:val="superscript"/>
              </w:rPr>
              <w:t>-13</w:t>
            </w:r>
          </w:p>
          <w:p w14:paraId="63BD0B97" w14:textId="0089B5AD"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w:t>
            </w:r>
          </w:p>
        </w:tc>
        <w:tc>
          <w:tcPr>
            <w:tcW w:w="1829" w:type="dxa"/>
            <w:tcBorders>
              <w:top w:val="single" w:sz="4" w:space="0" w:color="auto"/>
              <w:left w:val="single" w:sz="4" w:space="0" w:color="auto"/>
              <w:bottom w:val="single" w:sz="4" w:space="0" w:color="auto"/>
              <w:right w:val="nil"/>
            </w:tcBorders>
            <w:vAlign w:val="center"/>
          </w:tcPr>
          <w:p w14:paraId="66728A67"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2.33×10</w:t>
            </w:r>
            <w:r w:rsidRPr="007610CF">
              <w:rPr>
                <w:rFonts w:ascii="Times New Roman" w:eastAsia="맑은 고딕" w:hAnsi="Times New Roman" w:cs="Times New Roman"/>
                <w:color w:val="000000"/>
                <w:kern w:val="0"/>
                <w:sz w:val="22"/>
                <w:vertAlign w:val="superscript"/>
              </w:rPr>
              <w:t>-6</w:t>
            </w:r>
          </w:p>
          <w:p w14:paraId="5334767F" w14:textId="6E64CC9D"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4%)</w:t>
            </w:r>
          </w:p>
        </w:tc>
        <w:tc>
          <w:tcPr>
            <w:tcW w:w="1830" w:type="dxa"/>
            <w:tcBorders>
              <w:top w:val="single" w:sz="4" w:space="0" w:color="auto"/>
              <w:left w:val="nil"/>
              <w:bottom w:val="single" w:sz="4" w:space="0" w:color="auto"/>
              <w:right w:val="single" w:sz="4" w:space="0" w:color="auto"/>
            </w:tcBorders>
            <w:vAlign w:val="center"/>
          </w:tcPr>
          <w:p w14:paraId="1EB2C140"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1.30×10</w:t>
            </w:r>
            <w:r w:rsidRPr="007610CF">
              <w:rPr>
                <w:rFonts w:ascii="Times New Roman" w:eastAsia="맑은 고딕" w:hAnsi="Times New Roman" w:cs="Times New Roman"/>
                <w:color w:val="000000"/>
                <w:kern w:val="0"/>
                <w:sz w:val="22"/>
                <w:vertAlign w:val="superscript"/>
              </w:rPr>
              <w:t>-13</w:t>
            </w:r>
          </w:p>
          <w:p w14:paraId="4AAC894B"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(0%)</w:t>
            </w:r>
          </w:p>
        </w:tc>
      </w:tr>
      <w:tr w:rsidR="00255BA5" w14:paraId="09C40DAD" w14:textId="77777777" w:rsidTr="00E95C95">
        <w:trPr>
          <w:trHeight w:val="658"/>
        </w:trPr>
        <w:tc>
          <w:tcPr>
            <w:tcW w:w="1395" w:type="dxa"/>
            <w:tcBorders>
              <w:top w:val="single" w:sz="4" w:space="0" w:color="auto"/>
              <w:left w:val="single" w:sz="4" w:space="0" w:color="auto"/>
              <w:bottom w:val="single" w:sz="4" w:space="0" w:color="auto"/>
              <w:right w:val="single" w:sz="4" w:space="0" w:color="auto"/>
            </w:tcBorders>
            <w:vAlign w:val="center"/>
          </w:tcPr>
          <w:p w14:paraId="40C59EEE"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5.0×10</w:t>
            </w:r>
            <w:r w:rsidRPr="007610CF">
              <w:rPr>
                <w:rFonts w:ascii="Times New Roman" w:eastAsia="맑은 고딕" w:hAnsi="Times New Roman" w:cs="Times New Roman"/>
                <w:color w:val="000000"/>
                <w:kern w:val="0"/>
                <w:sz w:val="22"/>
                <w:vertAlign w:val="superscript"/>
              </w:rPr>
              <w:t>11</w:t>
            </w:r>
          </w:p>
        </w:tc>
        <w:tc>
          <w:tcPr>
            <w:tcW w:w="1829" w:type="dxa"/>
            <w:tcBorders>
              <w:top w:val="single" w:sz="4" w:space="0" w:color="auto"/>
              <w:left w:val="single" w:sz="4" w:space="0" w:color="auto"/>
              <w:bottom w:val="single" w:sz="4" w:space="0" w:color="auto"/>
              <w:right w:val="nil"/>
            </w:tcBorders>
            <w:vAlign w:val="center"/>
          </w:tcPr>
          <w:p w14:paraId="786EED12"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1.59×10</w:t>
            </w:r>
            <w:r w:rsidRPr="007610CF">
              <w:rPr>
                <w:rFonts w:ascii="Times New Roman" w:eastAsia="맑은 고딕" w:hAnsi="Times New Roman" w:cs="Times New Roman"/>
                <w:color w:val="000000"/>
                <w:kern w:val="0"/>
                <w:sz w:val="22"/>
                <w:vertAlign w:val="superscript"/>
              </w:rPr>
              <w:t>-7</w:t>
            </w:r>
          </w:p>
          <w:p w14:paraId="5289B8DC" w14:textId="428F1A71"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19%)</w:t>
            </w:r>
          </w:p>
        </w:tc>
        <w:tc>
          <w:tcPr>
            <w:tcW w:w="1829" w:type="dxa"/>
            <w:tcBorders>
              <w:top w:val="single" w:sz="4" w:space="0" w:color="auto"/>
              <w:left w:val="nil"/>
              <w:bottom w:val="single" w:sz="4" w:space="0" w:color="auto"/>
              <w:right w:val="single" w:sz="4" w:space="0" w:color="auto"/>
            </w:tcBorders>
            <w:vAlign w:val="center"/>
          </w:tcPr>
          <w:p w14:paraId="0885AA5D"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1.06×10</w:t>
            </w:r>
            <w:r w:rsidRPr="007610CF">
              <w:rPr>
                <w:rFonts w:ascii="Times New Roman" w:eastAsia="맑은 고딕" w:hAnsi="Times New Roman" w:cs="Times New Roman"/>
                <w:color w:val="000000"/>
                <w:kern w:val="0"/>
                <w:sz w:val="22"/>
                <w:vertAlign w:val="superscript"/>
              </w:rPr>
              <w:t>-13</w:t>
            </w:r>
          </w:p>
          <w:p w14:paraId="0AE56E7B" w14:textId="1C657E5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3%)</w:t>
            </w:r>
          </w:p>
        </w:tc>
        <w:tc>
          <w:tcPr>
            <w:tcW w:w="1829" w:type="dxa"/>
            <w:tcBorders>
              <w:top w:val="single" w:sz="4" w:space="0" w:color="auto"/>
              <w:left w:val="single" w:sz="4" w:space="0" w:color="auto"/>
              <w:bottom w:val="single" w:sz="4" w:space="0" w:color="auto"/>
              <w:right w:val="nil"/>
            </w:tcBorders>
            <w:vAlign w:val="center"/>
          </w:tcPr>
          <w:p w14:paraId="1ECC1D1B"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2.23×10</w:t>
            </w:r>
            <w:r w:rsidRPr="007610CF">
              <w:rPr>
                <w:rFonts w:ascii="Times New Roman" w:eastAsia="맑은 고딕" w:hAnsi="Times New Roman" w:cs="Times New Roman"/>
                <w:color w:val="000000"/>
                <w:kern w:val="0"/>
                <w:sz w:val="22"/>
                <w:vertAlign w:val="superscript"/>
              </w:rPr>
              <w:t>-6</w:t>
            </w:r>
          </w:p>
          <w:p w14:paraId="17856609" w14:textId="2FF143CD"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8%)</w:t>
            </w:r>
          </w:p>
        </w:tc>
        <w:tc>
          <w:tcPr>
            <w:tcW w:w="1830" w:type="dxa"/>
            <w:tcBorders>
              <w:top w:val="single" w:sz="4" w:space="0" w:color="auto"/>
              <w:left w:val="nil"/>
              <w:bottom w:val="single" w:sz="4" w:space="0" w:color="auto"/>
              <w:right w:val="single" w:sz="4" w:space="0" w:color="auto"/>
            </w:tcBorders>
            <w:vAlign w:val="center"/>
          </w:tcPr>
          <w:p w14:paraId="73A816D9"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1.29×10</w:t>
            </w:r>
            <w:r w:rsidRPr="007610CF">
              <w:rPr>
                <w:rFonts w:ascii="Times New Roman" w:eastAsia="맑은 고딕" w:hAnsi="Times New Roman" w:cs="Times New Roman"/>
                <w:color w:val="000000"/>
                <w:kern w:val="0"/>
                <w:sz w:val="22"/>
                <w:vertAlign w:val="superscript"/>
              </w:rPr>
              <w:t>-13</w:t>
            </w:r>
          </w:p>
          <w:p w14:paraId="128169C9" w14:textId="4BDF2934"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w:t>
            </w:r>
          </w:p>
        </w:tc>
      </w:tr>
      <w:tr w:rsidR="00255BA5" w14:paraId="634B0A56" w14:textId="77777777" w:rsidTr="00E95C95">
        <w:trPr>
          <w:trHeight w:val="658"/>
        </w:trPr>
        <w:tc>
          <w:tcPr>
            <w:tcW w:w="1395" w:type="dxa"/>
            <w:tcBorders>
              <w:top w:val="single" w:sz="4" w:space="0" w:color="auto"/>
              <w:left w:val="single" w:sz="4" w:space="0" w:color="auto"/>
              <w:bottom w:val="single" w:sz="4" w:space="0" w:color="auto"/>
              <w:right w:val="single" w:sz="4" w:space="0" w:color="auto"/>
            </w:tcBorders>
            <w:vAlign w:val="center"/>
          </w:tcPr>
          <w:p w14:paraId="414D6E87"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8.0×10</w:t>
            </w:r>
            <w:r w:rsidRPr="007610CF">
              <w:rPr>
                <w:rFonts w:ascii="Times New Roman" w:eastAsia="맑은 고딕" w:hAnsi="Times New Roman" w:cs="Times New Roman"/>
                <w:color w:val="000000"/>
                <w:kern w:val="0"/>
                <w:sz w:val="22"/>
                <w:vertAlign w:val="superscript"/>
              </w:rPr>
              <w:t>11</w:t>
            </w:r>
          </w:p>
        </w:tc>
        <w:tc>
          <w:tcPr>
            <w:tcW w:w="1829" w:type="dxa"/>
            <w:tcBorders>
              <w:top w:val="single" w:sz="4" w:space="0" w:color="auto"/>
              <w:left w:val="single" w:sz="4" w:space="0" w:color="auto"/>
              <w:bottom w:val="single" w:sz="4" w:space="0" w:color="auto"/>
              <w:right w:val="nil"/>
            </w:tcBorders>
            <w:vAlign w:val="center"/>
          </w:tcPr>
          <w:p w14:paraId="52961239"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1.34×10</w:t>
            </w:r>
            <w:r w:rsidRPr="007610CF">
              <w:rPr>
                <w:rFonts w:ascii="Times New Roman" w:eastAsia="맑은 고딕" w:hAnsi="Times New Roman" w:cs="Times New Roman"/>
                <w:color w:val="000000"/>
                <w:kern w:val="0"/>
                <w:sz w:val="22"/>
                <w:vertAlign w:val="superscript"/>
              </w:rPr>
              <w:t>-7</w:t>
            </w:r>
          </w:p>
          <w:p w14:paraId="62460519" w14:textId="2F12F071"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32%)</w:t>
            </w:r>
          </w:p>
        </w:tc>
        <w:tc>
          <w:tcPr>
            <w:tcW w:w="1829" w:type="dxa"/>
            <w:tcBorders>
              <w:top w:val="single" w:sz="4" w:space="0" w:color="auto"/>
              <w:left w:val="nil"/>
              <w:bottom w:val="single" w:sz="4" w:space="0" w:color="auto"/>
              <w:right w:val="single" w:sz="4" w:space="0" w:color="auto"/>
            </w:tcBorders>
            <w:vAlign w:val="center"/>
          </w:tcPr>
          <w:p w14:paraId="333E7B9B"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1.03×10</w:t>
            </w:r>
            <w:r w:rsidRPr="007610CF">
              <w:rPr>
                <w:rFonts w:ascii="Times New Roman" w:eastAsia="맑은 고딕" w:hAnsi="Times New Roman" w:cs="Times New Roman"/>
                <w:color w:val="000000"/>
                <w:kern w:val="0"/>
                <w:sz w:val="22"/>
                <w:vertAlign w:val="superscript"/>
              </w:rPr>
              <w:t>-13</w:t>
            </w:r>
          </w:p>
          <w:p w14:paraId="7F18B5E2" w14:textId="6C091F19"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5%)</w:t>
            </w:r>
          </w:p>
        </w:tc>
        <w:tc>
          <w:tcPr>
            <w:tcW w:w="1829" w:type="dxa"/>
            <w:tcBorders>
              <w:top w:val="single" w:sz="4" w:space="0" w:color="auto"/>
              <w:left w:val="single" w:sz="4" w:space="0" w:color="auto"/>
              <w:bottom w:val="single" w:sz="4" w:space="0" w:color="auto"/>
              <w:right w:val="nil"/>
            </w:tcBorders>
            <w:vAlign w:val="center"/>
          </w:tcPr>
          <w:p w14:paraId="7206915D"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2.09×10</w:t>
            </w:r>
            <w:r w:rsidRPr="007610CF">
              <w:rPr>
                <w:rFonts w:ascii="Times New Roman" w:eastAsia="맑은 고딕" w:hAnsi="Times New Roman" w:cs="Times New Roman"/>
                <w:color w:val="000000"/>
                <w:kern w:val="0"/>
                <w:sz w:val="22"/>
                <w:vertAlign w:val="superscript"/>
              </w:rPr>
              <w:t>-6</w:t>
            </w:r>
          </w:p>
          <w:p w14:paraId="01039D24" w14:textId="2FE825F8"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14%)</w:t>
            </w:r>
          </w:p>
        </w:tc>
        <w:tc>
          <w:tcPr>
            <w:tcW w:w="1830" w:type="dxa"/>
            <w:tcBorders>
              <w:top w:val="single" w:sz="4" w:space="0" w:color="auto"/>
              <w:left w:val="nil"/>
              <w:bottom w:val="single" w:sz="4" w:space="0" w:color="auto"/>
              <w:right w:val="single" w:sz="4" w:space="0" w:color="auto"/>
            </w:tcBorders>
            <w:vAlign w:val="center"/>
          </w:tcPr>
          <w:p w14:paraId="02B02767"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1.29×10</w:t>
            </w:r>
            <w:r w:rsidRPr="007610CF">
              <w:rPr>
                <w:rFonts w:ascii="Times New Roman" w:eastAsia="맑은 고딕" w:hAnsi="Times New Roman" w:cs="Times New Roman"/>
                <w:color w:val="000000"/>
                <w:kern w:val="0"/>
                <w:sz w:val="22"/>
                <w:vertAlign w:val="superscript"/>
              </w:rPr>
              <w:t>-13</w:t>
            </w:r>
          </w:p>
          <w:p w14:paraId="3AE44C2C" w14:textId="20111F01"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w:t>
            </w:r>
          </w:p>
        </w:tc>
      </w:tr>
      <w:tr w:rsidR="00255BA5" w14:paraId="115744E2" w14:textId="77777777" w:rsidTr="00E95C95">
        <w:trPr>
          <w:trHeight w:val="571"/>
        </w:trPr>
        <w:tc>
          <w:tcPr>
            <w:tcW w:w="1395" w:type="dxa"/>
            <w:tcBorders>
              <w:top w:val="single" w:sz="4" w:space="0" w:color="auto"/>
              <w:left w:val="single" w:sz="4" w:space="0" w:color="auto"/>
              <w:bottom w:val="single" w:sz="4" w:space="0" w:color="auto"/>
              <w:right w:val="single" w:sz="4" w:space="0" w:color="auto"/>
            </w:tcBorders>
            <w:vAlign w:val="center"/>
          </w:tcPr>
          <w:p w14:paraId="50D8685F"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1.0×10</w:t>
            </w:r>
            <w:r w:rsidRPr="007610CF">
              <w:rPr>
                <w:rFonts w:ascii="Times New Roman" w:eastAsia="맑은 고딕" w:hAnsi="Times New Roman" w:cs="Times New Roman"/>
                <w:color w:val="000000"/>
                <w:kern w:val="0"/>
                <w:sz w:val="22"/>
                <w:vertAlign w:val="superscript"/>
              </w:rPr>
              <w:t>12</w:t>
            </w:r>
          </w:p>
        </w:tc>
        <w:tc>
          <w:tcPr>
            <w:tcW w:w="1829" w:type="dxa"/>
            <w:tcBorders>
              <w:top w:val="single" w:sz="4" w:space="0" w:color="auto"/>
              <w:left w:val="single" w:sz="4" w:space="0" w:color="auto"/>
              <w:bottom w:val="single" w:sz="4" w:space="0" w:color="auto"/>
              <w:right w:val="nil"/>
            </w:tcBorders>
            <w:vAlign w:val="center"/>
          </w:tcPr>
          <w:p w14:paraId="1928EA44"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1.20×10</w:t>
            </w:r>
            <w:r w:rsidRPr="007610CF">
              <w:rPr>
                <w:rFonts w:ascii="Times New Roman" w:eastAsia="맑은 고딕" w:hAnsi="Times New Roman" w:cs="Times New Roman"/>
                <w:color w:val="000000"/>
                <w:kern w:val="0"/>
                <w:sz w:val="22"/>
                <w:vertAlign w:val="superscript"/>
              </w:rPr>
              <w:t>-7</w:t>
            </w:r>
          </w:p>
          <w:p w14:paraId="51AFFFCE" w14:textId="5F71CF03" w:rsidR="00255BA5" w:rsidRPr="007610CF" w:rsidRDefault="00255BA5" w:rsidP="00E95C95">
            <w:pPr>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39%)</w:t>
            </w:r>
          </w:p>
        </w:tc>
        <w:tc>
          <w:tcPr>
            <w:tcW w:w="1829" w:type="dxa"/>
            <w:tcBorders>
              <w:top w:val="single" w:sz="4" w:space="0" w:color="auto"/>
              <w:left w:val="nil"/>
              <w:bottom w:val="single" w:sz="4" w:space="0" w:color="auto"/>
              <w:right w:val="single" w:sz="4" w:space="0" w:color="auto"/>
            </w:tcBorders>
            <w:vAlign w:val="center"/>
          </w:tcPr>
          <w:p w14:paraId="67F55827"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1.01×10</w:t>
            </w:r>
            <w:r w:rsidRPr="007610CF">
              <w:rPr>
                <w:rFonts w:ascii="Times New Roman" w:eastAsia="맑은 고딕" w:hAnsi="Times New Roman" w:cs="Times New Roman"/>
                <w:color w:val="000000"/>
                <w:kern w:val="0"/>
                <w:sz w:val="22"/>
                <w:vertAlign w:val="superscript"/>
              </w:rPr>
              <w:t>-13</w:t>
            </w:r>
          </w:p>
          <w:p w14:paraId="4A43B399" w14:textId="2398649D"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7%)</w:t>
            </w:r>
          </w:p>
        </w:tc>
        <w:tc>
          <w:tcPr>
            <w:tcW w:w="1829" w:type="dxa"/>
            <w:tcBorders>
              <w:top w:val="single" w:sz="4" w:space="0" w:color="auto"/>
              <w:left w:val="single" w:sz="4" w:space="0" w:color="auto"/>
              <w:bottom w:val="single" w:sz="4" w:space="0" w:color="auto"/>
              <w:right w:val="nil"/>
            </w:tcBorders>
            <w:vAlign w:val="center"/>
          </w:tcPr>
          <w:p w14:paraId="224DCFD9"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2.00×10</w:t>
            </w:r>
            <w:r w:rsidRPr="007610CF">
              <w:rPr>
                <w:rFonts w:ascii="Times New Roman" w:eastAsia="맑은 고딕" w:hAnsi="Times New Roman" w:cs="Times New Roman"/>
                <w:color w:val="000000"/>
                <w:kern w:val="0"/>
                <w:sz w:val="22"/>
                <w:vertAlign w:val="superscript"/>
              </w:rPr>
              <w:t>-6</w:t>
            </w:r>
          </w:p>
          <w:p w14:paraId="1E2B7474" w14:textId="052A1D94"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18%)</w:t>
            </w:r>
          </w:p>
        </w:tc>
        <w:tc>
          <w:tcPr>
            <w:tcW w:w="1830" w:type="dxa"/>
            <w:tcBorders>
              <w:top w:val="single" w:sz="4" w:space="0" w:color="auto"/>
              <w:left w:val="nil"/>
              <w:bottom w:val="single" w:sz="4" w:space="0" w:color="auto"/>
              <w:right w:val="single" w:sz="4" w:space="0" w:color="auto"/>
            </w:tcBorders>
            <w:vAlign w:val="center"/>
          </w:tcPr>
          <w:p w14:paraId="041F3799"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1.28×10</w:t>
            </w:r>
            <w:r w:rsidRPr="007610CF">
              <w:rPr>
                <w:rFonts w:ascii="Times New Roman" w:eastAsia="맑은 고딕" w:hAnsi="Times New Roman" w:cs="Times New Roman"/>
                <w:color w:val="000000"/>
                <w:kern w:val="0"/>
                <w:sz w:val="22"/>
                <w:vertAlign w:val="superscript"/>
              </w:rPr>
              <w:t>-13</w:t>
            </w:r>
          </w:p>
          <w:p w14:paraId="3CA49790" w14:textId="6B182CA4"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2%)</w:t>
            </w:r>
          </w:p>
        </w:tc>
      </w:tr>
      <w:tr w:rsidR="00255BA5" w14:paraId="57DFE95F" w14:textId="77777777" w:rsidTr="00E95C95">
        <w:trPr>
          <w:trHeight w:val="658"/>
        </w:trPr>
        <w:tc>
          <w:tcPr>
            <w:tcW w:w="1395" w:type="dxa"/>
            <w:tcBorders>
              <w:top w:val="single" w:sz="4" w:space="0" w:color="auto"/>
              <w:left w:val="single" w:sz="4" w:space="0" w:color="auto"/>
              <w:bottom w:val="single" w:sz="4" w:space="0" w:color="auto"/>
              <w:right w:val="single" w:sz="4" w:space="0" w:color="auto"/>
            </w:tcBorders>
            <w:vAlign w:val="center"/>
          </w:tcPr>
          <w:p w14:paraId="5BFA5636"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3.0×10</w:t>
            </w:r>
            <w:r w:rsidRPr="007610CF">
              <w:rPr>
                <w:rFonts w:ascii="Times New Roman" w:eastAsia="맑은 고딕" w:hAnsi="Times New Roman" w:cs="Times New Roman"/>
                <w:color w:val="000000"/>
                <w:kern w:val="0"/>
                <w:sz w:val="22"/>
                <w:vertAlign w:val="superscript"/>
              </w:rPr>
              <w:t>12</w:t>
            </w:r>
          </w:p>
        </w:tc>
        <w:tc>
          <w:tcPr>
            <w:tcW w:w="1829" w:type="dxa"/>
            <w:tcBorders>
              <w:top w:val="single" w:sz="4" w:space="0" w:color="auto"/>
              <w:left w:val="single" w:sz="4" w:space="0" w:color="auto"/>
              <w:bottom w:val="single" w:sz="4" w:space="0" w:color="auto"/>
              <w:right w:val="nil"/>
            </w:tcBorders>
            <w:vAlign w:val="center"/>
          </w:tcPr>
          <w:p w14:paraId="2DCA33BB"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2.50×10</w:t>
            </w:r>
            <w:r w:rsidRPr="007610CF">
              <w:rPr>
                <w:rFonts w:ascii="Times New Roman" w:eastAsia="맑은 고딕" w:hAnsi="Times New Roman" w:cs="Times New Roman"/>
                <w:color w:val="000000"/>
                <w:kern w:val="0"/>
                <w:sz w:val="22"/>
                <w:vertAlign w:val="superscript"/>
              </w:rPr>
              <w:t>-8</w:t>
            </w:r>
          </w:p>
          <w:p w14:paraId="412F45CE" w14:textId="4F89FE7C"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87%)</w:t>
            </w:r>
          </w:p>
        </w:tc>
        <w:tc>
          <w:tcPr>
            <w:tcW w:w="1829" w:type="dxa"/>
            <w:tcBorders>
              <w:top w:val="single" w:sz="4" w:space="0" w:color="auto"/>
              <w:left w:val="nil"/>
              <w:bottom w:val="single" w:sz="4" w:space="0" w:color="auto"/>
              <w:right w:val="single" w:sz="4" w:space="0" w:color="auto"/>
            </w:tcBorders>
            <w:vAlign w:val="center"/>
          </w:tcPr>
          <w:p w14:paraId="4D95C481"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7.48×10</w:t>
            </w:r>
            <w:r w:rsidRPr="007610CF">
              <w:rPr>
                <w:rFonts w:ascii="Times New Roman" w:eastAsia="맑은 고딕" w:hAnsi="Times New Roman" w:cs="Times New Roman"/>
                <w:color w:val="000000"/>
                <w:kern w:val="0"/>
                <w:sz w:val="22"/>
                <w:vertAlign w:val="superscript"/>
              </w:rPr>
              <w:t>-14</w:t>
            </w:r>
          </w:p>
          <w:p w14:paraId="05A06C72" w14:textId="2C971304"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31%)</w:t>
            </w:r>
          </w:p>
        </w:tc>
        <w:tc>
          <w:tcPr>
            <w:tcW w:w="1829" w:type="dxa"/>
            <w:tcBorders>
              <w:top w:val="single" w:sz="4" w:space="0" w:color="auto"/>
              <w:left w:val="single" w:sz="4" w:space="0" w:color="auto"/>
              <w:bottom w:val="single" w:sz="4" w:space="0" w:color="auto"/>
              <w:right w:val="nil"/>
            </w:tcBorders>
            <w:vAlign w:val="center"/>
          </w:tcPr>
          <w:p w14:paraId="766D143F"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1.21×10</w:t>
            </w:r>
            <w:r w:rsidRPr="007610CF">
              <w:rPr>
                <w:rFonts w:ascii="Times New Roman" w:eastAsia="맑은 고딕" w:hAnsi="Times New Roman" w:cs="Times New Roman"/>
                <w:color w:val="000000"/>
                <w:kern w:val="0"/>
                <w:sz w:val="22"/>
                <w:vertAlign w:val="superscript"/>
              </w:rPr>
              <w:t>-6</w:t>
            </w:r>
          </w:p>
          <w:p w14:paraId="51AEB5FD" w14:textId="6A34BA21"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50%)</w:t>
            </w:r>
          </w:p>
        </w:tc>
        <w:tc>
          <w:tcPr>
            <w:tcW w:w="1830" w:type="dxa"/>
            <w:tcBorders>
              <w:top w:val="single" w:sz="4" w:space="0" w:color="auto"/>
              <w:left w:val="nil"/>
              <w:bottom w:val="single" w:sz="4" w:space="0" w:color="auto"/>
              <w:right w:val="single" w:sz="4" w:space="0" w:color="auto"/>
            </w:tcBorders>
            <w:vAlign w:val="center"/>
          </w:tcPr>
          <w:p w14:paraId="3688838D" w14:textId="77777777"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1.25×10</w:t>
            </w:r>
            <w:r w:rsidRPr="007610CF">
              <w:rPr>
                <w:rFonts w:ascii="Times New Roman" w:eastAsia="맑은 고딕" w:hAnsi="Times New Roman" w:cs="Times New Roman"/>
                <w:color w:val="000000"/>
                <w:kern w:val="0"/>
                <w:sz w:val="22"/>
                <w:vertAlign w:val="superscript"/>
              </w:rPr>
              <w:t>-13</w:t>
            </w:r>
          </w:p>
          <w:p w14:paraId="2E2B8D7E" w14:textId="4A202B2F" w:rsidR="00255BA5" w:rsidRPr="007610CF" w:rsidRDefault="00255BA5" w:rsidP="00E95C95">
            <w:pPr>
              <w:wordWrap/>
              <w:adjustRightInd w:val="0"/>
              <w:spacing w:after="0" w:line="276" w:lineRule="auto"/>
              <w:jc w:val="center"/>
              <w:rPr>
                <w:rFonts w:ascii="Times New Roman" w:eastAsia="맑은 고딕" w:hAnsi="Times New Roman" w:cs="Times New Roman"/>
                <w:color w:val="000000"/>
                <w:kern w:val="0"/>
                <w:sz w:val="22"/>
              </w:rPr>
            </w:pPr>
            <w:r w:rsidRPr="007610CF">
              <w:rPr>
                <w:rFonts w:ascii="Times New Roman" w:eastAsia="맑은 고딕" w:hAnsi="Times New Roman" w:cs="Times New Roman"/>
                <w:color w:val="000000"/>
                <w:kern w:val="0"/>
                <w:sz w:val="22"/>
              </w:rPr>
              <w:t>(</w:t>
            </w:r>
            <w:r w:rsidR="00A32FD8">
              <w:rPr>
                <w:rFonts w:ascii="Times New Roman" w:eastAsia="맑은 고딕" w:hAnsi="Times New Roman" w:cs="Times New Roman"/>
                <w:color w:val="000000"/>
                <w:kern w:val="0"/>
                <w:sz w:val="22"/>
              </w:rPr>
              <w:t xml:space="preserve">+ </w:t>
            </w:r>
            <w:r w:rsidRPr="007610CF">
              <w:rPr>
                <w:rFonts w:ascii="Times New Roman" w:eastAsia="맑은 고딕" w:hAnsi="Times New Roman" w:cs="Times New Roman"/>
                <w:color w:val="000000"/>
                <w:kern w:val="0"/>
                <w:sz w:val="22"/>
              </w:rPr>
              <w:t>4%)</w:t>
            </w:r>
          </w:p>
        </w:tc>
      </w:tr>
    </w:tbl>
    <w:p w14:paraId="4408D01B" w14:textId="77777777" w:rsidR="00255BA5" w:rsidRDefault="00255BA5" w:rsidP="00255BA5">
      <w:pPr>
        <w:spacing w:line="360" w:lineRule="auto"/>
        <w:ind w:firstLineChars="100" w:firstLine="200"/>
      </w:pPr>
    </w:p>
    <w:p w14:paraId="02790D55" w14:textId="13590596" w:rsidR="00742181" w:rsidRDefault="00255BA5" w:rsidP="000070D9">
      <w:pPr>
        <w:spacing w:line="360" w:lineRule="auto"/>
        <w:rPr>
          <w:rFonts w:ascii="Times New Roman" w:hAnsi="Times New Roman" w:cs="Times New Roman"/>
          <w:color w:val="000000" w:themeColor="text1"/>
          <w:sz w:val="24"/>
          <w:szCs w:val="24"/>
        </w:rPr>
      </w:pPr>
      <w:r w:rsidRPr="00A06BEA">
        <w:rPr>
          <w:rFonts w:ascii="Times New Roman" w:hAnsi="Times New Roman" w:cs="Times New Roman"/>
          <w:color w:val="000000" w:themeColor="text1"/>
          <w:sz w:val="24"/>
          <w:szCs w:val="24"/>
        </w:rPr>
        <w:t>The on-current</w:t>
      </w:r>
      <w:r w:rsidR="000070D9">
        <w:rPr>
          <w:rFonts w:ascii="Times New Roman" w:hAnsi="Times New Roman" w:cs="Times New Roman"/>
          <w:color w:val="000000" w:themeColor="text1"/>
          <w:sz w:val="24"/>
          <w:szCs w:val="24"/>
        </w:rPr>
        <w:t xml:space="preserve"> (I</w:t>
      </w:r>
      <w:r w:rsidR="000070D9" w:rsidRPr="00B97BC5">
        <w:rPr>
          <w:rFonts w:ascii="Times New Roman" w:hAnsi="Times New Roman" w:cs="Times New Roman"/>
          <w:color w:val="000000" w:themeColor="text1"/>
          <w:sz w:val="24"/>
          <w:szCs w:val="24"/>
          <w:vertAlign w:val="subscript"/>
        </w:rPr>
        <w:t>ON</w:t>
      </w:r>
      <w:r w:rsidR="000070D9">
        <w:rPr>
          <w:rFonts w:ascii="Times New Roman" w:hAnsi="Times New Roman" w:cs="Times New Roman"/>
          <w:color w:val="000000" w:themeColor="text1"/>
          <w:sz w:val="24"/>
          <w:szCs w:val="24"/>
        </w:rPr>
        <w:t>)</w:t>
      </w:r>
      <w:r w:rsidRPr="00A06BEA">
        <w:rPr>
          <w:rFonts w:ascii="Times New Roman" w:hAnsi="Times New Roman" w:cs="Times New Roman"/>
          <w:color w:val="000000" w:themeColor="text1"/>
          <w:sz w:val="24"/>
          <w:szCs w:val="24"/>
        </w:rPr>
        <w:t xml:space="preserve"> and on-state total gate capacitance (</w:t>
      </w:r>
      <w:proofErr w:type="gramStart"/>
      <w:r w:rsidRPr="00A06BEA">
        <w:rPr>
          <w:rFonts w:ascii="Times New Roman" w:hAnsi="Times New Roman" w:cs="Times New Roman"/>
          <w:color w:val="000000" w:themeColor="text1"/>
          <w:sz w:val="24"/>
          <w:szCs w:val="24"/>
        </w:rPr>
        <w:t>C</w:t>
      </w:r>
      <w:r w:rsidRPr="00A06BEA">
        <w:rPr>
          <w:rFonts w:ascii="Times New Roman" w:hAnsi="Times New Roman" w:cs="Times New Roman"/>
          <w:color w:val="000000" w:themeColor="text1"/>
          <w:sz w:val="24"/>
          <w:szCs w:val="24"/>
          <w:vertAlign w:val="subscript"/>
        </w:rPr>
        <w:t>GG,ON</w:t>
      </w:r>
      <w:proofErr w:type="gramEnd"/>
      <w:r w:rsidRPr="00A06BEA">
        <w:rPr>
          <w:rFonts w:ascii="Times New Roman" w:hAnsi="Times New Roman" w:cs="Times New Roman"/>
          <w:color w:val="000000" w:themeColor="text1"/>
          <w:sz w:val="24"/>
          <w:szCs w:val="24"/>
        </w:rPr>
        <w:t xml:space="preserve">) of </w:t>
      </w:r>
      <w:r>
        <w:rPr>
          <w:rFonts w:ascii="Times New Roman" w:eastAsia="맑은 고딕" w:hAnsi="Times New Roman" w:cs="Times New Roman"/>
          <w:color w:val="000000"/>
          <w:sz w:val="24"/>
          <w:szCs w:val="24"/>
        </w:rPr>
        <w:t>the HfO</w:t>
      </w:r>
      <w:r w:rsidRPr="00A06BEA">
        <w:rPr>
          <w:rFonts w:ascii="Times New Roman" w:hAnsi="Times New Roman" w:cs="Times New Roman"/>
          <w:color w:val="000000" w:themeColor="text1"/>
          <w:sz w:val="24"/>
          <w:szCs w:val="24"/>
          <w:vertAlign w:val="subscript"/>
        </w:rPr>
        <w:t>2</w:t>
      </w:r>
      <w:r w:rsidRPr="00A06BEA">
        <w:rPr>
          <w:rFonts w:ascii="Times New Roman" w:hAnsi="Times New Roman" w:cs="Times New Roman"/>
          <w:color w:val="000000" w:themeColor="text1"/>
          <w:sz w:val="24"/>
          <w:szCs w:val="24"/>
        </w:rPr>
        <w:t>/HfSe</w:t>
      </w:r>
      <w:r w:rsidRPr="00A06BEA">
        <w:rPr>
          <w:rFonts w:ascii="Times New Roman" w:hAnsi="Times New Roman" w:cs="Times New Roman"/>
          <w:color w:val="000000" w:themeColor="text1"/>
          <w:sz w:val="24"/>
          <w:szCs w:val="24"/>
          <w:vertAlign w:val="subscript"/>
        </w:rPr>
        <w:t>2</w:t>
      </w:r>
      <w:r w:rsidR="000070D9">
        <w:rPr>
          <w:rFonts w:ascii="Times New Roman" w:hAnsi="Times New Roman" w:cs="Times New Roman"/>
          <w:color w:val="000000" w:themeColor="text1"/>
          <w:sz w:val="24"/>
          <w:szCs w:val="24"/>
        </w:rPr>
        <w:t xml:space="preserve"> </w:t>
      </w:r>
      <w:r w:rsidRPr="00A06BEA">
        <w:rPr>
          <w:rFonts w:ascii="Times New Roman" w:hAnsi="Times New Roman" w:cs="Times New Roman"/>
          <w:color w:val="000000" w:themeColor="text1"/>
          <w:sz w:val="24"/>
          <w:szCs w:val="24"/>
        </w:rPr>
        <w:t xml:space="preserve">FETs were evaluated as a function of </w:t>
      </w:r>
      <w:r>
        <w:rPr>
          <w:rFonts w:ascii="Times New Roman" w:eastAsia="맑은 고딕" w:hAnsi="Times New Roman" w:cs="Times New Roman"/>
          <w:color w:val="000000"/>
          <w:sz w:val="24"/>
          <w:szCs w:val="24"/>
        </w:rPr>
        <w:t xml:space="preserve">the </w:t>
      </w:r>
      <w:proofErr w:type="spellStart"/>
      <w:r w:rsidRPr="00A06BEA">
        <w:rPr>
          <w:rFonts w:ascii="Times New Roman" w:hAnsi="Times New Roman" w:cs="Times New Roman"/>
          <w:color w:val="000000" w:themeColor="text1"/>
          <w:sz w:val="24"/>
          <w:szCs w:val="24"/>
        </w:rPr>
        <w:t>D</w:t>
      </w:r>
      <w:r w:rsidRPr="00A06BEA">
        <w:rPr>
          <w:rFonts w:ascii="Times New Roman" w:hAnsi="Times New Roman" w:cs="Times New Roman"/>
          <w:color w:val="000000" w:themeColor="text1"/>
          <w:sz w:val="24"/>
          <w:szCs w:val="24"/>
          <w:vertAlign w:val="subscript"/>
        </w:rPr>
        <w:t>it</w:t>
      </w:r>
      <w:proofErr w:type="spellEnd"/>
      <w:r w:rsidRPr="00A06BEA">
        <w:rPr>
          <w:rFonts w:ascii="Times New Roman" w:hAnsi="Times New Roman" w:cs="Times New Roman"/>
          <w:color w:val="000000" w:themeColor="text1"/>
          <w:sz w:val="24"/>
          <w:szCs w:val="24"/>
        </w:rPr>
        <w:t xml:space="preserve"> levels. </w:t>
      </w:r>
      <w:r w:rsidR="000070D9" w:rsidRPr="000070D9">
        <w:rPr>
          <w:rFonts w:ascii="Times New Roman" w:hAnsi="Times New Roman" w:cs="Times New Roman"/>
          <w:color w:val="000000" w:themeColor="text1"/>
          <w:sz w:val="24"/>
          <w:szCs w:val="24"/>
        </w:rPr>
        <w:t>For comparison under identical standby power conditions, work-function engineering using metal replacement technology is assumed, where the off-current (I</w:t>
      </w:r>
      <w:r w:rsidR="000070D9" w:rsidRPr="000070D9">
        <w:rPr>
          <w:rFonts w:ascii="Times New Roman" w:hAnsi="Times New Roman" w:cs="Times New Roman"/>
          <w:color w:val="000000" w:themeColor="text1"/>
          <w:sz w:val="24"/>
          <w:szCs w:val="24"/>
          <w:vertAlign w:val="subscript"/>
        </w:rPr>
        <w:t>OFF</w:t>
      </w:r>
      <w:r w:rsidR="000070D9" w:rsidRPr="000070D9">
        <w:rPr>
          <w:rFonts w:ascii="Times New Roman" w:hAnsi="Times New Roman" w:cs="Times New Roman"/>
          <w:color w:val="000000" w:themeColor="text1"/>
          <w:sz w:val="24"/>
          <w:szCs w:val="24"/>
        </w:rPr>
        <w:t xml:space="preserve">) </w:t>
      </w:r>
      <w:r w:rsidR="000070D9">
        <w:rPr>
          <w:rFonts w:ascii="Times New Roman" w:hAnsi="Times New Roman" w:cs="Times New Roman"/>
          <w:color w:val="000000" w:themeColor="text1"/>
          <w:sz w:val="24"/>
          <w:szCs w:val="24"/>
        </w:rPr>
        <w:t>wa</w:t>
      </w:r>
      <w:r w:rsidR="000070D9" w:rsidRPr="000070D9">
        <w:rPr>
          <w:rFonts w:ascii="Times New Roman" w:hAnsi="Times New Roman" w:cs="Times New Roman"/>
          <w:color w:val="000000" w:themeColor="text1"/>
          <w:sz w:val="24"/>
          <w:szCs w:val="24"/>
        </w:rPr>
        <w:t xml:space="preserve">s set to 10 </w:t>
      </w:r>
      <w:proofErr w:type="spellStart"/>
      <w:proofErr w:type="gramStart"/>
      <w:r w:rsidR="000070D9" w:rsidRPr="000070D9">
        <w:rPr>
          <w:rFonts w:ascii="Times New Roman" w:hAnsi="Times New Roman" w:cs="Times New Roman"/>
          <w:color w:val="000000" w:themeColor="text1"/>
          <w:sz w:val="24"/>
          <w:szCs w:val="24"/>
        </w:rPr>
        <w:t>pA</w:t>
      </w:r>
      <w:proofErr w:type="spellEnd"/>
      <w:proofErr w:type="gramEnd"/>
      <w:r w:rsidR="000070D9" w:rsidRPr="000070D9">
        <w:rPr>
          <w:rFonts w:ascii="Times New Roman" w:hAnsi="Times New Roman" w:cs="Times New Roman"/>
          <w:color w:val="000000" w:themeColor="text1"/>
          <w:sz w:val="24"/>
          <w:szCs w:val="24"/>
        </w:rPr>
        <w:t xml:space="preserve"> at V</w:t>
      </w:r>
      <w:r w:rsidR="000070D9" w:rsidRPr="000070D9">
        <w:rPr>
          <w:rFonts w:ascii="Times New Roman" w:hAnsi="Times New Roman" w:cs="Times New Roman"/>
          <w:color w:val="000000" w:themeColor="text1"/>
          <w:sz w:val="24"/>
          <w:szCs w:val="24"/>
          <w:vertAlign w:val="subscript"/>
        </w:rPr>
        <w:t>GS</w:t>
      </w:r>
      <w:r w:rsidR="000070D9" w:rsidRPr="000070D9">
        <w:rPr>
          <w:rFonts w:ascii="Times New Roman" w:hAnsi="Times New Roman" w:cs="Times New Roman"/>
          <w:color w:val="000000" w:themeColor="text1"/>
          <w:sz w:val="24"/>
          <w:szCs w:val="24"/>
        </w:rPr>
        <w:t xml:space="preserve"> = 0V, which is suitable for commercial low-power applications</w:t>
      </w:r>
      <w:r w:rsidRPr="00A06BEA">
        <w:rPr>
          <w:rFonts w:ascii="Times New Roman" w:hAnsi="Times New Roman" w:cs="Times New Roman"/>
          <w:color w:val="000000" w:themeColor="text1"/>
          <w:sz w:val="24"/>
          <w:szCs w:val="24"/>
        </w:rPr>
        <w:t xml:space="preserve">. </w:t>
      </w:r>
      <w:r w:rsidR="000070D9" w:rsidRPr="000070D9">
        <w:rPr>
          <w:rFonts w:ascii="Times New Roman" w:hAnsi="Times New Roman" w:cs="Times New Roman"/>
          <w:color w:val="000000" w:themeColor="text1"/>
          <w:sz w:val="24"/>
          <w:szCs w:val="24"/>
        </w:rPr>
        <w:t xml:space="preserve">The simulation results show that the total </w:t>
      </w:r>
      <w:proofErr w:type="gramStart"/>
      <w:r w:rsidR="000070D9" w:rsidRPr="000070D9">
        <w:rPr>
          <w:rFonts w:ascii="Times New Roman" w:hAnsi="Times New Roman" w:cs="Times New Roman"/>
          <w:color w:val="000000" w:themeColor="text1"/>
          <w:sz w:val="24"/>
          <w:szCs w:val="24"/>
        </w:rPr>
        <w:t>C</w:t>
      </w:r>
      <w:r w:rsidR="000070D9" w:rsidRPr="000070D9">
        <w:rPr>
          <w:rFonts w:ascii="Times New Roman" w:hAnsi="Times New Roman" w:cs="Times New Roman"/>
          <w:color w:val="000000" w:themeColor="text1"/>
          <w:sz w:val="24"/>
          <w:szCs w:val="24"/>
          <w:vertAlign w:val="subscript"/>
        </w:rPr>
        <w:t>GG,ON</w:t>
      </w:r>
      <w:proofErr w:type="gramEnd"/>
      <w:r w:rsidR="000070D9" w:rsidRPr="000070D9">
        <w:rPr>
          <w:rFonts w:ascii="Times New Roman" w:hAnsi="Times New Roman" w:cs="Times New Roman"/>
          <w:color w:val="000000" w:themeColor="text1"/>
          <w:sz w:val="24"/>
          <w:szCs w:val="24"/>
        </w:rPr>
        <w:t xml:space="preserve"> decrease</w:t>
      </w:r>
      <w:r w:rsidR="000070D9">
        <w:rPr>
          <w:rFonts w:ascii="Times New Roman" w:hAnsi="Times New Roman" w:cs="Times New Roman"/>
          <w:color w:val="000000" w:themeColor="text1"/>
          <w:sz w:val="24"/>
          <w:szCs w:val="24"/>
        </w:rPr>
        <w:t>d</w:t>
      </w:r>
      <w:r w:rsidR="000070D9" w:rsidRPr="000070D9">
        <w:rPr>
          <w:rFonts w:ascii="Times New Roman" w:hAnsi="Times New Roman" w:cs="Times New Roman"/>
          <w:color w:val="000000" w:themeColor="text1"/>
          <w:sz w:val="24"/>
          <w:szCs w:val="24"/>
        </w:rPr>
        <w:t xml:space="preserve"> as </w:t>
      </w:r>
      <w:proofErr w:type="spellStart"/>
      <w:r w:rsidR="000070D9" w:rsidRPr="000070D9">
        <w:rPr>
          <w:rFonts w:ascii="Times New Roman" w:hAnsi="Times New Roman" w:cs="Times New Roman"/>
          <w:color w:val="000000" w:themeColor="text1"/>
          <w:sz w:val="24"/>
          <w:szCs w:val="24"/>
        </w:rPr>
        <w:t>D</w:t>
      </w:r>
      <w:r w:rsidR="000070D9" w:rsidRPr="000070D9">
        <w:rPr>
          <w:rFonts w:ascii="Times New Roman" w:hAnsi="Times New Roman" w:cs="Times New Roman"/>
          <w:color w:val="000000" w:themeColor="text1"/>
          <w:sz w:val="24"/>
          <w:szCs w:val="24"/>
          <w:vertAlign w:val="subscript"/>
        </w:rPr>
        <w:t>it</w:t>
      </w:r>
      <w:proofErr w:type="spellEnd"/>
      <w:r w:rsidR="000070D9" w:rsidRPr="000070D9">
        <w:rPr>
          <w:rFonts w:ascii="Times New Roman" w:hAnsi="Times New Roman" w:cs="Times New Roman"/>
          <w:color w:val="000000" w:themeColor="text1"/>
          <w:sz w:val="24"/>
          <w:szCs w:val="24"/>
        </w:rPr>
        <w:t xml:space="preserve"> increase</w:t>
      </w:r>
      <w:r w:rsidR="000070D9">
        <w:rPr>
          <w:rFonts w:ascii="Times New Roman" w:hAnsi="Times New Roman" w:cs="Times New Roman"/>
          <w:color w:val="000000" w:themeColor="text1"/>
          <w:sz w:val="24"/>
          <w:szCs w:val="24"/>
        </w:rPr>
        <w:t>d</w:t>
      </w:r>
      <w:r w:rsidR="000070D9" w:rsidRPr="000070D9">
        <w:rPr>
          <w:rFonts w:ascii="Times New Roman" w:hAnsi="Times New Roman" w:cs="Times New Roman"/>
          <w:color w:val="000000" w:themeColor="text1"/>
          <w:sz w:val="24"/>
          <w:szCs w:val="24"/>
        </w:rPr>
        <w:t xml:space="preserve"> because the parasitic capacitance component induced by the interface trap </w:t>
      </w:r>
      <w:r w:rsidR="000070D9">
        <w:rPr>
          <w:rFonts w:ascii="Times New Roman" w:hAnsi="Times New Roman" w:cs="Times New Roman"/>
          <w:color w:val="000000" w:themeColor="text1"/>
          <w:sz w:val="24"/>
          <w:szCs w:val="24"/>
        </w:rPr>
        <w:t>wa</w:t>
      </w:r>
      <w:r w:rsidR="000070D9" w:rsidRPr="000070D9">
        <w:rPr>
          <w:rFonts w:ascii="Times New Roman" w:hAnsi="Times New Roman" w:cs="Times New Roman"/>
          <w:color w:val="000000" w:themeColor="text1"/>
          <w:sz w:val="24"/>
          <w:szCs w:val="24"/>
        </w:rPr>
        <w:t>s connected in series with the gate capacitance.</w:t>
      </w:r>
      <w:r w:rsidRPr="00A06BEA">
        <w:rPr>
          <w:rFonts w:ascii="Times New Roman" w:hAnsi="Times New Roman" w:cs="Times New Roman"/>
          <w:color w:val="000000" w:themeColor="text1"/>
          <w:sz w:val="24"/>
          <w:szCs w:val="24"/>
        </w:rPr>
        <w:t xml:space="preserve"> </w:t>
      </w:r>
      <w:r w:rsidR="000070D9" w:rsidRPr="000070D9">
        <w:rPr>
          <w:rFonts w:ascii="Times New Roman" w:hAnsi="Times New Roman" w:cs="Times New Roman"/>
          <w:color w:val="000000" w:themeColor="text1"/>
          <w:sz w:val="24"/>
          <w:szCs w:val="24"/>
        </w:rPr>
        <w:t>In addition, the deterioration of SS characteristics under the same I</w:t>
      </w:r>
      <w:r w:rsidR="000070D9" w:rsidRPr="000070D9">
        <w:rPr>
          <w:rFonts w:ascii="Times New Roman" w:hAnsi="Times New Roman" w:cs="Times New Roman"/>
          <w:color w:val="000000" w:themeColor="text1"/>
          <w:sz w:val="24"/>
          <w:szCs w:val="24"/>
          <w:vertAlign w:val="subscript"/>
        </w:rPr>
        <w:t>OFF</w:t>
      </w:r>
      <w:r w:rsidR="000070D9" w:rsidRPr="000070D9">
        <w:rPr>
          <w:rFonts w:ascii="Times New Roman" w:hAnsi="Times New Roman" w:cs="Times New Roman"/>
          <w:color w:val="000000" w:themeColor="text1"/>
          <w:sz w:val="24"/>
          <w:szCs w:val="24"/>
        </w:rPr>
        <w:t xml:space="preserve"> condition </w:t>
      </w:r>
      <w:r w:rsidR="000070D9">
        <w:rPr>
          <w:rFonts w:ascii="Times New Roman" w:hAnsi="Times New Roman" w:cs="Times New Roman"/>
          <w:color w:val="000000" w:themeColor="text1"/>
          <w:sz w:val="24"/>
          <w:szCs w:val="24"/>
        </w:rPr>
        <w:t>wa</w:t>
      </w:r>
      <w:r w:rsidR="000070D9" w:rsidRPr="000070D9">
        <w:rPr>
          <w:rFonts w:ascii="Times New Roman" w:hAnsi="Times New Roman" w:cs="Times New Roman"/>
          <w:color w:val="000000" w:themeColor="text1"/>
          <w:sz w:val="24"/>
          <w:szCs w:val="24"/>
        </w:rPr>
        <w:t>s further reduced by I</w:t>
      </w:r>
      <w:r w:rsidR="000070D9" w:rsidRPr="000070D9">
        <w:rPr>
          <w:rFonts w:ascii="Times New Roman" w:hAnsi="Times New Roman" w:cs="Times New Roman"/>
          <w:color w:val="000000" w:themeColor="text1"/>
          <w:sz w:val="24"/>
          <w:szCs w:val="24"/>
          <w:vertAlign w:val="subscript"/>
        </w:rPr>
        <w:t>ON</w:t>
      </w:r>
      <w:r w:rsidR="000070D9" w:rsidRPr="000070D9">
        <w:rPr>
          <w:rFonts w:ascii="Times New Roman" w:hAnsi="Times New Roman" w:cs="Times New Roman"/>
          <w:color w:val="000000" w:themeColor="text1"/>
          <w:sz w:val="24"/>
          <w:szCs w:val="24"/>
        </w:rPr>
        <w:t xml:space="preserve">. That is, an increase in </w:t>
      </w:r>
      <w:proofErr w:type="spellStart"/>
      <w:r w:rsidR="000070D9" w:rsidRPr="000070D9">
        <w:rPr>
          <w:rFonts w:ascii="Times New Roman" w:hAnsi="Times New Roman" w:cs="Times New Roman"/>
          <w:color w:val="000000" w:themeColor="text1"/>
          <w:sz w:val="24"/>
          <w:szCs w:val="24"/>
        </w:rPr>
        <w:t>D</w:t>
      </w:r>
      <w:r w:rsidR="000070D9" w:rsidRPr="000070D9">
        <w:rPr>
          <w:rFonts w:ascii="Times New Roman" w:hAnsi="Times New Roman" w:cs="Times New Roman"/>
          <w:color w:val="000000" w:themeColor="text1"/>
          <w:sz w:val="24"/>
          <w:szCs w:val="24"/>
          <w:vertAlign w:val="subscript"/>
        </w:rPr>
        <w:t>it</w:t>
      </w:r>
      <w:proofErr w:type="spellEnd"/>
      <w:r w:rsidR="000070D9" w:rsidRPr="000070D9">
        <w:rPr>
          <w:rFonts w:ascii="Times New Roman" w:hAnsi="Times New Roman" w:cs="Times New Roman"/>
          <w:color w:val="000000" w:themeColor="text1"/>
          <w:sz w:val="24"/>
          <w:szCs w:val="24"/>
        </w:rPr>
        <w:t xml:space="preserve"> greatly reduce</w:t>
      </w:r>
      <w:r w:rsidR="000070D9">
        <w:rPr>
          <w:rFonts w:ascii="Times New Roman" w:hAnsi="Times New Roman" w:cs="Times New Roman"/>
          <w:color w:val="000000" w:themeColor="text1"/>
          <w:sz w:val="24"/>
          <w:szCs w:val="24"/>
        </w:rPr>
        <w:t>d</w:t>
      </w:r>
      <w:r w:rsidR="000070D9" w:rsidRPr="000070D9">
        <w:rPr>
          <w:rFonts w:ascii="Times New Roman" w:hAnsi="Times New Roman" w:cs="Times New Roman"/>
          <w:color w:val="000000" w:themeColor="text1"/>
          <w:sz w:val="24"/>
          <w:szCs w:val="24"/>
        </w:rPr>
        <w:t xml:space="preserve"> I</w:t>
      </w:r>
      <w:r w:rsidR="000070D9" w:rsidRPr="000070D9">
        <w:rPr>
          <w:rFonts w:ascii="Times New Roman" w:hAnsi="Times New Roman" w:cs="Times New Roman"/>
          <w:color w:val="000000" w:themeColor="text1"/>
          <w:sz w:val="24"/>
          <w:szCs w:val="24"/>
          <w:vertAlign w:val="subscript"/>
        </w:rPr>
        <w:t>ON</w:t>
      </w:r>
      <w:r w:rsidR="000070D9" w:rsidRPr="000070D9">
        <w:rPr>
          <w:rFonts w:ascii="Times New Roman" w:hAnsi="Times New Roman" w:cs="Times New Roman"/>
          <w:color w:val="000000" w:themeColor="text1"/>
          <w:sz w:val="24"/>
          <w:szCs w:val="24"/>
        </w:rPr>
        <w:t xml:space="preserve"> compared to </w:t>
      </w:r>
      <w:proofErr w:type="gramStart"/>
      <w:r w:rsidR="000070D9" w:rsidRPr="000070D9">
        <w:rPr>
          <w:rFonts w:ascii="Times New Roman" w:hAnsi="Times New Roman" w:cs="Times New Roman"/>
          <w:color w:val="000000" w:themeColor="text1"/>
          <w:sz w:val="24"/>
          <w:szCs w:val="24"/>
        </w:rPr>
        <w:t>C</w:t>
      </w:r>
      <w:r w:rsidR="000070D9" w:rsidRPr="000070D9">
        <w:rPr>
          <w:rFonts w:ascii="Times New Roman" w:hAnsi="Times New Roman" w:cs="Times New Roman"/>
          <w:color w:val="000000" w:themeColor="text1"/>
          <w:sz w:val="24"/>
          <w:szCs w:val="24"/>
          <w:vertAlign w:val="subscript"/>
        </w:rPr>
        <w:t>GG,ON</w:t>
      </w:r>
      <w:proofErr w:type="gramEnd"/>
      <w:r w:rsidR="000070D9" w:rsidRPr="000070D9">
        <w:rPr>
          <w:rFonts w:ascii="Times New Roman" w:hAnsi="Times New Roman" w:cs="Times New Roman"/>
          <w:color w:val="000000" w:themeColor="text1"/>
          <w:sz w:val="24"/>
          <w:szCs w:val="24"/>
        </w:rPr>
        <w:t xml:space="preserve">, and this tendency </w:t>
      </w:r>
      <w:r w:rsidR="000070D9">
        <w:rPr>
          <w:rFonts w:ascii="Times New Roman" w:hAnsi="Times New Roman" w:cs="Times New Roman"/>
          <w:color w:val="000000" w:themeColor="text1"/>
          <w:sz w:val="24"/>
          <w:szCs w:val="24"/>
        </w:rPr>
        <w:t>wa</w:t>
      </w:r>
      <w:r w:rsidR="000070D9" w:rsidRPr="000070D9">
        <w:rPr>
          <w:rFonts w:ascii="Times New Roman" w:hAnsi="Times New Roman" w:cs="Times New Roman"/>
          <w:color w:val="000000" w:themeColor="text1"/>
          <w:sz w:val="24"/>
          <w:szCs w:val="24"/>
        </w:rPr>
        <w:t>s more prominent as the used V</w:t>
      </w:r>
      <w:r w:rsidR="000070D9" w:rsidRPr="000070D9">
        <w:rPr>
          <w:rFonts w:ascii="Times New Roman" w:hAnsi="Times New Roman" w:cs="Times New Roman"/>
          <w:color w:val="000000" w:themeColor="text1"/>
          <w:sz w:val="24"/>
          <w:szCs w:val="24"/>
          <w:vertAlign w:val="subscript"/>
        </w:rPr>
        <w:t>DD</w:t>
      </w:r>
      <w:r w:rsidR="000070D9" w:rsidRPr="000070D9">
        <w:rPr>
          <w:rFonts w:ascii="Times New Roman" w:hAnsi="Times New Roman" w:cs="Times New Roman"/>
          <w:color w:val="000000" w:themeColor="text1"/>
          <w:sz w:val="24"/>
          <w:szCs w:val="24"/>
        </w:rPr>
        <w:t xml:space="preserve"> </w:t>
      </w:r>
      <w:r w:rsidR="000070D9">
        <w:rPr>
          <w:rFonts w:ascii="Times New Roman" w:hAnsi="Times New Roman" w:cs="Times New Roman"/>
          <w:color w:val="000000" w:themeColor="text1"/>
          <w:sz w:val="24"/>
          <w:szCs w:val="24"/>
        </w:rPr>
        <w:t>was</w:t>
      </w:r>
      <w:r w:rsidR="000070D9" w:rsidRPr="000070D9">
        <w:rPr>
          <w:rFonts w:ascii="Times New Roman" w:hAnsi="Times New Roman" w:cs="Times New Roman"/>
          <w:color w:val="000000" w:themeColor="text1"/>
          <w:sz w:val="24"/>
          <w:szCs w:val="24"/>
        </w:rPr>
        <w:t xml:space="preserve"> lower.</w:t>
      </w:r>
    </w:p>
    <w:p w14:paraId="1C41D354" w14:textId="123F2876" w:rsidR="00CE7394" w:rsidRPr="00742181" w:rsidRDefault="00742181" w:rsidP="00742181">
      <w:pPr>
        <w:widowControl/>
        <w:wordWrap/>
        <w:autoSpaceDE/>
        <w:autoSpaceDN/>
        <w:spacing w:after="0"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41C5ED2" w14:textId="3A597310" w:rsidR="00255BA5" w:rsidRPr="001C693E" w:rsidRDefault="00E4380F" w:rsidP="00AB3FF6">
      <w:pPr>
        <w:widowControl/>
        <w:wordWrap/>
        <w:autoSpaceDE/>
        <w:autoSpaceDN/>
        <w:spacing w:after="0" w:line="240" w:lineRule="auto"/>
        <w:jc w:val="left"/>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h</w:t>
      </w:r>
      <w:r w:rsidR="00255BA5" w:rsidRPr="001C693E">
        <w:rPr>
          <w:rFonts w:ascii="Times New Roman" w:hAnsi="Times New Roman"/>
          <w:b/>
          <w:bCs/>
          <w:color w:val="000000" w:themeColor="text1"/>
          <w:sz w:val="24"/>
          <w:szCs w:val="24"/>
        </w:rPr>
        <w:t>. Plasma power dependency of HfO</w:t>
      </w:r>
      <w:r w:rsidR="00255BA5" w:rsidRPr="001C693E">
        <w:rPr>
          <w:rFonts w:ascii="Times New Roman" w:hAnsi="Times New Roman"/>
          <w:b/>
          <w:bCs/>
          <w:color w:val="000000" w:themeColor="text1"/>
          <w:sz w:val="24"/>
          <w:szCs w:val="24"/>
          <w:vertAlign w:val="subscript"/>
        </w:rPr>
        <w:t>2</w:t>
      </w:r>
      <w:r w:rsidR="00255BA5" w:rsidRPr="001C693E">
        <w:rPr>
          <w:rFonts w:ascii="Times New Roman" w:hAnsi="Times New Roman"/>
          <w:b/>
          <w:bCs/>
          <w:color w:val="000000" w:themeColor="text1"/>
          <w:sz w:val="24"/>
          <w:szCs w:val="24"/>
        </w:rPr>
        <w:t>/HfSe</w:t>
      </w:r>
      <w:r w:rsidR="00255BA5" w:rsidRPr="001C693E">
        <w:rPr>
          <w:rFonts w:ascii="Times New Roman" w:hAnsi="Times New Roman"/>
          <w:b/>
          <w:bCs/>
          <w:color w:val="000000" w:themeColor="text1"/>
          <w:sz w:val="24"/>
          <w:szCs w:val="24"/>
          <w:vertAlign w:val="subscript"/>
        </w:rPr>
        <w:t>2</w:t>
      </w:r>
      <w:r w:rsidR="00255BA5" w:rsidRPr="001C693E">
        <w:rPr>
          <w:rFonts w:ascii="Times New Roman" w:hAnsi="Times New Roman"/>
          <w:b/>
          <w:bCs/>
          <w:color w:val="000000" w:themeColor="text1"/>
          <w:sz w:val="24"/>
          <w:szCs w:val="24"/>
        </w:rPr>
        <w:t xml:space="preserve"> interface quality</w:t>
      </w:r>
    </w:p>
    <w:p w14:paraId="6F6E6D7C" w14:textId="0A0513FF" w:rsidR="00255BA5" w:rsidRDefault="005F39DD" w:rsidP="00255BA5">
      <w:pPr>
        <w:spacing w:line="360" w:lineRule="auto"/>
        <w:jc w:val="center"/>
        <w:rPr>
          <w:rFonts w:ascii="Times New Roman" w:hAnsi="Times New Roman" w:cs="Times New Roman"/>
          <w:sz w:val="24"/>
          <w:szCs w:val="24"/>
        </w:rPr>
      </w:pPr>
      <w:r w:rsidRPr="005F39DD">
        <w:rPr>
          <w:rFonts w:ascii="Times New Roman" w:hAnsi="Times New Roman" w:cs="Times New Roman"/>
          <w:noProof/>
          <w:sz w:val="24"/>
          <w:szCs w:val="24"/>
        </w:rPr>
        <w:drawing>
          <wp:inline distT="0" distB="0" distL="0" distR="0" wp14:anchorId="7FDCC352" wp14:editId="227FF256">
            <wp:extent cx="5731510" cy="5254625"/>
            <wp:effectExtent l="0" t="0" r="2540" b="0"/>
            <wp:docPr id="1604647756" name="그림 1604647756" descr="텍스트, 스크린샷, 디자인이(가) 표시된 사진&#10;&#10;자동 생성된 설명">
              <a:extLst xmlns:a="http://schemas.openxmlformats.org/drawingml/2006/main">
                <a:ext uri="{FF2B5EF4-FFF2-40B4-BE49-F238E27FC236}">
                  <a16:creationId xmlns:a16="http://schemas.microsoft.com/office/drawing/2014/main" id="{ACF63627-DC08-7166-A9EB-9336F0371B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텍스트, 스크린샷, 디자인이(가) 표시된 사진&#10;&#10;자동 생성된 설명">
                      <a:extLst>
                        <a:ext uri="{FF2B5EF4-FFF2-40B4-BE49-F238E27FC236}">
                          <a16:creationId xmlns:a16="http://schemas.microsoft.com/office/drawing/2014/main" id="{ACF63627-DC08-7166-A9EB-9336F0371B1B}"/>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r="18628" b="9765"/>
                    <a:stretch/>
                  </pic:blipFill>
                  <pic:spPr>
                    <a:xfrm>
                      <a:off x="0" y="0"/>
                      <a:ext cx="5731510" cy="5254625"/>
                    </a:xfrm>
                    <a:prstGeom prst="rect">
                      <a:avLst/>
                    </a:prstGeom>
                  </pic:spPr>
                </pic:pic>
              </a:graphicData>
            </a:graphic>
          </wp:inline>
        </w:drawing>
      </w:r>
    </w:p>
    <w:p w14:paraId="0B3A0075" w14:textId="692420F1" w:rsidR="00742181" w:rsidRDefault="00255BA5" w:rsidP="00742181">
      <w:pPr>
        <w:pStyle w:val="aa"/>
        <w:spacing w:line="360" w:lineRule="auto"/>
        <w:rPr>
          <w:rFonts w:ascii="Times New Roman" w:hAnsi="Times New Roman" w:cs="Times New Roman"/>
          <w:b w:val="0"/>
          <w:bCs w:val="0"/>
          <w:sz w:val="24"/>
          <w:szCs w:val="24"/>
        </w:rPr>
      </w:pPr>
      <w:r>
        <w:rPr>
          <w:rFonts w:ascii="Times New Roman" w:hAnsi="Times New Roman" w:cs="Times New Roman"/>
          <w:sz w:val="24"/>
          <w:szCs w:val="24"/>
        </w:rPr>
        <w:t>Figure S17.</w:t>
      </w:r>
      <w:r>
        <w:t xml:space="preserve"> </w:t>
      </w:r>
      <w:r w:rsidRPr="00814677">
        <w:rPr>
          <w:rFonts w:ascii="Times New Roman" w:hAnsi="Times New Roman" w:cs="Times New Roman"/>
          <w:b w:val="0"/>
          <w:bCs w:val="0"/>
          <w:sz w:val="24"/>
          <w:szCs w:val="24"/>
        </w:rPr>
        <w:t xml:space="preserve">(a-c) TEM images of </w:t>
      </w:r>
      <w:r>
        <w:rPr>
          <w:rFonts w:ascii="Times New Roman" w:hAnsi="Times New Roman" w:cs="Times New Roman"/>
          <w:b w:val="0"/>
          <w:bCs w:val="0"/>
          <w:sz w:val="24"/>
          <w:szCs w:val="24"/>
        </w:rPr>
        <w:t>HfO</w:t>
      </w:r>
      <w:r>
        <w:rPr>
          <w:rFonts w:ascii="Times New Roman" w:hAnsi="Times New Roman" w:cs="Times New Roman"/>
          <w:b w:val="0"/>
          <w:bCs w:val="0"/>
          <w:sz w:val="24"/>
          <w:szCs w:val="24"/>
          <w:vertAlign w:val="subscript"/>
        </w:rPr>
        <w:t>2</w:t>
      </w:r>
      <w:r>
        <w:rPr>
          <w:rFonts w:ascii="Times New Roman" w:hAnsi="Times New Roman" w:cs="Times New Roman"/>
          <w:b w:val="0"/>
          <w:bCs w:val="0"/>
          <w:sz w:val="24"/>
          <w:szCs w:val="24"/>
        </w:rPr>
        <w:t>/HfSe</w:t>
      </w:r>
      <w:r>
        <w:rPr>
          <w:rFonts w:ascii="Times New Roman" w:hAnsi="Times New Roman" w:cs="Times New Roman"/>
          <w:b w:val="0"/>
          <w:bCs w:val="0"/>
          <w:sz w:val="24"/>
          <w:szCs w:val="24"/>
          <w:vertAlign w:val="subscript"/>
        </w:rPr>
        <w:t>2</w:t>
      </w:r>
      <w:r w:rsidRPr="00814677">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gate stack fabricated</w:t>
      </w:r>
      <w:r w:rsidRPr="00814677">
        <w:rPr>
          <w:rFonts w:ascii="Times New Roman" w:hAnsi="Times New Roman" w:cs="Times New Roman"/>
          <w:b w:val="0"/>
          <w:bCs w:val="0"/>
          <w:sz w:val="24"/>
          <w:szCs w:val="24"/>
        </w:rPr>
        <w:t xml:space="preserve"> at different plasma power (10</w:t>
      </w:r>
      <w:r>
        <w:rPr>
          <w:rFonts w:ascii="Times New Roman" w:hAnsi="Times New Roman" w:cs="Times New Roman"/>
          <w:b w:val="0"/>
          <w:bCs w:val="0"/>
          <w:sz w:val="24"/>
          <w:szCs w:val="24"/>
        </w:rPr>
        <w:t xml:space="preserve"> </w:t>
      </w:r>
      <w:r w:rsidRPr="00814677">
        <w:rPr>
          <w:rFonts w:ascii="Times New Roman" w:hAnsi="Times New Roman" w:cs="Times New Roman"/>
          <w:b w:val="0"/>
          <w:bCs w:val="0"/>
          <w:sz w:val="24"/>
          <w:szCs w:val="24"/>
        </w:rPr>
        <w:t>W,</w:t>
      </w:r>
      <w:r>
        <w:rPr>
          <w:rFonts w:ascii="Times New Roman" w:hAnsi="Times New Roman" w:cs="Times New Roman"/>
          <w:b w:val="0"/>
          <w:bCs w:val="0"/>
          <w:sz w:val="24"/>
          <w:szCs w:val="24"/>
        </w:rPr>
        <w:t xml:space="preserve"> </w:t>
      </w:r>
      <w:r w:rsidRPr="00814677">
        <w:rPr>
          <w:rFonts w:ascii="Times New Roman" w:hAnsi="Times New Roman" w:cs="Times New Roman"/>
          <w:b w:val="0"/>
          <w:bCs w:val="0"/>
          <w:sz w:val="24"/>
          <w:szCs w:val="24"/>
        </w:rPr>
        <w:t>20</w:t>
      </w:r>
      <w:r>
        <w:rPr>
          <w:rFonts w:ascii="Times New Roman" w:hAnsi="Times New Roman" w:cs="Times New Roman"/>
          <w:b w:val="0"/>
          <w:bCs w:val="0"/>
          <w:sz w:val="24"/>
          <w:szCs w:val="24"/>
        </w:rPr>
        <w:t xml:space="preserve"> </w:t>
      </w:r>
      <w:r w:rsidRPr="00814677">
        <w:rPr>
          <w:rFonts w:ascii="Times New Roman" w:hAnsi="Times New Roman" w:cs="Times New Roman"/>
          <w:b w:val="0"/>
          <w:bCs w:val="0"/>
          <w:sz w:val="24"/>
          <w:szCs w:val="24"/>
        </w:rPr>
        <w:t>W and 30</w:t>
      </w:r>
      <w:r>
        <w:rPr>
          <w:rFonts w:ascii="Times New Roman" w:hAnsi="Times New Roman" w:cs="Times New Roman"/>
          <w:b w:val="0"/>
          <w:bCs w:val="0"/>
          <w:sz w:val="24"/>
          <w:szCs w:val="24"/>
        </w:rPr>
        <w:t xml:space="preserve"> </w:t>
      </w:r>
      <w:r w:rsidRPr="00814677">
        <w:rPr>
          <w:rFonts w:ascii="Times New Roman" w:hAnsi="Times New Roman" w:cs="Times New Roman"/>
          <w:b w:val="0"/>
          <w:bCs w:val="0"/>
          <w:sz w:val="24"/>
          <w:szCs w:val="24"/>
        </w:rPr>
        <w:t>W, respectively).</w:t>
      </w:r>
      <w:r w:rsidR="004243B6">
        <w:rPr>
          <w:rFonts w:ascii="Times New Roman" w:hAnsi="Times New Roman" w:cs="Times New Roman"/>
          <w:b w:val="0"/>
          <w:bCs w:val="0"/>
          <w:sz w:val="24"/>
          <w:szCs w:val="24"/>
        </w:rPr>
        <w:t xml:space="preserve"> Clearly, the occurrence of interface collapse is evident with the increase in plasma power.</w:t>
      </w:r>
      <w:r w:rsidRPr="00814677">
        <w:rPr>
          <w:rFonts w:ascii="Times New Roman" w:hAnsi="Times New Roman" w:cs="Times New Roman"/>
          <w:b w:val="0"/>
          <w:bCs w:val="0"/>
          <w:sz w:val="24"/>
          <w:szCs w:val="24"/>
        </w:rPr>
        <w:t xml:space="preserve"> (d-f) Corresponding transfer curves (at same V</w:t>
      </w:r>
      <w:r>
        <w:rPr>
          <w:rFonts w:ascii="Times New Roman" w:hAnsi="Times New Roman" w:cs="Times New Roman"/>
          <w:b w:val="0"/>
          <w:bCs w:val="0"/>
          <w:sz w:val="24"/>
          <w:szCs w:val="24"/>
          <w:vertAlign w:val="subscript"/>
        </w:rPr>
        <w:t>DS</w:t>
      </w:r>
      <w:r w:rsidRPr="00814677">
        <w:rPr>
          <w:rFonts w:ascii="Times New Roman" w:hAnsi="Times New Roman" w:cs="Times New Roman"/>
          <w:b w:val="0"/>
          <w:bCs w:val="0"/>
          <w:sz w:val="24"/>
          <w:szCs w:val="24"/>
        </w:rPr>
        <w:t xml:space="preserve"> = 0.1V) showing reduced field effect mobility and increased subthreshold swing value as plasma power increased. (g) The measured leakage current densities at each plasma condition</w:t>
      </w:r>
      <w:r>
        <w:rPr>
          <w:rFonts w:ascii="Times New Roman" w:hAnsi="Times New Roman" w:cs="Times New Roman"/>
          <w:b w:val="0"/>
          <w:bCs w:val="0"/>
          <w:sz w:val="24"/>
          <w:szCs w:val="24"/>
        </w:rPr>
        <w:t>.</w:t>
      </w:r>
    </w:p>
    <w:p w14:paraId="7059396A" w14:textId="376B1EE9" w:rsidR="00B355A5" w:rsidRPr="00742181" w:rsidRDefault="00742181" w:rsidP="00742181">
      <w:pPr>
        <w:widowControl/>
        <w:wordWrap/>
        <w:autoSpaceDE/>
        <w:autoSpaceDN/>
        <w:spacing w:after="0" w:line="240" w:lineRule="auto"/>
        <w:jc w:val="left"/>
        <w:rPr>
          <w:rFonts w:ascii="Times New Roman" w:hAnsi="Times New Roman" w:cs="Times New Roman"/>
          <w:sz w:val="24"/>
          <w:szCs w:val="24"/>
        </w:rPr>
      </w:pPr>
      <w:r>
        <w:rPr>
          <w:rFonts w:ascii="Times New Roman" w:hAnsi="Times New Roman" w:cs="Times New Roman"/>
          <w:b/>
          <w:bCs/>
          <w:sz w:val="24"/>
          <w:szCs w:val="24"/>
        </w:rPr>
        <w:br w:type="page"/>
      </w:r>
    </w:p>
    <w:p w14:paraId="306CB7A1" w14:textId="43C280AE" w:rsidR="00255BA5" w:rsidRDefault="00255BA5" w:rsidP="00255BA5">
      <w:pPr>
        <w:pStyle w:val="TESupportingInformation"/>
        <w:spacing w:line="360" w:lineRule="auto"/>
        <w:ind w:firstLine="0"/>
        <w:jc w:val="center"/>
        <w:rPr>
          <w:rFonts w:ascii="Times New Roman" w:hAnsi="Times New Roman"/>
          <w:b/>
          <w:bCs/>
          <w:color w:val="000000" w:themeColor="text1"/>
          <w:sz w:val="28"/>
          <w:szCs w:val="28"/>
        </w:rPr>
      </w:pPr>
      <w:r w:rsidRPr="004E27B7">
        <w:rPr>
          <w:rFonts w:ascii="Times New Roman" w:hAnsi="Times New Roman"/>
          <w:b/>
          <w:bCs/>
          <w:color w:val="000000" w:themeColor="text1"/>
          <w:sz w:val="28"/>
          <w:szCs w:val="28"/>
        </w:rPr>
        <w:lastRenderedPageBreak/>
        <w:t xml:space="preserve">Supplementary section </w:t>
      </w:r>
      <w:r>
        <w:rPr>
          <w:rFonts w:ascii="Times New Roman" w:hAnsi="Times New Roman"/>
          <w:b/>
          <w:bCs/>
          <w:color w:val="000000" w:themeColor="text1"/>
          <w:sz w:val="28"/>
          <w:szCs w:val="28"/>
        </w:rPr>
        <w:t>5</w:t>
      </w:r>
      <w:r w:rsidRPr="004E27B7">
        <w:rPr>
          <w:rFonts w:ascii="Times New Roman" w:hAnsi="Times New Roman"/>
          <w:b/>
          <w:bCs/>
          <w:color w:val="000000" w:themeColor="text1"/>
          <w:sz w:val="28"/>
          <w:szCs w:val="28"/>
        </w:rPr>
        <w:t>:</w:t>
      </w:r>
      <w:r>
        <w:rPr>
          <w:rFonts w:ascii="Times New Roman" w:hAnsi="Times New Roman"/>
          <w:b/>
          <w:bCs/>
          <w:color w:val="000000" w:themeColor="text1"/>
          <w:sz w:val="28"/>
          <w:szCs w:val="28"/>
        </w:rPr>
        <w:t xml:space="preserve"> HfO</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/HfSe</w:t>
      </w:r>
      <w:r>
        <w:rPr>
          <w:rFonts w:ascii="Times New Roman" w:hAnsi="Times New Roman"/>
          <w:b/>
          <w:bCs/>
          <w:color w:val="000000" w:themeColor="text1"/>
          <w:sz w:val="28"/>
          <w:szCs w:val="28"/>
          <w:vertAlign w:val="subscript"/>
        </w:rPr>
        <w:t>2</w:t>
      </w:r>
      <w:r>
        <w:rPr>
          <w:rFonts w:ascii="Times New Roman" w:hAnsi="Times New Roman"/>
          <w:b/>
          <w:bCs/>
          <w:color w:val="000000" w:themeColor="text1"/>
          <w:sz w:val="28"/>
          <w:szCs w:val="28"/>
        </w:rPr>
        <w:t xml:space="preserve"> based </w:t>
      </w:r>
      <w:r w:rsidRPr="00B50C52">
        <w:rPr>
          <w:rFonts w:ascii="Times New Roman" w:hAnsi="Times New Roman"/>
          <w:b/>
          <w:bCs/>
          <w:color w:val="000000" w:themeColor="text1"/>
          <w:sz w:val="28"/>
          <w:szCs w:val="28"/>
        </w:rPr>
        <w:t>I</w:t>
      </w:r>
      <w:r>
        <w:rPr>
          <w:rFonts w:ascii="Times New Roman" w:hAnsi="Times New Roman"/>
          <w:b/>
          <w:bCs/>
          <w:color w:val="000000" w:themeColor="text1"/>
          <w:sz w:val="28"/>
          <w:szCs w:val="28"/>
          <w:vertAlign w:val="superscript"/>
        </w:rPr>
        <w:t>2</w:t>
      </w:r>
      <w:r>
        <w:rPr>
          <w:rFonts w:ascii="Times New Roman" w:hAnsi="Times New Roman"/>
          <w:b/>
          <w:bCs/>
          <w:color w:val="000000" w:themeColor="text1"/>
          <w:sz w:val="28"/>
          <w:szCs w:val="28"/>
        </w:rPr>
        <w:t>-</w:t>
      </w:r>
      <w:r w:rsidRPr="00B50C52">
        <w:rPr>
          <w:rFonts w:ascii="Times New Roman" w:hAnsi="Times New Roman"/>
          <w:b/>
          <w:bCs/>
          <w:color w:val="000000" w:themeColor="text1"/>
          <w:sz w:val="28"/>
          <w:szCs w:val="28"/>
        </w:rPr>
        <w:t>FET</w:t>
      </w:r>
    </w:p>
    <w:p w14:paraId="55CD73AE" w14:textId="3127F3BB" w:rsidR="00255BA5" w:rsidRPr="00626266" w:rsidRDefault="00255BA5" w:rsidP="00AB3FF6">
      <w:pPr>
        <w:pStyle w:val="a9"/>
        <w:numPr>
          <w:ilvl w:val="0"/>
          <w:numId w:val="11"/>
        </w:numPr>
        <w:spacing w:line="360" w:lineRule="auto"/>
        <w:ind w:leftChars="0"/>
      </w:pPr>
      <w:r>
        <w:rPr>
          <w:rFonts w:ascii="Times New Roman" w:hAnsi="Times New Roman"/>
          <w:b/>
          <w:bCs/>
          <w:color w:val="000000" w:themeColor="text1"/>
          <w:sz w:val="24"/>
          <w:szCs w:val="24"/>
        </w:rPr>
        <w:t>OM/SEM image of</w:t>
      </w:r>
      <w:r w:rsidRPr="00626266">
        <w:rPr>
          <w:rFonts w:ascii="Times New Roman" w:hAnsi="Times New Roman"/>
          <w:b/>
          <w:bCs/>
          <w:color w:val="000000" w:themeColor="text1"/>
          <w:sz w:val="24"/>
          <w:szCs w:val="24"/>
        </w:rPr>
        <w:t xml:space="preserve"> I</w:t>
      </w:r>
      <w:r w:rsidRPr="00626266">
        <w:rPr>
          <w:rFonts w:ascii="Times New Roman" w:hAnsi="Times New Roman"/>
          <w:b/>
          <w:bCs/>
          <w:color w:val="000000" w:themeColor="text1"/>
          <w:sz w:val="24"/>
          <w:szCs w:val="24"/>
          <w:vertAlign w:val="superscript"/>
        </w:rPr>
        <w:t>2</w:t>
      </w:r>
      <w:r>
        <w:rPr>
          <w:rFonts w:ascii="Times New Roman" w:hAnsi="Times New Roman"/>
          <w:b/>
          <w:bCs/>
          <w:color w:val="000000" w:themeColor="text1"/>
          <w:sz w:val="24"/>
          <w:szCs w:val="24"/>
        </w:rPr>
        <w:t>-</w:t>
      </w:r>
      <w:r w:rsidRPr="00626266">
        <w:rPr>
          <w:rFonts w:ascii="Times New Roman" w:hAnsi="Times New Roman"/>
          <w:b/>
          <w:bCs/>
          <w:color w:val="000000" w:themeColor="text1"/>
          <w:sz w:val="24"/>
          <w:szCs w:val="24"/>
        </w:rPr>
        <w:t>FET</w:t>
      </w:r>
    </w:p>
    <w:p w14:paraId="45DBAC08" w14:textId="42E87A62" w:rsidR="00255BA5" w:rsidRDefault="006D1A55" w:rsidP="0066058C">
      <w:pPr>
        <w:pStyle w:val="a9"/>
        <w:spacing w:line="360" w:lineRule="auto"/>
        <w:ind w:leftChars="0" w:left="0"/>
        <w:jc w:val="center"/>
        <w:rPr>
          <w:rFonts w:ascii="Times New Roman" w:hAnsi="Times New Roman"/>
          <w:b/>
          <w:bCs/>
          <w:color w:val="000000" w:themeColor="text1"/>
          <w:sz w:val="24"/>
          <w:szCs w:val="24"/>
        </w:rPr>
      </w:pPr>
      <w:r w:rsidRPr="006D1A55">
        <w:rPr>
          <w:rFonts w:ascii="Times New Roman" w:hAnsi="Times New Roman"/>
          <w:b/>
          <w:bCs/>
          <w:noProof/>
          <w:color w:val="000000" w:themeColor="text1"/>
          <w:sz w:val="24"/>
          <w:szCs w:val="24"/>
        </w:rPr>
        <w:drawing>
          <wp:inline distT="0" distB="0" distL="0" distR="0" wp14:anchorId="6BABE4A8" wp14:editId="1C3D978C">
            <wp:extent cx="5067300" cy="2053643"/>
            <wp:effectExtent l="0" t="0" r="0" b="0"/>
            <wp:docPr id="922485418" name="그림 922485418" descr="텍스트, 스크린샷, 지도, 번호이(가) 표시된 사진&#10;&#10;자동 생성된 설명">
              <a:extLst xmlns:a="http://schemas.openxmlformats.org/drawingml/2006/main">
                <a:ext uri="{FF2B5EF4-FFF2-40B4-BE49-F238E27FC236}">
                  <a16:creationId xmlns:a16="http://schemas.microsoft.com/office/drawing/2014/main" id="{7DE5AF80-4B05-0EE2-F901-4DB54800A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텍스트, 스크린샷, 지도, 번호이(가) 표시된 사진&#10;&#10;자동 생성된 설명">
                      <a:extLst>
                        <a:ext uri="{FF2B5EF4-FFF2-40B4-BE49-F238E27FC236}">
                          <a16:creationId xmlns:a16="http://schemas.microsoft.com/office/drawing/2014/main" id="{7DE5AF80-4B05-0EE2-F901-4DB54800AE13}"/>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r="1946"/>
                    <a:stretch/>
                  </pic:blipFill>
                  <pic:spPr>
                    <a:xfrm>
                      <a:off x="0" y="0"/>
                      <a:ext cx="5074959" cy="2056747"/>
                    </a:xfrm>
                    <a:prstGeom prst="rect">
                      <a:avLst/>
                    </a:prstGeom>
                  </pic:spPr>
                </pic:pic>
              </a:graphicData>
            </a:graphic>
          </wp:inline>
        </w:drawing>
      </w:r>
    </w:p>
    <w:p w14:paraId="1763963C" w14:textId="0B27ABAD" w:rsidR="00255BA5" w:rsidRPr="00B77E15" w:rsidRDefault="00255BA5" w:rsidP="00255BA5">
      <w:pPr>
        <w:pStyle w:val="a9"/>
        <w:spacing w:line="360" w:lineRule="auto"/>
        <w:ind w:leftChars="0" w:left="0"/>
        <w:rPr>
          <w:rFonts w:ascii="Times New Roman" w:hAnsi="Times New Roman"/>
          <w:b/>
          <w:bCs/>
          <w:color w:val="000000" w:themeColor="text1"/>
          <w:sz w:val="24"/>
          <w:szCs w:val="24"/>
        </w:rPr>
      </w:pPr>
      <w:r>
        <w:rPr>
          <w:rFonts w:ascii="Times New Roman" w:hAnsi="Times New Roman" w:hint="eastAsia"/>
          <w:b/>
          <w:bCs/>
          <w:color w:val="000000" w:themeColor="text1"/>
          <w:sz w:val="24"/>
          <w:szCs w:val="24"/>
        </w:rPr>
        <w:t>F</w:t>
      </w:r>
      <w:r>
        <w:rPr>
          <w:rFonts w:ascii="Times New Roman" w:hAnsi="Times New Roman"/>
          <w:b/>
          <w:bCs/>
          <w:color w:val="000000" w:themeColor="text1"/>
          <w:sz w:val="24"/>
          <w:szCs w:val="24"/>
        </w:rPr>
        <w:t xml:space="preserve">igure S18. </w:t>
      </w:r>
      <w:r w:rsidRPr="00B77E15">
        <w:rPr>
          <w:rFonts w:ascii="Times New Roman" w:hAnsi="Times New Roman"/>
          <w:color w:val="000000" w:themeColor="text1"/>
          <w:sz w:val="24"/>
          <w:szCs w:val="24"/>
        </w:rPr>
        <w:t>(a) OM image and (b) SEM image of I</w:t>
      </w:r>
      <w:r w:rsidRPr="00B77E15">
        <w:rPr>
          <w:rFonts w:ascii="Times New Roman" w:hAnsi="Times New Roman"/>
          <w:color w:val="000000" w:themeColor="text1"/>
          <w:sz w:val="24"/>
          <w:szCs w:val="24"/>
          <w:vertAlign w:val="superscript"/>
        </w:rPr>
        <w:t>2</w:t>
      </w:r>
      <w:r w:rsidRPr="00B77E15">
        <w:rPr>
          <w:rFonts w:ascii="Times New Roman" w:hAnsi="Times New Roman"/>
          <w:color w:val="000000" w:themeColor="text1"/>
          <w:sz w:val="24"/>
          <w:szCs w:val="24"/>
        </w:rPr>
        <w:t xml:space="preserve">-FET fabricated with </w:t>
      </w:r>
      <w:r>
        <w:rPr>
          <w:rFonts w:ascii="Times New Roman" w:hAnsi="Times New Roman"/>
          <w:color w:val="000000" w:themeColor="text1"/>
          <w:sz w:val="24"/>
          <w:szCs w:val="24"/>
        </w:rPr>
        <w:t xml:space="preserve">the </w:t>
      </w:r>
      <w:r w:rsidRPr="00B77E15">
        <w:rPr>
          <w:rFonts w:ascii="Times New Roman" w:hAnsi="Times New Roman"/>
          <w:color w:val="000000" w:themeColor="text1"/>
          <w:sz w:val="24"/>
          <w:szCs w:val="24"/>
        </w:rPr>
        <w:t>110 nm ungated region (</w:t>
      </w:r>
      <w:r w:rsidR="00D2403A">
        <w:rPr>
          <w:rFonts w:ascii="Times New Roman" w:hAnsi="Times New Roman"/>
          <w:color w:val="000000" w:themeColor="text1"/>
          <w:sz w:val="24"/>
          <w:szCs w:val="24"/>
        </w:rPr>
        <w:t>m</w:t>
      </w:r>
      <w:r w:rsidRPr="00B77E15">
        <w:rPr>
          <w:rFonts w:ascii="Times New Roman" w:hAnsi="Times New Roman"/>
          <w:color w:val="000000" w:themeColor="text1"/>
          <w:sz w:val="24"/>
          <w:szCs w:val="24"/>
        </w:rPr>
        <w:t>agnified view of ungated region in right panel).</w:t>
      </w:r>
    </w:p>
    <w:p w14:paraId="628741C7" w14:textId="77777777" w:rsidR="00255BA5" w:rsidRPr="00872C69" w:rsidRDefault="00255BA5" w:rsidP="00255BA5">
      <w:pPr>
        <w:pStyle w:val="a9"/>
        <w:spacing w:line="360" w:lineRule="auto"/>
        <w:ind w:leftChars="0" w:left="0"/>
        <w:rPr>
          <w:rFonts w:ascii="Times New Roman" w:hAnsi="Times New Roman" w:cs="Times New Roman"/>
          <w:b/>
          <w:bCs/>
          <w:sz w:val="24"/>
          <w:szCs w:val="24"/>
        </w:rPr>
      </w:pPr>
      <w:r>
        <w:rPr>
          <w:rFonts w:ascii="Times New Roman" w:hAnsi="Times New Roman" w:cs="Times New Roman"/>
          <w:b/>
          <w:bCs/>
          <w:sz w:val="24"/>
          <w:szCs w:val="24"/>
        </w:rPr>
        <w:t xml:space="preserve">b. </w:t>
      </w:r>
      <w:r w:rsidRPr="00872C69">
        <w:rPr>
          <w:rFonts w:ascii="Times New Roman" w:hAnsi="Times New Roman" w:cs="Times New Roman"/>
          <w:b/>
          <w:bCs/>
          <w:sz w:val="24"/>
          <w:szCs w:val="24"/>
        </w:rPr>
        <w:t>Multiplication factor within steep switching transition</w:t>
      </w:r>
    </w:p>
    <w:p w14:paraId="79F36228" w14:textId="5FE9D6A1" w:rsidR="00255BA5" w:rsidRDefault="00037935" w:rsidP="00255BA5">
      <w:pPr>
        <w:spacing w:line="360" w:lineRule="auto"/>
        <w:jc w:val="center"/>
      </w:pPr>
      <w:r w:rsidRPr="00037935">
        <w:rPr>
          <w:noProof/>
        </w:rPr>
        <w:drawing>
          <wp:inline distT="0" distB="0" distL="0" distR="0" wp14:anchorId="28DBCE5C" wp14:editId="27B21872">
            <wp:extent cx="3075710" cy="2425762"/>
            <wp:effectExtent l="0" t="0" r="0" b="0"/>
            <wp:docPr id="434564298" name="그림 434564298" descr="블랙, 어둠이(가) 표시된 사진&#10;&#10;자동 생성된 설명">
              <a:extLst xmlns:a="http://schemas.openxmlformats.org/drawingml/2006/main">
                <a:ext uri="{FF2B5EF4-FFF2-40B4-BE49-F238E27FC236}">
                  <a16:creationId xmlns:a16="http://schemas.microsoft.com/office/drawing/2014/main" id="{9E7DB944-30EF-EB48-B90D-7DA41E17F7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블랙, 어둠이(가) 표시된 사진&#10;&#10;자동 생성된 설명">
                      <a:extLst>
                        <a:ext uri="{FF2B5EF4-FFF2-40B4-BE49-F238E27FC236}">
                          <a16:creationId xmlns:a16="http://schemas.microsoft.com/office/drawing/2014/main" id="{9E7DB944-30EF-EB48-B90D-7DA41E17F7A6}"/>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r="27449" b="18366"/>
                    <a:stretch/>
                  </pic:blipFill>
                  <pic:spPr>
                    <a:xfrm>
                      <a:off x="0" y="0"/>
                      <a:ext cx="3098115" cy="2443432"/>
                    </a:xfrm>
                    <a:prstGeom prst="rect">
                      <a:avLst/>
                    </a:prstGeom>
                  </pic:spPr>
                </pic:pic>
              </a:graphicData>
            </a:graphic>
          </wp:inline>
        </w:drawing>
      </w:r>
    </w:p>
    <w:p w14:paraId="090983D5" w14:textId="77777777" w:rsidR="00255BA5" w:rsidRDefault="00255BA5" w:rsidP="00255BA5">
      <w:pPr>
        <w:spacing w:line="360" w:lineRule="auto"/>
        <w:rPr>
          <w:rFonts w:ascii="Times New Roman" w:hAnsi="Times New Roman" w:cs="Times New Roman"/>
          <w:sz w:val="24"/>
          <w:szCs w:val="24"/>
        </w:rPr>
      </w:pPr>
      <w:r w:rsidRPr="00C80EA4">
        <w:rPr>
          <w:rFonts w:ascii="Times New Roman" w:hAnsi="Times New Roman" w:cs="Times New Roman"/>
          <w:b/>
          <w:bCs/>
          <w:sz w:val="24"/>
          <w:szCs w:val="24"/>
        </w:rPr>
        <w:t>Figure S</w:t>
      </w:r>
      <w:r>
        <w:rPr>
          <w:rFonts w:ascii="Times New Roman" w:hAnsi="Times New Roman" w:cs="Times New Roman"/>
          <w:b/>
          <w:bCs/>
          <w:sz w:val="24"/>
          <w:szCs w:val="24"/>
        </w:rPr>
        <w:t>19.</w:t>
      </w:r>
      <w:r w:rsidRPr="00C80EA4">
        <w:rPr>
          <w:rFonts w:ascii="Times New Roman" w:hAnsi="Times New Roman" w:cs="Times New Roman"/>
          <w:sz w:val="24"/>
          <w:szCs w:val="24"/>
        </w:rPr>
        <w:t xml:space="preserve"> Calculated multiplication factor</w:t>
      </w:r>
      <w:r>
        <w:rPr>
          <w:rFonts w:ascii="Times New Roman" w:hAnsi="Times New Roman" w:cs="Times New Roman"/>
          <w:sz w:val="24"/>
          <w:szCs w:val="24"/>
        </w:rPr>
        <w:t xml:space="preserve"> (M)</w:t>
      </w:r>
      <w:r w:rsidRPr="00C80EA4">
        <w:rPr>
          <w:rFonts w:ascii="Times New Roman" w:hAnsi="Times New Roman" w:cs="Times New Roman"/>
          <w:sz w:val="24"/>
          <w:szCs w:val="24"/>
        </w:rPr>
        <w:t xml:space="preserve"> as a function of electric field.</w:t>
      </w:r>
    </w:p>
    <w:p w14:paraId="4D133A0D" w14:textId="0BD96E42" w:rsidR="00255BA5" w:rsidRDefault="00255BA5" w:rsidP="00255BA5">
      <w:pPr>
        <w:spacing w:line="360" w:lineRule="auto"/>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n Fig</w:t>
      </w:r>
      <w:r w:rsidR="00821692">
        <w:rPr>
          <w:rFonts w:ascii="Times New Roman" w:hAnsi="Times New Roman" w:cs="Times New Roman"/>
          <w:sz w:val="24"/>
          <w:szCs w:val="24"/>
        </w:rPr>
        <w:t>ure</w:t>
      </w:r>
      <w:r>
        <w:rPr>
          <w:rFonts w:ascii="Times New Roman" w:hAnsi="Times New Roman" w:cs="Times New Roman"/>
          <w:sz w:val="24"/>
          <w:szCs w:val="24"/>
        </w:rPr>
        <w:t xml:space="preserve"> S1</w:t>
      </w:r>
      <w:r w:rsidR="00821692">
        <w:rPr>
          <w:rFonts w:ascii="Times New Roman" w:hAnsi="Times New Roman" w:cs="Times New Roman"/>
          <w:sz w:val="24"/>
          <w:szCs w:val="24"/>
        </w:rPr>
        <w:t>9</w:t>
      </w:r>
      <w:r>
        <w:rPr>
          <w:rFonts w:ascii="Times New Roman" w:hAnsi="Times New Roman" w:cs="Times New Roman"/>
          <w:sz w:val="24"/>
          <w:szCs w:val="24"/>
        </w:rPr>
        <w:t>, we show the multiplication factor obtained from the measured I</w:t>
      </w:r>
      <w:r>
        <w:rPr>
          <w:rFonts w:ascii="Times New Roman" w:hAnsi="Times New Roman" w:cs="Times New Roman"/>
          <w:sz w:val="24"/>
          <w:szCs w:val="24"/>
          <w:vertAlign w:val="subscript"/>
        </w:rPr>
        <w:t>DS</w:t>
      </w:r>
      <w:r>
        <w:rPr>
          <w:rFonts w:ascii="Times New Roman" w:hAnsi="Times New Roman" w:cs="Times New Roman"/>
          <w:sz w:val="24"/>
          <w:szCs w:val="24"/>
        </w:rPr>
        <w:t>-V</w:t>
      </w:r>
      <w:r>
        <w:rPr>
          <w:rFonts w:ascii="Times New Roman" w:hAnsi="Times New Roman" w:cs="Times New Roman"/>
          <w:sz w:val="24"/>
          <w:szCs w:val="24"/>
          <w:vertAlign w:val="subscript"/>
        </w:rPr>
        <w:t>DS</w:t>
      </w:r>
      <w:r>
        <w:rPr>
          <w:rFonts w:ascii="Times New Roman" w:hAnsi="Times New Roman" w:cs="Times New Roman"/>
          <w:sz w:val="24"/>
          <w:szCs w:val="24"/>
        </w:rPr>
        <w:t xml:space="preserve"> characteristic, which varies with the electric field (E = V</w:t>
      </w:r>
      <w:r>
        <w:rPr>
          <w:rFonts w:ascii="Times New Roman" w:hAnsi="Times New Roman" w:cs="Times New Roman"/>
          <w:sz w:val="24"/>
          <w:szCs w:val="24"/>
          <w:vertAlign w:val="subscript"/>
        </w:rPr>
        <w:t>DS</w:t>
      </w:r>
      <w:r>
        <w:rPr>
          <w:rFonts w:ascii="Times New Roman" w:hAnsi="Times New Roman" w:cs="Times New Roman"/>
          <w:sz w:val="24"/>
          <w:szCs w:val="24"/>
        </w:rPr>
        <w:t>/L, where L is the effective channel length). Before permanent breakdown occurred, we observed a significantly high multiplication factor of up to 10</w:t>
      </w:r>
      <w:r>
        <w:rPr>
          <w:rFonts w:ascii="Times New Roman" w:hAnsi="Times New Roman" w:cs="Times New Roman"/>
          <w:sz w:val="24"/>
          <w:szCs w:val="24"/>
          <w:vertAlign w:val="superscript"/>
        </w:rPr>
        <w:t>4</w:t>
      </w:r>
      <w:r>
        <w:rPr>
          <w:rFonts w:ascii="Times New Roman" w:hAnsi="Times New Roman" w:cs="Times New Roman"/>
          <w:sz w:val="24"/>
          <w:szCs w:val="24"/>
        </w:rPr>
        <w:t>, indicating that a large number of carriers were generated by the impact ionization process.</w:t>
      </w:r>
    </w:p>
    <w:p w14:paraId="7170E326" w14:textId="77777777" w:rsidR="00A722D0" w:rsidRDefault="00A722D0" w:rsidP="00255BA5">
      <w:pPr>
        <w:spacing w:line="360" w:lineRule="auto"/>
        <w:rPr>
          <w:rFonts w:ascii="Times New Roman" w:hAnsi="Times New Roman" w:cs="Times New Roman"/>
          <w:sz w:val="24"/>
          <w:szCs w:val="24"/>
        </w:rPr>
      </w:pPr>
    </w:p>
    <w:p w14:paraId="75A6DCFC" w14:textId="77777777" w:rsidR="00255BA5" w:rsidRDefault="00255BA5" w:rsidP="00255BA5">
      <w:pPr>
        <w:pStyle w:val="a9"/>
        <w:spacing w:line="360" w:lineRule="auto"/>
        <w:ind w:leftChars="0" w:left="0"/>
        <w:jc w:val="left"/>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 xml:space="preserve">c. </w:t>
      </w:r>
      <w:r w:rsidRPr="006B1B82">
        <w:rPr>
          <w:rFonts w:ascii="Times New Roman" w:hAnsi="Times New Roman"/>
          <w:b/>
          <w:bCs/>
          <w:color w:val="000000" w:themeColor="text1"/>
          <w:sz w:val="24"/>
          <w:szCs w:val="24"/>
        </w:rPr>
        <w:t>Steep switching behavior at various operating and supply voltage</w:t>
      </w:r>
    </w:p>
    <w:p w14:paraId="1D78AEB4" w14:textId="596D2820" w:rsidR="00255BA5" w:rsidRDefault="00B154A4" w:rsidP="00255BA5">
      <w:pPr>
        <w:spacing w:line="360" w:lineRule="auto"/>
        <w:jc w:val="center"/>
      </w:pPr>
      <w:r w:rsidRPr="00B154A4">
        <w:rPr>
          <w:noProof/>
        </w:rPr>
        <w:drawing>
          <wp:inline distT="0" distB="0" distL="0" distR="0" wp14:anchorId="4BA939E7" wp14:editId="47793D32">
            <wp:extent cx="5142016" cy="2194443"/>
            <wp:effectExtent l="0" t="0" r="1905" b="0"/>
            <wp:docPr id="154808515" name="그림 154808515" descr="스크린샷, 예술, 디자인이(가) 표시된 사진&#10;&#10;자동 생성된 설명">
              <a:extLst xmlns:a="http://schemas.openxmlformats.org/drawingml/2006/main">
                <a:ext uri="{FF2B5EF4-FFF2-40B4-BE49-F238E27FC236}">
                  <a16:creationId xmlns:a16="http://schemas.microsoft.com/office/drawing/2014/main" id="{27CCFBF1-D147-7EC2-1FCD-A459EB2E1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descr="스크린샷, 예술, 디자인이(가) 표시된 사진&#10;&#10;자동 생성된 설명">
                      <a:extLst>
                        <a:ext uri="{FF2B5EF4-FFF2-40B4-BE49-F238E27FC236}">
                          <a16:creationId xmlns:a16="http://schemas.microsoft.com/office/drawing/2014/main" id="{27CCFBF1-D147-7EC2-1FCD-A459EB2E112F}"/>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r="16661" b="14281"/>
                    <a:stretch/>
                  </pic:blipFill>
                  <pic:spPr>
                    <a:xfrm>
                      <a:off x="0" y="0"/>
                      <a:ext cx="5164509" cy="2204042"/>
                    </a:xfrm>
                    <a:prstGeom prst="rect">
                      <a:avLst/>
                    </a:prstGeom>
                  </pic:spPr>
                </pic:pic>
              </a:graphicData>
            </a:graphic>
          </wp:inline>
        </w:drawing>
      </w:r>
    </w:p>
    <w:p w14:paraId="39D2EC4F" w14:textId="5987ADC5" w:rsidR="00255BA5" w:rsidRDefault="00255BA5" w:rsidP="00255BA5">
      <w:pPr>
        <w:spacing w:line="360" w:lineRule="auto"/>
        <w:rPr>
          <w:rFonts w:ascii="Times New Roman" w:hAnsi="Times New Roman" w:cs="Times New Roman"/>
          <w:sz w:val="24"/>
          <w:szCs w:val="24"/>
        </w:rPr>
      </w:pPr>
      <w:r w:rsidRPr="00C80EA4">
        <w:rPr>
          <w:rFonts w:ascii="Times New Roman" w:hAnsi="Times New Roman" w:cs="Times New Roman"/>
          <w:b/>
          <w:bCs/>
          <w:sz w:val="24"/>
          <w:szCs w:val="24"/>
        </w:rPr>
        <w:t>Figure S</w:t>
      </w:r>
      <w:r>
        <w:rPr>
          <w:rFonts w:ascii="Times New Roman" w:hAnsi="Times New Roman" w:cs="Times New Roman"/>
          <w:b/>
          <w:bCs/>
          <w:sz w:val="24"/>
          <w:szCs w:val="24"/>
        </w:rPr>
        <w:t>20.</w:t>
      </w:r>
      <w:r w:rsidRPr="00C80EA4">
        <w:rPr>
          <w:rFonts w:ascii="Times New Roman" w:hAnsi="Times New Roman" w:cs="Times New Roman"/>
          <w:sz w:val="24"/>
          <w:szCs w:val="24"/>
        </w:rPr>
        <w:t xml:space="preserve"> (a) I</w:t>
      </w:r>
      <w:r w:rsidRPr="00C80EA4">
        <w:rPr>
          <w:rFonts w:ascii="Times New Roman" w:hAnsi="Times New Roman" w:cs="Times New Roman"/>
          <w:sz w:val="24"/>
          <w:szCs w:val="24"/>
          <w:vertAlign w:val="subscript"/>
        </w:rPr>
        <w:t>DS</w:t>
      </w:r>
      <w:r w:rsidRPr="00C80EA4">
        <w:rPr>
          <w:rFonts w:ascii="Times New Roman" w:hAnsi="Times New Roman" w:cs="Times New Roman"/>
          <w:sz w:val="24"/>
          <w:szCs w:val="24"/>
        </w:rPr>
        <w:t>-V</w:t>
      </w:r>
      <w:r w:rsidRPr="00C80EA4">
        <w:rPr>
          <w:rFonts w:ascii="Times New Roman" w:hAnsi="Times New Roman" w:cs="Times New Roman"/>
          <w:sz w:val="24"/>
          <w:szCs w:val="24"/>
          <w:vertAlign w:val="subscript"/>
        </w:rPr>
        <w:t>GS</w:t>
      </w:r>
      <w:r w:rsidRPr="00C80EA4">
        <w:rPr>
          <w:rFonts w:ascii="Times New Roman" w:hAnsi="Times New Roman" w:cs="Times New Roman"/>
          <w:sz w:val="24"/>
          <w:szCs w:val="24"/>
        </w:rPr>
        <w:t xml:space="preserve"> characteristics of a HfO</w:t>
      </w:r>
      <w:r w:rsidRPr="00C80EA4">
        <w:rPr>
          <w:rFonts w:ascii="Times New Roman" w:hAnsi="Times New Roman" w:cs="Times New Roman"/>
          <w:sz w:val="24"/>
          <w:szCs w:val="24"/>
          <w:vertAlign w:val="subscript"/>
        </w:rPr>
        <w:t>2</w:t>
      </w:r>
      <w:r w:rsidRPr="00C80EA4">
        <w:rPr>
          <w:rFonts w:ascii="Times New Roman" w:hAnsi="Times New Roman" w:cs="Times New Roman"/>
          <w:sz w:val="24"/>
          <w:szCs w:val="24"/>
        </w:rPr>
        <w:t>/HfSe</w:t>
      </w:r>
      <w:r w:rsidRPr="00C80EA4">
        <w:rPr>
          <w:rFonts w:ascii="Times New Roman" w:hAnsi="Times New Roman" w:cs="Times New Roman"/>
          <w:sz w:val="24"/>
          <w:szCs w:val="24"/>
          <w:vertAlign w:val="subscript"/>
        </w:rPr>
        <w:t>2</w:t>
      </w:r>
      <w:r w:rsidRPr="00C80EA4">
        <w:rPr>
          <w:rFonts w:ascii="Times New Roman" w:hAnsi="Times New Roman" w:cs="Times New Roman"/>
          <w:sz w:val="24"/>
          <w:szCs w:val="24"/>
        </w:rPr>
        <w:t xml:space="preserve"> I</w:t>
      </w:r>
      <w:r w:rsidRPr="00C80EA4">
        <w:rPr>
          <w:rFonts w:ascii="Times New Roman" w:hAnsi="Times New Roman" w:cs="Times New Roman"/>
          <w:sz w:val="24"/>
          <w:szCs w:val="24"/>
          <w:vertAlign w:val="superscript"/>
        </w:rPr>
        <w:t>2</w:t>
      </w:r>
      <w:r w:rsidR="002C1E2D">
        <w:rPr>
          <w:rFonts w:ascii="Times New Roman" w:hAnsi="Times New Roman" w:cs="Times New Roman"/>
          <w:sz w:val="24"/>
          <w:szCs w:val="24"/>
        </w:rPr>
        <w:t>-</w:t>
      </w:r>
      <w:r w:rsidRPr="00C80EA4">
        <w:rPr>
          <w:rFonts w:ascii="Times New Roman" w:hAnsi="Times New Roman" w:cs="Times New Roman"/>
          <w:sz w:val="24"/>
          <w:szCs w:val="24"/>
        </w:rPr>
        <w:t>FET with various biases from 1 to -3 V. The stronger the applied bias, the lower the V</w:t>
      </w:r>
      <w:r w:rsidRPr="00C80EA4">
        <w:rPr>
          <w:rFonts w:ascii="Times New Roman" w:hAnsi="Times New Roman" w:cs="Times New Roman"/>
          <w:sz w:val="24"/>
          <w:szCs w:val="24"/>
          <w:vertAlign w:val="subscript"/>
        </w:rPr>
        <w:t>TH</w:t>
      </w:r>
      <w:r w:rsidRPr="00C80EA4">
        <w:rPr>
          <w:rFonts w:ascii="Times New Roman" w:hAnsi="Times New Roman" w:cs="Times New Roman"/>
          <w:sz w:val="24"/>
          <w:szCs w:val="24"/>
        </w:rPr>
        <w:t xml:space="preserve"> where the abrupt current increase occurs. (b) I</w:t>
      </w:r>
      <w:r w:rsidRPr="00C80EA4">
        <w:rPr>
          <w:rFonts w:ascii="Times New Roman" w:hAnsi="Times New Roman" w:cs="Times New Roman"/>
          <w:sz w:val="24"/>
          <w:szCs w:val="24"/>
          <w:vertAlign w:val="subscript"/>
        </w:rPr>
        <w:t>DS</w:t>
      </w:r>
      <w:r w:rsidRPr="00C80EA4">
        <w:rPr>
          <w:rFonts w:ascii="Times New Roman" w:hAnsi="Times New Roman" w:cs="Times New Roman"/>
          <w:sz w:val="24"/>
          <w:szCs w:val="24"/>
        </w:rPr>
        <w:t>-V</w:t>
      </w:r>
      <w:r w:rsidRPr="00C80EA4">
        <w:rPr>
          <w:rFonts w:ascii="Times New Roman" w:hAnsi="Times New Roman" w:cs="Times New Roman"/>
          <w:sz w:val="24"/>
          <w:szCs w:val="24"/>
          <w:vertAlign w:val="subscript"/>
        </w:rPr>
        <w:t>DS</w:t>
      </w:r>
      <w:r w:rsidRPr="00C80EA4">
        <w:rPr>
          <w:rFonts w:ascii="Times New Roman" w:hAnsi="Times New Roman" w:cs="Times New Roman"/>
          <w:sz w:val="24"/>
          <w:szCs w:val="24"/>
        </w:rPr>
        <w:t xml:space="preserve"> characteristics of a HfO</w:t>
      </w:r>
      <w:r w:rsidRPr="00C80EA4">
        <w:rPr>
          <w:rFonts w:ascii="Times New Roman" w:hAnsi="Times New Roman" w:cs="Times New Roman"/>
          <w:sz w:val="24"/>
          <w:szCs w:val="24"/>
          <w:vertAlign w:val="subscript"/>
        </w:rPr>
        <w:t>2</w:t>
      </w:r>
      <w:r w:rsidRPr="00C80EA4">
        <w:rPr>
          <w:rFonts w:ascii="Times New Roman" w:hAnsi="Times New Roman" w:cs="Times New Roman"/>
          <w:sz w:val="24"/>
          <w:szCs w:val="24"/>
        </w:rPr>
        <w:t>/HfSe</w:t>
      </w:r>
      <w:r w:rsidRPr="00C80EA4">
        <w:rPr>
          <w:rFonts w:ascii="Times New Roman" w:hAnsi="Times New Roman" w:cs="Times New Roman"/>
          <w:sz w:val="24"/>
          <w:szCs w:val="24"/>
          <w:vertAlign w:val="subscript"/>
        </w:rPr>
        <w:t>2</w:t>
      </w:r>
      <w:r w:rsidRPr="00C80EA4">
        <w:rPr>
          <w:rFonts w:ascii="Times New Roman" w:hAnsi="Times New Roman" w:cs="Times New Roman"/>
          <w:sz w:val="24"/>
          <w:szCs w:val="24"/>
        </w:rPr>
        <w:t xml:space="preserve"> based I</w:t>
      </w:r>
      <w:r w:rsidRPr="00C80EA4">
        <w:rPr>
          <w:rFonts w:ascii="Times New Roman" w:hAnsi="Times New Roman" w:cs="Times New Roman"/>
          <w:sz w:val="24"/>
          <w:szCs w:val="24"/>
          <w:vertAlign w:val="superscript"/>
        </w:rPr>
        <w:t>2</w:t>
      </w:r>
      <w:r w:rsidR="00FB206D">
        <w:rPr>
          <w:rFonts w:ascii="Times New Roman" w:hAnsi="Times New Roman" w:cs="Times New Roman"/>
          <w:sz w:val="24"/>
          <w:szCs w:val="24"/>
        </w:rPr>
        <w:t>-</w:t>
      </w:r>
      <w:r w:rsidRPr="00C80EA4">
        <w:rPr>
          <w:rFonts w:ascii="Times New Roman" w:hAnsi="Times New Roman" w:cs="Times New Roman"/>
          <w:sz w:val="24"/>
          <w:szCs w:val="24"/>
        </w:rPr>
        <w:t>FET at various gate voltages ranging from 0.1 to 0.5 V. When a larger bias is given, the chemical potential acting on the gated region increases so that an impact ionization can be observed with a smaller bias.</w:t>
      </w:r>
    </w:p>
    <w:p w14:paraId="6BC06006" w14:textId="331172F4" w:rsidR="00255BA5" w:rsidRPr="007C4D37" w:rsidRDefault="00255BA5" w:rsidP="00255BA5">
      <w:pPr>
        <w:pStyle w:val="a9"/>
        <w:spacing w:line="360" w:lineRule="auto"/>
        <w:ind w:leftChars="0" w:left="0"/>
        <w:rPr>
          <w:rFonts w:ascii="Times New Roman" w:hAnsi="Times New Roman" w:cs="Times New Roman"/>
          <w:sz w:val="24"/>
          <w:szCs w:val="24"/>
        </w:rPr>
      </w:pPr>
      <w:r w:rsidRPr="00B87594">
        <w:rPr>
          <w:rFonts w:ascii="Times New Roman" w:hAnsi="Times New Roman" w:cs="Times New Roman"/>
          <w:sz w:val="24"/>
          <w:szCs w:val="24"/>
        </w:rPr>
        <w:t>The steep switching results for the channel current (I</w:t>
      </w:r>
      <w:r w:rsidRPr="00B87594">
        <w:rPr>
          <w:rFonts w:ascii="Times New Roman" w:hAnsi="Times New Roman" w:cs="Times New Roman"/>
          <w:sz w:val="24"/>
          <w:szCs w:val="24"/>
          <w:vertAlign w:val="subscript"/>
        </w:rPr>
        <w:t>DS</w:t>
      </w:r>
      <w:r w:rsidRPr="00B87594">
        <w:rPr>
          <w:rFonts w:ascii="Times New Roman" w:hAnsi="Times New Roman" w:cs="Times New Roman"/>
          <w:sz w:val="24"/>
          <w:szCs w:val="24"/>
        </w:rPr>
        <w:t xml:space="preserve">) measured via impact ionization are </w:t>
      </w:r>
      <w:r>
        <w:rPr>
          <w:rFonts w:ascii="Times New Roman" w:hAnsi="Times New Roman" w:cs="Times New Roman"/>
          <w:sz w:val="24"/>
          <w:szCs w:val="24"/>
        </w:rPr>
        <w:t>shown</w:t>
      </w:r>
      <w:r w:rsidRPr="00B87594">
        <w:rPr>
          <w:rFonts w:ascii="Times New Roman" w:hAnsi="Times New Roman" w:cs="Times New Roman"/>
          <w:sz w:val="24"/>
          <w:szCs w:val="24"/>
        </w:rPr>
        <w:t xml:space="preserve"> in Figs. S</w:t>
      </w:r>
      <w:r w:rsidR="000435CA">
        <w:rPr>
          <w:rFonts w:ascii="Times New Roman" w:hAnsi="Times New Roman" w:cs="Times New Roman"/>
          <w:sz w:val="24"/>
          <w:szCs w:val="24"/>
        </w:rPr>
        <w:t>20</w:t>
      </w:r>
      <w:r w:rsidRPr="00B87594">
        <w:rPr>
          <w:rFonts w:ascii="Times New Roman" w:hAnsi="Times New Roman" w:cs="Times New Roman"/>
          <w:sz w:val="24"/>
          <w:szCs w:val="24"/>
        </w:rPr>
        <w:t>a and S</w:t>
      </w:r>
      <w:r w:rsidR="000435CA">
        <w:rPr>
          <w:rFonts w:ascii="Times New Roman" w:hAnsi="Times New Roman" w:cs="Times New Roman"/>
          <w:sz w:val="24"/>
          <w:szCs w:val="24"/>
        </w:rPr>
        <w:t>20</w:t>
      </w:r>
      <w:r w:rsidRPr="00B87594">
        <w:rPr>
          <w:rFonts w:ascii="Times New Roman" w:hAnsi="Times New Roman" w:cs="Times New Roman"/>
          <w:sz w:val="24"/>
          <w:szCs w:val="24"/>
        </w:rPr>
        <w:t>b</w:t>
      </w:r>
      <w:r>
        <w:rPr>
          <w:rFonts w:ascii="Times New Roman" w:eastAsia="맑은 고딕" w:hAnsi="Times New Roman" w:cs="Times New Roman"/>
          <w:sz w:val="24"/>
          <w:szCs w:val="24"/>
        </w:rPr>
        <w:t xml:space="preserve"> as </w:t>
      </w:r>
      <w:r w:rsidRPr="00B87594">
        <w:rPr>
          <w:rFonts w:ascii="Times New Roman" w:hAnsi="Times New Roman" w:cs="Times New Roman"/>
          <w:sz w:val="24"/>
          <w:szCs w:val="24"/>
        </w:rPr>
        <w:t>function</w:t>
      </w:r>
      <w:r>
        <w:rPr>
          <w:rFonts w:ascii="Times New Roman" w:eastAsia="맑은 고딕" w:hAnsi="Times New Roman" w:cs="Times New Roman"/>
          <w:sz w:val="24"/>
          <w:szCs w:val="24"/>
        </w:rPr>
        <w:t>s of the applied drain (V</w:t>
      </w:r>
      <w:r w:rsidRPr="00B87594">
        <w:rPr>
          <w:rFonts w:ascii="Times New Roman" w:hAnsi="Times New Roman" w:cs="Times New Roman"/>
          <w:sz w:val="24"/>
          <w:szCs w:val="24"/>
          <w:vertAlign w:val="subscript"/>
        </w:rPr>
        <w:t>DS</w:t>
      </w:r>
      <w:r w:rsidRPr="00B87594">
        <w:rPr>
          <w:rFonts w:ascii="Times New Roman" w:hAnsi="Times New Roman" w:cs="Times New Roman"/>
          <w:sz w:val="24"/>
          <w:szCs w:val="24"/>
        </w:rPr>
        <w:t>) and gate (V</w:t>
      </w:r>
      <w:r w:rsidRPr="00B87594">
        <w:rPr>
          <w:rFonts w:ascii="Times New Roman" w:hAnsi="Times New Roman" w:cs="Times New Roman"/>
          <w:sz w:val="24"/>
          <w:szCs w:val="24"/>
          <w:vertAlign w:val="subscript"/>
        </w:rPr>
        <w:t>GS</w:t>
      </w:r>
      <w:r w:rsidRPr="00B87594">
        <w:rPr>
          <w:rFonts w:ascii="Times New Roman" w:hAnsi="Times New Roman" w:cs="Times New Roman"/>
          <w:sz w:val="24"/>
          <w:szCs w:val="24"/>
        </w:rPr>
        <w:t>) voltages, respectively.</w:t>
      </w:r>
      <w:r>
        <w:rPr>
          <w:rFonts w:ascii="Times New Roman" w:hAnsi="Times New Roman" w:cs="Times New Roman"/>
          <w:sz w:val="24"/>
          <w:szCs w:val="24"/>
        </w:rPr>
        <w:t xml:space="preserve"> </w:t>
      </w:r>
      <w:r w:rsidRPr="00AE0A62">
        <w:rPr>
          <w:rFonts w:ascii="Times New Roman" w:hAnsi="Times New Roman" w:cs="Times New Roman"/>
          <w:sz w:val="24"/>
          <w:szCs w:val="24"/>
        </w:rPr>
        <w:t xml:space="preserve">As shown in the figures, increasing </w:t>
      </w:r>
      <w:r>
        <w:rPr>
          <w:rFonts w:ascii="Times New Roman" w:eastAsia="맑은 고딕" w:hAnsi="Times New Roman" w:cs="Times New Roman"/>
          <w:sz w:val="24"/>
          <w:szCs w:val="24"/>
        </w:rPr>
        <w:t>the V</w:t>
      </w:r>
      <w:r w:rsidRPr="00AE0A62">
        <w:rPr>
          <w:rFonts w:ascii="Times New Roman" w:hAnsi="Times New Roman" w:cs="Times New Roman"/>
          <w:sz w:val="24"/>
          <w:szCs w:val="24"/>
          <w:vertAlign w:val="subscript"/>
        </w:rPr>
        <w:t>DS</w:t>
      </w:r>
      <w:r w:rsidRPr="00AE0A62">
        <w:rPr>
          <w:rFonts w:ascii="Times New Roman" w:hAnsi="Times New Roman" w:cs="Times New Roman"/>
          <w:sz w:val="24"/>
          <w:szCs w:val="24"/>
        </w:rPr>
        <w:t xml:space="preserve"> reduces the required V</w:t>
      </w:r>
      <w:r w:rsidRPr="00AE0A62">
        <w:rPr>
          <w:rFonts w:ascii="Times New Roman" w:hAnsi="Times New Roman" w:cs="Times New Roman"/>
          <w:sz w:val="24"/>
          <w:szCs w:val="24"/>
          <w:vertAlign w:val="subscript"/>
        </w:rPr>
        <w:t>GS</w:t>
      </w:r>
      <w:r w:rsidRPr="00AE0A62">
        <w:rPr>
          <w:rFonts w:ascii="Times New Roman" w:hAnsi="Times New Roman" w:cs="Times New Roman"/>
          <w:sz w:val="24"/>
          <w:szCs w:val="24"/>
        </w:rPr>
        <w:t xml:space="preserve"> for impact ionization because a lower chemical potential is required. However, increasing V</w:t>
      </w:r>
      <w:r w:rsidRPr="00AE0A62">
        <w:rPr>
          <w:rFonts w:ascii="Times New Roman" w:hAnsi="Times New Roman" w:cs="Times New Roman"/>
          <w:sz w:val="24"/>
          <w:szCs w:val="24"/>
          <w:vertAlign w:val="subscript"/>
        </w:rPr>
        <w:t>GS</w:t>
      </w:r>
      <w:r w:rsidRPr="00AE0A62">
        <w:rPr>
          <w:rFonts w:ascii="Times New Roman" w:hAnsi="Times New Roman" w:cs="Times New Roman"/>
          <w:sz w:val="24"/>
          <w:szCs w:val="24"/>
        </w:rPr>
        <w:t xml:space="preserve"> amplifies the chemical potential, which reduces the required V</w:t>
      </w:r>
      <w:r w:rsidRPr="00AE0A62">
        <w:rPr>
          <w:rFonts w:ascii="Times New Roman" w:hAnsi="Times New Roman" w:cs="Times New Roman"/>
          <w:sz w:val="24"/>
          <w:szCs w:val="24"/>
          <w:vertAlign w:val="subscript"/>
        </w:rPr>
        <w:t>DS</w:t>
      </w:r>
      <w:r w:rsidRPr="00AE0A62">
        <w:rPr>
          <w:rFonts w:ascii="Times New Roman" w:hAnsi="Times New Roman" w:cs="Times New Roman"/>
          <w:sz w:val="24"/>
          <w:szCs w:val="24"/>
        </w:rPr>
        <w:t xml:space="preserve"> for impact ionization.</w:t>
      </w:r>
    </w:p>
    <w:p w14:paraId="7D21079C" w14:textId="772DDCD0" w:rsidR="00AB3FF6" w:rsidRDefault="00A722D0" w:rsidP="00A722D0">
      <w:pPr>
        <w:widowControl/>
        <w:wordWrap/>
        <w:autoSpaceDE/>
        <w:autoSpaceDN/>
        <w:spacing w:after="0" w:line="240"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3DA08D97" w14:textId="692F025E" w:rsidR="00255BA5" w:rsidRPr="00B06689" w:rsidRDefault="00255BA5" w:rsidP="00255BA5">
      <w:pPr>
        <w:pStyle w:val="a9"/>
        <w:spacing w:line="360" w:lineRule="auto"/>
        <w:ind w:leftChars="0" w:left="0"/>
        <w:jc w:val="left"/>
        <w:rPr>
          <w:b/>
          <w:bCs/>
        </w:rPr>
      </w:pPr>
      <w:r w:rsidRPr="00B06689">
        <w:rPr>
          <w:rFonts w:ascii="Times New Roman" w:hAnsi="Times New Roman" w:cs="Times New Roman"/>
          <w:b/>
          <w:bCs/>
          <w:sz w:val="24"/>
          <w:szCs w:val="28"/>
        </w:rPr>
        <w:lastRenderedPageBreak/>
        <w:t xml:space="preserve">d. Further scaling of the operating voltage by </w:t>
      </w:r>
      <w:r>
        <w:rPr>
          <w:rFonts w:ascii="Times New Roman" w:hAnsi="Times New Roman" w:cs="Times New Roman"/>
          <w:b/>
          <w:bCs/>
          <w:sz w:val="24"/>
          <w:szCs w:val="28"/>
        </w:rPr>
        <w:t>adjusting device dimensions.</w:t>
      </w:r>
    </w:p>
    <w:p w14:paraId="5364A336" w14:textId="4A36B7C4" w:rsidR="00255BA5" w:rsidRDefault="001B0D2D" w:rsidP="00255BA5">
      <w:pPr>
        <w:pStyle w:val="a9"/>
        <w:spacing w:line="360" w:lineRule="auto"/>
        <w:ind w:leftChars="0" w:left="0"/>
        <w:jc w:val="center"/>
      </w:pPr>
      <w:r w:rsidRPr="001B0D2D">
        <w:rPr>
          <w:noProof/>
        </w:rPr>
        <w:drawing>
          <wp:inline distT="0" distB="0" distL="0" distR="0" wp14:anchorId="3034B145" wp14:editId="783DBD1A">
            <wp:extent cx="5177642" cy="4428473"/>
            <wp:effectExtent l="0" t="0" r="0" b="0"/>
            <wp:docPr id="3" name="그림 2" descr="예술, 그래픽, 디자인이(가) 표시된 사진&#10;&#10;자동 생성된 설명">
              <a:extLst xmlns:a="http://schemas.openxmlformats.org/drawingml/2006/main">
                <a:ext uri="{FF2B5EF4-FFF2-40B4-BE49-F238E27FC236}">
                  <a16:creationId xmlns:a16="http://schemas.microsoft.com/office/drawing/2014/main" id="{492822D8-D31F-3F81-069A-E332CD395D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예술, 그래픽, 디자인이(가) 표시된 사진&#10;&#10;자동 생성된 설명">
                      <a:extLst>
                        <a:ext uri="{FF2B5EF4-FFF2-40B4-BE49-F238E27FC236}">
                          <a16:creationId xmlns:a16="http://schemas.microsoft.com/office/drawing/2014/main" id="{492822D8-D31F-3F81-069A-E332CD395D40}"/>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r="15556" b="7056"/>
                    <a:stretch/>
                  </pic:blipFill>
                  <pic:spPr>
                    <a:xfrm>
                      <a:off x="0" y="0"/>
                      <a:ext cx="5183937" cy="4433857"/>
                    </a:xfrm>
                    <a:prstGeom prst="rect">
                      <a:avLst/>
                    </a:prstGeom>
                  </pic:spPr>
                </pic:pic>
              </a:graphicData>
            </a:graphic>
          </wp:inline>
        </w:drawing>
      </w:r>
    </w:p>
    <w:p w14:paraId="56D621C9" w14:textId="1BF790D5" w:rsidR="00255BA5" w:rsidRPr="00EF240C" w:rsidRDefault="00255BA5" w:rsidP="00255BA5">
      <w:pPr>
        <w:spacing w:line="360" w:lineRule="auto"/>
      </w:pPr>
      <w:r w:rsidRPr="008458F9">
        <w:rPr>
          <w:rFonts w:ascii="Times New Roman" w:hAnsi="Times New Roman" w:cs="Times New Roman"/>
          <w:b/>
          <w:bCs/>
          <w:sz w:val="24"/>
          <w:szCs w:val="24"/>
        </w:rPr>
        <w:t>Figure S</w:t>
      </w:r>
      <w:r>
        <w:rPr>
          <w:rFonts w:ascii="Times New Roman" w:hAnsi="Times New Roman" w:cs="Times New Roman"/>
          <w:b/>
          <w:bCs/>
          <w:sz w:val="24"/>
          <w:szCs w:val="24"/>
        </w:rPr>
        <w:t>21.</w:t>
      </w:r>
      <w:r w:rsidRPr="008458F9">
        <w:rPr>
          <w:rFonts w:ascii="Times New Roman" w:hAnsi="Times New Roman" w:cs="Times New Roman"/>
          <w:sz w:val="24"/>
          <w:szCs w:val="24"/>
        </w:rPr>
        <w:t xml:space="preserve"> (a) Transfer characteristics (at same V</w:t>
      </w:r>
      <w:r w:rsidRPr="008458F9">
        <w:rPr>
          <w:rFonts w:ascii="Times New Roman" w:hAnsi="Times New Roman" w:cs="Times New Roman"/>
          <w:sz w:val="24"/>
          <w:szCs w:val="24"/>
          <w:vertAlign w:val="subscript"/>
        </w:rPr>
        <w:t>DS</w:t>
      </w:r>
      <w:r w:rsidRPr="008458F9">
        <w:rPr>
          <w:rFonts w:ascii="Times New Roman" w:hAnsi="Times New Roman" w:cs="Times New Roman"/>
          <w:sz w:val="24"/>
          <w:szCs w:val="24"/>
        </w:rPr>
        <w:t xml:space="preserve"> = -5 V)</w:t>
      </w:r>
      <w:r w:rsidR="001337FD">
        <w:rPr>
          <w:rFonts w:ascii="Times New Roman" w:hAnsi="Times New Roman" w:cs="Times New Roman"/>
          <w:sz w:val="24"/>
          <w:szCs w:val="24"/>
        </w:rPr>
        <w:t xml:space="preserve"> and</w:t>
      </w:r>
      <w:r w:rsidRPr="008458F9">
        <w:rPr>
          <w:rFonts w:ascii="Times New Roman" w:hAnsi="Times New Roman" w:cs="Times New Roman"/>
          <w:sz w:val="24"/>
          <w:szCs w:val="24"/>
        </w:rPr>
        <w:t xml:space="preserve"> (b) output characteristics (at same V</w:t>
      </w:r>
      <w:r w:rsidRPr="008458F9">
        <w:rPr>
          <w:rFonts w:ascii="Times New Roman" w:hAnsi="Times New Roman" w:cs="Times New Roman"/>
          <w:sz w:val="24"/>
          <w:szCs w:val="24"/>
          <w:vertAlign w:val="subscript"/>
        </w:rPr>
        <w:t>GS</w:t>
      </w:r>
      <w:r w:rsidRPr="008458F9">
        <w:rPr>
          <w:rFonts w:ascii="Times New Roman" w:hAnsi="Times New Roman" w:cs="Times New Roman"/>
          <w:sz w:val="24"/>
          <w:szCs w:val="24"/>
        </w:rPr>
        <w:t xml:space="preserve"> = 1.5 V) of the HfO</w:t>
      </w:r>
      <w:r w:rsidRPr="008458F9">
        <w:rPr>
          <w:rFonts w:ascii="Times New Roman" w:hAnsi="Times New Roman" w:cs="Times New Roman"/>
          <w:sz w:val="24"/>
          <w:szCs w:val="24"/>
          <w:vertAlign w:val="subscript"/>
        </w:rPr>
        <w:t>2</w:t>
      </w:r>
      <w:r w:rsidRPr="008458F9">
        <w:rPr>
          <w:rFonts w:ascii="Times New Roman" w:hAnsi="Times New Roman" w:cs="Times New Roman"/>
          <w:sz w:val="24"/>
          <w:szCs w:val="24"/>
        </w:rPr>
        <w:t>/HfSe</w:t>
      </w:r>
      <w:r w:rsidRPr="008458F9">
        <w:rPr>
          <w:rFonts w:ascii="Times New Roman" w:hAnsi="Times New Roman" w:cs="Times New Roman"/>
          <w:sz w:val="24"/>
          <w:szCs w:val="24"/>
          <w:vertAlign w:val="subscript"/>
        </w:rPr>
        <w:t>2</w:t>
      </w:r>
      <w:r w:rsidRPr="008458F9">
        <w:rPr>
          <w:rFonts w:ascii="Times New Roman" w:hAnsi="Times New Roman" w:cs="Times New Roman"/>
          <w:sz w:val="24"/>
          <w:szCs w:val="24"/>
        </w:rPr>
        <w:t xml:space="preserve"> based </w:t>
      </w:r>
      <w:r w:rsidRPr="00CE434A">
        <w:rPr>
          <w:rFonts w:ascii="Times New Roman" w:hAnsi="Times New Roman" w:cs="Times New Roman"/>
          <w:sz w:val="24"/>
          <w:szCs w:val="24"/>
        </w:rPr>
        <w:t>I</w:t>
      </w:r>
      <w:r>
        <w:rPr>
          <w:rFonts w:ascii="Times New Roman" w:hAnsi="Times New Roman" w:cs="Times New Roman"/>
          <w:sz w:val="24"/>
          <w:szCs w:val="24"/>
          <w:vertAlign w:val="superscript"/>
        </w:rPr>
        <w:t>2</w:t>
      </w:r>
      <w:r>
        <w:rPr>
          <w:rFonts w:ascii="Times New Roman" w:hAnsi="Times New Roman" w:cs="Times New Roman"/>
          <w:sz w:val="24"/>
          <w:szCs w:val="24"/>
        </w:rPr>
        <w:t>-</w:t>
      </w:r>
      <w:r w:rsidRPr="00CE434A">
        <w:rPr>
          <w:rFonts w:ascii="Times New Roman" w:hAnsi="Times New Roman" w:cs="Times New Roman"/>
          <w:sz w:val="24"/>
          <w:szCs w:val="24"/>
        </w:rPr>
        <w:t>FETs</w:t>
      </w:r>
      <w:r w:rsidRPr="008458F9">
        <w:rPr>
          <w:rFonts w:ascii="Times New Roman" w:hAnsi="Times New Roman" w:cs="Times New Roman"/>
          <w:sz w:val="24"/>
          <w:szCs w:val="24"/>
        </w:rPr>
        <w:t xml:space="preserve"> with different ungated region lengths (</w:t>
      </w:r>
      <w:proofErr w:type="spellStart"/>
      <w:r w:rsidRPr="008458F9">
        <w:rPr>
          <w:rFonts w:ascii="Times New Roman" w:hAnsi="Times New Roman" w:cs="Times New Roman"/>
          <w:sz w:val="24"/>
          <w:szCs w:val="24"/>
        </w:rPr>
        <w:t>L</w:t>
      </w:r>
      <w:r w:rsidRPr="008458F9">
        <w:rPr>
          <w:rFonts w:ascii="Times New Roman" w:hAnsi="Times New Roman" w:cs="Times New Roman"/>
          <w:sz w:val="24"/>
          <w:szCs w:val="24"/>
          <w:vertAlign w:val="subscript"/>
        </w:rPr>
        <w:t>ungated</w:t>
      </w:r>
      <w:proofErr w:type="spellEnd"/>
      <w:r w:rsidRPr="008458F9">
        <w:rPr>
          <w:rFonts w:ascii="Times New Roman" w:hAnsi="Times New Roman" w:cs="Times New Roman"/>
          <w:sz w:val="24"/>
          <w:szCs w:val="24"/>
        </w:rPr>
        <w:t xml:space="preserve">). As </w:t>
      </w:r>
      <w:proofErr w:type="spellStart"/>
      <w:r w:rsidRPr="008458F9">
        <w:rPr>
          <w:rFonts w:ascii="Times New Roman" w:hAnsi="Times New Roman" w:cs="Times New Roman"/>
          <w:sz w:val="24"/>
          <w:szCs w:val="24"/>
        </w:rPr>
        <w:t>L</w:t>
      </w:r>
      <w:r w:rsidRPr="008458F9">
        <w:rPr>
          <w:rFonts w:ascii="Times New Roman" w:hAnsi="Times New Roman" w:cs="Times New Roman"/>
          <w:sz w:val="24"/>
          <w:szCs w:val="24"/>
          <w:vertAlign w:val="subscript"/>
        </w:rPr>
        <w:t>ungated</w:t>
      </w:r>
      <w:proofErr w:type="spellEnd"/>
      <w:r w:rsidRPr="008458F9">
        <w:rPr>
          <w:rFonts w:ascii="Times New Roman" w:hAnsi="Times New Roman" w:cs="Times New Roman"/>
          <w:sz w:val="24"/>
          <w:szCs w:val="24"/>
        </w:rPr>
        <w:t xml:space="preserve"> decreases, the magnitudes of both V</w:t>
      </w:r>
      <w:r w:rsidRPr="008458F9">
        <w:rPr>
          <w:rFonts w:ascii="Times New Roman" w:hAnsi="Times New Roman" w:cs="Times New Roman"/>
          <w:sz w:val="24"/>
          <w:szCs w:val="24"/>
          <w:vertAlign w:val="subscript"/>
        </w:rPr>
        <w:t>TH</w:t>
      </w:r>
      <w:r w:rsidRPr="008458F9">
        <w:rPr>
          <w:rFonts w:ascii="Times New Roman" w:hAnsi="Times New Roman" w:cs="Times New Roman"/>
          <w:sz w:val="24"/>
          <w:szCs w:val="24"/>
        </w:rPr>
        <w:t xml:space="preserve"> and V</w:t>
      </w:r>
      <w:r w:rsidRPr="008458F9">
        <w:rPr>
          <w:rFonts w:ascii="Times New Roman" w:hAnsi="Times New Roman" w:cs="Times New Roman"/>
          <w:sz w:val="24"/>
          <w:szCs w:val="24"/>
          <w:vertAlign w:val="subscript"/>
        </w:rPr>
        <w:t>BR</w:t>
      </w:r>
      <w:r w:rsidRPr="008458F9">
        <w:rPr>
          <w:rFonts w:ascii="Times New Roman" w:hAnsi="Times New Roman" w:cs="Times New Roman"/>
          <w:sz w:val="24"/>
          <w:szCs w:val="24"/>
        </w:rPr>
        <w:t xml:space="preserve"> decrease.</w:t>
      </w:r>
      <w:r>
        <w:rPr>
          <w:rFonts w:ascii="Times New Roman" w:hAnsi="Times New Roman" w:cs="Times New Roman"/>
          <w:sz w:val="24"/>
          <w:szCs w:val="24"/>
        </w:rPr>
        <w:t xml:space="preserve"> </w:t>
      </w:r>
      <w:r w:rsidRPr="00BF6BB9">
        <w:rPr>
          <w:rFonts w:ascii="Times New Roman" w:hAnsi="Times New Roman" w:cs="Times New Roman"/>
          <w:sz w:val="24"/>
          <w:szCs w:val="24"/>
        </w:rPr>
        <w:t>(</w:t>
      </w:r>
      <w:r>
        <w:rPr>
          <w:rFonts w:ascii="Times New Roman" w:hAnsi="Times New Roman" w:cs="Times New Roman"/>
          <w:sz w:val="24"/>
          <w:szCs w:val="24"/>
        </w:rPr>
        <w:t>c</w:t>
      </w:r>
      <w:r w:rsidRPr="00BF6BB9">
        <w:rPr>
          <w:rFonts w:ascii="Times New Roman" w:hAnsi="Times New Roman" w:cs="Times New Roman"/>
          <w:sz w:val="24"/>
          <w:szCs w:val="24"/>
        </w:rPr>
        <w:t>) Transfer characteristics (at same V</w:t>
      </w:r>
      <w:r w:rsidRPr="00BF6BB9">
        <w:rPr>
          <w:rFonts w:ascii="Times New Roman" w:hAnsi="Times New Roman" w:cs="Times New Roman"/>
          <w:sz w:val="24"/>
          <w:szCs w:val="24"/>
          <w:vertAlign w:val="subscript"/>
        </w:rPr>
        <w:t>DS</w:t>
      </w:r>
      <w:r w:rsidRPr="00BF6BB9">
        <w:rPr>
          <w:rFonts w:ascii="Times New Roman" w:hAnsi="Times New Roman" w:cs="Times New Roman"/>
          <w:sz w:val="24"/>
          <w:szCs w:val="24"/>
        </w:rPr>
        <w:t xml:space="preserve"> = -5 V)</w:t>
      </w:r>
      <w:r>
        <w:rPr>
          <w:rFonts w:ascii="Times New Roman" w:hAnsi="Times New Roman" w:cs="Times New Roman"/>
          <w:sz w:val="24"/>
          <w:szCs w:val="24"/>
        </w:rPr>
        <w:t xml:space="preserve"> and</w:t>
      </w:r>
      <w:r w:rsidRPr="00BF6BB9">
        <w:rPr>
          <w:rFonts w:ascii="Times New Roman" w:hAnsi="Times New Roman" w:cs="Times New Roman"/>
          <w:sz w:val="24"/>
          <w:szCs w:val="24"/>
        </w:rPr>
        <w:t xml:space="preserve"> (</w:t>
      </w:r>
      <w:r>
        <w:rPr>
          <w:rFonts w:ascii="Times New Roman" w:hAnsi="Times New Roman" w:cs="Times New Roman"/>
          <w:sz w:val="24"/>
          <w:szCs w:val="24"/>
        </w:rPr>
        <w:t>d</w:t>
      </w:r>
      <w:r w:rsidRPr="00BF6BB9">
        <w:rPr>
          <w:rFonts w:ascii="Times New Roman" w:hAnsi="Times New Roman" w:cs="Times New Roman"/>
          <w:sz w:val="24"/>
          <w:szCs w:val="24"/>
        </w:rPr>
        <w:t>) output characteristics (at same V</w:t>
      </w:r>
      <w:r w:rsidRPr="00BF6BB9">
        <w:rPr>
          <w:rFonts w:ascii="Times New Roman" w:hAnsi="Times New Roman" w:cs="Times New Roman"/>
          <w:sz w:val="24"/>
          <w:szCs w:val="24"/>
          <w:vertAlign w:val="subscript"/>
        </w:rPr>
        <w:t>GS</w:t>
      </w:r>
      <w:r w:rsidRPr="00BF6BB9">
        <w:rPr>
          <w:rFonts w:ascii="Times New Roman" w:hAnsi="Times New Roman" w:cs="Times New Roman"/>
          <w:sz w:val="24"/>
          <w:szCs w:val="24"/>
        </w:rPr>
        <w:t xml:space="preserve"> = 1.5 V) of the HfO</w:t>
      </w:r>
      <w:r w:rsidRPr="00BF6BB9">
        <w:rPr>
          <w:rFonts w:ascii="Times New Roman" w:hAnsi="Times New Roman" w:cs="Times New Roman"/>
          <w:sz w:val="24"/>
          <w:szCs w:val="24"/>
          <w:vertAlign w:val="subscript"/>
        </w:rPr>
        <w:t>2</w:t>
      </w:r>
      <w:r w:rsidRPr="00BF6BB9">
        <w:rPr>
          <w:rFonts w:ascii="Times New Roman" w:hAnsi="Times New Roman" w:cs="Times New Roman"/>
          <w:sz w:val="24"/>
          <w:szCs w:val="24"/>
        </w:rPr>
        <w:t>/HfSe</w:t>
      </w:r>
      <w:r w:rsidRPr="00BF6BB9">
        <w:rPr>
          <w:rFonts w:ascii="Times New Roman" w:hAnsi="Times New Roman" w:cs="Times New Roman"/>
          <w:sz w:val="24"/>
          <w:szCs w:val="24"/>
          <w:vertAlign w:val="subscript"/>
        </w:rPr>
        <w:t>2</w:t>
      </w:r>
      <w:r w:rsidRPr="00BF6BB9">
        <w:rPr>
          <w:rFonts w:ascii="Times New Roman" w:hAnsi="Times New Roman" w:cs="Times New Roman"/>
          <w:sz w:val="24"/>
          <w:szCs w:val="24"/>
        </w:rPr>
        <w:t xml:space="preserve"> based I</w:t>
      </w:r>
      <w:r w:rsidRPr="00BF6BB9">
        <w:rPr>
          <w:rFonts w:ascii="Times New Roman" w:hAnsi="Times New Roman" w:cs="Times New Roman"/>
          <w:sz w:val="24"/>
          <w:szCs w:val="24"/>
          <w:vertAlign w:val="superscript"/>
        </w:rPr>
        <w:t>2</w:t>
      </w:r>
      <w:r>
        <w:rPr>
          <w:rFonts w:ascii="Times New Roman" w:hAnsi="Times New Roman" w:cs="Times New Roman"/>
          <w:sz w:val="24"/>
          <w:szCs w:val="24"/>
        </w:rPr>
        <w:t>-</w:t>
      </w:r>
      <w:r w:rsidRPr="00BF6BB9">
        <w:rPr>
          <w:rFonts w:ascii="Times New Roman" w:hAnsi="Times New Roman" w:cs="Times New Roman"/>
          <w:sz w:val="24"/>
          <w:szCs w:val="24"/>
        </w:rPr>
        <w:t>FETs with different oxide (HfO</w:t>
      </w:r>
      <w:r w:rsidRPr="00BF6BB9">
        <w:rPr>
          <w:rFonts w:ascii="Times New Roman" w:hAnsi="Times New Roman" w:cs="Times New Roman"/>
          <w:sz w:val="24"/>
          <w:szCs w:val="24"/>
          <w:vertAlign w:val="subscript"/>
        </w:rPr>
        <w:t>2</w:t>
      </w:r>
      <w:r w:rsidRPr="00BF6BB9">
        <w:rPr>
          <w:rFonts w:ascii="Times New Roman" w:hAnsi="Times New Roman" w:cs="Times New Roman"/>
          <w:sz w:val="24"/>
          <w:szCs w:val="24"/>
        </w:rPr>
        <w:t xml:space="preserve">) thickness. As </w:t>
      </w:r>
      <w:r>
        <w:rPr>
          <w:rFonts w:ascii="Times New Roman" w:hAnsi="Times New Roman" w:cs="Times New Roman"/>
          <w:sz w:val="24"/>
          <w:szCs w:val="24"/>
        </w:rPr>
        <w:t xml:space="preserve">the </w:t>
      </w:r>
      <w:r w:rsidRPr="00BF6BB9">
        <w:rPr>
          <w:rFonts w:ascii="Times New Roman" w:hAnsi="Times New Roman" w:cs="Times New Roman"/>
          <w:sz w:val="24"/>
          <w:szCs w:val="24"/>
        </w:rPr>
        <w:t>oxide thickness decreases, the chemical potential acting on the gated region increases with same V</w:t>
      </w:r>
      <w:r w:rsidRPr="00BF6BB9">
        <w:rPr>
          <w:rFonts w:ascii="Times New Roman" w:hAnsi="Times New Roman" w:cs="Times New Roman"/>
          <w:sz w:val="24"/>
          <w:szCs w:val="24"/>
          <w:vertAlign w:val="subscript"/>
        </w:rPr>
        <w:t>GS</w:t>
      </w:r>
      <w:r w:rsidRPr="00BF6BB9">
        <w:rPr>
          <w:rFonts w:ascii="Times New Roman" w:hAnsi="Times New Roman" w:cs="Times New Roman"/>
          <w:sz w:val="24"/>
          <w:szCs w:val="24"/>
        </w:rPr>
        <w:t xml:space="preserve"> so that the magnitude of both V</w:t>
      </w:r>
      <w:r w:rsidRPr="00BF6BB9">
        <w:rPr>
          <w:rFonts w:ascii="Times New Roman" w:hAnsi="Times New Roman" w:cs="Times New Roman"/>
          <w:sz w:val="24"/>
          <w:szCs w:val="24"/>
          <w:vertAlign w:val="subscript"/>
        </w:rPr>
        <w:t>TH</w:t>
      </w:r>
      <w:r w:rsidRPr="00BF6BB9">
        <w:rPr>
          <w:rFonts w:ascii="Times New Roman" w:hAnsi="Times New Roman" w:cs="Times New Roman"/>
          <w:sz w:val="24"/>
          <w:szCs w:val="24"/>
        </w:rPr>
        <w:t xml:space="preserve"> and V</w:t>
      </w:r>
      <w:r w:rsidRPr="00BF6BB9">
        <w:rPr>
          <w:rFonts w:ascii="Times New Roman" w:hAnsi="Times New Roman" w:cs="Times New Roman"/>
          <w:sz w:val="24"/>
          <w:szCs w:val="24"/>
          <w:vertAlign w:val="subscript"/>
        </w:rPr>
        <w:t>BR</w:t>
      </w:r>
      <w:r w:rsidRPr="00BF6BB9">
        <w:rPr>
          <w:rFonts w:ascii="Times New Roman" w:hAnsi="Times New Roman" w:cs="Times New Roman"/>
          <w:sz w:val="24"/>
          <w:szCs w:val="24"/>
        </w:rPr>
        <w:t xml:space="preserve"> can be decreased in same condition.</w:t>
      </w:r>
    </w:p>
    <w:p w14:paraId="6FDB0DAF" w14:textId="371C8A9F" w:rsidR="00255BA5" w:rsidRDefault="00255BA5" w:rsidP="00255BA5">
      <w:pPr>
        <w:spacing w:line="360" w:lineRule="auto"/>
        <w:rPr>
          <w:rFonts w:ascii="Times New Roman" w:hAnsi="Times New Roman" w:cs="Times New Roman"/>
          <w:sz w:val="24"/>
          <w:szCs w:val="28"/>
        </w:rPr>
      </w:pPr>
      <w:r w:rsidRPr="00EF240C">
        <w:rPr>
          <w:rFonts w:ascii="Times New Roman" w:hAnsi="Times New Roman" w:cs="Times New Roman"/>
          <w:sz w:val="24"/>
          <w:szCs w:val="28"/>
        </w:rPr>
        <w:t>The critical biases of the HfO</w:t>
      </w:r>
      <w:r w:rsidRPr="00EF240C">
        <w:rPr>
          <w:rFonts w:ascii="Times New Roman" w:hAnsi="Times New Roman" w:cs="Times New Roman"/>
          <w:sz w:val="24"/>
          <w:szCs w:val="28"/>
          <w:vertAlign w:val="subscript"/>
        </w:rPr>
        <w:t>2</w:t>
      </w:r>
      <w:r>
        <w:rPr>
          <w:rFonts w:ascii="Times New Roman" w:hAnsi="Times New Roman" w:cs="Times New Roman"/>
          <w:sz w:val="24"/>
          <w:szCs w:val="28"/>
        </w:rPr>
        <w:t>/</w:t>
      </w:r>
      <w:r w:rsidRPr="00EF240C">
        <w:rPr>
          <w:rFonts w:ascii="Times New Roman" w:hAnsi="Times New Roman" w:cs="Times New Roman"/>
          <w:sz w:val="24"/>
          <w:szCs w:val="28"/>
        </w:rPr>
        <w:t>HfSe</w:t>
      </w:r>
      <w:r w:rsidRPr="00EF240C">
        <w:rPr>
          <w:rFonts w:ascii="Times New Roman" w:hAnsi="Times New Roman" w:cs="Times New Roman"/>
          <w:sz w:val="24"/>
          <w:szCs w:val="28"/>
          <w:vertAlign w:val="subscript"/>
        </w:rPr>
        <w:t>2</w:t>
      </w:r>
      <w:r w:rsidRPr="00EF240C">
        <w:rPr>
          <w:rFonts w:ascii="Times New Roman" w:hAnsi="Times New Roman" w:cs="Times New Roman"/>
          <w:sz w:val="24"/>
          <w:szCs w:val="28"/>
        </w:rPr>
        <w:t xml:space="preserve"> I</w:t>
      </w:r>
      <w:r w:rsidRPr="00EF240C">
        <w:rPr>
          <w:rFonts w:ascii="Times New Roman" w:hAnsi="Times New Roman" w:cs="Times New Roman"/>
          <w:sz w:val="24"/>
          <w:szCs w:val="28"/>
          <w:vertAlign w:val="superscript"/>
        </w:rPr>
        <w:t>2</w:t>
      </w:r>
      <w:r>
        <w:rPr>
          <w:rFonts w:ascii="Times New Roman" w:hAnsi="Times New Roman" w:cs="Times New Roman"/>
          <w:sz w:val="24"/>
          <w:szCs w:val="28"/>
        </w:rPr>
        <w:t>-</w:t>
      </w:r>
      <w:r w:rsidRPr="00EF240C">
        <w:rPr>
          <w:rFonts w:ascii="Times New Roman" w:hAnsi="Times New Roman" w:cs="Times New Roman"/>
          <w:sz w:val="24"/>
          <w:szCs w:val="28"/>
        </w:rPr>
        <w:t>FET device–the drain voltage</w:t>
      </w:r>
      <w:r>
        <w:rPr>
          <w:rFonts w:ascii="Times New Roman" w:hAnsi="Times New Roman" w:cs="Times New Roman"/>
          <w:sz w:val="24"/>
          <w:szCs w:val="28"/>
        </w:rPr>
        <w:t xml:space="preserve"> initiating impact ionization</w:t>
      </w:r>
      <w:r w:rsidRPr="00EF240C">
        <w:rPr>
          <w:rFonts w:ascii="Times New Roman" w:hAnsi="Times New Roman" w:cs="Times New Roman"/>
          <w:sz w:val="24"/>
          <w:szCs w:val="28"/>
        </w:rPr>
        <w:t xml:space="preserve"> (V</w:t>
      </w:r>
      <w:r w:rsidRPr="00EF240C">
        <w:rPr>
          <w:rFonts w:ascii="Times New Roman" w:hAnsi="Times New Roman" w:cs="Times New Roman"/>
          <w:sz w:val="24"/>
          <w:szCs w:val="28"/>
          <w:vertAlign w:val="subscript"/>
        </w:rPr>
        <w:t>BR</w:t>
      </w:r>
      <w:r w:rsidRPr="00EF240C">
        <w:rPr>
          <w:rFonts w:ascii="Times New Roman" w:hAnsi="Times New Roman" w:cs="Times New Roman"/>
          <w:sz w:val="24"/>
          <w:szCs w:val="28"/>
        </w:rPr>
        <w:t xml:space="preserve">) and </w:t>
      </w:r>
      <w:r>
        <w:rPr>
          <w:rFonts w:ascii="Times New Roman" w:eastAsia="맑은 고딕" w:hAnsi="Times New Roman" w:cs="Times New Roman"/>
          <w:sz w:val="24"/>
          <w:szCs w:val="28"/>
        </w:rPr>
        <w:t>the gate threshold voltage (V</w:t>
      </w:r>
      <w:r w:rsidRPr="00EF240C">
        <w:rPr>
          <w:rFonts w:ascii="Times New Roman" w:hAnsi="Times New Roman" w:cs="Times New Roman"/>
          <w:sz w:val="24"/>
          <w:szCs w:val="28"/>
          <w:vertAlign w:val="subscript"/>
        </w:rPr>
        <w:t>TH</w:t>
      </w:r>
      <w:r w:rsidRPr="00EF240C">
        <w:rPr>
          <w:rFonts w:ascii="Times New Roman" w:hAnsi="Times New Roman" w:cs="Times New Roman"/>
          <w:sz w:val="24"/>
          <w:szCs w:val="28"/>
        </w:rPr>
        <w:t>)–can be adjusted and reduced by modifying the device dimensions</w:t>
      </w:r>
      <w:r>
        <w:rPr>
          <w:rFonts w:ascii="Times New Roman" w:eastAsia="맑은 고딕" w:hAnsi="Times New Roman" w:cs="Times New Roman"/>
          <w:sz w:val="24"/>
          <w:szCs w:val="28"/>
        </w:rPr>
        <w:t>, such as the length of the ungated region and the thickness of the dielectric layer. These biases determine the operating voltages of the device and can be controlled by changing the length of the ungated region and the thickness of the dielectric layer, which affect</w:t>
      </w:r>
      <w:r w:rsidRPr="00EF240C">
        <w:rPr>
          <w:rFonts w:ascii="Times New Roman" w:hAnsi="Times New Roman" w:cs="Times New Roman"/>
          <w:sz w:val="24"/>
          <w:szCs w:val="28"/>
        </w:rPr>
        <w:t xml:space="preserve"> the impact ionization in the ungated region. By manipulating these parameters, it is possible to scale the operating voltage for future device designs.</w:t>
      </w:r>
    </w:p>
    <w:p w14:paraId="41A8E178" w14:textId="5C41BD51" w:rsidR="00255BA5" w:rsidRDefault="00255BA5" w:rsidP="00255BA5">
      <w:pPr>
        <w:spacing w:line="360" w:lineRule="auto"/>
        <w:rPr>
          <w:rFonts w:ascii="Times New Roman" w:hAnsi="Times New Roman" w:cs="Times New Roman"/>
          <w:sz w:val="24"/>
          <w:szCs w:val="28"/>
        </w:rPr>
      </w:pPr>
      <w:r w:rsidRPr="00B8213F">
        <w:rPr>
          <w:rFonts w:ascii="Times New Roman" w:hAnsi="Times New Roman" w:cs="Times New Roman"/>
          <w:sz w:val="24"/>
          <w:szCs w:val="28"/>
        </w:rPr>
        <w:lastRenderedPageBreak/>
        <w:t>Figures S</w:t>
      </w:r>
      <w:r>
        <w:rPr>
          <w:rFonts w:ascii="Times New Roman" w:hAnsi="Times New Roman" w:cs="Times New Roman"/>
          <w:sz w:val="24"/>
          <w:szCs w:val="28"/>
        </w:rPr>
        <w:t>21</w:t>
      </w:r>
      <w:r w:rsidRPr="00B8213F">
        <w:rPr>
          <w:rFonts w:ascii="Times New Roman" w:hAnsi="Times New Roman" w:cs="Times New Roman"/>
          <w:sz w:val="24"/>
          <w:szCs w:val="28"/>
        </w:rPr>
        <w:t>a and S</w:t>
      </w:r>
      <w:r>
        <w:rPr>
          <w:rFonts w:ascii="Times New Roman" w:hAnsi="Times New Roman" w:cs="Times New Roman"/>
          <w:sz w:val="24"/>
          <w:szCs w:val="28"/>
        </w:rPr>
        <w:t>21</w:t>
      </w:r>
      <w:r w:rsidRPr="00B8213F">
        <w:rPr>
          <w:rFonts w:ascii="Times New Roman" w:hAnsi="Times New Roman" w:cs="Times New Roman"/>
          <w:sz w:val="24"/>
          <w:szCs w:val="28"/>
        </w:rPr>
        <w:t>b demonstrate the transfer and output characteristics of HfO</w:t>
      </w:r>
      <w:r w:rsidRPr="00DB6AC3">
        <w:rPr>
          <w:rFonts w:ascii="Times New Roman" w:hAnsi="Times New Roman" w:cs="Times New Roman"/>
          <w:sz w:val="24"/>
          <w:szCs w:val="28"/>
          <w:vertAlign w:val="subscript"/>
        </w:rPr>
        <w:t>2</w:t>
      </w:r>
      <w:r>
        <w:rPr>
          <w:rFonts w:ascii="Times New Roman" w:hAnsi="Times New Roman" w:cs="Times New Roman"/>
          <w:sz w:val="24"/>
          <w:szCs w:val="28"/>
        </w:rPr>
        <w:t>/</w:t>
      </w:r>
      <w:r w:rsidRPr="00B8213F">
        <w:rPr>
          <w:rFonts w:ascii="Times New Roman" w:hAnsi="Times New Roman" w:cs="Times New Roman"/>
          <w:sz w:val="24"/>
          <w:szCs w:val="28"/>
        </w:rPr>
        <w:t>HfSe</w:t>
      </w:r>
      <w:r w:rsidRPr="00DB6AC3">
        <w:rPr>
          <w:rFonts w:ascii="Times New Roman" w:hAnsi="Times New Roman" w:cs="Times New Roman"/>
          <w:sz w:val="24"/>
          <w:szCs w:val="28"/>
          <w:vertAlign w:val="subscript"/>
        </w:rPr>
        <w:t>2</w:t>
      </w:r>
      <w:r w:rsidRPr="00B8213F">
        <w:rPr>
          <w:rFonts w:ascii="Times New Roman" w:hAnsi="Times New Roman" w:cs="Times New Roman"/>
          <w:sz w:val="24"/>
          <w:szCs w:val="28"/>
        </w:rPr>
        <w:t xml:space="preserve"> I</w:t>
      </w:r>
      <w:r w:rsidRPr="00DB6AC3">
        <w:rPr>
          <w:rFonts w:ascii="Times New Roman" w:hAnsi="Times New Roman" w:cs="Times New Roman"/>
          <w:sz w:val="24"/>
          <w:szCs w:val="28"/>
          <w:vertAlign w:val="superscript"/>
        </w:rPr>
        <w:t>2</w:t>
      </w:r>
      <w:r>
        <w:rPr>
          <w:rFonts w:ascii="Times New Roman" w:hAnsi="Times New Roman" w:cs="Times New Roman"/>
          <w:sz w:val="24"/>
          <w:szCs w:val="28"/>
        </w:rPr>
        <w:t>-</w:t>
      </w:r>
      <w:r w:rsidRPr="00B8213F">
        <w:rPr>
          <w:rFonts w:ascii="Times New Roman" w:hAnsi="Times New Roman" w:cs="Times New Roman"/>
          <w:sz w:val="24"/>
          <w:szCs w:val="28"/>
        </w:rPr>
        <w:t xml:space="preserve">FETs, where the gated region length was fixed at around 3 </w:t>
      </w:r>
      <w:r>
        <w:rPr>
          <w:rFonts w:ascii="Times New Roman" w:hAnsi="Times New Roman" w:cs="Times New Roman"/>
          <w:sz w:val="24"/>
          <w:szCs w:val="28"/>
        </w:rPr>
        <w:t>µm</w:t>
      </w:r>
      <w:r w:rsidRPr="00B8213F">
        <w:rPr>
          <w:rFonts w:ascii="Times New Roman" w:hAnsi="Times New Roman" w:cs="Times New Roman"/>
          <w:sz w:val="24"/>
          <w:szCs w:val="28"/>
        </w:rPr>
        <w:t xml:space="preserve"> and the ungated region length was varied between 120, 180, 310, and 415 n</w:t>
      </w:r>
      <w:r>
        <w:rPr>
          <w:rFonts w:ascii="Times New Roman" w:hAnsi="Times New Roman" w:cs="Times New Roman"/>
          <w:sz w:val="24"/>
          <w:szCs w:val="28"/>
        </w:rPr>
        <w:t>m</w:t>
      </w:r>
      <w:r w:rsidRPr="00B8213F">
        <w:rPr>
          <w:rFonts w:ascii="Times New Roman" w:hAnsi="Times New Roman" w:cs="Times New Roman"/>
          <w:sz w:val="24"/>
          <w:szCs w:val="28"/>
        </w:rPr>
        <w:t>. As the ungated region length decreased, the critical biases V</w:t>
      </w:r>
      <w:r w:rsidRPr="00DB6AC3">
        <w:rPr>
          <w:rFonts w:ascii="Times New Roman" w:hAnsi="Times New Roman" w:cs="Times New Roman"/>
          <w:sz w:val="24"/>
          <w:szCs w:val="28"/>
          <w:vertAlign w:val="subscript"/>
        </w:rPr>
        <w:t>BR</w:t>
      </w:r>
      <w:r w:rsidRPr="00B8213F">
        <w:rPr>
          <w:rFonts w:ascii="Times New Roman" w:hAnsi="Times New Roman" w:cs="Times New Roman"/>
          <w:sz w:val="24"/>
          <w:szCs w:val="28"/>
        </w:rPr>
        <w:t xml:space="preserve"> and V</w:t>
      </w:r>
      <w:r w:rsidRPr="00DB6AC3">
        <w:rPr>
          <w:rFonts w:ascii="Times New Roman" w:hAnsi="Times New Roman" w:cs="Times New Roman"/>
          <w:sz w:val="24"/>
          <w:szCs w:val="28"/>
          <w:vertAlign w:val="subscript"/>
        </w:rPr>
        <w:t>TH</w:t>
      </w:r>
      <w:r w:rsidRPr="00B8213F">
        <w:rPr>
          <w:rFonts w:ascii="Times New Roman" w:hAnsi="Times New Roman" w:cs="Times New Roman"/>
          <w:sz w:val="24"/>
          <w:szCs w:val="28"/>
        </w:rPr>
        <w:t xml:space="preserve"> decrease</w:t>
      </w:r>
      <w:r>
        <w:rPr>
          <w:rFonts w:ascii="Times New Roman" w:eastAsia="맑은 고딕" w:hAnsi="Times New Roman" w:cs="Times New Roman"/>
          <w:sz w:val="24"/>
          <w:szCs w:val="28"/>
        </w:rPr>
        <w:t xml:space="preserve">d monotonically, </w:t>
      </w:r>
      <w:r w:rsidRPr="00B8213F">
        <w:rPr>
          <w:rFonts w:ascii="Times New Roman" w:hAnsi="Times New Roman" w:cs="Times New Roman"/>
          <w:sz w:val="24"/>
          <w:szCs w:val="28"/>
        </w:rPr>
        <w:t xml:space="preserve">suggesting that further scaling of </w:t>
      </w:r>
      <w:r>
        <w:rPr>
          <w:rFonts w:ascii="Times New Roman" w:eastAsia="맑은 고딕" w:hAnsi="Times New Roman" w:cs="Times New Roman"/>
          <w:sz w:val="24"/>
          <w:szCs w:val="28"/>
        </w:rPr>
        <w:t>the operating voltages can be achieved using commercial lithography and patterning capabilities. Similarly, the experiment was conducted with different HfO</w:t>
      </w:r>
      <w:r w:rsidRPr="00DB6AC3">
        <w:rPr>
          <w:rFonts w:ascii="Times New Roman" w:hAnsi="Times New Roman" w:cs="Times New Roman"/>
          <w:sz w:val="24"/>
          <w:szCs w:val="28"/>
          <w:vertAlign w:val="subscript"/>
        </w:rPr>
        <w:t>2</w:t>
      </w:r>
      <w:r w:rsidRPr="00B8213F">
        <w:rPr>
          <w:rFonts w:ascii="Times New Roman" w:hAnsi="Times New Roman" w:cs="Times New Roman"/>
          <w:sz w:val="24"/>
          <w:szCs w:val="28"/>
        </w:rPr>
        <w:t xml:space="preserve"> thicknesses of 10.5, 16.8, 21, and 31.5 </w:t>
      </w:r>
      <w:r>
        <w:rPr>
          <w:rFonts w:ascii="Times New Roman" w:hAnsi="Times New Roman" w:cs="Times New Roman"/>
          <w:sz w:val="24"/>
          <w:szCs w:val="28"/>
        </w:rPr>
        <w:t>nm</w:t>
      </w:r>
      <w:r w:rsidRPr="00B8213F">
        <w:rPr>
          <w:rFonts w:ascii="Times New Roman" w:hAnsi="Times New Roman" w:cs="Times New Roman"/>
          <w:sz w:val="24"/>
          <w:szCs w:val="28"/>
        </w:rPr>
        <w:t>, and Figures S</w:t>
      </w:r>
      <w:r>
        <w:rPr>
          <w:rFonts w:ascii="Times New Roman" w:hAnsi="Times New Roman" w:cs="Times New Roman"/>
          <w:sz w:val="24"/>
          <w:szCs w:val="28"/>
        </w:rPr>
        <w:t>21</w:t>
      </w:r>
      <w:r w:rsidRPr="00B8213F">
        <w:rPr>
          <w:rFonts w:ascii="Times New Roman" w:hAnsi="Times New Roman" w:cs="Times New Roman"/>
          <w:sz w:val="24"/>
          <w:szCs w:val="28"/>
        </w:rPr>
        <w:t>c and S</w:t>
      </w:r>
      <w:r>
        <w:rPr>
          <w:rFonts w:ascii="Times New Roman" w:hAnsi="Times New Roman" w:cs="Times New Roman"/>
          <w:sz w:val="24"/>
          <w:szCs w:val="28"/>
        </w:rPr>
        <w:t>21</w:t>
      </w:r>
      <w:r w:rsidRPr="00B8213F">
        <w:rPr>
          <w:rFonts w:ascii="Times New Roman" w:hAnsi="Times New Roman" w:cs="Times New Roman"/>
          <w:sz w:val="24"/>
          <w:szCs w:val="28"/>
        </w:rPr>
        <w:t>d present the transfer and output characteristics of the devices. As expected, decreasing the HfO</w:t>
      </w:r>
      <w:r w:rsidRPr="00DB6AC3">
        <w:rPr>
          <w:rFonts w:ascii="Times New Roman" w:hAnsi="Times New Roman" w:cs="Times New Roman"/>
          <w:sz w:val="24"/>
          <w:szCs w:val="28"/>
          <w:vertAlign w:val="subscript"/>
        </w:rPr>
        <w:t>2</w:t>
      </w:r>
      <w:r w:rsidRPr="00B8213F">
        <w:rPr>
          <w:rFonts w:ascii="Times New Roman" w:hAnsi="Times New Roman" w:cs="Times New Roman"/>
          <w:sz w:val="24"/>
          <w:szCs w:val="28"/>
        </w:rPr>
        <w:t xml:space="preserve"> thickness reduced </w:t>
      </w:r>
      <w:r>
        <w:rPr>
          <w:rFonts w:ascii="Times New Roman" w:eastAsia="맑은 고딕" w:hAnsi="Times New Roman" w:cs="Times New Roman"/>
          <w:sz w:val="24"/>
          <w:szCs w:val="28"/>
        </w:rPr>
        <w:t>the V</w:t>
      </w:r>
      <w:r w:rsidRPr="00DB6AC3">
        <w:rPr>
          <w:rFonts w:ascii="Times New Roman" w:hAnsi="Times New Roman" w:cs="Times New Roman"/>
          <w:sz w:val="24"/>
          <w:szCs w:val="28"/>
          <w:vertAlign w:val="subscript"/>
        </w:rPr>
        <w:t>BR</w:t>
      </w:r>
      <w:r w:rsidRPr="00B8213F">
        <w:rPr>
          <w:rFonts w:ascii="Times New Roman" w:hAnsi="Times New Roman" w:cs="Times New Roman"/>
          <w:sz w:val="24"/>
          <w:szCs w:val="28"/>
        </w:rPr>
        <w:t xml:space="preserve"> and V</w:t>
      </w:r>
      <w:r w:rsidRPr="00DB6AC3">
        <w:rPr>
          <w:rFonts w:ascii="Times New Roman" w:hAnsi="Times New Roman" w:cs="Times New Roman"/>
          <w:sz w:val="24"/>
          <w:szCs w:val="28"/>
          <w:vertAlign w:val="subscript"/>
        </w:rPr>
        <w:t>TH</w:t>
      </w:r>
      <w:r w:rsidRPr="00B8213F">
        <w:rPr>
          <w:rFonts w:ascii="Times New Roman" w:hAnsi="Times New Roman" w:cs="Times New Roman"/>
          <w:sz w:val="24"/>
          <w:szCs w:val="28"/>
        </w:rPr>
        <w:t xml:space="preserve"> because the chemical potential induced by </w:t>
      </w:r>
      <w:r>
        <w:rPr>
          <w:rFonts w:ascii="Times New Roman" w:eastAsia="맑은 고딕" w:hAnsi="Times New Roman" w:cs="Times New Roman"/>
          <w:sz w:val="24"/>
          <w:szCs w:val="28"/>
        </w:rPr>
        <w:t>the gate bias increase</w:t>
      </w:r>
      <w:r w:rsidRPr="00B8213F">
        <w:rPr>
          <w:rFonts w:ascii="Times New Roman" w:hAnsi="Times New Roman" w:cs="Times New Roman"/>
          <w:sz w:val="24"/>
          <w:szCs w:val="28"/>
        </w:rPr>
        <w:t xml:space="preserve">d when the dielectric thickness was reduced. Therefore, the breakdown voltage can be reduced by scaling down the ungated region length or </w:t>
      </w:r>
      <w:r>
        <w:rPr>
          <w:rFonts w:ascii="Times New Roman" w:eastAsia="맑은 고딕" w:hAnsi="Times New Roman" w:cs="Times New Roman"/>
          <w:sz w:val="24"/>
          <w:szCs w:val="28"/>
        </w:rPr>
        <w:t xml:space="preserve">the dielectric layer thickness, as illustrated </w:t>
      </w:r>
      <w:r w:rsidRPr="00953AC5">
        <w:rPr>
          <w:rFonts w:ascii="Times New Roman" w:hAnsi="Times New Roman" w:cs="Times New Roman"/>
          <w:color w:val="000000" w:themeColor="text1"/>
          <w:sz w:val="24"/>
          <w:szCs w:val="28"/>
        </w:rPr>
        <w:t xml:space="preserve">in Fig. </w:t>
      </w:r>
      <w:r>
        <w:rPr>
          <w:rFonts w:ascii="Times New Roman" w:hAnsi="Times New Roman" w:cs="Times New Roman"/>
          <w:color w:val="000000" w:themeColor="text1"/>
          <w:sz w:val="24"/>
          <w:szCs w:val="28"/>
        </w:rPr>
        <w:t>5</w:t>
      </w:r>
      <w:r w:rsidRPr="00953AC5">
        <w:rPr>
          <w:rFonts w:ascii="Times New Roman" w:hAnsi="Times New Roman" w:cs="Times New Roman"/>
          <w:color w:val="000000" w:themeColor="text1"/>
          <w:sz w:val="24"/>
          <w:szCs w:val="28"/>
        </w:rPr>
        <w:t>e.</w:t>
      </w:r>
    </w:p>
    <w:p w14:paraId="06DE8BD8" w14:textId="77777777" w:rsidR="00255BA5" w:rsidRDefault="00255BA5" w:rsidP="00255BA5">
      <w:pPr>
        <w:spacing w:line="360" w:lineRule="auto"/>
        <w:rPr>
          <w:rFonts w:ascii="Times New Roman" w:hAnsi="Times New Roman" w:cs="Times New Roman"/>
          <w:sz w:val="24"/>
          <w:szCs w:val="28"/>
        </w:rPr>
      </w:pPr>
    </w:p>
    <w:p w14:paraId="22A78961" w14:textId="3F6706D0" w:rsidR="00255BA5" w:rsidRPr="00B50B54" w:rsidRDefault="00255BA5" w:rsidP="00255BA5">
      <w:pPr>
        <w:pStyle w:val="TESupportingInformation"/>
        <w:spacing w:line="360" w:lineRule="auto"/>
        <w:rPr>
          <w:rFonts w:ascii="Times New Roman" w:hAnsi="Times New Roman"/>
          <w:b/>
          <w:bCs/>
          <w:color w:val="000000" w:themeColor="text1"/>
          <w:szCs w:val="24"/>
        </w:rPr>
      </w:pPr>
      <w:r w:rsidRPr="00B50B54">
        <w:rPr>
          <w:rFonts w:ascii="Times New Roman" w:eastAsia="맑은 고딕" w:hAnsi="Times New Roman"/>
          <w:b/>
          <w:bCs/>
          <w:color w:val="000000" w:themeColor="text1"/>
          <w:szCs w:val="24"/>
          <w:lang w:eastAsia="ko-KR"/>
        </w:rPr>
        <w:t>e</w:t>
      </w:r>
      <w:r w:rsidRPr="00B50B54">
        <w:rPr>
          <w:rFonts w:ascii="Times New Roman" w:hAnsi="Times New Roman"/>
          <w:b/>
          <w:bCs/>
          <w:color w:val="000000" w:themeColor="text1"/>
          <w:szCs w:val="24"/>
        </w:rPr>
        <w:t xml:space="preserve">. TCAD </w:t>
      </w:r>
      <w:r w:rsidR="00191F8D" w:rsidRPr="00191F8D">
        <w:rPr>
          <w:rFonts w:ascii="Times New Roman" w:hAnsi="Times New Roman"/>
          <w:b/>
          <w:bCs/>
          <w:color w:val="000000" w:themeColor="text1"/>
          <w:szCs w:val="24"/>
        </w:rPr>
        <w:t>device simulation environments</w:t>
      </w:r>
    </w:p>
    <w:p w14:paraId="104E12A7" w14:textId="1046D0A7" w:rsidR="00255BA5" w:rsidRDefault="0086155C" w:rsidP="00255BA5">
      <w:pPr>
        <w:pStyle w:val="IOPText"/>
        <w:spacing w:line="240" w:lineRule="auto"/>
        <w:ind w:firstLine="0"/>
        <w:jc w:val="center"/>
        <w:rPr>
          <w:noProof/>
          <w:color w:val="4472C4" w:themeColor="accent1"/>
          <w:sz w:val="18"/>
          <w:lang w:eastAsia="ko-KR"/>
        </w:rPr>
      </w:pPr>
      <w:r w:rsidRPr="0086155C">
        <w:rPr>
          <w:noProof/>
          <w:color w:val="4472C4" w:themeColor="accent1"/>
          <w:sz w:val="18"/>
          <w:lang w:val="en-US" w:eastAsia="ko-KR"/>
        </w:rPr>
        <w:drawing>
          <wp:inline distT="0" distB="0" distL="0" distR="0" wp14:anchorId="07BF4474" wp14:editId="604D3BE3">
            <wp:extent cx="5225143" cy="2279705"/>
            <wp:effectExtent l="0" t="0" r="0" b="6350"/>
            <wp:docPr id="530950771" name="그림 530950771" descr="스크린샷, 어둠이(가) 표시된 사진&#10;&#10;자동 생성된 설명">
              <a:extLst xmlns:a="http://schemas.openxmlformats.org/drawingml/2006/main">
                <a:ext uri="{FF2B5EF4-FFF2-40B4-BE49-F238E27FC236}">
                  <a16:creationId xmlns:a16="http://schemas.microsoft.com/office/drawing/2014/main" id="{27376A25-10F8-1BE3-E44E-7178C0089D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스크린샷, 어둠이(가) 표시된 사진&#10;&#10;자동 생성된 설명">
                      <a:extLst>
                        <a:ext uri="{FF2B5EF4-FFF2-40B4-BE49-F238E27FC236}">
                          <a16:creationId xmlns:a16="http://schemas.microsoft.com/office/drawing/2014/main" id="{27376A25-10F8-1BE3-E44E-7178C0089D06}"/>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r="16389" b="17956"/>
                    <a:stretch/>
                  </pic:blipFill>
                  <pic:spPr>
                    <a:xfrm>
                      <a:off x="0" y="0"/>
                      <a:ext cx="5234326" cy="2283711"/>
                    </a:xfrm>
                    <a:prstGeom prst="rect">
                      <a:avLst/>
                    </a:prstGeom>
                  </pic:spPr>
                </pic:pic>
              </a:graphicData>
            </a:graphic>
          </wp:inline>
        </w:drawing>
      </w:r>
    </w:p>
    <w:p w14:paraId="1E2E3DED" w14:textId="77777777" w:rsidR="00255BA5" w:rsidRPr="00077491" w:rsidRDefault="00255BA5" w:rsidP="00255BA5">
      <w:pPr>
        <w:pStyle w:val="IOPText"/>
        <w:spacing w:line="240" w:lineRule="auto"/>
        <w:ind w:firstLine="0"/>
        <w:jc w:val="center"/>
        <w:rPr>
          <w:noProof/>
          <w:color w:val="4472C4" w:themeColor="accent1"/>
          <w:sz w:val="18"/>
          <w:lang w:eastAsia="ko-KR"/>
        </w:rPr>
      </w:pPr>
    </w:p>
    <w:p w14:paraId="6F0A7BD8" w14:textId="6D5EFDC9" w:rsidR="00255BA5" w:rsidRPr="00260637" w:rsidRDefault="00255BA5" w:rsidP="00255BA5">
      <w:pPr>
        <w:spacing w:line="360" w:lineRule="auto"/>
        <w:rPr>
          <w:rFonts w:ascii="Times New Roman" w:hAnsi="Times New Roman" w:cs="Times New Roman"/>
          <w:color w:val="000000" w:themeColor="text1"/>
          <w:sz w:val="24"/>
          <w:szCs w:val="24"/>
        </w:rPr>
      </w:pPr>
      <w:r w:rsidRPr="00260637">
        <w:rPr>
          <w:rFonts w:ascii="Times New Roman" w:hAnsi="Times New Roman" w:cs="Times New Roman"/>
          <w:b/>
          <w:bCs/>
          <w:color w:val="000000" w:themeColor="text1"/>
          <w:sz w:val="24"/>
          <w:szCs w:val="24"/>
        </w:rPr>
        <w:t>Figure S</w:t>
      </w:r>
      <w:r>
        <w:rPr>
          <w:rFonts w:ascii="Times New Roman" w:hAnsi="Times New Roman" w:cs="Times New Roman"/>
          <w:b/>
          <w:bCs/>
          <w:color w:val="000000" w:themeColor="text1"/>
          <w:sz w:val="24"/>
          <w:szCs w:val="24"/>
        </w:rPr>
        <w:t>22</w:t>
      </w:r>
      <w:r w:rsidRPr="00260637">
        <w:rPr>
          <w:rFonts w:ascii="Times New Roman" w:hAnsi="Times New Roman" w:cs="Times New Roman"/>
          <w:b/>
          <w:bCs/>
          <w:color w:val="000000" w:themeColor="text1"/>
          <w:sz w:val="24"/>
          <w:szCs w:val="24"/>
        </w:rPr>
        <w:t>.</w:t>
      </w:r>
      <w:r w:rsidRPr="00260637">
        <w:rPr>
          <w:rFonts w:ascii="Times New Roman" w:hAnsi="Times New Roman" w:cs="Times New Roman"/>
          <w:color w:val="000000" w:themeColor="text1"/>
          <w:sz w:val="24"/>
          <w:szCs w:val="24"/>
        </w:rPr>
        <w:t xml:space="preserve"> </w:t>
      </w:r>
      <w:r w:rsidR="00191F8D" w:rsidRPr="00191F8D">
        <w:rPr>
          <w:rFonts w:ascii="Times New Roman" w:hAnsi="Times New Roman" w:cs="Times New Roman"/>
          <w:color w:val="000000" w:themeColor="text1"/>
          <w:sz w:val="24"/>
          <w:szCs w:val="24"/>
        </w:rPr>
        <w:t xml:space="preserve">Carrier transport model calibration results for </w:t>
      </w:r>
      <w:r w:rsidRPr="00260637">
        <w:rPr>
          <w:rFonts w:ascii="Times New Roman" w:hAnsi="Times New Roman" w:cs="Times New Roman"/>
          <w:color w:val="000000" w:themeColor="text1"/>
          <w:sz w:val="24"/>
          <w:szCs w:val="24"/>
        </w:rPr>
        <w:t>HfO</w:t>
      </w:r>
      <w:r>
        <w:rPr>
          <w:rFonts w:ascii="Times New Roman" w:hAnsi="Times New Roman" w:cs="Times New Roman"/>
          <w:color w:val="000000" w:themeColor="text1"/>
          <w:sz w:val="24"/>
          <w:szCs w:val="24"/>
          <w:vertAlign w:val="subscript"/>
        </w:rPr>
        <w:t>2</w:t>
      </w:r>
      <w:r w:rsidRPr="00260637">
        <w:rPr>
          <w:rFonts w:ascii="Times New Roman" w:hAnsi="Times New Roman" w:cs="Times New Roman"/>
          <w:color w:val="000000" w:themeColor="text1"/>
          <w:sz w:val="24"/>
          <w:szCs w:val="24"/>
        </w:rPr>
        <w:t>/HfSe</w:t>
      </w:r>
      <w:r>
        <w:rPr>
          <w:rFonts w:ascii="Times New Roman" w:hAnsi="Times New Roman" w:cs="Times New Roman"/>
          <w:color w:val="000000" w:themeColor="text1"/>
          <w:sz w:val="24"/>
          <w:szCs w:val="24"/>
          <w:vertAlign w:val="subscript"/>
        </w:rPr>
        <w:t>2</w:t>
      </w:r>
      <w:r w:rsidRPr="00260637">
        <w:rPr>
          <w:rFonts w:ascii="Times New Roman" w:hAnsi="Times New Roman" w:cs="Times New Roman"/>
          <w:color w:val="000000" w:themeColor="text1"/>
          <w:sz w:val="24"/>
          <w:szCs w:val="24"/>
        </w:rPr>
        <w:t xml:space="preserve"> I</w:t>
      </w:r>
      <w:r w:rsidRPr="00260637">
        <w:rPr>
          <w:rFonts w:ascii="Times New Roman" w:hAnsi="Times New Roman" w:cs="Times New Roman"/>
          <w:color w:val="000000" w:themeColor="text1"/>
          <w:sz w:val="24"/>
          <w:szCs w:val="24"/>
          <w:vertAlign w:val="superscript"/>
        </w:rPr>
        <w:t>2</w:t>
      </w:r>
      <w:r w:rsidRPr="00260637">
        <w:rPr>
          <w:rFonts w:ascii="Times New Roman" w:hAnsi="Times New Roman" w:cs="Times New Roman"/>
          <w:color w:val="000000" w:themeColor="text1"/>
          <w:sz w:val="24"/>
          <w:szCs w:val="24"/>
        </w:rPr>
        <w:t>-FET</w:t>
      </w:r>
    </w:p>
    <w:p w14:paraId="003E0A01" w14:textId="751BB5CD" w:rsidR="00255BA5" w:rsidRPr="00260637" w:rsidRDefault="00255BA5" w:rsidP="00191F8D">
      <w:pPr>
        <w:spacing w:line="360" w:lineRule="auto"/>
        <w:rPr>
          <w:rFonts w:ascii="Times New Roman" w:hAnsi="Times New Roman" w:cs="Times New Roman"/>
          <w:color w:val="000000" w:themeColor="text1"/>
          <w:sz w:val="24"/>
          <w:szCs w:val="28"/>
        </w:rPr>
      </w:pPr>
      <w:r w:rsidRPr="00260637">
        <w:rPr>
          <w:rFonts w:ascii="Times New Roman" w:hAnsi="Times New Roman" w:cs="Times New Roman"/>
          <w:color w:val="000000" w:themeColor="text1"/>
          <w:sz w:val="24"/>
          <w:szCs w:val="28"/>
        </w:rPr>
        <w:t>The I</w:t>
      </w:r>
      <w:r w:rsidRPr="00260637">
        <w:rPr>
          <w:rFonts w:ascii="Times New Roman" w:hAnsi="Times New Roman" w:cs="Times New Roman"/>
          <w:color w:val="000000" w:themeColor="text1"/>
          <w:sz w:val="24"/>
          <w:szCs w:val="28"/>
          <w:vertAlign w:val="superscript"/>
        </w:rPr>
        <w:t>2</w:t>
      </w:r>
      <w:r w:rsidRPr="00260637">
        <w:rPr>
          <w:rFonts w:ascii="Times New Roman" w:hAnsi="Times New Roman" w:cs="Times New Roman"/>
          <w:color w:val="000000" w:themeColor="text1"/>
          <w:sz w:val="24"/>
          <w:szCs w:val="28"/>
        </w:rPr>
        <w:t>-FET had an ungated region formed in the HfO</w:t>
      </w:r>
      <w:r w:rsidRPr="00260637">
        <w:rPr>
          <w:rFonts w:ascii="Times New Roman" w:hAnsi="Times New Roman" w:cs="Times New Roman"/>
          <w:color w:val="000000" w:themeColor="text1"/>
          <w:sz w:val="24"/>
          <w:szCs w:val="28"/>
          <w:vertAlign w:val="subscript"/>
        </w:rPr>
        <w:t>2</w:t>
      </w:r>
      <w:r w:rsidRPr="00260637">
        <w:rPr>
          <w:rFonts w:ascii="Times New Roman" w:hAnsi="Times New Roman" w:cs="Times New Roman"/>
          <w:color w:val="000000" w:themeColor="text1"/>
          <w:sz w:val="24"/>
          <w:szCs w:val="28"/>
        </w:rPr>
        <w:t>/HfSe</w:t>
      </w:r>
      <w:r w:rsidRPr="00260637">
        <w:rPr>
          <w:rFonts w:ascii="Times New Roman" w:hAnsi="Times New Roman" w:cs="Times New Roman"/>
          <w:color w:val="000000" w:themeColor="text1"/>
          <w:sz w:val="24"/>
          <w:szCs w:val="28"/>
          <w:vertAlign w:val="subscript"/>
        </w:rPr>
        <w:t>2</w:t>
      </w:r>
      <w:r w:rsidRPr="00260637">
        <w:rPr>
          <w:rFonts w:ascii="Times New Roman" w:hAnsi="Times New Roman" w:cs="Times New Roman"/>
          <w:color w:val="000000" w:themeColor="text1"/>
          <w:sz w:val="24"/>
          <w:szCs w:val="28"/>
        </w:rPr>
        <w:t>-FET TCAD library and was implemented using the avalanche model. Impact ionization occurs when the mean free path is shorter than the space charge region under strong electric field conditions, resulting in the generation of a significant number of electron-hole pairs. This relationship is expressed as follows:</w:t>
      </w:r>
    </w:p>
    <w:p w14:paraId="4A84C005" w14:textId="77777777" w:rsidR="00255BA5" w:rsidRPr="00260637" w:rsidRDefault="009B34A3" w:rsidP="00255BA5">
      <w:pPr>
        <w:spacing w:line="360" w:lineRule="auto"/>
        <w:rPr>
          <w:rFonts w:ascii="Times New Roman" w:hAnsi="Times New Roman" w:cs="Times New Roman"/>
          <w:color w:val="000000" w:themeColor="text1"/>
          <w:sz w:val="24"/>
          <w:szCs w:val="28"/>
        </w:rPr>
      </w:pPr>
      <m:oMathPara>
        <m:oMath>
          <m:sSub>
            <m:sSubPr>
              <m:ctrlPr>
                <w:rPr>
                  <w:rFonts w:ascii="Cambria Math" w:hAnsi="Cambria Math" w:cs="Times New Roman"/>
                  <w:color w:val="000000" w:themeColor="text1"/>
                  <w:sz w:val="24"/>
                  <w:szCs w:val="28"/>
                </w:rPr>
              </m:ctrlPr>
            </m:sSubPr>
            <m:e>
              <m:r>
                <m:rPr>
                  <m:sty m:val="p"/>
                </m:rPr>
                <w:rPr>
                  <w:rFonts w:ascii="Cambria Math" w:hAnsi="Cambria Math" w:cs="Times New Roman"/>
                  <w:color w:val="000000" w:themeColor="text1"/>
                  <w:sz w:val="24"/>
                  <w:szCs w:val="28"/>
                </w:rPr>
                <m:t>G</m:t>
              </m:r>
            </m:e>
            <m:sub>
              <m:r>
                <m:rPr>
                  <m:sty m:val="p"/>
                </m:rPr>
                <w:rPr>
                  <w:rFonts w:ascii="Cambria Math" w:hAnsi="Cambria Math" w:cs="Times New Roman"/>
                  <w:color w:val="000000" w:themeColor="text1"/>
                  <w:sz w:val="24"/>
                  <w:szCs w:val="28"/>
                </w:rPr>
                <m:t>ii</m:t>
              </m:r>
            </m:sub>
          </m:sSub>
          <m:r>
            <m:rPr>
              <m:sty m:val="p"/>
            </m:rPr>
            <w:rPr>
              <w:rFonts w:ascii="Cambria Math" w:hAnsi="Cambria Math" w:cs="Times New Roman"/>
              <w:color w:val="000000" w:themeColor="text1"/>
              <w:sz w:val="24"/>
              <w:szCs w:val="28"/>
            </w:rPr>
            <m:t xml:space="preserve"> =</m:t>
          </m:r>
          <m:f>
            <m:fPr>
              <m:ctrlPr>
                <w:rPr>
                  <w:rFonts w:ascii="Cambria Math" w:hAnsi="Times New Roman" w:cs="Times New Roman"/>
                  <w:color w:val="000000" w:themeColor="text1"/>
                  <w:sz w:val="24"/>
                  <w:szCs w:val="28"/>
                </w:rPr>
              </m:ctrlPr>
            </m:fPr>
            <m:num>
              <m:r>
                <m:rPr>
                  <m:sty m:val="p"/>
                </m:rPr>
                <w:rPr>
                  <w:rFonts w:ascii="Cambria Math" w:hAnsi="Times New Roman" w:cs="Times New Roman"/>
                  <w:color w:val="000000" w:themeColor="text1"/>
                  <w:sz w:val="24"/>
                  <w:szCs w:val="28"/>
                </w:rPr>
                <m:t>1</m:t>
              </m:r>
            </m:num>
            <m:den>
              <m:r>
                <m:rPr>
                  <m:sty m:val="p"/>
                </m:rPr>
                <w:rPr>
                  <w:rFonts w:ascii="Cambria Math" w:hAnsi="Times New Roman" w:cs="Times New Roman"/>
                  <w:color w:val="000000" w:themeColor="text1"/>
                  <w:sz w:val="24"/>
                  <w:szCs w:val="28"/>
                </w:rPr>
                <m:t>q</m:t>
              </m:r>
            </m:den>
          </m:f>
          <m:r>
            <w:rPr>
              <w:rFonts w:ascii="Cambria Math" w:hAnsi="Times New Roman" w:cs="Times New Roman"/>
              <w:color w:val="000000" w:themeColor="text1"/>
              <w:sz w:val="24"/>
              <w:szCs w:val="28"/>
            </w:rPr>
            <m:t>(</m:t>
          </m:r>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α</m:t>
              </m:r>
            </m:e>
            <m:sub>
              <m:r>
                <w:rPr>
                  <w:rFonts w:ascii="Cambria Math" w:hAnsi="Cambria Math" w:cs="Times New Roman"/>
                  <w:color w:val="000000" w:themeColor="text1"/>
                  <w:sz w:val="24"/>
                  <w:szCs w:val="28"/>
                </w:rPr>
                <m:t>n</m:t>
              </m:r>
            </m:sub>
          </m:sSub>
          <m:d>
            <m:dPr>
              <m:begChr m:val="|"/>
              <m:endChr m:val="|"/>
              <m:ctrlPr>
                <w:rPr>
                  <w:rFonts w:ascii="Cambria Math" w:hAnsi="Cambria Math" w:cs="Times New Roman"/>
                  <w:i/>
                  <w:color w:val="000000" w:themeColor="text1"/>
                  <w:sz w:val="24"/>
                  <w:szCs w:val="28"/>
                </w:rPr>
              </m:ctrlPr>
            </m:dPr>
            <m:e>
              <m:acc>
                <m:accPr>
                  <m:chr m:val="⃗"/>
                  <m:ctrlPr>
                    <w:rPr>
                      <w:rFonts w:ascii="Cambria Math" w:hAnsi="Cambria Math" w:cs="Times New Roman"/>
                      <w:i/>
                      <w:color w:val="000000" w:themeColor="text1"/>
                      <w:sz w:val="24"/>
                      <w:szCs w:val="28"/>
                    </w:rPr>
                  </m:ctrlPr>
                </m:accPr>
                <m:e>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J</m:t>
                      </m:r>
                    </m:e>
                    <m:sub>
                      <m:r>
                        <w:rPr>
                          <w:rFonts w:ascii="Cambria Math" w:hAnsi="Cambria Math" w:cs="Times New Roman"/>
                          <w:color w:val="000000" w:themeColor="text1"/>
                          <w:sz w:val="24"/>
                          <w:szCs w:val="28"/>
                        </w:rPr>
                        <m:t>n</m:t>
                      </m:r>
                    </m:sub>
                  </m:sSub>
                </m:e>
              </m:acc>
            </m:e>
          </m:d>
          <m:r>
            <w:rPr>
              <w:rFonts w:ascii="Cambria Math" w:hAnsi="Cambria Math" w:cs="Times New Roman"/>
              <w:color w:val="000000" w:themeColor="text1"/>
              <w:sz w:val="24"/>
              <w:szCs w:val="28"/>
            </w:rPr>
            <m:t>+</m:t>
          </m:r>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α</m:t>
              </m:r>
            </m:e>
            <m:sub>
              <m:r>
                <w:rPr>
                  <w:rFonts w:ascii="Cambria Math" w:hAnsi="Cambria Math" w:cs="Times New Roman"/>
                  <w:color w:val="000000" w:themeColor="text1"/>
                  <w:sz w:val="24"/>
                  <w:szCs w:val="28"/>
                </w:rPr>
                <m:t>p</m:t>
              </m:r>
            </m:sub>
          </m:sSub>
          <m:d>
            <m:dPr>
              <m:begChr m:val="|"/>
              <m:endChr m:val="|"/>
              <m:ctrlPr>
                <w:rPr>
                  <w:rFonts w:ascii="Cambria Math" w:hAnsi="Cambria Math" w:cs="Times New Roman"/>
                  <w:i/>
                  <w:color w:val="000000" w:themeColor="text1"/>
                  <w:sz w:val="24"/>
                  <w:szCs w:val="28"/>
                </w:rPr>
              </m:ctrlPr>
            </m:dPr>
            <m:e>
              <m:acc>
                <m:accPr>
                  <m:chr m:val="⃗"/>
                  <m:ctrlPr>
                    <w:rPr>
                      <w:rFonts w:ascii="Cambria Math" w:hAnsi="Cambria Math" w:cs="Times New Roman"/>
                      <w:i/>
                      <w:color w:val="000000" w:themeColor="text1"/>
                      <w:sz w:val="24"/>
                      <w:szCs w:val="28"/>
                    </w:rPr>
                  </m:ctrlPr>
                </m:accPr>
                <m:e>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J</m:t>
                      </m:r>
                    </m:e>
                    <m:sub>
                      <m:r>
                        <w:rPr>
                          <w:rFonts w:ascii="Cambria Math" w:hAnsi="Cambria Math" w:cs="Times New Roman"/>
                          <w:color w:val="000000" w:themeColor="text1"/>
                          <w:sz w:val="24"/>
                          <w:szCs w:val="28"/>
                        </w:rPr>
                        <m:t>p</m:t>
                      </m:r>
                    </m:sub>
                  </m:sSub>
                </m:e>
              </m:acc>
            </m:e>
          </m:d>
          <m:r>
            <w:rPr>
              <w:rFonts w:ascii="Cambria Math" w:hAnsi="Cambria Math" w:cs="Times New Roman"/>
              <w:color w:val="000000" w:themeColor="text1"/>
              <w:sz w:val="24"/>
              <w:szCs w:val="28"/>
            </w:rPr>
            <m:t>)</m:t>
          </m:r>
        </m:oMath>
      </m:oMathPara>
    </w:p>
    <w:p w14:paraId="61C76831" w14:textId="523E6648" w:rsidR="00255BA5" w:rsidRPr="00260637" w:rsidRDefault="00255BA5" w:rsidP="00255BA5">
      <w:pPr>
        <w:spacing w:line="36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lastRenderedPageBreak/>
        <w:t>w</w:t>
      </w:r>
      <w:r w:rsidRPr="00260637">
        <w:rPr>
          <w:rFonts w:ascii="Times New Roman" w:hAnsi="Times New Roman" w:cs="Times New Roman"/>
          <w:color w:val="000000" w:themeColor="text1"/>
          <w:sz w:val="24"/>
          <w:szCs w:val="28"/>
        </w:rPr>
        <w:t xml:space="preserve">here </w:t>
      </w:r>
      <w:proofErr w:type="spellStart"/>
      <w:r w:rsidRPr="00260637">
        <w:rPr>
          <w:rFonts w:ascii="Times New Roman" w:hAnsi="Times New Roman" w:cs="Times New Roman"/>
          <w:color w:val="000000" w:themeColor="text1"/>
          <w:sz w:val="24"/>
          <w:szCs w:val="28"/>
        </w:rPr>
        <w:t>G</w:t>
      </w:r>
      <w:r w:rsidRPr="00260637">
        <w:rPr>
          <w:rFonts w:ascii="Times New Roman" w:hAnsi="Times New Roman" w:cs="Times New Roman"/>
          <w:color w:val="000000" w:themeColor="text1"/>
          <w:sz w:val="24"/>
          <w:szCs w:val="28"/>
          <w:vertAlign w:val="subscript"/>
        </w:rPr>
        <w:t>ii</w:t>
      </w:r>
      <w:proofErr w:type="spellEnd"/>
      <w:r w:rsidRPr="00260637">
        <w:rPr>
          <w:rFonts w:ascii="Times New Roman" w:hAnsi="Times New Roman" w:cs="Times New Roman"/>
          <w:color w:val="000000" w:themeColor="text1"/>
          <w:sz w:val="24"/>
          <w:szCs w:val="28"/>
        </w:rPr>
        <w:t xml:space="preserve"> is the impact ionization generation rate, </w:t>
      </w:r>
      <m:oMath>
        <m:acc>
          <m:accPr>
            <m:chr m:val="⃗"/>
            <m:ctrlPr>
              <w:rPr>
                <w:rFonts w:ascii="Cambria Math" w:hAnsi="Cambria Math" w:cs="Times New Roman"/>
                <w:i/>
                <w:color w:val="000000" w:themeColor="text1"/>
                <w:sz w:val="24"/>
                <w:szCs w:val="28"/>
              </w:rPr>
            </m:ctrlPr>
          </m:accPr>
          <m:e>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J</m:t>
                </m:r>
              </m:e>
              <m:sub>
                <m:r>
                  <w:rPr>
                    <w:rFonts w:ascii="Cambria Math" w:hAnsi="Cambria Math" w:cs="Times New Roman"/>
                    <w:color w:val="000000" w:themeColor="text1"/>
                    <w:sz w:val="24"/>
                    <w:szCs w:val="28"/>
                  </w:rPr>
                  <m:t>n</m:t>
                </m:r>
              </m:sub>
            </m:sSub>
          </m:e>
        </m:acc>
      </m:oMath>
      <w:r w:rsidRPr="00260637">
        <w:rPr>
          <w:rFonts w:ascii="Times New Roman" w:hAnsi="Times New Roman" w:cs="Times New Roman" w:hint="eastAsia"/>
          <w:color w:val="000000" w:themeColor="text1"/>
          <w:sz w:val="24"/>
          <w:szCs w:val="28"/>
        </w:rPr>
        <w:t xml:space="preserve"> </w:t>
      </w:r>
      <w:r w:rsidRPr="00260637">
        <w:rPr>
          <w:rFonts w:ascii="Times New Roman" w:hAnsi="Times New Roman" w:cs="Times New Roman"/>
          <w:color w:val="000000" w:themeColor="text1"/>
          <w:sz w:val="24"/>
          <w:szCs w:val="28"/>
        </w:rPr>
        <w:t xml:space="preserve">and </w:t>
      </w:r>
      <m:oMath>
        <m:acc>
          <m:accPr>
            <m:chr m:val="⃗"/>
            <m:ctrlPr>
              <w:rPr>
                <w:rFonts w:ascii="Cambria Math" w:hAnsi="Cambria Math" w:cs="Times New Roman"/>
                <w:i/>
                <w:color w:val="000000" w:themeColor="text1"/>
                <w:sz w:val="24"/>
                <w:szCs w:val="28"/>
              </w:rPr>
            </m:ctrlPr>
          </m:accPr>
          <m:e>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J</m:t>
                </m:r>
              </m:e>
              <m:sub>
                <m:r>
                  <w:rPr>
                    <w:rFonts w:ascii="Cambria Math" w:hAnsi="Cambria Math" w:cs="Times New Roman"/>
                    <w:color w:val="000000" w:themeColor="text1"/>
                    <w:sz w:val="24"/>
                    <w:szCs w:val="28"/>
                  </w:rPr>
                  <m:t>p</m:t>
                </m:r>
              </m:sub>
            </m:sSub>
          </m:e>
        </m:acc>
      </m:oMath>
      <w:r w:rsidRPr="00260637">
        <w:rPr>
          <w:rFonts w:ascii="Times New Roman" w:hAnsi="Times New Roman" w:cs="Times New Roman"/>
          <w:color w:val="000000" w:themeColor="text1"/>
          <w:sz w:val="24"/>
          <w:szCs w:val="28"/>
        </w:rPr>
        <w:t xml:space="preserve"> are the electron and hole current density vectors, respectively, and α is the reciprocal of the mean free path and ionization coefficient. Parameter α is determined by the impact ionization driving force using the University of Bologna Impact Ionization model.</w:t>
      </w:r>
    </w:p>
    <w:p w14:paraId="063F3893" w14:textId="77777777" w:rsidR="00255BA5" w:rsidRPr="00260637" w:rsidRDefault="00255BA5" w:rsidP="00255BA5">
      <w:pPr>
        <w:spacing w:line="360" w:lineRule="auto"/>
        <w:rPr>
          <w:rFonts w:ascii="Times New Roman" w:hAnsi="Times New Roman" w:cs="Times New Roman"/>
          <w:color w:val="000000" w:themeColor="text1"/>
          <w:sz w:val="24"/>
          <w:szCs w:val="28"/>
        </w:rPr>
      </w:pPr>
      <m:oMathPara>
        <m:oMath>
          <m:r>
            <w:rPr>
              <w:rFonts w:ascii="Cambria Math" w:hAnsi="Cambria Math" w:cs="Times New Roman"/>
              <w:color w:val="000000" w:themeColor="text1"/>
              <w:sz w:val="24"/>
              <w:szCs w:val="28"/>
            </w:rPr>
            <m:t>α</m:t>
          </m:r>
          <m:d>
            <m:dPr>
              <m:ctrlPr>
                <w:rPr>
                  <w:rFonts w:ascii="Cambria Math" w:hAnsi="Cambria Math" w:cs="Times New Roman"/>
                  <w:i/>
                  <w:color w:val="000000" w:themeColor="text1"/>
                  <w:sz w:val="24"/>
                  <w:szCs w:val="28"/>
                </w:rPr>
              </m:ctrlPr>
            </m:dPr>
            <m:e>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ava</m:t>
                  </m:r>
                </m:sub>
              </m:sSub>
              <m:r>
                <w:rPr>
                  <w:rFonts w:ascii="Cambria Math" w:hAnsi="Cambria Math" w:cs="Times New Roman"/>
                  <w:color w:val="000000" w:themeColor="text1"/>
                  <w:sz w:val="24"/>
                  <w:szCs w:val="28"/>
                </w:rPr>
                <m:t>,T</m:t>
              </m:r>
            </m:e>
          </m:d>
          <m:r>
            <w:rPr>
              <w:rFonts w:ascii="Cambria Math" w:hAnsi="Cambria Math" w:cs="Times New Roman"/>
              <w:color w:val="000000" w:themeColor="text1"/>
              <w:sz w:val="24"/>
              <w:szCs w:val="28"/>
            </w:rPr>
            <m:t>=</m:t>
          </m:r>
          <m:f>
            <m:fPr>
              <m:ctrlPr>
                <w:rPr>
                  <w:rFonts w:ascii="Cambria Math" w:hAnsi="Cambria Math" w:cs="Times New Roman"/>
                  <w:i/>
                  <w:color w:val="000000" w:themeColor="text1"/>
                  <w:sz w:val="24"/>
                  <w:szCs w:val="28"/>
                </w:rPr>
              </m:ctrlPr>
            </m:fPr>
            <m:num>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ava</m:t>
                  </m:r>
                </m:sub>
              </m:sSub>
            </m:num>
            <m:den>
              <m:r>
                <w:rPr>
                  <w:rFonts w:ascii="Cambria Math" w:hAnsi="Cambria Math" w:cs="Times New Roman"/>
                  <w:color w:val="000000" w:themeColor="text1"/>
                  <w:sz w:val="24"/>
                  <w:szCs w:val="28"/>
                </w:rPr>
                <m:t>a</m:t>
              </m:r>
              <m:d>
                <m:dPr>
                  <m:ctrlPr>
                    <w:rPr>
                      <w:rFonts w:ascii="Cambria Math" w:hAnsi="Cambria Math" w:cs="Times New Roman"/>
                      <w:i/>
                      <w:color w:val="000000" w:themeColor="text1"/>
                      <w:sz w:val="24"/>
                      <w:szCs w:val="28"/>
                    </w:rPr>
                  </m:ctrlPr>
                </m:dPr>
                <m:e>
                  <m:r>
                    <w:rPr>
                      <w:rFonts w:ascii="Cambria Math" w:hAnsi="Cambria Math" w:cs="Times New Roman"/>
                      <w:color w:val="000000" w:themeColor="text1"/>
                      <w:sz w:val="24"/>
                      <w:szCs w:val="28"/>
                    </w:rPr>
                    <m:t>T</m:t>
                  </m:r>
                </m:e>
              </m:d>
              <m:r>
                <w:rPr>
                  <w:rFonts w:ascii="Cambria Math" w:hAnsi="Cambria Math" w:cs="Times New Roman"/>
                  <w:color w:val="000000" w:themeColor="text1"/>
                  <w:sz w:val="24"/>
                  <w:szCs w:val="28"/>
                </w:rPr>
                <m:t>+b</m:t>
              </m:r>
              <m:d>
                <m:dPr>
                  <m:ctrlPr>
                    <w:rPr>
                      <w:rFonts w:ascii="Cambria Math" w:hAnsi="Cambria Math" w:cs="Times New Roman"/>
                      <w:i/>
                      <w:color w:val="000000" w:themeColor="text1"/>
                      <w:sz w:val="24"/>
                      <w:szCs w:val="28"/>
                    </w:rPr>
                  </m:ctrlPr>
                </m:dPr>
                <m:e>
                  <m:r>
                    <w:rPr>
                      <w:rFonts w:ascii="Cambria Math" w:hAnsi="Cambria Math" w:cs="Times New Roman"/>
                      <w:color w:val="000000" w:themeColor="text1"/>
                      <w:sz w:val="24"/>
                      <w:szCs w:val="28"/>
                    </w:rPr>
                    <m:t>T</m:t>
                  </m:r>
                </m:e>
              </m:d>
              <m:r>
                <w:rPr>
                  <w:rFonts w:ascii="Cambria Math" w:hAnsi="Cambria Math" w:cs="Times New Roman"/>
                  <w:color w:val="000000" w:themeColor="text1"/>
                  <w:sz w:val="24"/>
                  <w:szCs w:val="28"/>
                </w:rPr>
                <m:t>exp</m:t>
              </m:r>
            </m:den>
          </m:f>
          <m:d>
            <m:dPr>
              <m:begChr m:val="["/>
              <m:endChr m:val="]"/>
              <m:ctrlPr>
                <w:rPr>
                  <w:rFonts w:ascii="Cambria Math" w:hAnsi="Cambria Math" w:cs="Times New Roman"/>
                  <w:i/>
                  <w:color w:val="000000" w:themeColor="text1"/>
                  <w:sz w:val="24"/>
                  <w:szCs w:val="28"/>
                </w:rPr>
              </m:ctrlPr>
            </m:dPr>
            <m:e>
              <m:f>
                <m:fPr>
                  <m:ctrlPr>
                    <w:rPr>
                      <w:rFonts w:ascii="Cambria Math" w:hAnsi="Cambria Math" w:cs="Times New Roman"/>
                      <w:i/>
                      <w:color w:val="000000" w:themeColor="text1"/>
                      <w:sz w:val="24"/>
                      <w:szCs w:val="28"/>
                    </w:rPr>
                  </m:ctrlPr>
                </m:fPr>
                <m:num>
                  <m:r>
                    <w:rPr>
                      <w:rFonts w:ascii="Cambria Math" w:hAnsi="Cambria Math" w:cs="Times New Roman"/>
                      <w:color w:val="000000" w:themeColor="text1"/>
                      <w:sz w:val="24"/>
                      <w:szCs w:val="28"/>
                    </w:rPr>
                    <m:t>d(T)</m:t>
                  </m:r>
                </m:num>
                <m:den>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F</m:t>
                      </m:r>
                    </m:e>
                    <m:sub>
                      <m:r>
                        <w:rPr>
                          <w:rFonts w:ascii="Cambria Math" w:hAnsi="Cambria Math" w:cs="Times New Roman"/>
                          <w:color w:val="000000" w:themeColor="text1"/>
                          <w:sz w:val="24"/>
                          <w:szCs w:val="28"/>
                        </w:rPr>
                        <m:t>ava</m:t>
                      </m:r>
                    </m:sub>
                  </m:sSub>
                  <m:r>
                    <w:rPr>
                      <w:rFonts w:ascii="Cambria Math" w:hAnsi="Cambria Math" w:cs="Times New Roman"/>
                      <w:color w:val="000000" w:themeColor="text1"/>
                      <w:sz w:val="24"/>
                      <w:szCs w:val="28"/>
                    </w:rPr>
                    <m:t>+c(T)</m:t>
                  </m:r>
                </m:den>
              </m:f>
            </m:e>
          </m:d>
        </m:oMath>
      </m:oMathPara>
    </w:p>
    <w:p w14:paraId="426A0338" w14:textId="47ED255C" w:rsidR="00255BA5" w:rsidRPr="00260637" w:rsidRDefault="00255BA5" w:rsidP="00255BA5">
      <w:pPr>
        <w:spacing w:line="36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w:t>
      </w:r>
      <w:r w:rsidRPr="00260637">
        <w:rPr>
          <w:rFonts w:ascii="Times New Roman" w:hAnsi="Times New Roman" w:cs="Times New Roman"/>
          <w:color w:val="000000" w:themeColor="text1"/>
          <w:sz w:val="24"/>
          <w:szCs w:val="28"/>
        </w:rPr>
        <w:t>here T is temperature (300 K). The parameters a,</w:t>
      </w:r>
      <w:r>
        <w:rPr>
          <w:rFonts w:ascii="Times New Roman" w:hAnsi="Times New Roman" w:cs="Times New Roman"/>
          <w:color w:val="000000" w:themeColor="text1"/>
          <w:sz w:val="24"/>
          <w:szCs w:val="28"/>
        </w:rPr>
        <w:t xml:space="preserve"> </w:t>
      </w:r>
      <w:r w:rsidRPr="00260637">
        <w:rPr>
          <w:rFonts w:ascii="Times New Roman" w:hAnsi="Times New Roman" w:cs="Times New Roman"/>
          <w:color w:val="000000" w:themeColor="text1"/>
          <w:sz w:val="24"/>
          <w:szCs w:val="28"/>
        </w:rPr>
        <w:t>b,</w:t>
      </w:r>
      <w:r>
        <w:rPr>
          <w:rFonts w:ascii="Times New Roman" w:hAnsi="Times New Roman" w:cs="Times New Roman"/>
          <w:color w:val="000000" w:themeColor="text1"/>
          <w:sz w:val="24"/>
          <w:szCs w:val="28"/>
        </w:rPr>
        <w:t xml:space="preserve"> </w:t>
      </w:r>
      <w:r w:rsidRPr="00260637">
        <w:rPr>
          <w:rFonts w:ascii="Times New Roman" w:hAnsi="Times New Roman" w:cs="Times New Roman"/>
          <w:color w:val="000000" w:themeColor="text1"/>
          <w:sz w:val="24"/>
          <w:szCs w:val="28"/>
        </w:rPr>
        <w:t xml:space="preserve">c, and </w:t>
      </w:r>
      <w:proofErr w:type="spellStart"/>
      <w:r w:rsidRPr="00260637">
        <w:rPr>
          <w:rFonts w:ascii="Times New Roman" w:hAnsi="Times New Roman" w:cs="Times New Roman"/>
          <w:color w:val="000000" w:themeColor="text1"/>
          <w:sz w:val="24"/>
          <w:szCs w:val="28"/>
        </w:rPr>
        <w:t>d are</w:t>
      </w:r>
      <w:proofErr w:type="spellEnd"/>
      <w:r w:rsidRPr="00260637">
        <w:rPr>
          <w:rFonts w:ascii="Times New Roman" w:hAnsi="Times New Roman" w:cs="Times New Roman"/>
          <w:color w:val="000000" w:themeColor="text1"/>
          <w:sz w:val="24"/>
          <w:szCs w:val="28"/>
        </w:rPr>
        <w:t xml:space="preserve"> </w:t>
      </w:r>
      <w:r>
        <w:rPr>
          <w:rFonts w:ascii="Times New Roman" w:eastAsia="맑은 고딕" w:hAnsi="Times New Roman" w:cs="Times New Roman"/>
          <w:color w:val="000000"/>
          <w:sz w:val="24"/>
          <w:szCs w:val="28"/>
        </w:rPr>
        <w:t>the fitting parameters used in the equation. Figure S</w:t>
      </w:r>
      <w:r w:rsidR="00207042">
        <w:rPr>
          <w:rFonts w:ascii="Times New Roman" w:hAnsi="Times New Roman" w:cs="Times New Roman"/>
          <w:color w:val="000000" w:themeColor="text1"/>
          <w:sz w:val="24"/>
          <w:szCs w:val="28"/>
        </w:rPr>
        <w:t>22</w:t>
      </w:r>
      <w:r w:rsidRPr="00260637">
        <w:rPr>
          <w:rFonts w:ascii="Times New Roman" w:hAnsi="Times New Roman" w:cs="Times New Roman"/>
          <w:color w:val="000000" w:themeColor="text1"/>
          <w:sz w:val="24"/>
          <w:szCs w:val="28"/>
        </w:rPr>
        <w:t xml:space="preserve"> shows the calibration results, depicting the </w:t>
      </w:r>
      <w:r w:rsidRPr="00260637">
        <w:rPr>
          <w:rFonts w:ascii="Times New Roman" w:hAnsi="Times New Roman" w:cs="Times New Roman" w:hint="eastAsia"/>
          <w:color w:val="000000" w:themeColor="text1"/>
          <w:sz w:val="24"/>
          <w:szCs w:val="28"/>
        </w:rPr>
        <w:t>e</w:t>
      </w:r>
      <w:r w:rsidRPr="00260637">
        <w:rPr>
          <w:rFonts w:ascii="Times New Roman" w:hAnsi="Times New Roman" w:cs="Times New Roman"/>
          <w:color w:val="000000" w:themeColor="text1"/>
          <w:sz w:val="24"/>
          <w:szCs w:val="28"/>
        </w:rPr>
        <w:t>lectrical characteristic curves for various ungated lengths in Fig</w:t>
      </w:r>
      <w:r w:rsidR="007E55DC">
        <w:rPr>
          <w:rFonts w:ascii="Times New Roman" w:hAnsi="Times New Roman" w:cs="Times New Roman"/>
          <w:color w:val="000000" w:themeColor="text1"/>
          <w:sz w:val="24"/>
          <w:szCs w:val="28"/>
        </w:rPr>
        <w:t>.</w:t>
      </w:r>
      <w:r w:rsidRPr="00260637">
        <w:rPr>
          <w:rFonts w:ascii="Times New Roman" w:hAnsi="Times New Roman" w:cs="Times New Roman"/>
          <w:color w:val="000000" w:themeColor="text1"/>
          <w:sz w:val="24"/>
          <w:szCs w:val="28"/>
        </w:rPr>
        <w:t xml:space="preserve"> S</w:t>
      </w:r>
      <w:r w:rsidR="004B6329">
        <w:rPr>
          <w:rFonts w:ascii="Times New Roman" w:hAnsi="Times New Roman" w:cs="Times New Roman"/>
          <w:color w:val="000000" w:themeColor="text1"/>
          <w:sz w:val="24"/>
          <w:szCs w:val="28"/>
        </w:rPr>
        <w:t>21</w:t>
      </w:r>
      <w:r w:rsidRPr="00260637">
        <w:rPr>
          <w:rFonts w:ascii="Times New Roman" w:hAnsi="Times New Roman" w:cs="Times New Roman"/>
          <w:color w:val="000000" w:themeColor="text1"/>
          <w:sz w:val="24"/>
          <w:szCs w:val="28"/>
        </w:rPr>
        <w:t>.</w:t>
      </w:r>
    </w:p>
    <w:p w14:paraId="780A4E70" w14:textId="28DE9CEB" w:rsidR="00255BA5" w:rsidRPr="00B50B54" w:rsidRDefault="00255BA5" w:rsidP="00255BA5">
      <w:pPr>
        <w:pStyle w:val="TESupportingInformation"/>
        <w:spacing w:line="360" w:lineRule="auto"/>
        <w:rPr>
          <w:rFonts w:ascii="Times New Roman" w:hAnsi="Times New Roman"/>
          <w:b/>
          <w:bCs/>
          <w:color w:val="000000" w:themeColor="text1"/>
          <w:szCs w:val="24"/>
        </w:rPr>
      </w:pPr>
      <w:r w:rsidRPr="00B50B54">
        <w:rPr>
          <w:rFonts w:ascii="Times New Roman" w:hAnsi="Times New Roman"/>
          <w:b/>
          <w:bCs/>
          <w:color w:val="000000" w:themeColor="text1"/>
          <w:szCs w:val="24"/>
        </w:rPr>
        <w:t>f.</w:t>
      </w:r>
      <w:r w:rsidR="00191F8D">
        <w:rPr>
          <w:rFonts w:ascii="Times New Roman" w:hAnsi="Times New Roman"/>
          <w:b/>
          <w:bCs/>
          <w:color w:val="000000" w:themeColor="text1"/>
          <w:szCs w:val="24"/>
        </w:rPr>
        <w:t xml:space="preserve"> Exploring</w:t>
      </w:r>
      <w:r>
        <w:rPr>
          <w:rFonts w:ascii="Times New Roman" w:hAnsi="Times New Roman"/>
          <w:b/>
          <w:bCs/>
          <w:color w:val="000000" w:themeColor="text1"/>
          <w:szCs w:val="24"/>
        </w:rPr>
        <w:t xml:space="preserve"> further supply voltage scaling</w:t>
      </w:r>
    </w:p>
    <w:p w14:paraId="3E700963" w14:textId="03E1E898" w:rsidR="00255BA5" w:rsidRPr="00B50B54" w:rsidRDefault="00653498" w:rsidP="00255BA5">
      <w:pPr>
        <w:spacing w:line="360" w:lineRule="auto"/>
        <w:jc w:val="center"/>
        <w:rPr>
          <w:rFonts w:ascii="Times New Roman" w:hAnsi="Times New Roman" w:cs="Times New Roman"/>
          <w:color w:val="000000" w:themeColor="text1"/>
          <w:sz w:val="24"/>
          <w:szCs w:val="24"/>
        </w:rPr>
      </w:pPr>
      <w:r w:rsidRPr="00653498">
        <w:rPr>
          <w:rFonts w:ascii="Times New Roman" w:hAnsi="Times New Roman" w:cs="Times New Roman"/>
          <w:noProof/>
          <w:color w:val="000000" w:themeColor="text1"/>
          <w:sz w:val="24"/>
          <w:szCs w:val="24"/>
        </w:rPr>
        <w:drawing>
          <wp:inline distT="0" distB="0" distL="0" distR="0" wp14:anchorId="0CA4B942" wp14:editId="5952487E">
            <wp:extent cx="3075709" cy="2588204"/>
            <wp:effectExtent l="0" t="0" r="0" b="0"/>
            <wp:docPr id="791475145" name="그림 791475145" descr="스크린샷, 텍스트, 라인, 디자인이(가) 표시된 사진&#10;&#10;자동 생성된 설명">
              <a:extLst xmlns:a="http://schemas.openxmlformats.org/drawingml/2006/main">
                <a:ext uri="{FF2B5EF4-FFF2-40B4-BE49-F238E27FC236}">
                  <a16:creationId xmlns:a16="http://schemas.microsoft.com/office/drawing/2014/main" id="{A3600D5C-1699-0FC2-4A8E-4A8230ECE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descr="스크린샷, 텍스트, 라인, 디자인이(가) 표시된 사진&#10;&#10;자동 생성된 설명">
                      <a:extLst>
                        <a:ext uri="{FF2B5EF4-FFF2-40B4-BE49-F238E27FC236}">
                          <a16:creationId xmlns:a16="http://schemas.microsoft.com/office/drawing/2014/main" id="{A3600D5C-1699-0FC2-4A8E-4A8230ECEDC4}"/>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5780" t="7141" r="28994" b="21176"/>
                    <a:stretch/>
                  </pic:blipFill>
                  <pic:spPr>
                    <a:xfrm>
                      <a:off x="0" y="0"/>
                      <a:ext cx="3084978" cy="2596004"/>
                    </a:xfrm>
                    <a:prstGeom prst="rect">
                      <a:avLst/>
                    </a:prstGeom>
                  </pic:spPr>
                </pic:pic>
              </a:graphicData>
            </a:graphic>
          </wp:inline>
        </w:drawing>
      </w:r>
    </w:p>
    <w:p w14:paraId="6B24E79D" w14:textId="77777777" w:rsidR="00255BA5" w:rsidRPr="00BB5F83" w:rsidRDefault="00255BA5" w:rsidP="00845F3F">
      <w:pPr>
        <w:spacing w:line="360" w:lineRule="auto"/>
        <w:rPr>
          <w:rFonts w:ascii="Times New Roman" w:hAnsi="Times New Roman" w:cs="Times New Roman"/>
          <w:color w:val="000000" w:themeColor="text1"/>
          <w:sz w:val="24"/>
          <w:szCs w:val="24"/>
        </w:rPr>
      </w:pPr>
      <w:r w:rsidRPr="00BB5F83">
        <w:rPr>
          <w:rFonts w:ascii="Times New Roman" w:hAnsi="Times New Roman" w:cs="Times New Roman"/>
          <w:b/>
          <w:bCs/>
          <w:color w:val="000000" w:themeColor="text1"/>
          <w:sz w:val="24"/>
          <w:szCs w:val="24"/>
        </w:rPr>
        <w:t>Figure S</w:t>
      </w:r>
      <w:r>
        <w:rPr>
          <w:rFonts w:ascii="Times New Roman" w:hAnsi="Times New Roman" w:cs="Times New Roman"/>
          <w:b/>
          <w:bCs/>
          <w:color w:val="000000" w:themeColor="text1"/>
          <w:sz w:val="24"/>
          <w:szCs w:val="24"/>
        </w:rPr>
        <w:t>23</w:t>
      </w:r>
      <w:r w:rsidRPr="00BB5F83">
        <w:rPr>
          <w:rFonts w:ascii="Times New Roman" w:hAnsi="Times New Roman" w:cs="Times New Roman"/>
          <w:b/>
          <w:bCs/>
          <w:color w:val="000000" w:themeColor="text1"/>
          <w:sz w:val="24"/>
          <w:szCs w:val="24"/>
        </w:rPr>
        <w:t>.</w:t>
      </w:r>
      <w:r w:rsidRPr="00BB5F83">
        <w:rPr>
          <w:rFonts w:ascii="Times New Roman" w:hAnsi="Times New Roman" w:cs="Times New Roman"/>
          <w:color w:val="000000" w:themeColor="text1"/>
          <w:sz w:val="24"/>
          <w:szCs w:val="24"/>
        </w:rPr>
        <w:t xml:space="preserve"> Output characteristic (I</w:t>
      </w:r>
      <w:r w:rsidRPr="00BB5F83">
        <w:rPr>
          <w:rFonts w:ascii="Times New Roman" w:hAnsi="Times New Roman" w:cs="Times New Roman"/>
          <w:color w:val="000000" w:themeColor="text1"/>
          <w:sz w:val="24"/>
          <w:szCs w:val="24"/>
          <w:vertAlign w:val="subscript"/>
        </w:rPr>
        <w:t>DS</w:t>
      </w:r>
      <w:r w:rsidRPr="00BB5F83">
        <w:rPr>
          <w:rFonts w:ascii="Times New Roman" w:hAnsi="Times New Roman" w:cs="Times New Roman"/>
          <w:color w:val="000000" w:themeColor="text1"/>
          <w:sz w:val="24"/>
          <w:szCs w:val="24"/>
        </w:rPr>
        <w:t>-V</w:t>
      </w:r>
      <w:r w:rsidRPr="00BB5F83">
        <w:rPr>
          <w:rFonts w:ascii="Times New Roman" w:hAnsi="Times New Roman" w:cs="Times New Roman"/>
          <w:color w:val="000000" w:themeColor="text1"/>
          <w:sz w:val="24"/>
          <w:szCs w:val="24"/>
          <w:vertAlign w:val="subscript"/>
        </w:rPr>
        <w:t>DS</w:t>
      </w:r>
      <w:r w:rsidRPr="00BB5F83">
        <w:rPr>
          <w:rFonts w:ascii="Times New Roman" w:hAnsi="Times New Roman" w:cs="Times New Roman"/>
          <w:color w:val="000000" w:themeColor="text1"/>
          <w:sz w:val="24"/>
          <w:szCs w:val="24"/>
        </w:rPr>
        <w:t>) and transfer characteristic (I</w:t>
      </w:r>
      <w:r w:rsidRPr="00BB5F83">
        <w:rPr>
          <w:rFonts w:ascii="Times New Roman" w:hAnsi="Times New Roman" w:cs="Times New Roman"/>
          <w:color w:val="000000" w:themeColor="text1"/>
          <w:sz w:val="24"/>
          <w:szCs w:val="24"/>
          <w:vertAlign w:val="subscript"/>
        </w:rPr>
        <w:t>DS</w:t>
      </w:r>
      <w:r w:rsidRPr="00BB5F83">
        <w:rPr>
          <w:rFonts w:ascii="Times New Roman" w:hAnsi="Times New Roman" w:cs="Times New Roman"/>
          <w:color w:val="000000" w:themeColor="text1"/>
          <w:sz w:val="24"/>
          <w:szCs w:val="24"/>
        </w:rPr>
        <w:t>-V</w:t>
      </w:r>
      <w:r w:rsidRPr="00BB5F83">
        <w:rPr>
          <w:rFonts w:ascii="Times New Roman" w:hAnsi="Times New Roman" w:cs="Times New Roman"/>
          <w:color w:val="000000" w:themeColor="text1"/>
          <w:sz w:val="24"/>
          <w:szCs w:val="24"/>
          <w:vertAlign w:val="subscript"/>
        </w:rPr>
        <w:t>GS</w:t>
      </w:r>
      <w:r w:rsidRPr="00BB5F8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of </w:t>
      </w:r>
      <w:r w:rsidRPr="00BB5F83">
        <w:rPr>
          <w:rFonts w:ascii="Times New Roman" w:hAnsi="Times New Roman" w:cs="Times New Roman"/>
          <w:color w:val="000000" w:themeColor="text1"/>
          <w:sz w:val="24"/>
          <w:szCs w:val="24"/>
        </w:rPr>
        <w:t>HfO</w:t>
      </w:r>
      <w:r w:rsidRPr="00BB5F83">
        <w:rPr>
          <w:rFonts w:ascii="Times New Roman" w:hAnsi="Times New Roman" w:cs="Times New Roman"/>
          <w:color w:val="000000" w:themeColor="text1"/>
          <w:sz w:val="24"/>
          <w:szCs w:val="24"/>
          <w:vertAlign w:val="subscript"/>
        </w:rPr>
        <w:t>2</w:t>
      </w:r>
      <w:r w:rsidRPr="00BB5F83">
        <w:rPr>
          <w:rFonts w:ascii="Times New Roman" w:hAnsi="Times New Roman" w:cs="Times New Roman"/>
          <w:color w:val="000000" w:themeColor="text1"/>
          <w:sz w:val="24"/>
          <w:szCs w:val="24"/>
        </w:rPr>
        <w:t>/HfSe</w:t>
      </w:r>
      <w:r w:rsidRPr="00BB5F83">
        <w:rPr>
          <w:rFonts w:ascii="Times New Roman" w:hAnsi="Times New Roman" w:cs="Times New Roman"/>
          <w:color w:val="000000" w:themeColor="text1"/>
          <w:sz w:val="24"/>
          <w:szCs w:val="24"/>
          <w:vertAlign w:val="subscript"/>
        </w:rPr>
        <w:t>2</w:t>
      </w:r>
      <w:r w:rsidRPr="00BB5F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r w:rsidRPr="00C45FBD">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w:t>
      </w:r>
      <w:r w:rsidRPr="00BB5F83">
        <w:rPr>
          <w:rFonts w:ascii="Times New Roman" w:hAnsi="Times New Roman" w:cs="Times New Roman"/>
          <w:color w:val="000000" w:themeColor="text1"/>
          <w:sz w:val="24"/>
          <w:szCs w:val="24"/>
        </w:rPr>
        <w:t>FET</w:t>
      </w:r>
      <w:r>
        <w:rPr>
          <w:rFonts w:ascii="Times New Roman" w:hAnsi="Times New Roman" w:cs="Times New Roman"/>
          <w:color w:val="000000" w:themeColor="text1"/>
          <w:sz w:val="24"/>
          <w:szCs w:val="24"/>
        </w:rPr>
        <w:t xml:space="preserve"> for different</w:t>
      </w:r>
      <w:r w:rsidRPr="00BB5F83">
        <w:rPr>
          <w:rFonts w:ascii="Times New Roman" w:hAnsi="Times New Roman" w:cs="Times New Roman"/>
          <w:color w:val="000000" w:themeColor="text1"/>
          <w:sz w:val="24"/>
          <w:szCs w:val="24"/>
        </w:rPr>
        <w:t xml:space="preserve"> ungated length.</w:t>
      </w:r>
    </w:p>
    <w:p w14:paraId="19DE0C03" w14:textId="03753EC3" w:rsidR="00CE6279" w:rsidRDefault="00255BA5" w:rsidP="00AB3FF6">
      <w:pPr>
        <w:spacing w:line="360" w:lineRule="auto"/>
        <w:ind w:firstLineChars="50" w:firstLine="120"/>
        <w:rPr>
          <w:rFonts w:ascii="Times New Roman" w:hAnsi="Times New Roman" w:cs="Times New Roman"/>
          <w:color w:val="000000" w:themeColor="text1"/>
          <w:sz w:val="24"/>
          <w:szCs w:val="24"/>
        </w:rPr>
      </w:pPr>
      <w:r w:rsidRPr="00BB5F83">
        <w:rPr>
          <w:rFonts w:ascii="Times New Roman" w:hAnsi="Times New Roman" w:cs="Times New Roman"/>
          <w:color w:val="000000" w:themeColor="text1"/>
          <w:sz w:val="24"/>
          <w:szCs w:val="24"/>
        </w:rPr>
        <w:t>The analysis of the output and transfer characteristics of the HfO</w:t>
      </w:r>
      <w:r w:rsidRPr="00BB5F83">
        <w:rPr>
          <w:rFonts w:ascii="Times New Roman" w:hAnsi="Times New Roman" w:cs="Times New Roman"/>
          <w:color w:val="000000" w:themeColor="text1"/>
          <w:sz w:val="24"/>
          <w:szCs w:val="24"/>
          <w:vertAlign w:val="subscript"/>
        </w:rPr>
        <w:t>2</w:t>
      </w:r>
      <w:r w:rsidRPr="00BB5F83">
        <w:rPr>
          <w:rFonts w:ascii="Times New Roman" w:hAnsi="Times New Roman" w:cs="Times New Roman"/>
          <w:color w:val="000000" w:themeColor="text1"/>
          <w:sz w:val="24"/>
          <w:szCs w:val="24"/>
        </w:rPr>
        <w:t>/HfSe</w:t>
      </w:r>
      <w:r w:rsidRPr="00BB5F83">
        <w:rPr>
          <w:rFonts w:ascii="Times New Roman" w:hAnsi="Times New Roman" w:cs="Times New Roman"/>
          <w:color w:val="000000" w:themeColor="text1"/>
          <w:sz w:val="24"/>
          <w:szCs w:val="24"/>
          <w:vertAlign w:val="subscript"/>
        </w:rPr>
        <w:t>2</w:t>
      </w:r>
      <w:r w:rsidRPr="00BB5F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r w:rsidRPr="00C45FBD">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w:t>
      </w:r>
      <w:r w:rsidRPr="00BB5F83">
        <w:rPr>
          <w:rFonts w:ascii="Times New Roman" w:hAnsi="Times New Roman" w:cs="Times New Roman"/>
          <w:color w:val="000000" w:themeColor="text1"/>
          <w:sz w:val="24"/>
          <w:szCs w:val="24"/>
        </w:rPr>
        <w:t>FET in Fig</w:t>
      </w:r>
      <w:r w:rsidR="00191F8D">
        <w:rPr>
          <w:rFonts w:ascii="Times New Roman" w:hAnsi="Times New Roman" w:cs="Times New Roman"/>
          <w:color w:val="000000" w:themeColor="text1"/>
          <w:sz w:val="24"/>
          <w:szCs w:val="24"/>
        </w:rPr>
        <w:t>ure</w:t>
      </w:r>
      <w:r w:rsidRPr="00BB5F83">
        <w:rPr>
          <w:rFonts w:ascii="Times New Roman" w:hAnsi="Times New Roman" w:cs="Times New Roman"/>
          <w:color w:val="000000" w:themeColor="text1"/>
          <w:sz w:val="24"/>
          <w:szCs w:val="24"/>
        </w:rPr>
        <w:t xml:space="preserve"> </w:t>
      </w:r>
      <w:r w:rsidR="00593531">
        <w:rPr>
          <w:rFonts w:ascii="Times New Roman" w:hAnsi="Times New Roman" w:cs="Times New Roman"/>
          <w:color w:val="000000" w:themeColor="text1"/>
          <w:sz w:val="24"/>
          <w:szCs w:val="24"/>
        </w:rPr>
        <w:t>S21</w:t>
      </w:r>
      <w:r w:rsidR="00191F8D">
        <w:rPr>
          <w:rFonts w:ascii="Times New Roman" w:hAnsi="Times New Roman" w:cs="Times New Roman"/>
          <w:color w:val="000000" w:themeColor="text1"/>
          <w:sz w:val="24"/>
          <w:szCs w:val="24"/>
        </w:rPr>
        <w:t xml:space="preserve">(a, </w:t>
      </w:r>
      <w:r w:rsidR="00593531">
        <w:rPr>
          <w:rFonts w:ascii="Times New Roman" w:hAnsi="Times New Roman" w:cs="Times New Roman"/>
          <w:color w:val="000000" w:themeColor="text1"/>
          <w:sz w:val="24"/>
          <w:szCs w:val="24"/>
        </w:rPr>
        <w:t>b</w:t>
      </w:r>
      <w:r w:rsidR="00191F8D">
        <w:rPr>
          <w:rFonts w:ascii="Times New Roman" w:hAnsi="Times New Roman" w:cs="Times New Roman"/>
          <w:color w:val="000000" w:themeColor="text1"/>
          <w:sz w:val="24"/>
          <w:szCs w:val="24"/>
        </w:rPr>
        <w:t>)</w:t>
      </w:r>
      <w:r w:rsidRPr="00BB5F83">
        <w:rPr>
          <w:rFonts w:ascii="Times New Roman" w:hAnsi="Times New Roman" w:cs="Times New Roman"/>
          <w:color w:val="000000" w:themeColor="text1"/>
          <w:sz w:val="24"/>
          <w:szCs w:val="24"/>
        </w:rPr>
        <w:t xml:space="preserve"> as a function of </w:t>
      </w:r>
      <w:proofErr w:type="spellStart"/>
      <w:r w:rsidRPr="00BB5F83">
        <w:rPr>
          <w:rFonts w:ascii="Times New Roman" w:hAnsi="Times New Roman" w:cs="Times New Roman"/>
          <w:color w:val="000000" w:themeColor="text1"/>
          <w:sz w:val="24"/>
          <w:szCs w:val="24"/>
        </w:rPr>
        <w:t>L</w:t>
      </w:r>
      <w:r w:rsidRPr="00BB5F83">
        <w:rPr>
          <w:rFonts w:ascii="Times New Roman" w:hAnsi="Times New Roman" w:cs="Times New Roman"/>
          <w:color w:val="000000" w:themeColor="text1"/>
          <w:sz w:val="24"/>
          <w:szCs w:val="24"/>
          <w:vertAlign w:val="subscript"/>
        </w:rPr>
        <w:t>ungated</w:t>
      </w:r>
      <w:proofErr w:type="spellEnd"/>
      <w:r w:rsidRPr="00BB5F83">
        <w:rPr>
          <w:rFonts w:ascii="Times New Roman" w:hAnsi="Times New Roman" w:cs="Times New Roman"/>
          <w:color w:val="000000" w:themeColor="text1"/>
          <w:sz w:val="24"/>
          <w:szCs w:val="24"/>
        </w:rPr>
        <w:t xml:space="preserve"> reveals that dimension scaling can achieve </w:t>
      </w:r>
      <w:r>
        <w:rPr>
          <w:rFonts w:ascii="Times New Roman" w:eastAsia="맑은 고딕" w:hAnsi="Times New Roman" w:cs="Times New Roman"/>
          <w:color w:val="000000"/>
          <w:sz w:val="24"/>
          <w:szCs w:val="24"/>
        </w:rPr>
        <w:t>the scaling of V</w:t>
      </w:r>
      <w:r w:rsidRPr="00BB5F83">
        <w:rPr>
          <w:rFonts w:ascii="Times New Roman" w:hAnsi="Times New Roman" w:cs="Times New Roman"/>
          <w:color w:val="000000" w:themeColor="text1"/>
          <w:sz w:val="24"/>
          <w:szCs w:val="24"/>
          <w:vertAlign w:val="subscript"/>
        </w:rPr>
        <w:t>BR</w:t>
      </w:r>
      <w:r w:rsidRPr="00BB5F83">
        <w:rPr>
          <w:rFonts w:ascii="Times New Roman" w:hAnsi="Times New Roman" w:cs="Times New Roman"/>
          <w:color w:val="000000" w:themeColor="text1"/>
          <w:sz w:val="24"/>
          <w:szCs w:val="24"/>
        </w:rPr>
        <w:t xml:space="preserve"> and V</w:t>
      </w:r>
      <w:r w:rsidRPr="00BB5F83">
        <w:rPr>
          <w:rFonts w:ascii="Times New Roman" w:hAnsi="Times New Roman" w:cs="Times New Roman"/>
          <w:color w:val="000000" w:themeColor="text1"/>
          <w:sz w:val="24"/>
          <w:szCs w:val="24"/>
          <w:vertAlign w:val="subscript"/>
        </w:rPr>
        <w:t>TH</w:t>
      </w:r>
      <w:r w:rsidRPr="00BB5F83">
        <w:rPr>
          <w:rFonts w:ascii="Times New Roman" w:hAnsi="Times New Roman" w:cs="Times New Roman"/>
          <w:color w:val="000000" w:themeColor="text1"/>
          <w:sz w:val="24"/>
          <w:szCs w:val="24"/>
        </w:rPr>
        <w:t xml:space="preserve">. This is attributed to the decreased distance between the </w:t>
      </w:r>
      <w:r w:rsidR="00714DB6">
        <w:rPr>
          <w:rFonts w:ascii="Times New Roman" w:hAnsi="Times New Roman" w:cs="Times New Roman"/>
          <w:color w:val="000000" w:themeColor="text1"/>
          <w:sz w:val="24"/>
          <w:szCs w:val="24"/>
        </w:rPr>
        <w:t xml:space="preserve">gate and drain </w:t>
      </w:r>
      <w:r w:rsidRPr="00BB5F83">
        <w:rPr>
          <w:rFonts w:ascii="Times New Roman" w:hAnsi="Times New Roman" w:cs="Times New Roman"/>
          <w:color w:val="000000" w:themeColor="text1"/>
          <w:sz w:val="24"/>
          <w:szCs w:val="24"/>
        </w:rPr>
        <w:t xml:space="preserve">electrodes, leading to </w:t>
      </w:r>
      <w:r>
        <w:rPr>
          <w:rFonts w:ascii="Times New Roman" w:eastAsia="맑은 고딕" w:hAnsi="Times New Roman" w:cs="Times New Roman"/>
          <w:color w:val="000000"/>
          <w:sz w:val="24"/>
          <w:szCs w:val="24"/>
        </w:rPr>
        <w:t xml:space="preserve">an increased electric field and a reduced mean free path, which favors impact ionization. Additionally, </w:t>
      </w:r>
      <w:r w:rsidRPr="00BB5F83">
        <w:rPr>
          <w:rFonts w:ascii="Times New Roman" w:hAnsi="Times New Roman" w:cs="Times New Roman"/>
          <w:color w:val="000000" w:themeColor="text1"/>
          <w:sz w:val="24"/>
          <w:szCs w:val="24"/>
        </w:rPr>
        <w:t xml:space="preserve">as </w:t>
      </w:r>
      <w:proofErr w:type="spellStart"/>
      <w:r w:rsidRPr="00BB5F83">
        <w:rPr>
          <w:rFonts w:ascii="Times New Roman" w:hAnsi="Times New Roman" w:cs="Times New Roman"/>
          <w:color w:val="000000" w:themeColor="text1"/>
          <w:sz w:val="24"/>
          <w:szCs w:val="24"/>
        </w:rPr>
        <w:t>L</w:t>
      </w:r>
      <w:r w:rsidRPr="00BB5F83">
        <w:rPr>
          <w:rFonts w:ascii="Times New Roman" w:hAnsi="Times New Roman" w:cs="Times New Roman"/>
          <w:color w:val="000000" w:themeColor="text1"/>
          <w:sz w:val="24"/>
          <w:szCs w:val="24"/>
          <w:vertAlign w:val="subscript"/>
        </w:rPr>
        <w:t>ungated</w:t>
      </w:r>
      <w:proofErr w:type="spellEnd"/>
      <w:r w:rsidRPr="00BB5F83">
        <w:rPr>
          <w:rFonts w:ascii="Times New Roman" w:hAnsi="Times New Roman" w:cs="Times New Roman"/>
          <w:color w:val="000000" w:themeColor="text1"/>
          <w:sz w:val="24"/>
          <w:szCs w:val="24"/>
        </w:rPr>
        <w:t xml:space="preserve"> decreases, lower current levels are required for turn-on. This was because of the stronger electric field, </w:t>
      </w:r>
      <w:r>
        <w:rPr>
          <w:rFonts w:ascii="Times New Roman" w:eastAsia="맑은 고딕" w:hAnsi="Times New Roman" w:cs="Times New Roman"/>
          <w:color w:val="000000"/>
          <w:sz w:val="24"/>
          <w:szCs w:val="24"/>
        </w:rPr>
        <w:t>which result</w:t>
      </w:r>
      <w:r w:rsidRPr="00BB5F83">
        <w:rPr>
          <w:rFonts w:ascii="Times New Roman" w:hAnsi="Times New Roman" w:cs="Times New Roman"/>
          <w:color w:val="000000" w:themeColor="text1"/>
          <w:sz w:val="24"/>
          <w:szCs w:val="24"/>
        </w:rPr>
        <w:t xml:space="preserve">ed in a shorter mean free path and triggered impact ionization. Furthermore, this leads to an increase in </w:t>
      </w:r>
      <w:r>
        <w:rPr>
          <w:rFonts w:ascii="Times New Roman" w:eastAsia="맑은 고딕" w:hAnsi="Times New Roman" w:cs="Times New Roman"/>
          <w:color w:val="000000"/>
          <w:sz w:val="24"/>
          <w:szCs w:val="24"/>
        </w:rPr>
        <w:t>the carrier concentration, and</w:t>
      </w:r>
      <w:r w:rsidRPr="00BB5F83">
        <w:rPr>
          <w:rFonts w:ascii="Times New Roman" w:hAnsi="Times New Roman" w:cs="Times New Roman"/>
          <w:color w:val="000000" w:themeColor="text1"/>
          <w:sz w:val="24"/>
          <w:szCs w:val="24"/>
        </w:rPr>
        <w:t xml:space="preserve"> consequently, an increase in the on-current.</w:t>
      </w:r>
    </w:p>
    <w:p w14:paraId="0D043042" w14:textId="0918A3A7" w:rsidR="00CE6279" w:rsidRPr="009E02EE" w:rsidRDefault="00CE6279" w:rsidP="009E02EE">
      <w:pPr>
        <w:widowControl/>
        <w:wordWrap/>
        <w:autoSpaceDE/>
        <w:autoSpaceDN/>
        <w:spacing w:after="0"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r w:rsidRPr="00CE6279">
        <w:rPr>
          <w:rFonts w:ascii="Times New Roman" w:hAnsi="Times New Roman" w:cs="Times New Roman"/>
          <w:b/>
          <w:bCs/>
          <w:color w:val="000000" w:themeColor="text1"/>
          <w:sz w:val="24"/>
          <w:szCs w:val="24"/>
        </w:rPr>
        <w:lastRenderedPageBreak/>
        <w:t>References</w:t>
      </w:r>
    </w:p>
    <w:p w14:paraId="71CD4C1F" w14:textId="4DF39E26" w:rsidR="006E2C29" w:rsidRPr="006E2C29" w:rsidRDefault="006E2C29" w:rsidP="006E2C29">
      <w:pPr>
        <w:spacing w:line="276" w:lineRule="auto"/>
        <w:rPr>
          <w:rFonts w:ascii="Times New Roman" w:hAnsi="Times New Roman" w:cs="Times New Roman"/>
          <w:kern w:val="0"/>
          <w:sz w:val="24"/>
          <w:szCs w:val="24"/>
        </w:rPr>
      </w:pPr>
      <w:r>
        <w:rPr>
          <w:rFonts w:ascii="Times New Roman" w:hAnsi="Times New Roman" w:cs="Times New Roman" w:hint="eastAsia"/>
          <w:color w:val="000000" w:themeColor="text1"/>
          <w:sz w:val="24"/>
          <w:szCs w:val="24"/>
        </w:rPr>
        <w:t>1</w:t>
      </w:r>
      <w:r>
        <w:rPr>
          <w:rFonts w:ascii="Times New Roman" w:hAnsi="Times New Roman" w:cs="Times New Roman"/>
          <w:color w:val="000000" w:themeColor="text1"/>
          <w:sz w:val="24"/>
          <w:szCs w:val="24"/>
        </w:rPr>
        <w:t>.</w:t>
      </w:r>
      <w:r w:rsidRPr="00395037">
        <w:rPr>
          <w:rFonts w:ascii="Times New Roman" w:hAnsi="Times New Roman" w:cs="Times New Roman"/>
          <w:kern w:val="0"/>
          <w:sz w:val="24"/>
          <w:szCs w:val="24"/>
        </w:rPr>
        <w:t xml:space="preserve"> J.F. </w:t>
      </w:r>
      <w:proofErr w:type="spellStart"/>
      <w:r w:rsidRPr="00395037">
        <w:rPr>
          <w:rFonts w:ascii="Times New Roman" w:hAnsi="Times New Roman" w:cs="Times New Roman"/>
          <w:kern w:val="0"/>
          <w:sz w:val="24"/>
          <w:szCs w:val="24"/>
        </w:rPr>
        <w:t>Moulder</w:t>
      </w:r>
      <w:proofErr w:type="spellEnd"/>
      <w:r w:rsidRPr="00395037">
        <w:rPr>
          <w:rFonts w:ascii="Times New Roman" w:hAnsi="Times New Roman" w:cs="Times New Roman"/>
          <w:kern w:val="0"/>
          <w:sz w:val="24"/>
          <w:szCs w:val="24"/>
        </w:rPr>
        <w:t xml:space="preserve">, W.F. Stickle, P.E. </w:t>
      </w:r>
      <w:proofErr w:type="spellStart"/>
      <w:r w:rsidRPr="00395037">
        <w:rPr>
          <w:rFonts w:ascii="Times New Roman" w:hAnsi="Times New Roman" w:cs="Times New Roman"/>
          <w:kern w:val="0"/>
          <w:sz w:val="24"/>
          <w:szCs w:val="24"/>
        </w:rPr>
        <w:t>Sobol</w:t>
      </w:r>
      <w:proofErr w:type="spellEnd"/>
      <w:r w:rsidRPr="00395037">
        <w:rPr>
          <w:rFonts w:ascii="Times New Roman" w:hAnsi="Times New Roman" w:cs="Times New Roman"/>
          <w:kern w:val="0"/>
          <w:sz w:val="24"/>
          <w:szCs w:val="24"/>
        </w:rPr>
        <w:t xml:space="preserve">, K.D. </w:t>
      </w:r>
      <w:proofErr w:type="spellStart"/>
      <w:r w:rsidRPr="00395037">
        <w:rPr>
          <w:rFonts w:ascii="Times New Roman" w:hAnsi="Times New Roman" w:cs="Times New Roman"/>
          <w:kern w:val="0"/>
          <w:sz w:val="24"/>
          <w:szCs w:val="24"/>
        </w:rPr>
        <w:t>Bomben</w:t>
      </w:r>
      <w:proofErr w:type="spellEnd"/>
      <w:r w:rsidRPr="00395037">
        <w:rPr>
          <w:rFonts w:ascii="Times New Roman" w:hAnsi="Times New Roman" w:cs="Times New Roman"/>
          <w:kern w:val="0"/>
          <w:sz w:val="24"/>
          <w:szCs w:val="24"/>
        </w:rPr>
        <w:t xml:space="preserve">, Handbook of X-ray Photoelectron Spectroscopy, </w:t>
      </w:r>
      <w:r w:rsidRPr="00395037">
        <w:rPr>
          <w:rFonts w:ascii="Times New Roman" w:hAnsi="Times New Roman" w:cs="Times New Roman"/>
          <w:i/>
          <w:iCs/>
          <w:kern w:val="0"/>
          <w:sz w:val="24"/>
          <w:szCs w:val="24"/>
        </w:rPr>
        <w:t>Perkin-Elmer Corp.</w:t>
      </w:r>
      <w:r w:rsidRPr="00395037">
        <w:rPr>
          <w:rFonts w:ascii="Times New Roman" w:hAnsi="Times New Roman" w:cs="Times New Roman"/>
          <w:kern w:val="0"/>
          <w:sz w:val="24"/>
          <w:szCs w:val="24"/>
        </w:rPr>
        <w:t>, Eden Prairie (1992)</w:t>
      </w:r>
    </w:p>
    <w:p w14:paraId="6FA7C3DC" w14:textId="73C8EB04" w:rsidR="00CE6279" w:rsidRPr="00CE6279" w:rsidRDefault="006E2C29" w:rsidP="00CE6279">
      <w:pPr>
        <w:pStyle w:val="EndNoteBibliography"/>
        <w:spacing w:after="0" w:line="36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2</w:t>
      </w:r>
      <w:r w:rsidR="00126D87">
        <w:rPr>
          <w:rFonts w:ascii="Times New Roman" w:hAnsi="Times New Roman" w:cs="Times New Roman"/>
          <w:color w:val="000000" w:themeColor="text1"/>
          <w:sz w:val="24"/>
          <w:szCs w:val="24"/>
        </w:rPr>
        <w:t xml:space="preserve">. </w:t>
      </w:r>
      <w:r w:rsidR="00CE6279" w:rsidRPr="00CE6279">
        <w:rPr>
          <w:rFonts w:ascii="Times New Roman" w:hAnsi="Times New Roman" w:cs="Times New Roman"/>
          <w:kern w:val="0"/>
          <w:sz w:val="24"/>
          <w:szCs w:val="24"/>
          <w:lang w:eastAsia="en-US"/>
        </w:rPr>
        <w:t xml:space="preserve">Aarik, J., Aidla, A., Mändar, H., Sammelselg, V. &amp; Uustare, T. Texture development in nanocrystalline hafnium dioxide thin films grown by atomic layer deposition. </w:t>
      </w:r>
      <w:r w:rsidR="00CE6279" w:rsidRPr="00CE6279">
        <w:rPr>
          <w:rFonts w:ascii="Times New Roman" w:hAnsi="Times New Roman" w:cs="Times New Roman"/>
          <w:i/>
          <w:iCs/>
          <w:kern w:val="0"/>
          <w:sz w:val="24"/>
          <w:szCs w:val="24"/>
          <w:lang w:eastAsia="en-US"/>
        </w:rPr>
        <w:t>J</w:t>
      </w:r>
      <w:r w:rsidR="006407A1">
        <w:rPr>
          <w:rFonts w:ascii="Times New Roman" w:hAnsi="Times New Roman" w:cs="Times New Roman"/>
          <w:i/>
          <w:iCs/>
          <w:kern w:val="0"/>
          <w:sz w:val="24"/>
          <w:szCs w:val="24"/>
          <w:lang w:eastAsia="en-US"/>
        </w:rPr>
        <w:t>.</w:t>
      </w:r>
      <w:r w:rsidR="00CE6279" w:rsidRPr="00CE6279">
        <w:rPr>
          <w:rFonts w:ascii="Times New Roman" w:hAnsi="Times New Roman" w:cs="Times New Roman"/>
          <w:i/>
          <w:iCs/>
          <w:kern w:val="0"/>
          <w:sz w:val="24"/>
          <w:szCs w:val="24"/>
          <w:lang w:eastAsia="en-US"/>
        </w:rPr>
        <w:t xml:space="preserve"> Crys</w:t>
      </w:r>
      <w:r w:rsidR="006407A1">
        <w:rPr>
          <w:rFonts w:ascii="Times New Roman" w:hAnsi="Times New Roman" w:cs="Times New Roman"/>
          <w:i/>
          <w:iCs/>
          <w:kern w:val="0"/>
          <w:sz w:val="24"/>
          <w:szCs w:val="24"/>
          <w:lang w:eastAsia="en-US"/>
        </w:rPr>
        <w:t>t.</w:t>
      </w:r>
      <w:r w:rsidR="00CE6279" w:rsidRPr="00CE6279">
        <w:rPr>
          <w:rFonts w:ascii="Times New Roman" w:hAnsi="Times New Roman" w:cs="Times New Roman"/>
          <w:i/>
          <w:iCs/>
          <w:kern w:val="0"/>
          <w:sz w:val="24"/>
          <w:szCs w:val="24"/>
          <w:lang w:eastAsia="en-US"/>
        </w:rPr>
        <w:t xml:space="preserve"> Growth</w:t>
      </w:r>
      <w:r w:rsidR="006407A1">
        <w:rPr>
          <w:rFonts w:ascii="Times New Roman" w:hAnsi="Times New Roman" w:cs="Times New Roman"/>
          <w:i/>
          <w:iCs/>
          <w:kern w:val="0"/>
          <w:sz w:val="24"/>
          <w:szCs w:val="24"/>
          <w:lang w:eastAsia="en-US"/>
        </w:rPr>
        <w:t xml:space="preserve">. </w:t>
      </w:r>
      <w:r w:rsidR="00CE6279" w:rsidRPr="00CE6279">
        <w:rPr>
          <w:rFonts w:ascii="Times New Roman" w:hAnsi="Times New Roman" w:cs="Times New Roman"/>
          <w:kern w:val="0"/>
          <w:sz w:val="24"/>
          <w:szCs w:val="24"/>
          <w:lang w:eastAsia="en-US"/>
        </w:rPr>
        <w:t xml:space="preserve"> </w:t>
      </w:r>
      <w:r w:rsidR="00CE6279" w:rsidRPr="00CE6279">
        <w:rPr>
          <w:rFonts w:ascii="Times New Roman" w:hAnsi="Times New Roman" w:cs="Times New Roman"/>
          <w:b/>
          <w:bCs/>
          <w:kern w:val="0"/>
          <w:sz w:val="24"/>
          <w:szCs w:val="24"/>
          <w:lang w:eastAsia="en-US"/>
        </w:rPr>
        <w:t>220</w:t>
      </w:r>
      <w:r w:rsidR="00CE6279" w:rsidRPr="00CE6279">
        <w:rPr>
          <w:rFonts w:ascii="Times New Roman" w:hAnsi="Times New Roman" w:cs="Times New Roman"/>
          <w:kern w:val="0"/>
          <w:sz w:val="24"/>
          <w:szCs w:val="24"/>
          <w:lang w:eastAsia="en-US"/>
        </w:rPr>
        <w:t>, 105-113 (2000).</w:t>
      </w:r>
    </w:p>
    <w:p w14:paraId="10FE06A0" w14:textId="79241A4D" w:rsidR="00CE6279" w:rsidRDefault="006E2C29" w:rsidP="00CE6279">
      <w:pPr>
        <w:pStyle w:val="EndNoteBibliography"/>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126D87">
        <w:rPr>
          <w:rFonts w:ascii="Times New Roman" w:hAnsi="Times New Roman" w:cs="Times New Roman"/>
          <w:color w:val="000000" w:themeColor="text1"/>
          <w:sz w:val="24"/>
          <w:szCs w:val="24"/>
        </w:rPr>
        <w:t>.</w:t>
      </w:r>
      <w:r w:rsidR="00CE6279">
        <w:rPr>
          <w:rFonts w:ascii="Times New Roman" w:hAnsi="Times New Roman" w:cs="Times New Roman"/>
          <w:color w:val="000000" w:themeColor="text1"/>
          <w:sz w:val="24"/>
          <w:szCs w:val="24"/>
        </w:rPr>
        <w:t xml:space="preserve"> </w:t>
      </w:r>
      <w:r w:rsidR="00CE6279" w:rsidRPr="00CE6279">
        <w:rPr>
          <w:rFonts w:ascii="Times New Roman" w:hAnsi="Times New Roman" w:cs="Times New Roman"/>
          <w:kern w:val="0"/>
          <w:sz w:val="24"/>
          <w:szCs w:val="24"/>
          <w:lang w:eastAsia="en-US"/>
        </w:rPr>
        <w:t xml:space="preserve">Mukhopadhyay, A. B., Sanz, J. F. &amp; Musgrave, C. B. First-principles calculations of structural and electronic properties of monoclinic hafnia surfaces. </w:t>
      </w:r>
      <w:r w:rsidR="00CE6279" w:rsidRPr="00CE6279">
        <w:rPr>
          <w:rFonts w:ascii="Times New Roman" w:hAnsi="Times New Roman" w:cs="Times New Roman"/>
          <w:i/>
          <w:iCs/>
          <w:kern w:val="0"/>
          <w:sz w:val="24"/>
          <w:szCs w:val="24"/>
          <w:lang w:eastAsia="en-US"/>
        </w:rPr>
        <w:t>Phys</w:t>
      </w:r>
      <w:r w:rsidR="006407A1">
        <w:rPr>
          <w:rFonts w:ascii="Times New Roman" w:hAnsi="Times New Roman" w:cs="Times New Roman"/>
          <w:i/>
          <w:iCs/>
          <w:kern w:val="0"/>
          <w:sz w:val="24"/>
          <w:szCs w:val="24"/>
          <w:lang w:eastAsia="en-US"/>
        </w:rPr>
        <w:t>.</w:t>
      </w:r>
      <w:r w:rsidR="00CE6279" w:rsidRPr="00CE6279">
        <w:rPr>
          <w:rFonts w:ascii="Times New Roman" w:hAnsi="Times New Roman" w:cs="Times New Roman"/>
          <w:i/>
          <w:iCs/>
          <w:kern w:val="0"/>
          <w:sz w:val="24"/>
          <w:szCs w:val="24"/>
          <w:lang w:eastAsia="en-US"/>
        </w:rPr>
        <w:t xml:space="preserve"> Rev</w:t>
      </w:r>
      <w:r w:rsidR="006407A1">
        <w:rPr>
          <w:rFonts w:ascii="Times New Roman" w:hAnsi="Times New Roman" w:cs="Times New Roman"/>
          <w:i/>
          <w:iCs/>
          <w:kern w:val="0"/>
          <w:sz w:val="24"/>
          <w:szCs w:val="24"/>
          <w:lang w:eastAsia="en-US"/>
        </w:rPr>
        <w:t>.</w:t>
      </w:r>
      <w:r w:rsidR="00CE6279" w:rsidRPr="00CE6279">
        <w:rPr>
          <w:rFonts w:ascii="Times New Roman" w:hAnsi="Times New Roman" w:cs="Times New Roman"/>
          <w:i/>
          <w:iCs/>
          <w:kern w:val="0"/>
          <w:sz w:val="24"/>
          <w:szCs w:val="24"/>
          <w:lang w:eastAsia="en-US"/>
        </w:rPr>
        <w:t xml:space="preserve"> B</w:t>
      </w:r>
      <w:r w:rsidR="006407A1">
        <w:rPr>
          <w:rFonts w:ascii="Times New Roman" w:hAnsi="Times New Roman" w:cs="Times New Roman"/>
          <w:i/>
          <w:iCs/>
          <w:kern w:val="0"/>
          <w:sz w:val="24"/>
          <w:szCs w:val="24"/>
          <w:lang w:eastAsia="en-US"/>
        </w:rPr>
        <w:t>.</w:t>
      </w:r>
      <w:r w:rsidR="00CE6279" w:rsidRPr="00CE6279">
        <w:rPr>
          <w:rFonts w:ascii="Times New Roman" w:hAnsi="Times New Roman" w:cs="Times New Roman"/>
          <w:kern w:val="0"/>
          <w:sz w:val="24"/>
          <w:szCs w:val="24"/>
          <w:lang w:eastAsia="en-US"/>
        </w:rPr>
        <w:t xml:space="preserve"> </w:t>
      </w:r>
      <w:r w:rsidR="00CE6279" w:rsidRPr="00CE6279">
        <w:rPr>
          <w:rFonts w:ascii="Times New Roman" w:hAnsi="Times New Roman" w:cs="Times New Roman"/>
          <w:b/>
          <w:bCs/>
          <w:kern w:val="0"/>
          <w:sz w:val="24"/>
          <w:szCs w:val="24"/>
          <w:lang w:eastAsia="en-US"/>
        </w:rPr>
        <w:t>73</w:t>
      </w:r>
      <w:r w:rsidR="00CE6279" w:rsidRPr="00CE6279">
        <w:rPr>
          <w:rFonts w:ascii="Times New Roman" w:hAnsi="Times New Roman" w:cs="Times New Roman"/>
          <w:kern w:val="0"/>
          <w:sz w:val="24"/>
          <w:szCs w:val="24"/>
          <w:lang w:eastAsia="en-US"/>
        </w:rPr>
        <w:t>, 115330 (2006).</w:t>
      </w:r>
    </w:p>
    <w:p w14:paraId="7CB8EBEB" w14:textId="3FF2CAE6" w:rsidR="00CE6279" w:rsidRDefault="006E2C29" w:rsidP="00CE6279">
      <w:pPr>
        <w:pStyle w:val="EndNoteBibliography"/>
        <w:spacing w:after="0" w:line="360" w:lineRule="auto"/>
        <w:rPr>
          <w:rFonts w:ascii="Times New Roman" w:hAnsi="Times New Roman" w:cs="Times New Roman"/>
          <w:kern w:val="0"/>
          <w:sz w:val="24"/>
          <w:szCs w:val="24"/>
          <w:lang w:eastAsia="en-US"/>
        </w:rPr>
      </w:pPr>
      <w:r>
        <w:rPr>
          <w:rFonts w:ascii="Times New Roman" w:hAnsi="Times New Roman" w:cs="Times New Roman"/>
          <w:color w:val="000000" w:themeColor="text1"/>
          <w:sz w:val="24"/>
          <w:szCs w:val="24"/>
        </w:rPr>
        <w:t>4</w:t>
      </w:r>
      <w:r w:rsidR="00126D87">
        <w:rPr>
          <w:rFonts w:ascii="Times New Roman" w:hAnsi="Times New Roman" w:cs="Times New Roman"/>
          <w:color w:val="000000" w:themeColor="text1"/>
          <w:sz w:val="24"/>
          <w:szCs w:val="24"/>
        </w:rPr>
        <w:t>.</w:t>
      </w:r>
      <w:r w:rsidR="00CE6279">
        <w:rPr>
          <w:rFonts w:ascii="Times New Roman" w:hAnsi="Times New Roman" w:cs="Times New Roman"/>
          <w:color w:val="000000" w:themeColor="text1"/>
          <w:sz w:val="24"/>
          <w:szCs w:val="24"/>
        </w:rPr>
        <w:t xml:space="preserve"> </w:t>
      </w:r>
      <w:r w:rsidR="00CE6279" w:rsidRPr="00CE6279">
        <w:rPr>
          <w:rFonts w:ascii="Times New Roman" w:hAnsi="Times New Roman" w:cs="Times New Roman"/>
          <w:kern w:val="0"/>
          <w:sz w:val="24"/>
          <w:szCs w:val="24"/>
          <w:lang w:eastAsia="en-US"/>
        </w:rPr>
        <w:t>Lai, S.</w:t>
      </w:r>
      <w:r w:rsidR="00CE6279" w:rsidRPr="00CE6279">
        <w:rPr>
          <w:rFonts w:ascii="Times New Roman" w:hAnsi="Times New Roman" w:cs="Times New Roman"/>
          <w:i/>
          <w:iCs/>
          <w:kern w:val="0"/>
          <w:sz w:val="24"/>
          <w:szCs w:val="24"/>
          <w:lang w:eastAsia="en-US"/>
        </w:rPr>
        <w:t xml:space="preserve"> et al.</w:t>
      </w:r>
      <w:r w:rsidR="00CE6279" w:rsidRPr="00CE6279">
        <w:rPr>
          <w:rFonts w:ascii="Times New Roman" w:hAnsi="Times New Roman" w:cs="Times New Roman"/>
          <w:kern w:val="0"/>
          <w:sz w:val="24"/>
          <w:szCs w:val="24"/>
          <w:lang w:eastAsia="en-US"/>
        </w:rPr>
        <w:t xml:space="preserve"> HfO</w:t>
      </w:r>
      <w:r w:rsidR="00CE6279">
        <w:rPr>
          <w:rFonts w:ascii="Times New Roman" w:hAnsi="Times New Roman" w:cs="Times New Roman"/>
          <w:kern w:val="0"/>
          <w:sz w:val="24"/>
          <w:szCs w:val="24"/>
          <w:vertAlign w:val="subscript"/>
          <w:lang w:eastAsia="en-US"/>
        </w:rPr>
        <w:t>2</w:t>
      </w:r>
      <w:r w:rsidR="00CE6279" w:rsidRPr="00CE6279">
        <w:rPr>
          <w:rFonts w:ascii="Times New Roman" w:hAnsi="Times New Roman" w:cs="Times New Roman"/>
          <w:kern w:val="0"/>
          <w:sz w:val="24"/>
          <w:szCs w:val="24"/>
          <w:lang w:eastAsia="en-US"/>
        </w:rPr>
        <w:t>/HfS</w:t>
      </w:r>
      <w:r w:rsidR="00CE6279">
        <w:rPr>
          <w:rFonts w:ascii="Times New Roman" w:hAnsi="Times New Roman" w:cs="Times New Roman"/>
          <w:kern w:val="0"/>
          <w:sz w:val="24"/>
          <w:szCs w:val="24"/>
          <w:vertAlign w:val="subscript"/>
          <w:lang w:eastAsia="en-US"/>
        </w:rPr>
        <w:t>2</w:t>
      </w:r>
      <w:r w:rsidR="00CE6279" w:rsidRPr="00CE6279">
        <w:rPr>
          <w:rFonts w:ascii="Times New Roman" w:hAnsi="Times New Roman" w:cs="Times New Roman"/>
          <w:kern w:val="0"/>
          <w:sz w:val="24"/>
          <w:szCs w:val="24"/>
          <w:lang w:eastAsia="en-US"/>
        </w:rPr>
        <w:t xml:space="preserve"> hybrid heterostructure fabricated via controllable chemical conversion of two-dimensional HfS</w:t>
      </w:r>
      <w:r w:rsidR="00CE6279">
        <w:rPr>
          <w:rFonts w:ascii="Times New Roman" w:hAnsi="Times New Roman" w:cs="Times New Roman"/>
          <w:kern w:val="0"/>
          <w:sz w:val="24"/>
          <w:szCs w:val="24"/>
          <w:vertAlign w:val="subscript"/>
          <w:lang w:eastAsia="en-US"/>
        </w:rPr>
        <w:t>2</w:t>
      </w:r>
      <w:r w:rsidR="00CE6279" w:rsidRPr="00CE6279">
        <w:rPr>
          <w:rFonts w:ascii="Times New Roman" w:hAnsi="Times New Roman" w:cs="Times New Roman"/>
          <w:kern w:val="0"/>
          <w:sz w:val="24"/>
          <w:szCs w:val="24"/>
          <w:lang w:eastAsia="en-US"/>
        </w:rPr>
        <w:t xml:space="preserve">. </w:t>
      </w:r>
      <w:r w:rsidR="00CE6279" w:rsidRPr="00CE6279">
        <w:rPr>
          <w:rFonts w:ascii="Times New Roman" w:hAnsi="Times New Roman" w:cs="Times New Roman"/>
          <w:i/>
          <w:iCs/>
          <w:kern w:val="0"/>
          <w:sz w:val="24"/>
          <w:szCs w:val="24"/>
          <w:lang w:eastAsia="en-US"/>
        </w:rPr>
        <w:t>Nanoscale</w:t>
      </w:r>
      <w:r w:rsidR="00CE6279" w:rsidRPr="00CE6279">
        <w:rPr>
          <w:rFonts w:ascii="Times New Roman" w:hAnsi="Times New Roman" w:cs="Times New Roman"/>
          <w:kern w:val="0"/>
          <w:sz w:val="24"/>
          <w:szCs w:val="24"/>
          <w:lang w:eastAsia="en-US"/>
        </w:rPr>
        <w:t xml:space="preserve"> </w:t>
      </w:r>
      <w:r w:rsidR="00CE6279" w:rsidRPr="00CE6279">
        <w:rPr>
          <w:rFonts w:ascii="Times New Roman" w:hAnsi="Times New Roman" w:cs="Times New Roman"/>
          <w:b/>
          <w:bCs/>
          <w:kern w:val="0"/>
          <w:sz w:val="24"/>
          <w:szCs w:val="24"/>
          <w:lang w:eastAsia="en-US"/>
        </w:rPr>
        <w:t>10</w:t>
      </w:r>
      <w:r w:rsidR="00CE6279" w:rsidRPr="00CE6279">
        <w:rPr>
          <w:rFonts w:ascii="Times New Roman" w:hAnsi="Times New Roman" w:cs="Times New Roman"/>
          <w:kern w:val="0"/>
          <w:sz w:val="24"/>
          <w:szCs w:val="24"/>
          <w:lang w:eastAsia="en-US"/>
        </w:rPr>
        <w:t>, 18758-18766 (2018).</w:t>
      </w:r>
    </w:p>
    <w:p w14:paraId="14AA1F4E" w14:textId="2DB8A87C" w:rsidR="00255BA5" w:rsidRDefault="006E2C29" w:rsidP="00E106AE">
      <w:pPr>
        <w:pStyle w:val="EndNoteBibliography"/>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126D87">
        <w:rPr>
          <w:rFonts w:ascii="Times New Roman" w:hAnsi="Times New Roman" w:cs="Times New Roman"/>
          <w:color w:val="000000" w:themeColor="text1"/>
          <w:sz w:val="24"/>
          <w:szCs w:val="24"/>
        </w:rPr>
        <w:t>.</w:t>
      </w:r>
      <w:r w:rsidR="00E106AE">
        <w:rPr>
          <w:rFonts w:ascii="Times New Roman" w:hAnsi="Times New Roman" w:cs="Times New Roman"/>
          <w:color w:val="000000" w:themeColor="text1"/>
          <w:sz w:val="24"/>
          <w:szCs w:val="24"/>
        </w:rPr>
        <w:t xml:space="preserve"> </w:t>
      </w:r>
      <w:r w:rsidR="00E106AE" w:rsidRPr="00E106AE">
        <w:rPr>
          <w:rFonts w:ascii="Times New Roman" w:hAnsi="Times New Roman" w:cs="Times New Roman"/>
          <w:kern w:val="0"/>
          <w:sz w:val="24"/>
          <w:szCs w:val="24"/>
          <w:lang w:eastAsia="en-US"/>
        </w:rPr>
        <w:t xml:space="preserve">Tang, W. M., Helander, M., Greiner, M., Ng, W. &amp; Lu, Z. in </w:t>
      </w:r>
      <w:r w:rsidR="00E106AE" w:rsidRPr="00E106AE">
        <w:rPr>
          <w:rFonts w:ascii="Times New Roman" w:hAnsi="Times New Roman" w:cs="Times New Roman"/>
          <w:i/>
          <w:iCs/>
          <w:kern w:val="0"/>
          <w:sz w:val="24"/>
          <w:szCs w:val="24"/>
          <w:lang w:eastAsia="en-US"/>
        </w:rPr>
        <w:t>2010 IEEE International Conference of Electron Devices and Solid-State Circuits (EDSSC).</w:t>
      </w:r>
      <w:r w:rsidR="00E106AE" w:rsidRPr="00E106AE">
        <w:rPr>
          <w:rFonts w:ascii="Times New Roman" w:hAnsi="Times New Roman" w:cs="Times New Roman"/>
          <w:kern w:val="0"/>
          <w:sz w:val="24"/>
          <w:szCs w:val="24"/>
          <w:lang w:eastAsia="en-US"/>
        </w:rPr>
        <w:t xml:space="preserve">  1-4 (IEEE).</w:t>
      </w:r>
    </w:p>
    <w:p w14:paraId="75CDD060" w14:textId="406171AB" w:rsidR="00E106AE" w:rsidRPr="00E106AE" w:rsidRDefault="006E2C29" w:rsidP="00E106AE">
      <w:pPr>
        <w:pStyle w:val="EndNoteBibliography"/>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126D87">
        <w:rPr>
          <w:rFonts w:ascii="Times New Roman" w:hAnsi="Times New Roman" w:cs="Times New Roman"/>
          <w:color w:val="000000" w:themeColor="text1"/>
          <w:sz w:val="24"/>
          <w:szCs w:val="24"/>
        </w:rPr>
        <w:t>.</w:t>
      </w:r>
      <w:r w:rsidR="00E106AE">
        <w:rPr>
          <w:rFonts w:ascii="Times New Roman" w:hAnsi="Times New Roman" w:cs="Times New Roman"/>
          <w:color w:val="000000" w:themeColor="text1"/>
          <w:sz w:val="24"/>
          <w:szCs w:val="24"/>
        </w:rPr>
        <w:t xml:space="preserve"> </w:t>
      </w:r>
      <w:r w:rsidR="00E106AE" w:rsidRPr="00E106AE">
        <w:rPr>
          <w:rFonts w:ascii="Times New Roman" w:hAnsi="Times New Roman" w:cs="Times New Roman"/>
          <w:kern w:val="0"/>
          <w:sz w:val="24"/>
          <w:szCs w:val="24"/>
          <w:lang w:eastAsia="en-US"/>
        </w:rPr>
        <w:t>Yota, J., Shen, H. &amp; Ramanathan, R. Characterization of atomic layer deposition HfO</w:t>
      </w:r>
      <w:r w:rsidR="0014616E">
        <w:rPr>
          <w:rFonts w:ascii="Times New Roman" w:hAnsi="Times New Roman" w:cs="Times New Roman"/>
          <w:kern w:val="0"/>
          <w:sz w:val="24"/>
          <w:szCs w:val="24"/>
          <w:vertAlign w:val="subscript"/>
          <w:lang w:eastAsia="en-US"/>
        </w:rPr>
        <w:t>2</w:t>
      </w:r>
      <w:r w:rsidR="00E106AE" w:rsidRPr="00E106AE">
        <w:rPr>
          <w:rFonts w:ascii="Times New Roman" w:hAnsi="Times New Roman" w:cs="Times New Roman"/>
          <w:kern w:val="0"/>
          <w:sz w:val="24"/>
          <w:szCs w:val="24"/>
          <w:lang w:eastAsia="en-US"/>
        </w:rPr>
        <w:t xml:space="preserve">, </w:t>
      </w:r>
      <w:r w:rsidR="00E106AE" w:rsidRPr="0014616E">
        <w:rPr>
          <w:rFonts w:ascii="Times New Roman" w:hAnsi="Times New Roman" w:cs="Times New Roman"/>
          <w:kern w:val="0"/>
          <w:sz w:val="24"/>
          <w:szCs w:val="24"/>
          <w:lang w:eastAsia="en-US"/>
        </w:rPr>
        <w:t>Al</w:t>
      </w:r>
      <w:r w:rsidR="0014616E">
        <w:rPr>
          <w:rFonts w:ascii="Times New Roman" w:hAnsi="Times New Roman" w:cs="Times New Roman"/>
          <w:kern w:val="0"/>
          <w:sz w:val="24"/>
          <w:szCs w:val="24"/>
          <w:vertAlign w:val="subscript"/>
          <w:lang w:eastAsia="en-US"/>
        </w:rPr>
        <w:t>2</w:t>
      </w:r>
      <w:r w:rsidR="00E106AE" w:rsidRPr="0014616E">
        <w:rPr>
          <w:rFonts w:ascii="Times New Roman" w:hAnsi="Times New Roman" w:cs="Times New Roman"/>
          <w:kern w:val="0"/>
          <w:sz w:val="24"/>
          <w:szCs w:val="24"/>
          <w:lang w:eastAsia="en-US"/>
        </w:rPr>
        <w:t>O</w:t>
      </w:r>
      <w:r w:rsidR="0014616E">
        <w:rPr>
          <w:rFonts w:ascii="Times New Roman" w:hAnsi="Times New Roman" w:cs="Times New Roman"/>
          <w:kern w:val="0"/>
          <w:sz w:val="24"/>
          <w:szCs w:val="24"/>
          <w:vertAlign w:val="subscript"/>
          <w:lang w:eastAsia="en-US"/>
        </w:rPr>
        <w:t>3</w:t>
      </w:r>
      <w:r w:rsidR="00E106AE" w:rsidRPr="00E106AE">
        <w:rPr>
          <w:rFonts w:ascii="Times New Roman" w:hAnsi="Times New Roman" w:cs="Times New Roman"/>
          <w:kern w:val="0"/>
          <w:sz w:val="24"/>
          <w:szCs w:val="24"/>
          <w:lang w:eastAsia="en-US"/>
        </w:rPr>
        <w:t>, and plasma-enhanced chemical vapor deposition Si</w:t>
      </w:r>
      <w:r w:rsidR="0014616E">
        <w:rPr>
          <w:rFonts w:ascii="Times New Roman" w:hAnsi="Times New Roman" w:cs="Times New Roman"/>
          <w:kern w:val="0"/>
          <w:sz w:val="24"/>
          <w:szCs w:val="24"/>
          <w:vertAlign w:val="subscript"/>
          <w:lang w:eastAsia="en-US"/>
        </w:rPr>
        <w:t>3</w:t>
      </w:r>
      <w:r w:rsidR="00E106AE" w:rsidRPr="00E106AE">
        <w:rPr>
          <w:rFonts w:ascii="Times New Roman" w:hAnsi="Times New Roman" w:cs="Times New Roman"/>
          <w:kern w:val="0"/>
          <w:sz w:val="24"/>
          <w:szCs w:val="24"/>
          <w:lang w:eastAsia="en-US"/>
        </w:rPr>
        <w:t>N</w:t>
      </w:r>
      <w:r w:rsidR="0014616E">
        <w:rPr>
          <w:rFonts w:ascii="Times New Roman" w:hAnsi="Times New Roman" w:cs="Times New Roman"/>
          <w:kern w:val="0"/>
          <w:sz w:val="24"/>
          <w:szCs w:val="24"/>
          <w:vertAlign w:val="subscript"/>
          <w:lang w:eastAsia="en-US"/>
        </w:rPr>
        <w:t>4</w:t>
      </w:r>
      <w:r w:rsidR="00E106AE" w:rsidRPr="00E106AE">
        <w:rPr>
          <w:rFonts w:ascii="Times New Roman" w:hAnsi="Times New Roman" w:cs="Times New Roman"/>
          <w:kern w:val="0"/>
          <w:sz w:val="24"/>
          <w:szCs w:val="24"/>
          <w:lang w:eastAsia="en-US"/>
        </w:rPr>
        <w:t xml:space="preserve"> as metal–insulator–metal capacitor dielectric for GaAs HBT technology. </w:t>
      </w:r>
      <w:r w:rsidR="00FC3CDC">
        <w:rPr>
          <w:rFonts w:ascii="Times New Roman" w:hAnsi="Times New Roman" w:cs="Times New Roman"/>
          <w:i/>
          <w:iCs/>
          <w:kern w:val="0"/>
          <w:sz w:val="24"/>
          <w:szCs w:val="24"/>
          <w:lang w:eastAsia="en-US"/>
        </w:rPr>
        <w:t>J. Vac. Sci.</w:t>
      </w:r>
      <w:r w:rsidR="00E106AE" w:rsidRPr="00E106AE">
        <w:rPr>
          <w:rFonts w:ascii="Times New Roman" w:hAnsi="Times New Roman" w:cs="Times New Roman"/>
          <w:kern w:val="0"/>
          <w:sz w:val="24"/>
          <w:szCs w:val="24"/>
          <w:lang w:eastAsia="en-US"/>
        </w:rPr>
        <w:t xml:space="preserve"> </w:t>
      </w:r>
      <w:r w:rsidR="00E106AE" w:rsidRPr="00E106AE">
        <w:rPr>
          <w:rFonts w:ascii="Times New Roman" w:hAnsi="Times New Roman" w:cs="Times New Roman"/>
          <w:b/>
          <w:bCs/>
          <w:kern w:val="0"/>
          <w:sz w:val="24"/>
          <w:szCs w:val="24"/>
          <w:lang w:eastAsia="en-US"/>
        </w:rPr>
        <w:t>31</w:t>
      </w:r>
      <w:r w:rsidR="00E106AE" w:rsidRPr="00E106AE">
        <w:rPr>
          <w:rFonts w:ascii="Times New Roman" w:hAnsi="Times New Roman" w:cs="Times New Roman"/>
          <w:kern w:val="0"/>
          <w:sz w:val="24"/>
          <w:szCs w:val="24"/>
          <w:lang w:eastAsia="en-US"/>
        </w:rPr>
        <w:t xml:space="preserve"> (2013).</w:t>
      </w:r>
    </w:p>
    <w:sectPr w:rsidR="00E106AE" w:rsidRPr="00E106A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31F7E" w14:textId="77777777" w:rsidR="009B34A3" w:rsidRDefault="009B34A3" w:rsidP="00AB3FF6">
      <w:pPr>
        <w:spacing w:after="0" w:line="240" w:lineRule="auto"/>
      </w:pPr>
      <w:r>
        <w:separator/>
      </w:r>
    </w:p>
  </w:endnote>
  <w:endnote w:type="continuationSeparator" w:id="0">
    <w:p w14:paraId="26673B46" w14:textId="77777777" w:rsidR="009B34A3" w:rsidRDefault="009B34A3" w:rsidP="00AB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Times">
    <w:altName w:val="﷽﷽﷽﷽﷽﷽﷽﷽"/>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89039" w14:textId="77777777" w:rsidR="009B34A3" w:rsidRDefault="009B34A3" w:rsidP="00AB3FF6">
      <w:pPr>
        <w:spacing w:after="0" w:line="240" w:lineRule="auto"/>
      </w:pPr>
      <w:r>
        <w:separator/>
      </w:r>
    </w:p>
  </w:footnote>
  <w:footnote w:type="continuationSeparator" w:id="0">
    <w:p w14:paraId="459D03D1" w14:textId="77777777" w:rsidR="009B34A3" w:rsidRDefault="009B34A3" w:rsidP="00AB3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32A14"/>
    <w:multiLevelType w:val="hybridMultilevel"/>
    <w:tmpl w:val="7DC44062"/>
    <w:lvl w:ilvl="0" w:tplc="76DC55D6">
      <w:start w:val="1"/>
      <w:numFmt w:val="decimal"/>
      <w:lvlText w:val="(%1)"/>
      <w:lvlJc w:val="left"/>
      <w:pPr>
        <w:ind w:left="360" w:hanging="360"/>
      </w:pPr>
      <w:rPr>
        <w:rFonts w:hint="default"/>
      </w:rPr>
    </w:lvl>
    <w:lvl w:ilvl="1" w:tplc="87D8DACA" w:tentative="1">
      <w:start w:val="1"/>
      <w:numFmt w:val="upperLetter"/>
      <w:lvlText w:val="%2."/>
      <w:lvlJc w:val="left"/>
      <w:pPr>
        <w:ind w:left="800" w:hanging="400"/>
      </w:pPr>
    </w:lvl>
    <w:lvl w:ilvl="2" w:tplc="116A715C" w:tentative="1">
      <w:start w:val="1"/>
      <w:numFmt w:val="lowerRoman"/>
      <w:lvlText w:val="%3."/>
      <w:lvlJc w:val="right"/>
      <w:pPr>
        <w:ind w:left="1200" w:hanging="400"/>
      </w:pPr>
    </w:lvl>
    <w:lvl w:ilvl="3" w:tplc="70108946" w:tentative="1">
      <w:start w:val="1"/>
      <w:numFmt w:val="decimal"/>
      <w:lvlText w:val="%4."/>
      <w:lvlJc w:val="left"/>
      <w:pPr>
        <w:ind w:left="1600" w:hanging="400"/>
      </w:pPr>
    </w:lvl>
    <w:lvl w:ilvl="4" w:tplc="C17EBB74" w:tentative="1">
      <w:start w:val="1"/>
      <w:numFmt w:val="upperLetter"/>
      <w:lvlText w:val="%5."/>
      <w:lvlJc w:val="left"/>
      <w:pPr>
        <w:ind w:left="2000" w:hanging="400"/>
      </w:pPr>
    </w:lvl>
    <w:lvl w:ilvl="5" w:tplc="CB86831A" w:tentative="1">
      <w:start w:val="1"/>
      <w:numFmt w:val="lowerRoman"/>
      <w:lvlText w:val="%6."/>
      <w:lvlJc w:val="right"/>
      <w:pPr>
        <w:ind w:left="2400" w:hanging="400"/>
      </w:pPr>
    </w:lvl>
    <w:lvl w:ilvl="6" w:tplc="F0A6B84A" w:tentative="1">
      <w:start w:val="1"/>
      <w:numFmt w:val="decimal"/>
      <w:lvlText w:val="%7."/>
      <w:lvlJc w:val="left"/>
      <w:pPr>
        <w:ind w:left="2800" w:hanging="400"/>
      </w:pPr>
    </w:lvl>
    <w:lvl w:ilvl="7" w:tplc="70DE7D04" w:tentative="1">
      <w:start w:val="1"/>
      <w:numFmt w:val="upperLetter"/>
      <w:lvlText w:val="%8."/>
      <w:lvlJc w:val="left"/>
      <w:pPr>
        <w:ind w:left="3200" w:hanging="400"/>
      </w:pPr>
    </w:lvl>
    <w:lvl w:ilvl="8" w:tplc="6BEE00E2" w:tentative="1">
      <w:start w:val="1"/>
      <w:numFmt w:val="lowerRoman"/>
      <w:lvlText w:val="%9."/>
      <w:lvlJc w:val="right"/>
      <w:pPr>
        <w:ind w:left="3600" w:hanging="400"/>
      </w:pPr>
    </w:lvl>
  </w:abstractNum>
  <w:abstractNum w:abstractNumId="1" w15:restartNumberingAfterBreak="0">
    <w:nsid w:val="104A0A1A"/>
    <w:multiLevelType w:val="hybridMultilevel"/>
    <w:tmpl w:val="1FFA1468"/>
    <w:lvl w:ilvl="0" w:tplc="721C2840">
      <w:start w:val="1"/>
      <w:numFmt w:val="lowerLetter"/>
      <w:lvlText w:val="%1."/>
      <w:lvlJc w:val="left"/>
      <w:pPr>
        <w:ind w:left="760" w:hanging="360"/>
      </w:pPr>
      <w:rPr>
        <w:rFonts w:hint="default"/>
      </w:rPr>
    </w:lvl>
    <w:lvl w:ilvl="1" w:tplc="7C149102" w:tentative="1">
      <w:start w:val="1"/>
      <w:numFmt w:val="upperLetter"/>
      <w:lvlText w:val="%2."/>
      <w:lvlJc w:val="left"/>
      <w:pPr>
        <w:ind w:left="1200" w:hanging="400"/>
      </w:pPr>
    </w:lvl>
    <w:lvl w:ilvl="2" w:tplc="815624FC" w:tentative="1">
      <w:start w:val="1"/>
      <w:numFmt w:val="lowerRoman"/>
      <w:lvlText w:val="%3."/>
      <w:lvlJc w:val="right"/>
      <w:pPr>
        <w:ind w:left="1600" w:hanging="400"/>
      </w:pPr>
    </w:lvl>
    <w:lvl w:ilvl="3" w:tplc="5AB432FE" w:tentative="1">
      <w:start w:val="1"/>
      <w:numFmt w:val="decimal"/>
      <w:lvlText w:val="%4."/>
      <w:lvlJc w:val="left"/>
      <w:pPr>
        <w:ind w:left="2000" w:hanging="400"/>
      </w:pPr>
    </w:lvl>
    <w:lvl w:ilvl="4" w:tplc="ACCC813C" w:tentative="1">
      <w:start w:val="1"/>
      <w:numFmt w:val="upperLetter"/>
      <w:lvlText w:val="%5."/>
      <w:lvlJc w:val="left"/>
      <w:pPr>
        <w:ind w:left="2400" w:hanging="400"/>
      </w:pPr>
    </w:lvl>
    <w:lvl w:ilvl="5" w:tplc="422CF868" w:tentative="1">
      <w:start w:val="1"/>
      <w:numFmt w:val="lowerRoman"/>
      <w:lvlText w:val="%6."/>
      <w:lvlJc w:val="right"/>
      <w:pPr>
        <w:ind w:left="2800" w:hanging="400"/>
      </w:pPr>
    </w:lvl>
    <w:lvl w:ilvl="6" w:tplc="6440735E" w:tentative="1">
      <w:start w:val="1"/>
      <w:numFmt w:val="decimal"/>
      <w:lvlText w:val="%7."/>
      <w:lvlJc w:val="left"/>
      <w:pPr>
        <w:ind w:left="3200" w:hanging="400"/>
      </w:pPr>
    </w:lvl>
    <w:lvl w:ilvl="7" w:tplc="481CEA66" w:tentative="1">
      <w:start w:val="1"/>
      <w:numFmt w:val="upperLetter"/>
      <w:lvlText w:val="%8."/>
      <w:lvlJc w:val="left"/>
      <w:pPr>
        <w:ind w:left="3600" w:hanging="400"/>
      </w:pPr>
    </w:lvl>
    <w:lvl w:ilvl="8" w:tplc="EAB823A4" w:tentative="1">
      <w:start w:val="1"/>
      <w:numFmt w:val="lowerRoman"/>
      <w:lvlText w:val="%9."/>
      <w:lvlJc w:val="right"/>
      <w:pPr>
        <w:ind w:left="4000" w:hanging="400"/>
      </w:pPr>
    </w:lvl>
  </w:abstractNum>
  <w:abstractNum w:abstractNumId="2" w15:restartNumberingAfterBreak="0">
    <w:nsid w:val="14B93026"/>
    <w:multiLevelType w:val="hybridMultilevel"/>
    <w:tmpl w:val="936E4F56"/>
    <w:lvl w:ilvl="0" w:tplc="19648E1E">
      <w:start w:val="1"/>
      <w:numFmt w:val="lowerLetter"/>
      <w:lvlText w:val="%1."/>
      <w:lvlJc w:val="left"/>
      <w:pPr>
        <w:ind w:left="760" w:hanging="360"/>
      </w:pPr>
      <w:rPr>
        <w:rFonts w:ascii="Times New Roman" w:eastAsiaTheme="minorEastAsia" w:hAnsi="Times New Roman" w:cs="Times New Roman" w:hint="default"/>
        <w:b/>
        <w:bCs/>
        <w:sz w:val="24"/>
        <w:szCs w:val="24"/>
      </w:rPr>
    </w:lvl>
    <w:lvl w:ilvl="1" w:tplc="8C3ECCF8" w:tentative="1">
      <w:start w:val="1"/>
      <w:numFmt w:val="upperLetter"/>
      <w:lvlText w:val="%2."/>
      <w:lvlJc w:val="left"/>
      <w:pPr>
        <w:ind w:left="1200" w:hanging="400"/>
      </w:pPr>
    </w:lvl>
    <w:lvl w:ilvl="2" w:tplc="F300CA02" w:tentative="1">
      <w:start w:val="1"/>
      <w:numFmt w:val="lowerRoman"/>
      <w:lvlText w:val="%3."/>
      <w:lvlJc w:val="right"/>
      <w:pPr>
        <w:ind w:left="1600" w:hanging="400"/>
      </w:pPr>
    </w:lvl>
    <w:lvl w:ilvl="3" w:tplc="6518B212" w:tentative="1">
      <w:start w:val="1"/>
      <w:numFmt w:val="decimal"/>
      <w:lvlText w:val="%4."/>
      <w:lvlJc w:val="left"/>
      <w:pPr>
        <w:ind w:left="2000" w:hanging="400"/>
      </w:pPr>
    </w:lvl>
    <w:lvl w:ilvl="4" w:tplc="0CB842D8" w:tentative="1">
      <w:start w:val="1"/>
      <w:numFmt w:val="upperLetter"/>
      <w:lvlText w:val="%5."/>
      <w:lvlJc w:val="left"/>
      <w:pPr>
        <w:ind w:left="2400" w:hanging="400"/>
      </w:pPr>
    </w:lvl>
    <w:lvl w:ilvl="5" w:tplc="CAF84810" w:tentative="1">
      <w:start w:val="1"/>
      <w:numFmt w:val="lowerRoman"/>
      <w:lvlText w:val="%6."/>
      <w:lvlJc w:val="right"/>
      <w:pPr>
        <w:ind w:left="2800" w:hanging="400"/>
      </w:pPr>
    </w:lvl>
    <w:lvl w:ilvl="6" w:tplc="0B621A6E" w:tentative="1">
      <w:start w:val="1"/>
      <w:numFmt w:val="decimal"/>
      <w:lvlText w:val="%7."/>
      <w:lvlJc w:val="left"/>
      <w:pPr>
        <w:ind w:left="3200" w:hanging="400"/>
      </w:pPr>
    </w:lvl>
    <w:lvl w:ilvl="7" w:tplc="5D866272" w:tentative="1">
      <w:start w:val="1"/>
      <w:numFmt w:val="upperLetter"/>
      <w:lvlText w:val="%8."/>
      <w:lvlJc w:val="left"/>
      <w:pPr>
        <w:ind w:left="3600" w:hanging="400"/>
      </w:pPr>
    </w:lvl>
    <w:lvl w:ilvl="8" w:tplc="173487F8" w:tentative="1">
      <w:start w:val="1"/>
      <w:numFmt w:val="lowerRoman"/>
      <w:lvlText w:val="%9."/>
      <w:lvlJc w:val="right"/>
      <w:pPr>
        <w:ind w:left="4000" w:hanging="400"/>
      </w:pPr>
    </w:lvl>
  </w:abstractNum>
  <w:abstractNum w:abstractNumId="3" w15:restartNumberingAfterBreak="0">
    <w:nsid w:val="1DEF01C7"/>
    <w:multiLevelType w:val="hybridMultilevel"/>
    <w:tmpl w:val="A68A8876"/>
    <w:lvl w:ilvl="0" w:tplc="B7B8B57E">
      <w:start w:val="1"/>
      <w:numFmt w:val="lowerLetter"/>
      <w:lvlText w:val="%1."/>
      <w:lvlJc w:val="left"/>
      <w:pPr>
        <w:ind w:left="460" w:hanging="360"/>
      </w:pPr>
      <w:rPr>
        <w:rFonts w:ascii="Times New Roman" w:eastAsia="Times New Roman" w:hAnsi="Times New Roman" w:cs="Times New Roman"/>
        <w:color w:val="000000" w:themeColor="text1"/>
      </w:rPr>
    </w:lvl>
    <w:lvl w:ilvl="1" w:tplc="1526C3AA" w:tentative="1">
      <w:start w:val="1"/>
      <w:numFmt w:val="upperLetter"/>
      <w:lvlText w:val="%2."/>
      <w:lvlJc w:val="left"/>
      <w:pPr>
        <w:ind w:left="900" w:hanging="400"/>
      </w:pPr>
    </w:lvl>
    <w:lvl w:ilvl="2" w:tplc="F8F0C886" w:tentative="1">
      <w:start w:val="1"/>
      <w:numFmt w:val="lowerRoman"/>
      <w:lvlText w:val="%3."/>
      <w:lvlJc w:val="right"/>
      <w:pPr>
        <w:ind w:left="1300" w:hanging="400"/>
      </w:pPr>
    </w:lvl>
    <w:lvl w:ilvl="3" w:tplc="736ECB88" w:tentative="1">
      <w:start w:val="1"/>
      <w:numFmt w:val="decimal"/>
      <w:lvlText w:val="%4."/>
      <w:lvlJc w:val="left"/>
      <w:pPr>
        <w:ind w:left="1700" w:hanging="400"/>
      </w:pPr>
    </w:lvl>
    <w:lvl w:ilvl="4" w:tplc="B9AEC360" w:tentative="1">
      <w:start w:val="1"/>
      <w:numFmt w:val="upperLetter"/>
      <w:lvlText w:val="%5."/>
      <w:lvlJc w:val="left"/>
      <w:pPr>
        <w:ind w:left="2100" w:hanging="400"/>
      </w:pPr>
    </w:lvl>
    <w:lvl w:ilvl="5" w:tplc="E4F05276" w:tentative="1">
      <w:start w:val="1"/>
      <w:numFmt w:val="lowerRoman"/>
      <w:lvlText w:val="%6."/>
      <w:lvlJc w:val="right"/>
      <w:pPr>
        <w:ind w:left="2500" w:hanging="400"/>
      </w:pPr>
    </w:lvl>
    <w:lvl w:ilvl="6" w:tplc="F4D8B168" w:tentative="1">
      <w:start w:val="1"/>
      <w:numFmt w:val="decimal"/>
      <w:lvlText w:val="%7."/>
      <w:lvlJc w:val="left"/>
      <w:pPr>
        <w:ind w:left="2900" w:hanging="400"/>
      </w:pPr>
    </w:lvl>
    <w:lvl w:ilvl="7" w:tplc="6CB015D4" w:tentative="1">
      <w:start w:val="1"/>
      <w:numFmt w:val="upperLetter"/>
      <w:lvlText w:val="%8."/>
      <w:lvlJc w:val="left"/>
      <w:pPr>
        <w:ind w:left="3300" w:hanging="400"/>
      </w:pPr>
    </w:lvl>
    <w:lvl w:ilvl="8" w:tplc="B5E6CA70" w:tentative="1">
      <w:start w:val="1"/>
      <w:numFmt w:val="lowerRoman"/>
      <w:lvlText w:val="%9."/>
      <w:lvlJc w:val="right"/>
      <w:pPr>
        <w:ind w:left="3700" w:hanging="400"/>
      </w:pPr>
    </w:lvl>
  </w:abstractNum>
  <w:abstractNum w:abstractNumId="4" w15:restartNumberingAfterBreak="0">
    <w:nsid w:val="249649DF"/>
    <w:multiLevelType w:val="hybridMultilevel"/>
    <w:tmpl w:val="8348DFE8"/>
    <w:lvl w:ilvl="0" w:tplc="C804BB54">
      <w:start w:val="1"/>
      <w:numFmt w:val="lowerLetter"/>
      <w:lvlText w:val="%1."/>
      <w:lvlJc w:val="left"/>
      <w:pPr>
        <w:ind w:left="800" w:hanging="360"/>
      </w:pPr>
      <w:rPr>
        <w:rFonts w:hint="default"/>
      </w:rPr>
    </w:lvl>
    <w:lvl w:ilvl="1" w:tplc="2DA45592" w:tentative="1">
      <w:start w:val="1"/>
      <w:numFmt w:val="upperLetter"/>
      <w:lvlText w:val="%2."/>
      <w:lvlJc w:val="left"/>
      <w:pPr>
        <w:ind w:left="1320" w:hanging="440"/>
      </w:pPr>
    </w:lvl>
    <w:lvl w:ilvl="2" w:tplc="5D20F76A" w:tentative="1">
      <w:start w:val="1"/>
      <w:numFmt w:val="lowerRoman"/>
      <w:lvlText w:val="%3."/>
      <w:lvlJc w:val="right"/>
      <w:pPr>
        <w:ind w:left="1760" w:hanging="440"/>
      </w:pPr>
    </w:lvl>
    <w:lvl w:ilvl="3" w:tplc="64C2D85E" w:tentative="1">
      <w:start w:val="1"/>
      <w:numFmt w:val="decimal"/>
      <w:lvlText w:val="%4."/>
      <w:lvlJc w:val="left"/>
      <w:pPr>
        <w:ind w:left="2200" w:hanging="440"/>
      </w:pPr>
    </w:lvl>
    <w:lvl w:ilvl="4" w:tplc="243C5448" w:tentative="1">
      <w:start w:val="1"/>
      <w:numFmt w:val="upperLetter"/>
      <w:lvlText w:val="%5."/>
      <w:lvlJc w:val="left"/>
      <w:pPr>
        <w:ind w:left="2640" w:hanging="440"/>
      </w:pPr>
    </w:lvl>
    <w:lvl w:ilvl="5" w:tplc="DB003506" w:tentative="1">
      <w:start w:val="1"/>
      <w:numFmt w:val="lowerRoman"/>
      <w:lvlText w:val="%6."/>
      <w:lvlJc w:val="right"/>
      <w:pPr>
        <w:ind w:left="3080" w:hanging="440"/>
      </w:pPr>
    </w:lvl>
    <w:lvl w:ilvl="6" w:tplc="832E1D58" w:tentative="1">
      <w:start w:val="1"/>
      <w:numFmt w:val="decimal"/>
      <w:lvlText w:val="%7."/>
      <w:lvlJc w:val="left"/>
      <w:pPr>
        <w:ind w:left="3520" w:hanging="440"/>
      </w:pPr>
    </w:lvl>
    <w:lvl w:ilvl="7" w:tplc="F9DAAE30" w:tentative="1">
      <w:start w:val="1"/>
      <w:numFmt w:val="upperLetter"/>
      <w:lvlText w:val="%8."/>
      <w:lvlJc w:val="left"/>
      <w:pPr>
        <w:ind w:left="3960" w:hanging="440"/>
      </w:pPr>
    </w:lvl>
    <w:lvl w:ilvl="8" w:tplc="FE5C9AE8" w:tentative="1">
      <w:start w:val="1"/>
      <w:numFmt w:val="lowerRoman"/>
      <w:lvlText w:val="%9."/>
      <w:lvlJc w:val="right"/>
      <w:pPr>
        <w:ind w:left="4400" w:hanging="440"/>
      </w:pPr>
    </w:lvl>
  </w:abstractNum>
  <w:abstractNum w:abstractNumId="5" w15:restartNumberingAfterBreak="0">
    <w:nsid w:val="253A51FA"/>
    <w:multiLevelType w:val="hybridMultilevel"/>
    <w:tmpl w:val="50C4EAE2"/>
    <w:lvl w:ilvl="0" w:tplc="D218748C">
      <w:start w:val="1"/>
      <w:numFmt w:val="lowerLetter"/>
      <w:lvlText w:val="%1."/>
      <w:lvlJc w:val="left"/>
      <w:pPr>
        <w:ind w:left="547" w:hanging="360"/>
      </w:pPr>
      <w:rPr>
        <w:rFonts w:hint="default"/>
      </w:rPr>
    </w:lvl>
    <w:lvl w:ilvl="1" w:tplc="A5EE3B74" w:tentative="1">
      <w:start w:val="1"/>
      <w:numFmt w:val="upperLetter"/>
      <w:lvlText w:val="%2."/>
      <w:lvlJc w:val="left"/>
      <w:pPr>
        <w:ind w:left="987" w:hanging="400"/>
      </w:pPr>
    </w:lvl>
    <w:lvl w:ilvl="2" w:tplc="5EB828D4" w:tentative="1">
      <w:start w:val="1"/>
      <w:numFmt w:val="lowerRoman"/>
      <w:lvlText w:val="%3."/>
      <w:lvlJc w:val="right"/>
      <w:pPr>
        <w:ind w:left="1387" w:hanging="400"/>
      </w:pPr>
    </w:lvl>
    <w:lvl w:ilvl="3" w:tplc="93B2B09A" w:tentative="1">
      <w:start w:val="1"/>
      <w:numFmt w:val="decimal"/>
      <w:lvlText w:val="%4."/>
      <w:lvlJc w:val="left"/>
      <w:pPr>
        <w:ind w:left="1787" w:hanging="400"/>
      </w:pPr>
    </w:lvl>
    <w:lvl w:ilvl="4" w:tplc="A290DCD2" w:tentative="1">
      <w:start w:val="1"/>
      <w:numFmt w:val="upperLetter"/>
      <w:lvlText w:val="%5."/>
      <w:lvlJc w:val="left"/>
      <w:pPr>
        <w:ind w:left="2187" w:hanging="400"/>
      </w:pPr>
    </w:lvl>
    <w:lvl w:ilvl="5" w:tplc="023CF4D8" w:tentative="1">
      <w:start w:val="1"/>
      <w:numFmt w:val="lowerRoman"/>
      <w:lvlText w:val="%6."/>
      <w:lvlJc w:val="right"/>
      <w:pPr>
        <w:ind w:left="2587" w:hanging="400"/>
      </w:pPr>
    </w:lvl>
    <w:lvl w:ilvl="6" w:tplc="B754AF4A" w:tentative="1">
      <w:start w:val="1"/>
      <w:numFmt w:val="decimal"/>
      <w:lvlText w:val="%7."/>
      <w:lvlJc w:val="left"/>
      <w:pPr>
        <w:ind w:left="2987" w:hanging="400"/>
      </w:pPr>
    </w:lvl>
    <w:lvl w:ilvl="7" w:tplc="609CD78A" w:tentative="1">
      <w:start w:val="1"/>
      <w:numFmt w:val="upperLetter"/>
      <w:lvlText w:val="%8."/>
      <w:lvlJc w:val="left"/>
      <w:pPr>
        <w:ind w:left="3387" w:hanging="400"/>
      </w:pPr>
    </w:lvl>
    <w:lvl w:ilvl="8" w:tplc="87565426" w:tentative="1">
      <w:start w:val="1"/>
      <w:numFmt w:val="lowerRoman"/>
      <w:lvlText w:val="%9."/>
      <w:lvlJc w:val="right"/>
      <w:pPr>
        <w:ind w:left="3787" w:hanging="400"/>
      </w:pPr>
    </w:lvl>
  </w:abstractNum>
  <w:abstractNum w:abstractNumId="6" w15:restartNumberingAfterBreak="0">
    <w:nsid w:val="2F917F3D"/>
    <w:multiLevelType w:val="hybridMultilevel"/>
    <w:tmpl w:val="FD0A0804"/>
    <w:lvl w:ilvl="0" w:tplc="1088B1C0">
      <w:start w:val="1"/>
      <w:numFmt w:val="lowerLetter"/>
      <w:lvlText w:val="%1."/>
      <w:lvlJc w:val="left"/>
      <w:pPr>
        <w:ind w:left="760" w:hanging="360"/>
      </w:pPr>
      <w:rPr>
        <w:rFonts w:ascii="Times New Roman" w:hAnsi="Times New Roman" w:cs="Times New Roman" w:hint="default"/>
        <w:b/>
        <w:bCs/>
        <w:sz w:val="24"/>
        <w:szCs w:val="24"/>
      </w:rPr>
    </w:lvl>
    <w:lvl w:ilvl="1" w:tplc="825EE130" w:tentative="1">
      <w:start w:val="1"/>
      <w:numFmt w:val="upperLetter"/>
      <w:lvlText w:val="%2."/>
      <w:lvlJc w:val="left"/>
      <w:pPr>
        <w:ind w:left="1200" w:hanging="400"/>
      </w:pPr>
    </w:lvl>
    <w:lvl w:ilvl="2" w:tplc="910E62B2" w:tentative="1">
      <w:start w:val="1"/>
      <w:numFmt w:val="lowerRoman"/>
      <w:lvlText w:val="%3."/>
      <w:lvlJc w:val="right"/>
      <w:pPr>
        <w:ind w:left="1600" w:hanging="400"/>
      </w:pPr>
    </w:lvl>
    <w:lvl w:ilvl="3" w:tplc="AB52012A" w:tentative="1">
      <w:start w:val="1"/>
      <w:numFmt w:val="decimal"/>
      <w:lvlText w:val="%4."/>
      <w:lvlJc w:val="left"/>
      <w:pPr>
        <w:ind w:left="2000" w:hanging="400"/>
      </w:pPr>
    </w:lvl>
    <w:lvl w:ilvl="4" w:tplc="F6FCA56A" w:tentative="1">
      <w:start w:val="1"/>
      <w:numFmt w:val="upperLetter"/>
      <w:lvlText w:val="%5."/>
      <w:lvlJc w:val="left"/>
      <w:pPr>
        <w:ind w:left="2400" w:hanging="400"/>
      </w:pPr>
    </w:lvl>
    <w:lvl w:ilvl="5" w:tplc="751AD0EA" w:tentative="1">
      <w:start w:val="1"/>
      <w:numFmt w:val="lowerRoman"/>
      <w:lvlText w:val="%6."/>
      <w:lvlJc w:val="right"/>
      <w:pPr>
        <w:ind w:left="2800" w:hanging="400"/>
      </w:pPr>
    </w:lvl>
    <w:lvl w:ilvl="6" w:tplc="5AB0A2A8" w:tentative="1">
      <w:start w:val="1"/>
      <w:numFmt w:val="decimal"/>
      <w:lvlText w:val="%7."/>
      <w:lvlJc w:val="left"/>
      <w:pPr>
        <w:ind w:left="3200" w:hanging="400"/>
      </w:pPr>
    </w:lvl>
    <w:lvl w:ilvl="7" w:tplc="A58EC0B4" w:tentative="1">
      <w:start w:val="1"/>
      <w:numFmt w:val="upperLetter"/>
      <w:lvlText w:val="%8."/>
      <w:lvlJc w:val="left"/>
      <w:pPr>
        <w:ind w:left="3600" w:hanging="400"/>
      </w:pPr>
    </w:lvl>
    <w:lvl w:ilvl="8" w:tplc="31CE2E70" w:tentative="1">
      <w:start w:val="1"/>
      <w:numFmt w:val="lowerRoman"/>
      <w:lvlText w:val="%9."/>
      <w:lvlJc w:val="right"/>
      <w:pPr>
        <w:ind w:left="4000" w:hanging="400"/>
      </w:pPr>
    </w:lvl>
  </w:abstractNum>
  <w:abstractNum w:abstractNumId="7" w15:restartNumberingAfterBreak="0">
    <w:nsid w:val="342E08FE"/>
    <w:multiLevelType w:val="hybridMultilevel"/>
    <w:tmpl w:val="72F830DA"/>
    <w:lvl w:ilvl="0" w:tplc="5E9A8D9E">
      <w:start w:val="1"/>
      <w:numFmt w:val="lowerLetter"/>
      <w:lvlText w:val="%1."/>
      <w:lvlJc w:val="left"/>
      <w:pPr>
        <w:ind w:left="800" w:hanging="360"/>
      </w:pPr>
      <w:rPr>
        <w:rFonts w:hint="default"/>
      </w:rPr>
    </w:lvl>
    <w:lvl w:ilvl="1" w:tplc="92B6EAD0" w:tentative="1">
      <w:start w:val="1"/>
      <w:numFmt w:val="upperLetter"/>
      <w:lvlText w:val="%2."/>
      <w:lvlJc w:val="left"/>
      <w:pPr>
        <w:ind w:left="1320" w:hanging="440"/>
      </w:pPr>
    </w:lvl>
    <w:lvl w:ilvl="2" w:tplc="BEEE64AE" w:tentative="1">
      <w:start w:val="1"/>
      <w:numFmt w:val="lowerRoman"/>
      <w:lvlText w:val="%3."/>
      <w:lvlJc w:val="right"/>
      <w:pPr>
        <w:ind w:left="1760" w:hanging="440"/>
      </w:pPr>
    </w:lvl>
    <w:lvl w:ilvl="3" w:tplc="02E4217C" w:tentative="1">
      <w:start w:val="1"/>
      <w:numFmt w:val="decimal"/>
      <w:lvlText w:val="%4."/>
      <w:lvlJc w:val="left"/>
      <w:pPr>
        <w:ind w:left="2200" w:hanging="440"/>
      </w:pPr>
    </w:lvl>
    <w:lvl w:ilvl="4" w:tplc="D76E3926" w:tentative="1">
      <w:start w:val="1"/>
      <w:numFmt w:val="upperLetter"/>
      <w:lvlText w:val="%5."/>
      <w:lvlJc w:val="left"/>
      <w:pPr>
        <w:ind w:left="2640" w:hanging="440"/>
      </w:pPr>
    </w:lvl>
    <w:lvl w:ilvl="5" w:tplc="EDCC2AEC" w:tentative="1">
      <w:start w:val="1"/>
      <w:numFmt w:val="lowerRoman"/>
      <w:lvlText w:val="%6."/>
      <w:lvlJc w:val="right"/>
      <w:pPr>
        <w:ind w:left="3080" w:hanging="440"/>
      </w:pPr>
    </w:lvl>
    <w:lvl w:ilvl="6" w:tplc="227C5E8E" w:tentative="1">
      <w:start w:val="1"/>
      <w:numFmt w:val="decimal"/>
      <w:lvlText w:val="%7."/>
      <w:lvlJc w:val="left"/>
      <w:pPr>
        <w:ind w:left="3520" w:hanging="440"/>
      </w:pPr>
    </w:lvl>
    <w:lvl w:ilvl="7" w:tplc="F6A48832" w:tentative="1">
      <w:start w:val="1"/>
      <w:numFmt w:val="upperLetter"/>
      <w:lvlText w:val="%8."/>
      <w:lvlJc w:val="left"/>
      <w:pPr>
        <w:ind w:left="3960" w:hanging="440"/>
      </w:pPr>
    </w:lvl>
    <w:lvl w:ilvl="8" w:tplc="6E9CC1A6" w:tentative="1">
      <w:start w:val="1"/>
      <w:numFmt w:val="lowerRoman"/>
      <w:lvlText w:val="%9."/>
      <w:lvlJc w:val="right"/>
      <w:pPr>
        <w:ind w:left="4400" w:hanging="440"/>
      </w:pPr>
    </w:lvl>
  </w:abstractNum>
  <w:abstractNum w:abstractNumId="8" w15:restartNumberingAfterBreak="0">
    <w:nsid w:val="45366254"/>
    <w:multiLevelType w:val="hybridMultilevel"/>
    <w:tmpl w:val="7DA8F36C"/>
    <w:lvl w:ilvl="0" w:tplc="F7BCA996">
      <w:start w:val="1"/>
      <w:numFmt w:val="lowerLetter"/>
      <w:lvlText w:val="%1."/>
      <w:lvlJc w:val="left"/>
      <w:pPr>
        <w:ind w:left="720" w:hanging="360"/>
      </w:pPr>
      <w:rPr>
        <w:rFonts w:ascii="Times New Roman" w:hAnsi="Times New Roman" w:hint="default"/>
        <w:b/>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B286C"/>
    <w:multiLevelType w:val="hybridMultilevel"/>
    <w:tmpl w:val="2F423D92"/>
    <w:lvl w:ilvl="0" w:tplc="DB3285D8">
      <w:start w:val="3"/>
      <w:numFmt w:val="lowerLetter"/>
      <w:lvlText w:val="%1."/>
      <w:lvlJc w:val="left"/>
      <w:pPr>
        <w:ind w:left="480" w:hanging="360"/>
      </w:pPr>
      <w:rPr>
        <w:rFonts w:hint="default"/>
      </w:rPr>
    </w:lvl>
    <w:lvl w:ilvl="1" w:tplc="230AB394" w:tentative="1">
      <w:start w:val="1"/>
      <w:numFmt w:val="upperLetter"/>
      <w:lvlText w:val="%2."/>
      <w:lvlJc w:val="left"/>
      <w:pPr>
        <w:ind w:left="920" w:hanging="400"/>
      </w:pPr>
    </w:lvl>
    <w:lvl w:ilvl="2" w:tplc="D5581518" w:tentative="1">
      <w:start w:val="1"/>
      <w:numFmt w:val="lowerRoman"/>
      <w:lvlText w:val="%3."/>
      <w:lvlJc w:val="right"/>
      <w:pPr>
        <w:ind w:left="1320" w:hanging="400"/>
      </w:pPr>
    </w:lvl>
    <w:lvl w:ilvl="3" w:tplc="97842BE0" w:tentative="1">
      <w:start w:val="1"/>
      <w:numFmt w:val="decimal"/>
      <w:lvlText w:val="%4."/>
      <w:lvlJc w:val="left"/>
      <w:pPr>
        <w:ind w:left="1720" w:hanging="400"/>
      </w:pPr>
    </w:lvl>
    <w:lvl w:ilvl="4" w:tplc="B0B235DE" w:tentative="1">
      <w:start w:val="1"/>
      <w:numFmt w:val="upperLetter"/>
      <w:lvlText w:val="%5."/>
      <w:lvlJc w:val="left"/>
      <w:pPr>
        <w:ind w:left="2120" w:hanging="400"/>
      </w:pPr>
    </w:lvl>
    <w:lvl w:ilvl="5" w:tplc="161EE908" w:tentative="1">
      <w:start w:val="1"/>
      <w:numFmt w:val="lowerRoman"/>
      <w:lvlText w:val="%6."/>
      <w:lvlJc w:val="right"/>
      <w:pPr>
        <w:ind w:left="2520" w:hanging="400"/>
      </w:pPr>
    </w:lvl>
    <w:lvl w:ilvl="6" w:tplc="7278C19C" w:tentative="1">
      <w:start w:val="1"/>
      <w:numFmt w:val="decimal"/>
      <w:lvlText w:val="%7."/>
      <w:lvlJc w:val="left"/>
      <w:pPr>
        <w:ind w:left="2920" w:hanging="400"/>
      </w:pPr>
    </w:lvl>
    <w:lvl w:ilvl="7" w:tplc="21F88D6C" w:tentative="1">
      <w:start w:val="1"/>
      <w:numFmt w:val="upperLetter"/>
      <w:lvlText w:val="%8."/>
      <w:lvlJc w:val="left"/>
      <w:pPr>
        <w:ind w:left="3320" w:hanging="400"/>
      </w:pPr>
    </w:lvl>
    <w:lvl w:ilvl="8" w:tplc="D7069898" w:tentative="1">
      <w:start w:val="1"/>
      <w:numFmt w:val="lowerRoman"/>
      <w:lvlText w:val="%9."/>
      <w:lvlJc w:val="right"/>
      <w:pPr>
        <w:ind w:left="3720" w:hanging="400"/>
      </w:pPr>
    </w:lvl>
  </w:abstractNum>
  <w:abstractNum w:abstractNumId="10" w15:restartNumberingAfterBreak="0">
    <w:nsid w:val="6C17000C"/>
    <w:multiLevelType w:val="hybridMultilevel"/>
    <w:tmpl w:val="A8C65EEE"/>
    <w:lvl w:ilvl="0" w:tplc="BC26A85A">
      <w:start w:val="1"/>
      <w:numFmt w:val="lowerLetter"/>
      <w:lvlText w:val="%1."/>
      <w:lvlJc w:val="left"/>
      <w:pPr>
        <w:ind w:left="760" w:hanging="360"/>
      </w:pPr>
      <w:rPr>
        <w:rFonts w:hint="default"/>
      </w:rPr>
    </w:lvl>
    <w:lvl w:ilvl="1" w:tplc="2584BBEA" w:tentative="1">
      <w:start w:val="1"/>
      <w:numFmt w:val="upperLetter"/>
      <w:lvlText w:val="%2."/>
      <w:lvlJc w:val="left"/>
      <w:pPr>
        <w:ind w:left="1200" w:hanging="400"/>
      </w:pPr>
    </w:lvl>
    <w:lvl w:ilvl="2" w:tplc="8F5060CA" w:tentative="1">
      <w:start w:val="1"/>
      <w:numFmt w:val="lowerRoman"/>
      <w:lvlText w:val="%3."/>
      <w:lvlJc w:val="right"/>
      <w:pPr>
        <w:ind w:left="1600" w:hanging="400"/>
      </w:pPr>
    </w:lvl>
    <w:lvl w:ilvl="3" w:tplc="A88A4CF0" w:tentative="1">
      <w:start w:val="1"/>
      <w:numFmt w:val="decimal"/>
      <w:lvlText w:val="%4."/>
      <w:lvlJc w:val="left"/>
      <w:pPr>
        <w:ind w:left="2000" w:hanging="400"/>
      </w:pPr>
    </w:lvl>
    <w:lvl w:ilvl="4" w:tplc="083EA80A" w:tentative="1">
      <w:start w:val="1"/>
      <w:numFmt w:val="upperLetter"/>
      <w:lvlText w:val="%5."/>
      <w:lvlJc w:val="left"/>
      <w:pPr>
        <w:ind w:left="2400" w:hanging="400"/>
      </w:pPr>
    </w:lvl>
    <w:lvl w:ilvl="5" w:tplc="F6941C66" w:tentative="1">
      <w:start w:val="1"/>
      <w:numFmt w:val="lowerRoman"/>
      <w:lvlText w:val="%6."/>
      <w:lvlJc w:val="right"/>
      <w:pPr>
        <w:ind w:left="2800" w:hanging="400"/>
      </w:pPr>
    </w:lvl>
    <w:lvl w:ilvl="6" w:tplc="D9E6E0D8" w:tentative="1">
      <w:start w:val="1"/>
      <w:numFmt w:val="decimal"/>
      <w:lvlText w:val="%7."/>
      <w:lvlJc w:val="left"/>
      <w:pPr>
        <w:ind w:left="3200" w:hanging="400"/>
      </w:pPr>
    </w:lvl>
    <w:lvl w:ilvl="7" w:tplc="8390CE82" w:tentative="1">
      <w:start w:val="1"/>
      <w:numFmt w:val="upperLetter"/>
      <w:lvlText w:val="%8."/>
      <w:lvlJc w:val="left"/>
      <w:pPr>
        <w:ind w:left="3600" w:hanging="400"/>
      </w:pPr>
    </w:lvl>
    <w:lvl w:ilvl="8" w:tplc="0EDC7EBC" w:tentative="1">
      <w:start w:val="1"/>
      <w:numFmt w:val="lowerRoman"/>
      <w:lvlText w:val="%9."/>
      <w:lvlJc w:val="right"/>
      <w:pPr>
        <w:ind w:left="4000" w:hanging="400"/>
      </w:pPr>
    </w:lvl>
  </w:abstractNum>
  <w:num w:numId="1">
    <w:abstractNumId w:val="3"/>
  </w:num>
  <w:num w:numId="2">
    <w:abstractNumId w:val="9"/>
  </w:num>
  <w:num w:numId="3">
    <w:abstractNumId w:val="10"/>
  </w:num>
  <w:num w:numId="4">
    <w:abstractNumId w:val="1"/>
  </w:num>
  <w:num w:numId="5">
    <w:abstractNumId w:val="2"/>
  </w:num>
  <w:num w:numId="6">
    <w:abstractNumId w:val="5"/>
  </w:num>
  <w:num w:numId="7">
    <w:abstractNumId w:val="6"/>
  </w:num>
  <w:num w:numId="8">
    <w:abstractNumId w:val="7"/>
  </w:num>
  <w:num w:numId="9">
    <w:abstractNumId w:val="4"/>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A5"/>
    <w:rsid w:val="000070D9"/>
    <w:rsid w:val="000108B1"/>
    <w:rsid w:val="00037935"/>
    <w:rsid w:val="000435CA"/>
    <w:rsid w:val="00054D3E"/>
    <w:rsid w:val="00060A38"/>
    <w:rsid w:val="00063C23"/>
    <w:rsid w:val="00075B6E"/>
    <w:rsid w:val="00083560"/>
    <w:rsid w:val="000878A0"/>
    <w:rsid w:val="000A3E90"/>
    <w:rsid w:val="000B194A"/>
    <w:rsid w:val="000E367D"/>
    <w:rsid w:val="000F0EA8"/>
    <w:rsid w:val="00110647"/>
    <w:rsid w:val="001134B3"/>
    <w:rsid w:val="00120174"/>
    <w:rsid w:val="00123454"/>
    <w:rsid w:val="00126D87"/>
    <w:rsid w:val="00130348"/>
    <w:rsid w:val="001337FD"/>
    <w:rsid w:val="001365F2"/>
    <w:rsid w:val="001439F4"/>
    <w:rsid w:val="0014616E"/>
    <w:rsid w:val="00151FAE"/>
    <w:rsid w:val="00166258"/>
    <w:rsid w:val="00166701"/>
    <w:rsid w:val="00191F8D"/>
    <w:rsid w:val="001B0D2D"/>
    <w:rsid w:val="001B303D"/>
    <w:rsid w:val="001C693E"/>
    <w:rsid w:val="001E0240"/>
    <w:rsid w:val="001E2A22"/>
    <w:rsid w:val="00202E7D"/>
    <w:rsid w:val="00207042"/>
    <w:rsid w:val="00213AF7"/>
    <w:rsid w:val="00224A62"/>
    <w:rsid w:val="002332A2"/>
    <w:rsid w:val="002414CF"/>
    <w:rsid w:val="00255BA5"/>
    <w:rsid w:val="00275087"/>
    <w:rsid w:val="00282571"/>
    <w:rsid w:val="00291A3D"/>
    <w:rsid w:val="002B19F1"/>
    <w:rsid w:val="002B30C1"/>
    <w:rsid w:val="002B69B0"/>
    <w:rsid w:val="002C1E2D"/>
    <w:rsid w:val="002C5B81"/>
    <w:rsid w:val="002D1127"/>
    <w:rsid w:val="00303BFC"/>
    <w:rsid w:val="00304F6E"/>
    <w:rsid w:val="00305880"/>
    <w:rsid w:val="00317B0E"/>
    <w:rsid w:val="00334A21"/>
    <w:rsid w:val="00341941"/>
    <w:rsid w:val="00346FE9"/>
    <w:rsid w:val="00356381"/>
    <w:rsid w:val="003616DC"/>
    <w:rsid w:val="00365BED"/>
    <w:rsid w:val="00380ED4"/>
    <w:rsid w:val="00384FC7"/>
    <w:rsid w:val="003C0F6C"/>
    <w:rsid w:val="003C6D84"/>
    <w:rsid w:val="00410CEA"/>
    <w:rsid w:val="0041161E"/>
    <w:rsid w:val="00416280"/>
    <w:rsid w:val="004243B6"/>
    <w:rsid w:val="004330F4"/>
    <w:rsid w:val="0043764C"/>
    <w:rsid w:val="00480299"/>
    <w:rsid w:val="0048327F"/>
    <w:rsid w:val="00485B52"/>
    <w:rsid w:val="004A5AAA"/>
    <w:rsid w:val="004B6329"/>
    <w:rsid w:val="004C0879"/>
    <w:rsid w:val="004C0D20"/>
    <w:rsid w:val="004C49A5"/>
    <w:rsid w:val="004F16CB"/>
    <w:rsid w:val="004F593D"/>
    <w:rsid w:val="00517B92"/>
    <w:rsid w:val="005219E8"/>
    <w:rsid w:val="005227E4"/>
    <w:rsid w:val="00524F23"/>
    <w:rsid w:val="00530F66"/>
    <w:rsid w:val="00532FC2"/>
    <w:rsid w:val="00540424"/>
    <w:rsid w:val="00541C44"/>
    <w:rsid w:val="00555284"/>
    <w:rsid w:val="005556E1"/>
    <w:rsid w:val="00587EF4"/>
    <w:rsid w:val="00593531"/>
    <w:rsid w:val="005B6110"/>
    <w:rsid w:val="005E0CE0"/>
    <w:rsid w:val="005F2DA6"/>
    <w:rsid w:val="005F39DD"/>
    <w:rsid w:val="00613E91"/>
    <w:rsid w:val="006148AE"/>
    <w:rsid w:val="00632165"/>
    <w:rsid w:val="00637AC2"/>
    <w:rsid w:val="006407A1"/>
    <w:rsid w:val="00653498"/>
    <w:rsid w:val="00654B1F"/>
    <w:rsid w:val="0066058C"/>
    <w:rsid w:val="006C055A"/>
    <w:rsid w:val="006D1A55"/>
    <w:rsid w:val="006D2C73"/>
    <w:rsid w:val="006E2182"/>
    <w:rsid w:val="006E2C29"/>
    <w:rsid w:val="00703063"/>
    <w:rsid w:val="007058FD"/>
    <w:rsid w:val="00710065"/>
    <w:rsid w:val="00714DB6"/>
    <w:rsid w:val="00717FEE"/>
    <w:rsid w:val="00726E81"/>
    <w:rsid w:val="00732EAF"/>
    <w:rsid w:val="00734F70"/>
    <w:rsid w:val="00741BB5"/>
    <w:rsid w:val="00742181"/>
    <w:rsid w:val="00752BBD"/>
    <w:rsid w:val="007625D1"/>
    <w:rsid w:val="00784B95"/>
    <w:rsid w:val="00790107"/>
    <w:rsid w:val="0079325C"/>
    <w:rsid w:val="007A089F"/>
    <w:rsid w:val="007A1D30"/>
    <w:rsid w:val="007C07FD"/>
    <w:rsid w:val="007C4FE7"/>
    <w:rsid w:val="007E55DC"/>
    <w:rsid w:val="007E6C8B"/>
    <w:rsid w:val="007F2DCF"/>
    <w:rsid w:val="007F4579"/>
    <w:rsid w:val="00802DDC"/>
    <w:rsid w:val="008136D5"/>
    <w:rsid w:val="0082017E"/>
    <w:rsid w:val="00821692"/>
    <w:rsid w:val="00821833"/>
    <w:rsid w:val="00845F3F"/>
    <w:rsid w:val="008543D3"/>
    <w:rsid w:val="00857EF9"/>
    <w:rsid w:val="0086155C"/>
    <w:rsid w:val="00880C0A"/>
    <w:rsid w:val="00893B5A"/>
    <w:rsid w:val="008A2F3B"/>
    <w:rsid w:val="008A7302"/>
    <w:rsid w:val="008B658C"/>
    <w:rsid w:val="008C6161"/>
    <w:rsid w:val="008E59EF"/>
    <w:rsid w:val="0091605F"/>
    <w:rsid w:val="00932C85"/>
    <w:rsid w:val="00933B20"/>
    <w:rsid w:val="0094092B"/>
    <w:rsid w:val="009655AC"/>
    <w:rsid w:val="00970A61"/>
    <w:rsid w:val="00983A1E"/>
    <w:rsid w:val="00994324"/>
    <w:rsid w:val="009A78A0"/>
    <w:rsid w:val="009B34A3"/>
    <w:rsid w:val="009D0A69"/>
    <w:rsid w:val="009E02EE"/>
    <w:rsid w:val="009E389F"/>
    <w:rsid w:val="00A307CC"/>
    <w:rsid w:val="00A32FD8"/>
    <w:rsid w:val="00A6058D"/>
    <w:rsid w:val="00A65736"/>
    <w:rsid w:val="00A722D0"/>
    <w:rsid w:val="00A74626"/>
    <w:rsid w:val="00A855D3"/>
    <w:rsid w:val="00AA29CF"/>
    <w:rsid w:val="00AA38BF"/>
    <w:rsid w:val="00AB3FF6"/>
    <w:rsid w:val="00AD4951"/>
    <w:rsid w:val="00AE0260"/>
    <w:rsid w:val="00AE63CF"/>
    <w:rsid w:val="00AE73AB"/>
    <w:rsid w:val="00AF284A"/>
    <w:rsid w:val="00B154A4"/>
    <w:rsid w:val="00B25D03"/>
    <w:rsid w:val="00B355A5"/>
    <w:rsid w:val="00B5437D"/>
    <w:rsid w:val="00B62E68"/>
    <w:rsid w:val="00B80E04"/>
    <w:rsid w:val="00B87413"/>
    <w:rsid w:val="00B97BC5"/>
    <w:rsid w:val="00BA0178"/>
    <w:rsid w:val="00BC5C1F"/>
    <w:rsid w:val="00BD0C91"/>
    <w:rsid w:val="00C06AC9"/>
    <w:rsid w:val="00C266ED"/>
    <w:rsid w:val="00C2708C"/>
    <w:rsid w:val="00C419A6"/>
    <w:rsid w:val="00C540AC"/>
    <w:rsid w:val="00C608F3"/>
    <w:rsid w:val="00C77923"/>
    <w:rsid w:val="00CA1813"/>
    <w:rsid w:val="00CE620C"/>
    <w:rsid w:val="00CE6279"/>
    <w:rsid w:val="00CE7394"/>
    <w:rsid w:val="00CF36C3"/>
    <w:rsid w:val="00D043A1"/>
    <w:rsid w:val="00D2403A"/>
    <w:rsid w:val="00D353C3"/>
    <w:rsid w:val="00D41119"/>
    <w:rsid w:val="00D45FD0"/>
    <w:rsid w:val="00D61FDF"/>
    <w:rsid w:val="00D66D34"/>
    <w:rsid w:val="00D865CB"/>
    <w:rsid w:val="00D931B5"/>
    <w:rsid w:val="00DA240E"/>
    <w:rsid w:val="00DB69BB"/>
    <w:rsid w:val="00DC0389"/>
    <w:rsid w:val="00DD05CA"/>
    <w:rsid w:val="00DD2079"/>
    <w:rsid w:val="00DD3BE2"/>
    <w:rsid w:val="00DD5B3E"/>
    <w:rsid w:val="00DE54AF"/>
    <w:rsid w:val="00E106AE"/>
    <w:rsid w:val="00E158A3"/>
    <w:rsid w:val="00E168F9"/>
    <w:rsid w:val="00E4380F"/>
    <w:rsid w:val="00E4559A"/>
    <w:rsid w:val="00E65E4F"/>
    <w:rsid w:val="00E715C9"/>
    <w:rsid w:val="00E8057F"/>
    <w:rsid w:val="00E95C95"/>
    <w:rsid w:val="00EB445D"/>
    <w:rsid w:val="00EC32AD"/>
    <w:rsid w:val="00ED0167"/>
    <w:rsid w:val="00ED2AED"/>
    <w:rsid w:val="00ED4817"/>
    <w:rsid w:val="00EE7778"/>
    <w:rsid w:val="00EF1007"/>
    <w:rsid w:val="00F02961"/>
    <w:rsid w:val="00F129AB"/>
    <w:rsid w:val="00F27892"/>
    <w:rsid w:val="00F45AE3"/>
    <w:rsid w:val="00F67B46"/>
    <w:rsid w:val="00F77E73"/>
    <w:rsid w:val="00F96EFF"/>
    <w:rsid w:val="00FB206D"/>
    <w:rsid w:val="00FC2F8E"/>
    <w:rsid w:val="00FC3CDC"/>
    <w:rsid w:val="00FE5457"/>
    <w:rsid w:val="00FF1567"/>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AC53F"/>
  <w15:chartTrackingRefBased/>
  <w15:docId w15:val="{23F6A305-803A-604C-8DE9-E26C4183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5BA5"/>
    <w:pPr>
      <w:widowControl w:val="0"/>
      <w:wordWrap w:val="0"/>
      <w:autoSpaceDE w:val="0"/>
      <w:autoSpaceDN w:val="0"/>
      <w:spacing w:after="160" w:line="259" w:lineRule="auto"/>
      <w:jc w:val="both"/>
    </w:pPr>
    <w:rPr>
      <w:kern w:val="2"/>
      <w:sz w:val="20"/>
      <w:szCs w:val="22"/>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stitution">
    <w:name w:val="institution"/>
    <w:basedOn w:val="a0"/>
    <w:rsid w:val="00255BA5"/>
  </w:style>
  <w:style w:type="character" w:customStyle="1" w:styleId="country">
    <w:name w:val="country"/>
    <w:basedOn w:val="a0"/>
    <w:rsid w:val="00255BA5"/>
  </w:style>
  <w:style w:type="paragraph" w:styleId="a3">
    <w:name w:val="header"/>
    <w:basedOn w:val="a"/>
    <w:link w:val="Char"/>
    <w:uiPriority w:val="99"/>
    <w:unhideWhenUsed/>
    <w:rsid w:val="00255BA5"/>
    <w:pPr>
      <w:tabs>
        <w:tab w:val="center" w:pos="4513"/>
        <w:tab w:val="right" w:pos="9026"/>
      </w:tabs>
      <w:snapToGrid w:val="0"/>
    </w:pPr>
  </w:style>
  <w:style w:type="character" w:customStyle="1" w:styleId="Char">
    <w:name w:val="머리글 Char"/>
    <w:basedOn w:val="a0"/>
    <w:link w:val="a3"/>
    <w:uiPriority w:val="99"/>
    <w:rsid w:val="00255BA5"/>
    <w:rPr>
      <w:rFonts w:eastAsiaTheme="minorEastAsia"/>
      <w:kern w:val="2"/>
      <w:sz w:val="20"/>
      <w:szCs w:val="22"/>
      <w:lang w:val="en-US" w:eastAsia="ko-KR"/>
    </w:rPr>
  </w:style>
  <w:style w:type="paragraph" w:styleId="a4">
    <w:name w:val="footer"/>
    <w:basedOn w:val="a"/>
    <w:link w:val="Char0"/>
    <w:uiPriority w:val="99"/>
    <w:unhideWhenUsed/>
    <w:rsid w:val="00255BA5"/>
    <w:pPr>
      <w:tabs>
        <w:tab w:val="center" w:pos="4513"/>
        <w:tab w:val="right" w:pos="9026"/>
      </w:tabs>
      <w:snapToGrid w:val="0"/>
    </w:pPr>
  </w:style>
  <w:style w:type="character" w:customStyle="1" w:styleId="Char0">
    <w:name w:val="바닥글 Char"/>
    <w:basedOn w:val="a0"/>
    <w:link w:val="a4"/>
    <w:uiPriority w:val="99"/>
    <w:rsid w:val="00255BA5"/>
    <w:rPr>
      <w:rFonts w:eastAsiaTheme="minorEastAsia"/>
      <w:kern w:val="2"/>
      <w:sz w:val="20"/>
      <w:szCs w:val="22"/>
      <w:lang w:val="en-US" w:eastAsia="ko-KR"/>
    </w:rPr>
  </w:style>
  <w:style w:type="character" w:styleId="a5">
    <w:name w:val="Placeholder Text"/>
    <w:basedOn w:val="a0"/>
    <w:uiPriority w:val="99"/>
    <w:semiHidden/>
    <w:rsid w:val="00255BA5"/>
    <w:rPr>
      <w:color w:val="808080"/>
    </w:rPr>
  </w:style>
  <w:style w:type="character" w:styleId="a6">
    <w:name w:val="annotation reference"/>
    <w:basedOn w:val="a0"/>
    <w:uiPriority w:val="99"/>
    <w:semiHidden/>
    <w:unhideWhenUsed/>
    <w:rsid w:val="00255BA5"/>
    <w:rPr>
      <w:sz w:val="18"/>
      <w:szCs w:val="18"/>
    </w:rPr>
  </w:style>
  <w:style w:type="paragraph" w:styleId="a7">
    <w:name w:val="annotation text"/>
    <w:basedOn w:val="a"/>
    <w:link w:val="Char1"/>
    <w:uiPriority w:val="99"/>
    <w:unhideWhenUsed/>
    <w:rsid w:val="00255BA5"/>
    <w:pPr>
      <w:jc w:val="left"/>
    </w:pPr>
  </w:style>
  <w:style w:type="character" w:customStyle="1" w:styleId="Char1">
    <w:name w:val="메모 텍스트 Char"/>
    <w:basedOn w:val="a0"/>
    <w:link w:val="a7"/>
    <w:uiPriority w:val="99"/>
    <w:rsid w:val="00255BA5"/>
    <w:rPr>
      <w:rFonts w:eastAsiaTheme="minorEastAsia"/>
      <w:kern w:val="2"/>
      <w:sz w:val="20"/>
      <w:szCs w:val="22"/>
      <w:lang w:val="en-US" w:eastAsia="ko-KR"/>
    </w:rPr>
  </w:style>
  <w:style w:type="paragraph" w:styleId="a8">
    <w:name w:val="annotation subject"/>
    <w:basedOn w:val="a7"/>
    <w:next w:val="a7"/>
    <w:link w:val="Char2"/>
    <w:uiPriority w:val="99"/>
    <w:semiHidden/>
    <w:unhideWhenUsed/>
    <w:rsid w:val="00255BA5"/>
    <w:rPr>
      <w:b/>
      <w:bCs/>
    </w:rPr>
  </w:style>
  <w:style w:type="character" w:customStyle="1" w:styleId="Char2">
    <w:name w:val="메모 주제 Char"/>
    <w:basedOn w:val="Char1"/>
    <w:link w:val="a8"/>
    <w:uiPriority w:val="99"/>
    <w:semiHidden/>
    <w:rsid w:val="00255BA5"/>
    <w:rPr>
      <w:rFonts w:eastAsiaTheme="minorEastAsia"/>
      <w:b/>
      <w:bCs/>
      <w:kern w:val="2"/>
      <w:sz w:val="20"/>
      <w:szCs w:val="22"/>
      <w:lang w:val="en-US" w:eastAsia="ko-KR"/>
    </w:rPr>
  </w:style>
  <w:style w:type="paragraph" w:customStyle="1" w:styleId="EndNoteBibliography">
    <w:name w:val="EndNote Bibliography"/>
    <w:basedOn w:val="a"/>
    <w:link w:val="EndNoteBibliographyChar"/>
    <w:rsid w:val="00255BA5"/>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255BA5"/>
    <w:rPr>
      <w:rFonts w:ascii="맑은 고딕" w:eastAsia="맑은 고딕" w:hAnsi="맑은 고딕"/>
      <w:noProof/>
      <w:kern w:val="2"/>
      <w:sz w:val="20"/>
      <w:szCs w:val="22"/>
      <w:lang w:val="en-US" w:eastAsia="ko-KR"/>
    </w:rPr>
  </w:style>
  <w:style w:type="paragraph" w:customStyle="1" w:styleId="BATitle">
    <w:name w:val="BA_Title"/>
    <w:basedOn w:val="a"/>
    <w:next w:val="a"/>
    <w:rsid w:val="00255BA5"/>
    <w:pPr>
      <w:widowControl/>
      <w:wordWrap/>
      <w:autoSpaceDE/>
      <w:autoSpaceDN/>
      <w:spacing w:before="720" w:after="360" w:line="480" w:lineRule="auto"/>
      <w:jc w:val="center"/>
    </w:pPr>
    <w:rPr>
      <w:rFonts w:ascii="Times New Roman" w:eastAsia="Times New Roman" w:hAnsi="Times New Roman" w:cs="Times New Roman"/>
      <w:kern w:val="0"/>
      <w:sz w:val="44"/>
      <w:szCs w:val="20"/>
      <w:lang w:eastAsia="en-US"/>
    </w:rPr>
  </w:style>
  <w:style w:type="paragraph" w:customStyle="1" w:styleId="BBAuthorName">
    <w:name w:val="BB_Author_Name"/>
    <w:basedOn w:val="a"/>
    <w:next w:val="a"/>
    <w:rsid w:val="00255BA5"/>
    <w:pPr>
      <w:widowControl/>
      <w:wordWrap/>
      <w:autoSpaceDE/>
      <w:autoSpaceDN/>
      <w:spacing w:after="240" w:line="480" w:lineRule="auto"/>
      <w:jc w:val="center"/>
    </w:pPr>
    <w:rPr>
      <w:rFonts w:ascii="Times" w:eastAsia="Times New Roman" w:hAnsi="Times" w:cs="Times New Roman"/>
      <w:i/>
      <w:kern w:val="0"/>
      <w:sz w:val="24"/>
      <w:szCs w:val="20"/>
      <w:lang w:eastAsia="en-US"/>
    </w:rPr>
  </w:style>
  <w:style w:type="paragraph" w:customStyle="1" w:styleId="BCAuthorAddress">
    <w:name w:val="BC_Author_Address"/>
    <w:basedOn w:val="a"/>
    <w:next w:val="a"/>
    <w:rsid w:val="00255BA5"/>
    <w:pPr>
      <w:widowControl/>
      <w:wordWrap/>
      <w:autoSpaceDE/>
      <w:autoSpaceDN/>
      <w:spacing w:after="240" w:line="480" w:lineRule="auto"/>
      <w:jc w:val="center"/>
    </w:pPr>
    <w:rPr>
      <w:rFonts w:ascii="Times" w:eastAsia="Times New Roman" w:hAnsi="Times" w:cs="Times New Roman"/>
      <w:kern w:val="0"/>
      <w:sz w:val="24"/>
      <w:szCs w:val="20"/>
      <w:lang w:eastAsia="en-US"/>
    </w:rPr>
  </w:style>
  <w:style w:type="paragraph" w:customStyle="1" w:styleId="FACorrespondingAuthorFootnote">
    <w:name w:val="FA_Corresponding_Author_Footnote"/>
    <w:basedOn w:val="a"/>
    <w:next w:val="a"/>
    <w:rsid w:val="00255BA5"/>
    <w:pPr>
      <w:widowControl/>
      <w:wordWrap/>
      <w:autoSpaceDE/>
      <w:autoSpaceDN/>
      <w:spacing w:after="200" w:line="480" w:lineRule="auto"/>
    </w:pPr>
    <w:rPr>
      <w:rFonts w:ascii="Times" w:eastAsia="Times New Roman" w:hAnsi="Times" w:cs="Times New Roman"/>
      <w:kern w:val="0"/>
      <w:sz w:val="24"/>
      <w:szCs w:val="20"/>
      <w:lang w:eastAsia="en-US"/>
    </w:rPr>
  </w:style>
  <w:style w:type="paragraph" w:customStyle="1" w:styleId="TESupportingInformation">
    <w:name w:val="TE_Supporting_Information"/>
    <w:basedOn w:val="a"/>
    <w:next w:val="a"/>
    <w:rsid w:val="00255BA5"/>
    <w:pPr>
      <w:widowControl/>
      <w:wordWrap/>
      <w:autoSpaceDE/>
      <w:autoSpaceDN/>
      <w:spacing w:after="200" w:line="480" w:lineRule="auto"/>
      <w:ind w:firstLine="187"/>
    </w:pPr>
    <w:rPr>
      <w:rFonts w:ascii="Times" w:eastAsia="Times New Roman" w:hAnsi="Times" w:cs="Times New Roman"/>
      <w:kern w:val="0"/>
      <w:sz w:val="24"/>
      <w:szCs w:val="20"/>
      <w:lang w:eastAsia="en-US"/>
    </w:rPr>
  </w:style>
  <w:style w:type="paragraph" w:styleId="a9">
    <w:name w:val="List Paragraph"/>
    <w:basedOn w:val="a"/>
    <w:uiPriority w:val="34"/>
    <w:qFormat/>
    <w:rsid w:val="00255BA5"/>
    <w:pPr>
      <w:ind w:leftChars="400" w:left="800"/>
    </w:pPr>
  </w:style>
  <w:style w:type="paragraph" w:customStyle="1" w:styleId="IOPText">
    <w:name w:val="IOPText"/>
    <w:basedOn w:val="a"/>
    <w:link w:val="IOPTextChar"/>
    <w:qFormat/>
    <w:rsid w:val="00255BA5"/>
    <w:pPr>
      <w:widowControl/>
      <w:wordWrap/>
      <w:autoSpaceDE/>
      <w:autoSpaceDN/>
      <w:spacing w:after="0"/>
      <w:ind w:firstLine="227"/>
    </w:pPr>
    <w:rPr>
      <w:rFonts w:ascii="Times New Roman" w:eastAsia="맑은 고딕" w:hAnsi="Times New Roman" w:cs="Times New Roman"/>
      <w:kern w:val="0"/>
      <w:lang w:val="en-GB" w:eastAsia="en-US"/>
    </w:rPr>
  </w:style>
  <w:style w:type="character" w:customStyle="1" w:styleId="IOPTextChar">
    <w:name w:val="IOPText Char"/>
    <w:link w:val="IOPText"/>
    <w:rsid w:val="00255BA5"/>
    <w:rPr>
      <w:rFonts w:ascii="Times New Roman" w:eastAsia="맑은 고딕" w:hAnsi="Times New Roman" w:cs="Times New Roman"/>
      <w:sz w:val="20"/>
      <w:szCs w:val="22"/>
      <w:lang w:val="en-GB"/>
    </w:rPr>
  </w:style>
  <w:style w:type="paragraph" w:styleId="aa">
    <w:name w:val="caption"/>
    <w:basedOn w:val="a"/>
    <w:next w:val="a"/>
    <w:uiPriority w:val="35"/>
    <w:unhideWhenUsed/>
    <w:qFormat/>
    <w:rsid w:val="00255BA5"/>
    <w:rPr>
      <w:b/>
      <w:bCs/>
      <w:szCs w:val="20"/>
    </w:rPr>
  </w:style>
  <w:style w:type="paragraph" w:styleId="ab">
    <w:name w:val="Body Text"/>
    <w:basedOn w:val="a"/>
    <w:link w:val="Char3"/>
    <w:rsid w:val="00255BA5"/>
    <w:pPr>
      <w:widowControl/>
      <w:wordWrap/>
      <w:autoSpaceDE/>
      <w:autoSpaceDN/>
      <w:spacing w:after="220" w:line="220" w:lineRule="atLeast"/>
    </w:pPr>
    <w:rPr>
      <w:rFonts w:ascii="Times New Roman" w:eastAsia="바탕" w:hAnsi="Times New Roman" w:cs="Times New Roman"/>
      <w:spacing w:val="-5"/>
      <w:kern w:val="0"/>
      <w:sz w:val="24"/>
      <w:szCs w:val="20"/>
      <w:lang w:eastAsia="en-US"/>
    </w:rPr>
  </w:style>
  <w:style w:type="character" w:customStyle="1" w:styleId="Char3">
    <w:name w:val="본문 Char"/>
    <w:basedOn w:val="a0"/>
    <w:link w:val="ab"/>
    <w:rsid w:val="00255BA5"/>
    <w:rPr>
      <w:rFonts w:ascii="Times New Roman" w:eastAsia="바탕" w:hAnsi="Times New Roman" w:cs="Times New Roman"/>
      <w:spacing w:val="-5"/>
      <w:szCs w:val="20"/>
      <w:lang w:val="en-US"/>
    </w:rPr>
  </w:style>
  <w:style w:type="paragraph" w:styleId="ac">
    <w:name w:val="Salutation"/>
    <w:basedOn w:val="a"/>
    <w:next w:val="ab"/>
    <w:link w:val="Char4"/>
    <w:autoRedefine/>
    <w:rsid w:val="00255BA5"/>
    <w:pPr>
      <w:widowControl/>
      <w:wordWrap/>
      <w:autoSpaceDE/>
      <w:autoSpaceDN/>
      <w:spacing w:before="220" w:after="220" w:line="360" w:lineRule="auto"/>
      <w:jc w:val="left"/>
    </w:pPr>
    <w:rPr>
      <w:rFonts w:ascii="Times New Roman" w:eastAsia="바탕" w:hAnsi="Times New Roman" w:cs="Times New Roman"/>
      <w:spacing w:val="-5"/>
      <w:kern w:val="0"/>
      <w:sz w:val="24"/>
      <w:szCs w:val="20"/>
      <w:lang w:eastAsia="en-US"/>
    </w:rPr>
  </w:style>
  <w:style w:type="character" w:customStyle="1" w:styleId="Char4">
    <w:name w:val="인사말 Char"/>
    <w:basedOn w:val="a0"/>
    <w:link w:val="ac"/>
    <w:rsid w:val="00255BA5"/>
    <w:rPr>
      <w:rFonts w:ascii="Times New Roman" w:eastAsia="바탕" w:hAnsi="Times New Roman" w:cs="Times New Roman"/>
      <w:spacing w:val="-5"/>
      <w:szCs w:val="20"/>
      <w:lang w:val="en-US"/>
    </w:rPr>
  </w:style>
  <w:style w:type="paragraph" w:customStyle="1" w:styleId="Abstract">
    <w:name w:val="Abstract"/>
    <w:basedOn w:val="a"/>
    <w:autoRedefine/>
    <w:rsid w:val="00255BA5"/>
    <w:pPr>
      <w:widowControl/>
      <w:wordWrap/>
      <w:autoSpaceDE/>
      <w:autoSpaceDN/>
      <w:spacing w:after="220" w:line="360" w:lineRule="auto"/>
    </w:pPr>
    <w:rPr>
      <w:rFonts w:ascii="Times New Roman" w:eastAsia="MS Mincho" w:hAnsi="Times New Roman" w:cs="Times New Roman"/>
      <w:kern w:val="0"/>
      <w:sz w:val="24"/>
      <w:szCs w:val="24"/>
      <w:lang w:eastAsia="ja-JP"/>
    </w:rPr>
  </w:style>
  <w:style w:type="paragraph" w:styleId="ad">
    <w:name w:val="Revision"/>
    <w:hidden/>
    <w:uiPriority w:val="99"/>
    <w:semiHidden/>
    <w:rsid w:val="00255BA5"/>
    <w:rPr>
      <w:kern w:val="2"/>
      <w:sz w:val="20"/>
      <w:szCs w:val="22"/>
      <w:lang w:val="en-US" w:eastAsia="ko-KR"/>
    </w:rPr>
  </w:style>
  <w:style w:type="paragraph" w:styleId="ae">
    <w:name w:val="Balloon Text"/>
    <w:basedOn w:val="a"/>
    <w:link w:val="Char5"/>
    <w:uiPriority w:val="99"/>
    <w:semiHidden/>
    <w:unhideWhenUsed/>
    <w:rsid w:val="00B5437D"/>
    <w:pPr>
      <w:spacing w:after="0" w:line="240" w:lineRule="auto"/>
    </w:pPr>
    <w:rPr>
      <w:rFonts w:asciiTheme="majorHAnsi" w:eastAsiaTheme="majorEastAsia" w:hAnsiTheme="majorHAnsi" w:cstheme="majorBidi"/>
      <w:sz w:val="18"/>
      <w:szCs w:val="18"/>
    </w:rPr>
  </w:style>
  <w:style w:type="character" w:customStyle="1" w:styleId="Char5">
    <w:name w:val="풍선 도움말 텍스트 Char"/>
    <w:basedOn w:val="a0"/>
    <w:link w:val="ae"/>
    <w:uiPriority w:val="99"/>
    <w:semiHidden/>
    <w:rsid w:val="00B5437D"/>
    <w:rPr>
      <w:rFonts w:asciiTheme="majorHAnsi" w:eastAsiaTheme="majorEastAsia" w:hAnsiTheme="majorHAnsi" w:cstheme="majorBidi"/>
      <w:kern w:val="2"/>
      <w:sz w:val="18"/>
      <w:szCs w:val="18"/>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80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31</Pages>
  <Words>5205</Words>
  <Characters>29671</Characters>
  <Application>Microsoft Office Word</Application>
  <DocSecurity>0</DocSecurity>
  <Lines>247</Lines>
  <Paragraphs>69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이성주</cp:lastModifiedBy>
  <cp:revision>7</cp:revision>
  <dcterms:created xsi:type="dcterms:W3CDTF">2023-08-18T02:52:00Z</dcterms:created>
  <dcterms:modified xsi:type="dcterms:W3CDTF">2023-08-21T03:35:00Z</dcterms:modified>
</cp:coreProperties>
</file>