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EC1AB" w14:textId="233CA63C" w:rsidR="00190DED" w:rsidRPr="007442FC" w:rsidRDefault="007442FC" w:rsidP="006716E4">
      <w:pPr>
        <w:spacing w:line="360" w:lineRule="auto"/>
        <w:ind w:left="90" w:right="90"/>
        <w:jc w:val="both"/>
        <w:rPr>
          <w:rFonts w:ascii="Arial" w:hAnsi="Arial" w:cs="Arial"/>
          <w:b/>
          <w:bCs/>
          <w:sz w:val="24"/>
          <w:szCs w:val="24"/>
        </w:rPr>
      </w:pPr>
      <w:r w:rsidRPr="003A15A6">
        <w:rPr>
          <w:rFonts w:ascii="Arial" w:hAnsi="Arial" w:cs="Arial"/>
          <w:sz w:val="24"/>
          <w:szCs w:val="24"/>
        </w:rPr>
        <w:t xml:space="preserve">Table </w:t>
      </w:r>
      <w:r w:rsidR="00BF1E8B">
        <w:rPr>
          <w:rFonts w:ascii="Arial" w:hAnsi="Arial" w:cs="Arial"/>
          <w:sz w:val="24"/>
          <w:szCs w:val="24"/>
        </w:rPr>
        <w:t>2</w:t>
      </w:r>
      <w:bookmarkStart w:id="0" w:name="_GoBack"/>
      <w:bookmarkEnd w:id="0"/>
      <w:r w:rsidR="006A3179" w:rsidRPr="003A15A6">
        <w:rPr>
          <w:rFonts w:ascii="Arial" w:hAnsi="Arial" w:cs="Arial"/>
          <w:sz w:val="24"/>
          <w:szCs w:val="24"/>
        </w:rPr>
        <w:t>.</w:t>
      </w:r>
      <w:r w:rsidR="006E6D1C">
        <w:rPr>
          <w:rFonts w:ascii="Arial" w:hAnsi="Arial" w:cs="Arial"/>
          <w:b/>
          <w:bCs/>
          <w:sz w:val="24"/>
          <w:szCs w:val="24"/>
        </w:rPr>
        <w:t xml:space="preserve"> </w:t>
      </w:r>
      <w:r w:rsidR="006E6D1C" w:rsidRPr="00144BCB">
        <w:rPr>
          <w:rFonts w:ascii="Arial" w:hAnsi="Arial" w:cs="Arial"/>
          <w:sz w:val="24"/>
          <w:szCs w:val="24"/>
        </w:rPr>
        <w:t>Multi-point mutant models of the receptor binding domains of spike glyc</w:t>
      </w:r>
      <w:r w:rsidR="00144BCB" w:rsidRPr="00144BCB">
        <w:rPr>
          <w:rFonts w:ascii="Arial" w:hAnsi="Arial" w:cs="Arial"/>
          <w:sz w:val="24"/>
          <w:szCs w:val="24"/>
        </w:rPr>
        <w:t>oprotein of SARS-CoV-2</w:t>
      </w:r>
    </w:p>
    <w:p w14:paraId="771908CF" w14:textId="5AE8D495" w:rsidR="00190DED" w:rsidRDefault="00190DED" w:rsidP="00190DED">
      <w:pPr>
        <w:jc w:val="center"/>
      </w:pPr>
      <w:r>
        <w:rPr>
          <w:noProof/>
        </w:rPr>
        <w:drawing>
          <wp:inline distT="0" distB="0" distL="0" distR="0" wp14:anchorId="20A2A764" wp14:editId="4ED324BB">
            <wp:extent cx="5930700" cy="2743067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3598" t="26728" r="7856" b="8650"/>
                    <a:stretch/>
                  </pic:blipFill>
                  <pic:spPr bwMode="auto">
                    <a:xfrm>
                      <a:off x="0" y="0"/>
                      <a:ext cx="5998800" cy="27745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304766" w14:textId="1C73B13D" w:rsidR="007442FC" w:rsidRDefault="007442FC" w:rsidP="00190DED">
      <w:pPr>
        <w:jc w:val="center"/>
      </w:pPr>
      <w:r>
        <w:rPr>
          <w:noProof/>
        </w:rPr>
        <w:drawing>
          <wp:inline distT="0" distB="0" distL="0" distR="0" wp14:anchorId="3E29421B" wp14:editId="2D99F0FB">
            <wp:extent cx="5875655" cy="15906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5064" t="20810" r="9776" b="42996"/>
                    <a:stretch/>
                  </pic:blipFill>
                  <pic:spPr bwMode="auto">
                    <a:xfrm>
                      <a:off x="0" y="0"/>
                      <a:ext cx="5911961" cy="16005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6333A0" w14:textId="2008A2D7" w:rsidR="00BE7C98" w:rsidRDefault="00BE7C98" w:rsidP="00190DED">
      <w:pPr>
        <w:jc w:val="center"/>
      </w:pPr>
      <w:r>
        <w:rPr>
          <w:noProof/>
        </w:rPr>
        <w:drawing>
          <wp:inline distT="0" distB="0" distL="0" distR="0" wp14:anchorId="13E5DB80" wp14:editId="2C33C2DE">
            <wp:extent cx="5822870" cy="1990725"/>
            <wp:effectExtent l="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6186" t="41334" r="10577" b="13056"/>
                    <a:stretch/>
                  </pic:blipFill>
                  <pic:spPr bwMode="auto">
                    <a:xfrm>
                      <a:off x="0" y="0"/>
                      <a:ext cx="5845939" cy="19986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5BDCAA" w14:textId="0D2D0EF9" w:rsidR="00C102DF" w:rsidRDefault="00C102DF" w:rsidP="00190DED">
      <w:pPr>
        <w:jc w:val="center"/>
      </w:pPr>
    </w:p>
    <w:p w14:paraId="14A41630" w14:textId="77777777" w:rsidR="00C102DF" w:rsidRDefault="00C102DF" w:rsidP="00190DED">
      <w:pPr>
        <w:jc w:val="center"/>
      </w:pPr>
    </w:p>
    <w:sectPr w:rsidR="00C102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DED"/>
    <w:rsid w:val="00144BCB"/>
    <w:rsid w:val="00190DED"/>
    <w:rsid w:val="00296472"/>
    <w:rsid w:val="003A15A6"/>
    <w:rsid w:val="006716E4"/>
    <w:rsid w:val="006A3179"/>
    <w:rsid w:val="006E6D1C"/>
    <w:rsid w:val="007442FC"/>
    <w:rsid w:val="00BE7C98"/>
    <w:rsid w:val="00BF1E8B"/>
    <w:rsid w:val="00C102DF"/>
    <w:rsid w:val="00F42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00BD2"/>
  <w15:chartTrackingRefBased/>
  <w15:docId w15:val="{8B40E2BE-04BF-435A-A042-D7A3F8D14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Kunal Dutta</dc:creator>
  <cp:keywords/>
  <dc:description/>
  <cp:lastModifiedBy>Dr. Kunal Dutta</cp:lastModifiedBy>
  <cp:revision>4</cp:revision>
  <dcterms:created xsi:type="dcterms:W3CDTF">2020-05-15T11:19:00Z</dcterms:created>
  <dcterms:modified xsi:type="dcterms:W3CDTF">2020-05-30T11:01:00Z</dcterms:modified>
</cp:coreProperties>
</file>