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6771D4" w14:textId="5A286493" w:rsidR="003500DA" w:rsidRPr="00BA5E68" w:rsidRDefault="003500DA" w:rsidP="00B378A8">
      <w:pPr>
        <w:spacing w:afterLines="50" w:after="156"/>
        <w:jc w:val="center"/>
        <w:rPr>
          <w:rFonts w:ascii="Times New Roman" w:hAnsi="Times New Roman" w:cs="Times New Roman"/>
        </w:rPr>
      </w:pPr>
      <w:r w:rsidRPr="00BA5E68">
        <w:rPr>
          <w:rFonts w:ascii="Times New Roman" w:hAnsi="Times New Roman" w:cs="Times New Roman"/>
        </w:rPr>
        <w:t>Supplementary information for</w:t>
      </w:r>
    </w:p>
    <w:p w14:paraId="41401843" w14:textId="77777777" w:rsidR="00B947A0" w:rsidRDefault="00B947A0" w:rsidP="00B378A8">
      <w:pPr>
        <w:spacing w:afterLines="50" w:after="156"/>
        <w:jc w:val="center"/>
        <w:rPr>
          <w:rFonts w:ascii="Times New Roman" w:eastAsia="楷体" w:hAnsi="Times New Roman" w:cs="Times New Roman"/>
          <w:b/>
          <w:bCs/>
          <w:color w:val="000000" w:themeColor="text1"/>
        </w:rPr>
      </w:pPr>
      <w:r w:rsidRPr="005B35BE">
        <w:rPr>
          <w:rFonts w:ascii="Times New Roman" w:eastAsia="楷体" w:hAnsi="Times New Roman" w:cs="Times New Roman"/>
          <w:b/>
          <w:bCs/>
          <w:color w:val="000000" w:themeColor="text1"/>
        </w:rPr>
        <w:t xml:space="preserve">Transitioning to healthy and sustainable diets has high environmental and affordability trade-offs for developing </w:t>
      </w:r>
      <w:proofErr w:type="gramStart"/>
      <w:r w:rsidRPr="005B35BE">
        <w:rPr>
          <w:rFonts w:ascii="Times New Roman" w:eastAsia="楷体" w:hAnsi="Times New Roman" w:cs="Times New Roman"/>
          <w:b/>
          <w:bCs/>
          <w:color w:val="000000" w:themeColor="text1"/>
        </w:rPr>
        <w:t>countrie</w:t>
      </w:r>
      <w:r>
        <w:rPr>
          <w:rFonts w:ascii="Times New Roman" w:eastAsia="楷体" w:hAnsi="Times New Roman" w:cs="Times New Roman"/>
          <w:b/>
          <w:bCs/>
          <w:color w:val="000000" w:themeColor="text1"/>
        </w:rPr>
        <w:t>s</w:t>
      </w:r>
      <w:proofErr w:type="gramEnd"/>
    </w:p>
    <w:p w14:paraId="7B029639" w14:textId="77777777" w:rsidR="00A5188E" w:rsidRPr="00995037" w:rsidRDefault="00A5188E" w:rsidP="00A5188E">
      <w:pPr>
        <w:spacing w:line="360" w:lineRule="auto"/>
        <w:jc w:val="center"/>
        <w:rPr>
          <w:rFonts w:ascii="Times New Roman" w:hAnsi="Times New Roman" w:cs="Times New Roman"/>
          <w:bCs/>
          <w:color w:val="000000" w:themeColor="text1"/>
          <w:szCs w:val="21"/>
        </w:rPr>
      </w:pPr>
      <w:proofErr w:type="spellStart"/>
      <w:r w:rsidRPr="009D7409">
        <w:rPr>
          <w:rFonts w:ascii="Times New Roman" w:hAnsi="Times New Roman" w:cs="Times New Roman"/>
          <w:bCs/>
          <w:color w:val="000000" w:themeColor="text1"/>
          <w:szCs w:val="21"/>
        </w:rPr>
        <w:t>Zhongci</w:t>
      </w:r>
      <w:proofErr w:type="spellEnd"/>
      <w:r w:rsidRPr="009D7409">
        <w:rPr>
          <w:rFonts w:ascii="Times New Roman" w:hAnsi="Times New Roman" w:cs="Times New Roman"/>
          <w:bCs/>
          <w:color w:val="000000" w:themeColor="text1"/>
          <w:szCs w:val="21"/>
        </w:rPr>
        <w:t xml:space="preserve"> Deng</w:t>
      </w:r>
      <w:r w:rsidRPr="009D7409">
        <w:rPr>
          <w:rFonts w:ascii="Times New Roman" w:hAnsi="Times New Roman" w:cs="Times New Roman"/>
          <w:bCs/>
          <w:color w:val="000000" w:themeColor="text1"/>
          <w:szCs w:val="21"/>
          <w:vertAlign w:val="superscript"/>
        </w:rPr>
        <w:t>1</w:t>
      </w:r>
      <w:r w:rsidRPr="009D7409">
        <w:rPr>
          <w:rFonts w:ascii="Times New Roman" w:hAnsi="Times New Roman" w:cs="Times New Roman"/>
          <w:bCs/>
          <w:color w:val="000000" w:themeColor="text1"/>
          <w:szCs w:val="21"/>
        </w:rPr>
        <w:t xml:space="preserve">, </w:t>
      </w:r>
      <w:proofErr w:type="spellStart"/>
      <w:r w:rsidRPr="009D7409">
        <w:rPr>
          <w:rFonts w:ascii="Times New Roman" w:hAnsi="Times New Roman" w:cs="Times New Roman"/>
          <w:bCs/>
          <w:color w:val="000000" w:themeColor="text1"/>
          <w:szCs w:val="21"/>
        </w:rPr>
        <w:t>Yuanchao</w:t>
      </w:r>
      <w:proofErr w:type="spellEnd"/>
      <w:r w:rsidRPr="009D7409">
        <w:rPr>
          <w:rFonts w:ascii="Times New Roman" w:hAnsi="Times New Roman" w:cs="Times New Roman"/>
          <w:bCs/>
          <w:color w:val="000000" w:themeColor="text1"/>
          <w:szCs w:val="21"/>
        </w:rPr>
        <w:t xml:space="preserve"> Hu</w:t>
      </w:r>
      <w:r>
        <w:rPr>
          <w:rFonts w:ascii="Times New Roman" w:hAnsi="Times New Roman" w:cs="Times New Roman"/>
          <w:bCs/>
          <w:color w:val="000000" w:themeColor="text1"/>
          <w:szCs w:val="21"/>
          <w:vertAlign w:val="superscript"/>
        </w:rPr>
        <w:t>2</w:t>
      </w:r>
      <w:r w:rsidRPr="009D7409">
        <w:rPr>
          <w:rFonts w:ascii="Times New Roman" w:hAnsi="Times New Roman" w:cs="Times New Roman"/>
          <w:bCs/>
          <w:color w:val="000000" w:themeColor="text1"/>
          <w:szCs w:val="21"/>
        </w:rPr>
        <w:t>,</w:t>
      </w:r>
      <w:r>
        <w:rPr>
          <w:rFonts w:ascii="Times New Roman" w:hAnsi="Times New Roman" w:cs="Times New Roman"/>
          <w:bCs/>
          <w:color w:val="000000" w:themeColor="text1"/>
          <w:szCs w:val="21"/>
        </w:rPr>
        <w:t xml:space="preserve"> </w:t>
      </w:r>
      <w:r w:rsidRPr="009D7409">
        <w:rPr>
          <w:rFonts w:ascii="Times New Roman" w:hAnsi="Times New Roman" w:cs="Times New Roman" w:hint="eastAsia"/>
          <w:bCs/>
          <w:color w:val="000000" w:themeColor="text1"/>
          <w:szCs w:val="21"/>
        </w:rPr>
        <w:t>Cai</w:t>
      </w:r>
      <w:r w:rsidRPr="009D7409">
        <w:rPr>
          <w:rFonts w:ascii="Times New Roman" w:hAnsi="Times New Roman" w:cs="Times New Roman"/>
          <w:bCs/>
          <w:color w:val="000000" w:themeColor="text1"/>
          <w:szCs w:val="21"/>
        </w:rPr>
        <w:t xml:space="preserve"> Li</w:t>
      </w:r>
      <w:r w:rsidRPr="009D7409">
        <w:rPr>
          <w:rFonts w:ascii="Times New Roman" w:hAnsi="Times New Roman" w:cs="Times New Roman"/>
          <w:bCs/>
          <w:color w:val="000000" w:themeColor="text1"/>
          <w:szCs w:val="21"/>
          <w:vertAlign w:val="superscript"/>
        </w:rPr>
        <w:t>1</w:t>
      </w:r>
      <w:r w:rsidRPr="00995037">
        <w:rPr>
          <w:rFonts w:ascii="Times New Roman" w:hAnsi="Times New Roman" w:cs="Times New Roman"/>
          <w:bCs/>
          <w:color w:val="000000" w:themeColor="text1"/>
          <w:szCs w:val="21"/>
          <w:vertAlign w:val="superscript"/>
        </w:rPr>
        <w:t>,</w:t>
      </w:r>
      <w:r>
        <w:rPr>
          <w:rFonts w:ascii="Times New Roman" w:hAnsi="Times New Roman" w:cs="Times New Roman"/>
          <w:bCs/>
          <w:color w:val="000000" w:themeColor="text1"/>
          <w:szCs w:val="21"/>
          <w:vertAlign w:val="superscript"/>
        </w:rPr>
        <w:t>3</w:t>
      </w:r>
      <w:r w:rsidRPr="009D7409">
        <w:rPr>
          <w:rFonts w:ascii="Times New Roman" w:hAnsi="Times New Roman" w:cs="Times New Roman"/>
          <w:bCs/>
          <w:color w:val="000000" w:themeColor="text1"/>
          <w:szCs w:val="21"/>
        </w:rPr>
        <w:t>,</w:t>
      </w:r>
      <w:r>
        <w:rPr>
          <w:rFonts w:ascii="Times New Roman" w:hAnsi="Times New Roman" w:cs="Times New Roman"/>
          <w:bCs/>
          <w:color w:val="000000" w:themeColor="text1"/>
          <w:szCs w:val="21"/>
        </w:rPr>
        <w:t xml:space="preserve"> </w:t>
      </w:r>
      <w:proofErr w:type="spellStart"/>
      <w:r w:rsidRPr="009D7409">
        <w:rPr>
          <w:rFonts w:ascii="Times New Roman" w:hAnsi="Times New Roman" w:cs="Times New Roman"/>
          <w:bCs/>
          <w:color w:val="000000" w:themeColor="text1"/>
          <w:szCs w:val="21"/>
        </w:rPr>
        <w:t>Jingyu</w:t>
      </w:r>
      <w:proofErr w:type="spellEnd"/>
      <w:r w:rsidRPr="009D7409">
        <w:rPr>
          <w:rFonts w:ascii="Times New Roman" w:hAnsi="Times New Roman" w:cs="Times New Roman"/>
          <w:bCs/>
          <w:color w:val="000000" w:themeColor="text1"/>
          <w:szCs w:val="21"/>
        </w:rPr>
        <w:t xml:space="preserve"> Wang</w:t>
      </w:r>
      <w:r w:rsidRPr="009D7409">
        <w:rPr>
          <w:rFonts w:ascii="Times New Roman" w:hAnsi="Times New Roman" w:cs="Times New Roman"/>
          <w:bCs/>
          <w:color w:val="000000" w:themeColor="text1"/>
          <w:szCs w:val="21"/>
          <w:vertAlign w:val="superscript"/>
        </w:rPr>
        <w:t>1</w:t>
      </w:r>
      <w:r w:rsidRPr="009D7409">
        <w:rPr>
          <w:rFonts w:ascii="Times New Roman" w:hAnsi="Times New Roman" w:cs="Times New Roman"/>
          <w:bCs/>
          <w:color w:val="000000" w:themeColor="text1"/>
          <w:szCs w:val="21"/>
        </w:rPr>
        <w:t>,</w:t>
      </w:r>
      <w:r w:rsidRPr="0011148C">
        <w:rPr>
          <w:rFonts w:ascii="Times New Roman" w:hAnsi="Times New Roman" w:cs="Times New Roman"/>
          <w:bCs/>
          <w:color w:val="000000" w:themeColor="text1"/>
          <w:szCs w:val="21"/>
        </w:rPr>
        <w:t xml:space="preserve"> </w:t>
      </w:r>
      <w:r w:rsidRPr="009D7409">
        <w:rPr>
          <w:rFonts w:ascii="Times New Roman" w:hAnsi="Times New Roman" w:cs="Times New Roman"/>
          <w:bCs/>
          <w:color w:val="000000" w:themeColor="text1"/>
          <w:szCs w:val="21"/>
        </w:rPr>
        <w:t>Pan He</w:t>
      </w:r>
      <w:r>
        <w:rPr>
          <w:rFonts w:ascii="Times New Roman" w:hAnsi="Times New Roman" w:cs="Times New Roman"/>
          <w:bCs/>
          <w:color w:val="000000" w:themeColor="text1"/>
          <w:szCs w:val="21"/>
          <w:vertAlign w:val="superscript"/>
        </w:rPr>
        <w:t>4</w:t>
      </w:r>
      <w:r w:rsidRPr="009D7409">
        <w:rPr>
          <w:rFonts w:ascii="Times New Roman" w:hAnsi="Times New Roman" w:cs="Times New Roman"/>
          <w:bCs/>
          <w:color w:val="000000" w:themeColor="text1"/>
          <w:szCs w:val="21"/>
        </w:rPr>
        <w:t>,</w:t>
      </w:r>
      <w:r>
        <w:rPr>
          <w:rFonts w:ascii="Times New Roman" w:hAnsi="Times New Roman" w:cs="Times New Roman"/>
          <w:bCs/>
          <w:color w:val="000000" w:themeColor="text1"/>
          <w:szCs w:val="21"/>
        </w:rPr>
        <w:t xml:space="preserve"> </w:t>
      </w:r>
      <w:r w:rsidRPr="009D7409">
        <w:rPr>
          <w:rFonts w:ascii="Times New Roman" w:hAnsi="Times New Roman" w:cs="Times New Roman"/>
          <w:bCs/>
          <w:color w:val="000000" w:themeColor="text1"/>
          <w:szCs w:val="21"/>
        </w:rPr>
        <w:t>Zhen Wang</w:t>
      </w:r>
      <w:r w:rsidRPr="009D7409">
        <w:rPr>
          <w:rFonts w:ascii="Times New Roman" w:hAnsi="Times New Roman" w:cs="Times New Roman"/>
          <w:bCs/>
          <w:color w:val="000000" w:themeColor="text1"/>
          <w:szCs w:val="21"/>
          <w:vertAlign w:val="superscript"/>
        </w:rPr>
        <w:t>1,</w:t>
      </w:r>
      <w:proofErr w:type="gramStart"/>
      <w:r>
        <w:rPr>
          <w:rFonts w:ascii="Times New Roman" w:hAnsi="Times New Roman" w:cs="Times New Roman"/>
          <w:bCs/>
          <w:color w:val="000000" w:themeColor="text1"/>
          <w:szCs w:val="21"/>
          <w:vertAlign w:val="superscript"/>
        </w:rPr>
        <w:t>5</w:t>
      </w:r>
      <w:r w:rsidRPr="009D7409">
        <w:rPr>
          <w:rFonts w:ascii="Times New Roman" w:hAnsi="Times New Roman" w:cs="Times New Roman"/>
          <w:bCs/>
          <w:color w:val="000000" w:themeColor="text1"/>
          <w:szCs w:val="21"/>
          <w:vertAlign w:val="superscript"/>
        </w:rPr>
        <w:t>,*</w:t>
      </w:r>
      <w:proofErr w:type="gramEnd"/>
      <w:r w:rsidRPr="009D7409">
        <w:rPr>
          <w:rFonts w:ascii="Times New Roman" w:hAnsi="Times New Roman" w:cs="Times New Roman"/>
          <w:bCs/>
          <w:color w:val="000000" w:themeColor="text1"/>
          <w:szCs w:val="21"/>
        </w:rPr>
        <w:t>,</w:t>
      </w:r>
      <w:r>
        <w:rPr>
          <w:rFonts w:ascii="Times New Roman" w:hAnsi="Times New Roman" w:cs="Times New Roman"/>
          <w:bCs/>
          <w:color w:val="000000" w:themeColor="text1"/>
          <w:szCs w:val="21"/>
        </w:rPr>
        <w:t xml:space="preserve"> </w:t>
      </w:r>
      <w:r w:rsidRPr="00995037">
        <w:rPr>
          <w:rFonts w:ascii="Times New Roman" w:hAnsi="Times New Roman" w:cs="Times New Roman"/>
          <w:bCs/>
          <w:szCs w:val="21"/>
        </w:rPr>
        <w:t>Brett A Bryan</w:t>
      </w:r>
      <w:r>
        <w:rPr>
          <w:rFonts w:ascii="Times New Roman" w:hAnsi="Times New Roman" w:cs="Times New Roman"/>
          <w:bCs/>
          <w:szCs w:val="21"/>
          <w:vertAlign w:val="superscript"/>
        </w:rPr>
        <w:t>3</w:t>
      </w:r>
    </w:p>
    <w:p w14:paraId="2D4A12BA" w14:textId="77777777" w:rsidR="00A5188E" w:rsidRPr="009D7409" w:rsidRDefault="00A5188E" w:rsidP="00A5188E">
      <w:pPr>
        <w:spacing w:line="360" w:lineRule="auto"/>
        <w:jc w:val="center"/>
        <w:rPr>
          <w:rFonts w:ascii="Times New Roman" w:hAnsi="Times New Roman" w:cs="Times New Roman"/>
          <w:bCs/>
          <w:color w:val="000000" w:themeColor="text1"/>
          <w:szCs w:val="21"/>
        </w:rPr>
      </w:pPr>
    </w:p>
    <w:p w14:paraId="0DBD3387" w14:textId="77777777" w:rsidR="00A5188E" w:rsidRDefault="00A5188E" w:rsidP="00A5188E">
      <w:pPr>
        <w:spacing w:line="360" w:lineRule="auto"/>
        <w:rPr>
          <w:rFonts w:ascii="Times New Roman" w:hAnsi="Times New Roman" w:cs="Times New Roman"/>
          <w:bCs/>
          <w:color w:val="000000" w:themeColor="text1"/>
          <w:szCs w:val="21"/>
        </w:rPr>
      </w:pPr>
      <w:r w:rsidRPr="009D7409">
        <w:rPr>
          <w:rFonts w:ascii="Times New Roman" w:hAnsi="Times New Roman" w:cs="Times New Roman"/>
          <w:bCs/>
          <w:color w:val="000000" w:themeColor="text1"/>
          <w:szCs w:val="21"/>
        </w:rPr>
        <w:t>1 College of Resources and Environment, Huazhong Agricultural University, Wuhan 4300770, China.</w:t>
      </w:r>
      <w:r w:rsidRPr="0011148C">
        <w:rPr>
          <w:rFonts w:ascii="Times New Roman" w:hAnsi="Times New Roman" w:cs="Times New Roman"/>
          <w:bCs/>
          <w:color w:val="000000" w:themeColor="text1"/>
          <w:szCs w:val="21"/>
        </w:rPr>
        <w:t xml:space="preserve"> </w:t>
      </w:r>
    </w:p>
    <w:p w14:paraId="2E6E803C" w14:textId="77777777" w:rsidR="00A5188E" w:rsidRPr="009D7409" w:rsidRDefault="00A5188E" w:rsidP="00A5188E">
      <w:pPr>
        <w:spacing w:line="360" w:lineRule="auto"/>
        <w:rPr>
          <w:rFonts w:ascii="Times New Roman" w:hAnsi="Times New Roman" w:cs="Times New Roman"/>
          <w:bCs/>
          <w:color w:val="000000" w:themeColor="text1"/>
          <w:szCs w:val="21"/>
        </w:rPr>
      </w:pPr>
      <w:r>
        <w:rPr>
          <w:rFonts w:ascii="Times New Roman" w:hAnsi="Times New Roman" w:cs="Times New Roman"/>
          <w:bCs/>
          <w:color w:val="000000" w:themeColor="text1"/>
          <w:szCs w:val="21"/>
        </w:rPr>
        <w:t>2</w:t>
      </w:r>
      <w:r w:rsidRPr="009D7409">
        <w:rPr>
          <w:rFonts w:ascii="Times New Roman" w:hAnsi="Times New Roman" w:cs="Times New Roman"/>
          <w:bCs/>
          <w:color w:val="000000" w:themeColor="text1"/>
          <w:szCs w:val="21"/>
        </w:rPr>
        <w:t xml:space="preserve"> School of Resources and Environmental Sciences, Wuhan University, Wuhan 430079, China.</w:t>
      </w:r>
    </w:p>
    <w:p w14:paraId="603A4E7E" w14:textId="77777777" w:rsidR="00A5188E" w:rsidRPr="00C5115E" w:rsidRDefault="00A5188E" w:rsidP="00A5188E">
      <w:pPr>
        <w:spacing w:line="360" w:lineRule="auto"/>
        <w:rPr>
          <w:rFonts w:ascii="Times New Roman" w:hAnsi="Times New Roman" w:cs="Times New Roman"/>
          <w:bCs/>
          <w:color w:val="000000" w:themeColor="text1"/>
          <w:szCs w:val="21"/>
        </w:rPr>
      </w:pPr>
      <w:r>
        <w:rPr>
          <w:rFonts w:ascii="Times New Roman" w:hAnsi="Times New Roman" w:cs="Times New Roman"/>
          <w:bCs/>
          <w:szCs w:val="21"/>
        </w:rPr>
        <w:t>3</w:t>
      </w:r>
      <w:r w:rsidRPr="009D7409">
        <w:rPr>
          <w:rFonts w:ascii="Times New Roman" w:hAnsi="Times New Roman" w:cs="Times New Roman"/>
          <w:bCs/>
          <w:szCs w:val="21"/>
        </w:rPr>
        <w:t xml:space="preserve"> </w:t>
      </w:r>
      <w:r w:rsidRPr="009D7409">
        <w:rPr>
          <w:rFonts w:ascii="Times New Roman" w:hAnsi="Times New Roman" w:cs="Times New Roman"/>
          <w:szCs w:val="21"/>
          <w:shd w:val="clear" w:color="auto" w:fill="FFFFFF"/>
        </w:rPr>
        <w:t>School of Life and Environmental Sciences, Deakin University, Melbourne, Vic, Au</w:t>
      </w:r>
    </w:p>
    <w:p w14:paraId="37E229AA" w14:textId="77777777" w:rsidR="00A5188E" w:rsidRPr="0011148C" w:rsidRDefault="00A5188E" w:rsidP="00A5188E">
      <w:pPr>
        <w:spacing w:line="360" w:lineRule="auto"/>
        <w:rPr>
          <w:rFonts w:ascii="Times New Roman" w:hAnsi="Times New Roman" w:cs="Times New Roman" w:hint="eastAsia"/>
          <w:bCs/>
          <w:color w:val="000000" w:themeColor="text1"/>
          <w:szCs w:val="21"/>
        </w:rPr>
      </w:pPr>
      <w:r>
        <w:rPr>
          <w:rFonts w:ascii="Times New Roman" w:hAnsi="Times New Roman" w:cs="Times New Roman"/>
          <w:bCs/>
          <w:color w:val="000000" w:themeColor="text1"/>
          <w:szCs w:val="21"/>
        </w:rPr>
        <w:t xml:space="preserve">4 </w:t>
      </w:r>
      <w:r w:rsidRPr="009D7409">
        <w:rPr>
          <w:rFonts w:ascii="Times New Roman" w:hAnsi="Times New Roman" w:cs="Times New Roman"/>
          <w:bCs/>
          <w:color w:val="000000" w:themeColor="text1"/>
          <w:szCs w:val="21"/>
        </w:rPr>
        <w:t>School of Earth and Ocean Sciences, Cardiff University, Cardiff, UK.</w:t>
      </w:r>
    </w:p>
    <w:p w14:paraId="7A653C31" w14:textId="77777777" w:rsidR="00A5188E" w:rsidRPr="009D7409" w:rsidRDefault="00A5188E" w:rsidP="00A5188E">
      <w:pPr>
        <w:spacing w:line="360" w:lineRule="auto"/>
        <w:rPr>
          <w:rFonts w:ascii="Times New Roman" w:hAnsi="Times New Roman" w:cs="Times New Roman"/>
          <w:bCs/>
          <w:color w:val="000000" w:themeColor="text1"/>
          <w:szCs w:val="21"/>
        </w:rPr>
      </w:pPr>
      <w:r>
        <w:rPr>
          <w:rFonts w:ascii="Times New Roman" w:hAnsi="Times New Roman" w:cs="Times New Roman"/>
          <w:bCs/>
          <w:color w:val="000000" w:themeColor="text1"/>
          <w:szCs w:val="21"/>
        </w:rPr>
        <w:t>5</w:t>
      </w:r>
      <w:r w:rsidRPr="009D7409">
        <w:rPr>
          <w:rFonts w:ascii="Times New Roman" w:hAnsi="Times New Roman" w:cs="Times New Roman"/>
          <w:bCs/>
          <w:color w:val="000000" w:themeColor="text1"/>
          <w:szCs w:val="21"/>
        </w:rPr>
        <w:t xml:space="preserve"> Interdisciplinary Research Center for Territorial Spatial Governance and Green Development, Huazhong Agricultural University, Wuhan 430070, China.</w:t>
      </w:r>
    </w:p>
    <w:p w14:paraId="18C3110D" w14:textId="77777777" w:rsidR="00A5188E" w:rsidRPr="009D7409" w:rsidRDefault="00A5188E" w:rsidP="00A5188E">
      <w:pPr>
        <w:spacing w:line="360" w:lineRule="auto"/>
        <w:rPr>
          <w:rFonts w:ascii="Times New Roman" w:hAnsi="Times New Roman" w:cs="Times New Roman"/>
          <w:bCs/>
          <w:color w:val="000000" w:themeColor="text1"/>
          <w:szCs w:val="21"/>
        </w:rPr>
      </w:pPr>
    </w:p>
    <w:p w14:paraId="0E71CCE8" w14:textId="6D64E290" w:rsidR="00A5188E" w:rsidRDefault="00A5188E" w:rsidP="00A5188E">
      <w:pPr>
        <w:spacing w:line="360" w:lineRule="auto"/>
        <w:rPr>
          <w:rFonts w:ascii="Times New Roman" w:hAnsi="Times New Roman" w:cs="Times New Roman"/>
          <w:bCs/>
          <w:color w:val="000000" w:themeColor="text1"/>
          <w:szCs w:val="21"/>
        </w:rPr>
      </w:pPr>
      <w:r w:rsidRPr="009D7409">
        <w:rPr>
          <w:rFonts w:ascii="Times New Roman" w:hAnsi="Times New Roman" w:cs="Times New Roman"/>
          <w:bCs/>
          <w:color w:val="000000" w:themeColor="text1"/>
          <w:szCs w:val="21"/>
        </w:rPr>
        <w:t xml:space="preserve">* Corresponding authors: Zhen Wang: </w:t>
      </w:r>
      <w:hyperlink r:id="rId5" w:history="1">
        <w:r w:rsidRPr="009D7409">
          <w:rPr>
            <w:rStyle w:val="a8"/>
            <w:rFonts w:ascii="Times New Roman" w:hAnsi="Times New Roman" w:cs="Times New Roman"/>
            <w:bCs/>
            <w:color w:val="000000" w:themeColor="text1"/>
            <w:szCs w:val="21"/>
          </w:rPr>
          <w:t>sinoo@mail.hzau.edu.cn</w:t>
        </w:r>
      </w:hyperlink>
      <w:r w:rsidRPr="009D7409">
        <w:rPr>
          <w:rFonts w:ascii="Times New Roman" w:hAnsi="Times New Roman" w:cs="Times New Roman"/>
          <w:bCs/>
          <w:color w:val="000000" w:themeColor="text1"/>
          <w:szCs w:val="21"/>
        </w:rPr>
        <w:t xml:space="preserve"> </w:t>
      </w:r>
    </w:p>
    <w:sdt>
      <w:sdtPr>
        <w:rPr>
          <w:rFonts w:ascii="Times New Roman" w:eastAsia="宋体" w:hAnsi="Times New Roman" w:cs="Times New Roman"/>
          <w:b w:val="0"/>
          <w:bCs w:val="0"/>
          <w:color w:val="000000" w:themeColor="text1"/>
          <w:sz w:val="24"/>
          <w:szCs w:val="24"/>
          <w:lang w:val="zh-CN"/>
        </w:rPr>
        <w:id w:val="1795860035"/>
        <w:docPartObj>
          <w:docPartGallery w:val="Table of Contents"/>
          <w:docPartUnique/>
        </w:docPartObj>
      </w:sdtPr>
      <w:sdtEndPr>
        <w:rPr>
          <w:noProof/>
          <w:lang w:val="en-US"/>
        </w:rPr>
      </w:sdtEndPr>
      <w:sdtContent>
        <w:p w14:paraId="562C7E03" w14:textId="04847A22" w:rsidR="00B947A0" w:rsidRPr="00B947A0" w:rsidRDefault="00B947A0">
          <w:pPr>
            <w:pStyle w:val="TOC"/>
            <w:rPr>
              <w:rFonts w:ascii="Times New Roman" w:hAnsi="Times New Roman" w:cs="Times New Roman"/>
              <w:color w:val="000000" w:themeColor="text1"/>
              <w:sz w:val="24"/>
              <w:szCs w:val="24"/>
            </w:rPr>
          </w:pPr>
          <w:r w:rsidRPr="00B947A0">
            <w:rPr>
              <w:rFonts w:ascii="Times New Roman" w:hAnsi="Times New Roman" w:cs="Times New Roman"/>
              <w:color w:val="000000" w:themeColor="text1"/>
              <w:sz w:val="24"/>
              <w:szCs w:val="24"/>
            </w:rPr>
            <w:t>Table of Contents</w:t>
          </w:r>
        </w:p>
        <w:p w14:paraId="2EAA159C" w14:textId="5BFA0292" w:rsidR="00B947A0" w:rsidRPr="00B947A0" w:rsidRDefault="00B947A0">
          <w:pPr>
            <w:pStyle w:val="TOC1"/>
            <w:tabs>
              <w:tab w:val="right" w:leader="dot" w:pos="8296"/>
            </w:tabs>
            <w:rPr>
              <w:rFonts w:ascii="Times New Roman" w:eastAsiaTheme="minorEastAsia" w:hAnsi="Times New Roman" w:cs="Times New Roman"/>
              <w:b w:val="0"/>
              <w:bCs w:val="0"/>
              <w:noProof/>
              <w:kern w:val="2"/>
              <w:sz w:val="24"/>
              <w:szCs w:val="24"/>
              <w14:ligatures w14:val="standardContextual"/>
            </w:rPr>
          </w:pPr>
          <w:r w:rsidRPr="00B947A0">
            <w:rPr>
              <w:rFonts w:ascii="Times New Roman" w:hAnsi="Times New Roman" w:cs="Times New Roman"/>
              <w:b w:val="0"/>
              <w:bCs w:val="0"/>
              <w:color w:val="000000" w:themeColor="text1"/>
              <w:sz w:val="24"/>
              <w:szCs w:val="24"/>
            </w:rPr>
            <w:fldChar w:fldCharType="begin"/>
          </w:r>
          <w:r w:rsidRPr="00B947A0">
            <w:rPr>
              <w:rFonts w:ascii="Times New Roman" w:hAnsi="Times New Roman" w:cs="Times New Roman"/>
              <w:b w:val="0"/>
              <w:bCs w:val="0"/>
              <w:color w:val="000000" w:themeColor="text1"/>
              <w:sz w:val="24"/>
              <w:szCs w:val="24"/>
            </w:rPr>
            <w:instrText>TOC \o "1-3" \h \z \u</w:instrText>
          </w:r>
          <w:r w:rsidRPr="00B947A0">
            <w:rPr>
              <w:rFonts w:ascii="Times New Roman" w:hAnsi="Times New Roman" w:cs="Times New Roman"/>
              <w:b w:val="0"/>
              <w:bCs w:val="0"/>
              <w:color w:val="000000" w:themeColor="text1"/>
              <w:sz w:val="24"/>
              <w:szCs w:val="24"/>
            </w:rPr>
            <w:fldChar w:fldCharType="separate"/>
          </w:r>
          <w:hyperlink w:anchor="_Toc141963477" w:history="1">
            <w:r w:rsidRPr="00B947A0">
              <w:rPr>
                <w:rStyle w:val="a8"/>
                <w:rFonts w:ascii="Times New Roman" w:hAnsi="Times New Roman" w:cs="Times New Roman"/>
                <w:b w:val="0"/>
                <w:bCs w:val="0"/>
                <w:noProof/>
                <w:sz w:val="24"/>
                <w:szCs w:val="24"/>
              </w:rPr>
              <w:t>S1 Model of  Production and its Impacts on the Environment (MAgPIE).</w:t>
            </w:r>
            <w:r w:rsidRPr="00B947A0">
              <w:rPr>
                <w:rFonts w:ascii="Times New Roman" w:hAnsi="Times New Roman" w:cs="Times New Roman"/>
                <w:b w:val="0"/>
                <w:bCs w:val="0"/>
                <w:noProof/>
                <w:webHidden/>
                <w:sz w:val="24"/>
                <w:szCs w:val="24"/>
              </w:rPr>
              <w:tab/>
            </w:r>
            <w:r w:rsidRPr="00B947A0">
              <w:rPr>
                <w:rFonts w:ascii="Times New Roman" w:hAnsi="Times New Roman" w:cs="Times New Roman"/>
                <w:b w:val="0"/>
                <w:bCs w:val="0"/>
                <w:noProof/>
                <w:webHidden/>
                <w:sz w:val="24"/>
                <w:szCs w:val="24"/>
              </w:rPr>
              <w:fldChar w:fldCharType="begin"/>
            </w:r>
            <w:r w:rsidRPr="00B947A0">
              <w:rPr>
                <w:rFonts w:ascii="Times New Roman" w:hAnsi="Times New Roman" w:cs="Times New Roman"/>
                <w:b w:val="0"/>
                <w:bCs w:val="0"/>
                <w:noProof/>
                <w:webHidden/>
                <w:sz w:val="24"/>
                <w:szCs w:val="24"/>
              </w:rPr>
              <w:instrText xml:space="preserve"> PAGEREF _Toc141963477 \h </w:instrText>
            </w:r>
            <w:r w:rsidRPr="00B947A0">
              <w:rPr>
                <w:rFonts w:ascii="Times New Roman" w:hAnsi="Times New Roman" w:cs="Times New Roman"/>
                <w:b w:val="0"/>
                <w:bCs w:val="0"/>
                <w:noProof/>
                <w:webHidden/>
                <w:sz w:val="24"/>
                <w:szCs w:val="24"/>
              </w:rPr>
            </w:r>
            <w:r w:rsidRPr="00B947A0">
              <w:rPr>
                <w:rFonts w:ascii="Times New Roman" w:hAnsi="Times New Roman" w:cs="Times New Roman"/>
                <w:b w:val="0"/>
                <w:bCs w:val="0"/>
                <w:noProof/>
                <w:webHidden/>
                <w:sz w:val="24"/>
                <w:szCs w:val="24"/>
              </w:rPr>
              <w:fldChar w:fldCharType="separate"/>
            </w:r>
            <w:r w:rsidR="001B2AF1">
              <w:rPr>
                <w:rFonts w:ascii="Times New Roman" w:hAnsi="Times New Roman" w:cs="Times New Roman"/>
                <w:b w:val="0"/>
                <w:bCs w:val="0"/>
                <w:noProof/>
                <w:webHidden/>
                <w:sz w:val="24"/>
                <w:szCs w:val="24"/>
              </w:rPr>
              <w:t>2</w:t>
            </w:r>
            <w:r w:rsidRPr="00B947A0">
              <w:rPr>
                <w:rFonts w:ascii="Times New Roman" w:hAnsi="Times New Roman" w:cs="Times New Roman"/>
                <w:b w:val="0"/>
                <w:bCs w:val="0"/>
                <w:noProof/>
                <w:webHidden/>
                <w:sz w:val="24"/>
                <w:szCs w:val="24"/>
              </w:rPr>
              <w:fldChar w:fldCharType="end"/>
            </w:r>
          </w:hyperlink>
        </w:p>
        <w:p w14:paraId="4E0BD657" w14:textId="0F08C4B8" w:rsidR="00B947A0" w:rsidRPr="00B947A0" w:rsidRDefault="00000000">
          <w:pPr>
            <w:pStyle w:val="TOC1"/>
            <w:tabs>
              <w:tab w:val="right" w:leader="dot" w:pos="8296"/>
            </w:tabs>
            <w:rPr>
              <w:rFonts w:ascii="Times New Roman" w:eastAsiaTheme="minorEastAsia" w:hAnsi="Times New Roman" w:cs="Times New Roman"/>
              <w:b w:val="0"/>
              <w:bCs w:val="0"/>
              <w:noProof/>
              <w:kern w:val="2"/>
              <w:sz w:val="24"/>
              <w:szCs w:val="24"/>
              <w14:ligatures w14:val="standardContextual"/>
            </w:rPr>
          </w:pPr>
          <w:hyperlink w:anchor="_Toc141963478" w:history="1">
            <w:r w:rsidR="00B947A0" w:rsidRPr="00B947A0">
              <w:rPr>
                <w:rStyle w:val="a8"/>
                <w:rFonts w:ascii="Times New Roman" w:hAnsi="Times New Roman" w:cs="Times New Roman"/>
                <w:b w:val="0"/>
                <w:bCs w:val="0"/>
                <w:noProof/>
                <w:sz w:val="24"/>
                <w:szCs w:val="24"/>
              </w:rPr>
              <w:t>S2 Scenario design.</w:t>
            </w:r>
            <w:r w:rsidR="00B947A0" w:rsidRPr="00B947A0">
              <w:rPr>
                <w:rFonts w:ascii="Times New Roman" w:hAnsi="Times New Roman" w:cs="Times New Roman"/>
                <w:b w:val="0"/>
                <w:bCs w:val="0"/>
                <w:noProof/>
                <w:webHidden/>
                <w:sz w:val="24"/>
                <w:szCs w:val="24"/>
              </w:rPr>
              <w:tab/>
            </w:r>
            <w:r w:rsidR="00B947A0" w:rsidRPr="00B947A0">
              <w:rPr>
                <w:rFonts w:ascii="Times New Roman" w:hAnsi="Times New Roman" w:cs="Times New Roman"/>
                <w:b w:val="0"/>
                <w:bCs w:val="0"/>
                <w:noProof/>
                <w:webHidden/>
                <w:sz w:val="24"/>
                <w:szCs w:val="24"/>
              </w:rPr>
              <w:fldChar w:fldCharType="begin"/>
            </w:r>
            <w:r w:rsidR="00B947A0" w:rsidRPr="00B947A0">
              <w:rPr>
                <w:rFonts w:ascii="Times New Roman" w:hAnsi="Times New Roman" w:cs="Times New Roman"/>
                <w:b w:val="0"/>
                <w:bCs w:val="0"/>
                <w:noProof/>
                <w:webHidden/>
                <w:sz w:val="24"/>
                <w:szCs w:val="24"/>
              </w:rPr>
              <w:instrText xml:space="preserve"> PAGEREF _Toc141963478 \h </w:instrText>
            </w:r>
            <w:r w:rsidR="00B947A0" w:rsidRPr="00B947A0">
              <w:rPr>
                <w:rFonts w:ascii="Times New Roman" w:hAnsi="Times New Roman" w:cs="Times New Roman"/>
                <w:b w:val="0"/>
                <w:bCs w:val="0"/>
                <w:noProof/>
                <w:webHidden/>
                <w:sz w:val="24"/>
                <w:szCs w:val="24"/>
              </w:rPr>
            </w:r>
            <w:r w:rsidR="00B947A0" w:rsidRPr="00B947A0">
              <w:rPr>
                <w:rFonts w:ascii="Times New Roman" w:hAnsi="Times New Roman" w:cs="Times New Roman"/>
                <w:b w:val="0"/>
                <w:bCs w:val="0"/>
                <w:noProof/>
                <w:webHidden/>
                <w:sz w:val="24"/>
                <w:szCs w:val="24"/>
              </w:rPr>
              <w:fldChar w:fldCharType="separate"/>
            </w:r>
            <w:r w:rsidR="001B2AF1">
              <w:rPr>
                <w:rFonts w:ascii="Times New Roman" w:hAnsi="Times New Roman" w:cs="Times New Roman"/>
                <w:b w:val="0"/>
                <w:bCs w:val="0"/>
                <w:noProof/>
                <w:webHidden/>
                <w:sz w:val="24"/>
                <w:szCs w:val="24"/>
              </w:rPr>
              <w:t>3</w:t>
            </w:r>
            <w:r w:rsidR="00B947A0" w:rsidRPr="00B947A0">
              <w:rPr>
                <w:rFonts w:ascii="Times New Roman" w:hAnsi="Times New Roman" w:cs="Times New Roman"/>
                <w:b w:val="0"/>
                <w:bCs w:val="0"/>
                <w:noProof/>
                <w:webHidden/>
                <w:sz w:val="24"/>
                <w:szCs w:val="24"/>
              </w:rPr>
              <w:fldChar w:fldCharType="end"/>
            </w:r>
          </w:hyperlink>
        </w:p>
        <w:p w14:paraId="372AAB30" w14:textId="5C823E8E" w:rsidR="00B947A0" w:rsidRPr="00B947A0" w:rsidRDefault="00000000">
          <w:pPr>
            <w:pStyle w:val="TOC1"/>
            <w:tabs>
              <w:tab w:val="right" w:leader="dot" w:pos="8296"/>
            </w:tabs>
            <w:rPr>
              <w:rFonts w:ascii="Times New Roman" w:eastAsiaTheme="minorEastAsia" w:hAnsi="Times New Roman" w:cs="Times New Roman"/>
              <w:b w:val="0"/>
              <w:bCs w:val="0"/>
              <w:noProof/>
              <w:kern w:val="2"/>
              <w:sz w:val="24"/>
              <w:szCs w:val="24"/>
              <w14:ligatures w14:val="standardContextual"/>
            </w:rPr>
          </w:pPr>
          <w:hyperlink w:anchor="_Toc141963479" w:history="1">
            <w:r w:rsidR="00B947A0" w:rsidRPr="00B947A0">
              <w:rPr>
                <w:rStyle w:val="a8"/>
                <w:rFonts w:ascii="Times New Roman" w:hAnsi="Times New Roman" w:cs="Times New Roman"/>
                <w:b w:val="0"/>
                <w:bCs w:val="0"/>
                <w:noProof/>
                <w:sz w:val="24"/>
                <w:szCs w:val="24"/>
              </w:rPr>
              <w:t>S3 Detailed information about water use in different dietary scenarios</w:t>
            </w:r>
            <w:r w:rsidR="00B947A0" w:rsidRPr="00B947A0">
              <w:rPr>
                <w:rFonts w:ascii="Times New Roman" w:hAnsi="Times New Roman" w:cs="Times New Roman"/>
                <w:b w:val="0"/>
                <w:bCs w:val="0"/>
                <w:noProof/>
                <w:webHidden/>
                <w:sz w:val="24"/>
                <w:szCs w:val="24"/>
              </w:rPr>
              <w:tab/>
            </w:r>
            <w:r w:rsidR="00B947A0" w:rsidRPr="00B947A0">
              <w:rPr>
                <w:rFonts w:ascii="Times New Roman" w:hAnsi="Times New Roman" w:cs="Times New Roman"/>
                <w:b w:val="0"/>
                <w:bCs w:val="0"/>
                <w:noProof/>
                <w:webHidden/>
                <w:sz w:val="24"/>
                <w:szCs w:val="24"/>
              </w:rPr>
              <w:fldChar w:fldCharType="begin"/>
            </w:r>
            <w:r w:rsidR="00B947A0" w:rsidRPr="00B947A0">
              <w:rPr>
                <w:rFonts w:ascii="Times New Roman" w:hAnsi="Times New Roman" w:cs="Times New Roman"/>
                <w:b w:val="0"/>
                <w:bCs w:val="0"/>
                <w:noProof/>
                <w:webHidden/>
                <w:sz w:val="24"/>
                <w:szCs w:val="24"/>
              </w:rPr>
              <w:instrText xml:space="preserve"> PAGEREF _Toc141963479 \h </w:instrText>
            </w:r>
            <w:r w:rsidR="00B947A0" w:rsidRPr="00B947A0">
              <w:rPr>
                <w:rFonts w:ascii="Times New Roman" w:hAnsi="Times New Roman" w:cs="Times New Roman"/>
                <w:b w:val="0"/>
                <w:bCs w:val="0"/>
                <w:noProof/>
                <w:webHidden/>
                <w:sz w:val="24"/>
                <w:szCs w:val="24"/>
              </w:rPr>
            </w:r>
            <w:r w:rsidR="00B947A0" w:rsidRPr="00B947A0">
              <w:rPr>
                <w:rFonts w:ascii="Times New Roman" w:hAnsi="Times New Roman" w:cs="Times New Roman"/>
                <w:b w:val="0"/>
                <w:bCs w:val="0"/>
                <w:noProof/>
                <w:webHidden/>
                <w:sz w:val="24"/>
                <w:szCs w:val="24"/>
              </w:rPr>
              <w:fldChar w:fldCharType="separate"/>
            </w:r>
            <w:r w:rsidR="001B2AF1">
              <w:rPr>
                <w:rFonts w:ascii="Times New Roman" w:hAnsi="Times New Roman" w:cs="Times New Roman"/>
                <w:b w:val="0"/>
                <w:bCs w:val="0"/>
                <w:noProof/>
                <w:webHidden/>
                <w:sz w:val="24"/>
                <w:szCs w:val="24"/>
              </w:rPr>
              <w:t>5</w:t>
            </w:r>
            <w:r w:rsidR="00B947A0" w:rsidRPr="00B947A0">
              <w:rPr>
                <w:rFonts w:ascii="Times New Roman" w:hAnsi="Times New Roman" w:cs="Times New Roman"/>
                <w:b w:val="0"/>
                <w:bCs w:val="0"/>
                <w:noProof/>
                <w:webHidden/>
                <w:sz w:val="24"/>
                <w:szCs w:val="24"/>
              </w:rPr>
              <w:fldChar w:fldCharType="end"/>
            </w:r>
          </w:hyperlink>
        </w:p>
        <w:p w14:paraId="7AF61345" w14:textId="15F8C384" w:rsidR="00B947A0" w:rsidRPr="00B947A0" w:rsidRDefault="00000000">
          <w:pPr>
            <w:pStyle w:val="TOC1"/>
            <w:tabs>
              <w:tab w:val="right" w:leader="dot" w:pos="8296"/>
            </w:tabs>
            <w:rPr>
              <w:rFonts w:ascii="Times New Roman" w:eastAsiaTheme="minorEastAsia" w:hAnsi="Times New Roman" w:cs="Times New Roman"/>
              <w:b w:val="0"/>
              <w:bCs w:val="0"/>
              <w:noProof/>
              <w:kern w:val="2"/>
              <w:sz w:val="24"/>
              <w:szCs w:val="24"/>
              <w14:ligatures w14:val="standardContextual"/>
            </w:rPr>
          </w:pPr>
          <w:hyperlink w:anchor="_Toc141963480" w:history="1">
            <w:r w:rsidR="00B947A0" w:rsidRPr="00B947A0">
              <w:rPr>
                <w:rStyle w:val="a8"/>
                <w:rFonts w:ascii="Times New Roman" w:hAnsi="Times New Roman" w:cs="Times New Roman"/>
                <w:b w:val="0"/>
                <w:bCs w:val="0"/>
                <w:noProof/>
                <w:sz w:val="24"/>
                <w:szCs w:val="24"/>
              </w:rPr>
              <w:t>S4 Food demand and Food price under different scenarios.</w:t>
            </w:r>
            <w:r w:rsidR="00B947A0" w:rsidRPr="00B947A0">
              <w:rPr>
                <w:rFonts w:ascii="Times New Roman" w:hAnsi="Times New Roman" w:cs="Times New Roman"/>
                <w:b w:val="0"/>
                <w:bCs w:val="0"/>
                <w:noProof/>
                <w:webHidden/>
                <w:sz w:val="24"/>
                <w:szCs w:val="24"/>
              </w:rPr>
              <w:tab/>
            </w:r>
            <w:r w:rsidR="00B947A0" w:rsidRPr="00B947A0">
              <w:rPr>
                <w:rFonts w:ascii="Times New Roman" w:hAnsi="Times New Roman" w:cs="Times New Roman"/>
                <w:b w:val="0"/>
                <w:bCs w:val="0"/>
                <w:noProof/>
                <w:webHidden/>
                <w:sz w:val="24"/>
                <w:szCs w:val="24"/>
              </w:rPr>
              <w:fldChar w:fldCharType="begin"/>
            </w:r>
            <w:r w:rsidR="00B947A0" w:rsidRPr="00B947A0">
              <w:rPr>
                <w:rFonts w:ascii="Times New Roman" w:hAnsi="Times New Roman" w:cs="Times New Roman"/>
                <w:b w:val="0"/>
                <w:bCs w:val="0"/>
                <w:noProof/>
                <w:webHidden/>
                <w:sz w:val="24"/>
                <w:szCs w:val="24"/>
              </w:rPr>
              <w:instrText xml:space="preserve"> PAGEREF _Toc141963480 \h </w:instrText>
            </w:r>
            <w:r w:rsidR="00B947A0" w:rsidRPr="00B947A0">
              <w:rPr>
                <w:rFonts w:ascii="Times New Roman" w:hAnsi="Times New Roman" w:cs="Times New Roman"/>
                <w:b w:val="0"/>
                <w:bCs w:val="0"/>
                <w:noProof/>
                <w:webHidden/>
                <w:sz w:val="24"/>
                <w:szCs w:val="24"/>
              </w:rPr>
            </w:r>
            <w:r w:rsidR="00B947A0" w:rsidRPr="00B947A0">
              <w:rPr>
                <w:rFonts w:ascii="Times New Roman" w:hAnsi="Times New Roman" w:cs="Times New Roman"/>
                <w:b w:val="0"/>
                <w:bCs w:val="0"/>
                <w:noProof/>
                <w:webHidden/>
                <w:sz w:val="24"/>
                <w:szCs w:val="24"/>
              </w:rPr>
              <w:fldChar w:fldCharType="separate"/>
            </w:r>
            <w:r w:rsidR="001B2AF1">
              <w:rPr>
                <w:rFonts w:ascii="Times New Roman" w:hAnsi="Times New Roman" w:cs="Times New Roman"/>
                <w:b w:val="0"/>
                <w:bCs w:val="0"/>
                <w:noProof/>
                <w:webHidden/>
                <w:sz w:val="24"/>
                <w:szCs w:val="24"/>
              </w:rPr>
              <w:t>7</w:t>
            </w:r>
            <w:r w:rsidR="00B947A0" w:rsidRPr="00B947A0">
              <w:rPr>
                <w:rFonts w:ascii="Times New Roman" w:hAnsi="Times New Roman" w:cs="Times New Roman"/>
                <w:b w:val="0"/>
                <w:bCs w:val="0"/>
                <w:noProof/>
                <w:webHidden/>
                <w:sz w:val="24"/>
                <w:szCs w:val="24"/>
              </w:rPr>
              <w:fldChar w:fldCharType="end"/>
            </w:r>
          </w:hyperlink>
        </w:p>
        <w:p w14:paraId="4D4E3F2B" w14:textId="48FE6353" w:rsidR="00B947A0" w:rsidRPr="00B947A0" w:rsidRDefault="00000000">
          <w:pPr>
            <w:pStyle w:val="TOC1"/>
            <w:tabs>
              <w:tab w:val="right" w:leader="dot" w:pos="8296"/>
            </w:tabs>
            <w:rPr>
              <w:rFonts w:ascii="Times New Roman" w:eastAsiaTheme="minorEastAsia" w:hAnsi="Times New Roman" w:cs="Times New Roman"/>
              <w:b w:val="0"/>
              <w:bCs w:val="0"/>
              <w:noProof/>
              <w:kern w:val="2"/>
              <w:sz w:val="24"/>
              <w:szCs w:val="24"/>
              <w14:ligatures w14:val="standardContextual"/>
            </w:rPr>
          </w:pPr>
          <w:hyperlink w:anchor="_Toc141963481" w:history="1">
            <w:r w:rsidR="00B947A0" w:rsidRPr="00B947A0">
              <w:rPr>
                <w:rStyle w:val="a8"/>
                <w:rFonts w:ascii="Times New Roman" w:hAnsi="Times New Roman" w:cs="Times New Roman"/>
                <w:b w:val="0"/>
                <w:bCs w:val="0"/>
                <w:noProof/>
                <w:sz w:val="24"/>
                <w:szCs w:val="24"/>
              </w:rPr>
              <w:t>S5 Detailed characterizations of HUS, MED, and VEG scenarios.</w:t>
            </w:r>
            <w:r w:rsidR="00B947A0" w:rsidRPr="00B947A0">
              <w:rPr>
                <w:rFonts w:ascii="Times New Roman" w:hAnsi="Times New Roman" w:cs="Times New Roman"/>
                <w:b w:val="0"/>
                <w:bCs w:val="0"/>
                <w:noProof/>
                <w:webHidden/>
                <w:sz w:val="24"/>
                <w:szCs w:val="24"/>
              </w:rPr>
              <w:tab/>
            </w:r>
            <w:r w:rsidR="00B947A0" w:rsidRPr="00B947A0">
              <w:rPr>
                <w:rFonts w:ascii="Times New Roman" w:hAnsi="Times New Roman" w:cs="Times New Roman"/>
                <w:b w:val="0"/>
                <w:bCs w:val="0"/>
                <w:noProof/>
                <w:webHidden/>
                <w:sz w:val="24"/>
                <w:szCs w:val="24"/>
              </w:rPr>
              <w:fldChar w:fldCharType="begin"/>
            </w:r>
            <w:r w:rsidR="00B947A0" w:rsidRPr="00B947A0">
              <w:rPr>
                <w:rFonts w:ascii="Times New Roman" w:hAnsi="Times New Roman" w:cs="Times New Roman"/>
                <w:b w:val="0"/>
                <w:bCs w:val="0"/>
                <w:noProof/>
                <w:webHidden/>
                <w:sz w:val="24"/>
                <w:szCs w:val="24"/>
              </w:rPr>
              <w:instrText xml:space="preserve"> PAGEREF _Toc141963481 \h </w:instrText>
            </w:r>
            <w:r w:rsidR="00B947A0" w:rsidRPr="00B947A0">
              <w:rPr>
                <w:rFonts w:ascii="Times New Roman" w:hAnsi="Times New Roman" w:cs="Times New Roman"/>
                <w:b w:val="0"/>
                <w:bCs w:val="0"/>
                <w:noProof/>
                <w:webHidden/>
                <w:sz w:val="24"/>
                <w:szCs w:val="24"/>
              </w:rPr>
            </w:r>
            <w:r w:rsidR="00B947A0" w:rsidRPr="00B947A0">
              <w:rPr>
                <w:rFonts w:ascii="Times New Roman" w:hAnsi="Times New Roman" w:cs="Times New Roman"/>
                <w:b w:val="0"/>
                <w:bCs w:val="0"/>
                <w:noProof/>
                <w:webHidden/>
                <w:sz w:val="24"/>
                <w:szCs w:val="24"/>
              </w:rPr>
              <w:fldChar w:fldCharType="separate"/>
            </w:r>
            <w:r w:rsidR="001B2AF1">
              <w:rPr>
                <w:rFonts w:ascii="Times New Roman" w:hAnsi="Times New Roman" w:cs="Times New Roman"/>
                <w:b w:val="0"/>
                <w:bCs w:val="0"/>
                <w:noProof/>
                <w:webHidden/>
                <w:sz w:val="24"/>
                <w:szCs w:val="24"/>
              </w:rPr>
              <w:t>8</w:t>
            </w:r>
            <w:r w:rsidR="00B947A0" w:rsidRPr="00B947A0">
              <w:rPr>
                <w:rFonts w:ascii="Times New Roman" w:hAnsi="Times New Roman" w:cs="Times New Roman"/>
                <w:b w:val="0"/>
                <w:bCs w:val="0"/>
                <w:noProof/>
                <w:webHidden/>
                <w:sz w:val="24"/>
                <w:szCs w:val="24"/>
              </w:rPr>
              <w:fldChar w:fldCharType="end"/>
            </w:r>
          </w:hyperlink>
        </w:p>
        <w:p w14:paraId="4DDA2D43" w14:textId="4FFFBFF8" w:rsidR="00B947A0" w:rsidRPr="00B947A0" w:rsidRDefault="00000000">
          <w:pPr>
            <w:pStyle w:val="TOC1"/>
            <w:tabs>
              <w:tab w:val="right" w:leader="dot" w:pos="8296"/>
            </w:tabs>
            <w:rPr>
              <w:rFonts w:ascii="Times New Roman" w:eastAsiaTheme="minorEastAsia" w:hAnsi="Times New Roman" w:cs="Times New Roman"/>
              <w:b w:val="0"/>
              <w:bCs w:val="0"/>
              <w:noProof/>
              <w:kern w:val="2"/>
              <w:sz w:val="24"/>
              <w:szCs w:val="24"/>
              <w14:ligatures w14:val="standardContextual"/>
            </w:rPr>
          </w:pPr>
          <w:hyperlink w:anchor="_Toc141963482" w:history="1">
            <w:r w:rsidR="00B947A0" w:rsidRPr="00B947A0">
              <w:rPr>
                <w:rStyle w:val="a8"/>
                <w:rFonts w:ascii="Times New Roman" w:hAnsi="Times New Roman" w:cs="Times New Roman"/>
                <w:b w:val="0"/>
                <w:bCs w:val="0"/>
                <w:noProof/>
                <w:sz w:val="24"/>
                <w:szCs w:val="24"/>
              </w:rPr>
              <w:t>S6 Result of completing the linear shifting by 2030.</w:t>
            </w:r>
            <w:r w:rsidR="00B947A0" w:rsidRPr="00B947A0">
              <w:rPr>
                <w:rFonts w:ascii="Times New Roman" w:hAnsi="Times New Roman" w:cs="Times New Roman"/>
                <w:b w:val="0"/>
                <w:bCs w:val="0"/>
                <w:noProof/>
                <w:webHidden/>
                <w:sz w:val="24"/>
                <w:szCs w:val="24"/>
              </w:rPr>
              <w:tab/>
            </w:r>
            <w:r w:rsidR="00B947A0" w:rsidRPr="00B947A0">
              <w:rPr>
                <w:rFonts w:ascii="Times New Roman" w:hAnsi="Times New Roman" w:cs="Times New Roman"/>
                <w:b w:val="0"/>
                <w:bCs w:val="0"/>
                <w:noProof/>
                <w:webHidden/>
                <w:sz w:val="24"/>
                <w:szCs w:val="24"/>
              </w:rPr>
              <w:fldChar w:fldCharType="begin"/>
            </w:r>
            <w:r w:rsidR="00B947A0" w:rsidRPr="00B947A0">
              <w:rPr>
                <w:rFonts w:ascii="Times New Roman" w:hAnsi="Times New Roman" w:cs="Times New Roman"/>
                <w:b w:val="0"/>
                <w:bCs w:val="0"/>
                <w:noProof/>
                <w:webHidden/>
                <w:sz w:val="24"/>
                <w:szCs w:val="24"/>
              </w:rPr>
              <w:instrText xml:space="preserve"> PAGEREF _Toc141963482 \h </w:instrText>
            </w:r>
            <w:r w:rsidR="00B947A0" w:rsidRPr="00B947A0">
              <w:rPr>
                <w:rFonts w:ascii="Times New Roman" w:hAnsi="Times New Roman" w:cs="Times New Roman"/>
                <w:b w:val="0"/>
                <w:bCs w:val="0"/>
                <w:noProof/>
                <w:webHidden/>
                <w:sz w:val="24"/>
                <w:szCs w:val="24"/>
              </w:rPr>
            </w:r>
            <w:r w:rsidR="00B947A0" w:rsidRPr="00B947A0">
              <w:rPr>
                <w:rFonts w:ascii="Times New Roman" w:hAnsi="Times New Roman" w:cs="Times New Roman"/>
                <w:b w:val="0"/>
                <w:bCs w:val="0"/>
                <w:noProof/>
                <w:webHidden/>
                <w:sz w:val="24"/>
                <w:szCs w:val="24"/>
              </w:rPr>
              <w:fldChar w:fldCharType="separate"/>
            </w:r>
            <w:r w:rsidR="001B2AF1">
              <w:rPr>
                <w:rFonts w:ascii="Times New Roman" w:hAnsi="Times New Roman" w:cs="Times New Roman"/>
                <w:b w:val="0"/>
                <w:bCs w:val="0"/>
                <w:noProof/>
                <w:webHidden/>
                <w:sz w:val="24"/>
                <w:szCs w:val="24"/>
              </w:rPr>
              <w:t>11</w:t>
            </w:r>
            <w:r w:rsidR="00B947A0" w:rsidRPr="00B947A0">
              <w:rPr>
                <w:rFonts w:ascii="Times New Roman" w:hAnsi="Times New Roman" w:cs="Times New Roman"/>
                <w:b w:val="0"/>
                <w:bCs w:val="0"/>
                <w:noProof/>
                <w:webHidden/>
                <w:sz w:val="24"/>
                <w:szCs w:val="24"/>
              </w:rPr>
              <w:fldChar w:fldCharType="end"/>
            </w:r>
          </w:hyperlink>
        </w:p>
        <w:p w14:paraId="4607389C" w14:textId="4D043A66" w:rsidR="00B947A0" w:rsidRPr="00B947A0" w:rsidRDefault="00000000">
          <w:pPr>
            <w:pStyle w:val="TOC1"/>
            <w:tabs>
              <w:tab w:val="right" w:leader="dot" w:pos="8296"/>
            </w:tabs>
            <w:rPr>
              <w:rFonts w:ascii="Times New Roman" w:eastAsiaTheme="minorEastAsia" w:hAnsi="Times New Roman" w:cs="Times New Roman"/>
              <w:b w:val="0"/>
              <w:bCs w:val="0"/>
              <w:noProof/>
              <w:kern w:val="2"/>
              <w:sz w:val="24"/>
              <w:szCs w:val="24"/>
              <w14:ligatures w14:val="standardContextual"/>
            </w:rPr>
          </w:pPr>
          <w:hyperlink w:anchor="_Toc141963483" w:history="1">
            <w:r w:rsidR="00B947A0" w:rsidRPr="00B947A0">
              <w:rPr>
                <w:rStyle w:val="a8"/>
                <w:rFonts w:ascii="Times New Roman" w:hAnsi="Times New Roman" w:cs="Times New Roman"/>
                <w:b w:val="0"/>
                <w:bCs w:val="0"/>
                <w:noProof/>
                <w:sz w:val="24"/>
                <w:szCs w:val="24"/>
              </w:rPr>
              <w:t>S7 Result of fast transformation in the early stage.</w:t>
            </w:r>
            <w:r w:rsidR="00B947A0" w:rsidRPr="00B947A0">
              <w:rPr>
                <w:rFonts w:ascii="Times New Roman" w:hAnsi="Times New Roman" w:cs="Times New Roman"/>
                <w:b w:val="0"/>
                <w:bCs w:val="0"/>
                <w:noProof/>
                <w:webHidden/>
                <w:sz w:val="24"/>
                <w:szCs w:val="24"/>
              </w:rPr>
              <w:tab/>
            </w:r>
            <w:r w:rsidR="00B947A0" w:rsidRPr="00B947A0">
              <w:rPr>
                <w:rFonts w:ascii="Times New Roman" w:hAnsi="Times New Roman" w:cs="Times New Roman"/>
                <w:b w:val="0"/>
                <w:bCs w:val="0"/>
                <w:noProof/>
                <w:webHidden/>
                <w:sz w:val="24"/>
                <w:szCs w:val="24"/>
              </w:rPr>
              <w:fldChar w:fldCharType="begin"/>
            </w:r>
            <w:r w:rsidR="00B947A0" w:rsidRPr="00B947A0">
              <w:rPr>
                <w:rFonts w:ascii="Times New Roman" w:hAnsi="Times New Roman" w:cs="Times New Roman"/>
                <w:b w:val="0"/>
                <w:bCs w:val="0"/>
                <w:noProof/>
                <w:webHidden/>
                <w:sz w:val="24"/>
                <w:szCs w:val="24"/>
              </w:rPr>
              <w:instrText xml:space="preserve"> PAGEREF _Toc141963483 \h </w:instrText>
            </w:r>
            <w:r w:rsidR="00B947A0" w:rsidRPr="00B947A0">
              <w:rPr>
                <w:rFonts w:ascii="Times New Roman" w:hAnsi="Times New Roman" w:cs="Times New Roman"/>
                <w:b w:val="0"/>
                <w:bCs w:val="0"/>
                <w:noProof/>
                <w:webHidden/>
                <w:sz w:val="24"/>
                <w:szCs w:val="24"/>
              </w:rPr>
            </w:r>
            <w:r w:rsidR="00B947A0" w:rsidRPr="00B947A0">
              <w:rPr>
                <w:rFonts w:ascii="Times New Roman" w:hAnsi="Times New Roman" w:cs="Times New Roman"/>
                <w:b w:val="0"/>
                <w:bCs w:val="0"/>
                <w:noProof/>
                <w:webHidden/>
                <w:sz w:val="24"/>
                <w:szCs w:val="24"/>
              </w:rPr>
              <w:fldChar w:fldCharType="separate"/>
            </w:r>
            <w:r w:rsidR="001B2AF1">
              <w:rPr>
                <w:rFonts w:ascii="Times New Roman" w:hAnsi="Times New Roman" w:cs="Times New Roman"/>
                <w:b w:val="0"/>
                <w:bCs w:val="0"/>
                <w:noProof/>
                <w:webHidden/>
                <w:sz w:val="24"/>
                <w:szCs w:val="24"/>
              </w:rPr>
              <w:t>13</w:t>
            </w:r>
            <w:r w:rsidR="00B947A0" w:rsidRPr="00B947A0">
              <w:rPr>
                <w:rFonts w:ascii="Times New Roman" w:hAnsi="Times New Roman" w:cs="Times New Roman"/>
                <w:b w:val="0"/>
                <w:bCs w:val="0"/>
                <w:noProof/>
                <w:webHidden/>
                <w:sz w:val="24"/>
                <w:szCs w:val="24"/>
              </w:rPr>
              <w:fldChar w:fldCharType="end"/>
            </w:r>
          </w:hyperlink>
        </w:p>
        <w:p w14:paraId="1E138746" w14:textId="47535640" w:rsidR="00B947A0" w:rsidRPr="00B947A0" w:rsidRDefault="00000000">
          <w:pPr>
            <w:pStyle w:val="TOC1"/>
            <w:tabs>
              <w:tab w:val="right" w:leader="dot" w:pos="8296"/>
            </w:tabs>
            <w:rPr>
              <w:rFonts w:ascii="Times New Roman" w:eastAsiaTheme="minorEastAsia" w:hAnsi="Times New Roman" w:cs="Times New Roman"/>
              <w:b w:val="0"/>
              <w:bCs w:val="0"/>
              <w:noProof/>
              <w:kern w:val="2"/>
              <w:sz w:val="24"/>
              <w:szCs w:val="24"/>
              <w14:ligatures w14:val="standardContextual"/>
            </w:rPr>
          </w:pPr>
          <w:hyperlink w:anchor="_Toc141963484" w:history="1">
            <w:r w:rsidR="00B947A0" w:rsidRPr="00B947A0">
              <w:rPr>
                <w:rStyle w:val="a8"/>
                <w:rFonts w:ascii="Times New Roman" w:hAnsi="Times New Roman" w:cs="Times New Roman"/>
                <w:b w:val="0"/>
                <w:bCs w:val="0"/>
                <w:noProof/>
                <w:sz w:val="24"/>
                <w:szCs w:val="24"/>
              </w:rPr>
              <w:t>S8 Result of slow transformation in the early stage.</w:t>
            </w:r>
            <w:r w:rsidR="00B947A0" w:rsidRPr="00B947A0">
              <w:rPr>
                <w:rFonts w:ascii="Times New Roman" w:hAnsi="Times New Roman" w:cs="Times New Roman"/>
                <w:b w:val="0"/>
                <w:bCs w:val="0"/>
                <w:noProof/>
                <w:webHidden/>
                <w:sz w:val="24"/>
                <w:szCs w:val="24"/>
              </w:rPr>
              <w:tab/>
            </w:r>
            <w:r w:rsidR="00B947A0" w:rsidRPr="00B947A0">
              <w:rPr>
                <w:rFonts w:ascii="Times New Roman" w:hAnsi="Times New Roman" w:cs="Times New Roman"/>
                <w:b w:val="0"/>
                <w:bCs w:val="0"/>
                <w:noProof/>
                <w:webHidden/>
                <w:sz w:val="24"/>
                <w:szCs w:val="24"/>
              </w:rPr>
              <w:fldChar w:fldCharType="begin"/>
            </w:r>
            <w:r w:rsidR="00B947A0" w:rsidRPr="00B947A0">
              <w:rPr>
                <w:rFonts w:ascii="Times New Roman" w:hAnsi="Times New Roman" w:cs="Times New Roman"/>
                <w:b w:val="0"/>
                <w:bCs w:val="0"/>
                <w:noProof/>
                <w:webHidden/>
                <w:sz w:val="24"/>
                <w:szCs w:val="24"/>
              </w:rPr>
              <w:instrText xml:space="preserve"> PAGEREF _Toc141963484 \h </w:instrText>
            </w:r>
            <w:r w:rsidR="00B947A0" w:rsidRPr="00B947A0">
              <w:rPr>
                <w:rFonts w:ascii="Times New Roman" w:hAnsi="Times New Roman" w:cs="Times New Roman"/>
                <w:b w:val="0"/>
                <w:bCs w:val="0"/>
                <w:noProof/>
                <w:webHidden/>
                <w:sz w:val="24"/>
                <w:szCs w:val="24"/>
              </w:rPr>
            </w:r>
            <w:r w:rsidR="00B947A0" w:rsidRPr="00B947A0">
              <w:rPr>
                <w:rFonts w:ascii="Times New Roman" w:hAnsi="Times New Roman" w:cs="Times New Roman"/>
                <w:b w:val="0"/>
                <w:bCs w:val="0"/>
                <w:noProof/>
                <w:webHidden/>
                <w:sz w:val="24"/>
                <w:szCs w:val="24"/>
              </w:rPr>
              <w:fldChar w:fldCharType="separate"/>
            </w:r>
            <w:r w:rsidR="001B2AF1">
              <w:rPr>
                <w:rFonts w:ascii="Times New Roman" w:hAnsi="Times New Roman" w:cs="Times New Roman"/>
                <w:b w:val="0"/>
                <w:bCs w:val="0"/>
                <w:noProof/>
                <w:webHidden/>
                <w:sz w:val="24"/>
                <w:szCs w:val="24"/>
              </w:rPr>
              <w:t>15</w:t>
            </w:r>
            <w:r w:rsidR="00B947A0" w:rsidRPr="00B947A0">
              <w:rPr>
                <w:rFonts w:ascii="Times New Roman" w:hAnsi="Times New Roman" w:cs="Times New Roman"/>
                <w:b w:val="0"/>
                <w:bCs w:val="0"/>
                <w:noProof/>
                <w:webHidden/>
                <w:sz w:val="24"/>
                <w:szCs w:val="24"/>
              </w:rPr>
              <w:fldChar w:fldCharType="end"/>
            </w:r>
          </w:hyperlink>
        </w:p>
        <w:p w14:paraId="6E3950A8" w14:textId="6B6C6324" w:rsidR="00B947A0" w:rsidRPr="00B947A0" w:rsidRDefault="00000000">
          <w:pPr>
            <w:pStyle w:val="TOC1"/>
            <w:tabs>
              <w:tab w:val="right" w:leader="dot" w:pos="8296"/>
            </w:tabs>
            <w:rPr>
              <w:rFonts w:ascii="Times New Roman" w:eastAsiaTheme="minorEastAsia" w:hAnsi="Times New Roman" w:cs="Times New Roman"/>
              <w:b w:val="0"/>
              <w:bCs w:val="0"/>
              <w:noProof/>
              <w:kern w:val="2"/>
              <w:sz w:val="24"/>
              <w:szCs w:val="24"/>
              <w14:ligatures w14:val="standardContextual"/>
            </w:rPr>
          </w:pPr>
          <w:hyperlink w:anchor="_Toc141963485" w:history="1">
            <w:r w:rsidR="00B947A0" w:rsidRPr="00B947A0">
              <w:rPr>
                <w:rStyle w:val="a8"/>
                <w:rFonts w:ascii="Times New Roman" w:hAnsi="Times New Roman" w:cs="Times New Roman"/>
                <w:b w:val="0"/>
                <w:bCs w:val="0"/>
                <w:noProof/>
                <w:sz w:val="24"/>
                <w:szCs w:val="24"/>
              </w:rPr>
              <w:t>S9 Additional supplementary information</w:t>
            </w:r>
            <w:r w:rsidR="00B947A0" w:rsidRPr="00B947A0">
              <w:rPr>
                <w:rFonts w:ascii="Times New Roman" w:hAnsi="Times New Roman" w:cs="Times New Roman"/>
                <w:b w:val="0"/>
                <w:bCs w:val="0"/>
                <w:noProof/>
                <w:webHidden/>
                <w:sz w:val="24"/>
                <w:szCs w:val="24"/>
              </w:rPr>
              <w:tab/>
            </w:r>
            <w:r w:rsidR="00B947A0" w:rsidRPr="00B947A0">
              <w:rPr>
                <w:rFonts w:ascii="Times New Roman" w:hAnsi="Times New Roman" w:cs="Times New Roman"/>
                <w:b w:val="0"/>
                <w:bCs w:val="0"/>
                <w:noProof/>
                <w:webHidden/>
                <w:sz w:val="24"/>
                <w:szCs w:val="24"/>
              </w:rPr>
              <w:fldChar w:fldCharType="begin"/>
            </w:r>
            <w:r w:rsidR="00B947A0" w:rsidRPr="00B947A0">
              <w:rPr>
                <w:rFonts w:ascii="Times New Roman" w:hAnsi="Times New Roman" w:cs="Times New Roman"/>
                <w:b w:val="0"/>
                <w:bCs w:val="0"/>
                <w:noProof/>
                <w:webHidden/>
                <w:sz w:val="24"/>
                <w:szCs w:val="24"/>
              </w:rPr>
              <w:instrText xml:space="preserve"> PAGEREF _Toc141963485 \h </w:instrText>
            </w:r>
            <w:r w:rsidR="00B947A0" w:rsidRPr="00B947A0">
              <w:rPr>
                <w:rFonts w:ascii="Times New Roman" w:hAnsi="Times New Roman" w:cs="Times New Roman"/>
                <w:b w:val="0"/>
                <w:bCs w:val="0"/>
                <w:noProof/>
                <w:webHidden/>
                <w:sz w:val="24"/>
                <w:szCs w:val="24"/>
              </w:rPr>
            </w:r>
            <w:r w:rsidR="00B947A0" w:rsidRPr="00B947A0">
              <w:rPr>
                <w:rFonts w:ascii="Times New Roman" w:hAnsi="Times New Roman" w:cs="Times New Roman"/>
                <w:b w:val="0"/>
                <w:bCs w:val="0"/>
                <w:noProof/>
                <w:webHidden/>
                <w:sz w:val="24"/>
                <w:szCs w:val="24"/>
              </w:rPr>
              <w:fldChar w:fldCharType="separate"/>
            </w:r>
            <w:r w:rsidR="001B2AF1">
              <w:rPr>
                <w:rFonts w:ascii="Times New Roman" w:hAnsi="Times New Roman" w:cs="Times New Roman"/>
                <w:b w:val="0"/>
                <w:bCs w:val="0"/>
                <w:noProof/>
                <w:webHidden/>
                <w:sz w:val="24"/>
                <w:szCs w:val="24"/>
              </w:rPr>
              <w:t>17</w:t>
            </w:r>
            <w:r w:rsidR="00B947A0" w:rsidRPr="00B947A0">
              <w:rPr>
                <w:rFonts w:ascii="Times New Roman" w:hAnsi="Times New Roman" w:cs="Times New Roman"/>
                <w:b w:val="0"/>
                <w:bCs w:val="0"/>
                <w:noProof/>
                <w:webHidden/>
                <w:sz w:val="24"/>
                <w:szCs w:val="24"/>
              </w:rPr>
              <w:fldChar w:fldCharType="end"/>
            </w:r>
          </w:hyperlink>
        </w:p>
        <w:p w14:paraId="27D84122" w14:textId="4DE6FD5E" w:rsidR="00B947A0" w:rsidRPr="00B947A0" w:rsidRDefault="00000000">
          <w:pPr>
            <w:pStyle w:val="TOC1"/>
            <w:tabs>
              <w:tab w:val="right" w:leader="dot" w:pos="8296"/>
            </w:tabs>
            <w:rPr>
              <w:rFonts w:ascii="Times New Roman" w:eastAsiaTheme="minorEastAsia" w:hAnsi="Times New Roman" w:cs="Times New Roman"/>
              <w:b w:val="0"/>
              <w:bCs w:val="0"/>
              <w:noProof/>
              <w:kern w:val="2"/>
              <w:sz w:val="24"/>
              <w:szCs w:val="24"/>
              <w14:ligatures w14:val="standardContextual"/>
            </w:rPr>
          </w:pPr>
          <w:hyperlink w:anchor="_Toc141963486" w:history="1">
            <w:r w:rsidR="00B947A0" w:rsidRPr="00B947A0">
              <w:rPr>
                <w:rStyle w:val="a8"/>
                <w:rFonts w:ascii="Times New Roman" w:hAnsi="Times New Roman" w:cs="Times New Roman"/>
                <w:b w:val="0"/>
                <w:bCs w:val="0"/>
                <w:noProof/>
                <w:sz w:val="24"/>
                <w:szCs w:val="24"/>
              </w:rPr>
              <w:t>Supplementary References</w:t>
            </w:r>
            <w:r w:rsidR="00B947A0" w:rsidRPr="00B947A0">
              <w:rPr>
                <w:rFonts w:ascii="Times New Roman" w:hAnsi="Times New Roman" w:cs="Times New Roman"/>
                <w:b w:val="0"/>
                <w:bCs w:val="0"/>
                <w:noProof/>
                <w:webHidden/>
                <w:sz w:val="24"/>
                <w:szCs w:val="24"/>
              </w:rPr>
              <w:tab/>
            </w:r>
            <w:r w:rsidR="00B947A0" w:rsidRPr="00B947A0">
              <w:rPr>
                <w:rFonts w:ascii="Times New Roman" w:hAnsi="Times New Roman" w:cs="Times New Roman"/>
                <w:b w:val="0"/>
                <w:bCs w:val="0"/>
                <w:noProof/>
                <w:webHidden/>
                <w:sz w:val="24"/>
                <w:szCs w:val="24"/>
              </w:rPr>
              <w:fldChar w:fldCharType="begin"/>
            </w:r>
            <w:r w:rsidR="00B947A0" w:rsidRPr="00B947A0">
              <w:rPr>
                <w:rFonts w:ascii="Times New Roman" w:hAnsi="Times New Roman" w:cs="Times New Roman"/>
                <w:b w:val="0"/>
                <w:bCs w:val="0"/>
                <w:noProof/>
                <w:webHidden/>
                <w:sz w:val="24"/>
                <w:szCs w:val="24"/>
              </w:rPr>
              <w:instrText xml:space="preserve"> PAGEREF _Toc141963486 \h </w:instrText>
            </w:r>
            <w:r w:rsidR="00B947A0" w:rsidRPr="00B947A0">
              <w:rPr>
                <w:rFonts w:ascii="Times New Roman" w:hAnsi="Times New Roman" w:cs="Times New Roman"/>
                <w:b w:val="0"/>
                <w:bCs w:val="0"/>
                <w:noProof/>
                <w:webHidden/>
                <w:sz w:val="24"/>
                <w:szCs w:val="24"/>
              </w:rPr>
            </w:r>
            <w:r w:rsidR="00B947A0" w:rsidRPr="00B947A0">
              <w:rPr>
                <w:rFonts w:ascii="Times New Roman" w:hAnsi="Times New Roman" w:cs="Times New Roman"/>
                <w:b w:val="0"/>
                <w:bCs w:val="0"/>
                <w:noProof/>
                <w:webHidden/>
                <w:sz w:val="24"/>
                <w:szCs w:val="24"/>
              </w:rPr>
              <w:fldChar w:fldCharType="separate"/>
            </w:r>
            <w:r w:rsidR="001B2AF1">
              <w:rPr>
                <w:rFonts w:ascii="Times New Roman" w:hAnsi="Times New Roman" w:cs="Times New Roman"/>
                <w:b w:val="0"/>
                <w:bCs w:val="0"/>
                <w:noProof/>
                <w:webHidden/>
                <w:sz w:val="24"/>
                <w:szCs w:val="24"/>
              </w:rPr>
              <w:t>22</w:t>
            </w:r>
            <w:r w:rsidR="00B947A0" w:rsidRPr="00B947A0">
              <w:rPr>
                <w:rFonts w:ascii="Times New Roman" w:hAnsi="Times New Roman" w:cs="Times New Roman"/>
                <w:b w:val="0"/>
                <w:bCs w:val="0"/>
                <w:noProof/>
                <w:webHidden/>
                <w:sz w:val="24"/>
                <w:szCs w:val="24"/>
              </w:rPr>
              <w:fldChar w:fldCharType="end"/>
            </w:r>
          </w:hyperlink>
        </w:p>
        <w:p w14:paraId="72CC0AEC" w14:textId="3892DBC4" w:rsidR="00B947A0" w:rsidRDefault="00B947A0" w:rsidP="00B378A8">
          <w:pPr>
            <w:rPr>
              <w:rFonts w:ascii="Times New Roman" w:hAnsi="Times New Roman" w:cs="Times New Roman"/>
              <w:b/>
              <w:color w:val="000000" w:themeColor="text1"/>
            </w:rPr>
          </w:pPr>
          <w:r w:rsidRPr="00B947A0">
            <w:rPr>
              <w:rFonts w:ascii="Times New Roman" w:hAnsi="Times New Roman" w:cs="Times New Roman"/>
              <w:noProof/>
              <w:color w:val="000000" w:themeColor="text1"/>
            </w:rPr>
            <w:lastRenderedPageBreak/>
            <w:fldChar w:fldCharType="end"/>
          </w:r>
        </w:p>
      </w:sdtContent>
    </w:sdt>
    <w:p w14:paraId="426EC807" w14:textId="77777777" w:rsidR="00B378A8" w:rsidRDefault="00B378A8">
      <w:pPr>
        <w:rPr>
          <w:rFonts w:ascii="Times New Roman" w:hAnsi="Times New Roman" w:cs="Times New Roman"/>
          <w:b/>
          <w:color w:val="000000" w:themeColor="text1"/>
        </w:rPr>
      </w:pPr>
      <w:bookmarkStart w:id="0" w:name="_Toc141963477"/>
      <w:r>
        <w:rPr>
          <w:rFonts w:ascii="Times New Roman" w:hAnsi="Times New Roman" w:cs="Times New Roman"/>
          <w:b/>
          <w:color w:val="000000" w:themeColor="text1"/>
        </w:rPr>
        <w:br w:type="page"/>
      </w:r>
    </w:p>
    <w:p w14:paraId="4C7BF193" w14:textId="3B7CEBCC" w:rsidR="00A82CF9" w:rsidRPr="005C62DA" w:rsidRDefault="00464EB3" w:rsidP="00B947A0">
      <w:pPr>
        <w:spacing w:afterLines="50" w:after="156"/>
        <w:jc w:val="both"/>
        <w:outlineLvl w:val="0"/>
        <w:rPr>
          <w:rFonts w:ascii="Times New Roman" w:hAnsi="Times New Roman" w:cs="Times New Roman"/>
          <w:b/>
          <w:color w:val="000000" w:themeColor="text1"/>
        </w:rPr>
      </w:pPr>
      <w:r>
        <w:rPr>
          <w:rFonts w:ascii="Times New Roman" w:hAnsi="Times New Roman" w:cs="Times New Roman"/>
          <w:b/>
          <w:color w:val="000000" w:themeColor="text1"/>
        </w:rPr>
        <w:lastRenderedPageBreak/>
        <w:t>S</w:t>
      </w:r>
      <w:r w:rsidR="003F5B0C" w:rsidRPr="005C62DA">
        <w:rPr>
          <w:rFonts w:ascii="Times New Roman" w:hAnsi="Times New Roman" w:cs="Times New Roman"/>
          <w:b/>
          <w:color w:val="000000" w:themeColor="text1"/>
        </w:rPr>
        <w:t xml:space="preserve">1 </w:t>
      </w:r>
      <w:r w:rsidR="00A82CF9" w:rsidRPr="005C62DA">
        <w:rPr>
          <w:rFonts w:ascii="Times New Roman" w:hAnsi="Times New Roman" w:cs="Times New Roman"/>
          <w:b/>
          <w:color w:val="000000" w:themeColor="text1"/>
        </w:rPr>
        <w:t xml:space="preserve">Model </w:t>
      </w:r>
      <w:proofErr w:type="gramStart"/>
      <w:r w:rsidR="00A82CF9" w:rsidRPr="005C62DA">
        <w:rPr>
          <w:rFonts w:ascii="Times New Roman" w:hAnsi="Times New Roman" w:cs="Times New Roman"/>
          <w:b/>
          <w:color w:val="000000" w:themeColor="text1"/>
        </w:rPr>
        <w:t>of  Production</w:t>
      </w:r>
      <w:proofErr w:type="gramEnd"/>
      <w:r w:rsidR="00A82CF9" w:rsidRPr="005C62DA">
        <w:rPr>
          <w:rFonts w:ascii="Times New Roman" w:hAnsi="Times New Roman" w:cs="Times New Roman"/>
          <w:b/>
          <w:color w:val="000000" w:themeColor="text1"/>
        </w:rPr>
        <w:t xml:space="preserve"> and its Impacts on the Environment (</w:t>
      </w:r>
      <w:proofErr w:type="spellStart"/>
      <w:r w:rsidR="00A82CF9" w:rsidRPr="005C62DA">
        <w:rPr>
          <w:rFonts w:ascii="Times New Roman" w:hAnsi="Times New Roman" w:cs="Times New Roman"/>
          <w:b/>
          <w:color w:val="000000" w:themeColor="text1"/>
        </w:rPr>
        <w:t>MAgPIE</w:t>
      </w:r>
      <w:proofErr w:type="spellEnd"/>
      <w:r w:rsidR="00A82CF9" w:rsidRPr="005C62DA">
        <w:rPr>
          <w:rFonts w:ascii="Times New Roman" w:hAnsi="Times New Roman" w:cs="Times New Roman"/>
          <w:b/>
          <w:color w:val="000000" w:themeColor="text1"/>
        </w:rPr>
        <w:t>)</w:t>
      </w:r>
      <w:r w:rsidR="00317331">
        <w:rPr>
          <w:rFonts w:ascii="Times New Roman" w:hAnsi="Times New Roman" w:cs="Times New Roman"/>
          <w:b/>
          <w:color w:val="000000" w:themeColor="text1"/>
        </w:rPr>
        <w:t>.</w:t>
      </w:r>
      <w:bookmarkEnd w:id="0"/>
    </w:p>
    <w:p w14:paraId="3C12B06B" w14:textId="1DED30E8" w:rsidR="00156F47" w:rsidRDefault="00041D52" w:rsidP="00B947A0">
      <w:pPr>
        <w:spacing w:afterLines="50" w:after="156"/>
        <w:jc w:val="both"/>
        <w:rPr>
          <w:rFonts w:ascii="Times New Roman" w:eastAsia="楷体" w:hAnsi="Times New Roman" w:cs="Times New Roman"/>
          <w:color w:val="000000" w:themeColor="text1"/>
          <w:shd w:val="clear" w:color="auto" w:fill="FFFFFF"/>
          <w:lang w:val="en-GB"/>
        </w:rPr>
      </w:pPr>
      <w:bookmarkStart w:id="1" w:name="OLE_LINK1"/>
      <w:r w:rsidRPr="00BA5E68">
        <w:rPr>
          <w:rFonts w:ascii="Times New Roman" w:eastAsia="楷体" w:hAnsi="Times New Roman" w:cs="Times New Roman"/>
          <w:color w:val="000000" w:themeColor="text1"/>
          <w:shd w:val="clear" w:color="auto" w:fill="FFFFFF"/>
          <w:lang w:val="en-GB"/>
        </w:rPr>
        <w:t>The Model of  Production and its Impact on the Environment (</w:t>
      </w:r>
      <w:proofErr w:type="spellStart"/>
      <w:r w:rsidRPr="00BA5E68">
        <w:rPr>
          <w:rFonts w:ascii="Times New Roman" w:eastAsia="楷体" w:hAnsi="Times New Roman" w:cs="Times New Roman"/>
          <w:color w:val="000000" w:themeColor="text1"/>
          <w:shd w:val="clear" w:color="auto" w:fill="FFFFFF"/>
          <w:lang w:val="en-GB"/>
        </w:rPr>
        <w:t>MAgPIE</w:t>
      </w:r>
      <w:proofErr w:type="spellEnd"/>
      <w:r w:rsidRPr="00BA5E68">
        <w:rPr>
          <w:rFonts w:ascii="Times New Roman" w:eastAsia="楷体" w:hAnsi="Times New Roman" w:cs="Times New Roman"/>
          <w:color w:val="000000" w:themeColor="text1"/>
          <w:shd w:val="clear" w:color="auto" w:fill="FFFFFF"/>
          <w:lang w:val="en-GB"/>
        </w:rPr>
        <w:t>)</w:t>
      </w:r>
      <w:r w:rsidRPr="00BA5E68">
        <w:rPr>
          <w:rFonts w:ascii="Times New Roman" w:eastAsia="楷体" w:hAnsi="Times New Roman" w:cs="Times New Roman"/>
          <w:color w:val="000000" w:themeColor="text1"/>
          <w:shd w:val="clear" w:color="auto" w:fill="FFFFFF"/>
          <w:lang w:val="en-GB"/>
        </w:rPr>
        <w:fldChar w:fldCharType="begin"/>
      </w:r>
      <w:r w:rsidRPr="00BA5E68">
        <w:rPr>
          <w:rFonts w:ascii="Times New Roman" w:eastAsia="楷体" w:hAnsi="Times New Roman" w:cs="Times New Roman"/>
          <w:color w:val="000000" w:themeColor="text1"/>
          <w:shd w:val="clear" w:color="auto" w:fill="FFFFFF"/>
          <w:lang w:val="en-GB"/>
        </w:rPr>
        <w:instrText xml:space="preserve"> ADDIN EN.CITE &lt;EndNote&gt;&lt;Cite&gt;&lt;Author&gt;Dietrich Jan Philipp&lt;/Author&gt;&lt;Year&gt;2023&lt;/Year&gt;&lt;RecNum&gt;536&lt;/RecNum&gt;&lt;DisplayText&gt;&lt;style face="superscript"&gt;1&lt;/style&gt;&lt;/DisplayText&gt;&lt;record&gt;&lt;rec-number&gt;536&lt;/rec-number&gt;&lt;foreign-keys&gt;&lt;key app="EN" db-id="fxpfe59pjes29re00z5ve202vdf5xdssdttx" timestamp="1679828957" guid="9bfe8f39-67f7-456f-af73-f001da46de80"&gt;536&lt;/key&gt;&lt;/foreign-keys&gt;&lt;ref-type name="Journal Article"&gt;17&lt;/ref-type&gt;&lt;contributors&gt;&lt;authors&gt;&lt;author&gt;Dietrich Jan Philipp, Bodirsky, Benjamin Leon, Weindl, Isabelle, et al.&lt;/author&gt;&lt;/authors&gt;&lt;/contributors&gt;&lt;titles&gt;&lt;title&gt;MAgPIE - An Open Source land-use modeling&lt;/title&gt;&lt;secondary-title&gt;Zenodo&lt;/secondary-title&gt;&lt;/titles&gt;&lt;periodical&gt;&lt;full-title&gt;Zenodo&lt;/full-title&gt;&lt;/periodical&gt;&lt;dates&gt;&lt;year&gt;2023&lt;/year&gt;&lt;/dates&gt;&lt;urls&gt;&lt;/urls&gt;&lt;electronic-resource-num&gt;https://doi.org/10.5281/zenodo.7551451&lt;/electronic-resource-num&gt;&lt;/record&gt;&lt;/Cite&gt;&lt;/EndNote&gt;</w:instrText>
      </w:r>
      <w:r w:rsidRPr="00BA5E68">
        <w:rPr>
          <w:rFonts w:ascii="Times New Roman" w:eastAsia="楷体" w:hAnsi="Times New Roman" w:cs="Times New Roman"/>
          <w:color w:val="000000" w:themeColor="text1"/>
          <w:shd w:val="clear" w:color="auto" w:fill="FFFFFF"/>
          <w:lang w:val="en-GB"/>
        </w:rPr>
        <w:fldChar w:fldCharType="separate"/>
      </w:r>
      <w:r w:rsidRPr="00BA5E68">
        <w:rPr>
          <w:rFonts w:ascii="Times New Roman" w:eastAsia="楷体" w:hAnsi="Times New Roman" w:cs="Times New Roman"/>
          <w:noProof/>
          <w:color w:val="000000" w:themeColor="text1"/>
          <w:shd w:val="clear" w:color="auto" w:fill="FFFFFF"/>
          <w:vertAlign w:val="superscript"/>
          <w:lang w:val="en-GB"/>
        </w:rPr>
        <w:t>1</w:t>
      </w:r>
      <w:r w:rsidRPr="00BA5E68">
        <w:rPr>
          <w:rFonts w:ascii="Times New Roman" w:eastAsia="楷体" w:hAnsi="Times New Roman" w:cs="Times New Roman"/>
          <w:color w:val="000000" w:themeColor="text1"/>
          <w:shd w:val="clear" w:color="auto" w:fill="FFFFFF"/>
          <w:lang w:val="en-GB"/>
        </w:rPr>
        <w:fldChar w:fldCharType="end"/>
      </w:r>
      <w:r w:rsidRPr="00BA5E68">
        <w:rPr>
          <w:rFonts w:ascii="Times New Roman" w:eastAsia="楷体" w:hAnsi="Times New Roman" w:cs="Times New Roman"/>
          <w:color w:val="000000" w:themeColor="text1"/>
          <w:shd w:val="clear" w:color="auto" w:fill="FFFFFF"/>
          <w:lang w:val="en-GB"/>
        </w:rPr>
        <w:t xml:space="preserve"> </w:t>
      </w:r>
      <w:r w:rsidR="008E3441" w:rsidRPr="00BA5E68">
        <w:rPr>
          <w:rFonts w:ascii="Times New Roman" w:eastAsia="楷体" w:hAnsi="Times New Roman" w:cs="Times New Roman"/>
          <w:color w:val="000000" w:themeColor="text1"/>
          <w:shd w:val="clear" w:color="auto" w:fill="FFFFFF"/>
          <w:lang w:val="en-GB"/>
        </w:rPr>
        <w:t>is a modular open-source framework for modelling land systems and can be used for creating global and regional long-term scenarios of future food and agriculture. It combines economic approaches of a partial equilibrium model with (bio-)physical constraints at a clustered 0.5◦ resolution. Spatially explicit yield patterns and irrigation water availability are derived from the global gridded crop, vegetation and hydrology model LPJmL</w:t>
      </w:r>
      <w:r w:rsidR="00BA5E68" w:rsidRPr="00BA5E68">
        <w:rPr>
          <w:rFonts w:ascii="Times New Roman" w:eastAsia="楷体" w:hAnsi="Times New Roman" w:cs="Times New Roman"/>
          <w:color w:val="000000" w:themeColor="text1"/>
          <w:shd w:val="clear" w:color="auto" w:fill="FFFFFF"/>
          <w:lang w:val="en-GB"/>
        </w:rPr>
        <w:fldChar w:fldCharType="begin"/>
      </w:r>
      <w:r w:rsidR="00BA5E68" w:rsidRPr="00BA5E68">
        <w:rPr>
          <w:rFonts w:ascii="Times New Roman" w:eastAsia="楷体" w:hAnsi="Times New Roman" w:cs="Times New Roman"/>
          <w:color w:val="000000" w:themeColor="text1"/>
          <w:shd w:val="clear" w:color="auto" w:fill="FFFFFF"/>
          <w:lang w:val="en-GB"/>
        </w:rPr>
        <w:instrText xml:space="preserve"> ADDIN EN.CITE &lt;EndNote&gt;&lt;Cite&gt;&lt;Author&gt;Schaphoff&lt;/Author&gt;&lt;Year&gt;2018&lt;/Year&gt;&lt;RecNum&gt;562&lt;/RecNum&gt;&lt;DisplayText&gt;&lt;style face="superscript"&gt;2&lt;/style&gt;&lt;/DisplayText&gt;&lt;record&gt;&lt;rec-number&gt;562&lt;/rec-number&gt;&lt;foreign-keys&gt;&lt;key app="EN" db-id="fxpfe59pjes29re00z5ve202vdf5xdssdttx" timestamp="1681133532" guid="0d93c782-41d3-4630-a76a-a99e34a758c5"&gt;562&lt;/key&gt;&lt;/foreign-keys&gt;&lt;ref-type name="Journal Article"&gt;17&lt;/ref-type&gt;&lt;contributors&gt;&lt;authors&gt;&lt;author&gt;Schaphoff, S.&lt;/author&gt;&lt;author&gt;von Bloh, W.&lt;/author&gt;&lt;author&gt;Rammig, A.&lt;/author&gt;&lt;author&gt;Thonicke, K.&lt;/author&gt;&lt;author&gt;Biemans, H.&lt;/author&gt;&lt;author&gt;Forkel, M.&lt;/author&gt;&lt;author&gt;Gerten, D.&lt;/author&gt;&lt;author&gt;Heinke, J.&lt;/author&gt;&lt;author&gt;Jägermeyr, J.&lt;/author&gt;&lt;author&gt;Knauer, J.&lt;/author&gt;&lt;author&gt;Langerwisch, F.&lt;/author&gt;&lt;author&gt;Lucht, W.&lt;/author&gt;&lt;author&gt;Müller, C.&lt;/author&gt;&lt;author&gt;Rolinski, S.&lt;/author&gt;&lt;author&gt;Waha, K.&lt;/author&gt;&lt;/authors&gt;&lt;/contributors&gt;&lt;titles&gt;&lt;title&gt;LPJmL4 – a dynamic global vegetation model with managed land – Part 1: Model description&lt;/title&gt;&lt;secondary-title&gt;Geosci. Model Dev.&lt;/secondary-title&gt;&lt;/titles&gt;&lt;periodical&gt;&lt;full-title&gt;Geosci. Model Dev.&lt;/full-title&gt;&lt;/periodical&gt;&lt;pages&gt;1343-1375&lt;/pages&gt;&lt;volume&gt;11&lt;/volume&gt;&lt;number&gt;4&lt;/number&gt;&lt;dates&gt;&lt;year&gt;2018&lt;/year&gt;&lt;/dates&gt;&lt;publisher&gt;Copernicus Publications&lt;/publisher&gt;&lt;isbn&gt;1991-9603&lt;/isbn&gt;&lt;urls&gt;&lt;related-urls&gt;&lt;url&gt;https://gmd.copernicus.org/articles/11/1343/2018/&lt;/url&gt;&lt;/related-urls&gt;&lt;/urls&gt;&lt;electronic-resource-num&gt;10.5194/gmd-11-1343-2018&lt;/electronic-resource-num&gt;&lt;/record&gt;&lt;/Cite&gt;&lt;/EndNote&gt;</w:instrText>
      </w:r>
      <w:r w:rsidR="00BA5E68" w:rsidRPr="00BA5E68">
        <w:rPr>
          <w:rFonts w:ascii="Times New Roman" w:eastAsia="楷体" w:hAnsi="Times New Roman" w:cs="Times New Roman"/>
          <w:color w:val="000000" w:themeColor="text1"/>
          <w:shd w:val="clear" w:color="auto" w:fill="FFFFFF"/>
          <w:lang w:val="en-GB"/>
        </w:rPr>
        <w:fldChar w:fldCharType="separate"/>
      </w:r>
      <w:r w:rsidR="00BA5E68" w:rsidRPr="00BA5E68">
        <w:rPr>
          <w:rFonts w:ascii="Times New Roman" w:eastAsia="楷体" w:hAnsi="Times New Roman" w:cs="Times New Roman"/>
          <w:noProof/>
          <w:color w:val="000000" w:themeColor="text1"/>
          <w:shd w:val="clear" w:color="auto" w:fill="FFFFFF"/>
          <w:vertAlign w:val="superscript"/>
          <w:lang w:val="en-GB"/>
        </w:rPr>
        <w:t>2</w:t>
      </w:r>
      <w:r w:rsidR="00BA5E68" w:rsidRPr="00BA5E68">
        <w:rPr>
          <w:rFonts w:ascii="Times New Roman" w:eastAsia="楷体" w:hAnsi="Times New Roman" w:cs="Times New Roman"/>
          <w:color w:val="000000" w:themeColor="text1"/>
          <w:shd w:val="clear" w:color="auto" w:fill="FFFFFF"/>
          <w:lang w:val="en-GB"/>
        </w:rPr>
        <w:fldChar w:fldCharType="end"/>
      </w:r>
      <w:r w:rsidR="008E3441" w:rsidRPr="00BA5E68">
        <w:rPr>
          <w:rFonts w:ascii="Times New Roman" w:eastAsia="楷体" w:hAnsi="Times New Roman" w:cs="Times New Roman" w:hint="eastAsia"/>
          <w:color w:val="000000" w:themeColor="text1"/>
          <w:shd w:val="clear" w:color="auto" w:fill="FFFFFF"/>
          <w:lang w:val="en-GB"/>
        </w:rPr>
        <w:t xml:space="preserve">. </w:t>
      </w:r>
    </w:p>
    <w:p w14:paraId="3F8DB25B" w14:textId="0E535F8D" w:rsidR="00393FD6" w:rsidRPr="00393FD6" w:rsidRDefault="00393FD6" w:rsidP="00B947A0">
      <w:pPr>
        <w:spacing w:afterLines="50" w:after="156"/>
        <w:jc w:val="both"/>
        <w:rPr>
          <w:rFonts w:ascii="Times New Roman" w:eastAsia="楷体" w:hAnsi="Times New Roman" w:cs="Times New Roman"/>
          <w:color w:val="000000" w:themeColor="text1"/>
          <w:shd w:val="clear" w:color="auto" w:fill="FFFFFF"/>
          <w:lang w:val="en-GB"/>
        </w:rPr>
      </w:pPr>
      <w:r w:rsidRPr="00BA5E68">
        <w:rPr>
          <w:rFonts w:ascii="Times New Roman" w:eastAsia="楷体" w:hAnsi="Times New Roman" w:cs="Times New Roman"/>
          <w:color w:val="000000" w:themeColor="text1"/>
          <w:shd w:val="clear" w:color="auto" w:fill="FFFFFF"/>
          <w:lang w:val="en-GB"/>
        </w:rPr>
        <w:t>The demand for food is determined at the country level accounting for changes in population, demographic structure, body-weight distribution, and dietary composition</w:t>
      </w:r>
      <w:r w:rsidRPr="00BA5E68">
        <w:rPr>
          <w:rFonts w:ascii="Times New Roman" w:eastAsia="楷体" w:hAnsi="Times New Roman" w:cs="Times New Roman"/>
          <w:color w:val="000000" w:themeColor="text1"/>
          <w:shd w:val="clear" w:color="auto" w:fill="FFFFFF"/>
          <w:lang w:val="en-GB"/>
        </w:rPr>
        <w:fldChar w:fldCharType="begin"/>
      </w:r>
      <w:r w:rsidRPr="00BA5E68">
        <w:rPr>
          <w:rFonts w:ascii="Times New Roman" w:eastAsia="楷体" w:hAnsi="Times New Roman" w:cs="Times New Roman"/>
          <w:color w:val="000000" w:themeColor="text1"/>
          <w:shd w:val="clear" w:color="auto" w:fill="FFFFFF"/>
          <w:lang w:val="en-GB"/>
        </w:rPr>
        <w:instrText xml:space="preserve"> ADDIN EN.CITE &lt;EndNote&gt;&lt;Cite&gt;&lt;Author&gt;Bodirsky&lt;/Author&gt;&lt;Year&gt;2020&lt;/Year&gt;&lt;RecNum&gt;585&lt;/RecNum&gt;&lt;DisplayText&gt;&lt;style face="superscript"&gt;3&lt;/style&gt;&lt;/DisplayText&gt;&lt;record&gt;&lt;rec-number&gt;585&lt;/rec-number&gt;&lt;foreign-keys&gt;&lt;key app="EN" db-id="fxpfe59pjes29re00z5ve202vdf5xdssdttx" timestamp="1689161128"&gt;585&lt;/key&gt;&lt;/foreign-keys&gt;&lt;ref-type name="Journal Article"&gt;17&lt;/ref-type&gt;&lt;contributors&gt;&lt;authors&gt;&lt;author&gt;Bodirsky, Benjamin Leon&lt;/author&gt;&lt;author&gt;Dietrich, Jan Philipp&lt;/author&gt;&lt;author&gt;Martinelli, Eleonora&lt;/author&gt;&lt;author&gt;Stenstad, Antonia&lt;/author&gt;&lt;author&gt;Pradhan, Prajal&lt;/author&gt;&lt;author&gt;Gabrysch, Sabine&lt;/author&gt;&lt;author&gt;Mishra, Abhijeet&lt;/author&gt;&lt;author&gt;Weindl, Isabelle&lt;/author&gt;&lt;author&gt;Le Mouël, Chantal&lt;/author&gt;&lt;author&gt;Rolinski, Susanne&lt;/author&gt;&lt;author&gt;Baumstark, Lavinia&lt;/author&gt;&lt;author&gt;Wang, Xiaoxi&lt;/author&gt;&lt;author&gt;Waid, Jillian L.&lt;/author&gt;&lt;author&gt;Lotze-Campen, Hermann&lt;/author&gt;&lt;author&gt;Popp, Alexander&lt;/author&gt;&lt;/authors&gt;&lt;/contributors&gt;&lt;titles&gt;&lt;title&gt;The ongoing nutrition transition thwarts long-term targets for food security, public health and environmental protection&lt;/title&gt;&lt;secondary-title&gt;Scientific Reports&lt;/secondary-title&gt;&lt;/titles&gt;&lt;periodical&gt;&lt;full-title&gt;Scientific Reports&lt;/full-title&gt;&lt;/periodical&gt;&lt;pages&gt;19778&lt;/pages&gt;&lt;volume&gt;10&lt;/volume&gt;&lt;number&gt;1&lt;/number&gt;&lt;dates&gt;&lt;year&gt;2020&lt;/year&gt;&lt;pub-dates&gt;&lt;date&gt;2020/11/18&lt;/date&gt;&lt;/pub-dates&gt;&lt;/dates&gt;&lt;isbn&gt;2045-2322&lt;/isbn&gt;&lt;urls&gt;&lt;related-urls&gt;&lt;url&gt;https://doi.org/10.1038/s41598-020-75213-3&lt;/url&gt;&lt;/related-urls&gt;&lt;/urls&gt;&lt;electronic-resource-num&gt;10.1038/s41598-020-75213-3&lt;/electronic-resource-num&gt;&lt;/record&gt;&lt;/Cite&gt;&lt;/EndNote&gt;</w:instrText>
      </w:r>
      <w:r w:rsidRPr="00BA5E68">
        <w:rPr>
          <w:rFonts w:ascii="Times New Roman" w:eastAsia="楷体" w:hAnsi="Times New Roman" w:cs="Times New Roman"/>
          <w:color w:val="000000" w:themeColor="text1"/>
          <w:shd w:val="clear" w:color="auto" w:fill="FFFFFF"/>
          <w:lang w:val="en-GB"/>
        </w:rPr>
        <w:fldChar w:fldCharType="separate"/>
      </w:r>
      <w:r w:rsidRPr="00BA5E68">
        <w:rPr>
          <w:rFonts w:ascii="Times New Roman" w:eastAsia="楷体" w:hAnsi="Times New Roman" w:cs="Times New Roman"/>
          <w:noProof/>
          <w:color w:val="000000" w:themeColor="text1"/>
          <w:shd w:val="clear" w:color="auto" w:fill="FFFFFF"/>
          <w:vertAlign w:val="superscript"/>
          <w:lang w:val="en-GB"/>
        </w:rPr>
        <w:t>3</w:t>
      </w:r>
      <w:r w:rsidRPr="00BA5E68">
        <w:rPr>
          <w:rFonts w:ascii="Times New Roman" w:eastAsia="楷体" w:hAnsi="Times New Roman" w:cs="Times New Roman"/>
          <w:color w:val="000000" w:themeColor="text1"/>
          <w:shd w:val="clear" w:color="auto" w:fill="FFFFFF"/>
          <w:lang w:val="en-GB"/>
        </w:rPr>
        <w:fldChar w:fldCharType="end"/>
      </w:r>
      <w:r w:rsidRPr="00BA5E68">
        <w:rPr>
          <w:rFonts w:ascii="Times New Roman" w:eastAsia="楷体" w:hAnsi="Times New Roman" w:cs="Times New Roman"/>
          <w:color w:val="000000" w:themeColor="text1"/>
          <w:shd w:val="clear" w:color="auto" w:fill="FFFFFF"/>
          <w:lang w:val="en-GB"/>
        </w:rPr>
        <w:t>. The source code and a detailed documentations</w:t>
      </w:r>
      <w:r w:rsidRPr="00BA5E68">
        <w:rPr>
          <w:rFonts w:ascii="Times New Roman" w:eastAsia="楷体" w:hAnsi="Times New Roman" w:cs="Times New Roman" w:hint="eastAsia"/>
          <w:color w:val="000000" w:themeColor="text1"/>
          <w:shd w:val="clear" w:color="auto" w:fill="FFFFFF"/>
          <w:lang w:val="en-GB"/>
        </w:rPr>
        <w:t xml:space="preserve"> </w:t>
      </w:r>
      <w:r w:rsidRPr="00BA5E68">
        <w:rPr>
          <w:rFonts w:ascii="Times New Roman" w:eastAsia="楷体" w:hAnsi="Times New Roman" w:cs="Times New Roman"/>
          <w:color w:val="000000" w:themeColor="text1"/>
          <w:shd w:val="clear" w:color="auto" w:fill="FFFFFF"/>
          <w:lang w:val="en-GB"/>
        </w:rPr>
        <w:t xml:space="preserve">of </w:t>
      </w:r>
      <w:proofErr w:type="spellStart"/>
      <w:r w:rsidRPr="00BA5E68">
        <w:rPr>
          <w:rFonts w:ascii="Times New Roman" w:eastAsia="楷体" w:hAnsi="Times New Roman" w:cs="Times New Roman"/>
          <w:color w:val="000000" w:themeColor="text1"/>
          <w:shd w:val="clear" w:color="auto" w:fill="FFFFFF"/>
          <w:lang w:val="en-GB"/>
        </w:rPr>
        <w:t>MAgPIE</w:t>
      </w:r>
      <w:proofErr w:type="spellEnd"/>
      <w:r w:rsidRPr="00BA5E68">
        <w:rPr>
          <w:rFonts w:ascii="Times New Roman" w:eastAsia="楷体" w:hAnsi="Times New Roman" w:cs="Times New Roman"/>
          <w:color w:val="000000" w:themeColor="text1"/>
          <w:shd w:val="clear" w:color="auto" w:fill="FFFFFF"/>
          <w:lang w:val="en-GB"/>
        </w:rPr>
        <w:t xml:space="preserve"> are available online at https://github.com/magpiemodel/magpie; for this work</w:t>
      </w:r>
      <w:r w:rsidRPr="00BA5E68">
        <w:rPr>
          <w:rFonts w:ascii="Times New Roman" w:eastAsia="楷体" w:hAnsi="Times New Roman" w:cs="Times New Roman" w:hint="eastAsia"/>
          <w:color w:val="000000" w:themeColor="text1"/>
          <w:shd w:val="clear" w:color="auto" w:fill="FFFFFF"/>
          <w:lang w:val="en-GB"/>
        </w:rPr>
        <w:t xml:space="preserve"> </w:t>
      </w:r>
      <w:r w:rsidRPr="00BA5E68">
        <w:rPr>
          <w:rFonts w:ascii="Times New Roman" w:eastAsia="楷体" w:hAnsi="Times New Roman" w:cs="Times New Roman"/>
          <w:color w:val="000000" w:themeColor="text1"/>
          <w:shd w:val="clear" w:color="auto" w:fill="FFFFFF"/>
          <w:lang w:val="en-GB"/>
        </w:rPr>
        <w:t>model version 4.6.3</w:t>
      </w:r>
      <w:r w:rsidRPr="00BA5E68">
        <w:rPr>
          <w:rFonts w:ascii="Times New Roman" w:eastAsia="楷体" w:hAnsi="Times New Roman" w:cs="Times New Roman"/>
          <w:color w:val="000000" w:themeColor="text1"/>
          <w:shd w:val="clear" w:color="auto" w:fill="FFFFFF"/>
          <w:lang w:val="en-GB"/>
        </w:rPr>
        <w:fldChar w:fldCharType="begin"/>
      </w:r>
      <w:r w:rsidRPr="00BA5E68">
        <w:rPr>
          <w:rFonts w:ascii="Times New Roman" w:eastAsia="楷体" w:hAnsi="Times New Roman" w:cs="Times New Roman"/>
          <w:color w:val="000000" w:themeColor="text1"/>
          <w:shd w:val="clear" w:color="auto" w:fill="FFFFFF"/>
          <w:lang w:val="en-GB"/>
        </w:rPr>
        <w:instrText xml:space="preserve"> ADDIN EN.CITE &lt;EndNote&gt;&lt;Cite&gt;&lt;Author&gt;Dietrich Jan Philipp&lt;/Author&gt;&lt;Year&gt;2023&lt;/Year&gt;&lt;RecNum&gt;536&lt;/RecNum&gt;&lt;DisplayText&gt;&lt;style face="superscript"&gt;1&lt;/style&gt;&lt;/DisplayText&gt;&lt;record&gt;&lt;rec-number&gt;536&lt;/rec-number&gt;&lt;foreign-keys&gt;&lt;key app="EN" db-id="fxpfe59pjes29re00z5ve202vdf5xdssdttx" timestamp="1679828957" guid="9bfe8f39-67f7-456f-af73-f001da46de80"&gt;536&lt;/key&gt;&lt;/foreign-keys&gt;&lt;ref-type name="Journal Article"&gt;17&lt;/ref-type&gt;&lt;contributors&gt;&lt;authors&gt;&lt;author&gt;Dietrich Jan Philipp, Bodirsky, Benjamin Leon, Weindl, Isabelle, et al.&lt;/author&gt;&lt;/authors&gt;&lt;/contributors&gt;&lt;titles&gt;&lt;title&gt;MAgPIE - An Open Source land-use modeling&lt;/title&gt;&lt;secondary-title&gt;Zenodo&lt;/secondary-title&gt;&lt;/titles&gt;&lt;periodical&gt;&lt;full-title&gt;Zenodo&lt;/full-title&gt;&lt;/periodical&gt;&lt;dates&gt;&lt;year&gt;2023&lt;/year&gt;&lt;/dates&gt;&lt;urls&gt;&lt;/urls&gt;&lt;electronic-resource-num&gt;https://doi.org/10.5281/zenodo.7551451&lt;/electronic-resource-num&gt;&lt;/record&gt;&lt;/Cite&gt;&lt;/EndNote&gt;</w:instrText>
      </w:r>
      <w:r w:rsidRPr="00BA5E68">
        <w:rPr>
          <w:rFonts w:ascii="Times New Roman" w:eastAsia="楷体" w:hAnsi="Times New Roman" w:cs="Times New Roman"/>
          <w:color w:val="000000" w:themeColor="text1"/>
          <w:shd w:val="clear" w:color="auto" w:fill="FFFFFF"/>
          <w:lang w:val="en-GB"/>
        </w:rPr>
        <w:fldChar w:fldCharType="separate"/>
      </w:r>
      <w:r w:rsidRPr="00BA5E68">
        <w:rPr>
          <w:rFonts w:ascii="Times New Roman" w:eastAsia="楷体" w:hAnsi="Times New Roman" w:cs="Times New Roman"/>
          <w:noProof/>
          <w:color w:val="000000" w:themeColor="text1"/>
          <w:shd w:val="clear" w:color="auto" w:fill="FFFFFF"/>
          <w:vertAlign w:val="superscript"/>
          <w:lang w:val="en-GB"/>
        </w:rPr>
        <w:t>1</w:t>
      </w:r>
      <w:r w:rsidRPr="00BA5E68">
        <w:rPr>
          <w:rFonts w:ascii="Times New Roman" w:eastAsia="楷体" w:hAnsi="Times New Roman" w:cs="Times New Roman"/>
          <w:color w:val="000000" w:themeColor="text1"/>
          <w:shd w:val="clear" w:color="auto" w:fill="FFFFFF"/>
          <w:lang w:val="en-GB"/>
        </w:rPr>
        <w:fldChar w:fldCharType="end"/>
      </w:r>
      <w:r w:rsidRPr="00BA5E68">
        <w:rPr>
          <w:rFonts w:ascii="Times New Roman" w:eastAsia="楷体" w:hAnsi="Times New Roman" w:cs="Times New Roman"/>
          <w:color w:val="000000" w:themeColor="text1"/>
          <w:shd w:val="clear" w:color="auto" w:fill="FFFFFF"/>
          <w:lang w:val="en-GB"/>
        </w:rPr>
        <w:t xml:space="preserve"> is used.</w:t>
      </w:r>
    </w:p>
    <w:bookmarkEnd w:id="1"/>
    <w:p w14:paraId="662426C3" w14:textId="6B4722D1" w:rsidR="00AF1918" w:rsidRPr="00BA5E68" w:rsidRDefault="00156F47" w:rsidP="00B947A0">
      <w:pPr>
        <w:spacing w:afterLines="50" w:after="156"/>
        <w:jc w:val="center"/>
        <w:rPr>
          <w:rFonts w:ascii="Times New Roman" w:eastAsia="楷体" w:hAnsi="Times New Roman" w:cs="Times New Roman"/>
          <w:color w:val="000000" w:themeColor="text1"/>
          <w:shd w:val="clear" w:color="auto" w:fill="FFFFFF"/>
        </w:rPr>
      </w:pPr>
      <w:r w:rsidRPr="00BA5E68">
        <w:rPr>
          <w:noProof/>
        </w:rPr>
        <w:drawing>
          <wp:inline distT="0" distB="0" distL="0" distR="0" wp14:anchorId="698CE36D" wp14:editId="1DC44383">
            <wp:extent cx="4323283" cy="3955809"/>
            <wp:effectExtent l="0" t="0" r="0" b="0"/>
            <wp:docPr id="580674425" name="图片 1" descr="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674425" name="图片 1" descr="地图&#10;&#10;描述已自动生成"/>
                    <pic:cNvPicPr/>
                  </pic:nvPicPr>
                  <pic:blipFill>
                    <a:blip r:embed="rId6"/>
                    <a:stretch>
                      <a:fillRect/>
                    </a:stretch>
                  </pic:blipFill>
                  <pic:spPr>
                    <a:xfrm>
                      <a:off x="0" y="0"/>
                      <a:ext cx="4350045" cy="3980296"/>
                    </a:xfrm>
                    <a:prstGeom prst="rect">
                      <a:avLst/>
                    </a:prstGeom>
                  </pic:spPr>
                </pic:pic>
              </a:graphicData>
            </a:graphic>
          </wp:inline>
        </w:drawing>
      </w:r>
    </w:p>
    <w:p w14:paraId="4B3517CF" w14:textId="5E877329" w:rsidR="00D30245" w:rsidRPr="00BA5E68" w:rsidRDefault="00D30245" w:rsidP="00B947A0">
      <w:pPr>
        <w:spacing w:afterLines="50" w:after="156"/>
        <w:jc w:val="center"/>
        <w:rPr>
          <w:rFonts w:ascii="Times New Roman" w:eastAsia="楷体" w:hAnsi="Times New Roman" w:cs="Times New Roman"/>
          <w:color w:val="000000" w:themeColor="text1"/>
          <w:shd w:val="clear" w:color="auto" w:fill="FFFFFF"/>
        </w:rPr>
      </w:pPr>
      <w:r w:rsidRPr="00BA5E68">
        <w:rPr>
          <w:rFonts w:ascii="Times New Roman" w:eastAsia="楷体" w:hAnsi="Times New Roman" w:cs="Times New Roman"/>
          <w:color w:val="000000" w:themeColor="text1"/>
          <w:shd w:val="clear" w:color="auto" w:fill="FFFFFF"/>
          <w:lang w:val="en-GB"/>
        </w:rPr>
        <w:t xml:space="preserve">Figure </w:t>
      </w:r>
      <w:r w:rsidRPr="00BA5E68">
        <w:rPr>
          <w:rFonts w:ascii="Times New Roman" w:eastAsia="楷体" w:hAnsi="Times New Roman" w:cs="Times New Roman" w:hint="eastAsia"/>
          <w:color w:val="000000" w:themeColor="text1"/>
          <w:shd w:val="clear" w:color="auto" w:fill="FFFFFF"/>
          <w:lang w:val="en-GB"/>
        </w:rPr>
        <w:t>S</w:t>
      </w:r>
      <w:r w:rsidRPr="00BA5E68">
        <w:rPr>
          <w:rFonts w:ascii="Times New Roman" w:eastAsia="楷体" w:hAnsi="Times New Roman" w:cs="Times New Roman"/>
          <w:color w:val="000000" w:themeColor="text1"/>
          <w:shd w:val="clear" w:color="auto" w:fill="FFFFFF"/>
          <w:lang w:val="en-GB"/>
        </w:rPr>
        <w:t xml:space="preserve">1. Simplified </w:t>
      </w:r>
      <w:proofErr w:type="spellStart"/>
      <w:r w:rsidRPr="00BA5E68">
        <w:rPr>
          <w:rFonts w:ascii="Times New Roman" w:eastAsia="楷体" w:hAnsi="Times New Roman" w:cs="Times New Roman"/>
          <w:color w:val="000000" w:themeColor="text1"/>
          <w:shd w:val="clear" w:color="auto" w:fill="FFFFFF"/>
          <w:lang w:val="en-GB"/>
        </w:rPr>
        <w:t>MAgPIE</w:t>
      </w:r>
      <w:proofErr w:type="spellEnd"/>
      <w:r w:rsidRPr="00BA5E68">
        <w:rPr>
          <w:rFonts w:ascii="Times New Roman" w:eastAsia="楷体" w:hAnsi="Times New Roman" w:cs="Times New Roman"/>
          <w:color w:val="000000" w:themeColor="text1"/>
          <w:shd w:val="clear" w:color="auto" w:fill="FFFFFF"/>
          <w:lang w:val="en-GB"/>
        </w:rPr>
        <w:t xml:space="preserve"> flowchart of key processes</w:t>
      </w:r>
      <w:r w:rsidRPr="00BA5E68">
        <w:rPr>
          <w:rFonts w:ascii="Times New Roman" w:eastAsia="楷体" w:hAnsi="Times New Roman" w:cs="Times New Roman"/>
          <w:color w:val="000000" w:themeColor="text1"/>
          <w:shd w:val="clear" w:color="auto" w:fill="FFFFFF"/>
        </w:rPr>
        <w:t xml:space="preserve">, reproduced from </w:t>
      </w:r>
      <w:r w:rsidR="00156F47" w:rsidRPr="00BA5E68">
        <w:rPr>
          <w:rFonts w:ascii="Times New Roman" w:eastAsia="楷体" w:hAnsi="Times New Roman" w:cs="Times New Roman"/>
          <w:color w:val="000000" w:themeColor="text1"/>
          <w:shd w:val="clear" w:color="auto" w:fill="FFFFFF"/>
        </w:rPr>
        <w:t xml:space="preserve">Potsdam Institute </w:t>
      </w:r>
      <w:proofErr w:type="gramStart"/>
      <w:r w:rsidR="00156F47" w:rsidRPr="00BA5E68">
        <w:rPr>
          <w:rFonts w:ascii="Times New Roman" w:eastAsia="楷体" w:hAnsi="Times New Roman" w:cs="Times New Roman"/>
          <w:color w:val="000000" w:themeColor="text1"/>
          <w:shd w:val="clear" w:color="auto" w:fill="FFFFFF"/>
        </w:rPr>
        <w:t>For</w:t>
      </w:r>
      <w:proofErr w:type="gramEnd"/>
      <w:r w:rsidR="00156F47" w:rsidRPr="00BA5E68">
        <w:rPr>
          <w:rFonts w:ascii="Times New Roman" w:eastAsia="楷体" w:hAnsi="Times New Roman" w:cs="Times New Roman"/>
          <w:color w:val="000000" w:themeColor="text1"/>
          <w:shd w:val="clear" w:color="auto" w:fill="FFFFFF"/>
        </w:rPr>
        <w:t xml:space="preserve"> Climate Impact Research</w:t>
      </w:r>
      <w:r w:rsidRPr="00BA5E68">
        <w:rPr>
          <w:rFonts w:ascii="Times New Roman" w:eastAsia="楷体" w:hAnsi="Times New Roman" w:cs="Times New Roman"/>
          <w:color w:val="000000" w:themeColor="text1"/>
          <w:shd w:val="clear" w:color="auto" w:fill="FFFFFF"/>
        </w:rPr>
        <w:t>,</w:t>
      </w:r>
      <w:r w:rsidR="00156F47" w:rsidRPr="00BA5E68">
        <w:rPr>
          <w:rFonts w:ascii="Times New Roman" w:eastAsia="楷体" w:hAnsi="Times New Roman" w:cs="Times New Roman"/>
          <w:color w:val="000000" w:themeColor="text1"/>
          <w:shd w:val="clear" w:color="auto" w:fill="FFFFFF"/>
        </w:rPr>
        <w:t xml:space="preserve"> https://www.pik-potsdam.de/en/institute/departments/activities/land-use-modelling/magpie</w:t>
      </w:r>
    </w:p>
    <w:p w14:paraId="042CF81E" w14:textId="77777777" w:rsidR="00B947A0" w:rsidRDefault="00B947A0">
      <w:pPr>
        <w:rPr>
          <w:rFonts w:ascii="Times New Roman" w:hAnsi="Times New Roman" w:cs="Times New Roman"/>
          <w:b/>
          <w:color w:val="000000" w:themeColor="text1"/>
        </w:rPr>
      </w:pPr>
      <w:bookmarkStart w:id="2" w:name="OLE_LINK2"/>
      <w:r>
        <w:rPr>
          <w:rFonts w:ascii="Times New Roman" w:hAnsi="Times New Roman" w:cs="Times New Roman"/>
          <w:b/>
          <w:color w:val="000000" w:themeColor="text1"/>
        </w:rPr>
        <w:br w:type="page"/>
      </w:r>
    </w:p>
    <w:p w14:paraId="2A98CFE1" w14:textId="220A6763" w:rsidR="003F5B0C" w:rsidRPr="005C62DA" w:rsidRDefault="00464EB3" w:rsidP="00B947A0">
      <w:pPr>
        <w:spacing w:afterLines="50" w:after="156"/>
        <w:jc w:val="both"/>
        <w:outlineLvl w:val="0"/>
        <w:rPr>
          <w:rFonts w:ascii="Times New Roman" w:hAnsi="Times New Roman" w:cs="Times New Roman"/>
          <w:b/>
          <w:color w:val="000000" w:themeColor="text1"/>
        </w:rPr>
      </w:pPr>
      <w:bookmarkStart w:id="3" w:name="_Toc141963478"/>
      <w:r>
        <w:rPr>
          <w:rFonts w:ascii="Times New Roman" w:hAnsi="Times New Roman" w:cs="Times New Roman"/>
          <w:b/>
          <w:color w:val="000000" w:themeColor="text1"/>
        </w:rPr>
        <w:lastRenderedPageBreak/>
        <w:t>S</w:t>
      </w:r>
      <w:r w:rsidR="003F5B0C" w:rsidRPr="005C62DA">
        <w:rPr>
          <w:rFonts w:ascii="Times New Roman" w:hAnsi="Times New Roman" w:cs="Times New Roman" w:hint="eastAsia"/>
          <w:b/>
          <w:color w:val="000000" w:themeColor="text1"/>
        </w:rPr>
        <w:t>2</w:t>
      </w:r>
      <w:r w:rsidR="003F5B0C" w:rsidRPr="005C62DA">
        <w:rPr>
          <w:rFonts w:ascii="Times New Roman" w:hAnsi="Times New Roman" w:cs="Times New Roman"/>
          <w:b/>
          <w:color w:val="000000" w:themeColor="text1"/>
        </w:rPr>
        <w:t xml:space="preserve"> Scenario design</w:t>
      </w:r>
      <w:r w:rsidR="00317331">
        <w:rPr>
          <w:rFonts w:ascii="Times New Roman" w:hAnsi="Times New Roman" w:cs="Times New Roman"/>
          <w:b/>
          <w:color w:val="000000" w:themeColor="text1"/>
        </w:rPr>
        <w:t>.</w:t>
      </w:r>
      <w:bookmarkEnd w:id="3"/>
    </w:p>
    <w:bookmarkEnd w:id="2"/>
    <w:p w14:paraId="636E30E9" w14:textId="059119D6" w:rsidR="00EF2430" w:rsidRDefault="009D0B8D" w:rsidP="00B947A0">
      <w:pPr>
        <w:spacing w:afterLines="50" w:after="156"/>
        <w:jc w:val="both"/>
        <w:rPr>
          <w:rFonts w:ascii="Times New Roman" w:hAnsi="Times New Roman" w:cs="Times New Roman"/>
          <w:bCs/>
          <w:color w:val="000000" w:themeColor="text1"/>
        </w:rPr>
      </w:pPr>
      <w:r w:rsidRPr="009D0B8D">
        <w:rPr>
          <w:rFonts w:ascii="Times New Roman" w:hAnsi="Times New Roman" w:cs="Times New Roman"/>
          <w:bCs/>
          <w:noProof/>
          <w:color w:val="000000" w:themeColor="text1"/>
        </w:rPr>
        <w:drawing>
          <wp:inline distT="0" distB="0" distL="0" distR="0" wp14:anchorId="1A475CE7" wp14:editId="251EAAF7">
            <wp:extent cx="5274310" cy="1931670"/>
            <wp:effectExtent l="0" t="0" r="0" b="0"/>
            <wp:docPr id="6141241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124169" name=""/>
                    <pic:cNvPicPr/>
                  </pic:nvPicPr>
                  <pic:blipFill>
                    <a:blip r:embed="rId7"/>
                    <a:stretch>
                      <a:fillRect/>
                    </a:stretch>
                  </pic:blipFill>
                  <pic:spPr>
                    <a:xfrm>
                      <a:off x="0" y="0"/>
                      <a:ext cx="5274310" cy="1931670"/>
                    </a:xfrm>
                    <a:prstGeom prst="rect">
                      <a:avLst/>
                    </a:prstGeom>
                  </pic:spPr>
                </pic:pic>
              </a:graphicData>
            </a:graphic>
          </wp:inline>
        </w:drawing>
      </w:r>
    </w:p>
    <w:p w14:paraId="2EF4EAC3" w14:textId="4AEB4E00" w:rsidR="003F5B0C" w:rsidRDefault="009D0B8D" w:rsidP="00B947A0">
      <w:pPr>
        <w:spacing w:afterLines="50" w:after="156"/>
        <w:jc w:val="center"/>
        <w:rPr>
          <w:rFonts w:ascii="Times New Roman" w:eastAsia="楷体" w:hAnsi="Times New Roman" w:cs="Times New Roman"/>
          <w:color w:val="000000" w:themeColor="text1"/>
          <w:shd w:val="clear" w:color="auto" w:fill="FFFFFF"/>
          <w:lang w:val="en-GB"/>
        </w:rPr>
      </w:pPr>
      <w:r w:rsidRPr="009D0B8D">
        <w:rPr>
          <w:rFonts w:ascii="Times New Roman" w:eastAsia="楷体" w:hAnsi="Times New Roman" w:cs="Times New Roman"/>
          <w:color w:val="000000" w:themeColor="text1"/>
          <w:shd w:val="clear" w:color="auto" w:fill="FFFFFF"/>
          <w:lang w:val="en-GB"/>
        </w:rPr>
        <w:t xml:space="preserve">Figure </w:t>
      </w:r>
      <w:r>
        <w:rPr>
          <w:rFonts w:ascii="Times New Roman" w:eastAsia="楷体" w:hAnsi="Times New Roman" w:cs="Times New Roman"/>
          <w:color w:val="000000" w:themeColor="text1"/>
          <w:shd w:val="clear" w:color="auto" w:fill="FFFFFF"/>
          <w:lang w:val="en-GB"/>
        </w:rPr>
        <w:t>S2</w:t>
      </w:r>
      <w:r w:rsidRPr="009D0B8D">
        <w:rPr>
          <w:rFonts w:ascii="Times New Roman" w:eastAsia="楷体" w:hAnsi="Times New Roman" w:cs="Times New Roman"/>
          <w:color w:val="000000" w:themeColor="text1"/>
          <w:shd w:val="clear" w:color="auto" w:fill="FFFFFF"/>
          <w:lang w:val="en-GB"/>
        </w:rPr>
        <w:t xml:space="preserve">: Flowchart summarizing the methodology used in this </w:t>
      </w:r>
      <w:proofErr w:type="gramStart"/>
      <w:r w:rsidRPr="009D0B8D">
        <w:rPr>
          <w:rFonts w:ascii="Times New Roman" w:eastAsia="楷体" w:hAnsi="Times New Roman" w:cs="Times New Roman"/>
          <w:color w:val="000000" w:themeColor="text1"/>
          <w:shd w:val="clear" w:color="auto" w:fill="FFFFFF"/>
          <w:lang w:val="en-GB"/>
        </w:rPr>
        <w:t>work</w:t>
      </w:r>
      <w:proofErr w:type="gramEnd"/>
    </w:p>
    <w:p w14:paraId="14F3D650" w14:textId="77777777" w:rsidR="005C62DA" w:rsidRPr="005C62DA" w:rsidRDefault="005C62DA" w:rsidP="00B947A0">
      <w:pPr>
        <w:spacing w:afterLines="50" w:after="156"/>
        <w:jc w:val="center"/>
        <w:rPr>
          <w:rFonts w:ascii="Times New Roman" w:eastAsia="楷体" w:hAnsi="Times New Roman" w:cs="Times New Roman"/>
          <w:color w:val="000000" w:themeColor="text1"/>
          <w:shd w:val="clear" w:color="auto" w:fill="FFFFFF"/>
          <w:lang w:val="en-GB"/>
        </w:rPr>
      </w:pPr>
    </w:p>
    <w:p w14:paraId="5BFC7AB2" w14:textId="27508553" w:rsidR="009D0B8D" w:rsidRDefault="009D0B8D" w:rsidP="00B947A0">
      <w:pPr>
        <w:spacing w:afterLines="50" w:after="156"/>
        <w:jc w:val="center"/>
        <w:rPr>
          <w:rFonts w:ascii="Times New Roman" w:eastAsia="楷体" w:hAnsi="Times New Roman" w:cs="Times New Roman"/>
          <w:color w:val="000000" w:themeColor="text1"/>
          <w:shd w:val="clear" w:color="auto" w:fill="FFFFFF"/>
          <w:lang w:val="en-GB"/>
        </w:rPr>
      </w:pPr>
      <w:r>
        <w:rPr>
          <w:rFonts w:ascii="Times New Roman" w:eastAsia="楷体" w:hAnsi="Times New Roman" w:cs="Times New Roman" w:hint="eastAsia"/>
          <w:color w:val="000000" w:themeColor="text1"/>
          <w:shd w:val="clear" w:color="auto" w:fill="FFFFFF"/>
          <w:lang w:val="en-GB"/>
        </w:rPr>
        <w:t>T</w:t>
      </w:r>
      <w:r>
        <w:rPr>
          <w:rFonts w:ascii="Times New Roman" w:eastAsia="楷体" w:hAnsi="Times New Roman" w:cs="Times New Roman"/>
          <w:color w:val="000000" w:themeColor="text1"/>
          <w:shd w:val="clear" w:color="auto" w:fill="FFFFFF"/>
          <w:lang w:val="en-GB"/>
        </w:rPr>
        <w:t xml:space="preserve">able S1 Relation between </w:t>
      </w:r>
      <w:proofErr w:type="spellStart"/>
      <w:r>
        <w:rPr>
          <w:rFonts w:ascii="Times New Roman" w:eastAsia="楷体" w:hAnsi="Times New Roman" w:cs="Times New Roman"/>
          <w:color w:val="000000" w:themeColor="text1"/>
          <w:shd w:val="clear" w:color="auto" w:fill="FFFFFF"/>
          <w:lang w:val="en-GB"/>
        </w:rPr>
        <w:t>MAgPIE</w:t>
      </w:r>
      <w:proofErr w:type="spellEnd"/>
      <w:r>
        <w:rPr>
          <w:rFonts w:ascii="Times New Roman" w:eastAsia="楷体" w:hAnsi="Times New Roman" w:cs="Times New Roman"/>
          <w:color w:val="000000" w:themeColor="text1"/>
          <w:shd w:val="clear" w:color="auto" w:fill="FFFFFF"/>
          <w:lang w:val="en-GB"/>
        </w:rPr>
        <w:t xml:space="preserve"> and FAO food categories</w:t>
      </w:r>
    </w:p>
    <w:tbl>
      <w:tblPr>
        <w:tblStyle w:val="6-3"/>
        <w:tblW w:w="5529" w:type="dxa"/>
        <w:jc w:val="center"/>
        <w:tblLook w:val="04A0" w:firstRow="1" w:lastRow="0" w:firstColumn="1" w:lastColumn="0" w:noHBand="0" w:noVBand="1"/>
      </w:tblPr>
      <w:tblGrid>
        <w:gridCol w:w="2236"/>
        <w:gridCol w:w="1719"/>
        <w:gridCol w:w="1574"/>
      </w:tblGrid>
      <w:tr w:rsidR="009D0B8D" w:rsidRPr="00A15EF3" w14:paraId="04C20E73" w14:textId="77777777" w:rsidTr="009D0B8D">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4B7DB8E0" w14:textId="77777777" w:rsidR="009D0B8D" w:rsidRPr="00A15EF3" w:rsidRDefault="009D0B8D" w:rsidP="00B947A0">
            <w:pPr>
              <w:spacing w:afterLines="50" w:after="156"/>
              <w:rPr>
                <w:rFonts w:ascii="Times New Roman" w:hAnsi="Times New Roman" w:cs="Times New Roman"/>
                <w:b w:val="0"/>
                <w:color w:val="000000" w:themeColor="text1"/>
                <w:lang w:val="en-GB"/>
              </w:rPr>
            </w:pPr>
            <w:r w:rsidRPr="00A15EF3">
              <w:rPr>
                <w:rFonts w:ascii="Times New Roman" w:hAnsi="Times New Roman" w:cs="Times New Roman" w:hint="eastAsia"/>
                <w:b w:val="0"/>
                <w:color w:val="000000" w:themeColor="text1"/>
                <w:lang w:val="en-GB"/>
              </w:rPr>
              <w:t>F</w:t>
            </w:r>
            <w:r w:rsidRPr="00A15EF3">
              <w:rPr>
                <w:rFonts w:ascii="Times New Roman" w:hAnsi="Times New Roman" w:cs="Times New Roman"/>
                <w:b w:val="0"/>
                <w:color w:val="000000" w:themeColor="text1"/>
                <w:lang w:val="en-GB"/>
              </w:rPr>
              <w:t>ood group</w:t>
            </w:r>
          </w:p>
        </w:tc>
        <w:tc>
          <w:tcPr>
            <w:tcW w:w="1719" w:type="dxa"/>
            <w:shd w:val="clear" w:color="auto" w:fill="auto"/>
          </w:tcPr>
          <w:p w14:paraId="312A3DAC" w14:textId="5382DD3C" w:rsidR="009D0B8D" w:rsidRPr="00A15EF3" w:rsidRDefault="009D0B8D" w:rsidP="00B947A0">
            <w:pPr>
              <w:spacing w:afterLines="50" w:after="156"/>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lang w:val="en-GB"/>
              </w:rPr>
            </w:pPr>
            <w:proofErr w:type="spellStart"/>
            <w:r>
              <w:rPr>
                <w:rFonts w:ascii="Times New Roman" w:hAnsi="Times New Roman" w:cs="Times New Roman"/>
                <w:b w:val="0"/>
                <w:color w:val="000000" w:themeColor="text1"/>
                <w:lang w:val="en-GB"/>
              </w:rPr>
              <w:t>MAgPIE</w:t>
            </w:r>
            <w:proofErr w:type="spellEnd"/>
            <w:r>
              <w:rPr>
                <w:rFonts w:ascii="Times New Roman" w:hAnsi="Times New Roman" w:cs="Times New Roman"/>
                <w:b w:val="0"/>
                <w:color w:val="000000" w:themeColor="text1"/>
                <w:lang w:val="en-GB"/>
              </w:rPr>
              <w:t xml:space="preserve"> Food categories</w:t>
            </w:r>
          </w:p>
        </w:tc>
        <w:tc>
          <w:tcPr>
            <w:tcW w:w="1574" w:type="dxa"/>
            <w:shd w:val="clear" w:color="auto" w:fill="auto"/>
          </w:tcPr>
          <w:p w14:paraId="3C8CB039" w14:textId="11235967" w:rsidR="009D0B8D" w:rsidRPr="00A15EF3" w:rsidRDefault="009D0B8D" w:rsidP="00B947A0">
            <w:pPr>
              <w:spacing w:afterLines="50" w:after="156"/>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lang w:val="en-GB"/>
              </w:rPr>
            </w:pPr>
            <w:r>
              <w:rPr>
                <w:rFonts w:ascii="Times New Roman" w:hAnsi="Times New Roman" w:cs="Times New Roman"/>
                <w:b w:val="0"/>
                <w:color w:val="000000" w:themeColor="text1"/>
                <w:lang w:val="en-GB"/>
              </w:rPr>
              <w:t>FAO Food categories</w:t>
            </w:r>
          </w:p>
        </w:tc>
      </w:tr>
      <w:tr w:rsidR="009D0B8D" w:rsidRPr="00A15EF3" w14:paraId="7FBFD73F" w14:textId="77777777" w:rsidTr="009D0B8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vAlign w:val="center"/>
          </w:tcPr>
          <w:p w14:paraId="23B0FB97" w14:textId="7FE2F231" w:rsidR="009D0B8D" w:rsidRPr="00A15EF3" w:rsidRDefault="009D0B8D" w:rsidP="00B947A0">
            <w:pPr>
              <w:spacing w:afterLines="50" w:after="156"/>
              <w:rPr>
                <w:rFonts w:ascii="Times New Roman" w:hAnsi="Times New Roman" w:cs="Times New Roman"/>
                <w:b w:val="0"/>
                <w:color w:val="000000" w:themeColor="text1"/>
                <w:lang w:val="en-GB"/>
              </w:rPr>
            </w:pPr>
            <w:r>
              <w:rPr>
                <w:rFonts w:ascii="Times New Roman" w:eastAsia="DengXian" w:hAnsi="Times New Roman" w:cs="Times New Roman"/>
                <w:b w:val="0"/>
                <w:bCs w:val="0"/>
                <w:color w:val="000000"/>
              </w:rPr>
              <w:t>Oils</w:t>
            </w:r>
          </w:p>
        </w:tc>
        <w:tc>
          <w:tcPr>
            <w:tcW w:w="1719" w:type="dxa"/>
            <w:shd w:val="clear" w:color="auto" w:fill="auto"/>
            <w:vAlign w:val="center"/>
          </w:tcPr>
          <w:p w14:paraId="57B090F8" w14:textId="57178509" w:rsidR="009D0B8D" w:rsidRPr="00A15EF3" w:rsidRDefault="003F0C5A" w:rsidP="00B947A0">
            <w:pPr>
              <w:spacing w:afterLines="50" w:after="156"/>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GB"/>
              </w:rPr>
            </w:pPr>
            <w:r>
              <w:rPr>
                <w:rFonts w:ascii="Times New Roman" w:eastAsia="DengXian" w:hAnsi="Times New Roman" w:cs="Times New Roman"/>
                <w:noProof/>
                <w:color w:val="000000"/>
              </w:rPr>
              <mc:AlternateContent>
                <mc:Choice Requires="wps">
                  <w:drawing>
                    <wp:anchor distT="0" distB="0" distL="114300" distR="114300" simplePos="0" relativeHeight="251663360" behindDoc="0" locked="0" layoutInCell="1" allowOverlap="1" wp14:anchorId="5D1D7C93" wp14:editId="226E4F4C">
                      <wp:simplePos x="0" y="0"/>
                      <wp:positionH relativeFrom="column">
                        <wp:posOffset>649605</wp:posOffset>
                      </wp:positionH>
                      <wp:positionV relativeFrom="paragraph">
                        <wp:posOffset>92710</wp:posOffset>
                      </wp:positionV>
                      <wp:extent cx="441960" cy="160020"/>
                      <wp:effectExtent l="0" t="0" r="53340" b="43180"/>
                      <wp:wrapNone/>
                      <wp:docPr id="651169429" name="直线箭头连接符 1"/>
                      <wp:cNvGraphicFramePr/>
                      <a:graphic xmlns:a="http://schemas.openxmlformats.org/drawingml/2006/main">
                        <a:graphicData uri="http://schemas.microsoft.com/office/word/2010/wordprocessingShape">
                          <wps:wsp>
                            <wps:cNvCnPr/>
                            <wps:spPr>
                              <a:xfrm>
                                <a:off x="0" y="0"/>
                                <a:ext cx="441960" cy="1600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1445F30" id="_x0000_t32" coordsize="21600,21600" o:spt="32" o:oned="t" path="m,l21600,21600e" filled="f">
                      <v:path arrowok="t" fillok="f" o:connecttype="none"/>
                      <o:lock v:ext="edit" shapetype="t"/>
                    </v:shapetype>
                    <v:shape id="直线箭头连接符 1" o:spid="_x0000_s1026" type="#_x0000_t32" style="position:absolute;left:0;text-align:left;margin-left:51.15pt;margin-top:7.3pt;width:34.8pt;height:12.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" strokecolor="#4472c4 [3204]" strokeweight=".5pt">
                      <v:stroke endarrow="block" joinstyle="miter"/>
                    </v:shape>
                  </w:pict>
                </mc:Fallback>
              </mc:AlternateContent>
            </w:r>
            <w:r>
              <w:rPr>
                <w:rFonts w:ascii="Times New Roman" w:eastAsia="DengXian" w:hAnsi="Times New Roman" w:cs="Times New Roman"/>
                <w:noProof/>
                <w:color w:val="000000"/>
              </w:rPr>
              <mc:AlternateContent>
                <mc:Choice Requires="wps">
                  <w:drawing>
                    <wp:anchor distT="0" distB="0" distL="114300" distR="114300" simplePos="0" relativeHeight="251661312" behindDoc="0" locked="0" layoutInCell="1" allowOverlap="1" wp14:anchorId="47986B75" wp14:editId="0F31DFD8">
                      <wp:simplePos x="0" y="0"/>
                      <wp:positionH relativeFrom="column">
                        <wp:posOffset>655320</wp:posOffset>
                      </wp:positionH>
                      <wp:positionV relativeFrom="paragraph">
                        <wp:posOffset>-30480</wp:posOffset>
                      </wp:positionV>
                      <wp:extent cx="494030" cy="125730"/>
                      <wp:effectExtent l="0" t="38100" r="1270" b="13970"/>
                      <wp:wrapNone/>
                      <wp:docPr id="783739086" name="直线箭头连接符 1"/>
                      <wp:cNvGraphicFramePr/>
                      <a:graphic xmlns:a="http://schemas.openxmlformats.org/drawingml/2006/main">
                        <a:graphicData uri="http://schemas.microsoft.com/office/word/2010/wordprocessingShape">
                          <wps:wsp>
                            <wps:cNvCnPr/>
                            <wps:spPr>
                              <a:xfrm flipV="1">
                                <a:off x="0" y="0"/>
                                <a:ext cx="494030" cy="12573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F93BD19" id="直线箭头连接符 1" o:spid="_x0000_s1026" type="#_x0000_t32" style="position:absolute;left:0;text-align:left;margin-left:51.6pt;margin-top:-2.4pt;width:38.9pt;height:9.9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" strokecolor="#4472c4 [3204]" strokeweight=".5pt">
                      <v:stroke endarrow="block" joinstyle="miter"/>
                    </v:shape>
                  </w:pict>
                </mc:Fallback>
              </mc:AlternateContent>
            </w:r>
            <w:r w:rsidR="009D0B8D">
              <w:rPr>
                <w:rFonts w:ascii="Times New Roman" w:eastAsia="DengXian" w:hAnsi="Times New Roman" w:cs="Times New Roman"/>
                <w:color w:val="000000"/>
              </w:rPr>
              <w:t>Oils</w:t>
            </w:r>
          </w:p>
        </w:tc>
        <w:tc>
          <w:tcPr>
            <w:tcW w:w="1574" w:type="dxa"/>
            <w:shd w:val="clear" w:color="auto" w:fill="auto"/>
            <w:vAlign w:val="center"/>
          </w:tcPr>
          <w:p w14:paraId="1D27A0B8" w14:textId="6E212B17" w:rsidR="009D0B8D" w:rsidRDefault="009D0B8D" w:rsidP="00B947A0">
            <w:pPr>
              <w:spacing w:afterLines="50" w:after="156"/>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GB"/>
              </w:rPr>
            </w:pPr>
            <w:r>
              <w:rPr>
                <w:rFonts w:ascii="Times New Roman" w:hAnsi="Times New Roman" w:cs="Times New Roman" w:hint="eastAsia"/>
                <w:bCs/>
                <w:color w:val="000000" w:themeColor="text1"/>
                <w:lang w:val="en-GB"/>
              </w:rPr>
              <w:t>A</w:t>
            </w:r>
            <w:r>
              <w:rPr>
                <w:rFonts w:ascii="Times New Roman" w:hAnsi="Times New Roman" w:cs="Times New Roman"/>
                <w:bCs/>
                <w:color w:val="000000" w:themeColor="text1"/>
                <w:lang w:val="en-GB"/>
              </w:rPr>
              <w:t>nimal fats</w:t>
            </w:r>
          </w:p>
          <w:p w14:paraId="2BB64E04" w14:textId="7B4D3ADB" w:rsidR="009D0B8D" w:rsidRPr="00A15EF3" w:rsidRDefault="009D0B8D" w:rsidP="00B947A0">
            <w:pPr>
              <w:spacing w:afterLines="50" w:after="156"/>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GB"/>
              </w:rPr>
            </w:pPr>
            <w:r>
              <w:rPr>
                <w:rFonts w:ascii="Times New Roman" w:hAnsi="Times New Roman" w:cs="Times New Roman" w:hint="eastAsia"/>
                <w:bCs/>
                <w:color w:val="000000" w:themeColor="text1"/>
                <w:lang w:val="en-GB"/>
              </w:rPr>
              <w:t>V</w:t>
            </w:r>
            <w:r>
              <w:rPr>
                <w:rFonts w:ascii="Times New Roman" w:hAnsi="Times New Roman" w:cs="Times New Roman"/>
                <w:bCs/>
                <w:color w:val="000000" w:themeColor="text1"/>
                <w:lang w:val="en-GB"/>
              </w:rPr>
              <w:t>egetable oil</w:t>
            </w:r>
          </w:p>
        </w:tc>
      </w:tr>
      <w:tr w:rsidR="003F0C5A" w:rsidRPr="00A15EF3" w14:paraId="733DF575" w14:textId="77777777" w:rsidTr="009D0B8D">
        <w:trPr>
          <w:jc w:val="center"/>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vAlign w:val="center"/>
          </w:tcPr>
          <w:p w14:paraId="03D82C29" w14:textId="37EEEE4A" w:rsidR="003F0C5A" w:rsidRDefault="003F0C5A" w:rsidP="00B947A0">
            <w:pPr>
              <w:spacing w:afterLines="50" w:after="156"/>
              <w:rPr>
                <w:rFonts w:ascii="Times New Roman" w:eastAsia="DengXian" w:hAnsi="Times New Roman" w:cs="Times New Roman"/>
                <w:b w:val="0"/>
                <w:bCs w:val="0"/>
                <w:color w:val="000000"/>
              </w:rPr>
            </w:pPr>
            <w:r>
              <w:rPr>
                <w:rFonts w:ascii="Times New Roman" w:eastAsia="DengXian" w:hAnsi="Times New Roman" w:cs="Times New Roman" w:hint="eastAsia"/>
                <w:b w:val="0"/>
                <w:bCs w:val="0"/>
                <w:color w:val="000000"/>
              </w:rPr>
              <w:t>V</w:t>
            </w:r>
            <w:r>
              <w:rPr>
                <w:rFonts w:ascii="Times New Roman" w:eastAsia="DengXian" w:hAnsi="Times New Roman" w:cs="Times New Roman"/>
                <w:b w:val="0"/>
                <w:bCs w:val="0"/>
                <w:color w:val="000000"/>
              </w:rPr>
              <w:t>egetables</w:t>
            </w:r>
          </w:p>
        </w:tc>
        <w:tc>
          <w:tcPr>
            <w:tcW w:w="1719" w:type="dxa"/>
            <w:vMerge w:val="restart"/>
            <w:shd w:val="clear" w:color="auto" w:fill="auto"/>
            <w:vAlign w:val="center"/>
          </w:tcPr>
          <w:p w14:paraId="1722CF94" w14:textId="2110B67E" w:rsidR="003F0C5A" w:rsidRDefault="003F0C5A" w:rsidP="00B947A0">
            <w:pPr>
              <w:spacing w:afterLines="50" w:after="156"/>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Pr>
                <w:rFonts w:ascii="Times New Roman" w:eastAsia="DengXian" w:hAnsi="Times New Roman" w:cs="Times New Roman" w:hint="eastAsia"/>
                <w:noProof/>
                <w:color w:val="000000"/>
              </w:rPr>
              <mc:AlternateContent>
                <mc:Choice Requires="wps">
                  <w:drawing>
                    <wp:anchor distT="0" distB="0" distL="114300" distR="114300" simplePos="0" relativeHeight="251666432" behindDoc="0" locked="0" layoutInCell="1" allowOverlap="1" wp14:anchorId="0052C801" wp14:editId="3CE267A5">
                      <wp:simplePos x="0" y="0"/>
                      <wp:positionH relativeFrom="column">
                        <wp:posOffset>702945</wp:posOffset>
                      </wp:positionH>
                      <wp:positionV relativeFrom="paragraph">
                        <wp:posOffset>114935</wp:posOffset>
                      </wp:positionV>
                      <wp:extent cx="523240" cy="0"/>
                      <wp:effectExtent l="25400" t="63500" r="0" b="76200"/>
                      <wp:wrapNone/>
                      <wp:docPr id="288144380" name="直线箭头连接符 2"/>
                      <wp:cNvGraphicFramePr/>
                      <a:graphic xmlns:a="http://schemas.openxmlformats.org/drawingml/2006/main">
                        <a:graphicData uri="http://schemas.microsoft.com/office/word/2010/wordprocessingShape">
                          <wps:wsp>
                            <wps:cNvCnPr/>
                            <wps:spPr>
                              <a:xfrm flipH="1" flipV="1">
                                <a:off x="0" y="0"/>
                                <a:ext cx="52324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B501F15" id="直线箭头连接符 2" o:spid="_x0000_s1026" type="#_x0000_t32" style="position:absolute;left:0;text-align:left;margin-left:55.35pt;margin-top:9.05pt;width:41.2pt;height:0;flip:x 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" strokecolor="#4472c4 [3204]" strokeweight=".5pt">
                      <v:stroke endarrow="block" joinstyle="miter"/>
                    </v:shape>
                  </w:pict>
                </mc:Fallback>
              </mc:AlternateContent>
            </w:r>
            <w:r>
              <w:rPr>
                <w:rFonts w:ascii="Times New Roman" w:eastAsia="DengXian" w:hAnsi="Times New Roman" w:cs="Times New Roman" w:hint="eastAsia"/>
                <w:color w:val="000000"/>
              </w:rPr>
              <w:t>O</w:t>
            </w:r>
            <w:r>
              <w:rPr>
                <w:rFonts w:ascii="Times New Roman" w:eastAsia="DengXian" w:hAnsi="Times New Roman" w:cs="Times New Roman"/>
                <w:color w:val="000000"/>
              </w:rPr>
              <w:t>thers</w:t>
            </w:r>
          </w:p>
        </w:tc>
        <w:tc>
          <w:tcPr>
            <w:tcW w:w="1574" w:type="dxa"/>
            <w:shd w:val="clear" w:color="auto" w:fill="auto"/>
            <w:vAlign w:val="center"/>
          </w:tcPr>
          <w:p w14:paraId="2D821A76" w14:textId="621F877B" w:rsidR="003F0C5A" w:rsidRDefault="003F0C5A" w:rsidP="00B947A0">
            <w:pPr>
              <w:spacing w:afterLines="50" w:after="15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GB"/>
              </w:rPr>
            </w:pPr>
            <w:r>
              <w:rPr>
                <w:rFonts w:ascii="Times New Roman" w:eastAsia="DengXian" w:hAnsi="Times New Roman" w:cs="Times New Roman" w:hint="eastAsia"/>
                <w:noProof/>
                <w:color w:val="000000"/>
              </w:rPr>
              <mc:AlternateContent>
                <mc:Choice Requires="wps">
                  <w:drawing>
                    <wp:anchor distT="0" distB="0" distL="114300" distR="114300" simplePos="0" relativeHeight="251664384" behindDoc="0" locked="0" layoutInCell="1" allowOverlap="1" wp14:anchorId="37A4A6F1" wp14:editId="5C43967D">
                      <wp:simplePos x="0" y="0"/>
                      <wp:positionH relativeFrom="column">
                        <wp:posOffset>-390525</wp:posOffset>
                      </wp:positionH>
                      <wp:positionV relativeFrom="paragraph">
                        <wp:posOffset>58420</wp:posOffset>
                      </wp:positionV>
                      <wp:extent cx="453390" cy="272415"/>
                      <wp:effectExtent l="25400" t="0" r="16510" b="32385"/>
                      <wp:wrapNone/>
                      <wp:docPr id="607165834" name="直线箭头连接符 2"/>
                      <wp:cNvGraphicFramePr/>
                      <a:graphic xmlns:a="http://schemas.openxmlformats.org/drawingml/2006/main">
                        <a:graphicData uri="http://schemas.microsoft.com/office/word/2010/wordprocessingShape">
                          <wps:wsp>
                            <wps:cNvCnPr/>
                            <wps:spPr>
                              <a:xfrm flipH="1">
                                <a:off x="0" y="0"/>
                                <a:ext cx="453390" cy="27241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5EE0019" id="直线箭头连接符 2" o:spid="_x0000_s1026" type="#_x0000_t32" style="position:absolute;left:0;text-align:left;margin-left:-30.75pt;margin-top:4.6pt;width:35.7pt;height:21.45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" strokecolor="#4472c4 [3204]" strokeweight=".5pt">
                      <v:stroke endarrow="block" joinstyle="miter"/>
                    </v:shape>
                  </w:pict>
                </mc:Fallback>
              </mc:AlternateContent>
            </w:r>
            <w:r>
              <w:rPr>
                <w:rFonts w:ascii="Times New Roman" w:hAnsi="Times New Roman" w:cs="Times New Roman" w:hint="eastAsia"/>
                <w:bCs/>
                <w:color w:val="000000" w:themeColor="text1"/>
                <w:lang w:val="en-GB"/>
              </w:rPr>
              <w:t>V</w:t>
            </w:r>
            <w:r>
              <w:rPr>
                <w:rFonts w:ascii="Times New Roman" w:hAnsi="Times New Roman" w:cs="Times New Roman"/>
                <w:bCs/>
                <w:color w:val="000000" w:themeColor="text1"/>
                <w:lang w:val="en-GB"/>
              </w:rPr>
              <w:t>egetables</w:t>
            </w:r>
          </w:p>
        </w:tc>
      </w:tr>
      <w:tr w:rsidR="003F0C5A" w:rsidRPr="00A15EF3" w14:paraId="0535D1E4" w14:textId="77777777" w:rsidTr="009D0B8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vAlign w:val="center"/>
          </w:tcPr>
          <w:p w14:paraId="6F2FFF68" w14:textId="7205F51E" w:rsidR="003F0C5A" w:rsidRDefault="003F0C5A" w:rsidP="00B947A0">
            <w:pPr>
              <w:spacing w:afterLines="50" w:after="156"/>
              <w:rPr>
                <w:rFonts w:ascii="Times New Roman" w:eastAsia="DengXian" w:hAnsi="Times New Roman" w:cs="Times New Roman"/>
                <w:b w:val="0"/>
                <w:bCs w:val="0"/>
                <w:color w:val="000000"/>
              </w:rPr>
            </w:pPr>
            <w:r>
              <w:rPr>
                <w:rFonts w:ascii="Times New Roman" w:eastAsia="DengXian" w:hAnsi="Times New Roman" w:cs="Times New Roman" w:hint="eastAsia"/>
                <w:b w:val="0"/>
                <w:bCs w:val="0"/>
                <w:color w:val="000000"/>
              </w:rPr>
              <w:t>N</w:t>
            </w:r>
            <w:r>
              <w:rPr>
                <w:rFonts w:ascii="Times New Roman" w:eastAsia="DengXian" w:hAnsi="Times New Roman" w:cs="Times New Roman"/>
                <w:b w:val="0"/>
                <w:bCs w:val="0"/>
                <w:color w:val="000000"/>
              </w:rPr>
              <w:t>uts</w:t>
            </w:r>
          </w:p>
        </w:tc>
        <w:tc>
          <w:tcPr>
            <w:tcW w:w="1719" w:type="dxa"/>
            <w:vMerge/>
            <w:shd w:val="clear" w:color="auto" w:fill="auto"/>
            <w:vAlign w:val="center"/>
          </w:tcPr>
          <w:p w14:paraId="1F6624D5" w14:textId="0B098CE0" w:rsidR="003F0C5A" w:rsidRDefault="003F0C5A" w:rsidP="00B947A0">
            <w:pPr>
              <w:spacing w:afterLines="50" w:after="156"/>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p>
        </w:tc>
        <w:tc>
          <w:tcPr>
            <w:tcW w:w="1574" w:type="dxa"/>
            <w:shd w:val="clear" w:color="auto" w:fill="auto"/>
            <w:vAlign w:val="center"/>
          </w:tcPr>
          <w:p w14:paraId="2C9FB029" w14:textId="05E5C286" w:rsidR="003F0C5A" w:rsidRDefault="003F0C5A" w:rsidP="00B947A0">
            <w:pPr>
              <w:spacing w:afterLines="50" w:after="156"/>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GB"/>
              </w:rPr>
            </w:pPr>
            <w:r>
              <w:rPr>
                <w:rFonts w:ascii="Times New Roman" w:hAnsi="Times New Roman" w:cs="Times New Roman" w:hint="eastAsia"/>
                <w:bCs/>
                <w:color w:val="000000" w:themeColor="text1"/>
                <w:lang w:val="en-GB"/>
              </w:rPr>
              <w:t>N</w:t>
            </w:r>
            <w:r>
              <w:rPr>
                <w:rFonts w:ascii="Times New Roman" w:hAnsi="Times New Roman" w:cs="Times New Roman"/>
                <w:bCs/>
                <w:color w:val="000000" w:themeColor="text1"/>
                <w:lang w:val="en-GB"/>
              </w:rPr>
              <w:t>uts</w:t>
            </w:r>
          </w:p>
        </w:tc>
      </w:tr>
      <w:tr w:rsidR="003F0C5A" w:rsidRPr="00A15EF3" w14:paraId="45CF2002" w14:textId="77777777" w:rsidTr="009D0B8D">
        <w:trPr>
          <w:jc w:val="center"/>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vAlign w:val="center"/>
          </w:tcPr>
          <w:p w14:paraId="47E44CFC" w14:textId="157E1E3D" w:rsidR="003F0C5A" w:rsidRDefault="003F0C5A" w:rsidP="00B947A0">
            <w:pPr>
              <w:spacing w:afterLines="50" w:after="156"/>
              <w:rPr>
                <w:rFonts w:ascii="Times New Roman" w:eastAsia="DengXian" w:hAnsi="Times New Roman" w:cs="Times New Roman"/>
                <w:b w:val="0"/>
                <w:bCs w:val="0"/>
                <w:color w:val="000000"/>
              </w:rPr>
            </w:pPr>
            <w:r>
              <w:rPr>
                <w:rFonts w:ascii="Times New Roman" w:eastAsia="DengXian" w:hAnsi="Times New Roman" w:cs="Times New Roman" w:hint="eastAsia"/>
                <w:b w:val="0"/>
                <w:bCs w:val="0"/>
                <w:color w:val="000000"/>
              </w:rPr>
              <w:t>F</w:t>
            </w:r>
            <w:r>
              <w:rPr>
                <w:rFonts w:ascii="Times New Roman" w:eastAsia="DengXian" w:hAnsi="Times New Roman" w:cs="Times New Roman"/>
                <w:b w:val="0"/>
                <w:bCs w:val="0"/>
                <w:color w:val="000000"/>
              </w:rPr>
              <w:t>ruit</w:t>
            </w:r>
          </w:p>
        </w:tc>
        <w:tc>
          <w:tcPr>
            <w:tcW w:w="1719" w:type="dxa"/>
            <w:vMerge/>
            <w:shd w:val="clear" w:color="auto" w:fill="auto"/>
            <w:vAlign w:val="center"/>
          </w:tcPr>
          <w:p w14:paraId="1C6A32F2" w14:textId="7D54F66B" w:rsidR="003F0C5A" w:rsidRDefault="003F0C5A" w:rsidP="00B947A0">
            <w:pPr>
              <w:spacing w:afterLines="50" w:after="156"/>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p>
        </w:tc>
        <w:tc>
          <w:tcPr>
            <w:tcW w:w="1574" w:type="dxa"/>
            <w:shd w:val="clear" w:color="auto" w:fill="auto"/>
            <w:vAlign w:val="center"/>
          </w:tcPr>
          <w:p w14:paraId="313127C3" w14:textId="018D81C3" w:rsidR="003F0C5A" w:rsidRDefault="003F0C5A" w:rsidP="00B947A0">
            <w:pPr>
              <w:spacing w:afterLines="50" w:after="15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GB"/>
              </w:rPr>
            </w:pPr>
            <w:r>
              <w:rPr>
                <w:rFonts w:ascii="Times New Roman" w:eastAsia="DengXian" w:hAnsi="Times New Roman" w:cs="Times New Roman" w:hint="eastAsia"/>
                <w:noProof/>
                <w:color w:val="000000"/>
              </w:rPr>
              <mc:AlternateContent>
                <mc:Choice Requires="wps">
                  <w:drawing>
                    <wp:anchor distT="0" distB="0" distL="114300" distR="114300" simplePos="0" relativeHeight="251668480" behindDoc="0" locked="0" layoutInCell="1" allowOverlap="1" wp14:anchorId="58A08CBD" wp14:editId="0C391135">
                      <wp:simplePos x="0" y="0"/>
                      <wp:positionH relativeFrom="column">
                        <wp:posOffset>-376555</wp:posOffset>
                      </wp:positionH>
                      <wp:positionV relativeFrom="paragraph">
                        <wp:posOffset>-145415</wp:posOffset>
                      </wp:positionV>
                      <wp:extent cx="433070" cy="251460"/>
                      <wp:effectExtent l="25400" t="25400" r="11430" b="15240"/>
                      <wp:wrapNone/>
                      <wp:docPr id="63395264" name="直线箭头连接符 2"/>
                      <wp:cNvGraphicFramePr/>
                      <a:graphic xmlns:a="http://schemas.openxmlformats.org/drawingml/2006/main">
                        <a:graphicData uri="http://schemas.microsoft.com/office/word/2010/wordprocessingShape">
                          <wps:wsp>
                            <wps:cNvCnPr/>
                            <wps:spPr>
                              <a:xfrm flipH="1" flipV="1">
                                <a:off x="0" y="0"/>
                                <a:ext cx="433070" cy="25146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CE9EC4C" id="直线箭头连接符 2" o:spid="_x0000_s1026" type="#_x0000_t32" style="position:absolute;left:0;text-align:left;margin-left:-29.65pt;margin-top:-11.45pt;width:34.1pt;height:19.8pt;flip:x 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" strokecolor="#4472c4 [3204]" strokeweight=".5pt">
                      <v:stroke endarrow="block" joinstyle="miter"/>
                    </v:shape>
                  </w:pict>
                </mc:Fallback>
              </mc:AlternateContent>
            </w:r>
            <w:r>
              <w:rPr>
                <w:rFonts w:ascii="Times New Roman" w:hAnsi="Times New Roman" w:cs="Times New Roman" w:hint="eastAsia"/>
                <w:bCs/>
                <w:color w:val="000000" w:themeColor="text1"/>
                <w:lang w:val="en-GB"/>
              </w:rPr>
              <w:t>F</w:t>
            </w:r>
            <w:r>
              <w:rPr>
                <w:rFonts w:ascii="Times New Roman" w:hAnsi="Times New Roman" w:cs="Times New Roman"/>
                <w:bCs/>
                <w:color w:val="000000" w:themeColor="text1"/>
                <w:lang w:val="en-GB"/>
              </w:rPr>
              <w:t>ruits</w:t>
            </w:r>
          </w:p>
        </w:tc>
      </w:tr>
    </w:tbl>
    <w:p w14:paraId="2BB754BA" w14:textId="3603198A" w:rsidR="009D0B8D" w:rsidRPr="009D0B8D" w:rsidRDefault="003F0C5A" w:rsidP="00B947A0">
      <w:pPr>
        <w:spacing w:afterLines="50" w:after="156"/>
        <w:jc w:val="center"/>
        <w:rPr>
          <w:rFonts w:ascii="Times New Roman" w:eastAsia="楷体" w:hAnsi="Times New Roman" w:cs="Times New Roman"/>
          <w:color w:val="000000" w:themeColor="text1"/>
          <w:shd w:val="clear" w:color="auto" w:fill="FFFFFF"/>
          <w:lang w:val="en-GB"/>
        </w:rPr>
      </w:pPr>
      <w:r>
        <w:rPr>
          <w:rFonts w:ascii="Times New Roman" w:eastAsia="楷体" w:hAnsi="Times New Roman" w:cs="Times New Roman" w:hint="eastAsia"/>
          <w:color w:val="000000" w:themeColor="text1"/>
          <w:shd w:val="clear" w:color="auto" w:fill="FFFFFF"/>
          <w:lang w:val="en-GB"/>
        </w:rPr>
        <w:t xml:space="preserve"> </w:t>
      </w:r>
      <w:r>
        <w:rPr>
          <w:rFonts w:ascii="Times New Roman" w:eastAsia="楷体" w:hAnsi="Times New Roman" w:cs="Times New Roman"/>
          <w:color w:val="000000" w:themeColor="text1"/>
          <w:shd w:val="clear" w:color="auto" w:fill="FFFFFF"/>
          <w:lang w:val="en-GB"/>
        </w:rPr>
        <w:t xml:space="preserve">      </w:t>
      </w:r>
    </w:p>
    <w:p w14:paraId="1699039D" w14:textId="1A7D73A9" w:rsidR="003F0C5A" w:rsidRPr="00A15EF3" w:rsidRDefault="003F0C5A" w:rsidP="00B947A0">
      <w:pPr>
        <w:jc w:val="center"/>
        <w:rPr>
          <w:rFonts w:ascii="Times New Roman" w:hAnsi="Times New Roman" w:cs="Times New Roman"/>
          <w:color w:val="000000" w:themeColor="text1"/>
          <w:shd w:val="clear" w:color="auto" w:fill="FFFFFF"/>
        </w:rPr>
      </w:pPr>
      <w:r>
        <w:rPr>
          <w:rFonts w:ascii="Times New Roman" w:hAnsi="Times New Roman" w:cs="Times New Roman" w:hint="eastAsia"/>
          <w:color w:val="000000" w:themeColor="text1"/>
          <w:shd w:val="clear" w:color="auto" w:fill="FFFFFF"/>
        </w:rPr>
        <w:t>Table</w:t>
      </w:r>
      <w:r>
        <w:rPr>
          <w:rFonts w:ascii="Times New Roman" w:hAnsi="Times New Roman" w:cs="Times New Roman"/>
          <w:color w:val="000000" w:themeColor="text1"/>
          <w:shd w:val="clear" w:color="auto" w:fill="FFFFFF"/>
        </w:rPr>
        <w:t xml:space="preserve"> </w:t>
      </w:r>
      <w:r>
        <w:rPr>
          <w:rFonts w:ascii="Times New Roman" w:hAnsi="Times New Roman" w:cs="Times New Roman" w:hint="eastAsia"/>
          <w:color w:val="000000" w:themeColor="text1"/>
          <w:shd w:val="clear" w:color="auto" w:fill="FFFFFF"/>
        </w:rPr>
        <w:t>S</w:t>
      </w:r>
      <w:r w:rsidR="000B162F">
        <w:rPr>
          <w:rFonts w:ascii="Times New Roman" w:hAnsi="Times New Roman" w:cs="Times New Roman"/>
          <w:color w:val="000000" w:themeColor="text1"/>
          <w:shd w:val="clear" w:color="auto" w:fill="FFFFFF"/>
        </w:rPr>
        <w:t>2</w:t>
      </w:r>
      <w:r>
        <w:rPr>
          <w:rFonts w:ascii="Times New Roman" w:hAnsi="Times New Roman" w:cs="Times New Roman"/>
          <w:color w:val="000000" w:themeColor="text1"/>
          <w:shd w:val="clear" w:color="auto" w:fill="FFFFFF"/>
        </w:rPr>
        <w:t xml:space="preserve"> </w:t>
      </w:r>
      <w:r w:rsidRPr="003F0C5A">
        <w:rPr>
          <w:rFonts w:ascii="Times New Roman" w:hAnsi="Times New Roman" w:cs="Times New Roman"/>
          <w:color w:val="000000" w:themeColor="text1"/>
          <w:shd w:val="clear" w:color="auto" w:fill="FFFFFF"/>
        </w:rPr>
        <w:t xml:space="preserve">The Alternate Healthy Eating Index scoring </w:t>
      </w:r>
      <w:proofErr w:type="gramStart"/>
      <w:r w:rsidRPr="003F0C5A">
        <w:rPr>
          <w:rFonts w:ascii="Times New Roman" w:hAnsi="Times New Roman" w:cs="Times New Roman"/>
          <w:color w:val="000000" w:themeColor="text1"/>
          <w:shd w:val="clear" w:color="auto" w:fill="FFFFFF"/>
        </w:rPr>
        <w:t>method</w:t>
      </w:r>
      <w:proofErr w:type="gramEnd"/>
    </w:p>
    <w:tbl>
      <w:tblPr>
        <w:tblStyle w:val="6-3"/>
        <w:tblW w:w="9073" w:type="dxa"/>
        <w:jc w:val="center"/>
        <w:tblLook w:val="04A0" w:firstRow="1" w:lastRow="0" w:firstColumn="1" w:lastColumn="0" w:noHBand="0" w:noVBand="1"/>
      </w:tblPr>
      <w:tblGrid>
        <w:gridCol w:w="4372"/>
        <w:gridCol w:w="2291"/>
        <w:gridCol w:w="2410"/>
      </w:tblGrid>
      <w:tr w:rsidR="003F0C5A" w:rsidRPr="00A15EF3" w14:paraId="700E8979" w14:textId="77777777" w:rsidTr="003F0C5A">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372" w:type="dxa"/>
            <w:shd w:val="clear" w:color="auto" w:fill="auto"/>
          </w:tcPr>
          <w:p w14:paraId="242B2155" w14:textId="204AC3C1" w:rsidR="003F0C5A" w:rsidRPr="00A15EF3" w:rsidRDefault="003F0C5A" w:rsidP="00B947A0">
            <w:pPr>
              <w:spacing w:afterLines="50" w:after="156"/>
              <w:rPr>
                <w:rFonts w:ascii="Times New Roman" w:hAnsi="Times New Roman" w:cs="Times New Roman"/>
                <w:b w:val="0"/>
                <w:color w:val="000000" w:themeColor="text1"/>
                <w:lang w:val="en-GB"/>
              </w:rPr>
            </w:pPr>
            <w:r>
              <w:rPr>
                <w:rFonts w:ascii="Times New Roman" w:hAnsi="Times New Roman" w:cs="Times New Roman" w:hint="eastAsia"/>
                <w:b w:val="0"/>
                <w:color w:val="000000" w:themeColor="text1"/>
                <w:lang w:val="en-GB"/>
              </w:rPr>
              <w:t>Component</w:t>
            </w:r>
          </w:p>
        </w:tc>
        <w:tc>
          <w:tcPr>
            <w:tcW w:w="2291" w:type="dxa"/>
            <w:shd w:val="clear" w:color="auto" w:fill="auto"/>
          </w:tcPr>
          <w:p w14:paraId="25AA8363" w14:textId="480BC79A" w:rsidR="003F0C5A" w:rsidRPr="003F0C5A" w:rsidRDefault="003F0C5A" w:rsidP="00B947A0">
            <w:pPr>
              <w:spacing w:afterLines="50" w:after="156"/>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r>
              <w:rPr>
                <w:rFonts w:ascii="Times New Roman" w:hAnsi="Times New Roman" w:cs="Times New Roman" w:hint="eastAsia"/>
                <w:b w:val="0"/>
                <w:color w:val="000000" w:themeColor="text1"/>
                <w:lang w:val="en-GB"/>
              </w:rPr>
              <w:t>Criteria</w:t>
            </w:r>
            <w:r>
              <w:rPr>
                <w:rFonts w:ascii="Times New Roman" w:hAnsi="Times New Roman" w:cs="Times New Roman"/>
                <w:b w:val="0"/>
                <w:color w:val="000000" w:themeColor="text1"/>
                <w:lang w:val="en-GB"/>
              </w:rPr>
              <w:t xml:space="preserve"> </w:t>
            </w:r>
            <w:r>
              <w:rPr>
                <w:rFonts w:ascii="Times New Roman" w:hAnsi="Times New Roman" w:cs="Times New Roman" w:hint="eastAsia"/>
                <w:b w:val="0"/>
                <w:color w:val="000000" w:themeColor="text1"/>
                <w:lang w:val="en-GB"/>
              </w:rPr>
              <w:t>for</w:t>
            </w:r>
            <w:r>
              <w:rPr>
                <w:rFonts w:ascii="Times New Roman" w:hAnsi="Times New Roman" w:cs="Times New Roman"/>
                <w:b w:val="0"/>
                <w:color w:val="000000" w:themeColor="text1"/>
              </w:rPr>
              <w:t xml:space="preserve"> minimum score (0)</w:t>
            </w:r>
          </w:p>
        </w:tc>
        <w:tc>
          <w:tcPr>
            <w:tcW w:w="2410" w:type="dxa"/>
            <w:shd w:val="clear" w:color="auto" w:fill="auto"/>
          </w:tcPr>
          <w:p w14:paraId="197F27B6" w14:textId="3203CEA9" w:rsidR="003F0C5A" w:rsidRPr="00A15EF3" w:rsidRDefault="003F0C5A" w:rsidP="00B947A0">
            <w:pPr>
              <w:spacing w:afterLines="50" w:after="156"/>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lang w:val="en-GB"/>
              </w:rPr>
            </w:pPr>
            <w:r>
              <w:rPr>
                <w:rFonts w:ascii="Times New Roman" w:hAnsi="Times New Roman" w:cs="Times New Roman"/>
                <w:b w:val="0"/>
                <w:color w:val="000000" w:themeColor="text1"/>
                <w:lang w:val="en-GB"/>
              </w:rPr>
              <w:t>Criteria for maximum score (10)</w:t>
            </w:r>
          </w:p>
        </w:tc>
      </w:tr>
      <w:tr w:rsidR="003F0C5A" w:rsidRPr="00A15EF3" w14:paraId="1A5EBA55" w14:textId="77777777" w:rsidTr="003F0C5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372" w:type="dxa"/>
            <w:shd w:val="clear" w:color="auto" w:fill="auto"/>
            <w:vAlign w:val="center"/>
          </w:tcPr>
          <w:p w14:paraId="78BCDCBE" w14:textId="39AA7D83" w:rsidR="003F0C5A" w:rsidRPr="003F0C5A" w:rsidRDefault="003F0C5A" w:rsidP="00B947A0">
            <w:pPr>
              <w:spacing w:afterLines="50" w:after="156"/>
              <w:rPr>
                <w:rFonts w:ascii="Times New Roman" w:hAnsi="Times New Roman" w:cs="Times New Roman"/>
                <w:b w:val="0"/>
                <w:color w:val="000000" w:themeColor="text1"/>
                <w:lang w:val="en-GB"/>
              </w:rPr>
            </w:pPr>
            <w:r>
              <w:rPr>
                <w:rFonts w:ascii="Times New Roman" w:eastAsia="DengXian" w:hAnsi="Times New Roman" w:cs="Times New Roman"/>
                <w:b w:val="0"/>
                <w:bCs w:val="0"/>
                <w:color w:val="000000"/>
              </w:rPr>
              <w:t>Vegetables,</w:t>
            </w:r>
            <w:r>
              <w:rPr>
                <w:rFonts w:ascii="Times New Roman" w:eastAsia="DengXian" w:hAnsi="Times New Roman" w:cs="Times New Roman"/>
                <w:b w:val="0"/>
                <w:bCs w:val="0"/>
                <w:color w:val="000000"/>
                <w:vertAlign w:val="superscript"/>
              </w:rPr>
              <w:t>1</w:t>
            </w:r>
            <w:r>
              <w:rPr>
                <w:rFonts w:ascii="Times New Roman" w:eastAsia="DengXian" w:hAnsi="Times New Roman" w:cs="Times New Roman"/>
                <w:b w:val="0"/>
                <w:bCs w:val="0"/>
                <w:color w:val="000000"/>
              </w:rPr>
              <w:t xml:space="preserve"> </w:t>
            </w:r>
            <w:r w:rsidRPr="003F0C5A">
              <w:rPr>
                <w:rFonts w:ascii="Times New Roman" w:eastAsia="DengXian" w:hAnsi="Times New Roman" w:cs="Times New Roman"/>
                <w:b w:val="0"/>
                <w:i/>
                <w:iCs/>
                <w:color w:val="000000"/>
              </w:rPr>
              <w:t>servings/d</w:t>
            </w:r>
          </w:p>
        </w:tc>
        <w:tc>
          <w:tcPr>
            <w:tcW w:w="2291" w:type="dxa"/>
            <w:shd w:val="clear" w:color="auto" w:fill="auto"/>
            <w:vAlign w:val="center"/>
          </w:tcPr>
          <w:p w14:paraId="006D538C" w14:textId="3F9EFB6C" w:rsidR="003F0C5A" w:rsidRPr="00A15EF3" w:rsidRDefault="003F0C5A" w:rsidP="00B947A0">
            <w:pPr>
              <w:spacing w:afterLines="50" w:after="156"/>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GB"/>
              </w:rPr>
            </w:pPr>
            <m:oMathPara>
              <m:oMath>
                <m:r>
                  <w:rPr>
                    <w:rFonts w:ascii="Cambria Math" w:hAnsi="Cambria Math" w:cs="Times New Roman"/>
                    <w:color w:val="000000" w:themeColor="text1"/>
                    <w:lang w:val="en-GB"/>
                  </w:rPr>
                  <m:t>0</m:t>
                </m:r>
              </m:oMath>
            </m:oMathPara>
          </w:p>
        </w:tc>
        <w:tc>
          <w:tcPr>
            <w:tcW w:w="2410" w:type="dxa"/>
            <w:shd w:val="clear" w:color="auto" w:fill="auto"/>
            <w:vAlign w:val="center"/>
          </w:tcPr>
          <w:p w14:paraId="7D2AD256" w14:textId="1FAEFF94" w:rsidR="003F0C5A" w:rsidRPr="00A15EF3" w:rsidRDefault="003F0C5A" w:rsidP="00B947A0">
            <w:pPr>
              <w:spacing w:afterLines="50" w:after="156"/>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GB"/>
              </w:rPr>
            </w:pPr>
            <m:oMathPara>
              <m:oMath>
                <m:r>
                  <w:rPr>
                    <w:rFonts w:ascii="Cambria Math" w:hAnsi="Cambria Math" w:cs="Times New Roman"/>
                    <w:color w:val="000000" w:themeColor="text1"/>
                    <w:lang w:val="en-GB"/>
                  </w:rPr>
                  <m:t>≥5</m:t>
                </m:r>
              </m:oMath>
            </m:oMathPara>
          </w:p>
        </w:tc>
      </w:tr>
      <w:tr w:rsidR="003F0C5A" w:rsidRPr="00A15EF3" w14:paraId="141062F8" w14:textId="77777777" w:rsidTr="003F0C5A">
        <w:trPr>
          <w:jc w:val="center"/>
        </w:trPr>
        <w:tc>
          <w:tcPr>
            <w:cnfStyle w:val="001000000000" w:firstRow="0" w:lastRow="0" w:firstColumn="1" w:lastColumn="0" w:oddVBand="0" w:evenVBand="0" w:oddHBand="0" w:evenHBand="0" w:firstRowFirstColumn="0" w:firstRowLastColumn="0" w:lastRowFirstColumn="0" w:lastRowLastColumn="0"/>
            <w:tcW w:w="4372" w:type="dxa"/>
            <w:shd w:val="clear" w:color="auto" w:fill="auto"/>
            <w:vAlign w:val="center"/>
          </w:tcPr>
          <w:p w14:paraId="3F1F002F" w14:textId="0AAC6D04" w:rsidR="003F0C5A" w:rsidRPr="003F0C5A" w:rsidRDefault="003F0C5A" w:rsidP="00B947A0">
            <w:pPr>
              <w:spacing w:afterLines="50" w:after="156"/>
              <w:rPr>
                <w:rFonts w:ascii="Times New Roman" w:hAnsi="Times New Roman" w:cs="Times New Roman"/>
                <w:b w:val="0"/>
                <w:color w:val="000000" w:themeColor="text1"/>
              </w:rPr>
            </w:pPr>
            <w:r>
              <w:rPr>
                <w:rFonts w:ascii="Times New Roman" w:eastAsia="DengXian" w:hAnsi="Times New Roman" w:cs="Times New Roman"/>
                <w:b w:val="0"/>
                <w:bCs w:val="0"/>
                <w:color w:val="000000"/>
              </w:rPr>
              <w:t>Fruit,</w:t>
            </w:r>
            <w:r>
              <w:rPr>
                <w:rFonts w:ascii="Times New Roman" w:eastAsia="DengXian" w:hAnsi="Times New Roman" w:cs="Times New Roman"/>
                <w:b w:val="0"/>
                <w:bCs w:val="0"/>
                <w:color w:val="000000"/>
                <w:vertAlign w:val="superscript"/>
              </w:rPr>
              <w:t>2</w:t>
            </w:r>
            <w:r>
              <w:rPr>
                <w:rFonts w:ascii="Times New Roman" w:eastAsia="DengXian" w:hAnsi="Times New Roman" w:cs="Times New Roman"/>
                <w:b w:val="0"/>
                <w:bCs w:val="0"/>
                <w:color w:val="000000"/>
              </w:rPr>
              <w:t xml:space="preserve"> </w:t>
            </w:r>
            <w:r w:rsidRPr="003F0C5A">
              <w:rPr>
                <w:rFonts w:ascii="Times New Roman" w:eastAsia="DengXian" w:hAnsi="Times New Roman" w:cs="Times New Roman"/>
                <w:b w:val="0"/>
                <w:i/>
                <w:iCs/>
                <w:color w:val="000000"/>
              </w:rPr>
              <w:t>servings/d</w:t>
            </w:r>
          </w:p>
        </w:tc>
        <w:tc>
          <w:tcPr>
            <w:tcW w:w="2291" w:type="dxa"/>
            <w:shd w:val="clear" w:color="auto" w:fill="auto"/>
            <w:vAlign w:val="center"/>
          </w:tcPr>
          <w:p w14:paraId="2356D27C" w14:textId="4F4655E3" w:rsidR="003F0C5A" w:rsidRPr="00A15EF3" w:rsidRDefault="003F0C5A" w:rsidP="00B947A0">
            <w:pPr>
              <w:spacing w:afterLines="50" w:after="15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GB"/>
              </w:rPr>
            </w:pPr>
            <m:oMathPara>
              <m:oMath>
                <m:r>
                  <w:rPr>
                    <w:rFonts w:ascii="Cambria Math" w:hAnsi="Cambria Math" w:cs="Times New Roman"/>
                    <w:color w:val="000000" w:themeColor="text1"/>
                    <w:lang w:val="en-GB"/>
                  </w:rPr>
                  <m:t>0</m:t>
                </m:r>
              </m:oMath>
            </m:oMathPara>
          </w:p>
        </w:tc>
        <w:tc>
          <w:tcPr>
            <w:tcW w:w="2410" w:type="dxa"/>
            <w:shd w:val="clear" w:color="auto" w:fill="auto"/>
            <w:vAlign w:val="center"/>
          </w:tcPr>
          <w:p w14:paraId="54D5967E" w14:textId="7E1ED056" w:rsidR="003F0C5A" w:rsidRPr="00A15EF3" w:rsidRDefault="003F0C5A" w:rsidP="00B947A0">
            <w:pPr>
              <w:spacing w:afterLines="50" w:after="15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GB"/>
              </w:rPr>
            </w:pPr>
            <m:oMathPara>
              <m:oMath>
                <m:r>
                  <w:rPr>
                    <w:rFonts w:ascii="Cambria Math" w:hAnsi="Cambria Math" w:cs="Times New Roman"/>
                    <w:color w:val="000000" w:themeColor="text1"/>
                    <w:lang w:val="en-GB"/>
                  </w:rPr>
                  <m:t>≥4</m:t>
                </m:r>
              </m:oMath>
            </m:oMathPara>
          </w:p>
        </w:tc>
      </w:tr>
      <w:tr w:rsidR="003F0C5A" w:rsidRPr="00A15EF3" w14:paraId="5C29C54D" w14:textId="77777777" w:rsidTr="003F0C5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372" w:type="dxa"/>
            <w:shd w:val="clear" w:color="auto" w:fill="auto"/>
            <w:vAlign w:val="center"/>
          </w:tcPr>
          <w:p w14:paraId="53B16EA7" w14:textId="31CE9197" w:rsidR="003F0C5A" w:rsidRPr="003F0C5A" w:rsidRDefault="003F0C5A" w:rsidP="00B947A0">
            <w:pPr>
              <w:spacing w:afterLines="50" w:after="156"/>
              <w:rPr>
                <w:rFonts w:ascii="Times New Roman" w:hAnsi="Times New Roman" w:cs="Times New Roman"/>
                <w:bCs w:val="0"/>
                <w:color w:val="000000" w:themeColor="text1"/>
              </w:rPr>
            </w:pPr>
            <w:r>
              <w:rPr>
                <w:rFonts w:ascii="Times New Roman" w:eastAsia="DengXian" w:hAnsi="Times New Roman" w:cs="Times New Roman"/>
                <w:b w:val="0"/>
                <w:bCs w:val="0"/>
                <w:color w:val="000000"/>
              </w:rPr>
              <w:t>Whole grains,</w:t>
            </w:r>
            <w:r>
              <w:rPr>
                <w:rFonts w:ascii="Times New Roman" w:eastAsia="DengXian" w:hAnsi="Times New Roman" w:cs="Times New Roman"/>
                <w:b w:val="0"/>
                <w:bCs w:val="0"/>
                <w:color w:val="000000"/>
                <w:vertAlign w:val="superscript"/>
              </w:rPr>
              <w:t>3</w:t>
            </w:r>
            <w:r>
              <w:rPr>
                <w:rFonts w:ascii="Times New Roman" w:eastAsia="DengXian" w:hAnsi="Times New Roman" w:cs="Times New Roman"/>
                <w:b w:val="0"/>
                <w:bCs w:val="0"/>
                <w:color w:val="000000"/>
              </w:rPr>
              <w:t xml:space="preserve"> </w:t>
            </w:r>
            <w:r w:rsidRPr="003F0C5A">
              <w:rPr>
                <w:rFonts w:ascii="Times New Roman" w:eastAsia="DengXian" w:hAnsi="Times New Roman" w:cs="Times New Roman"/>
                <w:b w:val="0"/>
                <w:i/>
                <w:iCs/>
                <w:color w:val="000000"/>
              </w:rPr>
              <w:t>servings/d</w:t>
            </w:r>
          </w:p>
        </w:tc>
        <w:tc>
          <w:tcPr>
            <w:tcW w:w="2291" w:type="dxa"/>
            <w:shd w:val="clear" w:color="auto" w:fill="auto"/>
            <w:vAlign w:val="center"/>
          </w:tcPr>
          <w:p w14:paraId="58EEDD19" w14:textId="416C880E" w:rsidR="003F0C5A" w:rsidRPr="00A15EF3" w:rsidRDefault="003F0C5A" w:rsidP="00B947A0">
            <w:pPr>
              <w:spacing w:afterLines="50" w:after="156"/>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GB"/>
              </w:rPr>
            </w:pPr>
            <m:oMathPara>
              <m:oMath>
                <m:r>
                  <w:rPr>
                    <w:rFonts w:ascii="Cambria Math" w:hAnsi="Cambria Math" w:cs="Times New Roman"/>
                    <w:color w:val="000000" w:themeColor="text1"/>
                    <w:lang w:val="en-GB"/>
                  </w:rPr>
                  <m:t>0</m:t>
                </m:r>
              </m:oMath>
            </m:oMathPara>
          </w:p>
        </w:tc>
        <w:tc>
          <w:tcPr>
            <w:tcW w:w="2410" w:type="dxa"/>
            <w:shd w:val="clear" w:color="auto" w:fill="auto"/>
            <w:vAlign w:val="center"/>
          </w:tcPr>
          <w:p w14:paraId="5EA4FF84" w14:textId="208968E1" w:rsidR="003F0C5A" w:rsidRPr="00A15EF3" w:rsidRDefault="003F0C5A" w:rsidP="00B947A0">
            <w:pPr>
              <w:spacing w:afterLines="50" w:after="156"/>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GB"/>
              </w:rPr>
            </w:pPr>
            <m:oMathPara>
              <m:oMath>
                <m:r>
                  <w:rPr>
                    <w:rFonts w:ascii="Cambria Math" w:hAnsi="Cambria Math" w:cs="Times New Roman"/>
                    <w:color w:val="000000" w:themeColor="text1"/>
                    <w:lang w:val="en-GB"/>
                  </w:rPr>
                  <m:t>6</m:t>
                </m:r>
              </m:oMath>
            </m:oMathPara>
          </w:p>
        </w:tc>
      </w:tr>
      <w:tr w:rsidR="003F0C5A" w:rsidRPr="00A15EF3" w14:paraId="510D44B2" w14:textId="77777777" w:rsidTr="003F0C5A">
        <w:trPr>
          <w:jc w:val="center"/>
        </w:trPr>
        <w:tc>
          <w:tcPr>
            <w:cnfStyle w:val="001000000000" w:firstRow="0" w:lastRow="0" w:firstColumn="1" w:lastColumn="0" w:oddVBand="0" w:evenVBand="0" w:oddHBand="0" w:evenHBand="0" w:firstRowFirstColumn="0" w:firstRowLastColumn="0" w:lastRowFirstColumn="0" w:lastRowLastColumn="0"/>
            <w:tcW w:w="4372" w:type="dxa"/>
            <w:shd w:val="clear" w:color="auto" w:fill="auto"/>
            <w:vAlign w:val="center"/>
          </w:tcPr>
          <w:p w14:paraId="4983031F" w14:textId="4B1AD5E5" w:rsidR="003F0C5A" w:rsidRPr="003F0C5A" w:rsidRDefault="003F0C5A" w:rsidP="00B947A0">
            <w:pPr>
              <w:spacing w:afterLines="50" w:after="156"/>
              <w:rPr>
                <w:rFonts w:ascii="Times New Roman" w:hAnsi="Times New Roman" w:cs="Times New Roman"/>
                <w:bCs w:val="0"/>
                <w:color w:val="000000" w:themeColor="text1"/>
              </w:rPr>
            </w:pPr>
            <w:r>
              <w:rPr>
                <w:rFonts w:ascii="Times New Roman" w:eastAsia="DengXian" w:hAnsi="Times New Roman" w:cs="Times New Roman"/>
                <w:b w:val="0"/>
                <w:bCs w:val="0"/>
                <w:color w:val="000000"/>
              </w:rPr>
              <w:t>Sugar &amp; Sweeteners,</w:t>
            </w:r>
            <w:r>
              <w:rPr>
                <w:rFonts w:ascii="Times New Roman" w:eastAsia="DengXian" w:hAnsi="Times New Roman" w:cs="Times New Roman"/>
                <w:b w:val="0"/>
                <w:bCs w:val="0"/>
                <w:color w:val="000000"/>
                <w:vertAlign w:val="superscript"/>
              </w:rPr>
              <w:t>4</w:t>
            </w:r>
            <w:r>
              <w:rPr>
                <w:rFonts w:ascii="Times New Roman" w:eastAsia="DengXian" w:hAnsi="Times New Roman" w:cs="Times New Roman"/>
                <w:b w:val="0"/>
                <w:bCs w:val="0"/>
                <w:color w:val="000000"/>
              </w:rPr>
              <w:t xml:space="preserve"> </w:t>
            </w:r>
            <w:r w:rsidRPr="003F0C5A">
              <w:rPr>
                <w:rFonts w:ascii="Times New Roman" w:eastAsia="DengXian" w:hAnsi="Times New Roman" w:cs="Times New Roman"/>
                <w:b w:val="0"/>
                <w:i/>
                <w:iCs/>
                <w:color w:val="000000"/>
              </w:rPr>
              <w:t>servings/d</w:t>
            </w:r>
          </w:p>
        </w:tc>
        <w:tc>
          <w:tcPr>
            <w:tcW w:w="2291" w:type="dxa"/>
            <w:shd w:val="clear" w:color="auto" w:fill="auto"/>
            <w:vAlign w:val="center"/>
          </w:tcPr>
          <w:p w14:paraId="421BA889" w14:textId="4C216B57" w:rsidR="003F0C5A" w:rsidRPr="00A15EF3" w:rsidRDefault="003F0C5A" w:rsidP="00B947A0">
            <w:pPr>
              <w:spacing w:afterLines="50" w:after="15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GB"/>
              </w:rPr>
            </w:pPr>
            <m:oMathPara>
              <m:oMath>
                <m:r>
                  <w:rPr>
                    <w:rFonts w:ascii="Cambria Math" w:hAnsi="Cambria Math" w:cs="Times New Roman"/>
                    <w:color w:val="000000" w:themeColor="text1"/>
                    <w:lang w:val="en-GB"/>
                  </w:rPr>
                  <m:t>≥1</m:t>
                </m:r>
              </m:oMath>
            </m:oMathPara>
          </w:p>
        </w:tc>
        <w:tc>
          <w:tcPr>
            <w:tcW w:w="2410" w:type="dxa"/>
            <w:shd w:val="clear" w:color="auto" w:fill="auto"/>
            <w:vAlign w:val="center"/>
          </w:tcPr>
          <w:p w14:paraId="3A1D554E" w14:textId="20ED9BC9" w:rsidR="003F0C5A" w:rsidRPr="00A15EF3" w:rsidRDefault="003F0C5A" w:rsidP="00B947A0">
            <w:pPr>
              <w:spacing w:afterLines="50" w:after="15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GB"/>
              </w:rPr>
            </w:pPr>
            <m:oMathPara>
              <m:oMath>
                <m:r>
                  <w:rPr>
                    <w:rFonts w:ascii="Cambria Math" w:hAnsi="Cambria Math" w:cs="Times New Roman"/>
                    <w:color w:val="000000" w:themeColor="text1"/>
                    <w:lang w:val="en-GB"/>
                  </w:rPr>
                  <m:t>0</m:t>
                </m:r>
              </m:oMath>
            </m:oMathPara>
          </w:p>
        </w:tc>
      </w:tr>
      <w:tr w:rsidR="003F0C5A" w:rsidRPr="00A15EF3" w14:paraId="0A361104" w14:textId="77777777" w:rsidTr="003F0C5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372" w:type="dxa"/>
            <w:shd w:val="clear" w:color="auto" w:fill="auto"/>
            <w:vAlign w:val="center"/>
          </w:tcPr>
          <w:p w14:paraId="05114E10" w14:textId="216D3A35" w:rsidR="003F0C5A" w:rsidRPr="003F0C5A" w:rsidRDefault="003F0C5A" w:rsidP="00B947A0">
            <w:pPr>
              <w:spacing w:afterLines="50" w:after="156"/>
              <w:rPr>
                <w:rFonts w:ascii="Times New Roman" w:hAnsi="Times New Roman" w:cs="Times New Roman"/>
                <w:bCs w:val="0"/>
                <w:color w:val="000000" w:themeColor="text1"/>
              </w:rPr>
            </w:pPr>
            <w:r>
              <w:rPr>
                <w:rFonts w:ascii="Times New Roman" w:eastAsia="DengXian" w:hAnsi="Times New Roman" w:cs="Times New Roman"/>
                <w:b w:val="0"/>
                <w:bCs w:val="0"/>
                <w:color w:val="000000"/>
              </w:rPr>
              <w:t>Nuts and legumes,</w:t>
            </w:r>
            <w:r>
              <w:rPr>
                <w:rFonts w:ascii="Times New Roman" w:eastAsia="DengXian" w:hAnsi="Times New Roman" w:cs="Times New Roman"/>
                <w:b w:val="0"/>
                <w:bCs w:val="0"/>
                <w:color w:val="000000"/>
                <w:vertAlign w:val="superscript"/>
              </w:rPr>
              <w:t>5</w:t>
            </w:r>
            <w:r>
              <w:rPr>
                <w:rFonts w:ascii="Times New Roman" w:eastAsia="DengXian" w:hAnsi="Times New Roman" w:cs="Times New Roman"/>
                <w:b w:val="0"/>
                <w:bCs w:val="0"/>
                <w:color w:val="000000"/>
              </w:rPr>
              <w:t xml:space="preserve"> </w:t>
            </w:r>
            <w:r w:rsidRPr="003F0C5A">
              <w:rPr>
                <w:rFonts w:ascii="Times New Roman" w:eastAsia="DengXian" w:hAnsi="Times New Roman" w:cs="Times New Roman"/>
                <w:b w:val="0"/>
                <w:i/>
                <w:iCs/>
                <w:color w:val="000000"/>
              </w:rPr>
              <w:t>servings/d</w:t>
            </w:r>
          </w:p>
        </w:tc>
        <w:tc>
          <w:tcPr>
            <w:tcW w:w="2291" w:type="dxa"/>
            <w:shd w:val="clear" w:color="auto" w:fill="auto"/>
            <w:vAlign w:val="center"/>
          </w:tcPr>
          <w:p w14:paraId="03EC76C9" w14:textId="58B5A95F" w:rsidR="003F0C5A" w:rsidRPr="00A15EF3" w:rsidRDefault="003F0C5A" w:rsidP="00B947A0">
            <w:pPr>
              <w:spacing w:afterLines="50" w:after="156"/>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GB"/>
              </w:rPr>
            </w:pPr>
            <m:oMathPara>
              <m:oMath>
                <m:r>
                  <w:rPr>
                    <w:rFonts w:ascii="Cambria Math" w:hAnsi="Cambria Math" w:cs="Times New Roman"/>
                    <w:color w:val="000000" w:themeColor="text1"/>
                    <w:lang w:val="en-GB"/>
                  </w:rPr>
                  <m:t>0</m:t>
                </m:r>
              </m:oMath>
            </m:oMathPara>
          </w:p>
        </w:tc>
        <w:tc>
          <w:tcPr>
            <w:tcW w:w="2410" w:type="dxa"/>
            <w:shd w:val="clear" w:color="auto" w:fill="auto"/>
            <w:vAlign w:val="center"/>
          </w:tcPr>
          <w:p w14:paraId="2195AEA0" w14:textId="10C727B5" w:rsidR="003F0C5A" w:rsidRPr="00A15EF3" w:rsidRDefault="003F0C5A" w:rsidP="00B947A0">
            <w:pPr>
              <w:spacing w:afterLines="50" w:after="156"/>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GB"/>
              </w:rPr>
            </w:pPr>
            <m:oMathPara>
              <m:oMath>
                <m:r>
                  <w:rPr>
                    <w:rFonts w:ascii="Cambria Math" w:hAnsi="Cambria Math" w:cs="Times New Roman"/>
                    <w:color w:val="000000" w:themeColor="text1"/>
                    <w:lang w:val="en-GB"/>
                  </w:rPr>
                  <m:t>≥1</m:t>
                </m:r>
              </m:oMath>
            </m:oMathPara>
          </w:p>
        </w:tc>
      </w:tr>
      <w:tr w:rsidR="003F0C5A" w:rsidRPr="00A15EF3" w14:paraId="3041D2AD" w14:textId="77777777" w:rsidTr="003F0C5A">
        <w:trPr>
          <w:jc w:val="center"/>
        </w:trPr>
        <w:tc>
          <w:tcPr>
            <w:cnfStyle w:val="001000000000" w:firstRow="0" w:lastRow="0" w:firstColumn="1" w:lastColumn="0" w:oddVBand="0" w:evenVBand="0" w:oddHBand="0" w:evenHBand="0" w:firstRowFirstColumn="0" w:firstRowLastColumn="0" w:lastRowFirstColumn="0" w:lastRowLastColumn="0"/>
            <w:tcW w:w="4372" w:type="dxa"/>
            <w:shd w:val="clear" w:color="auto" w:fill="auto"/>
            <w:vAlign w:val="center"/>
          </w:tcPr>
          <w:p w14:paraId="57377728" w14:textId="25DDD564" w:rsidR="003F0C5A" w:rsidRPr="003F0C5A" w:rsidRDefault="003F0C5A" w:rsidP="00B947A0">
            <w:pPr>
              <w:spacing w:afterLines="50" w:after="156"/>
              <w:rPr>
                <w:rFonts w:ascii="Times New Roman" w:hAnsi="Times New Roman" w:cs="Times New Roman"/>
                <w:b w:val="0"/>
                <w:color w:val="000000" w:themeColor="text1"/>
              </w:rPr>
            </w:pPr>
            <w:r w:rsidRPr="003F0C5A">
              <w:rPr>
                <w:rFonts w:ascii="Times New Roman" w:hAnsi="Times New Roman" w:cs="Times New Roman" w:hint="eastAsia"/>
                <w:b w:val="0"/>
                <w:color w:val="000000" w:themeColor="text1"/>
              </w:rPr>
              <w:t>R</w:t>
            </w:r>
            <w:r w:rsidRPr="003F0C5A">
              <w:rPr>
                <w:rFonts w:ascii="Times New Roman" w:hAnsi="Times New Roman" w:cs="Times New Roman"/>
                <w:b w:val="0"/>
                <w:color w:val="000000" w:themeColor="text1"/>
              </w:rPr>
              <w:t>ed/processed meat,</w:t>
            </w:r>
            <w:r w:rsidRPr="003F0C5A">
              <w:rPr>
                <w:rFonts w:ascii="Times New Roman" w:hAnsi="Times New Roman" w:cs="Times New Roman"/>
                <w:b w:val="0"/>
                <w:color w:val="000000" w:themeColor="text1"/>
                <w:vertAlign w:val="superscript"/>
              </w:rPr>
              <w:t>6</w:t>
            </w:r>
            <w:r w:rsidRPr="003F0C5A">
              <w:rPr>
                <w:rFonts w:ascii="Times New Roman" w:hAnsi="Times New Roman" w:cs="Times New Roman"/>
                <w:b w:val="0"/>
                <w:color w:val="000000" w:themeColor="text1"/>
              </w:rPr>
              <w:t xml:space="preserve"> </w:t>
            </w:r>
            <w:r w:rsidRPr="003F0C5A">
              <w:rPr>
                <w:rFonts w:ascii="Times New Roman" w:eastAsia="DengXian" w:hAnsi="Times New Roman" w:cs="Times New Roman"/>
                <w:b w:val="0"/>
                <w:i/>
                <w:iCs/>
                <w:color w:val="000000"/>
              </w:rPr>
              <w:t>servings/d</w:t>
            </w:r>
          </w:p>
        </w:tc>
        <w:tc>
          <w:tcPr>
            <w:tcW w:w="2291" w:type="dxa"/>
            <w:shd w:val="clear" w:color="auto" w:fill="auto"/>
            <w:vAlign w:val="center"/>
          </w:tcPr>
          <w:p w14:paraId="05E315EC" w14:textId="47C966B5" w:rsidR="003F0C5A" w:rsidRPr="00A15EF3" w:rsidRDefault="003F0C5A" w:rsidP="00B947A0">
            <w:pPr>
              <w:spacing w:afterLines="50" w:after="15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GB"/>
              </w:rPr>
            </w:pPr>
            <m:oMathPara>
              <m:oMath>
                <m:r>
                  <w:rPr>
                    <w:rFonts w:ascii="Cambria Math" w:hAnsi="Cambria Math" w:cs="Times New Roman"/>
                    <w:color w:val="000000" w:themeColor="text1"/>
                    <w:lang w:val="en-GB"/>
                  </w:rPr>
                  <m:t>≥1.5</m:t>
                </m:r>
              </m:oMath>
            </m:oMathPara>
          </w:p>
        </w:tc>
        <w:tc>
          <w:tcPr>
            <w:tcW w:w="2410" w:type="dxa"/>
            <w:shd w:val="clear" w:color="auto" w:fill="auto"/>
            <w:vAlign w:val="center"/>
          </w:tcPr>
          <w:p w14:paraId="73CCB0C9" w14:textId="0DB7013D" w:rsidR="003F0C5A" w:rsidRPr="00A15EF3" w:rsidRDefault="003F0C5A" w:rsidP="00B947A0">
            <w:pPr>
              <w:spacing w:afterLines="50" w:after="15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GB"/>
              </w:rPr>
            </w:pPr>
            <m:oMathPara>
              <m:oMath>
                <m:r>
                  <w:rPr>
                    <w:rFonts w:ascii="Cambria Math" w:hAnsi="Cambria Math" w:cs="Times New Roman"/>
                    <w:color w:val="000000" w:themeColor="text1"/>
                    <w:lang w:val="en-GB"/>
                  </w:rPr>
                  <m:t>0</m:t>
                </m:r>
              </m:oMath>
            </m:oMathPara>
          </w:p>
        </w:tc>
      </w:tr>
      <w:tr w:rsidR="003F0C5A" w:rsidRPr="00A15EF3" w14:paraId="3B72E902" w14:textId="77777777" w:rsidTr="003F0C5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372" w:type="dxa"/>
            <w:shd w:val="clear" w:color="auto" w:fill="auto"/>
            <w:vAlign w:val="center"/>
          </w:tcPr>
          <w:p w14:paraId="683BF4A9" w14:textId="438414C6" w:rsidR="003F0C5A" w:rsidRPr="008B7C09" w:rsidRDefault="003F0C5A" w:rsidP="00B947A0">
            <w:pPr>
              <w:spacing w:afterLines="50" w:after="156"/>
              <w:rPr>
                <w:rFonts w:ascii="Times New Roman" w:hAnsi="Times New Roman" w:cs="Times New Roman"/>
                <w:bCs w:val="0"/>
                <w:color w:val="000000" w:themeColor="text1"/>
              </w:rPr>
            </w:pPr>
            <w:r w:rsidRPr="003F0C5A">
              <w:rPr>
                <w:rFonts w:ascii="Times New Roman" w:eastAsia="DengXian" w:hAnsi="Times New Roman" w:cs="Times New Roman"/>
                <w:b w:val="0"/>
                <w:bCs w:val="0"/>
                <w:i/>
                <w:iCs/>
                <w:color w:val="000000"/>
              </w:rPr>
              <w:t>Trans</w:t>
            </w:r>
            <w:r>
              <w:rPr>
                <w:rFonts w:ascii="Times New Roman" w:eastAsia="DengXian" w:hAnsi="Times New Roman" w:cs="Times New Roman"/>
                <w:b w:val="0"/>
                <w:bCs w:val="0"/>
                <w:color w:val="000000"/>
              </w:rPr>
              <w:t xml:space="preserve"> Fat, </w:t>
            </w:r>
            <w:r w:rsidRPr="003F0C5A">
              <w:rPr>
                <w:rFonts w:ascii="Times New Roman" w:eastAsia="DengXian" w:hAnsi="Times New Roman" w:cs="Times New Roman"/>
                <w:b w:val="0"/>
                <w:bCs w:val="0"/>
                <w:i/>
                <w:iCs/>
                <w:color w:val="000000"/>
              </w:rPr>
              <w:t>% of energy</w:t>
            </w:r>
          </w:p>
        </w:tc>
        <w:tc>
          <w:tcPr>
            <w:tcW w:w="2291" w:type="dxa"/>
            <w:shd w:val="clear" w:color="auto" w:fill="auto"/>
            <w:vAlign w:val="center"/>
          </w:tcPr>
          <w:p w14:paraId="5F25F1FA" w14:textId="2C2FFB53" w:rsidR="003F0C5A" w:rsidRPr="00A15EF3" w:rsidRDefault="003F0C5A" w:rsidP="00B947A0">
            <w:pPr>
              <w:spacing w:afterLines="50" w:after="156"/>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GB"/>
              </w:rPr>
            </w:pPr>
            <m:oMathPara>
              <m:oMath>
                <m:r>
                  <w:rPr>
                    <w:rFonts w:ascii="Cambria Math" w:hAnsi="Cambria Math" w:cs="Times New Roman"/>
                    <w:color w:val="000000" w:themeColor="text1"/>
                    <w:lang w:val="en-GB"/>
                  </w:rPr>
                  <m:t>≥4</m:t>
                </m:r>
              </m:oMath>
            </m:oMathPara>
          </w:p>
        </w:tc>
        <w:tc>
          <w:tcPr>
            <w:tcW w:w="2410" w:type="dxa"/>
            <w:shd w:val="clear" w:color="auto" w:fill="auto"/>
            <w:vAlign w:val="center"/>
          </w:tcPr>
          <w:p w14:paraId="4DC0E3F4" w14:textId="4AC8FFAB" w:rsidR="003F0C5A" w:rsidRPr="00A15EF3" w:rsidRDefault="003F0C5A" w:rsidP="00B947A0">
            <w:pPr>
              <w:spacing w:afterLines="50" w:after="156"/>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GB"/>
              </w:rPr>
            </w:pPr>
            <m:oMathPara>
              <m:oMath>
                <m:r>
                  <w:rPr>
                    <w:rFonts w:ascii="Cambria Math" w:hAnsi="Cambria Math" w:cs="Times New Roman"/>
                    <w:color w:val="000000" w:themeColor="text1"/>
                    <w:lang w:val="en-GB"/>
                  </w:rPr>
                  <m:t>≤0.5</m:t>
                </m:r>
              </m:oMath>
            </m:oMathPara>
          </w:p>
        </w:tc>
      </w:tr>
      <w:tr w:rsidR="003F0C5A" w:rsidRPr="00A15EF3" w14:paraId="4E1DC049" w14:textId="77777777" w:rsidTr="003F0C5A">
        <w:trPr>
          <w:jc w:val="center"/>
        </w:trPr>
        <w:tc>
          <w:tcPr>
            <w:cnfStyle w:val="001000000000" w:firstRow="0" w:lastRow="0" w:firstColumn="1" w:lastColumn="0" w:oddVBand="0" w:evenVBand="0" w:oddHBand="0" w:evenHBand="0" w:firstRowFirstColumn="0" w:firstRowLastColumn="0" w:lastRowFirstColumn="0" w:lastRowLastColumn="0"/>
            <w:tcW w:w="4372" w:type="dxa"/>
            <w:shd w:val="clear" w:color="auto" w:fill="auto"/>
            <w:vAlign w:val="center"/>
          </w:tcPr>
          <w:p w14:paraId="4261CF89" w14:textId="154FDDD0" w:rsidR="003F0C5A" w:rsidRPr="003F0C5A" w:rsidRDefault="003F0C5A" w:rsidP="00B947A0">
            <w:pPr>
              <w:spacing w:afterLines="50" w:after="156"/>
              <w:rPr>
                <w:rFonts w:ascii="Times New Roman" w:hAnsi="Times New Roman" w:cs="Times New Roman"/>
                <w:b w:val="0"/>
                <w:color w:val="000000" w:themeColor="text1"/>
              </w:rPr>
            </w:pPr>
            <w:r w:rsidRPr="003F0C5A">
              <w:rPr>
                <w:rFonts w:ascii="Times New Roman" w:hAnsi="Times New Roman" w:cs="Times New Roman" w:hint="eastAsia"/>
                <w:b w:val="0"/>
                <w:color w:val="000000" w:themeColor="text1"/>
              </w:rPr>
              <w:t>L</w:t>
            </w:r>
            <w:r w:rsidRPr="003F0C5A">
              <w:rPr>
                <w:rFonts w:ascii="Times New Roman" w:hAnsi="Times New Roman" w:cs="Times New Roman"/>
                <w:b w:val="0"/>
                <w:color w:val="000000" w:themeColor="text1"/>
              </w:rPr>
              <w:t xml:space="preserve">ong-chain (n-3) fats (Omega-3 fat), </w:t>
            </w:r>
            <w:r w:rsidRPr="003F0C5A">
              <w:rPr>
                <w:rFonts w:ascii="Times New Roman" w:hAnsi="Times New Roman" w:cs="Times New Roman"/>
                <w:b w:val="0"/>
                <w:i/>
                <w:iCs/>
                <w:color w:val="000000" w:themeColor="text1"/>
              </w:rPr>
              <w:t>mg/d</w:t>
            </w:r>
          </w:p>
        </w:tc>
        <w:tc>
          <w:tcPr>
            <w:tcW w:w="2291" w:type="dxa"/>
            <w:shd w:val="clear" w:color="auto" w:fill="auto"/>
            <w:vAlign w:val="center"/>
          </w:tcPr>
          <w:p w14:paraId="3D63A47E" w14:textId="14761981" w:rsidR="003F0C5A" w:rsidRPr="00A15EF3" w:rsidRDefault="003F0C5A" w:rsidP="00B947A0">
            <w:pPr>
              <w:spacing w:afterLines="50" w:after="15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GB"/>
              </w:rPr>
            </w:pPr>
            <m:oMathPara>
              <m:oMath>
                <m:r>
                  <w:rPr>
                    <w:rFonts w:ascii="Cambria Math" w:hAnsi="Cambria Math" w:cs="Times New Roman"/>
                    <w:color w:val="000000" w:themeColor="text1"/>
                    <w:lang w:val="en-GB"/>
                  </w:rPr>
                  <m:t>0</m:t>
                </m:r>
              </m:oMath>
            </m:oMathPara>
          </w:p>
        </w:tc>
        <w:tc>
          <w:tcPr>
            <w:tcW w:w="2410" w:type="dxa"/>
            <w:shd w:val="clear" w:color="auto" w:fill="auto"/>
            <w:vAlign w:val="center"/>
          </w:tcPr>
          <w:p w14:paraId="32AA5AEE" w14:textId="12A64CE5" w:rsidR="003F0C5A" w:rsidRPr="00A15EF3" w:rsidRDefault="003F0C5A" w:rsidP="00B947A0">
            <w:pPr>
              <w:spacing w:afterLines="50" w:after="15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GB"/>
              </w:rPr>
            </w:pPr>
            <m:oMathPara>
              <m:oMath>
                <m:r>
                  <w:rPr>
                    <w:rFonts w:ascii="Cambria Math" w:hAnsi="Cambria Math" w:cs="Times New Roman"/>
                    <w:color w:val="000000" w:themeColor="text1"/>
                    <w:lang w:val="en-GB"/>
                  </w:rPr>
                  <m:t>250</m:t>
                </m:r>
              </m:oMath>
            </m:oMathPara>
          </w:p>
        </w:tc>
      </w:tr>
      <w:tr w:rsidR="003F0C5A" w:rsidRPr="00A15EF3" w14:paraId="47B1081F" w14:textId="77777777" w:rsidTr="003F0C5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372" w:type="dxa"/>
            <w:shd w:val="clear" w:color="auto" w:fill="auto"/>
            <w:vAlign w:val="center"/>
          </w:tcPr>
          <w:p w14:paraId="66668197" w14:textId="08764FE1" w:rsidR="003F0C5A" w:rsidRPr="008B7C09" w:rsidRDefault="003F0C5A" w:rsidP="00B947A0">
            <w:pPr>
              <w:spacing w:afterLines="50" w:after="156"/>
              <w:rPr>
                <w:rFonts w:ascii="Times New Roman" w:hAnsi="Times New Roman" w:cs="Times New Roman"/>
                <w:bCs w:val="0"/>
                <w:color w:val="000000" w:themeColor="text1"/>
              </w:rPr>
            </w:pPr>
            <w:r w:rsidRPr="003F0C5A">
              <w:rPr>
                <w:rFonts w:ascii="Times New Roman" w:hAnsi="Times New Roman" w:cs="Times New Roman" w:hint="eastAsia"/>
                <w:b w:val="0"/>
                <w:color w:val="000000" w:themeColor="text1"/>
              </w:rPr>
              <w:lastRenderedPageBreak/>
              <w:t>P</w:t>
            </w:r>
            <w:r w:rsidRPr="003F0C5A">
              <w:rPr>
                <w:rFonts w:ascii="Times New Roman" w:hAnsi="Times New Roman" w:cs="Times New Roman"/>
                <w:b w:val="0"/>
                <w:color w:val="000000" w:themeColor="text1"/>
              </w:rPr>
              <w:t xml:space="preserve">UFA, </w:t>
            </w:r>
            <w:r w:rsidRPr="003F0C5A">
              <w:rPr>
                <w:rFonts w:ascii="Times New Roman" w:eastAsia="DengXian" w:hAnsi="Times New Roman" w:cs="Times New Roman"/>
                <w:b w:val="0"/>
                <w:bCs w:val="0"/>
                <w:i/>
                <w:iCs/>
                <w:color w:val="000000"/>
              </w:rPr>
              <w:t>% of energy</w:t>
            </w:r>
          </w:p>
        </w:tc>
        <w:tc>
          <w:tcPr>
            <w:tcW w:w="2291" w:type="dxa"/>
            <w:shd w:val="clear" w:color="auto" w:fill="auto"/>
            <w:vAlign w:val="center"/>
          </w:tcPr>
          <w:p w14:paraId="05866C3B" w14:textId="11BD24FC" w:rsidR="003F0C5A" w:rsidRPr="00A15EF3" w:rsidRDefault="003F0C5A" w:rsidP="00B947A0">
            <w:pPr>
              <w:spacing w:afterLines="50" w:after="156"/>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GB"/>
              </w:rPr>
            </w:pPr>
            <m:oMathPara>
              <m:oMath>
                <m:r>
                  <w:rPr>
                    <w:rFonts w:ascii="Cambria Math" w:hAnsi="Cambria Math" w:cs="Times New Roman"/>
                    <w:color w:val="000000" w:themeColor="text1"/>
                    <w:lang w:val="en-GB"/>
                  </w:rPr>
                  <m:t>≤2</m:t>
                </m:r>
              </m:oMath>
            </m:oMathPara>
          </w:p>
        </w:tc>
        <w:tc>
          <w:tcPr>
            <w:tcW w:w="2410" w:type="dxa"/>
            <w:shd w:val="clear" w:color="auto" w:fill="auto"/>
            <w:vAlign w:val="center"/>
          </w:tcPr>
          <w:p w14:paraId="10F2B5E7" w14:textId="3ED686BC" w:rsidR="003F0C5A" w:rsidRPr="00A15EF3" w:rsidRDefault="003F0C5A" w:rsidP="00B947A0">
            <w:pPr>
              <w:spacing w:afterLines="50" w:after="156"/>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GB"/>
              </w:rPr>
            </w:pPr>
            <m:oMathPara>
              <m:oMath>
                <m:r>
                  <w:rPr>
                    <w:rFonts w:ascii="Cambria Math" w:hAnsi="Cambria Math" w:cs="Times New Roman"/>
                    <w:color w:val="000000" w:themeColor="text1"/>
                    <w:lang w:val="en-GB"/>
                  </w:rPr>
                  <m:t>≥10</m:t>
                </m:r>
              </m:oMath>
            </m:oMathPara>
          </w:p>
        </w:tc>
      </w:tr>
      <w:tr w:rsidR="003F0C5A" w:rsidRPr="00A15EF3" w14:paraId="3F1F0647" w14:textId="77777777" w:rsidTr="003F0C5A">
        <w:trPr>
          <w:jc w:val="center"/>
        </w:trPr>
        <w:tc>
          <w:tcPr>
            <w:cnfStyle w:val="001000000000" w:firstRow="0" w:lastRow="0" w:firstColumn="1" w:lastColumn="0" w:oddVBand="0" w:evenVBand="0" w:oddHBand="0" w:evenHBand="0" w:firstRowFirstColumn="0" w:firstRowLastColumn="0" w:lastRowFirstColumn="0" w:lastRowLastColumn="0"/>
            <w:tcW w:w="4372" w:type="dxa"/>
            <w:shd w:val="clear" w:color="auto" w:fill="auto"/>
            <w:vAlign w:val="center"/>
          </w:tcPr>
          <w:p w14:paraId="548D5509" w14:textId="40361F65" w:rsidR="003F0C5A" w:rsidRPr="008B7C09" w:rsidRDefault="003F0C5A" w:rsidP="00B947A0">
            <w:pPr>
              <w:spacing w:afterLines="50" w:after="156"/>
              <w:rPr>
                <w:rFonts w:ascii="Times New Roman" w:hAnsi="Times New Roman" w:cs="Times New Roman"/>
                <w:bCs w:val="0"/>
                <w:color w:val="000000" w:themeColor="text1"/>
              </w:rPr>
            </w:pPr>
            <w:r>
              <w:rPr>
                <w:rFonts w:ascii="Times New Roman" w:eastAsia="DengXian" w:hAnsi="Times New Roman" w:cs="Times New Roman"/>
                <w:b w:val="0"/>
                <w:bCs w:val="0"/>
                <w:color w:val="000000"/>
              </w:rPr>
              <w:t>Total</w:t>
            </w:r>
          </w:p>
        </w:tc>
        <w:tc>
          <w:tcPr>
            <w:tcW w:w="2291" w:type="dxa"/>
            <w:shd w:val="clear" w:color="auto" w:fill="auto"/>
            <w:vAlign w:val="center"/>
          </w:tcPr>
          <w:p w14:paraId="4D041F6C" w14:textId="20409717" w:rsidR="003F0C5A" w:rsidRPr="00A15EF3" w:rsidRDefault="003F0C5A" w:rsidP="00B947A0">
            <w:pPr>
              <w:spacing w:afterLines="50" w:after="15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GB"/>
              </w:rPr>
            </w:pPr>
            <m:oMathPara>
              <m:oMath>
                <m:r>
                  <w:rPr>
                    <w:rFonts w:ascii="Cambria Math" w:hAnsi="Cambria Math" w:cs="Times New Roman"/>
                    <w:color w:val="000000" w:themeColor="text1"/>
                    <w:lang w:val="en-GB"/>
                  </w:rPr>
                  <m:t>0</m:t>
                </m:r>
              </m:oMath>
            </m:oMathPara>
          </w:p>
        </w:tc>
        <w:tc>
          <w:tcPr>
            <w:tcW w:w="2410" w:type="dxa"/>
            <w:shd w:val="clear" w:color="auto" w:fill="auto"/>
            <w:vAlign w:val="center"/>
          </w:tcPr>
          <w:p w14:paraId="32365451" w14:textId="5DA6827C" w:rsidR="003F0C5A" w:rsidRPr="00A15EF3" w:rsidRDefault="003F0C5A" w:rsidP="00B947A0">
            <w:pPr>
              <w:spacing w:afterLines="50" w:after="15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GB"/>
              </w:rPr>
            </w:pPr>
            <m:oMath>
              <m:r>
                <w:rPr>
                  <w:rFonts w:ascii="Cambria Math" w:eastAsia="DengXian" w:hAnsi="Cambria Math" w:cs="Times New Roman"/>
                  <w:color w:val="000000"/>
                </w:rPr>
                <m:t>90</m:t>
              </m:r>
            </m:oMath>
            <w:r>
              <w:rPr>
                <w:rFonts w:ascii="Times New Roman" w:eastAsia="DengXian" w:hAnsi="Times New Roman" w:cs="Times New Roman"/>
                <w:color w:val="000000"/>
              </w:rPr>
              <w:t xml:space="preserve"> </w:t>
            </w:r>
          </w:p>
        </w:tc>
      </w:tr>
    </w:tbl>
    <w:p w14:paraId="600DFBEC" w14:textId="4CAF9468" w:rsidR="003F0C5A" w:rsidRPr="003F0C5A" w:rsidRDefault="003F0C5A" w:rsidP="00B947A0">
      <w:pPr>
        <w:spacing w:afterLines="50" w:after="156"/>
        <w:jc w:val="both"/>
        <w:rPr>
          <w:rFonts w:ascii="Times New Roman" w:hAnsi="Times New Roman" w:cs="Times New Roman"/>
          <w:bCs/>
          <w:color w:val="000000" w:themeColor="text1"/>
        </w:rPr>
      </w:pPr>
      <w:r w:rsidRPr="003F0C5A">
        <w:rPr>
          <w:rFonts w:ascii="Times New Roman" w:hAnsi="Times New Roman" w:cs="Times New Roman"/>
          <w:bCs/>
          <w:color w:val="000000" w:themeColor="text1"/>
        </w:rPr>
        <w:t>Abbreviations: PUFA, polyunsaturated fatty acid.</w:t>
      </w:r>
    </w:p>
    <w:p w14:paraId="13867D0E" w14:textId="37E6896D" w:rsidR="003F0C5A" w:rsidRPr="003F0C5A" w:rsidRDefault="003F0C5A" w:rsidP="00B947A0">
      <w:pPr>
        <w:spacing w:afterLines="50" w:after="156"/>
        <w:jc w:val="both"/>
        <w:rPr>
          <w:rFonts w:ascii="Times New Roman" w:hAnsi="Times New Roman" w:cs="Times New Roman"/>
          <w:bCs/>
          <w:color w:val="000000" w:themeColor="text1"/>
        </w:rPr>
      </w:pPr>
      <w:r w:rsidRPr="003F0C5A">
        <w:rPr>
          <w:rFonts w:ascii="Times New Roman" w:hAnsi="Times New Roman" w:cs="Times New Roman"/>
          <w:bCs/>
          <w:color w:val="000000" w:themeColor="text1"/>
          <w:vertAlign w:val="superscript"/>
        </w:rPr>
        <w:t>1</w:t>
      </w:r>
      <w:r w:rsidRPr="003F0C5A">
        <w:rPr>
          <w:rFonts w:ascii="Times New Roman" w:hAnsi="Times New Roman" w:cs="Times New Roman"/>
          <w:bCs/>
          <w:color w:val="000000" w:themeColor="text1"/>
        </w:rPr>
        <w:t xml:space="preserve"> 1 serving of vegetables equals to 65 g.</w:t>
      </w:r>
    </w:p>
    <w:p w14:paraId="29784047" w14:textId="187FCB3B" w:rsidR="003F0C5A" w:rsidRPr="003F0C5A" w:rsidRDefault="003F0C5A" w:rsidP="00B947A0">
      <w:pPr>
        <w:spacing w:afterLines="50" w:after="156"/>
        <w:jc w:val="both"/>
        <w:rPr>
          <w:rFonts w:ascii="Times New Roman" w:hAnsi="Times New Roman" w:cs="Times New Roman"/>
          <w:bCs/>
          <w:color w:val="000000" w:themeColor="text1"/>
        </w:rPr>
      </w:pPr>
      <w:r w:rsidRPr="003F0C5A">
        <w:rPr>
          <w:rFonts w:ascii="Times New Roman" w:hAnsi="Times New Roman" w:cs="Times New Roman"/>
          <w:bCs/>
          <w:color w:val="000000" w:themeColor="text1"/>
          <w:vertAlign w:val="superscript"/>
        </w:rPr>
        <w:t xml:space="preserve">2 </w:t>
      </w:r>
      <w:r w:rsidRPr="003F0C5A">
        <w:rPr>
          <w:rFonts w:ascii="Times New Roman" w:hAnsi="Times New Roman" w:cs="Times New Roman"/>
          <w:bCs/>
          <w:color w:val="000000" w:themeColor="text1"/>
        </w:rPr>
        <w:t>1 serving of fruit equals to 65 g.</w:t>
      </w:r>
    </w:p>
    <w:p w14:paraId="71FAAAEF" w14:textId="77777777" w:rsidR="003F0C5A" w:rsidRDefault="003F0C5A" w:rsidP="00B947A0">
      <w:pPr>
        <w:spacing w:afterLines="50" w:after="156"/>
        <w:jc w:val="both"/>
        <w:rPr>
          <w:rFonts w:ascii="Times New Roman" w:hAnsi="Times New Roman" w:cs="Times New Roman"/>
          <w:bCs/>
          <w:color w:val="000000" w:themeColor="text1"/>
        </w:rPr>
      </w:pPr>
      <w:r w:rsidRPr="003F0C5A">
        <w:rPr>
          <w:rFonts w:ascii="Times New Roman" w:hAnsi="Times New Roman" w:cs="Times New Roman"/>
          <w:bCs/>
          <w:color w:val="000000" w:themeColor="text1"/>
          <w:vertAlign w:val="superscript"/>
        </w:rPr>
        <w:t>3</w:t>
      </w:r>
      <w:r w:rsidRPr="003F0C5A">
        <w:rPr>
          <w:rFonts w:ascii="Times New Roman" w:hAnsi="Times New Roman" w:cs="Times New Roman"/>
          <w:bCs/>
          <w:color w:val="000000" w:themeColor="text1"/>
        </w:rPr>
        <w:t xml:space="preserve"> 1 serving of whole grains equals to 40 g (1 cup cooked) of whole-grain cereal. </w:t>
      </w:r>
    </w:p>
    <w:p w14:paraId="1F159A39" w14:textId="77777777" w:rsidR="003F0C5A" w:rsidRDefault="003F0C5A" w:rsidP="00B947A0">
      <w:pPr>
        <w:spacing w:afterLines="50" w:after="156"/>
        <w:jc w:val="both"/>
        <w:rPr>
          <w:rFonts w:ascii="Times New Roman" w:hAnsi="Times New Roman" w:cs="Times New Roman"/>
          <w:bCs/>
          <w:color w:val="000000" w:themeColor="text1"/>
        </w:rPr>
      </w:pPr>
      <w:r w:rsidRPr="003F0C5A">
        <w:rPr>
          <w:rFonts w:ascii="Times New Roman" w:hAnsi="Times New Roman" w:cs="Times New Roman"/>
          <w:bCs/>
          <w:color w:val="000000" w:themeColor="text1"/>
          <w:vertAlign w:val="superscript"/>
        </w:rPr>
        <w:t>4</w:t>
      </w:r>
      <w:r w:rsidRPr="003F0C5A">
        <w:rPr>
          <w:rFonts w:ascii="Times New Roman" w:hAnsi="Times New Roman" w:cs="Times New Roman"/>
          <w:bCs/>
          <w:color w:val="000000" w:themeColor="text1"/>
        </w:rPr>
        <w:t xml:space="preserve"> 1 serving of sugar-sweetened beverage equals to 226.8 g (8 oz). </w:t>
      </w:r>
    </w:p>
    <w:p w14:paraId="0546B47F" w14:textId="1CF7AAC8" w:rsidR="003F0C5A" w:rsidRPr="003F0C5A" w:rsidRDefault="003F0C5A" w:rsidP="00B947A0">
      <w:pPr>
        <w:spacing w:afterLines="50" w:after="156"/>
        <w:jc w:val="both"/>
        <w:rPr>
          <w:rFonts w:ascii="Times New Roman" w:hAnsi="Times New Roman" w:cs="Times New Roman"/>
          <w:bCs/>
          <w:color w:val="000000" w:themeColor="text1"/>
        </w:rPr>
      </w:pPr>
      <w:r w:rsidRPr="003F0C5A">
        <w:rPr>
          <w:rFonts w:ascii="Times New Roman" w:hAnsi="Times New Roman" w:cs="Times New Roman"/>
          <w:bCs/>
          <w:color w:val="000000" w:themeColor="text1"/>
          <w:vertAlign w:val="superscript"/>
        </w:rPr>
        <w:t>5</w:t>
      </w:r>
      <w:r w:rsidRPr="003F0C5A">
        <w:rPr>
          <w:rFonts w:ascii="Times New Roman" w:hAnsi="Times New Roman" w:cs="Times New Roman"/>
          <w:bCs/>
          <w:color w:val="000000" w:themeColor="text1"/>
        </w:rPr>
        <w:t xml:space="preserve"> 1 serving of nuts and legumes equals to 50 g of nuts/legumes/seeds.</w:t>
      </w:r>
    </w:p>
    <w:p w14:paraId="4D7BBB04" w14:textId="7C3BD071" w:rsidR="003F0C5A" w:rsidRDefault="003F0C5A" w:rsidP="00B947A0">
      <w:pPr>
        <w:spacing w:afterLines="50" w:after="156"/>
        <w:jc w:val="both"/>
        <w:rPr>
          <w:rFonts w:ascii="Times New Roman" w:hAnsi="Times New Roman" w:cs="Times New Roman"/>
          <w:bCs/>
          <w:color w:val="000000" w:themeColor="text1"/>
        </w:rPr>
      </w:pPr>
      <w:r w:rsidRPr="003F0C5A">
        <w:rPr>
          <w:rFonts w:ascii="Times New Roman" w:hAnsi="Times New Roman" w:cs="Times New Roman"/>
          <w:bCs/>
          <w:color w:val="000000" w:themeColor="text1"/>
          <w:vertAlign w:val="superscript"/>
        </w:rPr>
        <w:t>6</w:t>
      </w:r>
      <w:r w:rsidRPr="003F0C5A">
        <w:rPr>
          <w:rFonts w:ascii="Times New Roman" w:hAnsi="Times New Roman" w:cs="Times New Roman"/>
          <w:bCs/>
          <w:color w:val="000000" w:themeColor="text1"/>
        </w:rPr>
        <w:t xml:space="preserve"> 1 serving of red and/or processed meats equals to 100 g.</w:t>
      </w:r>
    </w:p>
    <w:p w14:paraId="2F6E56A7" w14:textId="77777777" w:rsidR="005C62DA" w:rsidRDefault="005C62DA" w:rsidP="00B947A0">
      <w:pPr>
        <w:spacing w:afterLines="50" w:after="156"/>
        <w:jc w:val="both"/>
        <w:rPr>
          <w:rFonts w:ascii="Times New Roman" w:hAnsi="Times New Roman" w:cs="Times New Roman"/>
          <w:b/>
          <w:color w:val="000000" w:themeColor="text1"/>
        </w:rPr>
      </w:pPr>
    </w:p>
    <w:p w14:paraId="1DEA4F65" w14:textId="77777777" w:rsidR="005C62DA" w:rsidRDefault="005C62DA" w:rsidP="00B947A0">
      <w:pPr>
        <w:rPr>
          <w:rFonts w:ascii="Times New Roman" w:hAnsi="Times New Roman" w:cs="Times New Roman"/>
          <w:b/>
          <w:color w:val="000000" w:themeColor="text1"/>
        </w:rPr>
      </w:pPr>
      <w:r>
        <w:rPr>
          <w:rFonts w:ascii="Times New Roman" w:hAnsi="Times New Roman" w:cs="Times New Roman"/>
          <w:b/>
          <w:color w:val="000000" w:themeColor="text1"/>
        </w:rPr>
        <w:br w:type="page"/>
      </w:r>
    </w:p>
    <w:p w14:paraId="54C2CE51" w14:textId="6683B579" w:rsidR="005C62DA" w:rsidRPr="005C62DA" w:rsidRDefault="00464EB3" w:rsidP="00B947A0">
      <w:pPr>
        <w:spacing w:afterLines="50" w:after="156"/>
        <w:jc w:val="both"/>
        <w:outlineLvl w:val="0"/>
        <w:rPr>
          <w:rFonts w:ascii="Times New Roman" w:hAnsi="Times New Roman" w:cs="Times New Roman"/>
          <w:b/>
          <w:color w:val="000000" w:themeColor="text1"/>
        </w:rPr>
      </w:pPr>
      <w:bookmarkStart w:id="4" w:name="_Toc141963479"/>
      <w:r>
        <w:rPr>
          <w:rFonts w:ascii="Times New Roman" w:hAnsi="Times New Roman" w:cs="Times New Roman"/>
          <w:b/>
          <w:color w:val="000000" w:themeColor="text1"/>
        </w:rPr>
        <w:lastRenderedPageBreak/>
        <w:t>S</w:t>
      </w:r>
      <w:r w:rsidR="005C62DA" w:rsidRPr="005C62DA">
        <w:rPr>
          <w:rFonts w:ascii="Times New Roman" w:hAnsi="Times New Roman" w:cs="Times New Roman"/>
          <w:b/>
          <w:color w:val="000000" w:themeColor="text1"/>
        </w:rPr>
        <w:t>3</w:t>
      </w:r>
      <w:r w:rsidR="005C62DA">
        <w:rPr>
          <w:rFonts w:ascii="Times New Roman" w:hAnsi="Times New Roman" w:cs="Times New Roman"/>
          <w:b/>
          <w:color w:val="000000" w:themeColor="text1"/>
        </w:rPr>
        <w:t xml:space="preserve"> </w:t>
      </w:r>
      <w:r w:rsidR="00364D28">
        <w:rPr>
          <w:rFonts w:ascii="Times New Roman" w:hAnsi="Times New Roman" w:cs="Times New Roman"/>
          <w:b/>
          <w:color w:val="000000" w:themeColor="text1"/>
        </w:rPr>
        <w:t>D</w:t>
      </w:r>
      <w:r w:rsidR="00364D28" w:rsidRPr="00364D28">
        <w:rPr>
          <w:rFonts w:ascii="Times New Roman" w:hAnsi="Times New Roman" w:cs="Times New Roman"/>
          <w:b/>
          <w:color w:val="000000" w:themeColor="text1"/>
        </w:rPr>
        <w:t xml:space="preserve">etailed </w:t>
      </w:r>
      <w:r w:rsidR="005C62DA">
        <w:rPr>
          <w:rFonts w:ascii="Times New Roman" w:hAnsi="Times New Roman" w:cs="Times New Roman" w:hint="eastAsia"/>
          <w:b/>
          <w:color w:val="000000" w:themeColor="text1"/>
        </w:rPr>
        <w:t>information</w:t>
      </w:r>
      <w:r w:rsidR="005C62DA">
        <w:rPr>
          <w:rFonts w:ascii="Times New Roman" w:hAnsi="Times New Roman" w:cs="Times New Roman"/>
          <w:b/>
          <w:color w:val="000000" w:themeColor="text1"/>
        </w:rPr>
        <w:t xml:space="preserve"> </w:t>
      </w:r>
      <w:r w:rsidR="005C62DA">
        <w:rPr>
          <w:rFonts w:ascii="Times New Roman" w:hAnsi="Times New Roman" w:cs="Times New Roman" w:hint="eastAsia"/>
          <w:b/>
          <w:color w:val="000000" w:themeColor="text1"/>
        </w:rPr>
        <w:t>about</w:t>
      </w:r>
      <w:r w:rsidR="005C62DA">
        <w:rPr>
          <w:rFonts w:ascii="Times New Roman" w:hAnsi="Times New Roman" w:cs="Times New Roman"/>
          <w:b/>
          <w:color w:val="000000" w:themeColor="text1"/>
        </w:rPr>
        <w:t xml:space="preserve"> </w:t>
      </w:r>
      <w:r w:rsidR="005C62DA" w:rsidRPr="00B947A0">
        <w:rPr>
          <w:rFonts w:ascii="Times New Roman" w:hAnsi="Times New Roman" w:cs="Times New Roman"/>
          <w:b/>
          <w:color w:val="000000" w:themeColor="text1"/>
        </w:rPr>
        <w:t>water use in different dietary scenarios</w:t>
      </w:r>
      <w:bookmarkEnd w:id="4"/>
    </w:p>
    <w:p w14:paraId="1BE09B41" w14:textId="2766AD95" w:rsidR="00D23F23" w:rsidRPr="0003342F" w:rsidRDefault="0003342F" w:rsidP="00B947A0">
      <w:pPr>
        <w:spacing w:afterLines="20" w:after="62"/>
        <w:jc w:val="center"/>
        <w:rPr>
          <w:rFonts w:ascii="Times New Roman" w:eastAsia="楷体" w:hAnsi="Times New Roman" w:cs="Times New Roman"/>
          <w:bCs/>
          <w:color w:val="000000" w:themeColor="text1"/>
          <w:shd w:val="clear" w:color="auto" w:fill="FFFFFF"/>
        </w:rPr>
      </w:pPr>
      <w:r>
        <w:rPr>
          <w:rFonts w:ascii="Times New Roman" w:eastAsia="楷体" w:hAnsi="Times New Roman" w:cs="Times New Roman"/>
          <w:bCs/>
          <w:noProof/>
          <w:color w:val="000000" w:themeColor="text1"/>
          <w:shd w:val="clear" w:color="auto" w:fill="FFFFFF"/>
        </w:rPr>
        <w:drawing>
          <wp:inline distT="0" distB="0" distL="0" distR="0" wp14:anchorId="291DE6E6" wp14:editId="7A9453F0">
            <wp:extent cx="5184949" cy="5694185"/>
            <wp:effectExtent l="0" t="0" r="0" b="0"/>
            <wp:docPr id="1567916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91686" name="图片 156791686"/>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94662" cy="5704852"/>
                    </a:xfrm>
                    <a:prstGeom prst="rect">
                      <a:avLst/>
                    </a:prstGeom>
                  </pic:spPr>
                </pic:pic>
              </a:graphicData>
            </a:graphic>
          </wp:inline>
        </w:drawing>
      </w:r>
    </w:p>
    <w:p w14:paraId="12B0CF9A" w14:textId="288CB512" w:rsidR="00D23F23" w:rsidRDefault="00D23F23" w:rsidP="00B947A0">
      <w:pPr>
        <w:spacing w:afterLines="20" w:after="62"/>
        <w:jc w:val="center"/>
        <w:rPr>
          <w:rFonts w:ascii="Times New Roman" w:eastAsia="楷体" w:hAnsi="Times New Roman" w:cs="Times New Roman"/>
          <w:bCs/>
          <w:color w:val="000000" w:themeColor="text1"/>
          <w:shd w:val="clear" w:color="auto" w:fill="FFFFFF"/>
          <w:lang w:val="en-GB"/>
        </w:rPr>
      </w:pPr>
      <w:r w:rsidRPr="00124853">
        <w:rPr>
          <w:rFonts w:ascii="Times New Roman" w:eastAsia="楷体" w:hAnsi="Times New Roman" w:cs="Times New Roman"/>
          <w:bCs/>
          <w:color w:val="000000" w:themeColor="text1"/>
          <w:shd w:val="clear" w:color="auto" w:fill="FFFFFF"/>
          <w:lang w:val="en-GB"/>
        </w:rPr>
        <w:t xml:space="preserve">Figure </w:t>
      </w:r>
      <w:r>
        <w:rPr>
          <w:rFonts w:ascii="Times New Roman" w:eastAsia="楷体" w:hAnsi="Times New Roman" w:cs="Times New Roman"/>
          <w:bCs/>
          <w:color w:val="000000" w:themeColor="text1"/>
          <w:shd w:val="clear" w:color="auto" w:fill="FFFFFF"/>
          <w:lang w:val="en-GB"/>
        </w:rPr>
        <w:t>S</w:t>
      </w:r>
      <w:r w:rsidR="00EB310A">
        <w:rPr>
          <w:rFonts w:ascii="Times New Roman" w:eastAsia="楷体" w:hAnsi="Times New Roman" w:cs="Times New Roman"/>
          <w:bCs/>
          <w:color w:val="000000" w:themeColor="text1"/>
          <w:shd w:val="clear" w:color="auto" w:fill="FFFFFF"/>
          <w:lang w:val="en-GB"/>
        </w:rPr>
        <w:t>3</w:t>
      </w:r>
      <w:r w:rsidRPr="00124853">
        <w:rPr>
          <w:rFonts w:ascii="Times New Roman" w:eastAsia="楷体" w:hAnsi="Times New Roman" w:cs="Times New Roman"/>
          <w:bCs/>
          <w:color w:val="000000" w:themeColor="text1"/>
          <w:shd w:val="clear" w:color="auto" w:fill="FFFFFF"/>
          <w:lang w:val="en-GB"/>
        </w:rPr>
        <w:t xml:space="preserve">. </w:t>
      </w:r>
      <w:r>
        <w:rPr>
          <w:rFonts w:ascii="Times New Roman" w:eastAsia="楷体" w:hAnsi="Times New Roman" w:cs="Times New Roman" w:hint="eastAsia"/>
          <w:bCs/>
          <w:color w:val="000000" w:themeColor="text1"/>
          <w:shd w:val="clear" w:color="auto" w:fill="FFFFFF"/>
          <w:lang w:val="en-GB"/>
        </w:rPr>
        <w:t>S</w:t>
      </w:r>
      <w:r w:rsidRPr="00124853">
        <w:rPr>
          <w:rFonts w:ascii="Times New Roman" w:eastAsia="楷体" w:hAnsi="Times New Roman" w:cs="Times New Roman"/>
          <w:bCs/>
          <w:color w:val="000000" w:themeColor="text1"/>
          <w:shd w:val="clear" w:color="auto" w:fill="FFFFFF"/>
          <w:lang w:val="en-GB"/>
        </w:rPr>
        <w:t>patial distribution of water use under different scenarios in 2030, 2050 and 2100.</w:t>
      </w:r>
    </w:p>
    <w:p w14:paraId="1EDC01D5" w14:textId="77777777" w:rsidR="00EB310A" w:rsidRDefault="00EB310A" w:rsidP="00B947A0">
      <w:pPr>
        <w:spacing w:afterLines="20" w:after="62"/>
        <w:jc w:val="center"/>
        <w:rPr>
          <w:rFonts w:ascii="Times New Roman" w:eastAsia="楷体" w:hAnsi="Times New Roman" w:cs="Times New Roman"/>
          <w:bCs/>
          <w:color w:val="000000" w:themeColor="text1"/>
          <w:shd w:val="clear" w:color="auto" w:fill="FFFFFF"/>
          <w:lang w:val="en-GB"/>
        </w:rPr>
      </w:pPr>
    </w:p>
    <w:p w14:paraId="0289F8A1" w14:textId="29F5BC4B" w:rsidR="00EB310A" w:rsidRDefault="002F6F2A" w:rsidP="00B947A0">
      <w:pPr>
        <w:spacing w:afterLines="20" w:after="62"/>
        <w:jc w:val="center"/>
        <w:rPr>
          <w:rFonts w:ascii="Times New Roman" w:eastAsia="楷体" w:hAnsi="Times New Roman" w:cs="Times New Roman"/>
          <w:bCs/>
          <w:color w:val="000000" w:themeColor="text1"/>
          <w:shd w:val="clear" w:color="auto" w:fill="FFFFFF"/>
          <w:lang w:val="en-GB"/>
        </w:rPr>
      </w:pPr>
      <w:r>
        <w:rPr>
          <w:rFonts w:ascii="Times New Roman" w:eastAsia="楷体" w:hAnsi="Times New Roman" w:cs="Times New Roman"/>
          <w:bCs/>
          <w:noProof/>
          <w:color w:val="000000" w:themeColor="text1"/>
          <w:shd w:val="clear" w:color="auto" w:fill="FFFFFF"/>
          <w:lang w:val="en-GB"/>
        </w:rPr>
        <w:lastRenderedPageBreak/>
        <w:drawing>
          <wp:inline distT="0" distB="0" distL="0" distR="0" wp14:anchorId="53455AD8" wp14:editId="6A9F172C">
            <wp:extent cx="4318000" cy="3302000"/>
            <wp:effectExtent l="0" t="0" r="0" b="0"/>
            <wp:docPr id="141992786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927869" name="图片 1419927869"/>
                    <pic:cNvPicPr/>
                  </pic:nvPicPr>
                  <pic:blipFill>
                    <a:blip r:embed="rId9" cstate="print">
                      <a:extLst>
                        <a:ext uri="{28A0092B-C50C-407E-A947-70E740481C1C}">
                          <a14:useLocalDpi xmlns:a14="http://schemas.microsoft.com/office/drawing/2010/main" val="0"/>
                        </a:ext>
                      </a:extLst>
                    </a:blip>
                    <a:stretch>
                      <a:fillRect/>
                    </a:stretch>
                  </pic:blipFill>
                  <pic:spPr>
                    <a:xfrm>
                      <a:off x="0" y="0"/>
                      <a:ext cx="4318000" cy="3302000"/>
                    </a:xfrm>
                    <a:prstGeom prst="rect">
                      <a:avLst/>
                    </a:prstGeom>
                  </pic:spPr>
                </pic:pic>
              </a:graphicData>
            </a:graphic>
          </wp:inline>
        </w:drawing>
      </w:r>
    </w:p>
    <w:p w14:paraId="3C77BC8F" w14:textId="415BD025" w:rsidR="00236507" w:rsidRDefault="002F6F2A" w:rsidP="00B947A0">
      <w:pPr>
        <w:spacing w:afterLines="20" w:after="62"/>
        <w:jc w:val="center"/>
        <w:rPr>
          <w:rFonts w:ascii="Times New Roman" w:eastAsia="楷体" w:hAnsi="Times New Roman" w:cs="Times New Roman"/>
          <w:bCs/>
          <w:color w:val="000000" w:themeColor="text1"/>
          <w:shd w:val="clear" w:color="auto" w:fill="FFFFFF"/>
          <w:lang w:val="en-GB"/>
        </w:rPr>
      </w:pPr>
      <w:r>
        <w:rPr>
          <w:rFonts w:ascii="Times New Roman" w:eastAsia="楷体" w:hAnsi="Times New Roman" w:cs="Times New Roman"/>
          <w:bCs/>
          <w:noProof/>
          <w:color w:val="000000" w:themeColor="text1"/>
          <w:shd w:val="clear" w:color="auto" w:fill="FFFFFF"/>
          <w:lang w:val="en-GB"/>
        </w:rPr>
        <w:drawing>
          <wp:inline distT="0" distB="0" distL="0" distR="0" wp14:anchorId="7A4CEE75" wp14:editId="6307A66E">
            <wp:extent cx="4318000" cy="3302000"/>
            <wp:effectExtent l="0" t="0" r="0" b="0"/>
            <wp:docPr id="119160182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601820" name="图片 119160182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318000" cy="3302000"/>
                    </a:xfrm>
                    <a:prstGeom prst="rect">
                      <a:avLst/>
                    </a:prstGeom>
                  </pic:spPr>
                </pic:pic>
              </a:graphicData>
            </a:graphic>
          </wp:inline>
        </w:drawing>
      </w:r>
    </w:p>
    <w:p w14:paraId="123FFE3E" w14:textId="3130D385" w:rsidR="00236507" w:rsidRPr="00236507" w:rsidRDefault="00236507" w:rsidP="00B947A0">
      <w:pPr>
        <w:spacing w:afterLines="20" w:after="62"/>
        <w:jc w:val="center"/>
        <w:rPr>
          <w:rFonts w:ascii="Times New Roman" w:eastAsia="楷体" w:hAnsi="Times New Roman" w:cs="Times New Roman"/>
          <w:bCs/>
          <w:color w:val="000000" w:themeColor="text1"/>
          <w:shd w:val="clear" w:color="auto" w:fill="FFFFFF"/>
        </w:rPr>
      </w:pPr>
      <w:r w:rsidRPr="00124853">
        <w:rPr>
          <w:rFonts w:ascii="Times New Roman" w:eastAsia="楷体" w:hAnsi="Times New Roman" w:cs="Times New Roman"/>
          <w:bCs/>
          <w:color w:val="000000" w:themeColor="text1"/>
          <w:shd w:val="clear" w:color="auto" w:fill="FFFFFF"/>
          <w:lang w:val="en-GB"/>
        </w:rPr>
        <w:t xml:space="preserve">Figure </w:t>
      </w:r>
      <w:r>
        <w:rPr>
          <w:rFonts w:ascii="Times New Roman" w:eastAsia="楷体" w:hAnsi="Times New Roman" w:cs="Times New Roman"/>
          <w:bCs/>
          <w:color w:val="000000" w:themeColor="text1"/>
          <w:shd w:val="clear" w:color="auto" w:fill="FFFFFF"/>
          <w:lang w:val="en-GB"/>
        </w:rPr>
        <w:t>S4</w:t>
      </w:r>
      <w:r w:rsidRPr="00124853">
        <w:rPr>
          <w:rFonts w:ascii="Times New Roman" w:eastAsia="楷体" w:hAnsi="Times New Roman" w:cs="Times New Roman"/>
          <w:bCs/>
          <w:color w:val="000000" w:themeColor="text1"/>
          <w:shd w:val="clear" w:color="auto" w:fill="FFFFFF"/>
          <w:lang w:val="en-GB"/>
        </w:rPr>
        <w:t xml:space="preserve">. </w:t>
      </w:r>
      <w:r>
        <w:rPr>
          <w:rFonts w:ascii="Times New Roman" w:eastAsia="楷体" w:hAnsi="Times New Roman" w:cs="Times New Roman" w:hint="eastAsia"/>
          <w:bCs/>
          <w:color w:val="000000" w:themeColor="text1"/>
          <w:shd w:val="clear" w:color="auto" w:fill="FFFFFF"/>
          <w:lang w:val="en-GB"/>
        </w:rPr>
        <w:t>Water</w:t>
      </w:r>
      <w:r>
        <w:rPr>
          <w:rFonts w:ascii="Times New Roman" w:eastAsia="楷体" w:hAnsi="Times New Roman" w:cs="Times New Roman"/>
          <w:bCs/>
          <w:color w:val="000000" w:themeColor="text1"/>
          <w:shd w:val="clear" w:color="auto" w:fill="FFFFFF"/>
          <w:lang w:val="en-GB"/>
        </w:rPr>
        <w:t xml:space="preserve"> </w:t>
      </w:r>
      <w:r>
        <w:rPr>
          <w:rFonts w:ascii="Times New Roman" w:eastAsia="楷体" w:hAnsi="Times New Roman" w:cs="Times New Roman"/>
          <w:bCs/>
          <w:color w:val="000000" w:themeColor="text1"/>
          <w:shd w:val="clear" w:color="auto" w:fill="FFFFFF"/>
        </w:rPr>
        <w:t>use efficiency and irrigated area in different regions</w:t>
      </w:r>
    </w:p>
    <w:p w14:paraId="62F5FEE2" w14:textId="77777777" w:rsidR="00236507" w:rsidRPr="00236507" w:rsidRDefault="00236507" w:rsidP="00B947A0">
      <w:pPr>
        <w:spacing w:afterLines="20" w:after="62"/>
        <w:jc w:val="center"/>
        <w:rPr>
          <w:rFonts w:ascii="Times New Roman" w:eastAsia="楷体" w:hAnsi="Times New Roman" w:cs="Times New Roman"/>
          <w:bCs/>
          <w:color w:val="000000" w:themeColor="text1"/>
          <w:shd w:val="clear" w:color="auto" w:fill="FFFFFF"/>
          <w:lang w:val="en-GB"/>
        </w:rPr>
      </w:pPr>
    </w:p>
    <w:p w14:paraId="2FBEC7FD" w14:textId="4DBD436D" w:rsidR="005C62DA" w:rsidRDefault="005C62DA" w:rsidP="00B947A0">
      <w:pPr>
        <w:rPr>
          <w:rFonts w:ascii="Times New Roman" w:hAnsi="Times New Roman" w:cs="Times New Roman"/>
          <w:bCs/>
          <w:color w:val="000000" w:themeColor="text1"/>
          <w:lang w:val="en-GB"/>
        </w:rPr>
      </w:pPr>
      <w:r>
        <w:rPr>
          <w:rFonts w:ascii="Times New Roman" w:hAnsi="Times New Roman" w:cs="Times New Roman"/>
          <w:bCs/>
          <w:color w:val="000000" w:themeColor="text1"/>
          <w:lang w:val="en-GB"/>
        </w:rPr>
        <w:br w:type="page"/>
      </w:r>
    </w:p>
    <w:p w14:paraId="519B4BF1" w14:textId="434DD433" w:rsidR="005C62DA" w:rsidRPr="005C62DA" w:rsidRDefault="00464EB3" w:rsidP="00B947A0">
      <w:pPr>
        <w:spacing w:afterLines="50" w:after="156"/>
        <w:jc w:val="both"/>
        <w:outlineLvl w:val="0"/>
        <w:rPr>
          <w:rFonts w:ascii="Times New Roman" w:hAnsi="Times New Roman" w:cs="Times New Roman"/>
          <w:b/>
          <w:color w:val="000000" w:themeColor="text1"/>
        </w:rPr>
      </w:pPr>
      <w:bookmarkStart w:id="5" w:name="_Toc141963480"/>
      <w:r>
        <w:rPr>
          <w:rFonts w:ascii="Times New Roman" w:hAnsi="Times New Roman" w:cs="Times New Roman"/>
          <w:b/>
          <w:color w:val="000000" w:themeColor="text1"/>
        </w:rPr>
        <w:lastRenderedPageBreak/>
        <w:t>S</w:t>
      </w:r>
      <w:r w:rsidR="005C62DA">
        <w:rPr>
          <w:rFonts w:ascii="Times New Roman" w:hAnsi="Times New Roman" w:cs="Times New Roman"/>
          <w:b/>
          <w:color w:val="000000" w:themeColor="text1"/>
        </w:rPr>
        <w:t xml:space="preserve">4 </w:t>
      </w:r>
      <w:r w:rsidR="00364D28">
        <w:rPr>
          <w:rFonts w:ascii="Times New Roman" w:hAnsi="Times New Roman" w:cs="Times New Roman"/>
          <w:b/>
          <w:color w:val="000000" w:themeColor="text1"/>
        </w:rPr>
        <w:t>Food demand and Food price under different scenarios</w:t>
      </w:r>
      <w:r w:rsidR="00317331">
        <w:rPr>
          <w:rFonts w:ascii="Times New Roman" w:hAnsi="Times New Roman" w:cs="Times New Roman"/>
          <w:b/>
          <w:color w:val="000000" w:themeColor="text1"/>
        </w:rPr>
        <w:t>.</w:t>
      </w:r>
      <w:bookmarkEnd w:id="5"/>
    </w:p>
    <w:p w14:paraId="2A54E457" w14:textId="25DE9FB9" w:rsidR="003F0C5A" w:rsidRPr="0075448F" w:rsidRDefault="00880E9B" w:rsidP="00880E9B">
      <w:pPr>
        <w:spacing w:afterLines="50" w:after="156"/>
        <w:jc w:val="center"/>
        <w:rPr>
          <w:rFonts w:ascii="Times New Roman" w:hAnsi="Times New Roman" w:cs="Times New Roman"/>
          <w:bCs/>
          <w:color w:val="000000" w:themeColor="text1"/>
        </w:rPr>
      </w:pPr>
      <w:r>
        <w:rPr>
          <w:rFonts w:ascii="Times New Roman" w:hAnsi="Times New Roman" w:cs="Times New Roman"/>
          <w:bCs/>
          <w:noProof/>
          <w:color w:val="000000" w:themeColor="text1"/>
        </w:rPr>
        <w:drawing>
          <wp:inline distT="0" distB="0" distL="0" distR="0" wp14:anchorId="3D82C550" wp14:editId="6A7D6AE2">
            <wp:extent cx="4161507" cy="3136900"/>
            <wp:effectExtent l="0" t="0" r="4445" b="0"/>
            <wp:docPr id="43965556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655562" name="图片 439655562"/>
                    <pic:cNvPicPr/>
                  </pic:nvPicPr>
                  <pic:blipFill rotWithShape="1">
                    <a:blip r:embed="rId11" cstate="print">
                      <a:extLst>
                        <a:ext uri="{28A0092B-C50C-407E-A947-70E740481C1C}">
                          <a14:useLocalDpi xmlns:a14="http://schemas.microsoft.com/office/drawing/2010/main" val="0"/>
                        </a:ext>
                      </a:extLst>
                    </a:blip>
                    <a:srcRect l="7473" t="10547" r="13614" b="11721"/>
                    <a:stretch/>
                  </pic:blipFill>
                  <pic:spPr bwMode="auto">
                    <a:xfrm>
                      <a:off x="0" y="0"/>
                      <a:ext cx="4162071" cy="3137325"/>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bCs/>
          <w:noProof/>
          <w:color w:val="000000" w:themeColor="text1"/>
        </w:rPr>
        <w:drawing>
          <wp:inline distT="0" distB="0" distL="0" distR="0" wp14:anchorId="68A253DF" wp14:editId="562B70BF">
            <wp:extent cx="4209174" cy="3546939"/>
            <wp:effectExtent l="0" t="0" r="0" b="0"/>
            <wp:docPr id="34574567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745677" name="图片 345745677"/>
                    <pic:cNvPicPr/>
                  </pic:nvPicPr>
                  <pic:blipFill rotWithShape="1">
                    <a:blip r:embed="rId12" cstate="print">
                      <a:extLst>
                        <a:ext uri="{28A0092B-C50C-407E-A947-70E740481C1C}">
                          <a14:useLocalDpi xmlns:a14="http://schemas.microsoft.com/office/drawing/2010/main" val="0"/>
                        </a:ext>
                      </a:extLst>
                    </a:blip>
                    <a:srcRect l="6278" r="13911" b="12111"/>
                    <a:stretch/>
                  </pic:blipFill>
                  <pic:spPr bwMode="auto">
                    <a:xfrm>
                      <a:off x="0" y="0"/>
                      <a:ext cx="4209533" cy="3547241"/>
                    </a:xfrm>
                    <a:prstGeom prst="rect">
                      <a:avLst/>
                    </a:prstGeom>
                    <a:ln>
                      <a:noFill/>
                    </a:ln>
                    <a:extLst>
                      <a:ext uri="{53640926-AAD7-44D8-BBD7-CCE9431645EC}">
                        <a14:shadowObscured xmlns:a14="http://schemas.microsoft.com/office/drawing/2010/main"/>
                      </a:ext>
                    </a:extLst>
                  </pic:spPr>
                </pic:pic>
              </a:graphicData>
            </a:graphic>
          </wp:inline>
        </w:drawing>
      </w:r>
    </w:p>
    <w:p w14:paraId="6BDE9E8A" w14:textId="38C74AB7" w:rsidR="00A00473" w:rsidRPr="00124853" w:rsidRDefault="00A00473" w:rsidP="00B947A0">
      <w:pPr>
        <w:spacing w:afterLines="20" w:after="62"/>
        <w:jc w:val="center"/>
        <w:rPr>
          <w:rFonts w:ascii="Times New Roman" w:eastAsia="楷体" w:hAnsi="Times New Roman" w:cs="Times New Roman"/>
          <w:bCs/>
          <w:color w:val="000000" w:themeColor="text1"/>
          <w:shd w:val="clear" w:color="auto" w:fill="FFFFFF"/>
          <w:lang w:val="en-GB"/>
        </w:rPr>
      </w:pPr>
      <w:r w:rsidRPr="00124853">
        <w:rPr>
          <w:rFonts w:ascii="Times New Roman" w:eastAsia="楷体" w:hAnsi="Times New Roman" w:cs="Times New Roman"/>
          <w:bCs/>
          <w:color w:val="000000" w:themeColor="text1"/>
          <w:shd w:val="clear" w:color="auto" w:fill="FFFFFF"/>
          <w:lang w:val="en-GB"/>
        </w:rPr>
        <w:t xml:space="preserve">Figure </w:t>
      </w:r>
      <w:r>
        <w:rPr>
          <w:rFonts w:ascii="Times New Roman" w:eastAsia="楷体" w:hAnsi="Times New Roman" w:cs="Times New Roman"/>
          <w:bCs/>
          <w:color w:val="000000" w:themeColor="text1"/>
          <w:shd w:val="clear" w:color="auto" w:fill="FFFFFF"/>
          <w:lang w:val="en-GB"/>
        </w:rPr>
        <w:t>S</w:t>
      </w:r>
      <w:r w:rsidR="00EB310A">
        <w:rPr>
          <w:rFonts w:ascii="Times New Roman" w:eastAsia="楷体" w:hAnsi="Times New Roman" w:cs="Times New Roman"/>
          <w:bCs/>
          <w:color w:val="000000" w:themeColor="text1"/>
          <w:shd w:val="clear" w:color="auto" w:fill="FFFFFF"/>
          <w:lang w:val="en-GB"/>
        </w:rPr>
        <w:t>5</w:t>
      </w:r>
      <w:r w:rsidRPr="00124853">
        <w:rPr>
          <w:rFonts w:ascii="Times New Roman" w:eastAsia="楷体" w:hAnsi="Times New Roman" w:cs="Times New Roman"/>
          <w:bCs/>
          <w:color w:val="000000" w:themeColor="text1"/>
          <w:shd w:val="clear" w:color="auto" w:fill="FFFFFF"/>
          <w:lang w:val="en-GB"/>
        </w:rPr>
        <w:t xml:space="preserve">. </w:t>
      </w:r>
      <w:r>
        <w:rPr>
          <w:rFonts w:ascii="Times New Roman" w:eastAsia="楷体" w:hAnsi="Times New Roman" w:cs="Times New Roman"/>
          <w:bCs/>
          <w:color w:val="000000" w:themeColor="text1"/>
          <w:shd w:val="clear" w:color="auto" w:fill="FFFFFF"/>
          <w:lang w:val="en-GB"/>
        </w:rPr>
        <w:t>Food demand and food price</w:t>
      </w:r>
      <w:r w:rsidRPr="00124853">
        <w:rPr>
          <w:rFonts w:ascii="Times New Roman" w:eastAsia="楷体" w:hAnsi="Times New Roman" w:cs="Times New Roman"/>
          <w:bCs/>
          <w:color w:val="000000" w:themeColor="text1"/>
          <w:shd w:val="clear" w:color="auto" w:fill="FFFFFF"/>
          <w:lang w:val="en-GB"/>
        </w:rPr>
        <w:t xml:space="preserve"> under different scenarios</w:t>
      </w:r>
      <w:r>
        <w:rPr>
          <w:rFonts w:ascii="Times New Roman" w:eastAsia="楷体" w:hAnsi="Times New Roman" w:cs="Times New Roman"/>
          <w:bCs/>
          <w:color w:val="000000" w:themeColor="text1"/>
          <w:shd w:val="clear" w:color="auto" w:fill="FFFFFF"/>
          <w:lang w:val="en-GB"/>
        </w:rPr>
        <w:t>.</w:t>
      </w:r>
    </w:p>
    <w:p w14:paraId="6DCAAAAE" w14:textId="77777777" w:rsidR="00A00473" w:rsidRPr="00D23F23" w:rsidRDefault="00A00473" w:rsidP="00B947A0">
      <w:pPr>
        <w:spacing w:afterLines="50" w:after="156"/>
        <w:jc w:val="both"/>
        <w:rPr>
          <w:rFonts w:ascii="Times New Roman" w:hAnsi="Times New Roman" w:cs="Times New Roman"/>
          <w:bCs/>
          <w:color w:val="000000" w:themeColor="text1"/>
          <w:lang w:val="en-GB"/>
        </w:rPr>
      </w:pPr>
    </w:p>
    <w:p w14:paraId="7E612B3C" w14:textId="77777777" w:rsidR="00B947A0" w:rsidRDefault="00B947A0">
      <w:pPr>
        <w:rPr>
          <w:rFonts w:ascii="Times New Roman" w:hAnsi="Times New Roman" w:cs="Times New Roman"/>
          <w:b/>
          <w:color w:val="000000" w:themeColor="text1"/>
        </w:rPr>
      </w:pPr>
      <w:r>
        <w:rPr>
          <w:rFonts w:ascii="Times New Roman" w:hAnsi="Times New Roman" w:cs="Times New Roman"/>
          <w:b/>
          <w:color w:val="000000" w:themeColor="text1"/>
        </w:rPr>
        <w:br w:type="page"/>
      </w:r>
    </w:p>
    <w:p w14:paraId="4BE293BF" w14:textId="4C373E63" w:rsidR="003F0C5A" w:rsidRDefault="00464EB3" w:rsidP="00B947A0">
      <w:pPr>
        <w:spacing w:afterLines="50" w:after="156"/>
        <w:jc w:val="both"/>
        <w:outlineLvl w:val="0"/>
        <w:rPr>
          <w:rFonts w:ascii="Times New Roman" w:hAnsi="Times New Roman" w:cs="Times New Roman"/>
          <w:b/>
          <w:color w:val="000000" w:themeColor="text1"/>
        </w:rPr>
      </w:pPr>
      <w:bookmarkStart w:id="6" w:name="_Toc141963481"/>
      <w:r>
        <w:rPr>
          <w:rFonts w:ascii="Times New Roman" w:hAnsi="Times New Roman" w:cs="Times New Roman"/>
          <w:b/>
          <w:color w:val="000000" w:themeColor="text1"/>
        </w:rPr>
        <w:lastRenderedPageBreak/>
        <w:t>S</w:t>
      </w:r>
      <w:r w:rsidR="00364D28">
        <w:rPr>
          <w:rFonts w:ascii="Times New Roman" w:hAnsi="Times New Roman" w:cs="Times New Roman"/>
          <w:b/>
          <w:color w:val="000000" w:themeColor="text1"/>
        </w:rPr>
        <w:t>5 D</w:t>
      </w:r>
      <w:r w:rsidR="00364D28" w:rsidRPr="00364D28">
        <w:rPr>
          <w:rFonts w:ascii="Times New Roman" w:hAnsi="Times New Roman" w:cs="Times New Roman"/>
          <w:b/>
          <w:color w:val="000000" w:themeColor="text1"/>
        </w:rPr>
        <w:t xml:space="preserve">etailed characterizations of </w:t>
      </w:r>
      <w:r w:rsidR="00364D28">
        <w:rPr>
          <w:rFonts w:ascii="Times New Roman" w:hAnsi="Times New Roman" w:cs="Times New Roman"/>
          <w:b/>
          <w:color w:val="000000" w:themeColor="text1"/>
        </w:rPr>
        <w:t>HUS, MED, and VEG</w:t>
      </w:r>
      <w:r w:rsidR="00364D28" w:rsidRPr="00364D28">
        <w:rPr>
          <w:rFonts w:ascii="Times New Roman" w:hAnsi="Times New Roman" w:cs="Times New Roman"/>
          <w:b/>
          <w:color w:val="000000" w:themeColor="text1"/>
        </w:rPr>
        <w:t xml:space="preserve"> scenarios</w:t>
      </w:r>
      <w:r w:rsidR="00317331">
        <w:rPr>
          <w:rFonts w:ascii="Times New Roman" w:hAnsi="Times New Roman" w:cs="Times New Roman"/>
          <w:b/>
          <w:color w:val="000000" w:themeColor="text1"/>
        </w:rPr>
        <w:t>.</w:t>
      </w:r>
      <w:bookmarkEnd w:id="6"/>
    </w:p>
    <w:p w14:paraId="5BC3EAAC" w14:textId="5EC47F7B" w:rsidR="00364D28" w:rsidRDefault="00364D28" w:rsidP="00B947A0">
      <w:pPr>
        <w:spacing w:afterLines="80" w:after="249"/>
        <w:jc w:val="both"/>
        <w:rPr>
          <w:rFonts w:ascii="Times New Roman" w:eastAsia="楷体" w:hAnsi="Times New Roman" w:cs="Times New Roman"/>
          <w:color w:val="000000" w:themeColor="text1"/>
        </w:rPr>
      </w:pPr>
      <w:r w:rsidRPr="006F2D4C">
        <w:rPr>
          <w:rFonts w:ascii="Times New Roman" w:eastAsia="楷体" w:hAnsi="Times New Roman" w:cs="Times New Roman"/>
          <w:color w:val="000000" w:themeColor="text1"/>
        </w:rPr>
        <w:t>In the HUS scenario, due to the relatively higher meat and sugar</w:t>
      </w:r>
      <w:r>
        <w:rPr>
          <w:rFonts w:ascii="Times New Roman" w:eastAsia="楷体" w:hAnsi="Times New Roman" w:cs="Times New Roman"/>
          <w:color w:val="000000" w:themeColor="text1"/>
        </w:rPr>
        <w:t xml:space="preserve"> </w:t>
      </w:r>
      <w:r w:rsidRPr="006F2D4C">
        <w:rPr>
          <w:rFonts w:ascii="Times New Roman" w:eastAsia="楷体" w:hAnsi="Times New Roman" w:cs="Times New Roman"/>
          <w:color w:val="000000" w:themeColor="text1"/>
        </w:rPr>
        <w:t xml:space="preserve">consumption, up to 134 countries are </w:t>
      </w:r>
      <w:r w:rsidRPr="00E71989">
        <w:rPr>
          <w:rFonts w:ascii="Times New Roman" w:eastAsia="楷体" w:hAnsi="Times New Roman" w:cs="Times New Roman"/>
          <w:color w:val="000000" w:themeColor="text1"/>
        </w:rPr>
        <w:t xml:space="preserve">projected </w:t>
      </w:r>
      <w:r w:rsidRPr="006F2D4C">
        <w:rPr>
          <w:rFonts w:ascii="Times New Roman" w:eastAsia="楷体" w:hAnsi="Times New Roman" w:cs="Times New Roman"/>
          <w:color w:val="000000" w:themeColor="text1"/>
        </w:rPr>
        <w:t>to fall into quadrants II, III, and IV by 2030.</w:t>
      </w:r>
      <w:r w:rsidRPr="002B3128">
        <w:rPr>
          <w:rFonts w:ascii="Times New Roman" w:eastAsia="楷体" w:hAnsi="Times New Roman" w:cs="Times New Roman"/>
          <w:color w:val="000000" w:themeColor="text1"/>
        </w:rPr>
        <w:t xml:space="preserve"> This </w:t>
      </w:r>
      <w:r w:rsidRPr="006F2D4C">
        <w:rPr>
          <w:rFonts w:ascii="Times New Roman" w:eastAsia="楷体" w:hAnsi="Times New Roman" w:cs="Times New Roman"/>
          <w:color w:val="000000" w:themeColor="text1"/>
        </w:rPr>
        <w:t>indicates</w:t>
      </w:r>
      <w:r>
        <w:rPr>
          <w:rFonts w:ascii="Times New Roman" w:eastAsia="楷体" w:hAnsi="Times New Roman" w:cs="Times New Roman"/>
          <w:color w:val="000000" w:themeColor="text1"/>
        </w:rPr>
        <w:t xml:space="preserve"> </w:t>
      </w:r>
      <w:r w:rsidRPr="002B3128">
        <w:rPr>
          <w:rFonts w:ascii="Times New Roman" w:eastAsia="楷体" w:hAnsi="Times New Roman" w:cs="Times New Roman"/>
          <w:color w:val="000000" w:themeColor="text1"/>
        </w:rPr>
        <w:t xml:space="preserve">that many countries will face trade-offs </w:t>
      </w:r>
      <w:r>
        <w:rPr>
          <w:rFonts w:ascii="Times New Roman" w:eastAsia="楷体" w:hAnsi="Times New Roman" w:cs="Times New Roman"/>
          <w:color w:val="000000" w:themeColor="text1"/>
        </w:rPr>
        <w:t xml:space="preserve">between </w:t>
      </w:r>
      <w:r w:rsidRPr="002B3128">
        <w:rPr>
          <w:rFonts w:ascii="Times New Roman" w:eastAsia="楷体" w:hAnsi="Times New Roman" w:cs="Times New Roman"/>
          <w:color w:val="000000" w:themeColor="text1"/>
        </w:rPr>
        <w:t xml:space="preserve">water use and food affordability </w:t>
      </w:r>
      <w:r w:rsidRPr="006F2D4C">
        <w:rPr>
          <w:rFonts w:ascii="Times New Roman" w:eastAsia="楷体" w:hAnsi="Times New Roman" w:cs="Times New Roman"/>
          <w:color w:val="000000" w:themeColor="text1"/>
        </w:rPr>
        <w:t>during the transition to the HUS scenario</w:t>
      </w:r>
      <w:r w:rsidRPr="002B3128">
        <w:rPr>
          <w:rFonts w:ascii="Times New Roman" w:eastAsia="楷体" w:hAnsi="Times New Roman" w:cs="Times New Roman"/>
          <w:color w:val="000000" w:themeColor="text1"/>
        </w:rPr>
        <w:t xml:space="preserve">. </w:t>
      </w:r>
      <w:r w:rsidRPr="00E71989">
        <w:rPr>
          <w:rFonts w:ascii="Times New Roman" w:eastAsia="楷体" w:hAnsi="Times New Roman" w:cs="Times New Roman"/>
          <w:color w:val="000000" w:themeColor="text1"/>
        </w:rPr>
        <w:t>Among these countries, 39 will experience improved dietary quality and affordability, but at the cost of increased water us</w:t>
      </w:r>
      <w:r>
        <w:rPr>
          <w:rFonts w:ascii="Times New Roman" w:eastAsia="楷体" w:hAnsi="Times New Roman" w:cs="Times New Roman"/>
          <w:color w:val="000000" w:themeColor="text1"/>
        </w:rPr>
        <w:t>e</w:t>
      </w:r>
      <w:r w:rsidRPr="002B3128">
        <w:rPr>
          <w:rFonts w:ascii="Times New Roman" w:eastAsia="楷体" w:hAnsi="Times New Roman" w:cs="Times New Roman"/>
          <w:color w:val="000000" w:themeColor="text1"/>
        </w:rPr>
        <w:t xml:space="preserve">. </w:t>
      </w:r>
      <w:r w:rsidRPr="006F2D4C">
        <w:rPr>
          <w:rFonts w:ascii="Times New Roman" w:eastAsia="楷体" w:hAnsi="Times New Roman" w:cs="Times New Roman"/>
          <w:color w:val="000000" w:themeColor="text1"/>
        </w:rPr>
        <w:t>Several developed nations will also be affected.</w:t>
      </w:r>
      <w:r w:rsidRPr="002B3128">
        <w:rPr>
          <w:rFonts w:ascii="Times New Roman" w:eastAsia="楷体" w:hAnsi="Times New Roman" w:cs="Times New Roman"/>
          <w:color w:val="000000" w:themeColor="text1"/>
        </w:rPr>
        <w:t xml:space="preserve"> For example, France is </w:t>
      </w:r>
      <w:r w:rsidRPr="006F2D4C">
        <w:rPr>
          <w:rFonts w:ascii="Times New Roman" w:eastAsia="楷体" w:hAnsi="Times New Roman" w:cs="Times New Roman"/>
          <w:color w:val="000000" w:themeColor="text1"/>
        </w:rPr>
        <w:t>projected</w:t>
      </w:r>
      <w:r>
        <w:rPr>
          <w:rFonts w:ascii="Times New Roman" w:eastAsia="楷体" w:hAnsi="Times New Roman" w:cs="Times New Roman"/>
          <w:color w:val="000000" w:themeColor="text1"/>
        </w:rPr>
        <w:t xml:space="preserve"> </w:t>
      </w:r>
      <w:r w:rsidRPr="002B3128">
        <w:rPr>
          <w:rFonts w:ascii="Times New Roman" w:eastAsia="楷体" w:hAnsi="Times New Roman" w:cs="Times New Roman"/>
          <w:color w:val="000000" w:themeColor="text1"/>
        </w:rPr>
        <w:t xml:space="preserve">to have trade-offs </w:t>
      </w:r>
      <w:proofErr w:type="gramStart"/>
      <w:r w:rsidRPr="002B3128">
        <w:rPr>
          <w:rFonts w:ascii="Times New Roman" w:eastAsia="楷体" w:hAnsi="Times New Roman" w:cs="Times New Roman"/>
          <w:color w:val="000000" w:themeColor="text1"/>
        </w:rPr>
        <w:t>in  water</w:t>
      </w:r>
      <w:proofErr w:type="gramEnd"/>
      <w:r w:rsidRPr="002B3128">
        <w:rPr>
          <w:rFonts w:ascii="Times New Roman" w:eastAsia="楷体" w:hAnsi="Times New Roman" w:cs="Times New Roman"/>
          <w:color w:val="000000" w:themeColor="text1"/>
        </w:rPr>
        <w:t xml:space="preserve"> use (-64.04%).  </w:t>
      </w:r>
      <w:r w:rsidRPr="00E71989">
        <w:rPr>
          <w:rFonts w:ascii="Times New Roman" w:eastAsia="楷体" w:hAnsi="Times New Roman" w:cs="Times New Roman"/>
          <w:color w:val="000000" w:themeColor="text1"/>
        </w:rPr>
        <w:t>Additionally</w:t>
      </w:r>
      <w:r w:rsidRPr="002B3128">
        <w:rPr>
          <w:rFonts w:ascii="Times New Roman" w:eastAsia="楷体" w:hAnsi="Times New Roman" w:cs="Times New Roman"/>
          <w:color w:val="000000" w:themeColor="text1"/>
        </w:rPr>
        <w:t xml:space="preserve">, 51 countries will face affordability trade-offs, where dietary shifts can </w:t>
      </w:r>
      <w:r w:rsidRPr="006F2D4C">
        <w:rPr>
          <w:rFonts w:ascii="Times New Roman" w:eastAsia="楷体" w:hAnsi="Times New Roman" w:cs="Times New Roman"/>
          <w:color w:val="000000" w:themeColor="text1"/>
        </w:rPr>
        <w:t>enhance</w:t>
      </w:r>
      <w:r>
        <w:rPr>
          <w:rFonts w:ascii="Times New Roman" w:eastAsia="楷体" w:hAnsi="Times New Roman" w:cs="Times New Roman"/>
          <w:color w:val="000000" w:themeColor="text1"/>
        </w:rPr>
        <w:t xml:space="preserve"> </w:t>
      </w:r>
      <w:r w:rsidRPr="002B3128">
        <w:rPr>
          <w:rFonts w:ascii="Times New Roman" w:eastAsia="楷体" w:hAnsi="Times New Roman" w:cs="Times New Roman"/>
          <w:color w:val="000000" w:themeColor="text1"/>
        </w:rPr>
        <w:t>dietary quality and reduce water use</w:t>
      </w:r>
      <w:r w:rsidRPr="006F2D4C">
        <w:rPr>
          <w:rFonts w:ascii="Times New Roman" w:eastAsia="楷体" w:hAnsi="Times New Roman" w:cs="Times New Roman"/>
          <w:color w:val="000000" w:themeColor="text1"/>
        </w:rPr>
        <w:t xml:space="preserve"> but will elevate the share of food expenditure.</w:t>
      </w:r>
      <w:r w:rsidRPr="002B3128">
        <w:rPr>
          <w:rFonts w:ascii="Times New Roman" w:eastAsia="楷体" w:hAnsi="Times New Roman" w:cs="Times New Roman"/>
          <w:color w:val="000000" w:themeColor="text1"/>
        </w:rPr>
        <w:t xml:space="preserve"> </w:t>
      </w:r>
      <w:r w:rsidRPr="006F2D4C">
        <w:rPr>
          <w:rFonts w:ascii="Times New Roman" w:eastAsia="楷体" w:hAnsi="Times New Roman" w:cs="Times New Roman"/>
          <w:color w:val="000000" w:themeColor="text1"/>
        </w:rPr>
        <w:t xml:space="preserve">African and Asian countries are expected to </w:t>
      </w:r>
      <w:r w:rsidRPr="00E71989">
        <w:rPr>
          <w:rFonts w:ascii="Times New Roman" w:eastAsia="楷体" w:hAnsi="Times New Roman" w:cs="Times New Roman"/>
          <w:color w:val="000000" w:themeColor="text1"/>
        </w:rPr>
        <w:t>bear the brunt of affordability trade-offs, with an estimated increase in food expenditure by 46.68±37.89% and 66.28±43.64%, respectively.</w:t>
      </w:r>
      <w:r w:rsidRPr="006F2D4C">
        <w:t xml:space="preserve"> </w:t>
      </w:r>
      <w:r w:rsidRPr="006F2D4C">
        <w:rPr>
          <w:rFonts w:ascii="Times New Roman" w:eastAsia="楷体" w:hAnsi="Times New Roman" w:cs="Times New Roman"/>
          <w:color w:val="000000" w:themeColor="text1"/>
        </w:rPr>
        <w:t>Notably</w:t>
      </w:r>
      <w:r>
        <w:rPr>
          <w:rFonts w:ascii="Times New Roman" w:eastAsia="楷体" w:hAnsi="Times New Roman" w:cs="Times New Roman"/>
          <w:color w:val="000000" w:themeColor="text1"/>
        </w:rPr>
        <w:t>,</w:t>
      </w:r>
      <w:r w:rsidRPr="002B3128">
        <w:rPr>
          <w:rFonts w:ascii="Times New Roman" w:eastAsia="楷体" w:hAnsi="Times New Roman" w:cs="Times New Roman"/>
          <w:color w:val="000000" w:themeColor="text1"/>
        </w:rPr>
        <w:t xml:space="preserve"> Burundi is </w:t>
      </w:r>
      <w:r w:rsidRPr="00E71989">
        <w:rPr>
          <w:rFonts w:ascii="Times New Roman" w:eastAsia="楷体" w:hAnsi="Times New Roman" w:cs="Times New Roman"/>
          <w:color w:val="000000" w:themeColor="text1"/>
        </w:rPr>
        <w:t xml:space="preserve">projected </w:t>
      </w:r>
      <w:r w:rsidRPr="002B3128">
        <w:rPr>
          <w:rFonts w:ascii="Times New Roman" w:eastAsia="楷体" w:hAnsi="Times New Roman" w:cs="Times New Roman"/>
          <w:color w:val="000000" w:themeColor="text1"/>
        </w:rPr>
        <w:t xml:space="preserve">to </w:t>
      </w:r>
      <w:r>
        <w:rPr>
          <w:rFonts w:ascii="Times New Roman" w:eastAsia="楷体" w:hAnsi="Times New Roman" w:cs="Times New Roman"/>
          <w:color w:val="000000" w:themeColor="text1"/>
        </w:rPr>
        <w:t xml:space="preserve">face </w:t>
      </w:r>
      <w:r w:rsidRPr="002B3128">
        <w:rPr>
          <w:rFonts w:ascii="Times New Roman" w:eastAsia="楷体" w:hAnsi="Times New Roman" w:cs="Times New Roman"/>
          <w:color w:val="000000" w:themeColor="text1"/>
        </w:rPr>
        <w:t xml:space="preserve">the largest trade-off in food affordability, </w:t>
      </w:r>
      <w:r w:rsidRPr="006F2D4C">
        <w:rPr>
          <w:rFonts w:ascii="Times New Roman" w:eastAsia="楷体" w:hAnsi="Times New Roman" w:cs="Times New Roman"/>
          <w:color w:val="000000" w:themeColor="text1"/>
        </w:rPr>
        <w:t>with a substantial decline of 159.69%</w:t>
      </w:r>
      <w:r w:rsidRPr="002B3128">
        <w:rPr>
          <w:rFonts w:ascii="Times New Roman" w:eastAsia="楷体" w:hAnsi="Times New Roman" w:cs="Times New Roman"/>
          <w:color w:val="000000" w:themeColor="text1"/>
        </w:rPr>
        <w:t xml:space="preserve">. </w:t>
      </w:r>
      <w:r w:rsidRPr="006F2D4C">
        <w:rPr>
          <w:rFonts w:ascii="Times New Roman" w:eastAsia="楷体" w:hAnsi="Times New Roman" w:cs="Times New Roman"/>
          <w:color w:val="000000" w:themeColor="text1"/>
        </w:rPr>
        <w:t xml:space="preserve">It is important to </w:t>
      </w:r>
      <w:r w:rsidRPr="00E71989">
        <w:rPr>
          <w:rFonts w:ascii="Times New Roman" w:eastAsia="楷体" w:hAnsi="Times New Roman" w:cs="Times New Roman"/>
          <w:color w:val="000000" w:themeColor="text1"/>
        </w:rPr>
        <w:t xml:space="preserve">note </w:t>
      </w:r>
      <w:r w:rsidRPr="006F2D4C">
        <w:rPr>
          <w:rFonts w:ascii="Times New Roman" w:eastAsia="楷体" w:hAnsi="Times New Roman" w:cs="Times New Roman"/>
          <w:color w:val="000000" w:themeColor="text1"/>
        </w:rPr>
        <w:t>that, in the HUS scenario, an additional 42 countries will only witness improvements in dietary quality, while encountering trade-offs in water us</w:t>
      </w:r>
      <w:r>
        <w:rPr>
          <w:rFonts w:ascii="Times New Roman" w:eastAsia="楷体" w:hAnsi="Times New Roman" w:cs="Times New Roman"/>
          <w:color w:val="000000" w:themeColor="text1"/>
        </w:rPr>
        <w:t>e</w:t>
      </w:r>
      <w:r w:rsidRPr="006F2D4C">
        <w:rPr>
          <w:rFonts w:ascii="Times New Roman" w:eastAsia="楷体" w:hAnsi="Times New Roman" w:cs="Times New Roman"/>
          <w:color w:val="000000" w:themeColor="text1"/>
        </w:rPr>
        <w:t xml:space="preserve"> and affordability (Figure </w:t>
      </w:r>
      <w:r w:rsidR="000058EE">
        <w:rPr>
          <w:rFonts w:ascii="Times New Roman" w:eastAsia="楷体" w:hAnsi="Times New Roman" w:cs="Times New Roman"/>
          <w:color w:val="000000" w:themeColor="text1"/>
        </w:rPr>
        <w:t>S6</w:t>
      </w:r>
      <w:r w:rsidRPr="006F2D4C">
        <w:rPr>
          <w:rFonts w:ascii="Times New Roman" w:eastAsia="楷体" w:hAnsi="Times New Roman" w:cs="Times New Roman"/>
          <w:color w:val="000000" w:themeColor="text1"/>
        </w:rPr>
        <w:t xml:space="preserve">). </w:t>
      </w:r>
      <w:r w:rsidRPr="002B3128">
        <w:rPr>
          <w:rFonts w:ascii="Times New Roman" w:eastAsia="楷体" w:hAnsi="Times New Roman" w:cs="Times New Roman"/>
          <w:color w:val="000000" w:themeColor="text1"/>
        </w:rPr>
        <w:t xml:space="preserve"> </w:t>
      </w:r>
      <w:r w:rsidRPr="006F2D4C">
        <w:rPr>
          <w:rFonts w:ascii="Times New Roman" w:eastAsia="楷体" w:hAnsi="Times New Roman" w:cs="Times New Roman"/>
          <w:color w:val="000000" w:themeColor="text1"/>
        </w:rPr>
        <w:t xml:space="preserve">These trade-offs can pose challenges for these countries during the dietary </w:t>
      </w:r>
      <w:r>
        <w:rPr>
          <w:rFonts w:ascii="Times New Roman" w:eastAsia="楷体" w:hAnsi="Times New Roman" w:cs="Times New Roman"/>
          <w:color w:val="000000" w:themeColor="text1"/>
        </w:rPr>
        <w:t>shift</w:t>
      </w:r>
      <w:r w:rsidRPr="006F2D4C">
        <w:rPr>
          <w:rFonts w:ascii="Times New Roman" w:eastAsia="楷体" w:hAnsi="Times New Roman" w:cs="Times New Roman"/>
          <w:color w:val="000000" w:themeColor="text1"/>
        </w:rPr>
        <w:t>, potentially impeding their progress.</w:t>
      </w:r>
      <w:r w:rsidRPr="002B3128">
        <w:rPr>
          <w:rFonts w:ascii="Times New Roman" w:eastAsia="楷体" w:hAnsi="Times New Roman" w:cs="Times New Roman"/>
          <w:color w:val="000000" w:themeColor="text1"/>
        </w:rPr>
        <w:t xml:space="preserve"> </w:t>
      </w:r>
      <w:r w:rsidRPr="006F2D4C">
        <w:rPr>
          <w:rFonts w:ascii="Times New Roman" w:eastAsia="楷体" w:hAnsi="Times New Roman" w:cs="Times New Roman"/>
          <w:color w:val="000000" w:themeColor="text1"/>
        </w:rPr>
        <w:t xml:space="preserve">Looking ahead, projections indicate that by 2100, </w:t>
      </w:r>
      <w:r w:rsidRPr="00E744A6">
        <w:rPr>
          <w:rFonts w:ascii="Times New Roman" w:eastAsia="楷体" w:hAnsi="Times New Roman" w:cs="Times New Roman"/>
          <w:color w:val="000000" w:themeColor="text1"/>
        </w:rPr>
        <w:t>an additional</w:t>
      </w:r>
      <w:r w:rsidRPr="006F2D4C">
        <w:rPr>
          <w:rFonts w:ascii="Times New Roman" w:eastAsia="楷体" w:hAnsi="Times New Roman" w:cs="Times New Roman"/>
          <w:color w:val="000000" w:themeColor="text1"/>
        </w:rPr>
        <w:t xml:space="preserve"> 60 countries will benefit from the dietary shift, </w:t>
      </w:r>
      <w:r>
        <w:rPr>
          <w:rFonts w:ascii="Times New Roman" w:eastAsia="楷体" w:hAnsi="Times New Roman" w:cs="Times New Roman"/>
          <w:color w:val="000000" w:themeColor="text1"/>
        </w:rPr>
        <w:t>achieving</w:t>
      </w:r>
      <w:r w:rsidRPr="006F2D4C">
        <w:rPr>
          <w:rFonts w:ascii="Times New Roman" w:eastAsia="楷体" w:hAnsi="Times New Roman" w:cs="Times New Roman"/>
          <w:color w:val="000000" w:themeColor="text1"/>
        </w:rPr>
        <w:t xml:space="preserve"> healthier diet</w:t>
      </w:r>
      <w:r>
        <w:rPr>
          <w:rFonts w:ascii="Times New Roman" w:eastAsia="楷体" w:hAnsi="Times New Roman" w:cs="Times New Roman"/>
          <w:color w:val="000000" w:themeColor="text1"/>
        </w:rPr>
        <w:t>ary quality</w:t>
      </w:r>
      <w:r w:rsidRPr="006F2D4C">
        <w:rPr>
          <w:rFonts w:ascii="Times New Roman" w:eastAsia="楷体" w:hAnsi="Times New Roman" w:cs="Times New Roman"/>
          <w:color w:val="000000" w:themeColor="text1"/>
        </w:rPr>
        <w:t xml:space="preserve"> while simultaneously </w:t>
      </w:r>
      <w:proofErr w:type="gramStart"/>
      <w:r w:rsidRPr="006F2D4C">
        <w:rPr>
          <w:rFonts w:ascii="Times New Roman" w:eastAsia="楷体" w:hAnsi="Times New Roman" w:cs="Times New Roman"/>
          <w:color w:val="000000" w:themeColor="text1"/>
        </w:rPr>
        <w:t>reducing  water</w:t>
      </w:r>
      <w:proofErr w:type="gramEnd"/>
      <w:r w:rsidRPr="006F2D4C">
        <w:rPr>
          <w:rFonts w:ascii="Times New Roman" w:eastAsia="楷体" w:hAnsi="Times New Roman" w:cs="Times New Roman"/>
          <w:color w:val="000000" w:themeColor="text1"/>
        </w:rPr>
        <w:t xml:space="preserve"> us</w:t>
      </w:r>
      <w:r>
        <w:rPr>
          <w:rFonts w:ascii="Times New Roman" w:eastAsia="楷体" w:hAnsi="Times New Roman" w:cs="Times New Roman"/>
          <w:color w:val="000000" w:themeColor="text1"/>
        </w:rPr>
        <w:t>e</w:t>
      </w:r>
      <w:r w:rsidRPr="006F2D4C">
        <w:rPr>
          <w:rFonts w:ascii="Times New Roman" w:eastAsia="楷体" w:hAnsi="Times New Roman" w:cs="Times New Roman"/>
          <w:color w:val="000000" w:themeColor="text1"/>
        </w:rPr>
        <w:t xml:space="preserve"> and enhancing food affordability. </w:t>
      </w:r>
      <w:r w:rsidRPr="003E346F">
        <w:rPr>
          <w:rFonts w:ascii="Times New Roman" w:eastAsia="楷体" w:hAnsi="Times New Roman" w:cs="Times New Roman"/>
          <w:color w:val="000000" w:themeColor="text1"/>
        </w:rPr>
        <w:t xml:space="preserve">But it needs to be emphasized that many countries will </w:t>
      </w:r>
      <w:r w:rsidRPr="004B2EB2">
        <w:rPr>
          <w:rFonts w:ascii="Times New Roman" w:eastAsia="楷体" w:hAnsi="Times New Roman" w:cs="Times New Roman"/>
          <w:color w:val="000000" w:themeColor="text1"/>
        </w:rPr>
        <w:t>require a longer time to observe the benefits of dietary shifts in</w:t>
      </w:r>
      <w:r w:rsidRPr="003E346F">
        <w:rPr>
          <w:rFonts w:ascii="Times New Roman" w:eastAsia="楷体" w:hAnsi="Times New Roman" w:cs="Times New Roman"/>
          <w:color w:val="000000" w:themeColor="text1"/>
        </w:rPr>
        <w:t xml:space="preserve"> food affordability </w:t>
      </w:r>
      <w:proofErr w:type="gramStart"/>
      <w:r>
        <w:rPr>
          <w:rFonts w:ascii="Times New Roman" w:eastAsia="楷体" w:hAnsi="Times New Roman" w:cs="Times New Roman" w:hint="eastAsia"/>
          <w:color w:val="000000" w:themeColor="text1"/>
        </w:rPr>
        <w:t>or</w:t>
      </w:r>
      <w:r>
        <w:rPr>
          <w:rFonts w:ascii="Times New Roman" w:eastAsia="楷体" w:hAnsi="Times New Roman" w:cs="Times New Roman"/>
          <w:color w:val="000000" w:themeColor="text1"/>
        </w:rPr>
        <w:t xml:space="preserve"> </w:t>
      </w:r>
      <w:r w:rsidRPr="003E346F">
        <w:rPr>
          <w:rFonts w:ascii="Times New Roman" w:eastAsia="楷体" w:hAnsi="Times New Roman" w:cs="Times New Roman"/>
          <w:color w:val="000000" w:themeColor="text1"/>
        </w:rPr>
        <w:t xml:space="preserve"> water</w:t>
      </w:r>
      <w:proofErr w:type="gramEnd"/>
      <w:r w:rsidRPr="003E346F">
        <w:rPr>
          <w:rFonts w:ascii="Times New Roman" w:eastAsia="楷体" w:hAnsi="Times New Roman" w:cs="Times New Roman"/>
          <w:color w:val="000000" w:themeColor="text1"/>
        </w:rPr>
        <w:t xml:space="preserve"> use due to </w:t>
      </w:r>
      <w:r>
        <w:rPr>
          <w:rFonts w:ascii="Times New Roman" w:eastAsia="楷体" w:hAnsi="Times New Roman" w:cs="Times New Roman" w:hint="eastAsia"/>
          <w:color w:val="000000" w:themeColor="text1"/>
        </w:rPr>
        <w:t>more</w:t>
      </w:r>
      <w:r>
        <w:rPr>
          <w:rFonts w:ascii="Times New Roman" w:eastAsia="楷体" w:hAnsi="Times New Roman" w:cs="Times New Roman"/>
          <w:color w:val="000000" w:themeColor="text1"/>
        </w:rPr>
        <w:t xml:space="preserve"> </w:t>
      </w:r>
      <w:r w:rsidRPr="003E346F">
        <w:rPr>
          <w:rFonts w:ascii="Times New Roman" w:eastAsia="楷体" w:hAnsi="Times New Roman" w:cs="Times New Roman"/>
          <w:color w:val="000000" w:themeColor="text1"/>
        </w:rPr>
        <w:t>meat</w:t>
      </w:r>
      <w:r>
        <w:rPr>
          <w:rFonts w:ascii="Times New Roman" w:eastAsia="楷体" w:hAnsi="Times New Roman" w:cs="Times New Roman"/>
          <w:color w:val="000000" w:themeColor="text1"/>
        </w:rPr>
        <w:t xml:space="preserve"> </w:t>
      </w:r>
      <w:r>
        <w:rPr>
          <w:rFonts w:ascii="Times New Roman" w:eastAsia="楷体" w:hAnsi="Times New Roman" w:cs="Times New Roman" w:hint="eastAsia"/>
          <w:color w:val="000000" w:themeColor="text1"/>
        </w:rPr>
        <w:t>and</w:t>
      </w:r>
      <w:r>
        <w:rPr>
          <w:rFonts w:ascii="Times New Roman" w:eastAsia="楷体" w:hAnsi="Times New Roman" w:cs="Times New Roman"/>
          <w:color w:val="000000" w:themeColor="text1"/>
        </w:rPr>
        <w:t xml:space="preserve"> </w:t>
      </w:r>
      <w:r>
        <w:rPr>
          <w:rFonts w:ascii="Times New Roman" w:eastAsia="楷体" w:hAnsi="Times New Roman" w:cs="Times New Roman" w:hint="eastAsia"/>
          <w:color w:val="000000" w:themeColor="text1"/>
        </w:rPr>
        <w:t>sugar</w:t>
      </w:r>
      <w:r w:rsidRPr="003E346F">
        <w:rPr>
          <w:rFonts w:ascii="Times New Roman" w:eastAsia="楷体" w:hAnsi="Times New Roman" w:cs="Times New Roman"/>
          <w:color w:val="000000" w:themeColor="text1"/>
        </w:rPr>
        <w:t xml:space="preserve"> consumption.</w:t>
      </w:r>
      <w:r>
        <w:rPr>
          <w:rFonts w:ascii="Times New Roman" w:eastAsia="楷体" w:hAnsi="Times New Roman" w:cs="Times New Roman"/>
          <w:color w:val="000000" w:themeColor="text1"/>
        </w:rPr>
        <w:t xml:space="preserve"> </w:t>
      </w:r>
      <w:r w:rsidRPr="00646AFE">
        <w:rPr>
          <w:rFonts w:ascii="Times New Roman" w:eastAsia="楷体" w:hAnsi="Times New Roman" w:cs="Times New Roman"/>
          <w:color w:val="000000" w:themeColor="text1"/>
        </w:rPr>
        <w:t xml:space="preserve">For example, it is evident that a significant number of African and Asian countries would not transition to quadrant I until after 2060 if they were to adopt the HUS diet. </w:t>
      </w:r>
      <w:r w:rsidRPr="00E744A6">
        <w:rPr>
          <w:rFonts w:ascii="Times New Roman" w:eastAsia="楷体" w:hAnsi="Times New Roman" w:cs="Times New Roman"/>
          <w:color w:val="000000" w:themeColor="text1"/>
        </w:rPr>
        <w:t>Additionally</w:t>
      </w:r>
      <w:r w:rsidRPr="00646AFE">
        <w:rPr>
          <w:rFonts w:ascii="Times New Roman" w:eastAsia="楷体" w:hAnsi="Times New Roman" w:cs="Times New Roman"/>
          <w:color w:val="000000" w:themeColor="text1"/>
        </w:rPr>
        <w:t xml:space="preserve">, countries </w:t>
      </w:r>
      <w:r>
        <w:rPr>
          <w:rFonts w:ascii="Times New Roman" w:eastAsia="楷体" w:hAnsi="Times New Roman" w:cs="Times New Roman" w:hint="eastAsia"/>
          <w:color w:val="000000" w:themeColor="text1"/>
        </w:rPr>
        <w:t>such</w:t>
      </w:r>
      <w:r>
        <w:rPr>
          <w:rFonts w:ascii="Times New Roman" w:eastAsia="楷体" w:hAnsi="Times New Roman" w:cs="Times New Roman"/>
          <w:color w:val="000000" w:themeColor="text1"/>
        </w:rPr>
        <w:t xml:space="preserve"> </w:t>
      </w:r>
      <w:r>
        <w:rPr>
          <w:rFonts w:ascii="Times New Roman" w:eastAsia="楷体" w:hAnsi="Times New Roman" w:cs="Times New Roman" w:hint="eastAsia"/>
          <w:color w:val="000000" w:themeColor="text1"/>
        </w:rPr>
        <w:t>as</w:t>
      </w:r>
      <w:r>
        <w:rPr>
          <w:rFonts w:ascii="Times New Roman" w:eastAsia="楷体" w:hAnsi="Times New Roman" w:cs="Times New Roman"/>
          <w:color w:val="000000" w:themeColor="text1"/>
        </w:rPr>
        <w:t xml:space="preserve"> </w:t>
      </w:r>
      <w:r w:rsidRPr="00646AFE">
        <w:rPr>
          <w:rFonts w:ascii="Times New Roman" w:eastAsia="楷体" w:hAnsi="Times New Roman" w:cs="Times New Roman"/>
          <w:color w:val="000000" w:themeColor="text1"/>
        </w:rPr>
        <w:t xml:space="preserve">the United States, China, and several European nations would not experience immediate </w:t>
      </w:r>
      <w:r w:rsidRPr="00E744A6">
        <w:rPr>
          <w:rFonts w:ascii="Times New Roman" w:eastAsia="楷体" w:hAnsi="Times New Roman" w:cs="Times New Roman"/>
          <w:color w:val="000000" w:themeColor="text1"/>
        </w:rPr>
        <w:t>enhancements</w:t>
      </w:r>
      <w:r>
        <w:rPr>
          <w:rFonts w:ascii="Times New Roman" w:eastAsia="楷体" w:hAnsi="Times New Roman" w:cs="Times New Roman"/>
          <w:color w:val="000000" w:themeColor="text1"/>
        </w:rPr>
        <w:t xml:space="preserve"> </w:t>
      </w:r>
      <w:r w:rsidRPr="00646AFE">
        <w:rPr>
          <w:rFonts w:ascii="Times New Roman" w:eastAsia="楷体" w:hAnsi="Times New Roman" w:cs="Times New Roman"/>
          <w:color w:val="000000" w:themeColor="text1"/>
        </w:rPr>
        <w:t>in food affordability or reductions in water us</w:t>
      </w:r>
      <w:r>
        <w:rPr>
          <w:rFonts w:ascii="Times New Roman" w:eastAsia="楷体" w:hAnsi="Times New Roman" w:cs="Times New Roman" w:hint="eastAsia"/>
          <w:color w:val="000000" w:themeColor="text1"/>
        </w:rPr>
        <w:t>e</w:t>
      </w:r>
      <w:r w:rsidRPr="00646AFE">
        <w:rPr>
          <w:rFonts w:ascii="Times New Roman" w:eastAsia="楷体" w:hAnsi="Times New Roman" w:cs="Times New Roman"/>
          <w:color w:val="000000" w:themeColor="text1"/>
        </w:rPr>
        <w:t xml:space="preserve"> compared to the EAT diet.</w:t>
      </w:r>
      <w:r>
        <w:rPr>
          <w:rFonts w:ascii="Times New Roman" w:eastAsia="楷体" w:hAnsi="Times New Roman" w:cs="Times New Roman" w:hint="eastAsia"/>
          <w:color w:val="000000" w:themeColor="text1"/>
        </w:rPr>
        <w:t xml:space="preserve"> Also</w:t>
      </w:r>
      <w:r w:rsidRPr="006F2D4C">
        <w:rPr>
          <w:rFonts w:ascii="Times New Roman" w:eastAsia="楷体" w:hAnsi="Times New Roman" w:cs="Times New Roman"/>
          <w:color w:val="000000" w:themeColor="text1"/>
        </w:rPr>
        <w:t xml:space="preserve">, </w:t>
      </w:r>
      <w:r w:rsidRPr="004B2EB2">
        <w:rPr>
          <w:rFonts w:ascii="Times New Roman" w:eastAsia="楷体" w:hAnsi="Times New Roman" w:cs="Times New Roman"/>
          <w:color w:val="000000" w:themeColor="text1"/>
        </w:rPr>
        <w:t>Furthermore, due to the higher consumption of meat and sugar, 74 countries in this scenario will still fall into quadrants II, III, and IV by 2100. This suggests that although these countries will witness improvements in dietary quality, trade-offs in food affordability or environmental sustainability will persist. In the HUS scenario for the year 2100, it is projected that three countries—North Korea, Trinidad and Tobago, and Sri Lanka—would experience synergies in dietary quality. However, these countries would still face trade-offs in terms of water us</w:t>
      </w:r>
      <w:r w:rsidR="00E04E6B">
        <w:rPr>
          <w:rFonts w:ascii="Times New Roman" w:eastAsia="楷体" w:hAnsi="Times New Roman" w:cs="Times New Roman"/>
          <w:color w:val="000000" w:themeColor="text1"/>
        </w:rPr>
        <w:t>e</w:t>
      </w:r>
      <w:r w:rsidRPr="004B2EB2">
        <w:rPr>
          <w:rFonts w:ascii="Times New Roman" w:eastAsia="楷体" w:hAnsi="Times New Roman" w:cs="Times New Roman"/>
          <w:color w:val="000000" w:themeColor="text1"/>
        </w:rPr>
        <w:t xml:space="preserve"> and food affordability, albeit to a lesser extent.</w:t>
      </w:r>
    </w:p>
    <w:p w14:paraId="4F88A252" w14:textId="77777777" w:rsidR="00B103AA" w:rsidRDefault="00364D28" w:rsidP="00B947A0">
      <w:pPr>
        <w:jc w:val="both"/>
        <w:rPr>
          <w:rFonts w:ascii="Times New Roman" w:eastAsia="楷体" w:hAnsi="Times New Roman" w:cs="Times New Roman"/>
          <w:noProof/>
          <w:color w:val="000000" w:themeColor="text1"/>
        </w:rPr>
      </w:pPr>
      <w:r w:rsidRPr="002B3128">
        <w:rPr>
          <w:rFonts w:ascii="Times New Roman" w:eastAsia="楷体" w:hAnsi="Times New Roman" w:cs="Times New Roman"/>
          <w:color w:val="000000" w:themeColor="text1"/>
        </w:rPr>
        <w:t xml:space="preserve">The MED and VEG scenarios are like the HUS and EAT scenarios, respectively. In the MED scenario, more countries than in the HUS scenario will face food affordability trade-offs due to higher fish consumption, and generally have a larger share of food expenditure. Of these, </w:t>
      </w:r>
      <w:r w:rsidRPr="002B3128">
        <w:rPr>
          <w:rFonts w:ascii="Times New Roman" w:eastAsia="楷体" w:hAnsi="Times New Roman" w:cs="Times New Roman" w:hint="eastAsia"/>
          <w:color w:val="000000" w:themeColor="text1"/>
        </w:rPr>
        <w:t>North</w:t>
      </w:r>
      <w:r w:rsidRPr="002B3128">
        <w:rPr>
          <w:rFonts w:ascii="Times New Roman" w:eastAsia="楷体" w:hAnsi="Times New Roman" w:cs="Times New Roman"/>
          <w:color w:val="000000" w:themeColor="text1"/>
        </w:rPr>
        <w:t xml:space="preserve"> Korea has the most obvious food affordability issue, with a decrease of 329.18%, although its dietary quality will be improved by 13.51% and no apparent change occurs in water use. Western Sahara, Iran, Saudi Arabia, </w:t>
      </w:r>
      <w:r w:rsidRPr="002B3128">
        <w:rPr>
          <w:rFonts w:ascii="Times New Roman" w:eastAsia="楷体" w:hAnsi="Times New Roman" w:cs="Times New Roman" w:hint="eastAsia"/>
          <w:color w:val="000000" w:themeColor="text1"/>
        </w:rPr>
        <w:t>and</w:t>
      </w:r>
      <w:r w:rsidRPr="002B3128">
        <w:rPr>
          <w:rFonts w:ascii="Times New Roman" w:eastAsia="楷体" w:hAnsi="Times New Roman" w:cs="Times New Roman"/>
          <w:color w:val="000000" w:themeColor="text1"/>
        </w:rPr>
        <w:t xml:space="preserve"> Venezuela will also face common trade-offs in both water use and food affordability. For the VEG scenario, countries with low legumes/nuts consumption may also face greater trade-offs in water use, with water use increases ranging from 0.03% to 81.46%. </w:t>
      </w:r>
      <w:r w:rsidRPr="002B3128">
        <w:rPr>
          <w:rFonts w:ascii="Times New Roman" w:eastAsia="楷体" w:hAnsi="Times New Roman" w:cs="Times New Roman"/>
          <w:color w:val="000000" w:themeColor="text1"/>
        </w:rPr>
        <w:lastRenderedPageBreak/>
        <w:t xml:space="preserve">However, there are also positive aspects that the VEG scenario does not lead to trade-offs in food affordability for any country other than North Korea due to reduced meat and sugar consumption. This highlights the importance of a plant-based </w:t>
      </w:r>
      <w:r w:rsidRPr="002B3128">
        <w:rPr>
          <w:rFonts w:ascii="Times New Roman" w:eastAsia="楷体" w:hAnsi="Times New Roman" w:cs="Times New Roman"/>
          <w:color w:val="000000" w:themeColor="text1"/>
          <w:shd w:val="clear" w:color="auto" w:fill="FFFFFF"/>
          <w:lang w:val="en-GB"/>
        </w:rPr>
        <w:t>diet</w:t>
      </w:r>
      <w:r w:rsidRPr="002B3128" w:rsidDel="00D4473A">
        <w:rPr>
          <w:rFonts w:ascii="Times New Roman" w:eastAsia="楷体" w:hAnsi="Times New Roman" w:cs="Times New Roman"/>
          <w:color w:val="000000" w:themeColor="text1"/>
          <w:shd w:val="clear" w:color="auto" w:fill="FFFFFF"/>
        </w:rPr>
        <w:t xml:space="preserve"> </w:t>
      </w:r>
      <w:r w:rsidRPr="002B3128">
        <w:rPr>
          <w:rFonts w:ascii="Times New Roman" w:eastAsia="楷体" w:hAnsi="Times New Roman" w:cs="Times New Roman"/>
          <w:color w:val="000000" w:themeColor="text1"/>
        </w:rPr>
        <w:t>in reducing food costs.</w:t>
      </w:r>
      <w:r w:rsidR="00B103AA" w:rsidRPr="00B103AA">
        <w:rPr>
          <w:rFonts w:ascii="Times New Roman" w:eastAsia="楷体" w:hAnsi="Times New Roman" w:cs="Times New Roman"/>
          <w:noProof/>
          <w:color w:val="000000" w:themeColor="text1"/>
        </w:rPr>
        <w:t xml:space="preserve"> </w:t>
      </w:r>
    </w:p>
    <w:p w14:paraId="0414116A" w14:textId="514D446E" w:rsidR="0016224E" w:rsidRDefault="0016224E" w:rsidP="00B947A0">
      <w:pPr>
        <w:rPr>
          <w:rFonts w:ascii="Times New Roman" w:eastAsia="楷体" w:hAnsi="Times New Roman" w:cs="Times New Roman"/>
          <w:noProof/>
          <w:color w:val="000000" w:themeColor="text1"/>
        </w:rPr>
      </w:pPr>
      <w:r w:rsidRPr="0016224E">
        <w:rPr>
          <w:rFonts w:ascii="Times New Roman" w:eastAsia="楷体" w:hAnsi="Times New Roman" w:cs="Times New Roman"/>
          <w:noProof/>
          <w:color w:val="000000" w:themeColor="text1"/>
        </w:rPr>
        <w:t>For more detailed country-level data, please refer to supplementary data</w:t>
      </w:r>
      <w:r w:rsidR="00D76CFA">
        <w:rPr>
          <w:rFonts w:ascii="Times New Roman" w:eastAsia="楷体" w:hAnsi="Times New Roman" w:cs="Times New Roman"/>
          <w:noProof/>
          <w:color w:val="000000" w:themeColor="text1"/>
        </w:rPr>
        <w:t xml:space="preserve"> </w:t>
      </w:r>
      <w:r w:rsidRPr="0016224E">
        <w:rPr>
          <w:rFonts w:ascii="Times New Roman" w:eastAsia="楷体" w:hAnsi="Times New Roman" w:cs="Times New Roman"/>
          <w:noProof/>
          <w:color w:val="000000" w:themeColor="text1"/>
        </w:rPr>
        <w:t>1</w:t>
      </w:r>
    </w:p>
    <w:p w14:paraId="060EA506" w14:textId="1D19DBDB" w:rsidR="00364D28" w:rsidRDefault="00B103AA" w:rsidP="00B947A0">
      <w:pPr>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48D23976" wp14:editId="414D1563">
            <wp:extent cx="4734232" cy="1951542"/>
            <wp:effectExtent l="0" t="0" r="3175" b="4445"/>
            <wp:docPr id="200716797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167976" name="图片 200716797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871264" cy="2008029"/>
                    </a:xfrm>
                    <a:prstGeom prst="rect">
                      <a:avLst/>
                    </a:prstGeom>
                  </pic:spPr>
                </pic:pic>
              </a:graphicData>
            </a:graphic>
          </wp:inline>
        </w:drawing>
      </w:r>
    </w:p>
    <w:p w14:paraId="5CFE0ACF" w14:textId="63CBF79C" w:rsidR="00B103AA" w:rsidRDefault="00B103AA" w:rsidP="00B947A0">
      <w:pPr>
        <w:spacing w:afterLines="80" w:after="249"/>
        <w:jc w:val="center"/>
        <w:rPr>
          <w:rFonts w:ascii="Times New Roman" w:eastAsia="楷体" w:hAnsi="Times New Roman" w:cs="Times New Roman"/>
          <w:color w:val="000000" w:themeColor="text1"/>
        </w:rPr>
      </w:pPr>
      <w:r>
        <w:rPr>
          <w:rFonts w:ascii="Times New Roman" w:eastAsia="楷体" w:hAnsi="Times New Roman" w:cs="Times New Roman"/>
          <w:color w:val="000000" w:themeColor="text1"/>
        </w:rPr>
        <w:t xml:space="preserve">Figure S6 </w:t>
      </w:r>
      <w:r w:rsidRPr="006F58F7">
        <w:rPr>
          <w:rFonts w:ascii="Times New Roman" w:eastAsia="楷体" w:hAnsi="Times New Roman" w:cs="Times New Roman"/>
          <w:color w:val="000000" w:themeColor="text1"/>
        </w:rPr>
        <w:t>Changes in country quadrants over time</w:t>
      </w:r>
      <w:r>
        <w:rPr>
          <w:rFonts w:ascii="Times New Roman" w:eastAsia="楷体" w:hAnsi="Times New Roman" w:cs="Times New Roman"/>
          <w:color w:val="000000" w:themeColor="text1"/>
        </w:rPr>
        <w:t xml:space="preserve"> </w:t>
      </w:r>
      <w:r w:rsidRPr="00995773">
        <w:rPr>
          <w:rFonts w:ascii="Times New Roman" w:eastAsia="楷体" w:hAnsi="Times New Roman" w:cs="Times New Roman"/>
          <w:color w:val="000000" w:themeColor="text1"/>
        </w:rPr>
        <w:t xml:space="preserve">associated </w:t>
      </w:r>
      <w:r>
        <w:rPr>
          <w:rFonts w:ascii="Times New Roman" w:eastAsia="楷体" w:hAnsi="Times New Roman" w:cs="Times New Roman"/>
          <w:color w:val="000000" w:themeColor="text1"/>
        </w:rPr>
        <w:t xml:space="preserve">with the a) HUS, b) MED, and c) VEG </w:t>
      </w:r>
      <w:r w:rsidR="0016224E">
        <w:rPr>
          <w:rFonts w:ascii="Times New Roman" w:eastAsia="楷体" w:hAnsi="Times New Roman" w:cs="Times New Roman"/>
          <w:color w:val="000000" w:themeColor="text1"/>
        </w:rPr>
        <w:t>diets.</w:t>
      </w:r>
    </w:p>
    <w:p w14:paraId="5317F3DD" w14:textId="002890EC" w:rsidR="00074111" w:rsidRPr="0075448F" w:rsidRDefault="0075448F" w:rsidP="0075448F">
      <w:pPr>
        <w:spacing w:afterLines="80" w:after="249"/>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2F4C5586" wp14:editId="1D8C64BB">
            <wp:extent cx="4184627" cy="3173095"/>
            <wp:effectExtent l="0" t="0" r="0" b="1905"/>
            <wp:docPr id="10588127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812756" name="图片 1058812756"/>
                    <pic:cNvPicPr/>
                  </pic:nvPicPr>
                  <pic:blipFill rotWithShape="1">
                    <a:blip r:embed="rId14" cstate="print">
                      <a:extLst>
                        <a:ext uri="{28A0092B-C50C-407E-A947-70E740481C1C}">
                          <a14:useLocalDpi xmlns:a14="http://schemas.microsoft.com/office/drawing/2010/main" val="0"/>
                        </a:ext>
                      </a:extLst>
                    </a:blip>
                    <a:srcRect l="6936" t="9596" r="13715" b="11776"/>
                    <a:stretch/>
                  </pic:blipFill>
                  <pic:spPr bwMode="auto">
                    <a:xfrm>
                      <a:off x="0" y="0"/>
                      <a:ext cx="4185112" cy="3173463"/>
                    </a:xfrm>
                    <a:prstGeom prst="rect">
                      <a:avLst/>
                    </a:prstGeom>
                    <a:ln>
                      <a:noFill/>
                    </a:ln>
                    <a:extLst>
                      <a:ext uri="{53640926-AAD7-44D8-BBD7-CCE9431645EC}">
                        <a14:shadowObscured xmlns:a14="http://schemas.microsoft.com/office/drawing/2010/main"/>
                      </a:ext>
                    </a:extLst>
                  </pic:spPr>
                </pic:pic>
              </a:graphicData>
            </a:graphic>
          </wp:inline>
        </w:drawing>
      </w:r>
    </w:p>
    <w:p w14:paraId="1CF80257" w14:textId="5E727EAE" w:rsidR="00074111" w:rsidRDefault="00074111" w:rsidP="00B947A0">
      <w:pPr>
        <w:spacing w:afterLines="80" w:after="249"/>
        <w:jc w:val="center"/>
        <w:rPr>
          <w:rFonts w:ascii="Times New Roman" w:eastAsia="楷体" w:hAnsi="Times New Roman" w:cs="Times New Roman"/>
          <w:color w:val="000000" w:themeColor="text1"/>
        </w:rPr>
      </w:pPr>
      <w:r>
        <w:rPr>
          <w:rFonts w:ascii="Times New Roman" w:eastAsia="楷体" w:hAnsi="Times New Roman" w:cs="Times New Roman"/>
          <w:color w:val="000000" w:themeColor="text1"/>
        </w:rPr>
        <w:t xml:space="preserve">Figure S7 </w:t>
      </w:r>
      <w:r w:rsidRPr="00074111">
        <w:rPr>
          <w:rFonts w:ascii="Times New Roman" w:eastAsia="楷体" w:hAnsi="Times New Roman" w:cs="Times New Roman"/>
          <w:color w:val="000000" w:themeColor="text1"/>
        </w:rPr>
        <w:t xml:space="preserve">Differences in total caloric needs relative to </w:t>
      </w:r>
      <w:r>
        <w:rPr>
          <w:rFonts w:ascii="Times New Roman" w:eastAsia="楷体" w:hAnsi="Times New Roman" w:cs="Times New Roman" w:hint="eastAsia"/>
          <w:color w:val="000000" w:themeColor="text1"/>
        </w:rPr>
        <w:t>the</w:t>
      </w:r>
      <w:r>
        <w:rPr>
          <w:rFonts w:ascii="Times New Roman" w:eastAsia="楷体" w:hAnsi="Times New Roman" w:cs="Times New Roman"/>
          <w:color w:val="000000" w:themeColor="text1"/>
        </w:rPr>
        <w:t xml:space="preserve"> </w:t>
      </w:r>
      <w:proofErr w:type="spellStart"/>
      <w:r w:rsidRPr="00074111">
        <w:rPr>
          <w:rFonts w:ascii="Times New Roman" w:eastAsia="楷体" w:hAnsi="Times New Roman" w:cs="Times New Roman"/>
          <w:color w:val="000000" w:themeColor="text1"/>
        </w:rPr>
        <w:t>BaU</w:t>
      </w:r>
      <w:proofErr w:type="spellEnd"/>
      <w:r>
        <w:rPr>
          <w:rFonts w:ascii="Times New Roman" w:eastAsia="楷体" w:hAnsi="Times New Roman" w:cs="Times New Roman"/>
          <w:color w:val="000000" w:themeColor="text1"/>
        </w:rPr>
        <w:t xml:space="preserve"> scenario</w:t>
      </w:r>
      <w:r w:rsidRPr="00074111">
        <w:rPr>
          <w:rFonts w:ascii="Times New Roman" w:eastAsia="楷体" w:hAnsi="Times New Roman" w:cs="Times New Roman"/>
          <w:color w:val="000000" w:themeColor="text1"/>
        </w:rPr>
        <w:t xml:space="preserve"> for </w:t>
      </w:r>
      <w:r w:rsidR="00D76CFA">
        <w:rPr>
          <w:rFonts w:ascii="Times New Roman" w:eastAsia="楷体" w:hAnsi="Times New Roman" w:cs="Times New Roman" w:hint="eastAsia"/>
          <w:color w:val="000000" w:themeColor="text1"/>
        </w:rPr>
        <w:t>EAT</w:t>
      </w:r>
      <w:r w:rsidR="00D76CFA">
        <w:rPr>
          <w:rFonts w:ascii="Times New Roman" w:eastAsia="楷体" w:hAnsi="Times New Roman" w:cs="Times New Roman"/>
          <w:color w:val="000000" w:themeColor="text1"/>
        </w:rPr>
        <w:t xml:space="preserve"> diet.</w:t>
      </w:r>
    </w:p>
    <w:p w14:paraId="72C14F12" w14:textId="2140E2E6" w:rsidR="00D76CFA" w:rsidRPr="00D76CFA" w:rsidRDefault="00D76CFA" w:rsidP="00B947A0">
      <w:pPr>
        <w:spacing w:afterLines="80" w:after="249"/>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Other</w:t>
      </w:r>
      <w:r>
        <w:rPr>
          <w:rFonts w:ascii="Times New Roman" w:eastAsia="楷体" w:hAnsi="Times New Roman" w:cs="Times New Roman"/>
          <w:color w:val="000000" w:themeColor="text1"/>
        </w:rPr>
        <w:t xml:space="preserve"> </w:t>
      </w:r>
      <w:r>
        <w:rPr>
          <w:rFonts w:ascii="Times New Roman" w:eastAsia="楷体" w:hAnsi="Times New Roman" w:cs="Times New Roman" w:hint="eastAsia"/>
          <w:color w:val="000000" w:themeColor="text1"/>
        </w:rPr>
        <w:t>dietary</w:t>
      </w:r>
      <w:r>
        <w:rPr>
          <w:rFonts w:ascii="Times New Roman" w:eastAsia="楷体" w:hAnsi="Times New Roman" w:cs="Times New Roman"/>
          <w:color w:val="000000" w:themeColor="text1"/>
        </w:rPr>
        <w:t xml:space="preserve"> scenario results can refer to </w:t>
      </w:r>
      <w:r w:rsidRPr="0016224E">
        <w:rPr>
          <w:rFonts w:ascii="Times New Roman" w:eastAsia="楷体" w:hAnsi="Times New Roman" w:cs="Times New Roman"/>
          <w:noProof/>
          <w:color w:val="000000" w:themeColor="text1"/>
        </w:rPr>
        <w:t>supplementary data</w:t>
      </w:r>
      <w:r>
        <w:rPr>
          <w:rFonts w:ascii="Times New Roman" w:eastAsia="楷体" w:hAnsi="Times New Roman" w:cs="Times New Roman"/>
          <w:noProof/>
          <w:color w:val="000000" w:themeColor="text1"/>
        </w:rPr>
        <w:t xml:space="preserve"> 2</w:t>
      </w:r>
    </w:p>
    <w:p w14:paraId="313D6FD5" w14:textId="2F45265F" w:rsidR="00074111" w:rsidRDefault="007C3B52" w:rsidP="00B947A0">
      <w:pPr>
        <w:spacing w:afterLines="80" w:after="249"/>
        <w:jc w:val="both"/>
        <w:rPr>
          <w:rFonts w:ascii="Times New Roman" w:eastAsia="楷体" w:hAnsi="Times New Roman" w:cs="Times New Roman"/>
          <w:color w:val="000000" w:themeColor="text1"/>
        </w:rPr>
      </w:pPr>
      <w:r>
        <w:rPr>
          <w:rFonts w:ascii="Times New Roman" w:eastAsia="楷体" w:hAnsi="Times New Roman" w:cs="Times New Roman" w:hint="eastAsia"/>
          <w:noProof/>
          <w:color w:val="000000" w:themeColor="text1"/>
        </w:rPr>
        <w:lastRenderedPageBreak/>
        <w:drawing>
          <wp:inline distT="0" distB="0" distL="0" distR="0" wp14:anchorId="0ADDCEC6" wp14:editId="79AC87C5">
            <wp:extent cx="5274310" cy="3271520"/>
            <wp:effectExtent l="0" t="0" r="0" b="5080"/>
            <wp:docPr id="143005749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057499" name="图片 1430057499"/>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3271520"/>
                    </a:xfrm>
                    <a:prstGeom prst="rect">
                      <a:avLst/>
                    </a:prstGeom>
                  </pic:spPr>
                </pic:pic>
              </a:graphicData>
            </a:graphic>
          </wp:inline>
        </w:drawing>
      </w:r>
    </w:p>
    <w:p w14:paraId="13BA57FF" w14:textId="03FCEF59" w:rsidR="007C3B52" w:rsidRDefault="007C3B52" w:rsidP="00B947A0">
      <w:pPr>
        <w:spacing w:afterLines="80" w:after="249"/>
        <w:jc w:val="center"/>
        <w:rPr>
          <w:rFonts w:ascii="Times New Roman" w:eastAsia="楷体" w:hAnsi="Times New Roman" w:cs="Times New Roman"/>
          <w:color w:val="000000" w:themeColor="text1"/>
        </w:rPr>
      </w:pPr>
      <w:r>
        <w:rPr>
          <w:rFonts w:ascii="Times New Roman" w:eastAsia="楷体" w:hAnsi="Times New Roman" w:cs="Times New Roman"/>
          <w:color w:val="000000" w:themeColor="text1"/>
        </w:rPr>
        <w:t xml:space="preserve">Figure S8 Water </w:t>
      </w:r>
      <w:r w:rsidRPr="007C3B52">
        <w:rPr>
          <w:rFonts w:ascii="Times New Roman" w:eastAsia="楷体" w:hAnsi="Times New Roman" w:cs="Times New Roman"/>
          <w:color w:val="000000" w:themeColor="text1"/>
        </w:rPr>
        <w:t>environmental flow violation volume</w:t>
      </w:r>
      <w:r>
        <w:rPr>
          <w:rFonts w:ascii="Times New Roman" w:eastAsia="楷体" w:hAnsi="Times New Roman" w:cs="Times New Roman"/>
          <w:color w:val="000000" w:themeColor="text1"/>
        </w:rPr>
        <w:t xml:space="preserve"> in different scenario in 2100</w:t>
      </w:r>
    </w:p>
    <w:p w14:paraId="639CDC3F" w14:textId="77777777" w:rsidR="007C3B52" w:rsidRPr="007C3B52" w:rsidRDefault="007C3B52" w:rsidP="00B947A0">
      <w:pPr>
        <w:spacing w:afterLines="80" w:after="249"/>
        <w:jc w:val="both"/>
        <w:rPr>
          <w:rFonts w:ascii="Times New Roman" w:eastAsia="楷体" w:hAnsi="Times New Roman" w:cs="Times New Roman"/>
          <w:color w:val="000000" w:themeColor="text1"/>
        </w:rPr>
      </w:pPr>
    </w:p>
    <w:p w14:paraId="31730F81" w14:textId="77777777" w:rsidR="0013439A" w:rsidRDefault="0013439A" w:rsidP="00B947A0">
      <w:pPr>
        <w:rPr>
          <w:rFonts w:ascii="Times New Roman" w:hAnsi="Times New Roman" w:cs="Times New Roman"/>
          <w:b/>
          <w:color w:val="000000" w:themeColor="text1"/>
        </w:rPr>
      </w:pPr>
      <w:r>
        <w:rPr>
          <w:rFonts w:ascii="Times New Roman" w:hAnsi="Times New Roman" w:cs="Times New Roman"/>
          <w:b/>
          <w:color w:val="000000" w:themeColor="text1"/>
        </w:rPr>
        <w:br w:type="page"/>
      </w:r>
    </w:p>
    <w:p w14:paraId="5EC0C697" w14:textId="310F7014" w:rsidR="0013439A" w:rsidRDefault="0013439A" w:rsidP="00B947A0">
      <w:pPr>
        <w:spacing w:afterLines="50" w:after="156"/>
        <w:jc w:val="both"/>
        <w:outlineLvl w:val="0"/>
        <w:rPr>
          <w:rFonts w:ascii="Times New Roman" w:hAnsi="Times New Roman" w:cs="Times New Roman"/>
          <w:b/>
          <w:color w:val="000000" w:themeColor="text1"/>
        </w:rPr>
      </w:pPr>
      <w:bookmarkStart w:id="7" w:name="_Toc141963482"/>
      <w:r>
        <w:rPr>
          <w:rFonts w:ascii="Times New Roman" w:hAnsi="Times New Roman" w:cs="Times New Roman"/>
          <w:b/>
          <w:color w:val="000000" w:themeColor="text1"/>
        </w:rPr>
        <w:lastRenderedPageBreak/>
        <w:t xml:space="preserve">S6 </w:t>
      </w:r>
      <w:r w:rsidR="00317331" w:rsidRPr="00317331">
        <w:rPr>
          <w:rFonts w:ascii="Times New Roman" w:hAnsi="Times New Roman" w:cs="Times New Roman"/>
          <w:b/>
          <w:color w:val="000000" w:themeColor="text1"/>
        </w:rPr>
        <w:t>Result of completing the linear shifting by 2030</w:t>
      </w:r>
      <w:r w:rsidR="00317331">
        <w:rPr>
          <w:rFonts w:ascii="Times New Roman" w:hAnsi="Times New Roman" w:cs="Times New Roman" w:hint="eastAsia"/>
          <w:b/>
          <w:color w:val="000000" w:themeColor="text1"/>
        </w:rPr>
        <w:t>.</w:t>
      </w:r>
      <w:bookmarkEnd w:id="7"/>
    </w:p>
    <w:p w14:paraId="07B01660" w14:textId="6D83890E" w:rsidR="00433B59" w:rsidRPr="00433B59" w:rsidRDefault="00433B59" w:rsidP="00B947A0">
      <w:pPr>
        <w:rPr>
          <w:rFonts w:ascii="Times New Roman" w:hAnsi="Times New Roman" w:cs="Times New Roman"/>
          <w:bCs/>
          <w:color w:val="000000" w:themeColor="text1"/>
        </w:rPr>
      </w:pPr>
      <w:r w:rsidRPr="003B3EE1">
        <w:rPr>
          <w:rFonts w:ascii="Times New Roman" w:hAnsi="Times New Roman" w:cs="Times New Roman"/>
          <w:bCs/>
          <w:color w:val="000000" w:themeColor="text1"/>
        </w:rPr>
        <w:t>We do not show the health effects of dietary shifts in the appendix because the timing and transition curves of dietary shifts do not affect the dietary quality results</w:t>
      </w:r>
      <w:r>
        <w:rPr>
          <w:rFonts w:ascii="Times New Roman" w:hAnsi="Times New Roman" w:cs="Times New Roman"/>
          <w:bCs/>
          <w:color w:val="000000" w:themeColor="text1"/>
        </w:rPr>
        <w:t>.</w:t>
      </w:r>
    </w:p>
    <w:p w14:paraId="1764C359" w14:textId="5E52C12E" w:rsidR="00364D28" w:rsidRDefault="001F260F" w:rsidP="00B947A0">
      <w:pPr>
        <w:spacing w:afterLines="50" w:after="156"/>
        <w:jc w:val="center"/>
        <w:rPr>
          <w:rFonts w:ascii="Times New Roman" w:hAnsi="Times New Roman" w:cs="Times New Roman"/>
          <w:b/>
          <w:color w:val="000000" w:themeColor="text1"/>
        </w:rPr>
      </w:pPr>
      <w:r>
        <w:rPr>
          <w:rFonts w:ascii="Times New Roman" w:hAnsi="Times New Roman" w:cs="Times New Roman" w:hint="eastAsia"/>
          <w:b/>
          <w:noProof/>
          <w:color w:val="000000" w:themeColor="text1"/>
        </w:rPr>
        <w:drawing>
          <wp:inline distT="0" distB="0" distL="0" distR="0" wp14:anchorId="27C9DFBF" wp14:editId="799E92B0">
            <wp:extent cx="4095697" cy="2916000"/>
            <wp:effectExtent l="0" t="0" r="0" b="5080"/>
            <wp:docPr id="53004084" name="图片 2"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04084" name="图片 2" descr="图表&#10;&#10;描述已自动生成"/>
                    <pic:cNvPicPr/>
                  </pic:nvPicPr>
                  <pic:blipFill rotWithShape="1">
                    <a:blip r:embed="rId16" cstate="print">
                      <a:extLst>
                        <a:ext uri="{28A0092B-C50C-407E-A947-70E740481C1C}">
                          <a14:useLocalDpi xmlns:a14="http://schemas.microsoft.com/office/drawing/2010/main" val="0"/>
                        </a:ext>
                      </a:extLst>
                    </a:blip>
                    <a:srcRect l="4828" t="10613" r="11335" b="11384"/>
                    <a:stretch/>
                  </pic:blipFill>
                  <pic:spPr bwMode="auto">
                    <a:xfrm>
                      <a:off x="0" y="0"/>
                      <a:ext cx="4095697" cy="2916000"/>
                    </a:xfrm>
                    <a:prstGeom prst="rect">
                      <a:avLst/>
                    </a:prstGeom>
                    <a:ln>
                      <a:noFill/>
                    </a:ln>
                    <a:extLst>
                      <a:ext uri="{53640926-AAD7-44D8-BBD7-CCE9431645EC}">
                        <a14:shadowObscured xmlns:a14="http://schemas.microsoft.com/office/drawing/2010/main"/>
                      </a:ext>
                    </a:extLst>
                  </pic:spPr>
                </pic:pic>
              </a:graphicData>
            </a:graphic>
          </wp:inline>
        </w:drawing>
      </w:r>
    </w:p>
    <w:p w14:paraId="17DC45B9" w14:textId="29619F40" w:rsidR="001F260F" w:rsidRPr="001F260F" w:rsidRDefault="001F260F" w:rsidP="00B947A0">
      <w:pPr>
        <w:spacing w:afterLines="50" w:after="156"/>
        <w:jc w:val="center"/>
        <w:rPr>
          <w:rFonts w:ascii="Times New Roman" w:hAnsi="Times New Roman" w:cs="Times New Roman"/>
          <w:bCs/>
          <w:color w:val="000000" w:themeColor="text1"/>
        </w:rPr>
      </w:pPr>
      <w:r w:rsidRPr="00124853">
        <w:rPr>
          <w:rFonts w:ascii="Times New Roman" w:eastAsia="楷体" w:hAnsi="Times New Roman" w:cs="Times New Roman"/>
          <w:bCs/>
          <w:color w:val="000000" w:themeColor="text1"/>
          <w:shd w:val="clear" w:color="auto" w:fill="FFFFFF"/>
          <w:lang w:val="en-GB"/>
        </w:rPr>
        <w:t xml:space="preserve">Figure </w:t>
      </w:r>
      <w:r>
        <w:rPr>
          <w:rFonts w:ascii="Times New Roman" w:eastAsia="楷体" w:hAnsi="Times New Roman" w:cs="Times New Roman"/>
          <w:bCs/>
          <w:color w:val="000000" w:themeColor="text1"/>
          <w:shd w:val="clear" w:color="auto" w:fill="FFFFFF"/>
          <w:lang w:val="en-GB"/>
        </w:rPr>
        <w:t>S</w:t>
      </w:r>
      <w:r w:rsidR="002454F2">
        <w:rPr>
          <w:rFonts w:ascii="Times New Roman" w:eastAsia="楷体" w:hAnsi="Times New Roman" w:cs="Times New Roman"/>
          <w:bCs/>
          <w:color w:val="000000" w:themeColor="text1"/>
          <w:shd w:val="clear" w:color="auto" w:fill="FFFFFF"/>
          <w:lang w:val="en-GB"/>
        </w:rPr>
        <w:t>9</w:t>
      </w:r>
      <w:r w:rsidRPr="00124853">
        <w:rPr>
          <w:rFonts w:ascii="Times New Roman" w:eastAsia="楷体" w:hAnsi="Times New Roman" w:cs="Times New Roman"/>
          <w:bCs/>
          <w:color w:val="000000" w:themeColor="text1"/>
          <w:shd w:val="clear" w:color="auto" w:fill="FFFFFF"/>
          <w:lang w:val="en-GB"/>
        </w:rPr>
        <w:t>.</w:t>
      </w:r>
      <w:r>
        <w:rPr>
          <w:rFonts w:ascii="Times New Roman" w:eastAsia="楷体" w:hAnsi="Times New Roman" w:cs="Times New Roman"/>
          <w:bCs/>
          <w:color w:val="000000" w:themeColor="text1"/>
          <w:shd w:val="clear" w:color="auto" w:fill="FFFFFF"/>
          <w:lang w:val="en-GB"/>
        </w:rPr>
        <w:t xml:space="preserve"> </w:t>
      </w:r>
      <w:r w:rsidRPr="001F260F">
        <w:rPr>
          <w:rFonts w:ascii="Times New Roman" w:hAnsi="Times New Roman" w:cs="Times New Roman"/>
          <w:bCs/>
          <w:color w:val="000000" w:themeColor="text1"/>
        </w:rPr>
        <w:t xml:space="preserve"> water use at global level over time</w:t>
      </w:r>
      <w:r>
        <w:rPr>
          <w:rFonts w:ascii="Times New Roman" w:hAnsi="Times New Roman" w:cs="Times New Roman"/>
          <w:bCs/>
          <w:color w:val="000000" w:themeColor="text1"/>
        </w:rPr>
        <w:t xml:space="preserve"> (</w:t>
      </w:r>
      <w:r w:rsidRPr="001F260F">
        <w:rPr>
          <w:rFonts w:ascii="Times New Roman" w:hAnsi="Times New Roman" w:cs="Times New Roman"/>
          <w:bCs/>
          <w:color w:val="000000" w:themeColor="text1"/>
        </w:rPr>
        <w:t>Result of completing the linear shifting by 2030</w:t>
      </w:r>
      <w:r>
        <w:rPr>
          <w:rFonts w:ascii="Times New Roman" w:hAnsi="Times New Roman" w:cs="Times New Roman"/>
          <w:bCs/>
          <w:color w:val="000000" w:themeColor="text1"/>
        </w:rPr>
        <w:t>)</w:t>
      </w:r>
    </w:p>
    <w:p w14:paraId="11A54153" w14:textId="3F5D5191" w:rsidR="001F260F" w:rsidRPr="003B3EE1" w:rsidRDefault="001F260F" w:rsidP="00B947A0">
      <w:pPr>
        <w:rPr>
          <w:rFonts w:ascii="Times New Roman" w:hAnsi="Times New Roman" w:cs="Times New Roman"/>
          <w:bCs/>
          <w:color w:val="000000" w:themeColor="text1"/>
        </w:rPr>
      </w:pPr>
      <w:r w:rsidRPr="003B3EE1">
        <w:rPr>
          <w:rFonts w:ascii="Times New Roman" w:hAnsi="Times New Roman" w:cs="Times New Roman"/>
          <w:bCs/>
          <w:color w:val="000000" w:themeColor="text1"/>
        </w:rPr>
        <w:t>National scale data can refer to Supplementary data</w:t>
      </w:r>
      <w:r w:rsidR="00D76CFA">
        <w:rPr>
          <w:rFonts w:ascii="Times New Roman" w:hAnsi="Times New Roman" w:cs="Times New Roman"/>
          <w:bCs/>
          <w:color w:val="000000" w:themeColor="text1"/>
        </w:rPr>
        <w:t xml:space="preserve"> 3</w:t>
      </w:r>
      <w:r w:rsidRPr="003B3EE1">
        <w:rPr>
          <w:rFonts w:ascii="Times New Roman" w:hAnsi="Times New Roman" w:cs="Times New Roman"/>
          <w:bCs/>
          <w:color w:val="000000" w:themeColor="text1"/>
        </w:rPr>
        <w:t>.</w:t>
      </w:r>
    </w:p>
    <w:p w14:paraId="34C758F4" w14:textId="77777777" w:rsidR="003B3EE1" w:rsidRDefault="003B3EE1" w:rsidP="00B947A0">
      <w:pPr>
        <w:rPr>
          <w:rFonts w:ascii="Times New Roman" w:hAnsi="Times New Roman" w:cs="Times New Roman"/>
          <w:bCs/>
          <w:color w:val="000000" w:themeColor="text1"/>
        </w:rPr>
      </w:pPr>
    </w:p>
    <w:p w14:paraId="3E23BE6B" w14:textId="77777777" w:rsidR="0049376D" w:rsidRDefault="0049376D" w:rsidP="00B947A0">
      <w:pPr>
        <w:spacing w:afterLines="50" w:after="156"/>
        <w:jc w:val="center"/>
        <w:rPr>
          <w:rFonts w:ascii="Times New Roman" w:eastAsia="楷体" w:hAnsi="Times New Roman" w:cs="Times New Roman"/>
          <w:bCs/>
          <w:color w:val="000000" w:themeColor="text1"/>
          <w:shd w:val="clear" w:color="auto" w:fill="FFFFFF"/>
          <w:lang w:val="en-GB"/>
        </w:rPr>
      </w:pPr>
      <w:r>
        <w:rPr>
          <w:rFonts w:ascii="Times New Roman" w:hAnsi="Times New Roman" w:cs="Times New Roman" w:hint="eastAsia"/>
          <w:bCs/>
          <w:noProof/>
          <w:color w:val="000000" w:themeColor="text1"/>
        </w:rPr>
        <w:drawing>
          <wp:inline distT="0" distB="0" distL="0" distR="0" wp14:anchorId="6D857DD2" wp14:editId="57008404">
            <wp:extent cx="3906819" cy="2916000"/>
            <wp:effectExtent l="0" t="0" r="5080" b="5080"/>
            <wp:docPr id="177297374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973744" name="图片 1772973744"/>
                    <pic:cNvPicPr/>
                  </pic:nvPicPr>
                  <pic:blipFill rotWithShape="1">
                    <a:blip r:embed="rId17" cstate="print">
                      <a:extLst>
                        <a:ext uri="{28A0092B-C50C-407E-A947-70E740481C1C}">
                          <a14:useLocalDpi xmlns:a14="http://schemas.microsoft.com/office/drawing/2010/main" val="0"/>
                        </a:ext>
                      </a:extLst>
                    </a:blip>
                    <a:srcRect l="8122" t="9178" r="10435" b="11383"/>
                    <a:stretch/>
                  </pic:blipFill>
                  <pic:spPr bwMode="auto">
                    <a:xfrm>
                      <a:off x="0" y="0"/>
                      <a:ext cx="3906819" cy="2916000"/>
                    </a:xfrm>
                    <a:prstGeom prst="rect">
                      <a:avLst/>
                    </a:prstGeom>
                    <a:ln>
                      <a:noFill/>
                    </a:ln>
                    <a:extLst>
                      <a:ext uri="{53640926-AAD7-44D8-BBD7-CCE9431645EC}">
                        <a14:shadowObscured xmlns:a14="http://schemas.microsoft.com/office/drawing/2010/main"/>
                      </a:ext>
                    </a:extLst>
                  </pic:spPr>
                </pic:pic>
              </a:graphicData>
            </a:graphic>
          </wp:inline>
        </w:drawing>
      </w:r>
      <w:r w:rsidRPr="0049376D">
        <w:rPr>
          <w:rFonts w:ascii="Times New Roman" w:eastAsia="楷体" w:hAnsi="Times New Roman" w:cs="Times New Roman"/>
          <w:bCs/>
          <w:color w:val="000000" w:themeColor="text1"/>
          <w:shd w:val="clear" w:color="auto" w:fill="FFFFFF"/>
          <w:lang w:val="en-GB"/>
        </w:rPr>
        <w:t xml:space="preserve"> </w:t>
      </w:r>
    </w:p>
    <w:p w14:paraId="560183C6" w14:textId="565B0F67" w:rsidR="0049376D" w:rsidRPr="001F260F" w:rsidRDefault="0049376D" w:rsidP="00B947A0">
      <w:pPr>
        <w:spacing w:afterLines="50" w:after="156"/>
        <w:jc w:val="center"/>
        <w:rPr>
          <w:rFonts w:ascii="Times New Roman" w:hAnsi="Times New Roman" w:cs="Times New Roman"/>
          <w:bCs/>
          <w:color w:val="000000" w:themeColor="text1"/>
        </w:rPr>
      </w:pPr>
      <w:r w:rsidRPr="00124853">
        <w:rPr>
          <w:rFonts w:ascii="Times New Roman" w:eastAsia="楷体" w:hAnsi="Times New Roman" w:cs="Times New Roman"/>
          <w:bCs/>
          <w:color w:val="000000" w:themeColor="text1"/>
          <w:shd w:val="clear" w:color="auto" w:fill="FFFFFF"/>
          <w:lang w:val="en-GB"/>
        </w:rPr>
        <w:t xml:space="preserve">Figure </w:t>
      </w:r>
      <w:r>
        <w:rPr>
          <w:rFonts w:ascii="Times New Roman" w:eastAsia="楷体" w:hAnsi="Times New Roman" w:cs="Times New Roman"/>
          <w:bCs/>
          <w:color w:val="000000" w:themeColor="text1"/>
          <w:shd w:val="clear" w:color="auto" w:fill="FFFFFF"/>
          <w:lang w:val="en-GB"/>
        </w:rPr>
        <w:t>S</w:t>
      </w:r>
      <w:r w:rsidR="002454F2">
        <w:rPr>
          <w:rFonts w:ascii="Times New Roman" w:eastAsia="楷体" w:hAnsi="Times New Roman" w:cs="Times New Roman"/>
          <w:bCs/>
          <w:color w:val="000000" w:themeColor="text1"/>
          <w:shd w:val="clear" w:color="auto" w:fill="FFFFFF"/>
          <w:lang w:val="en-GB"/>
        </w:rPr>
        <w:t>10</w:t>
      </w:r>
      <w:r w:rsidRPr="00124853">
        <w:rPr>
          <w:rFonts w:ascii="Times New Roman" w:eastAsia="楷体" w:hAnsi="Times New Roman" w:cs="Times New Roman"/>
          <w:bCs/>
          <w:color w:val="000000" w:themeColor="text1"/>
          <w:shd w:val="clear" w:color="auto" w:fill="FFFFFF"/>
          <w:lang w:val="en-GB"/>
        </w:rPr>
        <w:t>.</w:t>
      </w:r>
      <w:r>
        <w:rPr>
          <w:rFonts w:ascii="Times New Roman" w:eastAsia="楷体" w:hAnsi="Times New Roman" w:cs="Times New Roman"/>
          <w:bCs/>
          <w:color w:val="000000" w:themeColor="text1"/>
          <w:shd w:val="clear" w:color="auto" w:fill="FFFFFF"/>
          <w:lang w:val="en-GB"/>
        </w:rPr>
        <w:t xml:space="preserve"> </w:t>
      </w:r>
      <w:r>
        <w:rPr>
          <w:rFonts w:ascii="Times New Roman" w:hAnsi="Times New Roman" w:cs="Times New Roman"/>
          <w:bCs/>
          <w:color w:val="000000" w:themeColor="text1"/>
        </w:rPr>
        <w:t>Share of food expenditure in different dietary scenarios at the global level over time (</w:t>
      </w:r>
      <w:r w:rsidRPr="001F260F">
        <w:rPr>
          <w:rFonts w:ascii="Times New Roman" w:hAnsi="Times New Roman" w:cs="Times New Roman"/>
          <w:bCs/>
          <w:color w:val="000000" w:themeColor="text1"/>
        </w:rPr>
        <w:t>Result of completing the linear shifting by 2030</w:t>
      </w:r>
      <w:r>
        <w:rPr>
          <w:rFonts w:ascii="Times New Roman" w:hAnsi="Times New Roman" w:cs="Times New Roman"/>
          <w:bCs/>
          <w:color w:val="000000" w:themeColor="text1"/>
        </w:rPr>
        <w:t>).</w:t>
      </w:r>
    </w:p>
    <w:p w14:paraId="64C5DD79" w14:textId="7FB503CD" w:rsidR="0049376D" w:rsidRPr="003B3EE1" w:rsidRDefault="0049376D" w:rsidP="00B947A0">
      <w:pPr>
        <w:rPr>
          <w:rFonts w:ascii="Times New Roman" w:hAnsi="Times New Roman" w:cs="Times New Roman"/>
          <w:bCs/>
          <w:color w:val="000000" w:themeColor="text1"/>
        </w:rPr>
      </w:pPr>
      <w:r w:rsidRPr="003B3EE1">
        <w:rPr>
          <w:rFonts w:ascii="Times New Roman" w:hAnsi="Times New Roman" w:cs="Times New Roman"/>
          <w:bCs/>
          <w:color w:val="000000" w:themeColor="text1"/>
        </w:rPr>
        <w:t>National scale data can refer to Supplementary data</w:t>
      </w:r>
      <w:r w:rsidR="00D76CFA">
        <w:rPr>
          <w:rFonts w:ascii="Times New Roman" w:hAnsi="Times New Roman" w:cs="Times New Roman"/>
          <w:bCs/>
          <w:color w:val="000000" w:themeColor="text1"/>
        </w:rPr>
        <w:t xml:space="preserve"> 4</w:t>
      </w:r>
      <w:r w:rsidRPr="003B3EE1">
        <w:rPr>
          <w:rFonts w:ascii="Times New Roman" w:hAnsi="Times New Roman" w:cs="Times New Roman"/>
          <w:bCs/>
          <w:color w:val="000000" w:themeColor="text1"/>
        </w:rPr>
        <w:t>.</w:t>
      </w:r>
    </w:p>
    <w:p w14:paraId="23E00D05" w14:textId="13292E74" w:rsidR="003B3EE1" w:rsidRDefault="003B3EE1" w:rsidP="00B947A0">
      <w:pPr>
        <w:jc w:val="center"/>
        <w:rPr>
          <w:rFonts w:ascii="Times New Roman" w:hAnsi="Times New Roman" w:cs="Times New Roman"/>
          <w:bCs/>
          <w:color w:val="000000" w:themeColor="text1"/>
        </w:rPr>
      </w:pPr>
    </w:p>
    <w:p w14:paraId="77F4EBA1" w14:textId="5C6D8E72" w:rsidR="001B2AF1" w:rsidRPr="003B3EE1" w:rsidRDefault="001B2AF1" w:rsidP="001B2AF1">
      <w:pPr>
        <w:spacing w:afterLines="50" w:after="156"/>
        <w:jc w:val="center"/>
        <w:rPr>
          <w:rFonts w:ascii="Times New Roman" w:hAnsi="Times New Roman" w:cs="Times New Roman"/>
          <w:bCs/>
          <w:color w:val="000000" w:themeColor="text1"/>
        </w:rPr>
      </w:pPr>
      <w:r>
        <w:rPr>
          <w:rFonts w:ascii="Times New Roman" w:hAnsi="Times New Roman" w:cs="Times New Roman" w:hint="eastAsia"/>
          <w:bCs/>
          <w:noProof/>
          <w:color w:val="000000" w:themeColor="text1"/>
        </w:rPr>
        <w:lastRenderedPageBreak/>
        <w:drawing>
          <wp:inline distT="0" distB="0" distL="0" distR="0" wp14:anchorId="279F824E" wp14:editId="7132CC3D">
            <wp:extent cx="5219700" cy="4318000"/>
            <wp:effectExtent l="0" t="0" r="0" b="0"/>
            <wp:docPr id="5495574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557411" name="图片 54955741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19700" cy="4318000"/>
                    </a:xfrm>
                    <a:prstGeom prst="rect">
                      <a:avLst/>
                    </a:prstGeom>
                  </pic:spPr>
                </pic:pic>
              </a:graphicData>
            </a:graphic>
          </wp:inline>
        </w:drawing>
      </w:r>
      <w:r w:rsidRPr="001B2AF1">
        <w:rPr>
          <w:rFonts w:ascii="Times New Roman" w:eastAsia="楷体" w:hAnsi="Times New Roman" w:cs="Times New Roman"/>
          <w:bCs/>
          <w:color w:val="000000" w:themeColor="text1"/>
          <w:shd w:val="clear" w:color="auto" w:fill="FFFFFF"/>
          <w:lang w:val="en-GB"/>
        </w:rPr>
        <w:t xml:space="preserve"> </w:t>
      </w:r>
      <w:r w:rsidRPr="00124853">
        <w:rPr>
          <w:rFonts w:ascii="Times New Roman" w:eastAsia="楷体" w:hAnsi="Times New Roman" w:cs="Times New Roman"/>
          <w:bCs/>
          <w:color w:val="000000" w:themeColor="text1"/>
          <w:shd w:val="clear" w:color="auto" w:fill="FFFFFF"/>
          <w:lang w:val="en-GB"/>
        </w:rPr>
        <w:t xml:space="preserve">Figure </w:t>
      </w:r>
      <w:r>
        <w:rPr>
          <w:rFonts w:ascii="Times New Roman" w:eastAsia="楷体" w:hAnsi="Times New Roman" w:cs="Times New Roman"/>
          <w:bCs/>
          <w:color w:val="000000" w:themeColor="text1"/>
          <w:shd w:val="clear" w:color="auto" w:fill="FFFFFF"/>
          <w:lang w:val="en-GB"/>
        </w:rPr>
        <w:t>S1</w:t>
      </w:r>
      <w:r w:rsidR="00C16C4F">
        <w:rPr>
          <w:rFonts w:ascii="Times New Roman" w:eastAsia="楷体" w:hAnsi="Times New Roman" w:cs="Times New Roman"/>
          <w:bCs/>
          <w:color w:val="000000" w:themeColor="text1"/>
          <w:shd w:val="clear" w:color="auto" w:fill="FFFFFF"/>
          <w:lang w:val="en-GB"/>
        </w:rPr>
        <w:t>1</w:t>
      </w:r>
      <w:r w:rsidRPr="00124853">
        <w:rPr>
          <w:rFonts w:ascii="Times New Roman" w:eastAsia="楷体" w:hAnsi="Times New Roman" w:cs="Times New Roman"/>
          <w:bCs/>
          <w:color w:val="000000" w:themeColor="text1"/>
          <w:shd w:val="clear" w:color="auto" w:fill="FFFFFF"/>
          <w:lang w:val="en-GB"/>
        </w:rPr>
        <w:t>.</w:t>
      </w:r>
      <w:r>
        <w:rPr>
          <w:rFonts w:ascii="Times New Roman" w:eastAsia="楷体" w:hAnsi="Times New Roman" w:cs="Times New Roman"/>
          <w:bCs/>
          <w:color w:val="000000" w:themeColor="text1"/>
          <w:shd w:val="clear" w:color="auto" w:fill="FFFFFF"/>
          <w:lang w:val="en-GB"/>
        </w:rPr>
        <w:t xml:space="preserve"> </w:t>
      </w:r>
      <w:r>
        <w:rPr>
          <w:rFonts w:ascii="Times New Roman" w:eastAsia="楷体" w:hAnsi="Times New Roman" w:cs="Times New Roman"/>
          <w:color w:val="000000" w:themeColor="text1"/>
        </w:rPr>
        <w:t>S</w:t>
      </w:r>
      <w:r w:rsidRPr="00995773">
        <w:rPr>
          <w:rFonts w:ascii="Times New Roman" w:eastAsia="楷体" w:hAnsi="Times New Roman" w:cs="Times New Roman"/>
          <w:color w:val="000000" w:themeColor="text1"/>
        </w:rPr>
        <w:t xml:space="preserve">ynergies and trade-offs associated with different dietary </w:t>
      </w:r>
      <w:r>
        <w:rPr>
          <w:rFonts w:ascii="Times New Roman" w:eastAsia="楷体" w:hAnsi="Times New Roman" w:cs="Times New Roman"/>
          <w:color w:val="000000" w:themeColor="text1"/>
        </w:rPr>
        <w:t>transition</w:t>
      </w:r>
      <w:r w:rsidRPr="00995773">
        <w:rPr>
          <w:rFonts w:ascii="Times New Roman" w:eastAsia="楷体" w:hAnsi="Times New Roman" w:cs="Times New Roman"/>
          <w:color w:val="000000" w:themeColor="text1"/>
        </w:rPr>
        <w:t>s</w:t>
      </w:r>
      <w:r>
        <w:rPr>
          <w:rFonts w:ascii="Times New Roman" w:eastAsia="楷体" w:hAnsi="Times New Roman" w:cs="Times New Roman"/>
          <w:color w:val="000000" w:themeColor="text1"/>
        </w:rPr>
        <w:t xml:space="preserve"> at global level over time</w:t>
      </w:r>
      <w:r>
        <w:rPr>
          <w:rFonts w:ascii="Times New Roman" w:hAnsi="Times New Roman" w:cs="Times New Roman"/>
          <w:bCs/>
          <w:color w:val="000000" w:themeColor="text1"/>
        </w:rPr>
        <w:t xml:space="preserve"> (</w:t>
      </w:r>
      <w:r w:rsidRPr="001F260F">
        <w:rPr>
          <w:rFonts w:ascii="Times New Roman" w:hAnsi="Times New Roman" w:cs="Times New Roman"/>
          <w:bCs/>
          <w:color w:val="000000" w:themeColor="text1"/>
        </w:rPr>
        <w:t>Result of completing the linear shifting by 2030</w:t>
      </w:r>
      <w:r>
        <w:rPr>
          <w:rFonts w:ascii="Times New Roman" w:hAnsi="Times New Roman" w:cs="Times New Roman"/>
          <w:bCs/>
          <w:color w:val="000000" w:themeColor="text1"/>
        </w:rPr>
        <w:t>).</w:t>
      </w:r>
    </w:p>
    <w:p w14:paraId="3AA82A8B" w14:textId="77777777" w:rsidR="001B2AF1" w:rsidRPr="001B2AF1" w:rsidRDefault="001B2AF1">
      <w:pPr>
        <w:rPr>
          <w:rFonts w:ascii="Times New Roman" w:hAnsi="Times New Roman" w:cs="Times New Roman"/>
          <w:bCs/>
          <w:color w:val="000000" w:themeColor="text1"/>
        </w:rPr>
      </w:pPr>
      <w:r>
        <w:rPr>
          <w:rFonts w:ascii="Times New Roman" w:hAnsi="Times New Roman" w:cs="Times New Roman"/>
          <w:bCs/>
          <w:color w:val="000000" w:themeColor="text1"/>
        </w:rPr>
        <w:br w:type="page"/>
      </w:r>
    </w:p>
    <w:p w14:paraId="4D83C991" w14:textId="77777777" w:rsidR="00433B59" w:rsidRDefault="00433B59" w:rsidP="00B947A0">
      <w:pPr>
        <w:jc w:val="center"/>
        <w:rPr>
          <w:rFonts w:ascii="Times New Roman" w:hAnsi="Times New Roman" w:cs="Times New Roman"/>
          <w:bCs/>
          <w:color w:val="000000" w:themeColor="text1"/>
        </w:rPr>
      </w:pPr>
    </w:p>
    <w:p w14:paraId="2C7C9C94" w14:textId="0998F2B2" w:rsidR="0049376D" w:rsidRDefault="0049376D" w:rsidP="00B947A0">
      <w:pPr>
        <w:spacing w:afterLines="50" w:after="156"/>
        <w:jc w:val="both"/>
        <w:outlineLvl w:val="0"/>
        <w:rPr>
          <w:rFonts w:ascii="Times New Roman" w:hAnsi="Times New Roman" w:cs="Times New Roman"/>
          <w:b/>
          <w:color w:val="000000" w:themeColor="text1"/>
        </w:rPr>
      </w:pPr>
      <w:bookmarkStart w:id="8" w:name="_Toc141963483"/>
      <w:r w:rsidRPr="0049376D">
        <w:rPr>
          <w:rFonts w:ascii="Times New Roman" w:hAnsi="Times New Roman" w:cs="Times New Roman"/>
          <w:b/>
          <w:color w:val="000000" w:themeColor="text1"/>
        </w:rPr>
        <w:t xml:space="preserve">S7 Result of </w:t>
      </w:r>
      <w:r>
        <w:rPr>
          <w:rFonts w:ascii="Times New Roman" w:hAnsi="Times New Roman" w:cs="Times New Roman"/>
          <w:b/>
          <w:color w:val="000000" w:themeColor="text1"/>
        </w:rPr>
        <w:t xml:space="preserve">fast transformation in the early </w:t>
      </w:r>
      <w:r w:rsidR="00433B59">
        <w:rPr>
          <w:rFonts w:ascii="Times New Roman" w:hAnsi="Times New Roman" w:cs="Times New Roman"/>
          <w:b/>
          <w:color w:val="000000" w:themeColor="text1"/>
        </w:rPr>
        <w:t>stage.</w:t>
      </w:r>
      <w:bookmarkEnd w:id="8"/>
    </w:p>
    <w:p w14:paraId="50942D71" w14:textId="760B3330" w:rsidR="00433B59" w:rsidRDefault="00433B59" w:rsidP="00B947A0">
      <w:pPr>
        <w:jc w:val="center"/>
        <w:rPr>
          <w:rFonts w:ascii="Times New Roman" w:hAnsi="Times New Roman" w:cs="Times New Roman"/>
          <w:bCs/>
          <w:color w:val="000000" w:themeColor="text1"/>
        </w:rPr>
      </w:pPr>
      <w:r>
        <w:rPr>
          <w:rFonts w:ascii="Times New Roman" w:hAnsi="Times New Roman" w:cs="Times New Roman" w:hint="eastAsia"/>
          <w:bCs/>
          <w:noProof/>
          <w:color w:val="000000" w:themeColor="text1"/>
        </w:rPr>
        <w:drawing>
          <wp:inline distT="0" distB="0" distL="0" distR="0" wp14:anchorId="26B7B6EB" wp14:editId="7642E560">
            <wp:extent cx="4105097" cy="2916000"/>
            <wp:effectExtent l="0" t="0" r="0" b="5080"/>
            <wp:docPr id="166372689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726897" name="图片 1663726897"/>
                    <pic:cNvPicPr/>
                  </pic:nvPicPr>
                  <pic:blipFill rotWithShape="1">
                    <a:blip r:embed="rId19" cstate="print">
                      <a:extLst>
                        <a:ext uri="{28A0092B-C50C-407E-A947-70E740481C1C}">
                          <a14:useLocalDpi xmlns:a14="http://schemas.microsoft.com/office/drawing/2010/main" val="0"/>
                        </a:ext>
                      </a:extLst>
                    </a:blip>
                    <a:srcRect l="4293" t="10544" r="10890" b="10722"/>
                    <a:stretch/>
                  </pic:blipFill>
                  <pic:spPr bwMode="auto">
                    <a:xfrm>
                      <a:off x="0" y="0"/>
                      <a:ext cx="4105097" cy="2916000"/>
                    </a:xfrm>
                    <a:prstGeom prst="rect">
                      <a:avLst/>
                    </a:prstGeom>
                    <a:ln>
                      <a:noFill/>
                    </a:ln>
                    <a:extLst>
                      <a:ext uri="{53640926-AAD7-44D8-BBD7-CCE9431645EC}">
                        <a14:shadowObscured xmlns:a14="http://schemas.microsoft.com/office/drawing/2010/main"/>
                      </a:ext>
                    </a:extLst>
                  </pic:spPr>
                </pic:pic>
              </a:graphicData>
            </a:graphic>
          </wp:inline>
        </w:drawing>
      </w:r>
    </w:p>
    <w:p w14:paraId="32FF39CF" w14:textId="4FC5F832" w:rsidR="00433B59" w:rsidRDefault="00433B59" w:rsidP="00B947A0">
      <w:pPr>
        <w:spacing w:afterLines="50" w:after="156"/>
        <w:jc w:val="center"/>
        <w:rPr>
          <w:rFonts w:ascii="Times New Roman" w:hAnsi="Times New Roman" w:cs="Times New Roman"/>
          <w:bCs/>
          <w:color w:val="000000" w:themeColor="text1"/>
        </w:rPr>
      </w:pPr>
      <w:r w:rsidRPr="00124853">
        <w:rPr>
          <w:rFonts w:ascii="Times New Roman" w:eastAsia="楷体" w:hAnsi="Times New Roman" w:cs="Times New Roman"/>
          <w:bCs/>
          <w:color w:val="000000" w:themeColor="text1"/>
          <w:shd w:val="clear" w:color="auto" w:fill="FFFFFF"/>
          <w:lang w:val="en-GB"/>
        </w:rPr>
        <w:t xml:space="preserve">Figure </w:t>
      </w:r>
      <w:r>
        <w:rPr>
          <w:rFonts w:ascii="Times New Roman" w:eastAsia="楷体" w:hAnsi="Times New Roman" w:cs="Times New Roman"/>
          <w:bCs/>
          <w:color w:val="000000" w:themeColor="text1"/>
          <w:shd w:val="clear" w:color="auto" w:fill="FFFFFF"/>
          <w:lang w:val="en-GB"/>
        </w:rPr>
        <w:t>S</w:t>
      </w:r>
      <w:r w:rsidR="002454F2">
        <w:rPr>
          <w:rFonts w:ascii="Times New Roman" w:eastAsia="楷体" w:hAnsi="Times New Roman" w:cs="Times New Roman"/>
          <w:bCs/>
          <w:color w:val="000000" w:themeColor="text1"/>
          <w:shd w:val="clear" w:color="auto" w:fill="FFFFFF"/>
          <w:lang w:val="en-GB"/>
        </w:rPr>
        <w:t>1</w:t>
      </w:r>
      <w:r w:rsidR="00C16C4F">
        <w:rPr>
          <w:rFonts w:ascii="Times New Roman" w:eastAsia="楷体" w:hAnsi="Times New Roman" w:cs="Times New Roman"/>
          <w:bCs/>
          <w:color w:val="000000" w:themeColor="text1"/>
          <w:shd w:val="clear" w:color="auto" w:fill="FFFFFF"/>
          <w:lang w:val="en-GB"/>
        </w:rPr>
        <w:t>2</w:t>
      </w:r>
      <w:r w:rsidRPr="00124853">
        <w:rPr>
          <w:rFonts w:ascii="Times New Roman" w:eastAsia="楷体" w:hAnsi="Times New Roman" w:cs="Times New Roman"/>
          <w:bCs/>
          <w:color w:val="000000" w:themeColor="text1"/>
          <w:shd w:val="clear" w:color="auto" w:fill="FFFFFF"/>
          <w:lang w:val="en-GB"/>
        </w:rPr>
        <w:t>.</w:t>
      </w:r>
      <w:r>
        <w:rPr>
          <w:rFonts w:ascii="Times New Roman" w:eastAsia="楷体" w:hAnsi="Times New Roman" w:cs="Times New Roman"/>
          <w:bCs/>
          <w:color w:val="000000" w:themeColor="text1"/>
          <w:shd w:val="clear" w:color="auto" w:fill="FFFFFF"/>
          <w:lang w:val="en-GB"/>
        </w:rPr>
        <w:t xml:space="preserve"> </w:t>
      </w:r>
      <w:r w:rsidRPr="001F260F">
        <w:rPr>
          <w:rFonts w:ascii="Times New Roman" w:hAnsi="Times New Roman" w:cs="Times New Roman"/>
          <w:bCs/>
          <w:color w:val="000000" w:themeColor="text1"/>
        </w:rPr>
        <w:t xml:space="preserve"> water use at global level over time</w:t>
      </w:r>
      <w:r>
        <w:rPr>
          <w:rFonts w:ascii="Times New Roman" w:hAnsi="Times New Roman" w:cs="Times New Roman"/>
          <w:bCs/>
          <w:color w:val="000000" w:themeColor="text1"/>
        </w:rPr>
        <w:t xml:space="preserve"> (</w:t>
      </w:r>
      <w:r w:rsidRPr="00433B59">
        <w:rPr>
          <w:rFonts w:ascii="Times New Roman" w:hAnsi="Times New Roman" w:cs="Times New Roman"/>
          <w:bCs/>
          <w:color w:val="000000" w:themeColor="text1"/>
        </w:rPr>
        <w:t>Result of fast transformation in the early stage</w:t>
      </w:r>
      <w:r>
        <w:rPr>
          <w:rFonts w:ascii="Times New Roman" w:hAnsi="Times New Roman" w:cs="Times New Roman"/>
          <w:bCs/>
          <w:color w:val="000000" w:themeColor="text1"/>
        </w:rPr>
        <w:t>)</w:t>
      </w:r>
    </w:p>
    <w:p w14:paraId="03FC5CEB" w14:textId="31DC2FF3" w:rsidR="00433B59" w:rsidRPr="001F260F" w:rsidRDefault="00433B59" w:rsidP="00B947A0">
      <w:pPr>
        <w:spacing w:afterLines="50" w:after="156"/>
        <w:rPr>
          <w:rFonts w:ascii="Times New Roman" w:hAnsi="Times New Roman" w:cs="Times New Roman"/>
          <w:bCs/>
          <w:color w:val="000000" w:themeColor="text1"/>
        </w:rPr>
      </w:pPr>
      <w:r w:rsidRPr="003B3EE1">
        <w:rPr>
          <w:rFonts w:ascii="Times New Roman" w:hAnsi="Times New Roman" w:cs="Times New Roman"/>
          <w:bCs/>
          <w:color w:val="000000" w:themeColor="text1"/>
        </w:rPr>
        <w:t>National scale data can refer to Supplementary data</w:t>
      </w:r>
      <w:r w:rsidR="00D76CFA">
        <w:rPr>
          <w:rFonts w:ascii="Times New Roman" w:hAnsi="Times New Roman" w:cs="Times New Roman"/>
          <w:bCs/>
          <w:color w:val="000000" w:themeColor="text1"/>
        </w:rPr>
        <w:t xml:space="preserve"> 5</w:t>
      </w:r>
      <w:r w:rsidRPr="003B3EE1">
        <w:rPr>
          <w:rFonts w:ascii="Times New Roman" w:hAnsi="Times New Roman" w:cs="Times New Roman"/>
          <w:bCs/>
          <w:color w:val="000000" w:themeColor="text1"/>
        </w:rPr>
        <w:t>.</w:t>
      </w:r>
    </w:p>
    <w:p w14:paraId="70211F7A" w14:textId="376618C6" w:rsidR="00433B59" w:rsidRDefault="00433B59" w:rsidP="00B947A0">
      <w:pPr>
        <w:rPr>
          <w:rFonts w:ascii="Times New Roman" w:hAnsi="Times New Roman" w:cs="Times New Roman"/>
          <w:bCs/>
          <w:color w:val="000000" w:themeColor="text1"/>
        </w:rPr>
      </w:pPr>
    </w:p>
    <w:p w14:paraId="0C89CACA" w14:textId="49201F12" w:rsidR="00433B59" w:rsidRPr="00433B59" w:rsidRDefault="00755190" w:rsidP="00B947A0">
      <w:pPr>
        <w:jc w:val="center"/>
        <w:rPr>
          <w:rFonts w:ascii="Times New Roman" w:hAnsi="Times New Roman" w:cs="Times New Roman"/>
          <w:bCs/>
          <w:color w:val="000000" w:themeColor="text1"/>
        </w:rPr>
      </w:pPr>
      <w:r>
        <w:rPr>
          <w:rFonts w:ascii="Times New Roman" w:hAnsi="Times New Roman" w:cs="Times New Roman"/>
          <w:bCs/>
          <w:noProof/>
          <w:color w:val="000000" w:themeColor="text1"/>
        </w:rPr>
        <w:drawing>
          <wp:inline distT="0" distB="0" distL="0" distR="0" wp14:anchorId="7054E2C8" wp14:editId="2DA12B9A">
            <wp:extent cx="4068000" cy="3097902"/>
            <wp:effectExtent l="0" t="0" r="0" b="1270"/>
            <wp:docPr id="141979436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794368" name="图片 1419794368"/>
                    <pic:cNvPicPr/>
                  </pic:nvPicPr>
                  <pic:blipFill rotWithShape="1">
                    <a:blip r:embed="rId20" cstate="print">
                      <a:extLst>
                        <a:ext uri="{28A0092B-C50C-407E-A947-70E740481C1C}">
                          <a14:useLocalDpi xmlns:a14="http://schemas.microsoft.com/office/drawing/2010/main" val="0"/>
                        </a:ext>
                      </a:extLst>
                    </a:blip>
                    <a:srcRect l="8584" t="8972" r="10711" b="10713"/>
                    <a:stretch/>
                  </pic:blipFill>
                  <pic:spPr bwMode="auto">
                    <a:xfrm>
                      <a:off x="0" y="0"/>
                      <a:ext cx="4068000" cy="3097902"/>
                    </a:xfrm>
                    <a:prstGeom prst="rect">
                      <a:avLst/>
                    </a:prstGeom>
                    <a:ln>
                      <a:noFill/>
                    </a:ln>
                    <a:extLst>
                      <a:ext uri="{53640926-AAD7-44D8-BBD7-CCE9431645EC}">
                        <a14:shadowObscured xmlns:a14="http://schemas.microsoft.com/office/drawing/2010/main"/>
                      </a:ext>
                    </a:extLst>
                  </pic:spPr>
                </pic:pic>
              </a:graphicData>
            </a:graphic>
          </wp:inline>
        </w:drawing>
      </w:r>
    </w:p>
    <w:p w14:paraId="295B3961" w14:textId="473CBCBA" w:rsidR="00755190" w:rsidRPr="001F260F" w:rsidRDefault="00755190" w:rsidP="00B947A0">
      <w:pPr>
        <w:spacing w:afterLines="50" w:after="156"/>
        <w:jc w:val="center"/>
        <w:rPr>
          <w:rFonts w:ascii="Times New Roman" w:hAnsi="Times New Roman" w:cs="Times New Roman"/>
          <w:bCs/>
          <w:color w:val="000000" w:themeColor="text1"/>
        </w:rPr>
      </w:pPr>
      <w:r w:rsidRPr="00124853">
        <w:rPr>
          <w:rFonts w:ascii="Times New Roman" w:eastAsia="楷体" w:hAnsi="Times New Roman" w:cs="Times New Roman"/>
          <w:bCs/>
          <w:color w:val="000000" w:themeColor="text1"/>
          <w:shd w:val="clear" w:color="auto" w:fill="FFFFFF"/>
          <w:lang w:val="en-GB"/>
        </w:rPr>
        <w:t xml:space="preserve">Figure </w:t>
      </w:r>
      <w:r>
        <w:rPr>
          <w:rFonts w:ascii="Times New Roman" w:eastAsia="楷体" w:hAnsi="Times New Roman" w:cs="Times New Roman"/>
          <w:bCs/>
          <w:color w:val="000000" w:themeColor="text1"/>
          <w:shd w:val="clear" w:color="auto" w:fill="FFFFFF"/>
          <w:lang w:val="en-GB"/>
        </w:rPr>
        <w:t>S</w:t>
      </w:r>
      <w:r w:rsidR="002454F2">
        <w:rPr>
          <w:rFonts w:ascii="Times New Roman" w:eastAsia="楷体" w:hAnsi="Times New Roman" w:cs="Times New Roman"/>
          <w:bCs/>
          <w:color w:val="000000" w:themeColor="text1"/>
          <w:shd w:val="clear" w:color="auto" w:fill="FFFFFF"/>
          <w:lang w:val="en-GB"/>
        </w:rPr>
        <w:t>1</w:t>
      </w:r>
      <w:r w:rsidR="00C16C4F">
        <w:rPr>
          <w:rFonts w:ascii="Times New Roman" w:eastAsia="楷体" w:hAnsi="Times New Roman" w:cs="Times New Roman"/>
          <w:bCs/>
          <w:color w:val="000000" w:themeColor="text1"/>
          <w:shd w:val="clear" w:color="auto" w:fill="FFFFFF"/>
          <w:lang w:val="en-GB"/>
        </w:rPr>
        <w:t>3</w:t>
      </w:r>
      <w:r w:rsidRPr="00124853">
        <w:rPr>
          <w:rFonts w:ascii="Times New Roman" w:eastAsia="楷体" w:hAnsi="Times New Roman" w:cs="Times New Roman"/>
          <w:bCs/>
          <w:color w:val="000000" w:themeColor="text1"/>
          <w:shd w:val="clear" w:color="auto" w:fill="FFFFFF"/>
          <w:lang w:val="en-GB"/>
        </w:rPr>
        <w:t>.</w:t>
      </w:r>
      <w:r>
        <w:rPr>
          <w:rFonts w:ascii="Times New Roman" w:eastAsia="楷体" w:hAnsi="Times New Roman" w:cs="Times New Roman"/>
          <w:bCs/>
          <w:color w:val="000000" w:themeColor="text1"/>
          <w:shd w:val="clear" w:color="auto" w:fill="FFFFFF"/>
          <w:lang w:val="en-GB"/>
        </w:rPr>
        <w:t xml:space="preserve"> </w:t>
      </w:r>
      <w:r>
        <w:rPr>
          <w:rFonts w:ascii="Times New Roman" w:hAnsi="Times New Roman" w:cs="Times New Roman"/>
          <w:bCs/>
          <w:color w:val="000000" w:themeColor="text1"/>
        </w:rPr>
        <w:t>Share of food expenditure in different dietary scenarios at the global level over time (</w:t>
      </w:r>
      <w:r w:rsidRPr="00433B59">
        <w:rPr>
          <w:rFonts w:ascii="Times New Roman" w:hAnsi="Times New Roman" w:cs="Times New Roman"/>
          <w:bCs/>
          <w:color w:val="000000" w:themeColor="text1"/>
        </w:rPr>
        <w:t>Result of fast transformation in the early stage</w:t>
      </w:r>
      <w:r>
        <w:rPr>
          <w:rFonts w:ascii="Times New Roman" w:hAnsi="Times New Roman" w:cs="Times New Roman"/>
          <w:bCs/>
          <w:color w:val="000000" w:themeColor="text1"/>
        </w:rPr>
        <w:t>).</w:t>
      </w:r>
    </w:p>
    <w:p w14:paraId="3253C54D" w14:textId="4A3DED43" w:rsidR="00755190" w:rsidRDefault="00755190" w:rsidP="00B947A0">
      <w:pPr>
        <w:rPr>
          <w:rFonts w:ascii="Times New Roman" w:hAnsi="Times New Roman" w:cs="Times New Roman"/>
          <w:bCs/>
          <w:color w:val="000000" w:themeColor="text1"/>
        </w:rPr>
      </w:pPr>
      <w:r w:rsidRPr="003B3EE1">
        <w:rPr>
          <w:rFonts w:ascii="Times New Roman" w:hAnsi="Times New Roman" w:cs="Times New Roman"/>
          <w:bCs/>
          <w:color w:val="000000" w:themeColor="text1"/>
        </w:rPr>
        <w:t>National scale data can refer to Supplementary data</w:t>
      </w:r>
      <w:r w:rsidR="00D76CFA">
        <w:rPr>
          <w:rFonts w:ascii="Times New Roman" w:hAnsi="Times New Roman" w:cs="Times New Roman"/>
          <w:bCs/>
          <w:color w:val="000000" w:themeColor="text1"/>
        </w:rPr>
        <w:t xml:space="preserve"> 6</w:t>
      </w:r>
      <w:r w:rsidRPr="003B3EE1">
        <w:rPr>
          <w:rFonts w:ascii="Times New Roman" w:hAnsi="Times New Roman" w:cs="Times New Roman"/>
          <w:bCs/>
          <w:color w:val="000000" w:themeColor="text1"/>
        </w:rPr>
        <w:t>.</w:t>
      </w:r>
    </w:p>
    <w:p w14:paraId="42B12E1F" w14:textId="0EE1D2EC" w:rsidR="001B2AF1" w:rsidRPr="001B2AF1" w:rsidRDefault="001B2AF1" w:rsidP="001B2AF1">
      <w:pPr>
        <w:spacing w:afterLines="50" w:after="156"/>
        <w:jc w:val="center"/>
        <w:rPr>
          <w:rFonts w:ascii="Times New Roman" w:hAnsi="Times New Roman" w:cs="Times New Roman"/>
          <w:bCs/>
          <w:color w:val="000000" w:themeColor="text1"/>
        </w:rPr>
      </w:pPr>
      <w:r>
        <w:rPr>
          <w:rFonts w:ascii="Times New Roman" w:hAnsi="Times New Roman" w:cs="Times New Roman"/>
          <w:bCs/>
          <w:noProof/>
          <w:color w:val="000000" w:themeColor="text1"/>
        </w:rPr>
        <w:lastRenderedPageBreak/>
        <w:drawing>
          <wp:inline distT="0" distB="0" distL="0" distR="0" wp14:anchorId="62E44FC7" wp14:editId="77FC5B7D">
            <wp:extent cx="5219700" cy="4318000"/>
            <wp:effectExtent l="0" t="0" r="0" b="0"/>
            <wp:docPr id="108037982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0379823" name="图片 1080379823"/>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19700" cy="4318000"/>
                    </a:xfrm>
                    <a:prstGeom prst="rect">
                      <a:avLst/>
                    </a:prstGeom>
                  </pic:spPr>
                </pic:pic>
              </a:graphicData>
            </a:graphic>
          </wp:inline>
        </w:drawing>
      </w:r>
      <w:r w:rsidRPr="001B2AF1">
        <w:rPr>
          <w:rFonts w:ascii="Times New Roman" w:eastAsia="楷体" w:hAnsi="Times New Roman" w:cs="Times New Roman"/>
          <w:bCs/>
          <w:color w:val="000000" w:themeColor="text1"/>
          <w:shd w:val="clear" w:color="auto" w:fill="FFFFFF"/>
          <w:lang w:val="en-GB"/>
        </w:rPr>
        <w:t xml:space="preserve"> </w:t>
      </w:r>
      <w:r w:rsidRPr="00124853">
        <w:rPr>
          <w:rFonts w:ascii="Times New Roman" w:eastAsia="楷体" w:hAnsi="Times New Roman" w:cs="Times New Roman"/>
          <w:bCs/>
          <w:color w:val="000000" w:themeColor="text1"/>
          <w:shd w:val="clear" w:color="auto" w:fill="FFFFFF"/>
          <w:lang w:val="en-GB"/>
        </w:rPr>
        <w:t xml:space="preserve">Figure </w:t>
      </w:r>
      <w:r>
        <w:rPr>
          <w:rFonts w:ascii="Times New Roman" w:eastAsia="楷体" w:hAnsi="Times New Roman" w:cs="Times New Roman"/>
          <w:bCs/>
          <w:color w:val="000000" w:themeColor="text1"/>
          <w:shd w:val="clear" w:color="auto" w:fill="FFFFFF"/>
          <w:lang w:val="en-GB"/>
        </w:rPr>
        <w:t>S1</w:t>
      </w:r>
      <w:r w:rsidR="00C16C4F">
        <w:rPr>
          <w:rFonts w:ascii="Times New Roman" w:eastAsia="楷体" w:hAnsi="Times New Roman" w:cs="Times New Roman"/>
          <w:bCs/>
          <w:color w:val="000000" w:themeColor="text1"/>
          <w:shd w:val="clear" w:color="auto" w:fill="FFFFFF"/>
          <w:lang w:val="en-GB"/>
        </w:rPr>
        <w:t>4</w:t>
      </w:r>
      <w:r w:rsidRPr="00124853">
        <w:rPr>
          <w:rFonts w:ascii="Times New Roman" w:eastAsia="楷体" w:hAnsi="Times New Roman" w:cs="Times New Roman"/>
          <w:bCs/>
          <w:color w:val="000000" w:themeColor="text1"/>
          <w:shd w:val="clear" w:color="auto" w:fill="FFFFFF"/>
          <w:lang w:val="en-GB"/>
        </w:rPr>
        <w:t>.</w:t>
      </w:r>
      <w:r>
        <w:rPr>
          <w:rFonts w:ascii="Times New Roman" w:eastAsia="楷体" w:hAnsi="Times New Roman" w:cs="Times New Roman"/>
          <w:bCs/>
          <w:color w:val="000000" w:themeColor="text1"/>
          <w:shd w:val="clear" w:color="auto" w:fill="FFFFFF"/>
          <w:lang w:val="en-GB"/>
        </w:rPr>
        <w:t xml:space="preserve"> </w:t>
      </w:r>
      <w:r>
        <w:rPr>
          <w:rFonts w:ascii="Times New Roman" w:eastAsia="楷体" w:hAnsi="Times New Roman" w:cs="Times New Roman"/>
          <w:color w:val="000000" w:themeColor="text1"/>
        </w:rPr>
        <w:t>S</w:t>
      </w:r>
      <w:r w:rsidRPr="00995773">
        <w:rPr>
          <w:rFonts w:ascii="Times New Roman" w:eastAsia="楷体" w:hAnsi="Times New Roman" w:cs="Times New Roman"/>
          <w:color w:val="000000" w:themeColor="text1"/>
        </w:rPr>
        <w:t xml:space="preserve">ynergies and trade-offs associated with different dietary </w:t>
      </w:r>
      <w:r>
        <w:rPr>
          <w:rFonts w:ascii="Times New Roman" w:eastAsia="楷体" w:hAnsi="Times New Roman" w:cs="Times New Roman"/>
          <w:color w:val="000000" w:themeColor="text1"/>
        </w:rPr>
        <w:t>transition</w:t>
      </w:r>
      <w:r w:rsidRPr="00995773">
        <w:rPr>
          <w:rFonts w:ascii="Times New Roman" w:eastAsia="楷体" w:hAnsi="Times New Roman" w:cs="Times New Roman"/>
          <w:color w:val="000000" w:themeColor="text1"/>
        </w:rPr>
        <w:t>s</w:t>
      </w:r>
      <w:r>
        <w:rPr>
          <w:rFonts w:ascii="Times New Roman" w:eastAsia="楷体" w:hAnsi="Times New Roman" w:cs="Times New Roman"/>
          <w:color w:val="000000" w:themeColor="text1"/>
        </w:rPr>
        <w:t xml:space="preserve"> at global level over time</w:t>
      </w:r>
      <w:r>
        <w:rPr>
          <w:rFonts w:ascii="Times New Roman" w:hAnsi="Times New Roman" w:cs="Times New Roman"/>
          <w:bCs/>
          <w:color w:val="000000" w:themeColor="text1"/>
        </w:rPr>
        <w:t xml:space="preserve"> (</w:t>
      </w:r>
      <w:r w:rsidRPr="00433B59">
        <w:rPr>
          <w:rFonts w:ascii="Times New Roman" w:hAnsi="Times New Roman" w:cs="Times New Roman"/>
          <w:bCs/>
          <w:color w:val="000000" w:themeColor="text1"/>
        </w:rPr>
        <w:t>Result of fast transformation in the early stage</w:t>
      </w:r>
      <w:r>
        <w:rPr>
          <w:rFonts w:ascii="Times New Roman" w:hAnsi="Times New Roman" w:cs="Times New Roman"/>
          <w:bCs/>
          <w:color w:val="000000" w:themeColor="text1"/>
        </w:rPr>
        <w:t>).</w:t>
      </w:r>
    </w:p>
    <w:p w14:paraId="693E3DBE" w14:textId="28CEF8FB" w:rsidR="00755190" w:rsidRDefault="00755190" w:rsidP="00B947A0">
      <w:pPr>
        <w:rPr>
          <w:rFonts w:ascii="Times New Roman" w:hAnsi="Times New Roman" w:cs="Times New Roman"/>
          <w:bCs/>
          <w:color w:val="000000" w:themeColor="text1"/>
        </w:rPr>
      </w:pPr>
      <w:r>
        <w:rPr>
          <w:rFonts w:ascii="Times New Roman" w:hAnsi="Times New Roman" w:cs="Times New Roman"/>
          <w:bCs/>
          <w:color w:val="000000" w:themeColor="text1"/>
        </w:rPr>
        <w:br w:type="page"/>
      </w:r>
    </w:p>
    <w:p w14:paraId="034E1B25" w14:textId="5648AE6F" w:rsidR="00755190" w:rsidRDefault="00755190" w:rsidP="00B947A0">
      <w:pPr>
        <w:spacing w:afterLines="50" w:after="156"/>
        <w:jc w:val="both"/>
        <w:outlineLvl w:val="0"/>
        <w:rPr>
          <w:rFonts w:ascii="Times New Roman" w:hAnsi="Times New Roman" w:cs="Times New Roman"/>
          <w:b/>
          <w:color w:val="000000" w:themeColor="text1"/>
        </w:rPr>
      </w:pPr>
      <w:bookmarkStart w:id="9" w:name="_Toc141963484"/>
      <w:r w:rsidRPr="0049376D">
        <w:rPr>
          <w:rFonts w:ascii="Times New Roman" w:hAnsi="Times New Roman" w:cs="Times New Roman"/>
          <w:b/>
          <w:color w:val="000000" w:themeColor="text1"/>
        </w:rPr>
        <w:lastRenderedPageBreak/>
        <w:t>S</w:t>
      </w:r>
      <w:r>
        <w:rPr>
          <w:rFonts w:ascii="Times New Roman" w:hAnsi="Times New Roman" w:cs="Times New Roman"/>
          <w:b/>
          <w:color w:val="000000" w:themeColor="text1"/>
        </w:rPr>
        <w:t>8</w:t>
      </w:r>
      <w:r w:rsidRPr="0049376D">
        <w:rPr>
          <w:rFonts w:ascii="Times New Roman" w:hAnsi="Times New Roman" w:cs="Times New Roman"/>
          <w:b/>
          <w:color w:val="000000" w:themeColor="text1"/>
        </w:rPr>
        <w:t xml:space="preserve"> Result of </w:t>
      </w:r>
      <w:r>
        <w:rPr>
          <w:rFonts w:ascii="Times New Roman" w:hAnsi="Times New Roman" w:cs="Times New Roman"/>
          <w:b/>
          <w:color w:val="000000" w:themeColor="text1"/>
        </w:rPr>
        <w:t>slow transformation in the early stage.</w:t>
      </w:r>
      <w:bookmarkEnd w:id="9"/>
    </w:p>
    <w:p w14:paraId="273284D6" w14:textId="75635ED6" w:rsidR="00755190" w:rsidRDefault="000C1AC3" w:rsidP="00B947A0">
      <w:pPr>
        <w:jc w:val="center"/>
        <w:rPr>
          <w:rFonts w:ascii="Times New Roman" w:hAnsi="Times New Roman" w:cs="Times New Roman"/>
          <w:bCs/>
          <w:color w:val="000000" w:themeColor="text1"/>
        </w:rPr>
      </w:pPr>
      <w:r>
        <w:rPr>
          <w:rFonts w:ascii="Times New Roman" w:hAnsi="Times New Roman" w:cs="Times New Roman"/>
          <w:bCs/>
          <w:noProof/>
          <w:color w:val="000000" w:themeColor="text1"/>
        </w:rPr>
        <w:drawing>
          <wp:inline distT="0" distB="0" distL="0" distR="0" wp14:anchorId="211083B0" wp14:editId="4E5C5EE0">
            <wp:extent cx="4123088" cy="2916000"/>
            <wp:effectExtent l="0" t="0" r="4445" b="5080"/>
            <wp:docPr id="111649423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494232" name="图片 1116494232"/>
                    <pic:cNvPicPr/>
                  </pic:nvPicPr>
                  <pic:blipFill rotWithShape="1">
                    <a:blip r:embed="rId22" cstate="print">
                      <a:extLst>
                        <a:ext uri="{28A0092B-C50C-407E-A947-70E740481C1C}">
                          <a14:useLocalDpi xmlns:a14="http://schemas.microsoft.com/office/drawing/2010/main" val="0"/>
                        </a:ext>
                      </a:extLst>
                    </a:blip>
                    <a:srcRect l="4636" t="10767" r="10892" b="11162"/>
                    <a:stretch/>
                  </pic:blipFill>
                  <pic:spPr bwMode="auto">
                    <a:xfrm>
                      <a:off x="0" y="0"/>
                      <a:ext cx="4123088" cy="2916000"/>
                    </a:xfrm>
                    <a:prstGeom prst="rect">
                      <a:avLst/>
                    </a:prstGeom>
                    <a:ln>
                      <a:noFill/>
                    </a:ln>
                    <a:extLst>
                      <a:ext uri="{53640926-AAD7-44D8-BBD7-CCE9431645EC}">
                        <a14:shadowObscured xmlns:a14="http://schemas.microsoft.com/office/drawing/2010/main"/>
                      </a:ext>
                    </a:extLst>
                  </pic:spPr>
                </pic:pic>
              </a:graphicData>
            </a:graphic>
          </wp:inline>
        </w:drawing>
      </w:r>
    </w:p>
    <w:p w14:paraId="145CA0E3" w14:textId="34043FAD" w:rsidR="000C1AC3" w:rsidRDefault="000C1AC3" w:rsidP="00B947A0">
      <w:pPr>
        <w:spacing w:afterLines="50" w:after="156"/>
        <w:jc w:val="center"/>
        <w:rPr>
          <w:rFonts w:ascii="Times New Roman" w:hAnsi="Times New Roman" w:cs="Times New Roman"/>
          <w:bCs/>
          <w:color w:val="000000" w:themeColor="text1"/>
        </w:rPr>
      </w:pPr>
      <w:r w:rsidRPr="00124853">
        <w:rPr>
          <w:rFonts w:ascii="Times New Roman" w:eastAsia="楷体" w:hAnsi="Times New Roman" w:cs="Times New Roman"/>
          <w:bCs/>
          <w:color w:val="000000" w:themeColor="text1"/>
          <w:shd w:val="clear" w:color="auto" w:fill="FFFFFF"/>
          <w:lang w:val="en-GB"/>
        </w:rPr>
        <w:t xml:space="preserve">Figure </w:t>
      </w:r>
      <w:r>
        <w:rPr>
          <w:rFonts w:ascii="Times New Roman" w:eastAsia="楷体" w:hAnsi="Times New Roman" w:cs="Times New Roman"/>
          <w:bCs/>
          <w:color w:val="000000" w:themeColor="text1"/>
          <w:shd w:val="clear" w:color="auto" w:fill="FFFFFF"/>
          <w:lang w:val="en-GB"/>
        </w:rPr>
        <w:t>S</w:t>
      </w:r>
      <w:r w:rsidR="002454F2">
        <w:rPr>
          <w:rFonts w:ascii="Times New Roman" w:eastAsia="楷体" w:hAnsi="Times New Roman" w:cs="Times New Roman"/>
          <w:bCs/>
          <w:color w:val="000000" w:themeColor="text1"/>
          <w:shd w:val="clear" w:color="auto" w:fill="FFFFFF"/>
          <w:lang w:val="en-GB"/>
        </w:rPr>
        <w:t>1</w:t>
      </w:r>
      <w:r w:rsidR="00C16C4F">
        <w:rPr>
          <w:rFonts w:ascii="Times New Roman" w:eastAsia="楷体" w:hAnsi="Times New Roman" w:cs="Times New Roman"/>
          <w:bCs/>
          <w:color w:val="000000" w:themeColor="text1"/>
          <w:shd w:val="clear" w:color="auto" w:fill="FFFFFF"/>
          <w:lang w:val="en-GB"/>
        </w:rPr>
        <w:t>5</w:t>
      </w:r>
      <w:r w:rsidRPr="00124853">
        <w:rPr>
          <w:rFonts w:ascii="Times New Roman" w:eastAsia="楷体" w:hAnsi="Times New Roman" w:cs="Times New Roman"/>
          <w:bCs/>
          <w:color w:val="000000" w:themeColor="text1"/>
          <w:shd w:val="clear" w:color="auto" w:fill="FFFFFF"/>
          <w:lang w:val="en-GB"/>
        </w:rPr>
        <w:t>.</w:t>
      </w:r>
      <w:r>
        <w:rPr>
          <w:rFonts w:ascii="Times New Roman" w:eastAsia="楷体" w:hAnsi="Times New Roman" w:cs="Times New Roman"/>
          <w:bCs/>
          <w:color w:val="000000" w:themeColor="text1"/>
          <w:shd w:val="clear" w:color="auto" w:fill="FFFFFF"/>
          <w:lang w:val="en-GB"/>
        </w:rPr>
        <w:t xml:space="preserve"> </w:t>
      </w:r>
      <w:r w:rsidRPr="001F260F">
        <w:rPr>
          <w:rFonts w:ascii="Times New Roman" w:hAnsi="Times New Roman" w:cs="Times New Roman"/>
          <w:bCs/>
          <w:color w:val="000000" w:themeColor="text1"/>
        </w:rPr>
        <w:t xml:space="preserve"> water use at global level over time</w:t>
      </w:r>
      <w:r>
        <w:rPr>
          <w:rFonts w:ascii="Times New Roman" w:hAnsi="Times New Roman" w:cs="Times New Roman"/>
          <w:bCs/>
          <w:color w:val="000000" w:themeColor="text1"/>
        </w:rPr>
        <w:t xml:space="preserve"> (</w:t>
      </w:r>
      <w:r w:rsidRPr="00433B59">
        <w:rPr>
          <w:rFonts w:ascii="Times New Roman" w:hAnsi="Times New Roman" w:cs="Times New Roman"/>
          <w:bCs/>
          <w:color w:val="000000" w:themeColor="text1"/>
        </w:rPr>
        <w:t xml:space="preserve">Result of </w:t>
      </w:r>
      <w:r>
        <w:rPr>
          <w:rFonts w:ascii="Times New Roman" w:hAnsi="Times New Roman" w:cs="Times New Roman"/>
          <w:bCs/>
          <w:color w:val="000000" w:themeColor="text1"/>
        </w:rPr>
        <w:t>slow</w:t>
      </w:r>
      <w:r w:rsidRPr="00433B59">
        <w:rPr>
          <w:rFonts w:ascii="Times New Roman" w:hAnsi="Times New Roman" w:cs="Times New Roman"/>
          <w:bCs/>
          <w:color w:val="000000" w:themeColor="text1"/>
        </w:rPr>
        <w:t xml:space="preserve"> transformation in the early stage</w:t>
      </w:r>
      <w:r>
        <w:rPr>
          <w:rFonts w:ascii="Times New Roman" w:hAnsi="Times New Roman" w:cs="Times New Roman"/>
          <w:bCs/>
          <w:color w:val="000000" w:themeColor="text1"/>
        </w:rPr>
        <w:t>)</w:t>
      </w:r>
    </w:p>
    <w:p w14:paraId="4094E67A" w14:textId="2AFDAA2D" w:rsidR="000C1AC3" w:rsidRPr="001F260F" w:rsidRDefault="000C1AC3" w:rsidP="00B947A0">
      <w:pPr>
        <w:spacing w:afterLines="50" w:after="156"/>
        <w:rPr>
          <w:rFonts w:ascii="Times New Roman" w:hAnsi="Times New Roman" w:cs="Times New Roman"/>
          <w:bCs/>
          <w:color w:val="000000" w:themeColor="text1"/>
        </w:rPr>
      </w:pPr>
      <w:r w:rsidRPr="003B3EE1">
        <w:rPr>
          <w:rFonts w:ascii="Times New Roman" w:hAnsi="Times New Roman" w:cs="Times New Roman"/>
          <w:bCs/>
          <w:color w:val="000000" w:themeColor="text1"/>
        </w:rPr>
        <w:t>National scale data can refer to Supplementary data</w:t>
      </w:r>
      <w:r w:rsidR="00D76CFA">
        <w:rPr>
          <w:rFonts w:ascii="Times New Roman" w:hAnsi="Times New Roman" w:cs="Times New Roman"/>
          <w:bCs/>
          <w:color w:val="000000" w:themeColor="text1"/>
        </w:rPr>
        <w:t xml:space="preserve"> 7</w:t>
      </w:r>
      <w:r w:rsidRPr="003B3EE1">
        <w:rPr>
          <w:rFonts w:ascii="Times New Roman" w:hAnsi="Times New Roman" w:cs="Times New Roman"/>
          <w:bCs/>
          <w:color w:val="000000" w:themeColor="text1"/>
        </w:rPr>
        <w:t>.</w:t>
      </w:r>
    </w:p>
    <w:p w14:paraId="34A6550D" w14:textId="77777777" w:rsidR="00A93698" w:rsidRDefault="00A93698" w:rsidP="00B947A0">
      <w:pPr>
        <w:jc w:val="center"/>
        <w:rPr>
          <w:rFonts w:ascii="Times New Roman" w:hAnsi="Times New Roman" w:cs="Times New Roman"/>
          <w:bCs/>
          <w:color w:val="000000" w:themeColor="text1"/>
        </w:rPr>
      </w:pPr>
    </w:p>
    <w:p w14:paraId="4D032068" w14:textId="29EC1554" w:rsidR="00A93698" w:rsidRDefault="00074E3E" w:rsidP="00B947A0">
      <w:pPr>
        <w:jc w:val="center"/>
        <w:rPr>
          <w:rFonts w:ascii="Times New Roman" w:hAnsi="Times New Roman" w:cs="Times New Roman"/>
          <w:bCs/>
          <w:color w:val="000000" w:themeColor="text1"/>
        </w:rPr>
      </w:pPr>
      <w:r>
        <w:rPr>
          <w:rFonts w:ascii="Times New Roman" w:hAnsi="Times New Roman" w:cs="Times New Roman" w:hint="eastAsia"/>
          <w:bCs/>
          <w:noProof/>
          <w:color w:val="000000" w:themeColor="text1"/>
        </w:rPr>
        <w:drawing>
          <wp:inline distT="0" distB="0" distL="0" distR="0" wp14:anchorId="60FB13FA" wp14:editId="63E5641C">
            <wp:extent cx="3883983" cy="2916000"/>
            <wp:effectExtent l="0" t="0" r="2540" b="5080"/>
            <wp:docPr id="17489160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91607" name="图片 174891607"/>
                    <pic:cNvPicPr/>
                  </pic:nvPicPr>
                  <pic:blipFill rotWithShape="1">
                    <a:blip r:embed="rId23" cstate="print">
                      <a:extLst>
                        <a:ext uri="{28A0092B-C50C-407E-A947-70E740481C1C}">
                          <a14:useLocalDpi xmlns:a14="http://schemas.microsoft.com/office/drawing/2010/main" val="0"/>
                        </a:ext>
                      </a:extLst>
                    </a:blip>
                    <a:srcRect l="8070" t="8974" r="10538" b="11171"/>
                    <a:stretch/>
                  </pic:blipFill>
                  <pic:spPr bwMode="auto">
                    <a:xfrm>
                      <a:off x="0" y="0"/>
                      <a:ext cx="3883983" cy="2916000"/>
                    </a:xfrm>
                    <a:prstGeom prst="rect">
                      <a:avLst/>
                    </a:prstGeom>
                    <a:ln>
                      <a:noFill/>
                    </a:ln>
                    <a:extLst>
                      <a:ext uri="{53640926-AAD7-44D8-BBD7-CCE9431645EC}">
                        <a14:shadowObscured xmlns:a14="http://schemas.microsoft.com/office/drawing/2010/main"/>
                      </a:ext>
                    </a:extLst>
                  </pic:spPr>
                </pic:pic>
              </a:graphicData>
            </a:graphic>
          </wp:inline>
        </w:drawing>
      </w:r>
    </w:p>
    <w:p w14:paraId="56A212AE" w14:textId="3042EF29" w:rsidR="00074E3E" w:rsidRPr="001F260F" w:rsidRDefault="00074E3E" w:rsidP="00B947A0">
      <w:pPr>
        <w:spacing w:afterLines="50" w:after="156"/>
        <w:jc w:val="center"/>
        <w:rPr>
          <w:rFonts w:ascii="Times New Roman" w:hAnsi="Times New Roman" w:cs="Times New Roman"/>
          <w:bCs/>
          <w:color w:val="000000" w:themeColor="text1"/>
        </w:rPr>
      </w:pPr>
      <w:r w:rsidRPr="00124853">
        <w:rPr>
          <w:rFonts w:ascii="Times New Roman" w:eastAsia="楷体" w:hAnsi="Times New Roman" w:cs="Times New Roman"/>
          <w:bCs/>
          <w:color w:val="000000" w:themeColor="text1"/>
          <w:shd w:val="clear" w:color="auto" w:fill="FFFFFF"/>
          <w:lang w:val="en-GB"/>
        </w:rPr>
        <w:t xml:space="preserve">Figure </w:t>
      </w:r>
      <w:r>
        <w:rPr>
          <w:rFonts w:ascii="Times New Roman" w:eastAsia="楷体" w:hAnsi="Times New Roman" w:cs="Times New Roman"/>
          <w:bCs/>
          <w:color w:val="000000" w:themeColor="text1"/>
          <w:shd w:val="clear" w:color="auto" w:fill="FFFFFF"/>
          <w:lang w:val="en-GB"/>
        </w:rPr>
        <w:t>S1</w:t>
      </w:r>
      <w:r w:rsidR="00C16C4F">
        <w:rPr>
          <w:rFonts w:ascii="Times New Roman" w:eastAsia="楷体" w:hAnsi="Times New Roman" w:cs="Times New Roman"/>
          <w:bCs/>
          <w:color w:val="000000" w:themeColor="text1"/>
          <w:shd w:val="clear" w:color="auto" w:fill="FFFFFF"/>
          <w:lang w:val="en-GB"/>
        </w:rPr>
        <w:t>6</w:t>
      </w:r>
      <w:r w:rsidRPr="00124853">
        <w:rPr>
          <w:rFonts w:ascii="Times New Roman" w:eastAsia="楷体" w:hAnsi="Times New Roman" w:cs="Times New Roman"/>
          <w:bCs/>
          <w:color w:val="000000" w:themeColor="text1"/>
          <w:shd w:val="clear" w:color="auto" w:fill="FFFFFF"/>
          <w:lang w:val="en-GB"/>
        </w:rPr>
        <w:t>.</w:t>
      </w:r>
      <w:r>
        <w:rPr>
          <w:rFonts w:ascii="Times New Roman" w:eastAsia="楷体" w:hAnsi="Times New Roman" w:cs="Times New Roman"/>
          <w:bCs/>
          <w:color w:val="000000" w:themeColor="text1"/>
          <w:shd w:val="clear" w:color="auto" w:fill="FFFFFF"/>
          <w:lang w:val="en-GB"/>
        </w:rPr>
        <w:t xml:space="preserve"> </w:t>
      </w:r>
      <w:r>
        <w:rPr>
          <w:rFonts w:ascii="Times New Roman" w:hAnsi="Times New Roman" w:cs="Times New Roman"/>
          <w:bCs/>
          <w:color w:val="000000" w:themeColor="text1"/>
        </w:rPr>
        <w:t>Share of food expenditure in different dietary scenarios at the global level over time (</w:t>
      </w:r>
      <w:r w:rsidRPr="00433B59">
        <w:rPr>
          <w:rFonts w:ascii="Times New Roman" w:hAnsi="Times New Roman" w:cs="Times New Roman"/>
          <w:bCs/>
          <w:color w:val="000000" w:themeColor="text1"/>
        </w:rPr>
        <w:t xml:space="preserve">Result of </w:t>
      </w:r>
      <w:r>
        <w:rPr>
          <w:rFonts w:ascii="Times New Roman" w:hAnsi="Times New Roman" w:cs="Times New Roman"/>
          <w:bCs/>
          <w:color w:val="000000" w:themeColor="text1"/>
        </w:rPr>
        <w:t>slow</w:t>
      </w:r>
      <w:r w:rsidRPr="00433B59">
        <w:rPr>
          <w:rFonts w:ascii="Times New Roman" w:hAnsi="Times New Roman" w:cs="Times New Roman"/>
          <w:bCs/>
          <w:color w:val="000000" w:themeColor="text1"/>
        </w:rPr>
        <w:t xml:space="preserve"> transformation in the early stage</w:t>
      </w:r>
      <w:r>
        <w:rPr>
          <w:rFonts w:ascii="Times New Roman" w:hAnsi="Times New Roman" w:cs="Times New Roman"/>
          <w:bCs/>
          <w:color w:val="000000" w:themeColor="text1"/>
        </w:rPr>
        <w:t>).</w:t>
      </w:r>
    </w:p>
    <w:p w14:paraId="22B3916D" w14:textId="043D2E5E" w:rsidR="00074E3E" w:rsidRDefault="00074E3E" w:rsidP="00B947A0">
      <w:pPr>
        <w:rPr>
          <w:rFonts w:ascii="Times New Roman" w:hAnsi="Times New Roman" w:cs="Times New Roman"/>
          <w:bCs/>
          <w:color w:val="000000" w:themeColor="text1"/>
        </w:rPr>
      </w:pPr>
      <w:r w:rsidRPr="003B3EE1">
        <w:rPr>
          <w:rFonts w:ascii="Times New Roman" w:hAnsi="Times New Roman" w:cs="Times New Roman"/>
          <w:bCs/>
          <w:color w:val="000000" w:themeColor="text1"/>
        </w:rPr>
        <w:t>National scale data can refer to Supplementary data</w:t>
      </w:r>
      <w:r w:rsidR="00D76CFA">
        <w:rPr>
          <w:rFonts w:ascii="Times New Roman" w:hAnsi="Times New Roman" w:cs="Times New Roman"/>
          <w:bCs/>
          <w:color w:val="000000" w:themeColor="text1"/>
        </w:rPr>
        <w:t xml:space="preserve"> 8</w:t>
      </w:r>
      <w:r w:rsidRPr="003B3EE1">
        <w:rPr>
          <w:rFonts w:ascii="Times New Roman" w:hAnsi="Times New Roman" w:cs="Times New Roman"/>
          <w:bCs/>
          <w:color w:val="000000" w:themeColor="text1"/>
        </w:rPr>
        <w:t>.</w:t>
      </w:r>
    </w:p>
    <w:p w14:paraId="4B57E313" w14:textId="5EFE166C" w:rsidR="001B2AF1" w:rsidRPr="001B2AF1" w:rsidRDefault="0069342A" w:rsidP="001B2AF1">
      <w:pPr>
        <w:spacing w:afterLines="50" w:after="156"/>
        <w:jc w:val="center"/>
        <w:rPr>
          <w:rFonts w:ascii="Times New Roman" w:hAnsi="Times New Roman" w:cs="Times New Roman"/>
          <w:bCs/>
          <w:color w:val="000000" w:themeColor="text1"/>
        </w:rPr>
      </w:pPr>
      <w:r>
        <w:rPr>
          <w:rFonts w:ascii="Times New Roman" w:hAnsi="Times New Roman" w:cs="Times New Roman"/>
          <w:bCs/>
          <w:color w:val="000000" w:themeColor="text1"/>
        </w:rPr>
        <w:br w:type="page"/>
      </w:r>
      <w:r w:rsidR="001B2AF1" w:rsidRPr="001B2AF1">
        <w:rPr>
          <w:rFonts w:ascii="Times New Roman" w:eastAsia="楷体" w:hAnsi="Times New Roman" w:cs="Times New Roman"/>
          <w:bCs/>
          <w:color w:val="000000" w:themeColor="text1"/>
          <w:shd w:val="clear" w:color="auto" w:fill="FFFFFF"/>
          <w:lang w:val="en-GB"/>
        </w:rPr>
        <w:lastRenderedPageBreak/>
        <w:t xml:space="preserve"> </w:t>
      </w:r>
      <w:r w:rsidR="001B2AF1">
        <w:rPr>
          <w:rFonts w:ascii="Times New Roman" w:eastAsia="楷体" w:hAnsi="Times New Roman" w:cs="Times New Roman"/>
          <w:bCs/>
          <w:noProof/>
          <w:color w:val="000000" w:themeColor="text1"/>
          <w:shd w:val="clear" w:color="auto" w:fill="FFFFFF"/>
          <w:lang w:val="en-GB"/>
        </w:rPr>
        <w:drawing>
          <wp:inline distT="0" distB="0" distL="0" distR="0" wp14:anchorId="449C20A4" wp14:editId="09718407">
            <wp:extent cx="5207000" cy="4318000"/>
            <wp:effectExtent l="0" t="0" r="0" b="0"/>
            <wp:docPr id="201677662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776628" name="图片 2016776628"/>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207000" cy="4318000"/>
                    </a:xfrm>
                    <a:prstGeom prst="rect">
                      <a:avLst/>
                    </a:prstGeom>
                  </pic:spPr>
                </pic:pic>
              </a:graphicData>
            </a:graphic>
          </wp:inline>
        </w:drawing>
      </w:r>
      <w:r w:rsidR="001B2AF1" w:rsidRPr="00124853">
        <w:rPr>
          <w:rFonts w:ascii="Times New Roman" w:eastAsia="楷体" w:hAnsi="Times New Roman" w:cs="Times New Roman"/>
          <w:bCs/>
          <w:color w:val="000000" w:themeColor="text1"/>
          <w:shd w:val="clear" w:color="auto" w:fill="FFFFFF"/>
          <w:lang w:val="en-GB"/>
        </w:rPr>
        <w:t xml:space="preserve">Figure </w:t>
      </w:r>
      <w:r w:rsidR="001B2AF1">
        <w:rPr>
          <w:rFonts w:ascii="Times New Roman" w:eastAsia="楷体" w:hAnsi="Times New Roman" w:cs="Times New Roman"/>
          <w:bCs/>
          <w:color w:val="000000" w:themeColor="text1"/>
          <w:shd w:val="clear" w:color="auto" w:fill="FFFFFF"/>
          <w:lang w:val="en-GB"/>
        </w:rPr>
        <w:t>S1</w:t>
      </w:r>
      <w:r w:rsidR="00C16C4F">
        <w:rPr>
          <w:rFonts w:ascii="Times New Roman" w:eastAsia="楷体" w:hAnsi="Times New Roman" w:cs="Times New Roman"/>
          <w:bCs/>
          <w:color w:val="000000" w:themeColor="text1"/>
          <w:shd w:val="clear" w:color="auto" w:fill="FFFFFF"/>
          <w:lang w:val="en-GB"/>
        </w:rPr>
        <w:t>7</w:t>
      </w:r>
      <w:r w:rsidR="001B2AF1">
        <w:rPr>
          <w:rFonts w:ascii="Times New Roman" w:eastAsia="楷体" w:hAnsi="Times New Roman" w:cs="Times New Roman"/>
          <w:bCs/>
          <w:color w:val="000000" w:themeColor="text1"/>
          <w:shd w:val="clear" w:color="auto" w:fill="FFFFFF"/>
          <w:lang w:val="en-GB"/>
        </w:rPr>
        <w:t xml:space="preserve">. </w:t>
      </w:r>
      <w:r w:rsidR="001B2AF1">
        <w:rPr>
          <w:rFonts w:ascii="Times New Roman" w:eastAsia="楷体" w:hAnsi="Times New Roman" w:cs="Times New Roman"/>
          <w:color w:val="000000" w:themeColor="text1"/>
        </w:rPr>
        <w:t>S</w:t>
      </w:r>
      <w:r w:rsidR="001B2AF1" w:rsidRPr="00995773">
        <w:rPr>
          <w:rFonts w:ascii="Times New Roman" w:eastAsia="楷体" w:hAnsi="Times New Roman" w:cs="Times New Roman"/>
          <w:color w:val="000000" w:themeColor="text1"/>
        </w:rPr>
        <w:t xml:space="preserve">ynergies and trade-offs associated with different dietary </w:t>
      </w:r>
      <w:r w:rsidR="001B2AF1">
        <w:rPr>
          <w:rFonts w:ascii="Times New Roman" w:eastAsia="楷体" w:hAnsi="Times New Roman" w:cs="Times New Roman"/>
          <w:color w:val="000000" w:themeColor="text1"/>
        </w:rPr>
        <w:t>transition</w:t>
      </w:r>
      <w:r w:rsidR="001B2AF1" w:rsidRPr="00995773">
        <w:rPr>
          <w:rFonts w:ascii="Times New Roman" w:eastAsia="楷体" w:hAnsi="Times New Roman" w:cs="Times New Roman"/>
          <w:color w:val="000000" w:themeColor="text1"/>
        </w:rPr>
        <w:t>s</w:t>
      </w:r>
      <w:r w:rsidR="001B2AF1">
        <w:rPr>
          <w:rFonts w:ascii="Times New Roman" w:eastAsia="楷体" w:hAnsi="Times New Roman" w:cs="Times New Roman"/>
          <w:color w:val="000000" w:themeColor="text1"/>
        </w:rPr>
        <w:t xml:space="preserve"> at global level over time</w:t>
      </w:r>
      <w:r w:rsidR="001B2AF1">
        <w:rPr>
          <w:rFonts w:ascii="Times New Roman" w:hAnsi="Times New Roman" w:cs="Times New Roman"/>
          <w:bCs/>
          <w:color w:val="000000" w:themeColor="text1"/>
        </w:rPr>
        <w:t xml:space="preserve"> (</w:t>
      </w:r>
      <w:r w:rsidR="001B2AF1" w:rsidRPr="00433B59">
        <w:rPr>
          <w:rFonts w:ascii="Times New Roman" w:hAnsi="Times New Roman" w:cs="Times New Roman"/>
          <w:bCs/>
          <w:color w:val="000000" w:themeColor="text1"/>
        </w:rPr>
        <w:t xml:space="preserve">Result of </w:t>
      </w:r>
      <w:r w:rsidR="001B2AF1">
        <w:rPr>
          <w:rFonts w:ascii="Times New Roman" w:hAnsi="Times New Roman" w:cs="Times New Roman"/>
          <w:bCs/>
          <w:color w:val="000000" w:themeColor="text1"/>
        </w:rPr>
        <w:t>slow</w:t>
      </w:r>
      <w:r w:rsidR="001B2AF1" w:rsidRPr="00433B59">
        <w:rPr>
          <w:rFonts w:ascii="Times New Roman" w:hAnsi="Times New Roman" w:cs="Times New Roman"/>
          <w:bCs/>
          <w:color w:val="000000" w:themeColor="text1"/>
        </w:rPr>
        <w:t xml:space="preserve"> transformation in the early stage</w:t>
      </w:r>
      <w:r w:rsidR="001B2AF1">
        <w:rPr>
          <w:rFonts w:ascii="Times New Roman" w:hAnsi="Times New Roman" w:cs="Times New Roman"/>
          <w:bCs/>
          <w:color w:val="000000" w:themeColor="text1"/>
        </w:rPr>
        <w:t>).</w:t>
      </w:r>
    </w:p>
    <w:p w14:paraId="545EDF1C" w14:textId="05AF3A3B" w:rsidR="0069342A" w:rsidRPr="001B2AF1" w:rsidRDefault="0069342A" w:rsidP="00B947A0">
      <w:pPr>
        <w:rPr>
          <w:rFonts w:ascii="Times New Roman" w:hAnsi="Times New Roman" w:cs="Times New Roman"/>
          <w:bCs/>
          <w:color w:val="000000" w:themeColor="text1"/>
        </w:rPr>
      </w:pPr>
    </w:p>
    <w:p w14:paraId="5F5FC87E" w14:textId="77777777" w:rsidR="001B2AF1" w:rsidRDefault="001B2AF1">
      <w:pPr>
        <w:rPr>
          <w:rFonts w:ascii="Times New Roman" w:hAnsi="Times New Roman" w:cs="Times New Roman"/>
          <w:b/>
          <w:color w:val="000000" w:themeColor="text1"/>
        </w:rPr>
      </w:pPr>
      <w:bookmarkStart w:id="10" w:name="_Toc141963485"/>
      <w:r>
        <w:rPr>
          <w:rFonts w:ascii="Times New Roman" w:hAnsi="Times New Roman" w:cs="Times New Roman"/>
          <w:b/>
          <w:color w:val="000000" w:themeColor="text1"/>
        </w:rPr>
        <w:br w:type="page"/>
      </w:r>
    </w:p>
    <w:p w14:paraId="25FB0C56" w14:textId="468109BF" w:rsidR="0069342A" w:rsidRDefault="0069342A" w:rsidP="00B947A0">
      <w:pPr>
        <w:spacing w:afterLines="50" w:after="156"/>
        <w:jc w:val="both"/>
        <w:outlineLvl w:val="0"/>
        <w:rPr>
          <w:rFonts w:ascii="Times New Roman" w:hAnsi="Times New Roman" w:cs="Times New Roman"/>
          <w:b/>
          <w:color w:val="000000" w:themeColor="text1"/>
        </w:rPr>
      </w:pPr>
      <w:r w:rsidRPr="0069342A">
        <w:rPr>
          <w:rFonts w:ascii="Times New Roman" w:hAnsi="Times New Roman" w:cs="Times New Roman"/>
          <w:b/>
          <w:color w:val="000000" w:themeColor="text1"/>
        </w:rPr>
        <w:lastRenderedPageBreak/>
        <w:t>S</w:t>
      </w:r>
      <w:r>
        <w:rPr>
          <w:rFonts w:ascii="Times New Roman" w:hAnsi="Times New Roman" w:cs="Times New Roman"/>
          <w:b/>
          <w:color w:val="000000" w:themeColor="text1"/>
        </w:rPr>
        <w:t xml:space="preserve">9 </w:t>
      </w:r>
      <w:r>
        <w:rPr>
          <w:rFonts w:ascii="Times New Roman" w:hAnsi="Times New Roman" w:cs="Times New Roman" w:hint="eastAsia"/>
          <w:b/>
          <w:color w:val="000000" w:themeColor="text1"/>
        </w:rPr>
        <w:t>A</w:t>
      </w:r>
      <w:r w:rsidRPr="0069342A">
        <w:rPr>
          <w:rFonts w:ascii="Times New Roman" w:hAnsi="Times New Roman" w:cs="Times New Roman"/>
          <w:b/>
          <w:color w:val="000000" w:themeColor="text1"/>
        </w:rPr>
        <w:t>dditional supplementary information</w:t>
      </w:r>
      <w:bookmarkEnd w:id="10"/>
    </w:p>
    <w:p w14:paraId="0597B4F0" w14:textId="394C96E8" w:rsidR="00F737CD" w:rsidRPr="00125332" w:rsidRDefault="00125332" w:rsidP="00B947A0">
      <w:pPr>
        <w:jc w:val="center"/>
        <w:rPr>
          <w:rFonts w:ascii="Times New Roman" w:hAnsi="Times New Roman" w:cs="Times New Roman"/>
          <w:bCs/>
          <w:color w:val="000000" w:themeColor="text1"/>
        </w:rPr>
      </w:pPr>
      <w:r w:rsidRPr="00125332">
        <w:rPr>
          <w:rFonts w:ascii="Times New Roman" w:hAnsi="Times New Roman" w:cs="Times New Roman"/>
          <w:bCs/>
          <w:color w:val="000000" w:themeColor="text1"/>
        </w:rPr>
        <w:t xml:space="preserve">Table S3 Countries and abbreviations covered in this </w:t>
      </w:r>
      <w:proofErr w:type="gramStart"/>
      <w:r w:rsidRPr="00125332">
        <w:rPr>
          <w:rFonts w:ascii="Times New Roman" w:hAnsi="Times New Roman" w:cs="Times New Roman"/>
          <w:bCs/>
          <w:color w:val="000000" w:themeColor="text1"/>
        </w:rPr>
        <w:t>study</w:t>
      </w:r>
      <w:proofErr w:type="gramEnd"/>
    </w:p>
    <w:tbl>
      <w:tblPr>
        <w:tblStyle w:val="6"/>
        <w:tblW w:w="8647" w:type="dxa"/>
        <w:tblLook w:val="04A0" w:firstRow="1" w:lastRow="0" w:firstColumn="1" w:lastColumn="0" w:noHBand="0" w:noVBand="1"/>
      </w:tblPr>
      <w:tblGrid>
        <w:gridCol w:w="4840"/>
        <w:gridCol w:w="1483"/>
        <w:gridCol w:w="2324"/>
      </w:tblGrid>
      <w:tr w:rsidR="00F737CD" w:rsidRPr="00D63417" w14:paraId="4DDA7F18" w14:textId="77777777" w:rsidTr="00F737CD">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28051E40"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Country name</w:t>
            </w:r>
          </w:p>
        </w:tc>
        <w:tc>
          <w:tcPr>
            <w:tcW w:w="1483" w:type="dxa"/>
            <w:shd w:val="clear" w:color="auto" w:fill="auto"/>
            <w:noWrap/>
            <w:hideMark/>
          </w:tcPr>
          <w:p w14:paraId="67664687" w14:textId="77777777" w:rsidR="00F737CD" w:rsidRPr="00D63417" w:rsidRDefault="00F737CD" w:rsidP="00B947A0">
            <w:pPr>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Abbreviation</w:t>
            </w:r>
          </w:p>
        </w:tc>
        <w:tc>
          <w:tcPr>
            <w:tcW w:w="2324" w:type="dxa"/>
            <w:shd w:val="clear" w:color="auto" w:fill="auto"/>
            <w:noWrap/>
            <w:hideMark/>
          </w:tcPr>
          <w:p w14:paraId="59AC9B9B" w14:textId="77777777" w:rsidR="00F737CD" w:rsidRPr="00D63417" w:rsidRDefault="00F737CD" w:rsidP="00B947A0">
            <w:pPr>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Region</w:t>
            </w:r>
          </w:p>
        </w:tc>
      </w:tr>
      <w:tr w:rsidR="00F737CD" w:rsidRPr="00D63417" w14:paraId="3D9D575B"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24AAA3D"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Senegal</w:t>
            </w:r>
          </w:p>
        </w:tc>
        <w:tc>
          <w:tcPr>
            <w:tcW w:w="1483" w:type="dxa"/>
            <w:shd w:val="clear" w:color="auto" w:fill="auto"/>
            <w:noWrap/>
            <w:hideMark/>
          </w:tcPr>
          <w:p w14:paraId="1571BCEE"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SEN</w:t>
            </w:r>
          </w:p>
        </w:tc>
        <w:tc>
          <w:tcPr>
            <w:tcW w:w="2324" w:type="dxa"/>
            <w:shd w:val="clear" w:color="auto" w:fill="auto"/>
            <w:noWrap/>
            <w:hideMark/>
          </w:tcPr>
          <w:p w14:paraId="4769B6F9"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399C01EA"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82D2349"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Gambia</w:t>
            </w:r>
          </w:p>
        </w:tc>
        <w:tc>
          <w:tcPr>
            <w:tcW w:w="1483" w:type="dxa"/>
            <w:shd w:val="clear" w:color="auto" w:fill="auto"/>
            <w:noWrap/>
            <w:hideMark/>
          </w:tcPr>
          <w:p w14:paraId="56AF9091"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GMB</w:t>
            </w:r>
          </w:p>
        </w:tc>
        <w:tc>
          <w:tcPr>
            <w:tcW w:w="2324" w:type="dxa"/>
            <w:shd w:val="clear" w:color="auto" w:fill="auto"/>
            <w:noWrap/>
            <w:hideMark/>
          </w:tcPr>
          <w:p w14:paraId="2849FDD8"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5A51C995"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31023B8F"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Mauritania</w:t>
            </w:r>
          </w:p>
        </w:tc>
        <w:tc>
          <w:tcPr>
            <w:tcW w:w="1483" w:type="dxa"/>
            <w:shd w:val="clear" w:color="auto" w:fill="auto"/>
            <w:noWrap/>
            <w:hideMark/>
          </w:tcPr>
          <w:p w14:paraId="3DB3B6B7"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MRT</w:t>
            </w:r>
          </w:p>
        </w:tc>
        <w:tc>
          <w:tcPr>
            <w:tcW w:w="2324" w:type="dxa"/>
            <w:shd w:val="clear" w:color="auto" w:fill="auto"/>
            <w:noWrap/>
            <w:hideMark/>
          </w:tcPr>
          <w:p w14:paraId="3275552F"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2AC141E5"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EAF4D59"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Western Sahara</w:t>
            </w:r>
          </w:p>
        </w:tc>
        <w:tc>
          <w:tcPr>
            <w:tcW w:w="1483" w:type="dxa"/>
            <w:shd w:val="clear" w:color="auto" w:fill="auto"/>
            <w:noWrap/>
            <w:hideMark/>
          </w:tcPr>
          <w:p w14:paraId="7636F83D"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ESH</w:t>
            </w:r>
          </w:p>
        </w:tc>
        <w:tc>
          <w:tcPr>
            <w:tcW w:w="2324" w:type="dxa"/>
            <w:shd w:val="clear" w:color="auto" w:fill="auto"/>
            <w:noWrap/>
            <w:hideMark/>
          </w:tcPr>
          <w:p w14:paraId="35DE431B"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0F38800E"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309B4EC"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Guinea-Bissau</w:t>
            </w:r>
          </w:p>
        </w:tc>
        <w:tc>
          <w:tcPr>
            <w:tcW w:w="1483" w:type="dxa"/>
            <w:shd w:val="clear" w:color="auto" w:fill="auto"/>
            <w:noWrap/>
            <w:hideMark/>
          </w:tcPr>
          <w:p w14:paraId="366EAD8F"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GNB</w:t>
            </w:r>
          </w:p>
        </w:tc>
        <w:tc>
          <w:tcPr>
            <w:tcW w:w="2324" w:type="dxa"/>
            <w:shd w:val="clear" w:color="auto" w:fill="auto"/>
            <w:noWrap/>
            <w:hideMark/>
          </w:tcPr>
          <w:p w14:paraId="4F050909"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35DACEAC"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5954E24"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Guinea</w:t>
            </w:r>
          </w:p>
        </w:tc>
        <w:tc>
          <w:tcPr>
            <w:tcW w:w="1483" w:type="dxa"/>
            <w:shd w:val="clear" w:color="auto" w:fill="auto"/>
            <w:noWrap/>
            <w:hideMark/>
          </w:tcPr>
          <w:p w14:paraId="4BE35F45"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GIN</w:t>
            </w:r>
          </w:p>
        </w:tc>
        <w:tc>
          <w:tcPr>
            <w:tcW w:w="2324" w:type="dxa"/>
            <w:shd w:val="clear" w:color="auto" w:fill="auto"/>
            <w:noWrap/>
            <w:hideMark/>
          </w:tcPr>
          <w:p w14:paraId="6CCAA9A3"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656564CE"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26376B16"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Sierra Leone</w:t>
            </w:r>
          </w:p>
        </w:tc>
        <w:tc>
          <w:tcPr>
            <w:tcW w:w="1483" w:type="dxa"/>
            <w:shd w:val="clear" w:color="auto" w:fill="auto"/>
            <w:noWrap/>
            <w:hideMark/>
          </w:tcPr>
          <w:p w14:paraId="3713F339"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SLE</w:t>
            </w:r>
          </w:p>
        </w:tc>
        <w:tc>
          <w:tcPr>
            <w:tcW w:w="2324" w:type="dxa"/>
            <w:shd w:val="clear" w:color="auto" w:fill="auto"/>
            <w:noWrap/>
            <w:hideMark/>
          </w:tcPr>
          <w:p w14:paraId="1366AF72"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13512CC1"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DD91C1B"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Mali</w:t>
            </w:r>
          </w:p>
        </w:tc>
        <w:tc>
          <w:tcPr>
            <w:tcW w:w="1483" w:type="dxa"/>
            <w:shd w:val="clear" w:color="auto" w:fill="auto"/>
            <w:noWrap/>
            <w:hideMark/>
          </w:tcPr>
          <w:p w14:paraId="0D183FE2"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MLI</w:t>
            </w:r>
          </w:p>
        </w:tc>
        <w:tc>
          <w:tcPr>
            <w:tcW w:w="2324" w:type="dxa"/>
            <w:shd w:val="clear" w:color="auto" w:fill="auto"/>
            <w:noWrap/>
            <w:hideMark/>
          </w:tcPr>
          <w:p w14:paraId="76576F2E"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205D612A"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2C2E911A"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Liberia</w:t>
            </w:r>
          </w:p>
        </w:tc>
        <w:tc>
          <w:tcPr>
            <w:tcW w:w="1483" w:type="dxa"/>
            <w:shd w:val="clear" w:color="auto" w:fill="auto"/>
            <w:noWrap/>
            <w:hideMark/>
          </w:tcPr>
          <w:p w14:paraId="118153A3"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LBR</w:t>
            </w:r>
          </w:p>
        </w:tc>
        <w:tc>
          <w:tcPr>
            <w:tcW w:w="2324" w:type="dxa"/>
            <w:shd w:val="clear" w:color="auto" w:fill="auto"/>
            <w:noWrap/>
            <w:hideMark/>
          </w:tcPr>
          <w:p w14:paraId="297248BE"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49B3F8A2"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39654E51"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Cote d Ivoire</w:t>
            </w:r>
          </w:p>
        </w:tc>
        <w:tc>
          <w:tcPr>
            <w:tcW w:w="1483" w:type="dxa"/>
            <w:shd w:val="clear" w:color="auto" w:fill="auto"/>
            <w:noWrap/>
            <w:hideMark/>
          </w:tcPr>
          <w:p w14:paraId="7E7A4CE4"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CIV</w:t>
            </w:r>
          </w:p>
        </w:tc>
        <w:tc>
          <w:tcPr>
            <w:tcW w:w="2324" w:type="dxa"/>
            <w:shd w:val="clear" w:color="auto" w:fill="auto"/>
            <w:noWrap/>
            <w:hideMark/>
          </w:tcPr>
          <w:p w14:paraId="34E4D45E"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047D7421"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18563A91"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Burkina Faso</w:t>
            </w:r>
          </w:p>
        </w:tc>
        <w:tc>
          <w:tcPr>
            <w:tcW w:w="1483" w:type="dxa"/>
            <w:shd w:val="clear" w:color="auto" w:fill="auto"/>
            <w:noWrap/>
            <w:hideMark/>
          </w:tcPr>
          <w:p w14:paraId="3F118CBD"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BFA</w:t>
            </w:r>
          </w:p>
        </w:tc>
        <w:tc>
          <w:tcPr>
            <w:tcW w:w="2324" w:type="dxa"/>
            <w:shd w:val="clear" w:color="auto" w:fill="auto"/>
            <w:noWrap/>
            <w:hideMark/>
          </w:tcPr>
          <w:p w14:paraId="1F51141E"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7A895600"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BDCD66D"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Ghana</w:t>
            </w:r>
          </w:p>
        </w:tc>
        <w:tc>
          <w:tcPr>
            <w:tcW w:w="1483" w:type="dxa"/>
            <w:shd w:val="clear" w:color="auto" w:fill="auto"/>
            <w:noWrap/>
            <w:hideMark/>
          </w:tcPr>
          <w:p w14:paraId="421AF587"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GHA</w:t>
            </w:r>
          </w:p>
        </w:tc>
        <w:tc>
          <w:tcPr>
            <w:tcW w:w="2324" w:type="dxa"/>
            <w:shd w:val="clear" w:color="auto" w:fill="auto"/>
            <w:noWrap/>
            <w:hideMark/>
          </w:tcPr>
          <w:p w14:paraId="1F4A2565"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09505FDF"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1B534B1"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Togo</w:t>
            </w:r>
          </w:p>
        </w:tc>
        <w:tc>
          <w:tcPr>
            <w:tcW w:w="1483" w:type="dxa"/>
            <w:shd w:val="clear" w:color="auto" w:fill="auto"/>
            <w:noWrap/>
            <w:hideMark/>
          </w:tcPr>
          <w:p w14:paraId="1FB312FD"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TGO</w:t>
            </w:r>
          </w:p>
        </w:tc>
        <w:tc>
          <w:tcPr>
            <w:tcW w:w="2324" w:type="dxa"/>
            <w:shd w:val="clear" w:color="auto" w:fill="auto"/>
            <w:noWrap/>
            <w:hideMark/>
          </w:tcPr>
          <w:p w14:paraId="33EC3F97"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10219077"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6B7AA395"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Niger</w:t>
            </w:r>
          </w:p>
        </w:tc>
        <w:tc>
          <w:tcPr>
            <w:tcW w:w="1483" w:type="dxa"/>
            <w:shd w:val="clear" w:color="auto" w:fill="auto"/>
            <w:noWrap/>
            <w:hideMark/>
          </w:tcPr>
          <w:p w14:paraId="5AE28676"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NER</w:t>
            </w:r>
          </w:p>
        </w:tc>
        <w:tc>
          <w:tcPr>
            <w:tcW w:w="2324" w:type="dxa"/>
            <w:shd w:val="clear" w:color="auto" w:fill="auto"/>
            <w:noWrap/>
            <w:hideMark/>
          </w:tcPr>
          <w:p w14:paraId="3F4D361B"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0CD86F53"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2AFD2DC"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Benin</w:t>
            </w:r>
          </w:p>
        </w:tc>
        <w:tc>
          <w:tcPr>
            <w:tcW w:w="1483" w:type="dxa"/>
            <w:shd w:val="clear" w:color="auto" w:fill="auto"/>
            <w:noWrap/>
            <w:hideMark/>
          </w:tcPr>
          <w:p w14:paraId="5E393383"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BEN</w:t>
            </w:r>
          </w:p>
        </w:tc>
        <w:tc>
          <w:tcPr>
            <w:tcW w:w="2324" w:type="dxa"/>
            <w:shd w:val="clear" w:color="auto" w:fill="auto"/>
            <w:noWrap/>
            <w:hideMark/>
          </w:tcPr>
          <w:p w14:paraId="537A1084"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7EF61F3F"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66336EAF"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Algeria</w:t>
            </w:r>
          </w:p>
        </w:tc>
        <w:tc>
          <w:tcPr>
            <w:tcW w:w="1483" w:type="dxa"/>
            <w:shd w:val="clear" w:color="auto" w:fill="auto"/>
            <w:noWrap/>
            <w:hideMark/>
          </w:tcPr>
          <w:p w14:paraId="5E2A1DDE"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DZA</w:t>
            </w:r>
          </w:p>
        </w:tc>
        <w:tc>
          <w:tcPr>
            <w:tcW w:w="2324" w:type="dxa"/>
            <w:shd w:val="clear" w:color="auto" w:fill="auto"/>
            <w:noWrap/>
            <w:hideMark/>
          </w:tcPr>
          <w:p w14:paraId="10C8B5E0"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110D67A8"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319C207"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Nigeria</w:t>
            </w:r>
          </w:p>
        </w:tc>
        <w:tc>
          <w:tcPr>
            <w:tcW w:w="1483" w:type="dxa"/>
            <w:shd w:val="clear" w:color="auto" w:fill="auto"/>
            <w:noWrap/>
            <w:hideMark/>
          </w:tcPr>
          <w:p w14:paraId="4E35500C"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NGA</w:t>
            </w:r>
          </w:p>
        </w:tc>
        <w:tc>
          <w:tcPr>
            <w:tcW w:w="2324" w:type="dxa"/>
            <w:shd w:val="clear" w:color="auto" w:fill="auto"/>
            <w:noWrap/>
            <w:hideMark/>
          </w:tcPr>
          <w:p w14:paraId="6E4CBD77"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0BE3C05A"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A4E6163"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Cameroon</w:t>
            </w:r>
          </w:p>
        </w:tc>
        <w:tc>
          <w:tcPr>
            <w:tcW w:w="1483" w:type="dxa"/>
            <w:shd w:val="clear" w:color="auto" w:fill="auto"/>
            <w:noWrap/>
            <w:hideMark/>
          </w:tcPr>
          <w:p w14:paraId="3BFAE623"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CMR</w:t>
            </w:r>
          </w:p>
        </w:tc>
        <w:tc>
          <w:tcPr>
            <w:tcW w:w="2324" w:type="dxa"/>
            <w:shd w:val="clear" w:color="auto" w:fill="auto"/>
            <w:noWrap/>
            <w:hideMark/>
          </w:tcPr>
          <w:p w14:paraId="235B9805"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4C8ABA9E"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3B56E994"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Gabon</w:t>
            </w:r>
          </w:p>
        </w:tc>
        <w:tc>
          <w:tcPr>
            <w:tcW w:w="1483" w:type="dxa"/>
            <w:shd w:val="clear" w:color="auto" w:fill="auto"/>
            <w:noWrap/>
            <w:hideMark/>
          </w:tcPr>
          <w:p w14:paraId="104BA50A"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GAB</w:t>
            </w:r>
          </w:p>
        </w:tc>
        <w:tc>
          <w:tcPr>
            <w:tcW w:w="2324" w:type="dxa"/>
            <w:shd w:val="clear" w:color="auto" w:fill="auto"/>
            <w:noWrap/>
            <w:hideMark/>
          </w:tcPr>
          <w:p w14:paraId="4107350B"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60CC0F48"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1260E27"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Equatorial Guinea</w:t>
            </w:r>
          </w:p>
        </w:tc>
        <w:tc>
          <w:tcPr>
            <w:tcW w:w="1483" w:type="dxa"/>
            <w:shd w:val="clear" w:color="auto" w:fill="auto"/>
            <w:noWrap/>
            <w:hideMark/>
          </w:tcPr>
          <w:p w14:paraId="2BF99DF9"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GNQ</w:t>
            </w:r>
          </w:p>
        </w:tc>
        <w:tc>
          <w:tcPr>
            <w:tcW w:w="2324" w:type="dxa"/>
            <w:shd w:val="clear" w:color="auto" w:fill="auto"/>
            <w:noWrap/>
            <w:hideMark/>
          </w:tcPr>
          <w:p w14:paraId="222E2EF4"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62DE71E0"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F732E0A"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Namibia</w:t>
            </w:r>
          </w:p>
        </w:tc>
        <w:tc>
          <w:tcPr>
            <w:tcW w:w="1483" w:type="dxa"/>
            <w:shd w:val="clear" w:color="auto" w:fill="auto"/>
            <w:noWrap/>
            <w:hideMark/>
          </w:tcPr>
          <w:p w14:paraId="50B9EE94"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NAM</w:t>
            </w:r>
          </w:p>
        </w:tc>
        <w:tc>
          <w:tcPr>
            <w:tcW w:w="2324" w:type="dxa"/>
            <w:shd w:val="clear" w:color="auto" w:fill="auto"/>
            <w:noWrap/>
            <w:hideMark/>
          </w:tcPr>
          <w:p w14:paraId="08027F68"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1FD85742"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AC387F4"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Angola</w:t>
            </w:r>
          </w:p>
        </w:tc>
        <w:tc>
          <w:tcPr>
            <w:tcW w:w="1483" w:type="dxa"/>
            <w:shd w:val="clear" w:color="auto" w:fill="auto"/>
            <w:noWrap/>
            <w:hideMark/>
          </w:tcPr>
          <w:p w14:paraId="0A434C7F"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AGO</w:t>
            </w:r>
          </w:p>
        </w:tc>
        <w:tc>
          <w:tcPr>
            <w:tcW w:w="2324" w:type="dxa"/>
            <w:shd w:val="clear" w:color="auto" w:fill="auto"/>
            <w:noWrap/>
            <w:hideMark/>
          </w:tcPr>
          <w:p w14:paraId="52DA6819"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0B6DDCD9"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9984017"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Congo</w:t>
            </w:r>
          </w:p>
        </w:tc>
        <w:tc>
          <w:tcPr>
            <w:tcW w:w="1483" w:type="dxa"/>
            <w:shd w:val="clear" w:color="auto" w:fill="auto"/>
            <w:noWrap/>
            <w:hideMark/>
          </w:tcPr>
          <w:p w14:paraId="70DF8646"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COG</w:t>
            </w:r>
          </w:p>
        </w:tc>
        <w:tc>
          <w:tcPr>
            <w:tcW w:w="2324" w:type="dxa"/>
            <w:shd w:val="clear" w:color="auto" w:fill="auto"/>
            <w:noWrap/>
            <w:hideMark/>
          </w:tcPr>
          <w:p w14:paraId="4A2F160D"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0CC3E44C"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10BE286F"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Congo the Democratic Republic of the</w:t>
            </w:r>
          </w:p>
        </w:tc>
        <w:tc>
          <w:tcPr>
            <w:tcW w:w="1483" w:type="dxa"/>
            <w:shd w:val="clear" w:color="auto" w:fill="auto"/>
            <w:noWrap/>
            <w:hideMark/>
          </w:tcPr>
          <w:p w14:paraId="6A21D542"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COD</w:t>
            </w:r>
          </w:p>
        </w:tc>
        <w:tc>
          <w:tcPr>
            <w:tcW w:w="2324" w:type="dxa"/>
            <w:shd w:val="clear" w:color="auto" w:fill="auto"/>
            <w:noWrap/>
            <w:hideMark/>
          </w:tcPr>
          <w:p w14:paraId="2EFF21E4"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559BAFA8"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21A017D"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Libya</w:t>
            </w:r>
          </w:p>
        </w:tc>
        <w:tc>
          <w:tcPr>
            <w:tcW w:w="1483" w:type="dxa"/>
            <w:shd w:val="clear" w:color="auto" w:fill="auto"/>
            <w:noWrap/>
            <w:hideMark/>
          </w:tcPr>
          <w:p w14:paraId="4AB7F5FF"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LBY</w:t>
            </w:r>
          </w:p>
        </w:tc>
        <w:tc>
          <w:tcPr>
            <w:tcW w:w="2324" w:type="dxa"/>
            <w:shd w:val="clear" w:color="auto" w:fill="auto"/>
            <w:noWrap/>
            <w:hideMark/>
          </w:tcPr>
          <w:p w14:paraId="0E650C75"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51EB3838"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0AEA0FD"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Chad</w:t>
            </w:r>
          </w:p>
        </w:tc>
        <w:tc>
          <w:tcPr>
            <w:tcW w:w="1483" w:type="dxa"/>
            <w:shd w:val="clear" w:color="auto" w:fill="auto"/>
            <w:noWrap/>
            <w:hideMark/>
          </w:tcPr>
          <w:p w14:paraId="5662E566"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TCD</w:t>
            </w:r>
          </w:p>
        </w:tc>
        <w:tc>
          <w:tcPr>
            <w:tcW w:w="2324" w:type="dxa"/>
            <w:shd w:val="clear" w:color="auto" w:fill="auto"/>
            <w:noWrap/>
            <w:hideMark/>
          </w:tcPr>
          <w:p w14:paraId="2B074B94"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5B0FC964"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7D892D0"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Central African Republic</w:t>
            </w:r>
          </w:p>
        </w:tc>
        <w:tc>
          <w:tcPr>
            <w:tcW w:w="1483" w:type="dxa"/>
            <w:shd w:val="clear" w:color="auto" w:fill="auto"/>
            <w:noWrap/>
            <w:hideMark/>
          </w:tcPr>
          <w:p w14:paraId="5A850090"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CAF</w:t>
            </w:r>
          </w:p>
        </w:tc>
        <w:tc>
          <w:tcPr>
            <w:tcW w:w="2324" w:type="dxa"/>
            <w:shd w:val="clear" w:color="auto" w:fill="auto"/>
            <w:noWrap/>
            <w:hideMark/>
          </w:tcPr>
          <w:p w14:paraId="3B738DB2"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01CB9ABA"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7ADF878"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South Africa</w:t>
            </w:r>
          </w:p>
        </w:tc>
        <w:tc>
          <w:tcPr>
            <w:tcW w:w="1483" w:type="dxa"/>
            <w:shd w:val="clear" w:color="auto" w:fill="auto"/>
            <w:noWrap/>
            <w:hideMark/>
          </w:tcPr>
          <w:p w14:paraId="3821BFBA"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ZAF</w:t>
            </w:r>
          </w:p>
        </w:tc>
        <w:tc>
          <w:tcPr>
            <w:tcW w:w="2324" w:type="dxa"/>
            <w:shd w:val="clear" w:color="auto" w:fill="auto"/>
            <w:noWrap/>
            <w:hideMark/>
          </w:tcPr>
          <w:p w14:paraId="01C51BE4"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76D85572"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AFB7B14"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Botswana</w:t>
            </w:r>
          </w:p>
        </w:tc>
        <w:tc>
          <w:tcPr>
            <w:tcW w:w="1483" w:type="dxa"/>
            <w:shd w:val="clear" w:color="auto" w:fill="auto"/>
            <w:noWrap/>
            <w:hideMark/>
          </w:tcPr>
          <w:p w14:paraId="1CADB73B"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BWA</w:t>
            </w:r>
          </w:p>
        </w:tc>
        <w:tc>
          <w:tcPr>
            <w:tcW w:w="2324" w:type="dxa"/>
            <w:shd w:val="clear" w:color="auto" w:fill="auto"/>
            <w:noWrap/>
            <w:hideMark/>
          </w:tcPr>
          <w:p w14:paraId="4F5B2647"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752CDB2F"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6452E694"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Zambia</w:t>
            </w:r>
          </w:p>
        </w:tc>
        <w:tc>
          <w:tcPr>
            <w:tcW w:w="1483" w:type="dxa"/>
            <w:shd w:val="clear" w:color="auto" w:fill="auto"/>
            <w:noWrap/>
            <w:hideMark/>
          </w:tcPr>
          <w:p w14:paraId="5B64B8D2"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ZMB</w:t>
            </w:r>
          </w:p>
        </w:tc>
        <w:tc>
          <w:tcPr>
            <w:tcW w:w="2324" w:type="dxa"/>
            <w:shd w:val="clear" w:color="auto" w:fill="auto"/>
            <w:noWrap/>
            <w:hideMark/>
          </w:tcPr>
          <w:p w14:paraId="42133033"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646030C2"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4E17EED"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Sudan</w:t>
            </w:r>
          </w:p>
        </w:tc>
        <w:tc>
          <w:tcPr>
            <w:tcW w:w="1483" w:type="dxa"/>
            <w:shd w:val="clear" w:color="auto" w:fill="auto"/>
            <w:noWrap/>
            <w:hideMark/>
          </w:tcPr>
          <w:p w14:paraId="69CF36D1"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SDN</w:t>
            </w:r>
          </w:p>
        </w:tc>
        <w:tc>
          <w:tcPr>
            <w:tcW w:w="2324" w:type="dxa"/>
            <w:shd w:val="clear" w:color="auto" w:fill="auto"/>
            <w:noWrap/>
            <w:hideMark/>
          </w:tcPr>
          <w:p w14:paraId="4D76DF45"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625DB19B"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93B6262"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Zimbabwe</w:t>
            </w:r>
          </w:p>
        </w:tc>
        <w:tc>
          <w:tcPr>
            <w:tcW w:w="1483" w:type="dxa"/>
            <w:shd w:val="clear" w:color="auto" w:fill="auto"/>
            <w:noWrap/>
            <w:hideMark/>
          </w:tcPr>
          <w:p w14:paraId="563A369F"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ZWE</w:t>
            </w:r>
          </w:p>
        </w:tc>
        <w:tc>
          <w:tcPr>
            <w:tcW w:w="2324" w:type="dxa"/>
            <w:shd w:val="clear" w:color="auto" w:fill="auto"/>
            <w:noWrap/>
            <w:hideMark/>
          </w:tcPr>
          <w:p w14:paraId="124E569E"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5EC175D2"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3F7368B7"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Lesotho</w:t>
            </w:r>
          </w:p>
        </w:tc>
        <w:tc>
          <w:tcPr>
            <w:tcW w:w="1483" w:type="dxa"/>
            <w:shd w:val="clear" w:color="auto" w:fill="auto"/>
            <w:noWrap/>
            <w:hideMark/>
          </w:tcPr>
          <w:p w14:paraId="4985136A"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LSO</w:t>
            </w:r>
          </w:p>
        </w:tc>
        <w:tc>
          <w:tcPr>
            <w:tcW w:w="2324" w:type="dxa"/>
            <w:shd w:val="clear" w:color="auto" w:fill="auto"/>
            <w:noWrap/>
            <w:hideMark/>
          </w:tcPr>
          <w:p w14:paraId="1146A8AB"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6F9118C1"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3ED1E0FD"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Burundi</w:t>
            </w:r>
          </w:p>
        </w:tc>
        <w:tc>
          <w:tcPr>
            <w:tcW w:w="1483" w:type="dxa"/>
            <w:shd w:val="clear" w:color="auto" w:fill="auto"/>
            <w:noWrap/>
            <w:hideMark/>
          </w:tcPr>
          <w:p w14:paraId="14B132BD"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BDI</w:t>
            </w:r>
          </w:p>
        </w:tc>
        <w:tc>
          <w:tcPr>
            <w:tcW w:w="2324" w:type="dxa"/>
            <w:shd w:val="clear" w:color="auto" w:fill="auto"/>
            <w:noWrap/>
            <w:hideMark/>
          </w:tcPr>
          <w:p w14:paraId="6CF4348E"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4AB45EFB"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2C6F96FB"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Rwanda</w:t>
            </w:r>
          </w:p>
        </w:tc>
        <w:tc>
          <w:tcPr>
            <w:tcW w:w="1483" w:type="dxa"/>
            <w:shd w:val="clear" w:color="auto" w:fill="auto"/>
            <w:noWrap/>
            <w:hideMark/>
          </w:tcPr>
          <w:p w14:paraId="4FFFE031"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RWA</w:t>
            </w:r>
          </w:p>
        </w:tc>
        <w:tc>
          <w:tcPr>
            <w:tcW w:w="2324" w:type="dxa"/>
            <w:shd w:val="clear" w:color="auto" w:fill="auto"/>
            <w:noWrap/>
            <w:hideMark/>
          </w:tcPr>
          <w:p w14:paraId="26489CCE"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5E7C2AE4"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4AC9C5A"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Tanzania United Republic of</w:t>
            </w:r>
          </w:p>
        </w:tc>
        <w:tc>
          <w:tcPr>
            <w:tcW w:w="1483" w:type="dxa"/>
            <w:shd w:val="clear" w:color="auto" w:fill="auto"/>
            <w:noWrap/>
            <w:hideMark/>
          </w:tcPr>
          <w:p w14:paraId="6CF6E203"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TZA</w:t>
            </w:r>
          </w:p>
        </w:tc>
        <w:tc>
          <w:tcPr>
            <w:tcW w:w="2324" w:type="dxa"/>
            <w:shd w:val="clear" w:color="auto" w:fill="auto"/>
            <w:noWrap/>
            <w:hideMark/>
          </w:tcPr>
          <w:p w14:paraId="56498B91"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5600D497"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C865846"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Uganda</w:t>
            </w:r>
          </w:p>
        </w:tc>
        <w:tc>
          <w:tcPr>
            <w:tcW w:w="1483" w:type="dxa"/>
            <w:shd w:val="clear" w:color="auto" w:fill="auto"/>
            <w:noWrap/>
            <w:hideMark/>
          </w:tcPr>
          <w:p w14:paraId="28F56167"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UGA</w:t>
            </w:r>
          </w:p>
        </w:tc>
        <w:tc>
          <w:tcPr>
            <w:tcW w:w="2324" w:type="dxa"/>
            <w:shd w:val="clear" w:color="auto" w:fill="auto"/>
            <w:noWrap/>
            <w:hideMark/>
          </w:tcPr>
          <w:p w14:paraId="68A67C70"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00A95B3D"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8E88104"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Mozambique</w:t>
            </w:r>
          </w:p>
        </w:tc>
        <w:tc>
          <w:tcPr>
            <w:tcW w:w="1483" w:type="dxa"/>
            <w:shd w:val="clear" w:color="auto" w:fill="auto"/>
            <w:noWrap/>
            <w:hideMark/>
          </w:tcPr>
          <w:p w14:paraId="0AAA6055"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MOZ</w:t>
            </w:r>
          </w:p>
        </w:tc>
        <w:tc>
          <w:tcPr>
            <w:tcW w:w="2324" w:type="dxa"/>
            <w:shd w:val="clear" w:color="auto" w:fill="auto"/>
            <w:noWrap/>
            <w:hideMark/>
          </w:tcPr>
          <w:p w14:paraId="453E4351"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40225F9D"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C1DDA58"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Swaziland</w:t>
            </w:r>
          </w:p>
        </w:tc>
        <w:tc>
          <w:tcPr>
            <w:tcW w:w="1483" w:type="dxa"/>
            <w:shd w:val="clear" w:color="auto" w:fill="auto"/>
            <w:noWrap/>
            <w:hideMark/>
          </w:tcPr>
          <w:p w14:paraId="204E6219"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SWZ</w:t>
            </w:r>
          </w:p>
        </w:tc>
        <w:tc>
          <w:tcPr>
            <w:tcW w:w="2324" w:type="dxa"/>
            <w:shd w:val="clear" w:color="auto" w:fill="auto"/>
            <w:noWrap/>
            <w:hideMark/>
          </w:tcPr>
          <w:p w14:paraId="7A162F52"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2D229564"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1BAE993"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Malawi</w:t>
            </w:r>
          </w:p>
        </w:tc>
        <w:tc>
          <w:tcPr>
            <w:tcW w:w="1483" w:type="dxa"/>
            <w:shd w:val="clear" w:color="auto" w:fill="auto"/>
            <w:noWrap/>
            <w:hideMark/>
          </w:tcPr>
          <w:p w14:paraId="7A9F5037"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MWI</w:t>
            </w:r>
          </w:p>
        </w:tc>
        <w:tc>
          <w:tcPr>
            <w:tcW w:w="2324" w:type="dxa"/>
            <w:shd w:val="clear" w:color="auto" w:fill="auto"/>
            <w:noWrap/>
            <w:hideMark/>
          </w:tcPr>
          <w:p w14:paraId="4CD54771"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36209B38"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22C9E0EA"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lastRenderedPageBreak/>
              <w:t>Ethiopia</w:t>
            </w:r>
          </w:p>
        </w:tc>
        <w:tc>
          <w:tcPr>
            <w:tcW w:w="1483" w:type="dxa"/>
            <w:shd w:val="clear" w:color="auto" w:fill="auto"/>
            <w:noWrap/>
            <w:hideMark/>
          </w:tcPr>
          <w:p w14:paraId="35C644B4"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ETH</w:t>
            </w:r>
          </w:p>
        </w:tc>
        <w:tc>
          <w:tcPr>
            <w:tcW w:w="2324" w:type="dxa"/>
            <w:shd w:val="clear" w:color="auto" w:fill="auto"/>
            <w:noWrap/>
            <w:hideMark/>
          </w:tcPr>
          <w:p w14:paraId="1246831D"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6B181AC5"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1BEF8937"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Egypt</w:t>
            </w:r>
          </w:p>
        </w:tc>
        <w:tc>
          <w:tcPr>
            <w:tcW w:w="1483" w:type="dxa"/>
            <w:shd w:val="clear" w:color="auto" w:fill="auto"/>
            <w:noWrap/>
            <w:hideMark/>
          </w:tcPr>
          <w:p w14:paraId="4F6FBC9A"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EGY</w:t>
            </w:r>
          </w:p>
        </w:tc>
        <w:tc>
          <w:tcPr>
            <w:tcW w:w="2324" w:type="dxa"/>
            <w:shd w:val="clear" w:color="auto" w:fill="auto"/>
            <w:noWrap/>
            <w:hideMark/>
          </w:tcPr>
          <w:p w14:paraId="0CA32D93"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01F64A1F"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16C7E484"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Kenya</w:t>
            </w:r>
          </w:p>
        </w:tc>
        <w:tc>
          <w:tcPr>
            <w:tcW w:w="1483" w:type="dxa"/>
            <w:shd w:val="clear" w:color="auto" w:fill="auto"/>
            <w:noWrap/>
            <w:hideMark/>
          </w:tcPr>
          <w:p w14:paraId="0D9653A1"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KEN</w:t>
            </w:r>
          </w:p>
        </w:tc>
        <w:tc>
          <w:tcPr>
            <w:tcW w:w="2324" w:type="dxa"/>
            <w:shd w:val="clear" w:color="auto" w:fill="auto"/>
            <w:noWrap/>
            <w:hideMark/>
          </w:tcPr>
          <w:p w14:paraId="5B12F964"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7C2CAAEE"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6086441A"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Eritrea</w:t>
            </w:r>
          </w:p>
        </w:tc>
        <w:tc>
          <w:tcPr>
            <w:tcW w:w="1483" w:type="dxa"/>
            <w:shd w:val="clear" w:color="auto" w:fill="auto"/>
            <w:noWrap/>
            <w:hideMark/>
          </w:tcPr>
          <w:p w14:paraId="19EF862C"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ERI</w:t>
            </w:r>
          </w:p>
        </w:tc>
        <w:tc>
          <w:tcPr>
            <w:tcW w:w="2324" w:type="dxa"/>
            <w:shd w:val="clear" w:color="auto" w:fill="auto"/>
            <w:noWrap/>
            <w:hideMark/>
          </w:tcPr>
          <w:p w14:paraId="14FAFF9B"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3C236777"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8A6738E"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Somalia</w:t>
            </w:r>
          </w:p>
        </w:tc>
        <w:tc>
          <w:tcPr>
            <w:tcW w:w="1483" w:type="dxa"/>
            <w:shd w:val="clear" w:color="auto" w:fill="auto"/>
            <w:noWrap/>
            <w:hideMark/>
          </w:tcPr>
          <w:p w14:paraId="04ABFB9C"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SOM</w:t>
            </w:r>
          </w:p>
        </w:tc>
        <w:tc>
          <w:tcPr>
            <w:tcW w:w="2324" w:type="dxa"/>
            <w:shd w:val="clear" w:color="auto" w:fill="auto"/>
            <w:noWrap/>
            <w:hideMark/>
          </w:tcPr>
          <w:p w14:paraId="54E04E29"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7ED6726D"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354521A3"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Djibouti</w:t>
            </w:r>
          </w:p>
        </w:tc>
        <w:tc>
          <w:tcPr>
            <w:tcW w:w="1483" w:type="dxa"/>
            <w:shd w:val="clear" w:color="auto" w:fill="auto"/>
            <w:noWrap/>
            <w:hideMark/>
          </w:tcPr>
          <w:p w14:paraId="38284926"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DJI</w:t>
            </w:r>
          </w:p>
        </w:tc>
        <w:tc>
          <w:tcPr>
            <w:tcW w:w="2324" w:type="dxa"/>
            <w:shd w:val="clear" w:color="auto" w:fill="auto"/>
            <w:noWrap/>
            <w:hideMark/>
          </w:tcPr>
          <w:p w14:paraId="7C8B15F6"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0568D237"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3F0CDBE"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Madagascar</w:t>
            </w:r>
          </w:p>
        </w:tc>
        <w:tc>
          <w:tcPr>
            <w:tcW w:w="1483" w:type="dxa"/>
            <w:shd w:val="clear" w:color="auto" w:fill="auto"/>
            <w:noWrap/>
            <w:hideMark/>
          </w:tcPr>
          <w:p w14:paraId="4811952A"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MDG</w:t>
            </w:r>
          </w:p>
        </w:tc>
        <w:tc>
          <w:tcPr>
            <w:tcW w:w="2324" w:type="dxa"/>
            <w:shd w:val="clear" w:color="auto" w:fill="auto"/>
            <w:noWrap/>
            <w:hideMark/>
          </w:tcPr>
          <w:p w14:paraId="65944D5D"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37D89013"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21552AE6"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Mauritius</w:t>
            </w:r>
          </w:p>
        </w:tc>
        <w:tc>
          <w:tcPr>
            <w:tcW w:w="1483" w:type="dxa"/>
            <w:shd w:val="clear" w:color="auto" w:fill="auto"/>
            <w:noWrap/>
            <w:hideMark/>
          </w:tcPr>
          <w:p w14:paraId="5B5B85C1"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MUS</w:t>
            </w:r>
          </w:p>
        </w:tc>
        <w:tc>
          <w:tcPr>
            <w:tcW w:w="2324" w:type="dxa"/>
            <w:shd w:val="clear" w:color="auto" w:fill="auto"/>
            <w:noWrap/>
            <w:hideMark/>
          </w:tcPr>
          <w:p w14:paraId="612732E6"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0E3EE100"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A1BFFAC"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French Southern Territories</w:t>
            </w:r>
          </w:p>
        </w:tc>
        <w:tc>
          <w:tcPr>
            <w:tcW w:w="1483" w:type="dxa"/>
            <w:shd w:val="clear" w:color="auto" w:fill="auto"/>
            <w:noWrap/>
            <w:hideMark/>
          </w:tcPr>
          <w:p w14:paraId="6F2C29FF"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ATF</w:t>
            </w:r>
          </w:p>
        </w:tc>
        <w:tc>
          <w:tcPr>
            <w:tcW w:w="2324" w:type="dxa"/>
            <w:shd w:val="clear" w:color="auto" w:fill="auto"/>
            <w:noWrap/>
            <w:hideMark/>
          </w:tcPr>
          <w:p w14:paraId="0C54048A"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1A925726"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1D4A7FB0"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China</w:t>
            </w:r>
          </w:p>
        </w:tc>
        <w:tc>
          <w:tcPr>
            <w:tcW w:w="1483" w:type="dxa"/>
            <w:shd w:val="clear" w:color="auto" w:fill="auto"/>
            <w:noWrap/>
            <w:hideMark/>
          </w:tcPr>
          <w:p w14:paraId="4E114FBD"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CHN</w:t>
            </w:r>
          </w:p>
        </w:tc>
        <w:tc>
          <w:tcPr>
            <w:tcW w:w="2324" w:type="dxa"/>
            <w:shd w:val="clear" w:color="auto" w:fill="auto"/>
            <w:noWrap/>
            <w:hideMark/>
          </w:tcPr>
          <w:p w14:paraId="092CE679"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06320CC1"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B260034"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India</w:t>
            </w:r>
          </w:p>
        </w:tc>
        <w:tc>
          <w:tcPr>
            <w:tcW w:w="1483" w:type="dxa"/>
            <w:shd w:val="clear" w:color="auto" w:fill="auto"/>
            <w:noWrap/>
            <w:hideMark/>
          </w:tcPr>
          <w:p w14:paraId="7BE2BBF4"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IND</w:t>
            </w:r>
          </w:p>
        </w:tc>
        <w:tc>
          <w:tcPr>
            <w:tcW w:w="2324" w:type="dxa"/>
            <w:shd w:val="clear" w:color="auto" w:fill="auto"/>
            <w:noWrap/>
            <w:hideMark/>
          </w:tcPr>
          <w:p w14:paraId="44518397"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5E1BD8AA"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91FF3DF"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Nepal</w:t>
            </w:r>
          </w:p>
        </w:tc>
        <w:tc>
          <w:tcPr>
            <w:tcW w:w="1483" w:type="dxa"/>
            <w:shd w:val="clear" w:color="auto" w:fill="auto"/>
            <w:noWrap/>
            <w:hideMark/>
          </w:tcPr>
          <w:p w14:paraId="69DB8ED8"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NPL</w:t>
            </w:r>
          </w:p>
        </w:tc>
        <w:tc>
          <w:tcPr>
            <w:tcW w:w="2324" w:type="dxa"/>
            <w:shd w:val="clear" w:color="auto" w:fill="auto"/>
            <w:noWrap/>
            <w:hideMark/>
          </w:tcPr>
          <w:p w14:paraId="2703F6B2"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7F67B694"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6D53CEF7"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Mongolia</w:t>
            </w:r>
          </w:p>
        </w:tc>
        <w:tc>
          <w:tcPr>
            <w:tcW w:w="1483" w:type="dxa"/>
            <w:shd w:val="clear" w:color="auto" w:fill="auto"/>
            <w:noWrap/>
            <w:hideMark/>
          </w:tcPr>
          <w:p w14:paraId="4337D86F"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MNG</w:t>
            </w:r>
          </w:p>
        </w:tc>
        <w:tc>
          <w:tcPr>
            <w:tcW w:w="2324" w:type="dxa"/>
            <w:shd w:val="clear" w:color="auto" w:fill="auto"/>
            <w:noWrap/>
            <w:hideMark/>
          </w:tcPr>
          <w:p w14:paraId="5076FA28"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63922A4B"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8D45B1A"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Myanmar</w:t>
            </w:r>
          </w:p>
        </w:tc>
        <w:tc>
          <w:tcPr>
            <w:tcW w:w="1483" w:type="dxa"/>
            <w:shd w:val="clear" w:color="auto" w:fill="auto"/>
            <w:noWrap/>
            <w:hideMark/>
          </w:tcPr>
          <w:p w14:paraId="15B7E0B8"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MMR</w:t>
            </w:r>
          </w:p>
        </w:tc>
        <w:tc>
          <w:tcPr>
            <w:tcW w:w="2324" w:type="dxa"/>
            <w:shd w:val="clear" w:color="auto" w:fill="auto"/>
            <w:noWrap/>
            <w:hideMark/>
          </w:tcPr>
          <w:p w14:paraId="4A34B860"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40420351"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96D5CE7"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Lao People's Democratic Republic</w:t>
            </w:r>
          </w:p>
        </w:tc>
        <w:tc>
          <w:tcPr>
            <w:tcW w:w="1483" w:type="dxa"/>
            <w:shd w:val="clear" w:color="auto" w:fill="auto"/>
            <w:noWrap/>
            <w:hideMark/>
          </w:tcPr>
          <w:p w14:paraId="73920C11"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LAO</w:t>
            </w:r>
          </w:p>
        </w:tc>
        <w:tc>
          <w:tcPr>
            <w:tcW w:w="2324" w:type="dxa"/>
            <w:shd w:val="clear" w:color="auto" w:fill="auto"/>
            <w:noWrap/>
            <w:hideMark/>
          </w:tcPr>
          <w:p w14:paraId="44E5D5A5"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628CD390"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3F86153D"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Thailand</w:t>
            </w:r>
          </w:p>
        </w:tc>
        <w:tc>
          <w:tcPr>
            <w:tcW w:w="1483" w:type="dxa"/>
            <w:shd w:val="clear" w:color="auto" w:fill="auto"/>
            <w:noWrap/>
            <w:hideMark/>
          </w:tcPr>
          <w:p w14:paraId="15E9A4B2"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THA</w:t>
            </w:r>
          </w:p>
        </w:tc>
        <w:tc>
          <w:tcPr>
            <w:tcW w:w="2324" w:type="dxa"/>
            <w:shd w:val="clear" w:color="auto" w:fill="auto"/>
            <w:noWrap/>
            <w:hideMark/>
          </w:tcPr>
          <w:p w14:paraId="3F600AD8"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45FC9AFC"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F9D2602"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Cambodia</w:t>
            </w:r>
          </w:p>
        </w:tc>
        <w:tc>
          <w:tcPr>
            <w:tcW w:w="1483" w:type="dxa"/>
            <w:shd w:val="clear" w:color="auto" w:fill="auto"/>
            <w:noWrap/>
            <w:hideMark/>
          </w:tcPr>
          <w:p w14:paraId="5AC80DBD"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KHM</w:t>
            </w:r>
          </w:p>
        </w:tc>
        <w:tc>
          <w:tcPr>
            <w:tcW w:w="2324" w:type="dxa"/>
            <w:shd w:val="clear" w:color="auto" w:fill="auto"/>
            <w:noWrap/>
            <w:hideMark/>
          </w:tcPr>
          <w:p w14:paraId="47C404E5"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26A0EE4E"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6D28E91"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Viet Nam</w:t>
            </w:r>
          </w:p>
        </w:tc>
        <w:tc>
          <w:tcPr>
            <w:tcW w:w="1483" w:type="dxa"/>
            <w:shd w:val="clear" w:color="auto" w:fill="auto"/>
            <w:noWrap/>
            <w:hideMark/>
          </w:tcPr>
          <w:p w14:paraId="56B3FC0F"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VNM</w:t>
            </w:r>
          </w:p>
        </w:tc>
        <w:tc>
          <w:tcPr>
            <w:tcW w:w="2324" w:type="dxa"/>
            <w:shd w:val="clear" w:color="auto" w:fill="auto"/>
            <w:noWrap/>
            <w:hideMark/>
          </w:tcPr>
          <w:p w14:paraId="51D9ABCE"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36490F60"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6E2F278"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Russian Federation</w:t>
            </w:r>
          </w:p>
        </w:tc>
        <w:tc>
          <w:tcPr>
            <w:tcW w:w="1483" w:type="dxa"/>
            <w:shd w:val="clear" w:color="auto" w:fill="auto"/>
            <w:noWrap/>
            <w:hideMark/>
          </w:tcPr>
          <w:p w14:paraId="4B7C87B0"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RUS</w:t>
            </w:r>
          </w:p>
        </w:tc>
        <w:tc>
          <w:tcPr>
            <w:tcW w:w="2324" w:type="dxa"/>
            <w:shd w:val="clear" w:color="auto" w:fill="auto"/>
            <w:noWrap/>
            <w:hideMark/>
          </w:tcPr>
          <w:p w14:paraId="036E3738"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1AE8772C"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2BDF99E9"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Korea Democratic People's Republic of</w:t>
            </w:r>
          </w:p>
        </w:tc>
        <w:tc>
          <w:tcPr>
            <w:tcW w:w="1483" w:type="dxa"/>
            <w:shd w:val="clear" w:color="auto" w:fill="auto"/>
            <w:noWrap/>
            <w:hideMark/>
          </w:tcPr>
          <w:p w14:paraId="3C2056C9"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PRK</w:t>
            </w:r>
          </w:p>
        </w:tc>
        <w:tc>
          <w:tcPr>
            <w:tcW w:w="2324" w:type="dxa"/>
            <w:shd w:val="clear" w:color="auto" w:fill="auto"/>
            <w:noWrap/>
            <w:hideMark/>
          </w:tcPr>
          <w:p w14:paraId="3FAE4060"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52317FCB"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633093B8"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Greenland</w:t>
            </w:r>
          </w:p>
        </w:tc>
        <w:tc>
          <w:tcPr>
            <w:tcW w:w="1483" w:type="dxa"/>
            <w:shd w:val="clear" w:color="auto" w:fill="auto"/>
            <w:noWrap/>
            <w:hideMark/>
          </w:tcPr>
          <w:p w14:paraId="599FF7A6"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GRL</w:t>
            </w:r>
          </w:p>
        </w:tc>
        <w:tc>
          <w:tcPr>
            <w:tcW w:w="2324" w:type="dxa"/>
            <w:shd w:val="clear" w:color="auto" w:fill="auto"/>
            <w:noWrap/>
            <w:hideMark/>
          </w:tcPr>
          <w:p w14:paraId="68EC742B"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7D402E79"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0007758"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Iceland</w:t>
            </w:r>
          </w:p>
        </w:tc>
        <w:tc>
          <w:tcPr>
            <w:tcW w:w="1483" w:type="dxa"/>
            <w:shd w:val="clear" w:color="auto" w:fill="auto"/>
            <w:noWrap/>
            <w:hideMark/>
          </w:tcPr>
          <w:p w14:paraId="3CEF5AB0"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ISL</w:t>
            </w:r>
          </w:p>
        </w:tc>
        <w:tc>
          <w:tcPr>
            <w:tcW w:w="2324" w:type="dxa"/>
            <w:shd w:val="clear" w:color="auto" w:fill="auto"/>
            <w:noWrap/>
            <w:hideMark/>
          </w:tcPr>
          <w:p w14:paraId="4576E51C"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1E4F1D90"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2243C6DA"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Spain</w:t>
            </w:r>
          </w:p>
        </w:tc>
        <w:tc>
          <w:tcPr>
            <w:tcW w:w="1483" w:type="dxa"/>
            <w:shd w:val="clear" w:color="auto" w:fill="auto"/>
            <w:noWrap/>
            <w:hideMark/>
          </w:tcPr>
          <w:p w14:paraId="1D306C71"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ESP</w:t>
            </w:r>
          </w:p>
        </w:tc>
        <w:tc>
          <w:tcPr>
            <w:tcW w:w="2324" w:type="dxa"/>
            <w:shd w:val="clear" w:color="auto" w:fill="auto"/>
            <w:noWrap/>
            <w:hideMark/>
          </w:tcPr>
          <w:p w14:paraId="65BCFD52"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03908689"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C2DF0EE"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Ireland</w:t>
            </w:r>
          </w:p>
        </w:tc>
        <w:tc>
          <w:tcPr>
            <w:tcW w:w="1483" w:type="dxa"/>
            <w:shd w:val="clear" w:color="auto" w:fill="auto"/>
            <w:noWrap/>
            <w:hideMark/>
          </w:tcPr>
          <w:p w14:paraId="6980CF92"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IRL</w:t>
            </w:r>
          </w:p>
        </w:tc>
        <w:tc>
          <w:tcPr>
            <w:tcW w:w="2324" w:type="dxa"/>
            <w:shd w:val="clear" w:color="auto" w:fill="auto"/>
            <w:noWrap/>
            <w:hideMark/>
          </w:tcPr>
          <w:p w14:paraId="0DA81093"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15656BFE"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A85F2E9"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Portugal</w:t>
            </w:r>
          </w:p>
        </w:tc>
        <w:tc>
          <w:tcPr>
            <w:tcW w:w="1483" w:type="dxa"/>
            <w:shd w:val="clear" w:color="auto" w:fill="auto"/>
            <w:noWrap/>
            <w:hideMark/>
          </w:tcPr>
          <w:p w14:paraId="5FC4B6E0"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PRT</w:t>
            </w:r>
          </w:p>
        </w:tc>
        <w:tc>
          <w:tcPr>
            <w:tcW w:w="2324" w:type="dxa"/>
            <w:shd w:val="clear" w:color="auto" w:fill="auto"/>
            <w:noWrap/>
            <w:hideMark/>
          </w:tcPr>
          <w:p w14:paraId="18A88E3D"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234FC387"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6EEC9ABB"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United Kingdom</w:t>
            </w:r>
          </w:p>
        </w:tc>
        <w:tc>
          <w:tcPr>
            <w:tcW w:w="1483" w:type="dxa"/>
            <w:shd w:val="clear" w:color="auto" w:fill="auto"/>
            <w:noWrap/>
            <w:hideMark/>
          </w:tcPr>
          <w:p w14:paraId="05F8DF43"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GBR</w:t>
            </w:r>
          </w:p>
        </w:tc>
        <w:tc>
          <w:tcPr>
            <w:tcW w:w="2324" w:type="dxa"/>
            <w:shd w:val="clear" w:color="auto" w:fill="auto"/>
            <w:noWrap/>
            <w:hideMark/>
          </w:tcPr>
          <w:p w14:paraId="3799D366"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026BC35F"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60CD2DB"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France</w:t>
            </w:r>
          </w:p>
        </w:tc>
        <w:tc>
          <w:tcPr>
            <w:tcW w:w="1483" w:type="dxa"/>
            <w:shd w:val="clear" w:color="auto" w:fill="auto"/>
            <w:noWrap/>
            <w:hideMark/>
          </w:tcPr>
          <w:p w14:paraId="7501F9F7"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FRA</w:t>
            </w:r>
          </w:p>
        </w:tc>
        <w:tc>
          <w:tcPr>
            <w:tcW w:w="2324" w:type="dxa"/>
            <w:shd w:val="clear" w:color="auto" w:fill="auto"/>
            <w:noWrap/>
            <w:hideMark/>
          </w:tcPr>
          <w:p w14:paraId="67DF73D6"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5469F84B"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B32B2D4"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Belgium</w:t>
            </w:r>
          </w:p>
        </w:tc>
        <w:tc>
          <w:tcPr>
            <w:tcW w:w="1483" w:type="dxa"/>
            <w:shd w:val="clear" w:color="auto" w:fill="auto"/>
            <w:noWrap/>
            <w:hideMark/>
          </w:tcPr>
          <w:p w14:paraId="63036C5F"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BEL</w:t>
            </w:r>
          </w:p>
        </w:tc>
        <w:tc>
          <w:tcPr>
            <w:tcW w:w="2324" w:type="dxa"/>
            <w:shd w:val="clear" w:color="auto" w:fill="auto"/>
            <w:noWrap/>
            <w:hideMark/>
          </w:tcPr>
          <w:p w14:paraId="156164F0"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172C297E"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0673C6D"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Netherlands</w:t>
            </w:r>
          </w:p>
        </w:tc>
        <w:tc>
          <w:tcPr>
            <w:tcW w:w="1483" w:type="dxa"/>
            <w:shd w:val="clear" w:color="auto" w:fill="auto"/>
            <w:noWrap/>
            <w:hideMark/>
          </w:tcPr>
          <w:p w14:paraId="1385D9A6"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NLD</w:t>
            </w:r>
          </w:p>
        </w:tc>
        <w:tc>
          <w:tcPr>
            <w:tcW w:w="2324" w:type="dxa"/>
            <w:shd w:val="clear" w:color="auto" w:fill="auto"/>
            <w:noWrap/>
            <w:hideMark/>
          </w:tcPr>
          <w:p w14:paraId="10FB63B1"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32CE6187"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1440888B"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Norway</w:t>
            </w:r>
          </w:p>
        </w:tc>
        <w:tc>
          <w:tcPr>
            <w:tcW w:w="1483" w:type="dxa"/>
            <w:shd w:val="clear" w:color="auto" w:fill="auto"/>
            <w:noWrap/>
            <w:hideMark/>
          </w:tcPr>
          <w:p w14:paraId="0AC30A42"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NOR</w:t>
            </w:r>
          </w:p>
        </w:tc>
        <w:tc>
          <w:tcPr>
            <w:tcW w:w="2324" w:type="dxa"/>
            <w:shd w:val="clear" w:color="auto" w:fill="auto"/>
            <w:noWrap/>
            <w:hideMark/>
          </w:tcPr>
          <w:p w14:paraId="776D2FC4"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7B0171FD"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328056AE"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Luxembourg</w:t>
            </w:r>
          </w:p>
        </w:tc>
        <w:tc>
          <w:tcPr>
            <w:tcW w:w="1483" w:type="dxa"/>
            <w:shd w:val="clear" w:color="auto" w:fill="auto"/>
            <w:noWrap/>
            <w:hideMark/>
          </w:tcPr>
          <w:p w14:paraId="008A1480"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LUX</w:t>
            </w:r>
          </w:p>
        </w:tc>
        <w:tc>
          <w:tcPr>
            <w:tcW w:w="2324" w:type="dxa"/>
            <w:shd w:val="clear" w:color="auto" w:fill="auto"/>
            <w:noWrap/>
            <w:hideMark/>
          </w:tcPr>
          <w:p w14:paraId="4C412A52"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7742D895"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17EF94A"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Germany</w:t>
            </w:r>
          </w:p>
        </w:tc>
        <w:tc>
          <w:tcPr>
            <w:tcW w:w="1483" w:type="dxa"/>
            <w:shd w:val="clear" w:color="auto" w:fill="auto"/>
            <w:noWrap/>
            <w:hideMark/>
          </w:tcPr>
          <w:p w14:paraId="7F2E4174"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DEU</w:t>
            </w:r>
          </w:p>
        </w:tc>
        <w:tc>
          <w:tcPr>
            <w:tcW w:w="2324" w:type="dxa"/>
            <w:shd w:val="clear" w:color="auto" w:fill="auto"/>
            <w:noWrap/>
            <w:hideMark/>
          </w:tcPr>
          <w:p w14:paraId="2C91FA7A"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35315F2A"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A7BCA28"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Switzerland</w:t>
            </w:r>
          </w:p>
        </w:tc>
        <w:tc>
          <w:tcPr>
            <w:tcW w:w="1483" w:type="dxa"/>
            <w:shd w:val="clear" w:color="auto" w:fill="auto"/>
            <w:noWrap/>
            <w:hideMark/>
          </w:tcPr>
          <w:p w14:paraId="5A074E73"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CHE</w:t>
            </w:r>
          </w:p>
        </w:tc>
        <w:tc>
          <w:tcPr>
            <w:tcW w:w="2324" w:type="dxa"/>
            <w:shd w:val="clear" w:color="auto" w:fill="auto"/>
            <w:noWrap/>
            <w:hideMark/>
          </w:tcPr>
          <w:p w14:paraId="65597D86"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370914EB"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21C8DCC"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Italy</w:t>
            </w:r>
          </w:p>
        </w:tc>
        <w:tc>
          <w:tcPr>
            <w:tcW w:w="1483" w:type="dxa"/>
            <w:shd w:val="clear" w:color="auto" w:fill="auto"/>
            <w:noWrap/>
            <w:hideMark/>
          </w:tcPr>
          <w:p w14:paraId="5C78A625"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ITA</w:t>
            </w:r>
          </w:p>
        </w:tc>
        <w:tc>
          <w:tcPr>
            <w:tcW w:w="2324" w:type="dxa"/>
            <w:shd w:val="clear" w:color="auto" w:fill="auto"/>
            <w:noWrap/>
            <w:hideMark/>
          </w:tcPr>
          <w:p w14:paraId="1B8ACDE2"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412E7665"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2744F96"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Denmark</w:t>
            </w:r>
          </w:p>
        </w:tc>
        <w:tc>
          <w:tcPr>
            <w:tcW w:w="1483" w:type="dxa"/>
            <w:shd w:val="clear" w:color="auto" w:fill="auto"/>
            <w:noWrap/>
            <w:hideMark/>
          </w:tcPr>
          <w:p w14:paraId="731E33FC"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DNK</w:t>
            </w:r>
          </w:p>
        </w:tc>
        <w:tc>
          <w:tcPr>
            <w:tcW w:w="2324" w:type="dxa"/>
            <w:shd w:val="clear" w:color="auto" w:fill="auto"/>
            <w:noWrap/>
            <w:hideMark/>
          </w:tcPr>
          <w:p w14:paraId="68BD4C8C"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363645E1"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2E80CADF"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Austria</w:t>
            </w:r>
          </w:p>
        </w:tc>
        <w:tc>
          <w:tcPr>
            <w:tcW w:w="1483" w:type="dxa"/>
            <w:shd w:val="clear" w:color="auto" w:fill="auto"/>
            <w:noWrap/>
            <w:hideMark/>
          </w:tcPr>
          <w:p w14:paraId="1DF3A01C"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AUT</w:t>
            </w:r>
          </w:p>
        </w:tc>
        <w:tc>
          <w:tcPr>
            <w:tcW w:w="2324" w:type="dxa"/>
            <w:shd w:val="clear" w:color="auto" w:fill="auto"/>
            <w:noWrap/>
            <w:hideMark/>
          </w:tcPr>
          <w:p w14:paraId="26521682"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3225E5A3"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B239B9C"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Sweden</w:t>
            </w:r>
          </w:p>
        </w:tc>
        <w:tc>
          <w:tcPr>
            <w:tcW w:w="1483" w:type="dxa"/>
            <w:shd w:val="clear" w:color="auto" w:fill="auto"/>
            <w:noWrap/>
            <w:hideMark/>
          </w:tcPr>
          <w:p w14:paraId="00158578"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SWE</w:t>
            </w:r>
          </w:p>
        </w:tc>
        <w:tc>
          <w:tcPr>
            <w:tcW w:w="2324" w:type="dxa"/>
            <w:shd w:val="clear" w:color="auto" w:fill="auto"/>
            <w:noWrap/>
            <w:hideMark/>
          </w:tcPr>
          <w:p w14:paraId="54ADFF3F"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649A4278"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2E765D8"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Czech Republic</w:t>
            </w:r>
          </w:p>
        </w:tc>
        <w:tc>
          <w:tcPr>
            <w:tcW w:w="1483" w:type="dxa"/>
            <w:shd w:val="clear" w:color="auto" w:fill="auto"/>
            <w:noWrap/>
            <w:hideMark/>
          </w:tcPr>
          <w:p w14:paraId="323B022F"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CZE</w:t>
            </w:r>
          </w:p>
        </w:tc>
        <w:tc>
          <w:tcPr>
            <w:tcW w:w="2324" w:type="dxa"/>
            <w:shd w:val="clear" w:color="auto" w:fill="auto"/>
            <w:noWrap/>
            <w:hideMark/>
          </w:tcPr>
          <w:p w14:paraId="1CCFA283"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027E7727"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CF4EF5B"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Croatia</w:t>
            </w:r>
          </w:p>
        </w:tc>
        <w:tc>
          <w:tcPr>
            <w:tcW w:w="1483" w:type="dxa"/>
            <w:shd w:val="clear" w:color="auto" w:fill="auto"/>
            <w:noWrap/>
            <w:hideMark/>
          </w:tcPr>
          <w:p w14:paraId="2B8F2FE8"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HRV</w:t>
            </w:r>
          </w:p>
        </w:tc>
        <w:tc>
          <w:tcPr>
            <w:tcW w:w="2324" w:type="dxa"/>
            <w:shd w:val="clear" w:color="auto" w:fill="auto"/>
            <w:noWrap/>
            <w:hideMark/>
          </w:tcPr>
          <w:p w14:paraId="2F2D9373"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6010AC0C"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8ADB483"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Slovenia</w:t>
            </w:r>
          </w:p>
        </w:tc>
        <w:tc>
          <w:tcPr>
            <w:tcW w:w="1483" w:type="dxa"/>
            <w:shd w:val="clear" w:color="auto" w:fill="auto"/>
            <w:noWrap/>
            <w:hideMark/>
          </w:tcPr>
          <w:p w14:paraId="4AF2D8E9"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SVN</w:t>
            </w:r>
          </w:p>
        </w:tc>
        <w:tc>
          <w:tcPr>
            <w:tcW w:w="2324" w:type="dxa"/>
            <w:shd w:val="clear" w:color="auto" w:fill="auto"/>
            <w:noWrap/>
            <w:hideMark/>
          </w:tcPr>
          <w:p w14:paraId="617852E3"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0DD208B4"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AA5438A"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Svalbard and Jan Mayen</w:t>
            </w:r>
          </w:p>
        </w:tc>
        <w:tc>
          <w:tcPr>
            <w:tcW w:w="1483" w:type="dxa"/>
            <w:shd w:val="clear" w:color="auto" w:fill="auto"/>
            <w:noWrap/>
            <w:hideMark/>
          </w:tcPr>
          <w:p w14:paraId="311CF6A7"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SJM</w:t>
            </w:r>
          </w:p>
        </w:tc>
        <w:tc>
          <w:tcPr>
            <w:tcW w:w="2324" w:type="dxa"/>
            <w:shd w:val="clear" w:color="auto" w:fill="auto"/>
            <w:noWrap/>
            <w:hideMark/>
          </w:tcPr>
          <w:p w14:paraId="3F2F1F56"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662F9246"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DA4886E"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Poland</w:t>
            </w:r>
          </w:p>
        </w:tc>
        <w:tc>
          <w:tcPr>
            <w:tcW w:w="1483" w:type="dxa"/>
            <w:shd w:val="clear" w:color="auto" w:fill="auto"/>
            <w:noWrap/>
            <w:hideMark/>
          </w:tcPr>
          <w:p w14:paraId="3C12AFCA"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POL</w:t>
            </w:r>
          </w:p>
        </w:tc>
        <w:tc>
          <w:tcPr>
            <w:tcW w:w="2324" w:type="dxa"/>
            <w:shd w:val="clear" w:color="auto" w:fill="auto"/>
            <w:noWrap/>
            <w:hideMark/>
          </w:tcPr>
          <w:p w14:paraId="33EEAB54"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5336C461"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A0B82B0"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Bosnia and Herzegovina</w:t>
            </w:r>
          </w:p>
        </w:tc>
        <w:tc>
          <w:tcPr>
            <w:tcW w:w="1483" w:type="dxa"/>
            <w:shd w:val="clear" w:color="auto" w:fill="auto"/>
            <w:noWrap/>
            <w:hideMark/>
          </w:tcPr>
          <w:p w14:paraId="36A16C0F"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BIH</w:t>
            </w:r>
          </w:p>
        </w:tc>
        <w:tc>
          <w:tcPr>
            <w:tcW w:w="2324" w:type="dxa"/>
            <w:shd w:val="clear" w:color="auto" w:fill="auto"/>
            <w:noWrap/>
            <w:hideMark/>
          </w:tcPr>
          <w:p w14:paraId="69BB5848"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64B2B6C5"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718B199"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lastRenderedPageBreak/>
              <w:t>Hungary</w:t>
            </w:r>
          </w:p>
        </w:tc>
        <w:tc>
          <w:tcPr>
            <w:tcW w:w="1483" w:type="dxa"/>
            <w:shd w:val="clear" w:color="auto" w:fill="auto"/>
            <w:noWrap/>
            <w:hideMark/>
          </w:tcPr>
          <w:p w14:paraId="09623E29"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HUN</w:t>
            </w:r>
          </w:p>
        </w:tc>
        <w:tc>
          <w:tcPr>
            <w:tcW w:w="2324" w:type="dxa"/>
            <w:shd w:val="clear" w:color="auto" w:fill="auto"/>
            <w:noWrap/>
            <w:hideMark/>
          </w:tcPr>
          <w:p w14:paraId="18F75CE0"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3F40DCD3"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371A82A7"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Slovakia</w:t>
            </w:r>
          </w:p>
        </w:tc>
        <w:tc>
          <w:tcPr>
            <w:tcW w:w="1483" w:type="dxa"/>
            <w:shd w:val="clear" w:color="auto" w:fill="auto"/>
            <w:noWrap/>
            <w:hideMark/>
          </w:tcPr>
          <w:p w14:paraId="0F130767"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SVK</w:t>
            </w:r>
          </w:p>
        </w:tc>
        <w:tc>
          <w:tcPr>
            <w:tcW w:w="2324" w:type="dxa"/>
            <w:shd w:val="clear" w:color="auto" w:fill="auto"/>
            <w:noWrap/>
            <w:hideMark/>
          </w:tcPr>
          <w:p w14:paraId="680FBFE0"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6E18D78D"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36646C6F" w14:textId="77777777" w:rsidR="00F737CD" w:rsidRPr="00D63417" w:rsidRDefault="00F737CD" w:rsidP="00B947A0">
            <w:pPr>
              <w:rPr>
                <w:rFonts w:ascii="Times New Roman" w:eastAsia="DengXian" w:hAnsi="Times New Roman" w:cs="Times New Roman"/>
                <w:b w:val="0"/>
                <w:bCs w:val="0"/>
                <w:color w:val="000000"/>
              </w:rPr>
            </w:pPr>
            <w:proofErr w:type="spellStart"/>
            <w:r w:rsidRPr="00D63417">
              <w:rPr>
                <w:rFonts w:ascii="Times New Roman" w:eastAsia="DengXian" w:hAnsi="Times New Roman" w:cs="Times New Roman"/>
                <w:b w:val="0"/>
                <w:bCs w:val="0"/>
                <w:color w:val="000000"/>
              </w:rPr>
              <w:t>Reoublic</w:t>
            </w:r>
            <w:proofErr w:type="spellEnd"/>
            <w:r w:rsidRPr="00D63417">
              <w:rPr>
                <w:rFonts w:ascii="Times New Roman" w:eastAsia="DengXian" w:hAnsi="Times New Roman" w:cs="Times New Roman"/>
                <w:b w:val="0"/>
                <w:bCs w:val="0"/>
                <w:color w:val="000000"/>
              </w:rPr>
              <w:t xml:space="preserve"> of Montenegro</w:t>
            </w:r>
          </w:p>
        </w:tc>
        <w:tc>
          <w:tcPr>
            <w:tcW w:w="1483" w:type="dxa"/>
            <w:shd w:val="clear" w:color="auto" w:fill="auto"/>
            <w:noWrap/>
            <w:hideMark/>
          </w:tcPr>
          <w:p w14:paraId="45A0B9BD"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YUG</w:t>
            </w:r>
          </w:p>
        </w:tc>
        <w:tc>
          <w:tcPr>
            <w:tcW w:w="2324" w:type="dxa"/>
            <w:shd w:val="clear" w:color="auto" w:fill="auto"/>
            <w:noWrap/>
            <w:hideMark/>
          </w:tcPr>
          <w:p w14:paraId="42025237"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3AF3517B"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A1238AE"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Serbia</w:t>
            </w:r>
          </w:p>
        </w:tc>
        <w:tc>
          <w:tcPr>
            <w:tcW w:w="1483" w:type="dxa"/>
            <w:shd w:val="clear" w:color="auto" w:fill="auto"/>
            <w:noWrap/>
            <w:hideMark/>
          </w:tcPr>
          <w:p w14:paraId="381539D0"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SEB</w:t>
            </w:r>
          </w:p>
        </w:tc>
        <w:tc>
          <w:tcPr>
            <w:tcW w:w="2324" w:type="dxa"/>
            <w:shd w:val="clear" w:color="auto" w:fill="auto"/>
            <w:noWrap/>
            <w:hideMark/>
          </w:tcPr>
          <w:p w14:paraId="2157A8CC"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0B99BF5A"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2389BE71"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Albania</w:t>
            </w:r>
          </w:p>
        </w:tc>
        <w:tc>
          <w:tcPr>
            <w:tcW w:w="1483" w:type="dxa"/>
            <w:shd w:val="clear" w:color="auto" w:fill="auto"/>
            <w:noWrap/>
            <w:hideMark/>
          </w:tcPr>
          <w:p w14:paraId="765BB7F5"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ALB</w:t>
            </w:r>
          </w:p>
        </w:tc>
        <w:tc>
          <w:tcPr>
            <w:tcW w:w="2324" w:type="dxa"/>
            <w:shd w:val="clear" w:color="auto" w:fill="auto"/>
            <w:noWrap/>
            <w:hideMark/>
          </w:tcPr>
          <w:p w14:paraId="37AD3A13"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6089CD3F"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244E8802"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Greece</w:t>
            </w:r>
          </w:p>
        </w:tc>
        <w:tc>
          <w:tcPr>
            <w:tcW w:w="1483" w:type="dxa"/>
            <w:shd w:val="clear" w:color="auto" w:fill="auto"/>
            <w:noWrap/>
            <w:hideMark/>
          </w:tcPr>
          <w:p w14:paraId="73C483EC"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GRC</w:t>
            </w:r>
          </w:p>
        </w:tc>
        <w:tc>
          <w:tcPr>
            <w:tcW w:w="2324" w:type="dxa"/>
            <w:shd w:val="clear" w:color="auto" w:fill="auto"/>
            <w:noWrap/>
            <w:hideMark/>
          </w:tcPr>
          <w:p w14:paraId="5505F4B6"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05AD2E7A"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2193CFA4"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Macedonia the former Yugoslav Republic of</w:t>
            </w:r>
          </w:p>
        </w:tc>
        <w:tc>
          <w:tcPr>
            <w:tcW w:w="1483" w:type="dxa"/>
            <w:shd w:val="clear" w:color="auto" w:fill="auto"/>
            <w:noWrap/>
            <w:hideMark/>
          </w:tcPr>
          <w:p w14:paraId="3E9193AE"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MKD</w:t>
            </w:r>
          </w:p>
        </w:tc>
        <w:tc>
          <w:tcPr>
            <w:tcW w:w="2324" w:type="dxa"/>
            <w:shd w:val="clear" w:color="auto" w:fill="auto"/>
            <w:noWrap/>
            <w:hideMark/>
          </w:tcPr>
          <w:p w14:paraId="71DB5087"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7D7E58A3"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FDCB34B"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Romania</w:t>
            </w:r>
          </w:p>
        </w:tc>
        <w:tc>
          <w:tcPr>
            <w:tcW w:w="1483" w:type="dxa"/>
            <w:shd w:val="clear" w:color="auto" w:fill="auto"/>
            <w:noWrap/>
            <w:hideMark/>
          </w:tcPr>
          <w:p w14:paraId="30D72E32"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ROM</w:t>
            </w:r>
          </w:p>
        </w:tc>
        <w:tc>
          <w:tcPr>
            <w:tcW w:w="2324" w:type="dxa"/>
            <w:shd w:val="clear" w:color="auto" w:fill="auto"/>
            <w:noWrap/>
            <w:hideMark/>
          </w:tcPr>
          <w:p w14:paraId="4A1407DC"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2F6B8371"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31B5D9F"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Lithuania</w:t>
            </w:r>
          </w:p>
        </w:tc>
        <w:tc>
          <w:tcPr>
            <w:tcW w:w="1483" w:type="dxa"/>
            <w:shd w:val="clear" w:color="auto" w:fill="auto"/>
            <w:noWrap/>
            <w:hideMark/>
          </w:tcPr>
          <w:p w14:paraId="7BE39910"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LTU</w:t>
            </w:r>
          </w:p>
        </w:tc>
        <w:tc>
          <w:tcPr>
            <w:tcW w:w="2324" w:type="dxa"/>
            <w:shd w:val="clear" w:color="auto" w:fill="auto"/>
            <w:noWrap/>
            <w:hideMark/>
          </w:tcPr>
          <w:p w14:paraId="65740833"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63B91E9C"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A9E43A4"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Latvia</w:t>
            </w:r>
          </w:p>
        </w:tc>
        <w:tc>
          <w:tcPr>
            <w:tcW w:w="1483" w:type="dxa"/>
            <w:shd w:val="clear" w:color="auto" w:fill="auto"/>
            <w:noWrap/>
            <w:hideMark/>
          </w:tcPr>
          <w:p w14:paraId="3495D042"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LVA</w:t>
            </w:r>
          </w:p>
        </w:tc>
        <w:tc>
          <w:tcPr>
            <w:tcW w:w="2324" w:type="dxa"/>
            <w:shd w:val="clear" w:color="auto" w:fill="auto"/>
            <w:noWrap/>
            <w:hideMark/>
          </w:tcPr>
          <w:p w14:paraId="72633A1B"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47BC0F4D"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FD829CD"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Finland</w:t>
            </w:r>
          </w:p>
        </w:tc>
        <w:tc>
          <w:tcPr>
            <w:tcW w:w="1483" w:type="dxa"/>
            <w:shd w:val="clear" w:color="auto" w:fill="auto"/>
            <w:noWrap/>
            <w:hideMark/>
          </w:tcPr>
          <w:p w14:paraId="32C8833A"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FIN</w:t>
            </w:r>
          </w:p>
        </w:tc>
        <w:tc>
          <w:tcPr>
            <w:tcW w:w="2324" w:type="dxa"/>
            <w:shd w:val="clear" w:color="auto" w:fill="auto"/>
            <w:noWrap/>
            <w:hideMark/>
          </w:tcPr>
          <w:p w14:paraId="515F152C"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30CB07B1"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14A3E068"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Estonia</w:t>
            </w:r>
          </w:p>
        </w:tc>
        <w:tc>
          <w:tcPr>
            <w:tcW w:w="1483" w:type="dxa"/>
            <w:shd w:val="clear" w:color="auto" w:fill="auto"/>
            <w:noWrap/>
            <w:hideMark/>
          </w:tcPr>
          <w:p w14:paraId="6DE4AAAE"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EST</w:t>
            </w:r>
          </w:p>
        </w:tc>
        <w:tc>
          <w:tcPr>
            <w:tcW w:w="2324" w:type="dxa"/>
            <w:shd w:val="clear" w:color="auto" w:fill="auto"/>
            <w:noWrap/>
            <w:hideMark/>
          </w:tcPr>
          <w:p w14:paraId="7874B830"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646E9A32"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7F2EDAF"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Bulgaria</w:t>
            </w:r>
          </w:p>
        </w:tc>
        <w:tc>
          <w:tcPr>
            <w:tcW w:w="1483" w:type="dxa"/>
            <w:shd w:val="clear" w:color="auto" w:fill="auto"/>
            <w:noWrap/>
            <w:hideMark/>
          </w:tcPr>
          <w:p w14:paraId="3D95515A"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BGR</w:t>
            </w:r>
          </w:p>
        </w:tc>
        <w:tc>
          <w:tcPr>
            <w:tcW w:w="2324" w:type="dxa"/>
            <w:shd w:val="clear" w:color="auto" w:fill="auto"/>
            <w:noWrap/>
            <w:hideMark/>
          </w:tcPr>
          <w:p w14:paraId="245ED06D"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7582A1BF"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21E5DA3"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Belarus</w:t>
            </w:r>
          </w:p>
        </w:tc>
        <w:tc>
          <w:tcPr>
            <w:tcW w:w="1483" w:type="dxa"/>
            <w:shd w:val="clear" w:color="auto" w:fill="auto"/>
            <w:noWrap/>
            <w:hideMark/>
          </w:tcPr>
          <w:p w14:paraId="61FAF826"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BLR</w:t>
            </w:r>
          </w:p>
        </w:tc>
        <w:tc>
          <w:tcPr>
            <w:tcW w:w="2324" w:type="dxa"/>
            <w:shd w:val="clear" w:color="auto" w:fill="auto"/>
            <w:noWrap/>
            <w:hideMark/>
          </w:tcPr>
          <w:p w14:paraId="740EC403"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3F4288B7"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2F840390"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Turkey</w:t>
            </w:r>
          </w:p>
        </w:tc>
        <w:tc>
          <w:tcPr>
            <w:tcW w:w="1483" w:type="dxa"/>
            <w:shd w:val="clear" w:color="auto" w:fill="auto"/>
            <w:noWrap/>
            <w:hideMark/>
          </w:tcPr>
          <w:p w14:paraId="768989CB"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TUR</w:t>
            </w:r>
          </w:p>
        </w:tc>
        <w:tc>
          <w:tcPr>
            <w:tcW w:w="2324" w:type="dxa"/>
            <w:shd w:val="clear" w:color="auto" w:fill="auto"/>
            <w:noWrap/>
            <w:hideMark/>
          </w:tcPr>
          <w:p w14:paraId="157832D3"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0BBD2281"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683B9EE"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Moldova Republic of</w:t>
            </w:r>
          </w:p>
        </w:tc>
        <w:tc>
          <w:tcPr>
            <w:tcW w:w="1483" w:type="dxa"/>
            <w:shd w:val="clear" w:color="auto" w:fill="auto"/>
            <w:noWrap/>
            <w:hideMark/>
          </w:tcPr>
          <w:p w14:paraId="3680DD6B"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MDA</w:t>
            </w:r>
          </w:p>
        </w:tc>
        <w:tc>
          <w:tcPr>
            <w:tcW w:w="2324" w:type="dxa"/>
            <w:shd w:val="clear" w:color="auto" w:fill="auto"/>
            <w:noWrap/>
            <w:hideMark/>
          </w:tcPr>
          <w:p w14:paraId="08BB1263"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3B727DF0"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1E16DBA"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Cyprus</w:t>
            </w:r>
          </w:p>
        </w:tc>
        <w:tc>
          <w:tcPr>
            <w:tcW w:w="1483" w:type="dxa"/>
            <w:shd w:val="clear" w:color="auto" w:fill="auto"/>
            <w:noWrap/>
            <w:hideMark/>
          </w:tcPr>
          <w:p w14:paraId="703B619E"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CYP</w:t>
            </w:r>
          </w:p>
        </w:tc>
        <w:tc>
          <w:tcPr>
            <w:tcW w:w="2324" w:type="dxa"/>
            <w:shd w:val="clear" w:color="auto" w:fill="auto"/>
            <w:noWrap/>
            <w:hideMark/>
          </w:tcPr>
          <w:p w14:paraId="311CDDB7"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0202210A"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32562C77"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Iran Islamic Republic of</w:t>
            </w:r>
          </w:p>
        </w:tc>
        <w:tc>
          <w:tcPr>
            <w:tcW w:w="1483" w:type="dxa"/>
            <w:shd w:val="clear" w:color="auto" w:fill="auto"/>
            <w:noWrap/>
            <w:hideMark/>
          </w:tcPr>
          <w:p w14:paraId="2EF4A7A0"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IRN</w:t>
            </w:r>
          </w:p>
        </w:tc>
        <w:tc>
          <w:tcPr>
            <w:tcW w:w="2324" w:type="dxa"/>
            <w:shd w:val="clear" w:color="auto" w:fill="auto"/>
            <w:noWrap/>
            <w:hideMark/>
          </w:tcPr>
          <w:p w14:paraId="7ACF6928"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2E149E66"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26BA39B4"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Ukraine</w:t>
            </w:r>
          </w:p>
        </w:tc>
        <w:tc>
          <w:tcPr>
            <w:tcW w:w="1483" w:type="dxa"/>
            <w:shd w:val="clear" w:color="auto" w:fill="auto"/>
            <w:noWrap/>
            <w:hideMark/>
          </w:tcPr>
          <w:p w14:paraId="5144634B"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UKR</w:t>
            </w:r>
          </w:p>
        </w:tc>
        <w:tc>
          <w:tcPr>
            <w:tcW w:w="2324" w:type="dxa"/>
            <w:shd w:val="clear" w:color="auto" w:fill="auto"/>
            <w:noWrap/>
            <w:hideMark/>
          </w:tcPr>
          <w:p w14:paraId="47A207DE"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60877623"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680D8538"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Georgia</w:t>
            </w:r>
          </w:p>
        </w:tc>
        <w:tc>
          <w:tcPr>
            <w:tcW w:w="1483" w:type="dxa"/>
            <w:shd w:val="clear" w:color="auto" w:fill="auto"/>
            <w:noWrap/>
            <w:hideMark/>
          </w:tcPr>
          <w:p w14:paraId="69BCB133"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GEO</w:t>
            </w:r>
          </w:p>
        </w:tc>
        <w:tc>
          <w:tcPr>
            <w:tcW w:w="2324" w:type="dxa"/>
            <w:shd w:val="clear" w:color="auto" w:fill="auto"/>
            <w:noWrap/>
            <w:hideMark/>
          </w:tcPr>
          <w:p w14:paraId="06E6D509"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51CAF9F5"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7CBFB93"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Armenia</w:t>
            </w:r>
          </w:p>
        </w:tc>
        <w:tc>
          <w:tcPr>
            <w:tcW w:w="1483" w:type="dxa"/>
            <w:shd w:val="clear" w:color="auto" w:fill="auto"/>
            <w:noWrap/>
            <w:hideMark/>
          </w:tcPr>
          <w:p w14:paraId="777F0E97"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ARM</w:t>
            </w:r>
          </w:p>
        </w:tc>
        <w:tc>
          <w:tcPr>
            <w:tcW w:w="2324" w:type="dxa"/>
            <w:shd w:val="clear" w:color="auto" w:fill="auto"/>
            <w:noWrap/>
            <w:hideMark/>
          </w:tcPr>
          <w:p w14:paraId="605FAF0A"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58DE5AC6"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2E41859"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Azerbaijan</w:t>
            </w:r>
          </w:p>
        </w:tc>
        <w:tc>
          <w:tcPr>
            <w:tcW w:w="1483" w:type="dxa"/>
            <w:shd w:val="clear" w:color="auto" w:fill="auto"/>
            <w:noWrap/>
            <w:hideMark/>
          </w:tcPr>
          <w:p w14:paraId="33870133"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AZE</w:t>
            </w:r>
          </w:p>
        </w:tc>
        <w:tc>
          <w:tcPr>
            <w:tcW w:w="2324" w:type="dxa"/>
            <w:shd w:val="clear" w:color="auto" w:fill="auto"/>
            <w:noWrap/>
            <w:hideMark/>
          </w:tcPr>
          <w:p w14:paraId="5D45C689"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5CF86B09"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654D3212"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Kazakhstan</w:t>
            </w:r>
          </w:p>
        </w:tc>
        <w:tc>
          <w:tcPr>
            <w:tcW w:w="1483" w:type="dxa"/>
            <w:shd w:val="clear" w:color="auto" w:fill="auto"/>
            <w:noWrap/>
            <w:hideMark/>
          </w:tcPr>
          <w:p w14:paraId="5D86DC11"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KAZ</w:t>
            </w:r>
          </w:p>
        </w:tc>
        <w:tc>
          <w:tcPr>
            <w:tcW w:w="2324" w:type="dxa"/>
            <w:shd w:val="clear" w:color="auto" w:fill="auto"/>
            <w:noWrap/>
            <w:hideMark/>
          </w:tcPr>
          <w:p w14:paraId="19B557DD"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2454356A"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12F297D"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Turkmenistan</w:t>
            </w:r>
          </w:p>
        </w:tc>
        <w:tc>
          <w:tcPr>
            <w:tcW w:w="1483" w:type="dxa"/>
            <w:shd w:val="clear" w:color="auto" w:fill="auto"/>
            <w:noWrap/>
            <w:hideMark/>
          </w:tcPr>
          <w:p w14:paraId="4957657E"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TKM</w:t>
            </w:r>
          </w:p>
        </w:tc>
        <w:tc>
          <w:tcPr>
            <w:tcW w:w="2324" w:type="dxa"/>
            <w:shd w:val="clear" w:color="auto" w:fill="auto"/>
            <w:noWrap/>
            <w:hideMark/>
          </w:tcPr>
          <w:p w14:paraId="38DD7EBF"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3E7E0DC9"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D91D6AF"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Uzbekistan</w:t>
            </w:r>
          </w:p>
        </w:tc>
        <w:tc>
          <w:tcPr>
            <w:tcW w:w="1483" w:type="dxa"/>
            <w:shd w:val="clear" w:color="auto" w:fill="auto"/>
            <w:noWrap/>
            <w:hideMark/>
          </w:tcPr>
          <w:p w14:paraId="6EE5D3BC"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UZB</w:t>
            </w:r>
          </w:p>
        </w:tc>
        <w:tc>
          <w:tcPr>
            <w:tcW w:w="2324" w:type="dxa"/>
            <w:shd w:val="clear" w:color="auto" w:fill="auto"/>
            <w:noWrap/>
            <w:hideMark/>
          </w:tcPr>
          <w:p w14:paraId="01F8BD2D"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2B11B431"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4E3B8D5"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Afghanistan</w:t>
            </w:r>
          </w:p>
        </w:tc>
        <w:tc>
          <w:tcPr>
            <w:tcW w:w="1483" w:type="dxa"/>
            <w:shd w:val="clear" w:color="auto" w:fill="auto"/>
            <w:noWrap/>
            <w:hideMark/>
          </w:tcPr>
          <w:p w14:paraId="2F368192"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AFG</w:t>
            </w:r>
          </w:p>
        </w:tc>
        <w:tc>
          <w:tcPr>
            <w:tcW w:w="2324" w:type="dxa"/>
            <w:shd w:val="clear" w:color="auto" w:fill="auto"/>
            <w:noWrap/>
            <w:hideMark/>
          </w:tcPr>
          <w:p w14:paraId="59158EBC"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0D14E9B9"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613A72DF"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Tajikistan</w:t>
            </w:r>
          </w:p>
        </w:tc>
        <w:tc>
          <w:tcPr>
            <w:tcW w:w="1483" w:type="dxa"/>
            <w:shd w:val="clear" w:color="auto" w:fill="auto"/>
            <w:noWrap/>
            <w:hideMark/>
          </w:tcPr>
          <w:p w14:paraId="1A55C243"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TJK</w:t>
            </w:r>
          </w:p>
        </w:tc>
        <w:tc>
          <w:tcPr>
            <w:tcW w:w="2324" w:type="dxa"/>
            <w:shd w:val="clear" w:color="auto" w:fill="auto"/>
            <w:noWrap/>
            <w:hideMark/>
          </w:tcPr>
          <w:p w14:paraId="670A315F"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71886347"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6571A5F"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Kyrgyzstan</w:t>
            </w:r>
          </w:p>
        </w:tc>
        <w:tc>
          <w:tcPr>
            <w:tcW w:w="1483" w:type="dxa"/>
            <w:shd w:val="clear" w:color="auto" w:fill="auto"/>
            <w:noWrap/>
            <w:hideMark/>
          </w:tcPr>
          <w:p w14:paraId="069BA940"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KGZ</w:t>
            </w:r>
          </w:p>
        </w:tc>
        <w:tc>
          <w:tcPr>
            <w:tcW w:w="2324" w:type="dxa"/>
            <w:shd w:val="clear" w:color="auto" w:fill="auto"/>
            <w:noWrap/>
            <w:hideMark/>
          </w:tcPr>
          <w:p w14:paraId="1CB89DBF"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Europe</w:t>
            </w:r>
          </w:p>
        </w:tc>
      </w:tr>
      <w:tr w:rsidR="00F737CD" w:rsidRPr="00D63417" w14:paraId="4E36EC8B"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18559228"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Mexico</w:t>
            </w:r>
          </w:p>
        </w:tc>
        <w:tc>
          <w:tcPr>
            <w:tcW w:w="1483" w:type="dxa"/>
            <w:shd w:val="clear" w:color="auto" w:fill="auto"/>
            <w:noWrap/>
            <w:hideMark/>
          </w:tcPr>
          <w:p w14:paraId="25D4C9A5"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MEX</w:t>
            </w:r>
          </w:p>
        </w:tc>
        <w:tc>
          <w:tcPr>
            <w:tcW w:w="2324" w:type="dxa"/>
            <w:shd w:val="clear" w:color="auto" w:fill="auto"/>
            <w:noWrap/>
            <w:hideMark/>
          </w:tcPr>
          <w:p w14:paraId="6F4892DC"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7F71F0C1"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2C1D7C9F"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United States</w:t>
            </w:r>
          </w:p>
        </w:tc>
        <w:tc>
          <w:tcPr>
            <w:tcW w:w="1483" w:type="dxa"/>
            <w:shd w:val="clear" w:color="auto" w:fill="auto"/>
            <w:noWrap/>
            <w:hideMark/>
          </w:tcPr>
          <w:p w14:paraId="0242975D"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USA</w:t>
            </w:r>
          </w:p>
        </w:tc>
        <w:tc>
          <w:tcPr>
            <w:tcW w:w="2324" w:type="dxa"/>
            <w:shd w:val="clear" w:color="auto" w:fill="auto"/>
            <w:noWrap/>
            <w:hideMark/>
          </w:tcPr>
          <w:p w14:paraId="4FB575B8"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North America</w:t>
            </w:r>
          </w:p>
        </w:tc>
      </w:tr>
      <w:tr w:rsidR="00F737CD" w:rsidRPr="00D63417" w14:paraId="592C43E1"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12E15F2"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Guatemala</w:t>
            </w:r>
          </w:p>
        </w:tc>
        <w:tc>
          <w:tcPr>
            <w:tcW w:w="1483" w:type="dxa"/>
            <w:shd w:val="clear" w:color="auto" w:fill="auto"/>
            <w:noWrap/>
            <w:hideMark/>
          </w:tcPr>
          <w:p w14:paraId="700CCC3D"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GTM</w:t>
            </w:r>
          </w:p>
        </w:tc>
        <w:tc>
          <w:tcPr>
            <w:tcW w:w="2324" w:type="dxa"/>
            <w:shd w:val="clear" w:color="auto" w:fill="auto"/>
            <w:noWrap/>
            <w:hideMark/>
          </w:tcPr>
          <w:p w14:paraId="36042C82"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762C43A1"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1234E19D"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Ecuador</w:t>
            </w:r>
          </w:p>
        </w:tc>
        <w:tc>
          <w:tcPr>
            <w:tcW w:w="1483" w:type="dxa"/>
            <w:shd w:val="clear" w:color="auto" w:fill="auto"/>
            <w:noWrap/>
            <w:hideMark/>
          </w:tcPr>
          <w:p w14:paraId="11BFF378"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ECU</w:t>
            </w:r>
          </w:p>
        </w:tc>
        <w:tc>
          <w:tcPr>
            <w:tcW w:w="2324" w:type="dxa"/>
            <w:shd w:val="clear" w:color="auto" w:fill="auto"/>
            <w:noWrap/>
            <w:hideMark/>
          </w:tcPr>
          <w:p w14:paraId="0BEBF540"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41E7EFA1"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1B2B7E36"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El Salvador</w:t>
            </w:r>
          </w:p>
        </w:tc>
        <w:tc>
          <w:tcPr>
            <w:tcW w:w="1483" w:type="dxa"/>
            <w:shd w:val="clear" w:color="auto" w:fill="auto"/>
            <w:noWrap/>
            <w:hideMark/>
          </w:tcPr>
          <w:p w14:paraId="6E95A7DE"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SLV</w:t>
            </w:r>
          </w:p>
        </w:tc>
        <w:tc>
          <w:tcPr>
            <w:tcW w:w="2324" w:type="dxa"/>
            <w:shd w:val="clear" w:color="auto" w:fill="auto"/>
            <w:noWrap/>
            <w:hideMark/>
          </w:tcPr>
          <w:p w14:paraId="7E55F012"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3901A13A"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9E0CE86"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Honduras</w:t>
            </w:r>
          </w:p>
        </w:tc>
        <w:tc>
          <w:tcPr>
            <w:tcW w:w="1483" w:type="dxa"/>
            <w:shd w:val="clear" w:color="auto" w:fill="auto"/>
            <w:noWrap/>
            <w:hideMark/>
          </w:tcPr>
          <w:p w14:paraId="405FDF1E"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HND</w:t>
            </w:r>
          </w:p>
        </w:tc>
        <w:tc>
          <w:tcPr>
            <w:tcW w:w="2324" w:type="dxa"/>
            <w:shd w:val="clear" w:color="auto" w:fill="auto"/>
            <w:noWrap/>
            <w:hideMark/>
          </w:tcPr>
          <w:p w14:paraId="38FF663A"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188545E2"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E9305F7"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Belize</w:t>
            </w:r>
          </w:p>
        </w:tc>
        <w:tc>
          <w:tcPr>
            <w:tcW w:w="1483" w:type="dxa"/>
            <w:shd w:val="clear" w:color="auto" w:fill="auto"/>
            <w:noWrap/>
            <w:hideMark/>
          </w:tcPr>
          <w:p w14:paraId="39588AAE"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BLZ</w:t>
            </w:r>
          </w:p>
        </w:tc>
        <w:tc>
          <w:tcPr>
            <w:tcW w:w="2324" w:type="dxa"/>
            <w:shd w:val="clear" w:color="auto" w:fill="auto"/>
            <w:noWrap/>
            <w:hideMark/>
          </w:tcPr>
          <w:p w14:paraId="14CD06A9"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11592A86"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BD6A354"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Nicaragua</w:t>
            </w:r>
          </w:p>
        </w:tc>
        <w:tc>
          <w:tcPr>
            <w:tcW w:w="1483" w:type="dxa"/>
            <w:shd w:val="clear" w:color="auto" w:fill="auto"/>
            <w:noWrap/>
            <w:hideMark/>
          </w:tcPr>
          <w:p w14:paraId="04449826"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NIC</w:t>
            </w:r>
          </w:p>
        </w:tc>
        <w:tc>
          <w:tcPr>
            <w:tcW w:w="2324" w:type="dxa"/>
            <w:shd w:val="clear" w:color="auto" w:fill="auto"/>
            <w:noWrap/>
            <w:hideMark/>
          </w:tcPr>
          <w:p w14:paraId="568D99FC"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3B53F0C7"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24C0FF38"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Costa Rica</w:t>
            </w:r>
          </w:p>
        </w:tc>
        <w:tc>
          <w:tcPr>
            <w:tcW w:w="1483" w:type="dxa"/>
            <w:shd w:val="clear" w:color="auto" w:fill="auto"/>
            <w:noWrap/>
            <w:hideMark/>
          </w:tcPr>
          <w:p w14:paraId="1B0BC516"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CRI</w:t>
            </w:r>
          </w:p>
        </w:tc>
        <w:tc>
          <w:tcPr>
            <w:tcW w:w="2324" w:type="dxa"/>
            <w:shd w:val="clear" w:color="auto" w:fill="auto"/>
            <w:noWrap/>
            <w:hideMark/>
          </w:tcPr>
          <w:p w14:paraId="2D94AA3F"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1CF7BBFE"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1E48DD7C"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Cuba</w:t>
            </w:r>
          </w:p>
        </w:tc>
        <w:tc>
          <w:tcPr>
            <w:tcW w:w="1483" w:type="dxa"/>
            <w:shd w:val="clear" w:color="auto" w:fill="auto"/>
            <w:noWrap/>
            <w:hideMark/>
          </w:tcPr>
          <w:p w14:paraId="6C6593B1"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CUB</w:t>
            </w:r>
          </w:p>
        </w:tc>
        <w:tc>
          <w:tcPr>
            <w:tcW w:w="2324" w:type="dxa"/>
            <w:shd w:val="clear" w:color="auto" w:fill="auto"/>
            <w:noWrap/>
            <w:hideMark/>
          </w:tcPr>
          <w:p w14:paraId="0FDFEF9B"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2293BA2F"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66F3B8F7"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Panama</w:t>
            </w:r>
          </w:p>
        </w:tc>
        <w:tc>
          <w:tcPr>
            <w:tcW w:w="1483" w:type="dxa"/>
            <w:shd w:val="clear" w:color="auto" w:fill="auto"/>
            <w:noWrap/>
            <w:hideMark/>
          </w:tcPr>
          <w:p w14:paraId="2F0BD6B0"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PAN</w:t>
            </w:r>
          </w:p>
        </w:tc>
        <w:tc>
          <w:tcPr>
            <w:tcW w:w="2324" w:type="dxa"/>
            <w:shd w:val="clear" w:color="auto" w:fill="auto"/>
            <w:noWrap/>
            <w:hideMark/>
          </w:tcPr>
          <w:p w14:paraId="7437FA8C"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797877F9"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185A5127"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Peru</w:t>
            </w:r>
          </w:p>
        </w:tc>
        <w:tc>
          <w:tcPr>
            <w:tcW w:w="1483" w:type="dxa"/>
            <w:shd w:val="clear" w:color="auto" w:fill="auto"/>
            <w:noWrap/>
            <w:hideMark/>
          </w:tcPr>
          <w:p w14:paraId="5BE801DC"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PER</w:t>
            </w:r>
          </w:p>
        </w:tc>
        <w:tc>
          <w:tcPr>
            <w:tcW w:w="2324" w:type="dxa"/>
            <w:shd w:val="clear" w:color="auto" w:fill="auto"/>
            <w:noWrap/>
            <w:hideMark/>
          </w:tcPr>
          <w:p w14:paraId="6E9C33B4"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5A781D3F"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1D9F87C4"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Colombia</w:t>
            </w:r>
          </w:p>
        </w:tc>
        <w:tc>
          <w:tcPr>
            <w:tcW w:w="1483" w:type="dxa"/>
            <w:shd w:val="clear" w:color="auto" w:fill="auto"/>
            <w:noWrap/>
            <w:hideMark/>
          </w:tcPr>
          <w:p w14:paraId="0C282ADF"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COL</w:t>
            </w:r>
          </w:p>
        </w:tc>
        <w:tc>
          <w:tcPr>
            <w:tcW w:w="2324" w:type="dxa"/>
            <w:shd w:val="clear" w:color="auto" w:fill="auto"/>
            <w:noWrap/>
            <w:hideMark/>
          </w:tcPr>
          <w:p w14:paraId="7C01571E"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28D1B9A0"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D06E3C3"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Bahamas</w:t>
            </w:r>
          </w:p>
        </w:tc>
        <w:tc>
          <w:tcPr>
            <w:tcW w:w="1483" w:type="dxa"/>
            <w:shd w:val="clear" w:color="auto" w:fill="auto"/>
            <w:noWrap/>
            <w:hideMark/>
          </w:tcPr>
          <w:p w14:paraId="1C5C7C92"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BHS</w:t>
            </w:r>
          </w:p>
        </w:tc>
        <w:tc>
          <w:tcPr>
            <w:tcW w:w="2324" w:type="dxa"/>
            <w:shd w:val="clear" w:color="auto" w:fill="auto"/>
            <w:noWrap/>
            <w:hideMark/>
          </w:tcPr>
          <w:p w14:paraId="2323A084"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2CF07F36"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10CB0885"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Jamaica</w:t>
            </w:r>
          </w:p>
        </w:tc>
        <w:tc>
          <w:tcPr>
            <w:tcW w:w="1483" w:type="dxa"/>
            <w:shd w:val="clear" w:color="auto" w:fill="auto"/>
            <w:noWrap/>
            <w:hideMark/>
          </w:tcPr>
          <w:p w14:paraId="58127E2D"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JAM</w:t>
            </w:r>
          </w:p>
        </w:tc>
        <w:tc>
          <w:tcPr>
            <w:tcW w:w="2324" w:type="dxa"/>
            <w:shd w:val="clear" w:color="auto" w:fill="auto"/>
            <w:noWrap/>
            <w:hideMark/>
          </w:tcPr>
          <w:p w14:paraId="587F7676"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2A7E1521"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214CF523"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lastRenderedPageBreak/>
              <w:t>Chile</w:t>
            </w:r>
          </w:p>
        </w:tc>
        <w:tc>
          <w:tcPr>
            <w:tcW w:w="1483" w:type="dxa"/>
            <w:shd w:val="clear" w:color="auto" w:fill="auto"/>
            <w:noWrap/>
            <w:hideMark/>
          </w:tcPr>
          <w:p w14:paraId="2065143C"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CHL</w:t>
            </w:r>
          </w:p>
        </w:tc>
        <w:tc>
          <w:tcPr>
            <w:tcW w:w="2324" w:type="dxa"/>
            <w:shd w:val="clear" w:color="auto" w:fill="auto"/>
            <w:noWrap/>
            <w:hideMark/>
          </w:tcPr>
          <w:p w14:paraId="60C61770"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467A9C25"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1FD6CFA"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Haiti</w:t>
            </w:r>
          </w:p>
        </w:tc>
        <w:tc>
          <w:tcPr>
            <w:tcW w:w="1483" w:type="dxa"/>
            <w:shd w:val="clear" w:color="auto" w:fill="auto"/>
            <w:noWrap/>
            <w:hideMark/>
          </w:tcPr>
          <w:p w14:paraId="324A926E"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HTI</w:t>
            </w:r>
          </w:p>
        </w:tc>
        <w:tc>
          <w:tcPr>
            <w:tcW w:w="2324" w:type="dxa"/>
            <w:shd w:val="clear" w:color="auto" w:fill="auto"/>
            <w:noWrap/>
            <w:hideMark/>
          </w:tcPr>
          <w:p w14:paraId="71E0571B"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7307811F"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68C522A9"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Brazil</w:t>
            </w:r>
          </w:p>
        </w:tc>
        <w:tc>
          <w:tcPr>
            <w:tcW w:w="1483" w:type="dxa"/>
            <w:shd w:val="clear" w:color="auto" w:fill="auto"/>
            <w:noWrap/>
            <w:hideMark/>
          </w:tcPr>
          <w:p w14:paraId="6DCFAAD2"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BRA</w:t>
            </w:r>
          </w:p>
        </w:tc>
        <w:tc>
          <w:tcPr>
            <w:tcW w:w="2324" w:type="dxa"/>
            <w:shd w:val="clear" w:color="auto" w:fill="auto"/>
            <w:noWrap/>
            <w:hideMark/>
          </w:tcPr>
          <w:p w14:paraId="52D93D0A"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7B4574D7"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1F16FF6"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Argentina</w:t>
            </w:r>
          </w:p>
        </w:tc>
        <w:tc>
          <w:tcPr>
            <w:tcW w:w="1483" w:type="dxa"/>
            <w:shd w:val="clear" w:color="auto" w:fill="auto"/>
            <w:noWrap/>
            <w:hideMark/>
          </w:tcPr>
          <w:p w14:paraId="2660E0D9"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ARG</w:t>
            </w:r>
          </w:p>
        </w:tc>
        <w:tc>
          <w:tcPr>
            <w:tcW w:w="2324" w:type="dxa"/>
            <w:shd w:val="clear" w:color="auto" w:fill="auto"/>
            <w:noWrap/>
            <w:hideMark/>
          </w:tcPr>
          <w:p w14:paraId="6D9EAC50"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498B7255"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32A05F02"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Venezuela Bolivarian Republic of</w:t>
            </w:r>
          </w:p>
        </w:tc>
        <w:tc>
          <w:tcPr>
            <w:tcW w:w="1483" w:type="dxa"/>
            <w:shd w:val="clear" w:color="auto" w:fill="auto"/>
            <w:noWrap/>
            <w:hideMark/>
          </w:tcPr>
          <w:p w14:paraId="4D698FCA"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VEN</w:t>
            </w:r>
          </w:p>
        </w:tc>
        <w:tc>
          <w:tcPr>
            <w:tcW w:w="2324" w:type="dxa"/>
            <w:shd w:val="clear" w:color="auto" w:fill="auto"/>
            <w:noWrap/>
            <w:hideMark/>
          </w:tcPr>
          <w:p w14:paraId="65BE1DD5"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555D3246"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5AE0DAF"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Dominican Republic</w:t>
            </w:r>
          </w:p>
        </w:tc>
        <w:tc>
          <w:tcPr>
            <w:tcW w:w="1483" w:type="dxa"/>
            <w:shd w:val="clear" w:color="auto" w:fill="auto"/>
            <w:noWrap/>
            <w:hideMark/>
          </w:tcPr>
          <w:p w14:paraId="014FAE25"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DOM</w:t>
            </w:r>
          </w:p>
        </w:tc>
        <w:tc>
          <w:tcPr>
            <w:tcW w:w="2324" w:type="dxa"/>
            <w:shd w:val="clear" w:color="auto" w:fill="auto"/>
            <w:noWrap/>
            <w:hideMark/>
          </w:tcPr>
          <w:p w14:paraId="68D8846D"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09A2CF39"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35E8337"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 xml:space="preserve">Bolivia </w:t>
            </w:r>
            <w:proofErr w:type="spellStart"/>
            <w:r w:rsidRPr="00D63417">
              <w:rPr>
                <w:rFonts w:ascii="Times New Roman" w:eastAsia="DengXian" w:hAnsi="Times New Roman" w:cs="Times New Roman"/>
                <w:b w:val="0"/>
                <w:bCs w:val="0"/>
                <w:color w:val="000000"/>
              </w:rPr>
              <w:t>Plurinational</w:t>
            </w:r>
            <w:proofErr w:type="spellEnd"/>
            <w:r w:rsidRPr="00D63417">
              <w:rPr>
                <w:rFonts w:ascii="Times New Roman" w:eastAsia="DengXian" w:hAnsi="Times New Roman" w:cs="Times New Roman"/>
                <w:b w:val="0"/>
                <w:bCs w:val="0"/>
                <w:color w:val="000000"/>
              </w:rPr>
              <w:t xml:space="preserve"> State of</w:t>
            </w:r>
          </w:p>
        </w:tc>
        <w:tc>
          <w:tcPr>
            <w:tcW w:w="1483" w:type="dxa"/>
            <w:shd w:val="clear" w:color="auto" w:fill="auto"/>
            <w:noWrap/>
            <w:hideMark/>
          </w:tcPr>
          <w:p w14:paraId="0BDCC261"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BOL</w:t>
            </w:r>
          </w:p>
        </w:tc>
        <w:tc>
          <w:tcPr>
            <w:tcW w:w="2324" w:type="dxa"/>
            <w:shd w:val="clear" w:color="auto" w:fill="auto"/>
            <w:noWrap/>
            <w:hideMark/>
          </w:tcPr>
          <w:p w14:paraId="2F19BE35"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49ACA311"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5F47AA0"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Paraguay</w:t>
            </w:r>
          </w:p>
        </w:tc>
        <w:tc>
          <w:tcPr>
            <w:tcW w:w="1483" w:type="dxa"/>
            <w:shd w:val="clear" w:color="auto" w:fill="auto"/>
            <w:noWrap/>
            <w:hideMark/>
          </w:tcPr>
          <w:p w14:paraId="4F111973"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PRY</w:t>
            </w:r>
          </w:p>
        </w:tc>
        <w:tc>
          <w:tcPr>
            <w:tcW w:w="2324" w:type="dxa"/>
            <w:shd w:val="clear" w:color="auto" w:fill="auto"/>
            <w:noWrap/>
            <w:hideMark/>
          </w:tcPr>
          <w:p w14:paraId="5E0A3C00"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16221393"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EF89F8F"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Trinidad and Tobago</w:t>
            </w:r>
          </w:p>
        </w:tc>
        <w:tc>
          <w:tcPr>
            <w:tcW w:w="1483" w:type="dxa"/>
            <w:shd w:val="clear" w:color="auto" w:fill="auto"/>
            <w:noWrap/>
            <w:hideMark/>
          </w:tcPr>
          <w:p w14:paraId="230E2FBB"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TTO</w:t>
            </w:r>
          </w:p>
        </w:tc>
        <w:tc>
          <w:tcPr>
            <w:tcW w:w="2324" w:type="dxa"/>
            <w:shd w:val="clear" w:color="auto" w:fill="auto"/>
            <w:noWrap/>
            <w:hideMark/>
          </w:tcPr>
          <w:p w14:paraId="7249D94B"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2176E287"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3455B5A9"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Falkland Islands (Malvinas)</w:t>
            </w:r>
          </w:p>
        </w:tc>
        <w:tc>
          <w:tcPr>
            <w:tcW w:w="1483" w:type="dxa"/>
            <w:shd w:val="clear" w:color="auto" w:fill="auto"/>
            <w:noWrap/>
            <w:hideMark/>
          </w:tcPr>
          <w:p w14:paraId="5726E444"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FLK</w:t>
            </w:r>
          </w:p>
        </w:tc>
        <w:tc>
          <w:tcPr>
            <w:tcW w:w="2324" w:type="dxa"/>
            <w:shd w:val="clear" w:color="auto" w:fill="auto"/>
            <w:noWrap/>
            <w:hideMark/>
          </w:tcPr>
          <w:p w14:paraId="0A0FF6AC"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7395378F"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68DD17CD"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Guyana</w:t>
            </w:r>
          </w:p>
        </w:tc>
        <w:tc>
          <w:tcPr>
            <w:tcW w:w="1483" w:type="dxa"/>
            <w:shd w:val="clear" w:color="auto" w:fill="auto"/>
            <w:noWrap/>
            <w:hideMark/>
          </w:tcPr>
          <w:p w14:paraId="04E70D9C"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GUY</w:t>
            </w:r>
          </w:p>
        </w:tc>
        <w:tc>
          <w:tcPr>
            <w:tcW w:w="2324" w:type="dxa"/>
            <w:shd w:val="clear" w:color="auto" w:fill="auto"/>
            <w:noWrap/>
            <w:hideMark/>
          </w:tcPr>
          <w:p w14:paraId="2F01CFFF"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77F72184"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3E81658E"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Uruguay</w:t>
            </w:r>
          </w:p>
        </w:tc>
        <w:tc>
          <w:tcPr>
            <w:tcW w:w="1483" w:type="dxa"/>
            <w:shd w:val="clear" w:color="auto" w:fill="auto"/>
            <w:noWrap/>
            <w:hideMark/>
          </w:tcPr>
          <w:p w14:paraId="0521D520"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URY</w:t>
            </w:r>
          </w:p>
        </w:tc>
        <w:tc>
          <w:tcPr>
            <w:tcW w:w="2324" w:type="dxa"/>
            <w:shd w:val="clear" w:color="auto" w:fill="auto"/>
            <w:noWrap/>
            <w:hideMark/>
          </w:tcPr>
          <w:p w14:paraId="7DF9EC9C"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1637E48C"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ECDC71A"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Suriname</w:t>
            </w:r>
          </w:p>
        </w:tc>
        <w:tc>
          <w:tcPr>
            <w:tcW w:w="1483" w:type="dxa"/>
            <w:shd w:val="clear" w:color="auto" w:fill="auto"/>
            <w:noWrap/>
            <w:hideMark/>
          </w:tcPr>
          <w:p w14:paraId="175C1DEB"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SUR</w:t>
            </w:r>
          </w:p>
        </w:tc>
        <w:tc>
          <w:tcPr>
            <w:tcW w:w="2324" w:type="dxa"/>
            <w:shd w:val="clear" w:color="auto" w:fill="auto"/>
            <w:noWrap/>
            <w:hideMark/>
          </w:tcPr>
          <w:p w14:paraId="43F4824F"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3757E1B7"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9478C26"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French Guiana</w:t>
            </w:r>
          </w:p>
        </w:tc>
        <w:tc>
          <w:tcPr>
            <w:tcW w:w="1483" w:type="dxa"/>
            <w:shd w:val="clear" w:color="auto" w:fill="auto"/>
            <w:noWrap/>
            <w:hideMark/>
          </w:tcPr>
          <w:p w14:paraId="48D87DF9"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GUF</w:t>
            </w:r>
          </w:p>
        </w:tc>
        <w:tc>
          <w:tcPr>
            <w:tcW w:w="2324" w:type="dxa"/>
            <w:shd w:val="clear" w:color="auto" w:fill="auto"/>
            <w:noWrap/>
            <w:hideMark/>
          </w:tcPr>
          <w:p w14:paraId="34659026"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0072284C"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17AF023"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South Georgia and the South Sandwich Islands</w:t>
            </w:r>
          </w:p>
        </w:tc>
        <w:tc>
          <w:tcPr>
            <w:tcW w:w="1483" w:type="dxa"/>
            <w:shd w:val="clear" w:color="auto" w:fill="auto"/>
            <w:noWrap/>
            <w:hideMark/>
          </w:tcPr>
          <w:p w14:paraId="245B5392"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SGS</w:t>
            </w:r>
          </w:p>
        </w:tc>
        <w:tc>
          <w:tcPr>
            <w:tcW w:w="2324" w:type="dxa"/>
            <w:shd w:val="clear" w:color="auto" w:fill="auto"/>
            <w:noWrap/>
            <w:hideMark/>
          </w:tcPr>
          <w:p w14:paraId="5EA1CE3F"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6C18A108"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3680A42E"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Morocco</w:t>
            </w:r>
          </w:p>
        </w:tc>
        <w:tc>
          <w:tcPr>
            <w:tcW w:w="1483" w:type="dxa"/>
            <w:shd w:val="clear" w:color="auto" w:fill="auto"/>
            <w:noWrap/>
            <w:hideMark/>
          </w:tcPr>
          <w:p w14:paraId="002757E0"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MAR</w:t>
            </w:r>
          </w:p>
        </w:tc>
        <w:tc>
          <w:tcPr>
            <w:tcW w:w="2324" w:type="dxa"/>
            <w:shd w:val="clear" w:color="auto" w:fill="auto"/>
            <w:noWrap/>
            <w:hideMark/>
          </w:tcPr>
          <w:p w14:paraId="0062DF2E"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3C4322A2"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7E69666"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Tunisia</w:t>
            </w:r>
          </w:p>
        </w:tc>
        <w:tc>
          <w:tcPr>
            <w:tcW w:w="1483" w:type="dxa"/>
            <w:shd w:val="clear" w:color="auto" w:fill="auto"/>
            <w:noWrap/>
            <w:hideMark/>
          </w:tcPr>
          <w:p w14:paraId="34248792"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TUN</w:t>
            </w:r>
          </w:p>
        </w:tc>
        <w:tc>
          <w:tcPr>
            <w:tcW w:w="2324" w:type="dxa"/>
            <w:shd w:val="clear" w:color="auto" w:fill="auto"/>
            <w:noWrap/>
            <w:hideMark/>
          </w:tcPr>
          <w:p w14:paraId="7871AE93"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1B062A59"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694639C"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Saudi Arabia</w:t>
            </w:r>
          </w:p>
        </w:tc>
        <w:tc>
          <w:tcPr>
            <w:tcW w:w="1483" w:type="dxa"/>
            <w:shd w:val="clear" w:color="auto" w:fill="auto"/>
            <w:noWrap/>
            <w:hideMark/>
          </w:tcPr>
          <w:p w14:paraId="35BE51CE"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SAU</w:t>
            </w:r>
          </w:p>
        </w:tc>
        <w:tc>
          <w:tcPr>
            <w:tcW w:w="2324" w:type="dxa"/>
            <w:shd w:val="clear" w:color="auto" w:fill="auto"/>
            <w:noWrap/>
            <w:hideMark/>
          </w:tcPr>
          <w:p w14:paraId="615528AC"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596B567F"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6936655"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Israel</w:t>
            </w:r>
          </w:p>
        </w:tc>
        <w:tc>
          <w:tcPr>
            <w:tcW w:w="1483" w:type="dxa"/>
            <w:shd w:val="clear" w:color="auto" w:fill="auto"/>
            <w:noWrap/>
            <w:hideMark/>
          </w:tcPr>
          <w:p w14:paraId="6FC9A816"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ISR</w:t>
            </w:r>
          </w:p>
        </w:tc>
        <w:tc>
          <w:tcPr>
            <w:tcW w:w="2324" w:type="dxa"/>
            <w:shd w:val="clear" w:color="auto" w:fill="auto"/>
            <w:noWrap/>
            <w:hideMark/>
          </w:tcPr>
          <w:p w14:paraId="264252B3"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49383C89"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5E22C31"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Jordan</w:t>
            </w:r>
          </w:p>
        </w:tc>
        <w:tc>
          <w:tcPr>
            <w:tcW w:w="1483" w:type="dxa"/>
            <w:shd w:val="clear" w:color="auto" w:fill="auto"/>
            <w:noWrap/>
            <w:hideMark/>
          </w:tcPr>
          <w:p w14:paraId="50C61669"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JOR</w:t>
            </w:r>
          </w:p>
        </w:tc>
        <w:tc>
          <w:tcPr>
            <w:tcW w:w="2324" w:type="dxa"/>
            <w:shd w:val="clear" w:color="auto" w:fill="auto"/>
            <w:noWrap/>
            <w:hideMark/>
          </w:tcPr>
          <w:p w14:paraId="5A56A657"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6F560D60"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D7720F3"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Lebanon</w:t>
            </w:r>
          </w:p>
        </w:tc>
        <w:tc>
          <w:tcPr>
            <w:tcW w:w="1483" w:type="dxa"/>
            <w:shd w:val="clear" w:color="auto" w:fill="auto"/>
            <w:noWrap/>
            <w:hideMark/>
          </w:tcPr>
          <w:p w14:paraId="2E37C134"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LBN</w:t>
            </w:r>
          </w:p>
        </w:tc>
        <w:tc>
          <w:tcPr>
            <w:tcW w:w="2324" w:type="dxa"/>
            <w:shd w:val="clear" w:color="auto" w:fill="auto"/>
            <w:noWrap/>
            <w:hideMark/>
          </w:tcPr>
          <w:p w14:paraId="2BFBA0D6"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54FDBAFB"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34C21B2"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Syrian Arab Republic</w:t>
            </w:r>
          </w:p>
        </w:tc>
        <w:tc>
          <w:tcPr>
            <w:tcW w:w="1483" w:type="dxa"/>
            <w:shd w:val="clear" w:color="auto" w:fill="auto"/>
            <w:noWrap/>
            <w:hideMark/>
          </w:tcPr>
          <w:p w14:paraId="2AB59364"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SYR</w:t>
            </w:r>
          </w:p>
        </w:tc>
        <w:tc>
          <w:tcPr>
            <w:tcW w:w="2324" w:type="dxa"/>
            <w:shd w:val="clear" w:color="auto" w:fill="auto"/>
            <w:noWrap/>
            <w:hideMark/>
          </w:tcPr>
          <w:p w14:paraId="12E4221F"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5D99D096"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24FB001C"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Iraq</w:t>
            </w:r>
          </w:p>
        </w:tc>
        <w:tc>
          <w:tcPr>
            <w:tcW w:w="1483" w:type="dxa"/>
            <w:shd w:val="clear" w:color="auto" w:fill="auto"/>
            <w:noWrap/>
            <w:hideMark/>
          </w:tcPr>
          <w:p w14:paraId="4C3FEC3E"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IRQ</w:t>
            </w:r>
          </w:p>
        </w:tc>
        <w:tc>
          <w:tcPr>
            <w:tcW w:w="2324" w:type="dxa"/>
            <w:shd w:val="clear" w:color="auto" w:fill="auto"/>
            <w:noWrap/>
            <w:hideMark/>
          </w:tcPr>
          <w:p w14:paraId="4B56D798"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6F0A42FE"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0E3F9AF"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Yemen</w:t>
            </w:r>
          </w:p>
        </w:tc>
        <w:tc>
          <w:tcPr>
            <w:tcW w:w="1483" w:type="dxa"/>
            <w:shd w:val="clear" w:color="auto" w:fill="auto"/>
            <w:noWrap/>
            <w:hideMark/>
          </w:tcPr>
          <w:p w14:paraId="74EE9DB1"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YEM</w:t>
            </w:r>
          </w:p>
        </w:tc>
        <w:tc>
          <w:tcPr>
            <w:tcW w:w="2324" w:type="dxa"/>
            <w:shd w:val="clear" w:color="auto" w:fill="auto"/>
            <w:noWrap/>
            <w:hideMark/>
          </w:tcPr>
          <w:p w14:paraId="01247788"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6D7153C5"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7B8F904"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Kuwait</w:t>
            </w:r>
          </w:p>
        </w:tc>
        <w:tc>
          <w:tcPr>
            <w:tcW w:w="1483" w:type="dxa"/>
            <w:shd w:val="clear" w:color="auto" w:fill="auto"/>
            <w:noWrap/>
            <w:hideMark/>
          </w:tcPr>
          <w:p w14:paraId="0E3605AB"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KWT</w:t>
            </w:r>
          </w:p>
        </w:tc>
        <w:tc>
          <w:tcPr>
            <w:tcW w:w="2324" w:type="dxa"/>
            <w:shd w:val="clear" w:color="auto" w:fill="auto"/>
            <w:noWrap/>
            <w:hideMark/>
          </w:tcPr>
          <w:p w14:paraId="4984244C"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7D3D90E9"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2FA79671"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Qatar</w:t>
            </w:r>
          </w:p>
        </w:tc>
        <w:tc>
          <w:tcPr>
            <w:tcW w:w="1483" w:type="dxa"/>
            <w:shd w:val="clear" w:color="auto" w:fill="auto"/>
            <w:noWrap/>
            <w:hideMark/>
          </w:tcPr>
          <w:p w14:paraId="4B4339DA"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QAT</w:t>
            </w:r>
          </w:p>
        </w:tc>
        <w:tc>
          <w:tcPr>
            <w:tcW w:w="2324" w:type="dxa"/>
            <w:shd w:val="clear" w:color="auto" w:fill="auto"/>
            <w:noWrap/>
            <w:hideMark/>
          </w:tcPr>
          <w:p w14:paraId="6D0F4100"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7CEA53BA"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3DED3AD9"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Oman</w:t>
            </w:r>
          </w:p>
        </w:tc>
        <w:tc>
          <w:tcPr>
            <w:tcW w:w="1483" w:type="dxa"/>
            <w:shd w:val="clear" w:color="auto" w:fill="auto"/>
            <w:noWrap/>
            <w:hideMark/>
          </w:tcPr>
          <w:p w14:paraId="50F76894"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OMN</w:t>
            </w:r>
          </w:p>
        </w:tc>
        <w:tc>
          <w:tcPr>
            <w:tcW w:w="2324" w:type="dxa"/>
            <w:shd w:val="clear" w:color="auto" w:fill="auto"/>
            <w:noWrap/>
            <w:hideMark/>
          </w:tcPr>
          <w:p w14:paraId="3E73D620"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4C23B85C"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49AF910"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United Arab Emirates</w:t>
            </w:r>
          </w:p>
        </w:tc>
        <w:tc>
          <w:tcPr>
            <w:tcW w:w="1483" w:type="dxa"/>
            <w:shd w:val="clear" w:color="auto" w:fill="auto"/>
            <w:noWrap/>
            <w:hideMark/>
          </w:tcPr>
          <w:p w14:paraId="0851A346"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ARE</w:t>
            </w:r>
          </w:p>
        </w:tc>
        <w:tc>
          <w:tcPr>
            <w:tcW w:w="2324" w:type="dxa"/>
            <w:shd w:val="clear" w:color="auto" w:fill="auto"/>
            <w:noWrap/>
            <w:hideMark/>
          </w:tcPr>
          <w:p w14:paraId="3EF15A58"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428A38B8"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11648BD3"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Pakistan</w:t>
            </w:r>
          </w:p>
        </w:tc>
        <w:tc>
          <w:tcPr>
            <w:tcW w:w="1483" w:type="dxa"/>
            <w:shd w:val="clear" w:color="auto" w:fill="auto"/>
            <w:noWrap/>
            <w:hideMark/>
          </w:tcPr>
          <w:p w14:paraId="5954CE6E"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PAK</w:t>
            </w:r>
          </w:p>
        </w:tc>
        <w:tc>
          <w:tcPr>
            <w:tcW w:w="2324" w:type="dxa"/>
            <w:shd w:val="clear" w:color="auto" w:fill="auto"/>
            <w:noWrap/>
            <w:hideMark/>
          </w:tcPr>
          <w:p w14:paraId="25803551"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72403EE8"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4BAED1F2"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Canada</w:t>
            </w:r>
          </w:p>
        </w:tc>
        <w:tc>
          <w:tcPr>
            <w:tcW w:w="1483" w:type="dxa"/>
            <w:shd w:val="clear" w:color="auto" w:fill="auto"/>
            <w:noWrap/>
            <w:hideMark/>
          </w:tcPr>
          <w:p w14:paraId="0CB9085C"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CAN</w:t>
            </w:r>
          </w:p>
        </w:tc>
        <w:tc>
          <w:tcPr>
            <w:tcW w:w="2324" w:type="dxa"/>
            <w:shd w:val="clear" w:color="auto" w:fill="auto"/>
            <w:noWrap/>
            <w:hideMark/>
          </w:tcPr>
          <w:p w14:paraId="318263ED"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North America</w:t>
            </w:r>
          </w:p>
        </w:tc>
      </w:tr>
      <w:tr w:rsidR="00F737CD" w:rsidRPr="00D63417" w14:paraId="424EE04D"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25BA32E2"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Puerto Rico</w:t>
            </w:r>
          </w:p>
        </w:tc>
        <w:tc>
          <w:tcPr>
            <w:tcW w:w="1483" w:type="dxa"/>
            <w:shd w:val="clear" w:color="auto" w:fill="auto"/>
            <w:noWrap/>
            <w:hideMark/>
          </w:tcPr>
          <w:p w14:paraId="733ED174"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PRI</w:t>
            </w:r>
          </w:p>
        </w:tc>
        <w:tc>
          <w:tcPr>
            <w:tcW w:w="2324" w:type="dxa"/>
            <w:shd w:val="clear" w:color="auto" w:fill="auto"/>
            <w:noWrap/>
            <w:hideMark/>
          </w:tcPr>
          <w:p w14:paraId="4BF648AD"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Latin America</w:t>
            </w:r>
          </w:p>
        </w:tc>
      </w:tr>
      <w:tr w:rsidR="00F737CD" w:rsidRPr="00D63417" w14:paraId="3A2C758A"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66FFC070"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Australia</w:t>
            </w:r>
          </w:p>
        </w:tc>
        <w:tc>
          <w:tcPr>
            <w:tcW w:w="1483" w:type="dxa"/>
            <w:shd w:val="clear" w:color="auto" w:fill="auto"/>
            <w:noWrap/>
            <w:hideMark/>
          </w:tcPr>
          <w:p w14:paraId="7C867A0D"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AUS</w:t>
            </w:r>
          </w:p>
        </w:tc>
        <w:tc>
          <w:tcPr>
            <w:tcW w:w="2324" w:type="dxa"/>
            <w:shd w:val="clear" w:color="auto" w:fill="auto"/>
            <w:noWrap/>
            <w:hideMark/>
          </w:tcPr>
          <w:p w14:paraId="4E053E1B"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Oceania</w:t>
            </w:r>
          </w:p>
        </w:tc>
      </w:tr>
      <w:tr w:rsidR="00F737CD" w:rsidRPr="00D63417" w14:paraId="409707EE"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6A5FFE8"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Japan</w:t>
            </w:r>
          </w:p>
        </w:tc>
        <w:tc>
          <w:tcPr>
            <w:tcW w:w="1483" w:type="dxa"/>
            <w:shd w:val="clear" w:color="auto" w:fill="auto"/>
            <w:noWrap/>
            <w:hideMark/>
          </w:tcPr>
          <w:p w14:paraId="395739C7"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JPN</w:t>
            </w:r>
          </w:p>
        </w:tc>
        <w:tc>
          <w:tcPr>
            <w:tcW w:w="2324" w:type="dxa"/>
            <w:shd w:val="clear" w:color="auto" w:fill="auto"/>
            <w:noWrap/>
            <w:hideMark/>
          </w:tcPr>
          <w:p w14:paraId="6250609B"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156DE502"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D180555"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New Zealand</w:t>
            </w:r>
          </w:p>
        </w:tc>
        <w:tc>
          <w:tcPr>
            <w:tcW w:w="1483" w:type="dxa"/>
            <w:shd w:val="clear" w:color="auto" w:fill="auto"/>
            <w:noWrap/>
            <w:hideMark/>
          </w:tcPr>
          <w:p w14:paraId="1D917FD9"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NZL</w:t>
            </w:r>
          </w:p>
        </w:tc>
        <w:tc>
          <w:tcPr>
            <w:tcW w:w="2324" w:type="dxa"/>
            <w:shd w:val="clear" w:color="auto" w:fill="auto"/>
            <w:noWrap/>
            <w:hideMark/>
          </w:tcPr>
          <w:p w14:paraId="71E265F2"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Oceania</w:t>
            </w:r>
          </w:p>
        </w:tc>
      </w:tr>
      <w:tr w:rsidR="00F737CD" w:rsidRPr="00D63417" w14:paraId="4E639DDB"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33F74D60"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Indonesia</w:t>
            </w:r>
          </w:p>
        </w:tc>
        <w:tc>
          <w:tcPr>
            <w:tcW w:w="1483" w:type="dxa"/>
            <w:shd w:val="clear" w:color="auto" w:fill="auto"/>
            <w:noWrap/>
            <w:hideMark/>
          </w:tcPr>
          <w:p w14:paraId="316038F0"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IDN</w:t>
            </w:r>
          </w:p>
        </w:tc>
        <w:tc>
          <w:tcPr>
            <w:tcW w:w="2324" w:type="dxa"/>
            <w:shd w:val="clear" w:color="auto" w:fill="auto"/>
            <w:noWrap/>
            <w:hideMark/>
          </w:tcPr>
          <w:p w14:paraId="53751997"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126C3DD6"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EABB8E4"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Malaysia</w:t>
            </w:r>
          </w:p>
        </w:tc>
        <w:tc>
          <w:tcPr>
            <w:tcW w:w="1483" w:type="dxa"/>
            <w:shd w:val="clear" w:color="auto" w:fill="auto"/>
            <w:noWrap/>
            <w:hideMark/>
          </w:tcPr>
          <w:p w14:paraId="7CE0F6F7"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MYS</w:t>
            </w:r>
          </w:p>
        </w:tc>
        <w:tc>
          <w:tcPr>
            <w:tcW w:w="2324" w:type="dxa"/>
            <w:shd w:val="clear" w:color="auto" w:fill="auto"/>
            <w:noWrap/>
            <w:hideMark/>
          </w:tcPr>
          <w:p w14:paraId="5D6F5066"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41FED287"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D8CF9FB"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Singapore</w:t>
            </w:r>
          </w:p>
        </w:tc>
        <w:tc>
          <w:tcPr>
            <w:tcW w:w="1483" w:type="dxa"/>
            <w:shd w:val="clear" w:color="auto" w:fill="auto"/>
            <w:noWrap/>
            <w:hideMark/>
          </w:tcPr>
          <w:p w14:paraId="045EF7B7"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SGP</w:t>
            </w:r>
          </w:p>
        </w:tc>
        <w:tc>
          <w:tcPr>
            <w:tcW w:w="2324" w:type="dxa"/>
            <w:shd w:val="clear" w:color="auto" w:fill="auto"/>
            <w:noWrap/>
            <w:hideMark/>
          </w:tcPr>
          <w:p w14:paraId="4A51DFAD"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20A00CEE"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67DF6759"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Brunei Darussalam</w:t>
            </w:r>
          </w:p>
        </w:tc>
        <w:tc>
          <w:tcPr>
            <w:tcW w:w="1483" w:type="dxa"/>
            <w:shd w:val="clear" w:color="auto" w:fill="auto"/>
            <w:noWrap/>
            <w:hideMark/>
          </w:tcPr>
          <w:p w14:paraId="008CA72A"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BRN</w:t>
            </w:r>
          </w:p>
        </w:tc>
        <w:tc>
          <w:tcPr>
            <w:tcW w:w="2324" w:type="dxa"/>
            <w:shd w:val="clear" w:color="auto" w:fill="auto"/>
            <w:noWrap/>
            <w:hideMark/>
          </w:tcPr>
          <w:p w14:paraId="2EF5A3F7"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4CB98F51"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371CCF68"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Philippines</w:t>
            </w:r>
          </w:p>
        </w:tc>
        <w:tc>
          <w:tcPr>
            <w:tcW w:w="1483" w:type="dxa"/>
            <w:shd w:val="clear" w:color="auto" w:fill="auto"/>
            <w:noWrap/>
            <w:hideMark/>
          </w:tcPr>
          <w:p w14:paraId="674D88CE"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PHL</w:t>
            </w:r>
          </w:p>
        </w:tc>
        <w:tc>
          <w:tcPr>
            <w:tcW w:w="2324" w:type="dxa"/>
            <w:shd w:val="clear" w:color="auto" w:fill="auto"/>
            <w:noWrap/>
            <w:hideMark/>
          </w:tcPr>
          <w:p w14:paraId="24863C07"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09EAA605"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5BBE7CD"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Timor-Leste</w:t>
            </w:r>
          </w:p>
        </w:tc>
        <w:tc>
          <w:tcPr>
            <w:tcW w:w="1483" w:type="dxa"/>
            <w:shd w:val="clear" w:color="auto" w:fill="auto"/>
            <w:noWrap/>
            <w:hideMark/>
          </w:tcPr>
          <w:p w14:paraId="14B860FE"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TMP</w:t>
            </w:r>
          </w:p>
        </w:tc>
        <w:tc>
          <w:tcPr>
            <w:tcW w:w="2324" w:type="dxa"/>
            <w:shd w:val="clear" w:color="auto" w:fill="auto"/>
            <w:noWrap/>
            <w:hideMark/>
          </w:tcPr>
          <w:p w14:paraId="006DA8A0"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54CD08DA"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9EFC186"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Korea Republic of</w:t>
            </w:r>
          </w:p>
        </w:tc>
        <w:tc>
          <w:tcPr>
            <w:tcW w:w="1483" w:type="dxa"/>
            <w:shd w:val="clear" w:color="auto" w:fill="auto"/>
            <w:noWrap/>
            <w:hideMark/>
          </w:tcPr>
          <w:p w14:paraId="4DDFD708"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KOR</w:t>
            </w:r>
          </w:p>
        </w:tc>
        <w:tc>
          <w:tcPr>
            <w:tcW w:w="2324" w:type="dxa"/>
            <w:shd w:val="clear" w:color="auto" w:fill="auto"/>
            <w:noWrap/>
            <w:hideMark/>
          </w:tcPr>
          <w:p w14:paraId="1F492995"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7A910059"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58D97739"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Papua New Guinea</w:t>
            </w:r>
          </w:p>
        </w:tc>
        <w:tc>
          <w:tcPr>
            <w:tcW w:w="1483" w:type="dxa"/>
            <w:shd w:val="clear" w:color="auto" w:fill="auto"/>
            <w:noWrap/>
            <w:hideMark/>
          </w:tcPr>
          <w:p w14:paraId="29BFB25B"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PNG</w:t>
            </w:r>
          </w:p>
        </w:tc>
        <w:tc>
          <w:tcPr>
            <w:tcW w:w="2324" w:type="dxa"/>
            <w:shd w:val="clear" w:color="auto" w:fill="auto"/>
            <w:noWrap/>
            <w:hideMark/>
          </w:tcPr>
          <w:p w14:paraId="3A2A0F12"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00862D95"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27C75C3B"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Solomon Islands</w:t>
            </w:r>
          </w:p>
        </w:tc>
        <w:tc>
          <w:tcPr>
            <w:tcW w:w="1483" w:type="dxa"/>
            <w:shd w:val="clear" w:color="auto" w:fill="auto"/>
            <w:noWrap/>
            <w:hideMark/>
          </w:tcPr>
          <w:p w14:paraId="262A0DB0"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SLB</w:t>
            </w:r>
          </w:p>
        </w:tc>
        <w:tc>
          <w:tcPr>
            <w:tcW w:w="2324" w:type="dxa"/>
            <w:shd w:val="clear" w:color="auto" w:fill="auto"/>
            <w:noWrap/>
            <w:hideMark/>
          </w:tcPr>
          <w:p w14:paraId="365BF301"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1BF2702C"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368F53CB"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lastRenderedPageBreak/>
              <w:t>New Caledonia</w:t>
            </w:r>
          </w:p>
        </w:tc>
        <w:tc>
          <w:tcPr>
            <w:tcW w:w="1483" w:type="dxa"/>
            <w:shd w:val="clear" w:color="auto" w:fill="auto"/>
            <w:noWrap/>
            <w:hideMark/>
          </w:tcPr>
          <w:p w14:paraId="338E6219"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NCL</w:t>
            </w:r>
          </w:p>
        </w:tc>
        <w:tc>
          <w:tcPr>
            <w:tcW w:w="2324" w:type="dxa"/>
            <w:shd w:val="clear" w:color="auto" w:fill="auto"/>
            <w:noWrap/>
            <w:hideMark/>
          </w:tcPr>
          <w:p w14:paraId="785625BB"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5B410A5C"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3EC5F790"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Vanuatu</w:t>
            </w:r>
          </w:p>
        </w:tc>
        <w:tc>
          <w:tcPr>
            <w:tcW w:w="1483" w:type="dxa"/>
            <w:shd w:val="clear" w:color="auto" w:fill="auto"/>
            <w:noWrap/>
            <w:hideMark/>
          </w:tcPr>
          <w:p w14:paraId="4BB73643"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VUT</w:t>
            </w:r>
          </w:p>
        </w:tc>
        <w:tc>
          <w:tcPr>
            <w:tcW w:w="2324" w:type="dxa"/>
            <w:shd w:val="clear" w:color="auto" w:fill="auto"/>
            <w:noWrap/>
            <w:hideMark/>
          </w:tcPr>
          <w:p w14:paraId="4EA99835"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7A981815"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693754D8"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Fiji</w:t>
            </w:r>
          </w:p>
        </w:tc>
        <w:tc>
          <w:tcPr>
            <w:tcW w:w="1483" w:type="dxa"/>
            <w:shd w:val="clear" w:color="auto" w:fill="auto"/>
            <w:noWrap/>
            <w:hideMark/>
          </w:tcPr>
          <w:p w14:paraId="0ABED21E"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FJI</w:t>
            </w:r>
          </w:p>
        </w:tc>
        <w:tc>
          <w:tcPr>
            <w:tcW w:w="2324" w:type="dxa"/>
            <w:shd w:val="clear" w:color="auto" w:fill="auto"/>
            <w:noWrap/>
            <w:hideMark/>
          </w:tcPr>
          <w:p w14:paraId="558F6EBC"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515B72CC"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37E0CC26"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Reunion</w:t>
            </w:r>
          </w:p>
        </w:tc>
        <w:tc>
          <w:tcPr>
            <w:tcW w:w="1483" w:type="dxa"/>
            <w:shd w:val="clear" w:color="auto" w:fill="auto"/>
            <w:noWrap/>
            <w:hideMark/>
          </w:tcPr>
          <w:p w14:paraId="4604A4A6"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REU</w:t>
            </w:r>
          </w:p>
        </w:tc>
        <w:tc>
          <w:tcPr>
            <w:tcW w:w="2324" w:type="dxa"/>
            <w:shd w:val="clear" w:color="auto" w:fill="auto"/>
            <w:noWrap/>
            <w:hideMark/>
          </w:tcPr>
          <w:p w14:paraId="3B2D3BC9"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Africa</w:t>
            </w:r>
          </w:p>
        </w:tc>
      </w:tr>
      <w:tr w:rsidR="00F737CD" w:rsidRPr="00D63417" w14:paraId="23F8712F"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3C4FE1B6"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Sri Lanka</w:t>
            </w:r>
          </w:p>
        </w:tc>
        <w:tc>
          <w:tcPr>
            <w:tcW w:w="1483" w:type="dxa"/>
            <w:shd w:val="clear" w:color="auto" w:fill="auto"/>
            <w:noWrap/>
            <w:hideMark/>
          </w:tcPr>
          <w:p w14:paraId="5F92E8A5"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LKA</w:t>
            </w:r>
          </w:p>
        </w:tc>
        <w:tc>
          <w:tcPr>
            <w:tcW w:w="2324" w:type="dxa"/>
            <w:shd w:val="clear" w:color="auto" w:fill="auto"/>
            <w:noWrap/>
            <w:hideMark/>
          </w:tcPr>
          <w:p w14:paraId="21F3E081"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5C9FC444" w14:textId="77777777" w:rsidTr="00F737C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0D1AD405"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Bangladesh</w:t>
            </w:r>
          </w:p>
        </w:tc>
        <w:tc>
          <w:tcPr>
            <w:tcW w:w="1483" w:type="dxa"/>
            <w:shd w:val="clear" w:color="auto" w:fill="auto"/>
            <w:noWrap/>
            <w:hideMark/>
          </w:tcPr>
          <w:p w14:paraId="59448348"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BGD</w:t>
            </w:r>
          </w:p>
        </w:tc>
        <w:tc>
          <w:tcPr>
            <w:tcW w:w="2324" w:type="dxa"/>
            <w:shd w:val="clear" w:color="auto" w:fill="auto"/>
            <w:noWrap/>
            <w:hideMark/>
          </w:tcPr>
          <w:p w14:paraId="346D353A" w14:textId="77777777" w:rsidR="00F737CD" w:rsidRPr="00D63417" w:rsidRDefault="00F737CD" w:rsidP="00B947A0">
            <w:pP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r w:rsidR="00F737CD" w:rsidRPr="00D63417" w14:paraId="2F619728" w14:textId="77777777" w:rsidTr="00F737CD">
        <w:trPr>
          <w:trHeight w:val="320"/>
        </w:trPr>
        <w:tc>
          <w:tcPr>
            <w:cnfStyle w:val="001000000000" w:firstRow="0" w:lastRow="0" w:firstColumn="1" w:lastColumn="0" w:oddVBand="0" w:evenVBand="0" w:oddHBand="0" w:evenHBand="0" w:firstRowFirstColumn="0" w:firstRowLastColumn="0" w:lastRowFirstColumn="0" w:lastRowLastColumn="0"/>
            <w:tcW w:w="4840" w:type="dxa"/>
            <w:shd w:val="clear" w:color="auto" w:fill="auto"/>
            <w:noWrap/>
            <w:hideMark/>
          </w:tcPr>
          <w:p w14:paraId="78394881" w14:textId="77777777" w:rsidR="00F737CD" w:rsidRPr="00D63417" w:rsidRDefault="00F737CD" w:rsidP="00B947A0">
            <w:pPr>
              <w:rPr>
                <w:rFonts w:ascii="Times New Roman" w:eastAsia="DengXian" w:hAnsi="Times New Roman" w:cs="Times New Roman"/>
                <w:b w:val="0"/>
                <w:bCs w:val="0"/>
                <w:color w:val="000000"/>
              </w:rPr>
            </w:pPr>
            <w:r w:rsidRPr="00D63417">
              <w:rPr>
                <w:rFonts w:ascii="Times New Roman" w:eastAsia="DengXian" w:hAnsi="Times New Roman" w:cs="Times New Roman"/>
                <w:b w:val="0"/>
                <w:bCs w:val="0"/>
                <w:color w:val="000000"/>
              </w:rPr>
              <w:t>Bhutan</w:t>
            </w:r>
          </w:p>
        </w:tc>
        <w:tc>
          <w:tcPr>
            <w:tcW w:w="1483" w:type="dxa"/>
            <w:shd w:val="clear" w:color="auto" w:fill="auto"/>
            <w:noWrap/>
            <w:hideMark/>
          </w:tcPr>
          <w:p w14:paraId="489F7AF8"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BTN</w:t>
            </w:r>
          </w:p>
        </w:tc>
        <w:tc>
          <w:tcPr>
            <w:tcW w:w="2324" w:type="dxa"/>
            <w:shd w:val="clear" w:color="auto" w:fill="auto"/>
            <w:noWrap/>
            <w:hideMark/>
          </w:tcPr>
          <w:p w14:paraId="293D4A8C" w14:textId="77777777" w:rsidR="00F737CD" w:rsidRPr="00D63417" w:rsidRDefault="00F737CD" w:rsidP="00B947A0">
            <w:pP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rPr>
            </w:pPr>
            <w:r w:rsidRPr="00D63417">
              <w:rPr>
                <w:rFonts w:ascii="Times New Roman" w:eastAsia="DengXian" w:hAnsi="Times New Roman" w:cs="Times New Roman"/>
                <w:color w:val="000000"/>
              </w:rPr>
              <w:t>Asia</w:t>
            </w:r>
          </w:p>
        </w:tc>
      </w:tr>
    </w:tbl>
    <w:p w14:paraId="77F07627" w14:textId="390EBDE4" w:rsidR="00074E3E" w:rsidRPr="0069342A" w:rsidRDefault="00074E3E" w:rsidP="00B947A0">
      <w:pPr>
        <w:jc w:val="both"/>
        <w:rPr>
          <w:rFonts w:ascii="Times New Roman" w:hAnsi="Times New Roman" w:cs="Times New Roman"/>
          <w:b/>
          <w:color w:val="000000" w:themeColor="text1"/>
        </w:rPr>
      </w:pPr>
    </w:p>
    <w:p w14:paraId="42C3EF13" w14:textId="2274C4CB" w:rsidR="00755190" w:rsidRPr="000C1AC3" w:rsidRDefault="00755190" w:rsidP="00B947A0">
      <w:pPr>
        <w:rPr>
          <w:rFonts w:ascii="Times New Roman" w:hAnsi="Times New Roman" w:cs="Times New Roman"/>
          <w:bCs/>
          <w:color w:val="000000" w:themeColor="text1"/>
        </w:rPr>
      </w:pPr>
      <w:r>
        <w:rPr>
          <w:rFonts w:ascii="Times New Roman" w:hAnsi="Times New Roman" w:cs="Times New Roman"/>
          <w:bCs/>
          <w:color w:val="000000" w:themeColor="text1"/>
        </w:rPr>
        <w:br w:type="page"/>
      </w:r>
    </w:p>
    <w:p w14:paraId="29DDF34C" w14:textId="1A095227" w:rsidR="00AF1918" w:rsidRPr="00307073" w:rsidRDefault="00BA5E68" w:rsidP="00B947A0">
      <w:pPr>
        <w:spacing w:afterLines="50" w:after="156"/>
        <w:jc w:val="both"/>
        <w:outlineLvl w:val="0"/>
        <w:rPr>
          <w:rFonts w:ascii="Times New Roman" w:hAnsi="Times New Roman" w:cs="Times New Roman"/>
          <w:b/>
          <w:color w:val="000000" w:themeColor="text1"/>
        </w:rPr>
      </w:pPr>
      <w:bookmarkStart w:id="11" w:name="_Toc141963486"/>
      <w:r w:rsidRPr="00307073">
        <w:rPr>
          <w:rFonts w:ascii="Times New Roman" w:hAnsi="Times New Roman" w:cs="Times New Roman" w:hint="eastAsia"/>
          <w:b/>
          <w:color w:val="000000" w:themeColor="text1"/>
        </w:rPr>
        <w:lastRenderedPageBreak/>
        <w:t>Supplementary</w:t>
      </w:r>
      <w:r w:rsidRPr="00307073">
        <w:rPr>
          <w:rFonts w:ascii="Times New Roman" w:hAnsi="Times New Roman" w:cs="Times New Roman"/>
          <w:b/>
          <w:color w:val="000000" w:themeColor="text1"/>
        </w:rPr>
        <w:t xml:space="preserve"> </w:t>
      </w:r>
      <w:r w:rsidRPr="00307073">
        <w:rPr>
          <w:rFonts w:ascii="Times New Roman" w:hAnsi="Times New Roman" w:cs="Times New Roman" w:hint="eastAsia"/>
          <w:b/>
          <w:color w:val="000000" w:themeColor="text1"/>
        </w:rPr>
        <w:t>References</w:t>
      </w:r>
      <w:bookmarkEnd w:id="11"/>
    </w:p>
    <w:p w14:paraId="7CE6409F" w14:textId="77777777" w:rsidR="00BA5E68" w:rsidRPr="00BA5E68" w:rsidRDefault="00041D52" w:rsidP="00B947A0">
      <w:pPr>
        <w:pStyle w:val="EndNoteBibliography"/>
        <w:rPr>
          <w:noProof/>
        </w:rPr>
      </w:pPr>
      <w:r w:rsidRPr="00BA5E68">
        <w:rPr>
          <w:rFonts w:eastAsia="楷体"/>
          <w:color w:val="000000" w:themeColor="text1"/>
          <w:shd w:val="clear" w:color="auto" w:fill="FFFFFF"/>
          <w:lang w:val="en-GB"/>
        </w:rPr>
        <w:fldChar w:fldCharType="begin"/>
      </w:r>
      <w:r w:rsidRPr="00BA5E68">
        <w:rPr>
          <w:rFonts w:eastAsia="楷体"/>
          <w:color w:val="000000" w:themeColor="text1"/>
          <w:shd w:val="clear" w:color="auto" w:fill="FFFFFF"/>
          <w:lang w:val="en-GB"/>
        </w:rPr>
        <w:instrText xml:space="preserve"> ADDIN EN.REFLIST </w:instrText>
      </w:r>
      <w:r w:rsidRPr="00BA5E68">
        <w:rPr>
          <w:rFonts w:eastAsia="楷体"/>
          <w:color w:val="000000" w:themeColor="text1"/>
          <w:shd w:val="clear" w:color="auto" w:fill="FFFFFF"/>
          <w:lang w:val="en-GB"/>
        </w:rPr>
        <w:fldChar w:fldCharType="separate"/>
      </w:r>
      <w:r w:rsidR="00BA5E68" w:rsidRPr="00BA5E68">
        <w:rPr>
          <w:noProof/>
        </w:rPr>
        <w:t>1.</w:t>
      </w:r>
      <w:r w:rsidR="00BA5E68" w:rsidRPr="00BA5E68">
        <w:rPr>
          <w:noProof/>
        </w:rPr>
        <w:tab/>
        <w:t xml:space="preserve">Dietrich Jan Philipp B, Benjamin Leon, Weindl, Isabelle, et al. MAgPIE - An Open Source land-use modeling. </w:t>
      </w:r>
      <w:r w:rsidR="00BA5E68" w:rsidRPr="00BA5E68">
        <w:rPr>
          <w:i/>
          <w:noProof/>
        </w:rPr>
        <w:t>Zenodo</w:t>
      </w:r>
      <w:r w:rsidR="00BA5E68" w:rsidRPr="00BA5E68">
        <w:rPr>
          <w:noProof/>
        </w:rPr>
        <w:t xml:space="preserve"> 2023.</w:t>
      </w:r>
    </w:p>
    <w:p w14:paraId="72E027E4" w14:textId="77777777" w:rsidR="00BA5E68" w:rsidRPr="00BA5E68" w:rsidRDefault="00BA5E68" w:rsidP="00B947A0">
      <w:pPr>
        <w:pStyle w:val="EndNoteBibliography"/>
        <w:rPr>
          <w:noProof/>
        </w:rPr>
      </w:pPr>
      <w:r w:rsidRPr="00BA5E68">
        <w:rPr>
          <w:noProof/>
        </w:rPr>
        <w:t>2.</w:t>
      </w:r>
      <w:r w:rsidRPr="00BA5E68">
        <w:rPr>
          <w:noProof/>
        </w:rPr>
        <w:tab/>
        <w:t xml:space="preserve">Schaphoff S, von Bloh W, Rammig A, et al. LPJmL4 – a dynamic global vegetation model with managed land – Part 1: Model description. </w:t>
      </w:r>
      <w:r w:rsidRPr="00BA5E68">
        <w:rPr>
          <w:i/>
          <w:noProof/>
        </w:rPr>
        <w:t>Geosci Model Dev</w:t>
      </w:r>
      <w:r w:rsidRPr="00BA5E68">
        <w:rPr>
          <w:noProof/>
        </w:rPr>
        <w:t xml:space="preserve"> 2018; </w:t>
      </w:r>
      <w:r w:rsidRPr="00BA5E68">
        <w:rPr>
          <w:b/>
          <w:noProof/>
        </w:rPr>
        <w:t>11</w:t>
      </w:r>
      <w:r w:rsidRPr="00BA5E68">
        <w:rPr>
          <w:noProof/>
        </w:rPr>
        <w:t>(4): 1343-75.</w:t>
      </w:r>
    </w:p>
    <w:p w14:paraId="430BC646" w14:textId="77777777" w:rsidR="00BA5E68" w:rsidRPr="00BA5E68" w:rsidRDefault="00BA5E68" w:rsidP="00B947A0">
      <w:pPr>
        <w:pStyle w:val="EndNoteBibliography"/>
        <w:rPr>
          <w:noProof/>
        </w:rPr>
      </w:pPr>
      <w:r w:rsidRPr="00BA5E68">
        <w:rPr>
          <w:noProof/>
        </w:rPr>
        <w:t>3.</w:t>
      </w:r>
      <w:r w:rsidRPr="00BA5E68">
        <w:rPr>
          <w:noProof/>
        </w:rPr>
        <w:tab/>
        <w:t xml:space="preserve">Bodirsky BL, Dietrich JP, Martinelli E, et al. The ongoing nutrition transition thwarts long-term targets for food security, public health and environmental protection. </w:t>
      </w:r>
      <w:r w:rsidRPr="00BA5E68">
        <w:rPr>
          <w:i/>
          <w:noProof/>
        </w:rPr>
        <w:t>Scientific Reports</w:t>
      </w:r>
      <w:r w:rsidRPr="00BA5E68">
        <w:rPr>
          <w:noProof/>
        </w:rPr>
        <w:t xml:space="preserve"> 2020; </w:t>
      </w:r>
      <w:r w:rsidRPr="00BA5E68">
        <w:rPr>
          <w:b/>
          <w:noProof/>
        </w:rPr>
        <w:t>10</w:t>
      </w:r>
      <w:r w:rsidRPr="00BA5E68">
        <w:rPr>
          <w:noProof/>
        </w:rPr>
        <w:t>(1): 19778.</w:t>
      </w:r>
    </w:p>
    <w:p w14:paraId="44D07760" w14:textId="1C6753EF" w:rsidR="00A82CF9" w:rsidRPr="00BA5E68" w:rsidRDefault="00041D52" w:rsidP="00B947A0">
      <w:pPr>
        <w:spacing w:afterLines="50" w:after="156"/>
        <w:jc w:val="both"/>
        <w:rPr>
          <w:rFonts w:ascii="Times New Roman" w:eastAsia="楷体" w:hAnsi="Times New Roman" w:cs="Times New Roman"/>
          <w:color w:val="000000" w:themeColor="text1"/>
          <w:shd w:val="clear" w:color="auto" w:fill="FFFFFF"/>
          <w:lang w:val="en-GB"/>
        </w:rPr>
      </w:pPr>
      <w:r w:rsidRPr="00BA5E68">
        <w:rPr>
          <w:rFonts w:ascii="Times New Roman" w:eastAsia="楷体" w:hAnsi="Times New Roman" w:cs="Times New Roman"/>
          <w:color w:val="000000" w:themeColor="text1"/>
          <w:shd w:val="clear" w:color="auto" w:fill="FFFFFF"/>
          <w:lang w:val="en-GB"/>
        </w:rPr>
        <w:fldChar w:fldCharType="end"/>
      </w:r>
    </w:p>
    <w:sectPr w:rsidR="00A82CF9" w:rsidRPr="00BA5E6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7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Lancet&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xpfe59pjes29re00z5ve202vdf5xdssdttx&quot;&gt;My EndNote Library&lt;record-ids&gt;&lt;item&gt;536&lt;/item&gt;&lt;item&gt;562&lt;/item&gt;&lt;item&gt;585&lt;/item&gt;&lt;/record-ids&gt;&lt;/item&gt;&lt;/Libraries&gt;"/>
  </w:docVars>
  <w:rsids>
    <w:rsidRoot w:val="003500DA"/>
    <w:rsid w:val="000058EE"/>
    <w:rsid w:val="00007EE3"/>
    <w:rsid w:val="0003342F"/>
    <w:rsid w:val="00041D52"/>
    <w:rsid w:val="00074111"/>
    <w:rsid w:val="00074E3E"/>
    <w:rsid w:val="000A06B4"/>
    <w:rsid w:val="000B162F"/>
    <w:rsid w:val="000C1AC3"/>
    <w:rsid w:val="000C4463"/>
    <w:rsid w:val="00125332"/>
    <w:rsid w:val="0013439A"/>
    <w:rsid w:val="00137FC9"/>
    <w:rsid w:val="0015551E"/>
    <w:rsid w:val="00156F47"/>
    <w:rsid w:val="0016224E"/>
    <w:rsid w:val="00167025"/>
    <w:rsid w:val="001775C5"/>
    <w:rsid w:val="00183578"/>
    <w:rsid w:val="001B2AF1"/>
    <w:rsid w:val="001C69C8"/>
    <w:rsid w:val="001F260F"/>
    <w:rsid w:val="00236507"/>
    <w:rsid w:val="002454F2"/>
    <w:rsid w:val="002F6F2A"/>
    <w:rsid w:val="00307073"/>
    <w:rsid w:val="00317331"/>
    <w:rsid w:val="003500DA"/>
    <w:rsid w:val="00364D28"/>
    <w:rsid w:val="003721C3"/>
    <w:rsid w:val="00393FD6"/>
    <w:rsid w:val="003B3EE1"/>
    <w:rsid w:val="003F0C5A"/>
    <w:rsid w:val="003F5B0C"/>
    <w:rsid w:val="00413A72"/>
    <w:rsid w:val="0042362E"/>
    <w:rsid w:val="00433B59"/>
    <w:rsid w:val="00464EB3"/>
    <w:rsid w:val="0047616F"/>
    <w:rsid w:val="0049003E"/>
    <w:rsid w:val="0049376D"/>
    <w:rsid w:val="00571027"/>
    <w:rsid w:val="005C62DA"/>
    <w:rsid w:val="00626A80"/>
    <w:rsid w:val="00650ECE"/>
    <w:rsid w:val="0069342A"/>
    <w:rsid w:val="006D1B63"/>
    <w:rsid w:val="006F2D61"/>
    <w:rsid w:val="007424D3"/>
    <w:rsid w:val="0075448F"/>
    <w:rsid w:val="00755190"/>
    <w:rsid w:val="00757702"/>
    <w:rsid w:val="00775D50"/>
    <w:rsid w:val="007A7BAB"/>
    <w:rsid w:val="007C3B52"/>
    <w:rsid w:val="008109B1"/>
    <w:rsid w:val="00842B3B"/>
    <w:rsid w:val="00874887"/>
    <w:rsid w:val="00880E9B"/>
    <w:rsid w:val="008929E6"/>
    <w:rsid w:val="008B7C09"/>
    <w:rsid w:val="008E3441"/>
    <w:rsid w:val="00940AEF"/>
    <w:rsid w:val="00964E03"/>
    <w:rsid w:val="009B4CF5"/>
    <w:rsid w:val="009D0B8D"/>
    <w:rsid w:val="009F06F4"/>
    <w:rsid w:val="00A00473"/>
    <w:rsid w:val="00A15EF3"/>
    <w:rsid w:val="00A4399A"/>
    <w:rsid w:val="00A43A71"/>
    <w:rsid w:val="00A5188E"/>
    <w:rsid w:val="00A82CF9"/>
    <w:rsid w:val="00A93698"/>
    <w:rsid w:val="00AF1918"/>
    <w:rsid w:val="00B103AA"/>
    <w:rsid w:val="00B346DE"/>
    <w:rsid w:val="00B378A8"/>
    <w:rsid w:val="00B44302"/>
    <w:rsid w:val="00B947A0"/>
    <w:rsid w:val="00BA5E68"/>
    <w:rsid w:val="00C16C4F"/>
    <w:rsid w:val="00C90F62"/>
    <w:rsid w:val="00CF6DEB"/>
    <w:rsid w:val="00D23F23"/>
    <w:rsid w:val="00D30245"/>
    <w:rsid w:val="00D63417"/>
    <w:rsid w:val="00D76CFA"/>
    <w:rsid w:val="00DA0CF3"/>
    <w:rsid w:val="00E04E6B"/>
    <w:rsid w:val="00EA0845"/>
    <w:rsid w:val="00EB310A"/>
    <w:rsid w:val="00EF2430"/>
    <w:rsid w:val="00EF2E47"/>
    <w:rsid w:val="00F737CD"/>
    <w:rsid w:val="00FD586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AB23BF"/>
  <w15:chartTrackingRefBased/>
  <w15:docId w15:val="{5F23761D-7685-514C-9529-211A97D01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9376D"/>
    <w:rPr>
      <w:rFonts w:ascii="宋体" w:eastAsia="宋体" w:hAnsi="宋体" w:cs="宋体"/>
      <w:kern w:val="0"/>
      <w:sz w:val="24"/>
    </w:rPr>
  </w:style>
  <w:style w:type="paragraph" w:styleId="1">
    <w:name w:val="heading 1"/>
    <w:basedOn w:val="a"/>
    <w:next w:val="a"/>
    <w:link w:val="10"/>
    <w:uiPriority w:val="9"/>
    <w:qFormat/>
    <w:rsid w:val="003500D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500DA"/>
    <w:rPr>
      <w:rFonts w:ascii="宋体" w:eastAsia="宋体" w:hAnsi="宋体" w:cs="宋体"/>
      <w:b/>
      <w:bCs/>
      <w:kern w:val="44"/>
      <w:sz w:val="44"/>
      <w:szCs w:val="44"/>
    </w:rPr>
  </w:style>
  <w:style w:type="paragraph" w:styleId="TOC">
    <w:name w:val="TOC Heading"/>
    <w:basedOn w:val="1"/>
    <w:next w:val="a"/>
    <w:uiPriority w:val="39"/>
    <w:unhideWhenUsed/>
    <w:qFormat/>
    <w:rsid w:val="003500DA"/>
    <w:pPr>
      <w:spacing w:before="480" w:after="0" w:line="276" w:lineRule="auto"/>
      <w:outlineLvl w:val="9"/>
    </w:pPr>
    <w:rPr>
      <w:rFonts w:asciiTheme="majorHAnsi" w:eastAsiaTheme="majorEastAsia" w:hAnsiTheme="majorHAnsi" w:cstheme="majorBidi"/>
      <w:color w:val="2F5496" w:themeColor="accent1" w:themeShade="BF"/>
      <w:kern w:val="0"/>
      <w:sz w:val="28"/>
      <w:szCs w:val="28"/>
    </w:rPr>
  </w:style>
  <w:style w:type="paragraph" w:styleId="TOC2">
    <w:name w:val="toc 2"/>
    <w:basedOn w:val="a"/>
    <w:next w:val="a"/>
    <w:autoRedefine/>
    <w:uiPriority w:val="39"/>
    <w:unhideWhenUsed/>
    <w:rsid w:val="003500DA"/>
    <w:pPr>
      <w:spacing w:before="120"/>
      <w:ind w:left="240"/>
    </w:pPr>
    <w:rPr>
      <w:rFonts w:asciiTheme="minorHAnsi" w:eastAsiaTheme="minorHAnsi"/>
      <w:i/>
      <w:iCs/>
      <w:sz w:val="20"/>
      <w:szCs w:val="20"/>
    </w:rPr>
  </w:style>
  <w:style w:type="paragraph" w:styleId="TOC1">
    <w:name w:val="toc 1"/>
    <w:basedOn w:val="a"/>
    <w:next w:val="a"/>
    <w:autoRedefine/>
    <w:uiPriority w:val="39"/>
    <w:unhideWhenUsed/>
    <w:rsid w:val="003500DA"/>
    <w:pPr>
      <w:spacing w:before="240" w:after="120"/>
    </w:pPr>
    <w:rPr>
      <w:rFonts w:asciiTheme="minorHAnsi" w:eastAsiaTheme="minorHAnsi"/>
      <w:b/>
      <w:bCs/>
      <w:sz w:val="20"/>
      <w:szCs w:val="20"/>
    </w:rPr>
  </w:style>
  <w:style w:type="paragraph" w:styleId="TOC3">
    <w:name w:val="toc 3"/>
    <w:basedOn w:val="a"/>
    <w:next w:val="a"/>
    <w:autoRedefine/>
    <w:uiPriority w:val="39"/>
    <w:unhideWhenUsed/>
    <w:rsid w:val="003500DA"/>
    <w:pPr>
      <w:ind w:left="480"/>
    </w:pPr>
    <w:rPr>
      <w:rFonts w:asciiTheme="minorHAnsi" w:eastAsiaTheme="minorHAnsi"/>
      <w:sz w:val="20"/>
      <w:szCs w:val="20"/>
    </w:rPr>
  </w:style>
  <w:style w:type="paragraph" w:styleId="TOC4">
    <w:name w:val="toc 4"/>
    <w:basedOn w:val="a"/>
    <w:next w:val="a"/>
    <w:autoRedefine/>
    <w:uiPriority w:val="39"/>
    <w:semiHidden/>
    <w:unhideWhenUsed/>
    <w:rsid w:val="003500DA"/>
    <w:pPr>
      <w:ind w:left="720"/>
    </w:pPr>
    <w:rPr>
      <w:rFonts w:asciiTheme="minorHAnsi" w:eastAsiaTheme="minorHAnsi"/>
      <w:sz w:val="20"/>
      <w:szCs w:val="20"/>
    </w:rPr>
  </w:style>
  <w:style w:type="paragraph" w:styleId="TOC5">
    <w:name w:val="toc 5"/>
    <w:basedOn w:val="a"/>
    <w:next w:val="a"/>
    <w:autoRedefine/>
    <w:uiPriority w:val="39"/>
    <w:semiHidden/>
    <w:unhideWhenUsed/>
    <w:rsid w:val="003500DA"/>
    <w:pPr>
      <w:ind w:left="960"/>
    </w:pPr>
    <w:rPr>
      <w:rFonts w:asciiTheme="minorHAnsi" w:eastAsiaTheme="minorHAnsi"/>
      <w:sz w:val="20"/>
      <w:szCs w:val="20"/>
    </w:rPr>
  </w:style>
  <w:style w:type="paragraph" w:styleId="TOC6">
    <w:name w:val="toc 6"/>
    <w:basedOn w:val="a"/>
    <w:next w:val="a"/>
    <w:autoRedefine/>
    <w:uiPriority w:val="39"/>
    <w:semiHidden/>
    <w:unhideWhenUsed/>
    <w:rsid w:val="003500DA"/>
    <w:pPr>
      <w:ind w:left="1200"/>
    </w:pPr>
    <w:rPr>
      <w:rFonts w:asciiTheme="minorHAnsi" w:eastAsiaTheme="minorHAnsi"/>
      <w:sz w:val="20"/>
      <w:szCs w:val="20"/>
    </w:rPr>
  </w:style>
  <w:style w:type="paragraph" w:styleId="TOC7">
    <w:name w:val="toc 7"/>
    <w:basedOn w:val="a"/>
    <w:next w:val="a"/>
    <w:autoRedefine/>
    <w:uiPriority w:val="39"/>
    <w:semiHidden/>
    <w:unhideWhenUsed/>
    <w:rsid w:val="003500DA"/>
    <w:pPr>
      <w:ind w:left="1440"/>
    </w:pPr>
    <w:rPr>
      <w:rFonts w:asciiTheme="minorHAnsi" w:eastAsiaTheme="minorHAnsi"/>
      <w:sz w:val="20"/>
      <w:szCs w:val="20"/>
    </w:rPr>
  </w:style>
  <w:style w:type="paragraph" w:styleId="TOC8">
    <w:name w:val="toc 8"/>
    <w:basedOn w:val="a"/>
    <w:next w:val="a"/>
    <w:autoRedefine/>
    <w:uiPriority w:val="39"/>
    <w:semiHidden/>
    <w:unhideWhenUsed/>
    <w:rsid w:val="003500DA"/>
    <w:pPr>
      <w:ind w:left="1680"/>
    </w:pPr>
    <w:rPr>
      <w:rFonts w:asciiTheme="minorHAnsi" w:eastAsiaTheme="minorHAnsi"/>
      <w:sz w:val="20"/>
      <w:szCs w:val="20"/>
    </w:rPr>
  </w:style>
  <w:style w:type="paragraph" w:styleId="TOC9">
    <w:name w:val="toc 9"/>
    <w:basedOn w:val="a"/>
    <w:next w:val="a"/>
    <w:autoRedefine/>
    <w:uiPriority w:val="39"/>
    <w:semiHidden/>
    <w:unhideWhenUsed/>
    <w:rsid w:val="003500DA"/>
    <w:pPr>
      <w:ind w:left="1920"/>
    </w:pPr>
    <w:rPr>
      <w:rFonts w:asciiTheme="minorHAnsi" w:eastAsiaTheme="minorHAnsi"/>
      <w:sz w:val="20"/>
      <w:szCs w:val="20"/>
    </w:rPr>
  </w:style>
  <w:style w:type="paragraph" w:customStyle="1" w:styleId="EndNoteBibliographyTitle">
    <w:name w:val="EndNote Bibliography Title"/>
    <w:basedOn w:val="a"/>
    <w:link w:val="EndNoteBibliographyTitle0"/>
    <w:rsid w:val="00041D52"/>
    <w:pPr>
      <w:jc w:val="center"/>
    </w:pPr>
    <w:rPr>
      <w:rFonts w:ascii="Times New Roman" w:hAnsi="Times New Roman" w:cs="Times New Roman"/>
    </w:rPr>
  </w:style>
  <w:style w:type="character" w:customStyle="1" w:styleId="EndNoteBibliographyTitle0">
    <w:name w:val="EndNote Bibliography Title 字符"/>
    <w:basedOn w:val="a0"/>
    <w:link w:val="EndNoteBibliographyTitle"/>
    <w:rsid w:val="00041D52"/>
    <w:rPr>
      <w:rFonts w:ascii="Times New Roman" w:eastAsia="宋体" w:hAnsi="Times New Roman" w:cs="Times New Roman"/>
      <w:kern w:val="0"/>
      <w:sz w:val="24"/>
    </w:rPr>
  </w:style>
  <w:style w:type="paragraph" w:customStyle="1" w:styleId="EndNoteBibliography">
    <w:name w:val="EndNote Bibliography"/>
    <w:basedOn w:val="a"/>
    <w:link w:val="EndNoteBibliography0"/>
    <w:rsid w:val="00041D52"/>
    <w:pPr>
      <w:jc w:val="both"/>
    </w:pPr>
    <w:rPr>
      <w:rFonts w:ascii="Times New Roman" w:hAnsi="Times New Roman" w:cs="Times New Roman"/>
    </w:rPr>
  </w:style>
  <w:style w:type="character" w:customStyle="1" w:styleId="EndNoteBibliography0">
    <w:name w:val="EndNote Bibliography 字符"/>
    <w:basedOn w:val="a0"/>
    <w:link w:val="EndNoteBibliography"/>
    <w:rsid w:val="00041D52"/>
    <w:rPr>
      <w:rFonts w:ascii="Times New Roman" w:eastAsia="宋体" w:hAnsi="Times New Roman" w:cs="Times New Roman"/>
      <w:kern w:val="0"/>
      <w:sz w:val="24"/>
    </w:rPr>
  </w:style>
  <w:style w:type="table" w:styleId="a3">
    <w:name w:val="Table Grid"/>
    <w:basedOn w:val="a1"/>
    <w:uiPriority w:val="39"/>
    <w:rsid w:val="00A15E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1">
    <w:name w:val="Plain Table 1"/>
    <w:basedOn w:val="a1"/>
    <w:uiPriority w:val="41"/>
    <w:rsid w:val="00A15EF3"/>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6-3">
    <w:name w:val="List Table 6 Colorful Accent 3"/>
    <w:basedOn w:val="a1"/>
    <w:uiPriority w:val="51"/>
    <w:rsid w:val="00A15EF3"/>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a4">
    <w:name w:val="Placeholder Text"/>
    <w:basedOn w:val="a0"/>
    <w:uiPriority w:val="99"/>
    <w:semiHidden/>
    <w:rsid w:val="003F0C5A"/>
    <w:rPr>
      <w:color w:val="808080"/>
    </w:rPr>
  </w:style>
  <w:style w:type="paragraph" w:styleId="a5">
    <w:name w:val="annotation text"/>
    <w:basedOn w:val="a"/>
    <w:link w:val="a6"/>
    <w:uiPriority w:val="99"/>
    <w:unhideWhenUsed/>
    <w:rsid w:val="00D23F23"/>
    <w:pPr>
      <w:widowControl w:val="0"/>
    </w:pPr>
    <w:rPr>
      <w:rFonts w:asciiTheme="minorHAnsi" w:eastAsiaTheme="minorEastAsia" w:hAnsiTheme="minorHAnsi" w:cstheme="minorBidi"/>
      <w:kern w:val="2"/>
      <w:sz w:val="21"/>
      <w:szCs w:val="22"/>
    </w:rPr>
  </w:style>
  <w:style w:type="character" w:customStyle="1" w:styleId="a6">
    <w:name w:val="批注文字 字符"/>
    <w:basedOn w:val="a0"/>
    <w:link w:val="a5"/>
    <w:uiPriority w:val="99"/>
    <w:rsid w:val="00D23F23"/>
    <w:rPr>
      <w:szCs w:val="22"/>
    </w:rPr>
  </w:style>
  <w:style w:type="character" w:styleId="a7">
    <w:name w:val="annotation reference"/>
    <w:basedOn w:val="a0"/>
    <w:uiPriority w:val="99"/>
    <w:semiHidden/>
    <w:unhideWhenUsed/>
    <w:rsid w:val="00D23F23"/>
    <w:rPr>
      <w:sz w:val="21"/>
      <w:szCs w:val="21"/>
    </w:rPr>
  </w:style>
  <w:style w:type="table" w:styleId="2">
    <w:name w:val="Plain Table 2"/>
    <w:basedOn w:val="a1"/>
    <w:uiPriority w:val="42"/>
    <w:rsid w:val="00F737C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6-1">
    <w:name w:val="List Table 6 Colorful Accent 1"/>
    <w:basedOn w:val="a1"/>
    <w:uiPriority w:val="51"/>
    <w:rsid w:val="00F737CD"/>
    <w:rPr>
      <w:color w:val="2F5496" w:themeColor="accent1" w:themeShade="BF"/>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6">
    <w:name w:val="List Table 6 Colorful"/>
    <w:basedOn w:val="a1"/>
    <w:uiPriority w:val="51"/>
    <w:rsid w:val="00F737CD"/>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a8">
    <w:name w:val="Hyperlink"/>
    <w:basedOn w:val="a0"/>
    <w:uiPriority w:val="99"/>
    <w:unhideWhenUsed/>
    <w:rsid w:val="00B947A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020334">
      <w:bodyDiv w:val="1"/>
      <w:marLeft w:val="0"/>
      <w:marRight w:val="0"/>
      <w:marTop w:val="0"/>
      <w:marBottom w:val="0"/>
      <w:divBdr>
        <w:top w:val="none" w:sz="0" w:space="0" w:color="auto"/>
        <w:left w:val="none" w:sz="0" w:space="0" w:color="auto"/>
        <w:bottom w:val="none" w:sz="0" w:space="0" w:color="auto"/>
        <w:right w:val="none" w:sz="0" w:space="0" w:color="auto"/>
      </w:divBdr>
    </w:div>
    <w:div w:id="843325707">
      <w:bodyDiv w:val="1"/>
      <w:marLeft w:val="0"/>
      <w:marRight w:val="0"/>
      <w:marTop w:val="0"/>
      <w:marBottom w:val="0"/>
      <w:divBdr>
        <w:top w:val="none" w:sz="0" w:space="0" w:color="auto"/>
        <w:left w:val="none" w:sz="0" w:space="0" w:color="auto"/>
        <w:bottom w:val="none" w:sz="0" w:space="0" w:color="auto"/>
        <w:right w:val="none" w:sz="0" w:space="0" w:color="auto"/>
      </w:divBdr>
    </w:div>
    <w:div w:id="2052991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tiff"/><Relationship Id="rId18" Type="http://schemas.openxmlformats.org/officeDocument/2006/relationships/image" Target="media/image13.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tif"/><Relationship Id="rId17" Type="http://schemas.openxmlformats.org/officeDocument/2006/relationships/image" Target="media/image12.ti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tif"/><Relationship Id="rId20" Type="http://schemas.openxmlformats.org/officeDocument/2006/relationships/image" Target="media/image15.tif"/><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tif"/><Relationship Id="rId24" Type="http://schemas.openxmlformats.org/officeDocument/2006/relationships/image" Target="media/image19.tif"/><Relationship Id="rId5" Type="http://schemas.openxmlformats.org/officeDocument/2006/relationships/hyperlink" Target="mailto:sinoo@mail.hzau.edu.cn" TargetMode="External"/><Relationship Id="rId15" Type="http://schemas.openxmlformats.org/officeDocument/2006/relationships/image" Target="media/image10.tiff"/><Relationship Id="rId23" Type="http://schemas.openxmlformats.org/officeDocument/2006/relationships/image" Target="media/image18.tif"/><Relationship Id="rId10" Type="http://schemas.openxmlformats.org/officeDocument/2006/relationships/image" Target="media/image5.tif"/><Relationship Id="rId19" Type="http://schemas.openxmlformats.org/officeDocument/2006/relationships/image" Target="media/image14.tif"/><Relationship Id="rId4" Type="http://schemas.openxmlformats.org/officeDocument/2006/relationships/webSettings" Target="webSettings.xml"/><Relationship Id="rId9" Type="http://schemas.openxmlformats.org/officeDocument/2006/relationships/image" Target="media/image4.tif"/><Relationship Id="rId14" Type="http://schemas.openxmlformats.org/officeDocument/2006/relationships/image" Target="media/image9.tif"/><Relationship Id="rId22" Type="http://schemas.openxmlformats.org/officeDocument/2006/relationships/image" Target="media/image17.t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FC3DCB-E757-C744-8EEB-B253751C19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23</Pages>
  <Words>3221</Words>
  <Characters>17428</Characters>
  <Application>Microsoft Office Word</Application>
  <DocSecurity>0</DocSecurity>
  <Lines>1161</Lines>
  <Paragraphs>1086</Paragraphs>
  <ScaleCrop>false</ScaleCrop>
  <Company/>
  <LinksUpToDate>false</LinksUpToDate>
  <CharactersWithSpaces>19563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dc:creator>
  <cp:keywords/>
  <dc:description/>
  <cp:lastModifiedBy>Zhen Wang</cp:lastModifiedBy>
  <cp:revision>7</cp:revision>
  <cp:lastPrinted>2023-08-09T12:15:00Z</cp:lastPrinted>
  <dcterms:created xsi:type="dcterms:W3CDTF">2023-08-09T12:15:00Z</dcterms:created>
  <dcterms:modified xsi:type="dcterms:W3CDTF">2023-08-17T06:00:00Z</dcterms:modified>
</cp:coreProperties>
</file>