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Y="10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1"/>
        <w:gridCol w:w="2085"/>
        <w:gridCol w:w="4010"/>
      </w:tblGrid>
      <w:tr w:rsidR="00B8196A" w14:paraId="3D89858B" w14:textId="77777777" w:rsidTr="00175632"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11189798" w14:textId="5E63F58D" w:rsidR="00B8196A" w:rsidRPr="000628A7" w:rsidRDefault="00B8196A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777C67AD" w14:textId="38B1B932" w:rsidR="00B8196A" w:rsidRPr="000628A7" w:rsidRDefault="00B8196A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4010" w:type="dxa"/>
            <w:tcBorders>
              <w:top w:val="single" w:sz="4" w:space="0" w:color="auto"/>
              <w:bottom w:val="single" w:sz="4" w:space="0" w:color="auto"/>
            </w:tcBorders>
          </w:tcPr>
          <w:p w14:paraId="7AA2404B" w14:textId="2820BF1A" w:rsidR="00B8196A" w:rsidRPr="000628A7" w:rsidRDefault="00B8196A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Sequence (5’- 3’)</w:t>
            </w:r>
          </w:p>
        </w:tc>
      </w:tr>
      <w:tr w:rsidR="000628A7" w14:paraId="27E07A7A" w14:textId="77777777" w:rsidTr="00175632">
        <w:tc>
          <w:tcPr>
            <w:tcW w:w="2201" w:type="dxa"/>
            <w:vMerge w:val="restart"/>
            <w:tcBorders>
              <w:top w:val="single" w:sz="4" w:space="0" w:color="auto"/>
            </w:tcBorders>
            <w:vAlign w:val="center"/>
          </w:tcPr>
          <w:p w14:paraId="361025E2" w14:textId="6FC5E7F6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ACTG1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248A1D2E" w14:textId="17B20637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010" w:type="dxa"/>
            <w:tcBorders>
              <w:top w:val="single" w:sz="4" w:space="0" w:color="auto"/>
            </w:tcBorders>
          </w:tcPr>
          <w:p w14:paraId="618E36FD" w14:textId="1660C49A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CTGAATTCTACGGCTTGGACTTTC</w:t>
            </w:r>
          </w:p>
        </w:tc>
      </w:tr>
      <w:tr w:rsidR="000628A7" w14:paraId="2AA53D70" w14:textId="77777777" w:rsidTr="00175632">
        <w:tc>
          <w:tcPr>
            <w:tcW w:w="2201" w:type="dxa"/>
            <w:vMerge/>
            <w:vAlign w:val="center"/>
          </w:tcPr>
          <w:p w14:paraId="14C66533" w14:textId="630C3737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A24FF91" w14:textId="6F5D81DE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010" w:type="dxa"/>
          </w:tcPr>
          <w:p w14:paraId="186D0D55" w14:textId="196301B8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GTGGATCCTTTGCTGCATGGGTTA</w:t>
            </w:r>
          </w:p>
        </w:tc>
      </w:tr>
      <w:tr w:rsidR="000628A7" w14:paraId="2E142AA4" w14:textId="77777777" w:rsidTr="00175632">
        <w:tc>
          <w:tcPr>
            <w:tcW w:w="2201" w:type="dxa"/>
            <w:vMerge w:val="restart"/>
            <w:vAlign w:val="center"/>
          </w:tcPr>
          <w:p w14:paraId="5FD4E88E" w14:textId="3E25DFA6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CXCL1</w:t>
            </w:r>
          </w:p>
        </w:tc>
        <w:tc>
          <w:tcPr>
            <w:tcW w:w="2085" w:type="dxa"/>
          </w:tcPr>
          <w:p w14:paraId="05EA7F3C" w14:textId="4E01AEE8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010" w:type="dxa"/>
          </w:tcPr>
          <w:p w14:paraId="101FC6A4" w14:textId="4699C4CC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CCCAAGAACATCCAAAGTGTG</w:t>
            </w:r>
          </w:p>
        </w:tc>
      </w:tr>
      <w:tr w:rsidR="000628A7" w14:paraId="3F9750D6" w14:textId="77777777" w:rsidTr="00175632">
        <w:tc>
          <w:tcPr>
            <w:tcW w:w="2201" w:type="dxa"/>
            <w:vMerge/>
            <w:vAlign w:val="center"/>
          </w:tcPr>
          <w:p w14:paraId="56B49DBC" w14:textId="77777777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A140C10" w14:textId="319FDEB0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010" w:type="dxa"/>
          </w:tcPr>
          <w:p w14:paraId="1E1FA8B1" w14:textId="1350C50E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CATTCTTGAGTGTGGCTATGAC</w:t>
            </w:r>
          </w:p>
        </w:tc>
      </w:tr>
      <w:tr w:rsidR="000628A7" w14:paraId="5547F469" w14:textId="77777777" w:rsidTr="00175632">
        <w:tc>
          <w:tcPr>
            <w:tcW w:w="2201" w:type="dxa"/>
            <w:vMerge w:val="restart"/>
            <w:vAlign w:val="center"/>
          </w:tcPr>
          <w:p w14:paraId="0B1175F9" w14:textId="4A0D9EF7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</w:p>
        </w:tc>
        <w:tc>
          <w:tcPr>
            <w:tcW w:w="2085" w:type="dxa"/>
          </w:tcPr>
          <w:p w14:paraId="37E79784" w14:textId="714C1483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010" w:type="dxa"/>
          </w:tcPr>
          <w:p w14:paraId="4AAC766C" w14:textId="386358F8" w:rsidR="000628A7" w:rsidRPr="000628A7" w:rsidRDefault="000628A7" w:rsidP="00175632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CCAGAAGAAAGCGGTCAAGAA</w:t>
            </w:r>
          </w:p>
        </w:tc>
      </w:tr>
      <w:tr w:rsidR="000628A7" w14:paraId="07CBA760" w14:textId="77777777" w:rsidTr="00175632">
        <w:tc>
          <w:tcPr>
            <w:tcW w:w="2201" w:type="dxa"/>
            <w:vMerge/>
            <w:vAlign w:val="center"/>
          </w:tcPr>
          <w:p w14:paraId="4C0A4B34" w14:textId="77777777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1F3E3F4" w14:textId="4903BA87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010" w:type="dxa"/>
          </w:tcPr>
          <w:p w14:paraId="447CEE38" w14:textId="22903DFD" w:rsidR="000628A7" w:rsidRPr="000628A7" w:rsidRDefault="000628A7" w:rsidP="00175632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GAGATCCGGACTGCACAAAG</w:t>
            </w:r>
          </w:p>
        </w:tc>
      </w:tr>
      <w:tr w:rsidR="000628A7" w14:paraId="229FABD5" w14:textId="77777777" w:rsidTr="00175632">
        <w:tc>
          <w:tcPr>
            <w:tcW w:w="2201" w:type="dxa"/>
            <w:vMerge w:val="restart"/>
            <w:vAlign w:val="center"/>
          </w:tcPr>
          <w:p w14:paraId="676E1965" w14:textId="03E967CB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GRP</w:t>
            </w:r>
          </w:p>
        </w:tc>
        <w:tc>
          <w:tcPr>
            <w:tcW w:w="2085" w:type="dxa"/>
          </w:tcPr>
          <w:p w14:paraId="05D118F4" w14:textId="2F17A217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010" w:type="dxa"/>
          </w:tcPr>
          <w:p w14:paraId="41B6F346" w14:textId="2C3F8820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GAGAACAGAAACCACCAGC</w:t>
            </w:r>
          </w:p>
        </w:tc>
      </w:tr>
      <w:tr w:rsidR="000628A7" w14:paraId="7387D177" w14:textId="77777777" w:rsidTr="00175632">
        <w:tc>
          <w:tcPr>
            <w:tcW w:w="2201" w:type="dxa"/>
            <w:vMerge/>
            <w:vAlign w:val="center"/>
          </w:tcPr>
          <w:p w14:paraId="4F0DDFAA" w14:textId="77777777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24A52D9" w14:textId="0D36010A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010" w:type="dxa"/>
          </w:tcPr>
          <w:p w14:paraId="585943B8" w14:textId="1C560201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AGAGTCTACCAACTTTGCCT</w:t>
            </w:r>
          </w:p>
        </w:tc>
      </w:tr>
      <w:tr w:rsidR="000628A7" w14:paraId="5EF12C67" w14:textId="77777777" w:rsidTr="00175632">
        <w:tc>
          <w:tcPr>
            <w:tcW w:w="2201" w:type="dxa"/>
            <w:vMerge w:val="restart"/>
            <w:vAlign w:val="center"/>
          </w:tcPr>
          <w:p w14:paraId="2B0506F9" w14:textId="2ABFEED9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PGLYRP2</w:t>
            </w:r>
          </w:p>
        </w:tc>
        <w:tc>
          <w:tcPr>
            <w:tcW w:w="2085" w:type="dxa"/>
          </w:tcPr>
          <w:p w14:paraId="7AE94124" w14:textId="6BD2A396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010" w:type="dxa"/>
          </w:tcPr>
          <w:p w14:paraId="6174F53E" w14:textId="2BABAA65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CATCGGCTACAGTTTCGTG</w:t>
            </w:r>
          </w:p>
        </w:tc>
      </w:tr>
      <w:tr w:rsidR="000628A7" w14:paraId="2A6B4F50" w14:textId="77777777" w:rsidTr="00175632">
        <w:tc>
          <w:tcPr>
            <w:tcW w:w="2201" w:type="dxa"/>
            <w:vMerge/>
            <w:vAlign w:val="center"/>
          </w:tcPr>
          <w:p w14:paraId="6541664C" w14:textId="77777777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8FE6D9E" w14:textId="0ADAB239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010" w:type="dxa"/>
          </w:tcPr>
          <w:p w14:paraId="73C01179" w14:textId="2245892E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TGTAGTTGCCCACTATGGC</w:t>
            </w:r>
          </w:p>
        </w:tc>
      </w:tr>
      <w:tr w:rsidR="000628A7" w14:paraId="50F76D1C" w14:textId="77777777" w:rsidTr="00175632">
        <w:tc>
          <w:tcPr>
            <w:tcW w:w="2201" w:type="dxa"/>
            <w:vMerge w:val="restart"/>
            <w:vAlign w:val="center"/>
          </w:tcPr>
          <w:p w14:paraId="71CE6961" w14:textId="1682E030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RAF1</w:t>
            </w:r>
          </w:p>
        </w:tc>
        <w:tc>
          <w:tcPr>
            <w:tcW w:w="2085" w:type="dxa"/>
          </w:tcPr>
          <w:p w14:paraId="16ADACB8" w14:textId="02F3EA96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010" w:type="dxa"/>
          </w:tcPr>
          <w:p w14:paraId="1FC7D9B3" w14:textId="35DF4AFC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GGGAGCTTGGAAGACGATCAG</w:t>
            </w:r>
          </w:p>
        </w:tc>
      </w:tr>
      <w:tr w:rsidR="000628A7" w14:paraId="1E5C9DBB" w14:textId="77777777" w:rsidTr="00175632">
        <w:tc>
          <w:tcPr>
            <w:tcW w:w="2201" w:type="dxa"/>
            <w:vMerge/>
            <w:tcBorders>
              <w:bottom w:val="single" w:sz="4" w:space="0" w:color="auto"/>
            </w:tcBorders>
          </w:tcPr>
          <w:p w14:paraId="3F21B725" w14:textId="77777777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0B7BD678" w14:textId="627B209B" w:rsidR="000628A7" w:rsidRPr="000628A7" w:rsidRDefault="000628A7" w:rsidP="0017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14:paraId="28DF6CC6" w14:textId="524C6C34" w:rsidR="000628A7" w:rsidRPr="000628A7" w:rsidRDefault="000628A7" w:rsidP="0017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8A7">
              <w:rPr>
                <w:rFonts w:ascii="Times New Roman" w:hAnsi="Times New Roman" w:cs="Times New Roman"/>
                <w:sz w:val="24"/>
                <w:szCs w:val="24"/>
              </w:rPr>
              <w:t>ACACGGATAGTGTTGCTTGTC</w:t>
            </w:r>
          </w:p>
        </w:tc>
      </w:tr>
    </w:tbl>
    <w:p w14:paraId="7A93354E" w14:textId="51529040" w:rsidR="00257E6E" w:rsidRPr="00175632" w:rsidRDefault="00175632" w:rsidP="00175632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sz w:val="24"/>
          <w:szCs w:val="24"/>
          <w:lang w:val="en-GB"/>
        </w:rPr>
      </w:pPr>
      <w:r w:rsidRPr="000628A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0628A7">
        <w:rPr>
          <w:rFonts w:ascii="Times New Roman" w:hAnsi="Times New Roman" w:cs="Times New Roman"/>
          <w:sz w:val="24"/>
          <w:szCs w:val="24"/>
        </w:rPr>
        <w:t xml:space="preserve"> </w:t>
      </w:r>
      <w:r w:rsidRPr="00A012F1">
        <w:rPr>
          <w:rFonts w:ascii="Times New Roman" w:hAnsi="Times New Roman" w:cs="Times New Roman"/>
          <w:sz w:val="24"/>
          <w:szCs w:val="24"/>
        </w:rPr>
        <w:t>Primer Sequences used for </w:t>
      </w:r>
      <w:r w:rsidRPr="00A012F1">
        <w:rPr>
          <w:rFonts w:ascii="Times New Roman" w:hAnsi="Times New Roman" w:cs="Times New Roman"/>
          <w:sz w:val="24"/>
          <w:szCs w:val="24"/>
          <w:lang w:val="en-GB"/>
        </w:rPr>
        <w:t>real-time polymerase chain reaction (RT-PCR) assay</w:t>
      </w:r>
    </w:p>
    <w:sectPr w:rsidR="00257E6E" w:rsidRPr="00175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63217" w14:textId="77777777" w:rsidR="00493D2F" w:rsidRDefault="00493D2F" w:rsidP="00B8196A">
      <w:r>
        <w:separator/>
      </w:r>
    </w:p>
  </w:endnote>
  <w:endnote w:type="continuationSeparator" w:id="0">
    <w:p w14:paraId="25E43B4A" w14:textId="77777777" w:rsidR="00493D2F" w:rsidRDefault="00493D2F" w:rsidP="00B81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AED3" w14:textId="77777777" w:rsidR="00493D2F" w:rsidRDefault="00493D2F" w:rsidP="00B8196A">
      <w:r>
        <w:separator/>
      </w:r>
    </w:p>
  </w:footnote>
  <w:footnote w:type="continuationSeparator" w:id="0">
    <w:p w14:paraId="07CD6C18" w14:textId="77777777" w:rsidR="00493D2F" w:rsidRDefault="00493D2F" w:rsidP="00B81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8F"/>
    <w:rsid w:val="000628A7"/>
    <w:rsid w:val="00175632"/>
    <w:rsid w:val="00257E6E"/>
    <w:rsid w:val="00493D2F"/>
    <w:rsid w:val="006F148F"/>
    <w:rsid w:val="007157DC"/>
    <w:rsid w:val="00B8196A"/>
    <w:rsid w:val="00BC7FBC"/>
    <w:rsid w:val="00E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A4E63"/>
  <w15:chartTrackingRefBased/>
  <w15:docId w15:val="{537C44E8-A50E-40F4-A3D5-C9E7C08D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19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19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196A"/>
    <w:rPr>
      <w:sz w:val="18"/>
      <w:szCs w:val="18"/>
    </w:rPr>
  </w:style>
  <w:style w:type="table" w:styleId="a7">
    <w:name w:val="Table Grid"/>
    <w:basedOn w:val="a1"/>
    <w:uiPriority w:val="39"/>
    <w:rsid w:val="00B8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2021-07-12T01:47:00Z</dcterms:created>
  <dcterms:modified xsi:type="dcterms:W3CDTF">2023-08-19T09:26:00Z</dcterms:modified>
</cp:coreProperties>
</file>