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1AD59" w14:textId="711EB832" w:rsidR="00AD55B4" w:rsidRPr="007B37EE" w:rsidRDefault="007B37EE" w:rsidP="004727FA">
      <w:pPr>
        <w:pStyle w:val="Heading2"/>
        <w:rPr>
          <w:szCs w:val="24"/>
        </w:rPr>
      </w:pPr>
      <w:r w:rsidRPr="007B37EE">
        <w:rPr>
          <w:szCs w:val="24"/>
        </w:rPr>
        <w:t xml:space="preserve">Supplementary Materials </w:t>
      </w:r>
    </w:p>
    <w:p w14:paraId="4BD9095A" w14:textId="77777777" w:rsidR="00E53D1A" w:rsidRPr="007B37EE" w:rsidRDefault="00E53D1A" w:rsidP="004727FA">
      <w:pPr>
        <w:rPr>
          <w:sz w:val="24"/>
          <w:szCs w:val="24"/>
        </w:rPr>
      </w:pPr>
      <w:r w:rsidRPr="007B37EE">
        <w:rPr>
          <w:noProof/>
          <w:sz w:val="24"/>
          <w:szCs w:val="24"/>
        </w:rPr>
        <w:drawing>
          <wp:inline distT="0" distB="0" distL="0" distR="0" wp14:anchorId="5E1BD613" wp14:editId="6CF08CE9">
            <wp:extent cx="5570220" cy="6377940"/>
            <wp:effectExtent l="0" t="0" r="0" b="0"/>
            <wp:docPr id="1101698507" name="Picture 1101698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ase to 2050.png"/>
                    <pic:cNvPicPr/>
                  </pic:nvPicPr>
                  <pic:blipFill rotWithShape="1"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57" b="8005"/>
                    <a:stretch/>
                  </pic:blipFill>
                  <pic:spPr bwMode="auto">
                    <a:xfrm>
                      <a:off x="0" y="0"/>
                      <a:ext cx="5570712" cy="63785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48A62C" w14:textId="2427BC7C" w:rsidR="00E53D1A" w:rsidRPr="007B37EE" w:rsidRDefault="007B37EE" w:rsidP="007B37EE">
      <w:pPr>
        <w:pStyle w:val="Caption"/>
        <w:spacing w:before="0" w:after="0"/>
        <w:jc w:val="center"/>
        <w:rPr>
          <w:i/>
          <w:iCs w:val="0"/>
          <w:szCs w:val="24"/>
        </w:rPr>
      </w:pPr>
      <w:r>
        <w:rPr>
          <w:i/>
          <w:iCs w:val="0"/>
          <w:szCs w:val="24"/>
        </w:rPr>
        <w:t>Supp. Figure 1.</w:t>
      </w:r>
      <w:r w:rsidR="00E53D1A" w:rsidRPr="007B37EE">
        <w:rPr>
          <w:i/>
          <w:iCs w:val="0"/>
          <w:szCs w:val="24"/>
        </w:rPr>
        <w:t xml:space="preserve"> Predicted change in the future mean monthly discharge of Teesta River at Dalia station under SSP245 and SSP585 of 8 Models of 2050.</w:t>
      </w:r>
    </w:p>
    <w:p w14:paraId="7444CFB5" w14:textId="77777777" w:rsidR="00E53D1A" w:rsidRPr="007B37EE" w:rsidRDefault="00E53D1A" w:rsidP="004727FA">
      <w:pPr>
        <w:rPr>
          <w:sz w:val="24"/>
          <w:szCs w:val="24"/>
        </w:rPr>
      </w:pPr>
    </w:p>
    <w:p w14:paraId="1D2B6CAA" w14:textId="77777777" w:rsidR="00E53D1A" w:rsidRPr="007B37EE" w:rsidRDefault="00E53D1A" w:rsidP="004727FA">
      <w:pPr>
        <w:rPr>
          <w:sz w:val="24"/>
          <w:szCs w:val="24"/>
        </w:rPr>
      </w:pPr>
      <w:r w:rsidRPr="007B37EE">
        <w:rPr>
          <w:noProof/>
          <w:sz w:val="24"/>
          <w:szCs w:val="24"/>
        </w:rPr>
        <w:lastRenderedPageBreak/>
        <w:drawing>
          <wp:inline distT="0" distB="0" distL="0" distR="0" wp14:anchorId="308F2544" wp14:editId="7E957312">
            <wp:extent cx="5467350" cy="6707548"/>
            <wp:effectExtent l="0" t="0" r="0" b="0"/>
            <wp:docPr id="1262335904" name="Picture 1262335904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screenshot of a graph&#10;&#10;Description automatically generated with low confidenc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9" r="7697" b="6842"/>
                    <a:stretch/>
                  </pic:blipFill>
                  <pic:spPr bwMode="auto">
                    <a:xfrm>
                      <a:off x="0" y="0"/>
                      <a:ext cx="5467350" cy="6707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64EFB7" w14:textId="07A39B7F" w:rsidR="006402CF" w:rsidRPr="007B37EE" w:rsidRDefault="007B37EE" w:rsidP="007B37EE">
      <w:pPr>
        <w:jc w:val="center"/>
        <w:rPr>
          <w:i/>
          <w:iCs/>
          <w:sz w:val="24"/>
          <w:szCs w:val="24"/>
        </w:rPr>
      </w:pPr>
      <w:r>
        <w:rPr>
          <w:i/>
          <w:iCs/>
          <w:szCs w:val="24"/>
        </w:rPr>
        <w:t>Supp. Figure 2.</w:t>
      </w:r>
      <w:r w:rsidRPr="007B37EE">
        <w:rPr>
          <w:i/>
          <w:sz w:val="24"/>
          <w:szCs w:val="24"/>
        </w:rPr>
        <w:t xml:space="preserve"> </w:t>
      </w:r>
      <w:r w:rsidR="00E53D1A" w:rsidRPr="007B37EE">
        <w:rPr>
          <w:i/>
          <w:iCs/>
          <w:sz w:val="24"/>
          <w:szCs w:val="24"/>
        </w:rPr>
        <w:t>Predicted change in the future mean monthly discharge of Teesta River at Dalia station under the SSP245 and SSP585 scenarios of eight GCM models for the 2080s.</w:t>
      </w:r>
    </w:p>
    <w:p w14:paraId="7F865608" w14:textId="77777777" w:rsidR="006402CF" w:rsidRPr="007B37EE" w:rsidRDefault="006402CF" w:rsidP="004727FA">
      <w:pPr>
        <w:rPr>
          <w:sz w:val="24"/>
          <w:szCs w:val="24"/>
        </w:rPr>
      </w:pPr>
      <w:r w:rsidRPr="007B37EE">
        <w:rPr>
          <w:b/>
          <w:noProof/>
          <w:sz w:val="24"/>
          <w:szCs w:val="24"/>
        </w:rPr>
        <w:lastRenderedPageBreak/>
        <w:drawing>
          <wp:inline distT="0" distB="0" distL="0" distR="0" wp14:anchorId="01DD1B45" wp14:editId="1A6BD07A">
            <wp:extent cx="5718175" cy="6872209"/>
            <wp:effectExtent l="0" t="0" r="0" b="0"/>
            <wp:docPr id="1679522082" name="Picture 1679522082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screenshot of a graph&#10;&#10;Description automatically generated with low confidence"/>
                    <pic:cNvPicPr/>
                  </pic:nvPicPr>
                  <pic:blipFill rotWithShape="1"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4" r="7244" b="7589"/>
                    <a:stretch/>
                  </pic:blipFill>
                  <pic:spPr bwMode="auto">
                    <a:xfrm>
                      <a:off x="0" y="0"/>
                      <a:ext cx="5724599" cy="6879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9F6B1D" w14:textId="1C0C4942" w:rsidR="006402CF" w:rsidRPr="007B37EE" w:rsidRDefault="007B37EE" w:rsidP="007B37EE">
      <w:pPr>
        <w:pStyle w:val="Caption"/>
        <w:spacing w:before="0" w:after="0"/>
        <w:jc w:val="center"/>
        <w:rPr>
          <w:szCs w:val="24"/>
        </w:rPr>
      </w:pPr>
      <w:r>
        <w:rPr>
          <w:i/>
          <w:iCs w:val="0"/>
          <w:szCs w:val="24"/>
        </w:rPr>
        <w:t>Supp. Figure 3.</w:t>
      </w:r>
      <w:r w:rsidRPr="007B37EE">
        <w:rPr>
          <w:i/>
          <w:iCs w:val="0"/>
          <w:szCs w:val="24"/>
        </w:rPr>
        <w:t xml:space="preserve"> </w:t>
      </w:r>
      <w:r w:rsidR="006402CF" w:rsidRPr="007B37EE">
        <w:rPr>
          <w:i/>
          <w:iCs w:val="0"/>
          <w:szCs w:val="24"/>
        </w:rPr>
        <w:t>Predicted change in the future mean monthly discharge of Teesta River at Dalia station due to LULC change under SSP245 and SSP585 of 8 Models of 2050</w:t>
      </w:r>
      <w:r w:rsidR="006402CF" w:rsidRPr="007B37EE">
        <w:rPr>
          <w:szCs w:val="24"/>
        </w:rPr>
        <w:t>.</w:t>
      </w:r>
    </w:p>
    <w:p w14:paraId="4356DB8C" w14:textId="77777777" w:rsidR="00E53D1A" w:rsidRPr="007B37EE" w:rsidRDefault="00E53D1A" w:rsidP="004727FA">
      <w:pPr>
        <w:rPr>
          <w:sz w:val="24"/>
          <w:szCs w:val="24"/>
        </w:rPr>
      </w:pPr>
      <w:r w:rsidRPr="007B37EE">
        <w:rPr>
          <w:noProof/>
          <w:sz w:val="24"/>
          <w:szCs w:val="24"/>
        </w:rPr>
        <w:lastRenderedPageBreak/>
        <w:drawing>
          <wp:inline distT="0" distB="0" distL="0" distR="0" wp14:anchorId="5F26C312" wp14:editId="6D1667B9">
            <wp:extent cx="5951220" cy="7244353"/>
            <wp:effectExtent l="0" t="0" r="0" b="0"/>
            <wp:docPr id="1828416269" name="Picture 1828416269" descr="A screenshot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screenshot of a graph&#10;&#10;Description automatically generated with low confidence"/>
                    <pic:cNvPicPr/>
                  </pic:nvPicPr>
                  <pic:blipFill rotWithShape="1"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3" r="7723" b="7293"/>
                    <a:stretch/>
                  </pic:blipFill>
                  <pic:spPr bwMode="auto">
                    <a:xfrm>
                      <a:off x="0" y="0"/>
                      <a:ext cx="5951220" cy="7244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B05B5B" w14:textId="0C37B088" w:rsidR="009D550E" w:rsidRPr="007B37EE" w:rsidRDefault="007B37EE" w:rsidP="007B37EE">
      <w:pPr>
        <w:pStyle w:val="Caption"/>
        <w:spacing w:before="0" w:after="0"/>
        <w:jc w:val="center"/>
        <w:rPr>
          <w:i/>
          <w:iCs w:val="0"/>
          <w:szCs w:val="24"/>
        </w:rPr>
      </w:pPr>
      <w:r>
        <w:rPr>
          <w:i/>
          <w:iCs w:val="0"/>
          <w:szCs w:val="24"/>
        </w:rPr>
        <w:t>Supp. Figure 4.</w:t>
      </w:r>
      <w:r w:rsidRPr="007B37EE">
        <w:rPr>
          <w:i/>
          <w:iCs w:val="0"/>
          <w:szCs w:val="24"/>
        </w:rPr>
        <w:t xml:space="preserve"> </w:t>
      </w:r>
      <w:r w:rsidR="00E53D1A" w:rsidRPr="007B37EE">
        <w:rPr>
          <w:i/>
          <w:iCs w:val="0"/>
          <w:szCs w:val="24"/>
        </w:rPr>
        <w:t>Predicted change in the future mean monthly discharge of Teesta River at Dalia station due to LULC change under SSP245 and SSP585 scenarios using eight models for the year 2080.</w:t>
      </w:r>
    </w:p>
    <w:sectPr w:rsidR="009D550E" w:rsidRPr="007B37EE" w:rsidSect="008F4D35">
      <w:footerReference w:type="default" r:id="rId12"/>
      <w:pgSz w:w="11906" w:h="16838" w:code="9"/>
      <w:pgMar w:top="1440" w:right="1440" w:bottom="1440" w:left="1440" w:header="720" w:footer="720" w:gutter="0"/>
      <w:cols w:space="33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90F2C" w14:textId="77777777" w:rsidR="00047857" w:rsidRDefault="00047857" w:rsidP="00635051">
      <w:pPr>
        <w:spacing w:before="0" w:after="0"/>
      </w:pPr>
      <w:r>
        <w:separator/>
      </w:r>
    </w:p>
  </w:endnote>
  <w:endnote w:type="continuationSeparator" w:id="0">
    <w:p w14:paraId="3F170528" w14:textId="77777777" w:rsidR="00047857" w:rsidRDefault="00047857" w:rsidP="0063505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077501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8CEEA7" w14:textId="3BFFDE16" w:rsidR="00C52D63" w:rsidRDefault="00C52D6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FD0255" w14:textId="77777777" w:rsidR="00C52D63" w:rsidRDefault="00C52D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47F1C7" w14:textId="77777777" w:rsidR="00047857" w:rsidRDefault="00047857" w:rsidP="00635051">
      <w:pPr>
        <w:spacing w:before="0" w:after="0"/>
      </w:pPr>
      <w:r>
        <w:separator/>
      </w:r>
    </w:p>
  </w:footnote>
  <w:footnote w:type="continuationSeparator" w:id="0">
    <w:p w14:paraId="1DD678D2" w14:textId="77777777" w:rsidR="00047857" w:rsidRDefault="00047857" w:rsidP="0063505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000C5C"/>
    <w:multiLevelType w:val="hybridMultilevel"/>
    <w:tmpl w:val="4ABA2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158C9"/>
    <w:multiLevelType w:val="hybridMultilevel"/>
    <w:tmpl w:val="F8348AAC"/>
    <w:lvl w:ilvl="0" w:tplc="88906584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5F2B1E"/>
    <w:multiLevelType w:val="hybridMultilevel"/>
    <w:tmpl w:val="963035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I2NTS0NLA0NTA1NzNT0lEKTi0uzszPAykwMa4FAFtryZItAAAA"/>
  </w:docVars>
  <w:rsids>
    <w:rsidRoot w:val="00A17C24"/>
    <w:rsid w:val="00000EA4"/>
    <w:rsid w:val="00011BA2"/>
    <w:rsid w:val="000129E9"/>
    <w:rsid w:val="000176C4"/>
    <w:rsid w:val="00017ED1"/>
    <w:rsid w:val="00020467"/>
    <w:rsid w:val="00030617"/>
    <w:rsid w:val="00031070"/>
    <w:rsid w:val="00031272"/>
    <w:rsid w:val="0004123A"/>
    <w:rsid w:val="00044060"/>
    <w:rsid w:val="00047857"/>
    <w:rsid w:val="000635B0"/>
    <w:rsid w:val="00063B3A"/>
    <w:rsid w:val="000646CB"/>
    <w:rsid w:val="00072D94"/>
    <w:rsid w:val="00075462"/>
    <w:rsid w:val="000835DF"/>
    <w:rsid w:val="00091226"/>
    <w:rsid w:val="00092516"/>
    <w:rsid w:val="000972F5"/>
    <w:rsid w:val="000A517B"/>
    <w:rsid w:val="000A6D53"/>
    <w:rsid w:val="000B17B9"/>
    <w:rsid w:val="000B3467"/>
    <w:rsid w:val="000B741D"/>
    <w:rsid w:val="000C0C9C"/>
    <w:rsid w:val="000C2CFB"/>
    <w:rsid w:val="000C571E"/>
    <w:rsid w:val="000C5912"/>
    <w:rsid w:val="000D359E"/>
    <w:rsid w:val="000F488C"/>
    <w:rsid w:val="000F7F4E"/>
    <w:rsid w:val="0010046C"/>
    <w:rsid w:val="00101052"/>
    <w:rsid w:val="0010239C"/>
    <w:rsid w:val="00123A63"/>
    <w:rsid w:val="00127DE3"/>
    <w:rsid w:val="00136D79"/>
    <w:rsid w:val="001376B1"/>
    <w:rsid w:val="001403A7"/>
    <w:rsid w:val="00141DAC"/>
    <w:rsid w:val="001436F8"/>
    <w:rsid w:val="00143872"/>
    <w:rsid w:val="001442EE"/>
    <w:rsid w:val="0014641F"/>
    <w:rsid w:val="001575CE"/>
    <w:rsid w:val="00160848"/>
    <w:rsid w:val="00165235"/>
    <w:rsid w:val="001746F5"/>
    <w:rsid w:val="00195293"/>
    <w:rsid w:val="00196047"/>
    <w:rsid w:val="00196536"/>
    <w:rsid w:val="00196EE9"/>
    <w:rsid w:val="001A0326"/>
    <w:rsid w:val="001A2F29"/>
    <w:rsid w:val="001A476F"/>
    <w:rsid w:val="001B5124"/>
    <w:rsid w:val="001C0C42"/>
    <w:rsid w:val="001C5BFF"/>
    <w:rsid w:val="001C6433"/>
    <w:rsid w:val="001D248B"/>
    <w:rsid w:val="001D3EC5"/>
    <w:rsid w:val="001F1A85"/>
    <w:rsid w:val="001F6216"/>
    <w:rsid w:val="002028D7"/>
    <w:rsid w:val="0021112B"/>
    <w:rsid w:val="00214382"/>
    <w:rsid w:val="00224C75"/>
    <w:rsid w:val="00231D88"/>
    <w:rsid w:val="00234E2E"/>
    <w:rsid w:val="00240377"/>
    <w:rsid w:val="00245865"/>
    <w:rsid w:val="00247C13"/>
    <w:rsid w:val="002523E0"/>
    <w:rsid w:val="00253AD8"/>
    <w:rsid w:val="00255058"/>
    <w:rsid w:val="00260D8C"/>
    <w:rsid w:val="0026164D"/>
    <w:rsid w:val="00264AA3"/>
    <w:rsid w:val="00267FCC"/>
    <w:rsid w:val="00282130"/>
    <w:rsid w:val="00284B8D"/>
    <w:rsid w:val="00284D96"/>
    <w:rsid w:val="00295026"/>
    <w:rsid w:val="002A6F8E"/>
    <w:rsid w:val="002A73E3"/>
    <w:rsid w:val="002B62F0"/>
    <w:rsid w:val="002B6B8F"/>
    <w:rsid w:val="002C6022"/>
    <w:rsid w:val="002C71BF"/>
    <w:rsid w:val="002D2763"/>
    <w:rsid w:val="002F1B64"/>
    <w:rsid w:val="002F25A2"/>
    <w:rsid w:val="00304A87"/>
    <w:rsid w:val="0030659D"/>
    <w:rsid w:val="00315689"/>
    <w:rsid w:val="0031600F"/>
    <w:rsid w:val="0032489D"/>
    <w:rsid w:val="00334267"/>
    <w:rsid w:val="00345039"/>
    <w:rsid w:val="0034575A"/>
    <w:rsid w:val="003500E6"/>
    <w:rsid w:val="00352718"/>
    <w:rsid w:val="0036103C"/>
    <w:rsid w:val="00362157"/>
    <w:rsid w:val="003633F9"/>
    <w:rsid w:val="00364106"/>
    <w:rsid w:val="0037471D"/>
    <w:rsid w:val="00391FE8"/>
    <w:rsid w:val="00392C06"/>
    <w:rsid w:val="003939DB"/>
    <w:rsid w:val="00393A98"/>
    <w:rsid w:val="00393D30"/>
    <w:rsid w:val="00394C49"/>
    <w:rsid w:val="003B1238"/>
    <w:rsid w:val="003B29AD"/>
    <w:rsid w:val="003C3371"/>
    <w:rsid w:val="003D68F5"/>
    <w:rsid w:val="003D6F8B"/>
    <w:rsid w:val="00420F50"/>
    <w:rsid w:val="00435808"/>
    <w:rsid w:val="004466D0"/>
    <w:rsid w:val="004508CB"/>
    <w:rsid w:val="00462A82"/>
    <w:rsid w:val="00462AB2"/>
    <w:rsid w:val="00467A90"/>
    <w:rsid w:val="00467FA5"/>
    <w:rsid w:val="004727FA"/>
    <w:rsid w:val="0047633A"/>
    <w:rsid w:val="004801E9"/>
    <w:rsid w:val="004805C8"/>
    <w:rsid w:val="00480FD1"/>
    <w:rsid w:val="0048251D"/>
    <w:rsid w:val="00484625"/>
    <w:rsid w:val="00485E1C"/>
    <w:rsid w:val="00487DEA"/>
    <w:rsid w:val="0049412B"/>
    <w:rsid w:val="00495AD5"/>
    <w:rsid w:val="00497480"/>
    <w:rsid w:val="00497E64"/>
    <w:rsid w:val="004C32AB"/>
    <w:rsid w:val="004D063D"/>
    <w:rsid w:val="004D0F60"/>
    <w:rsid w:val="004D4C21"/>
    <w:rsid w:val="004D56BF"/>
    <w:rsid w:val="004D5A7B"/>
    <w:rsid w:val="004F1F3C"/>
    <w:rsid w:val="004F291F"/>
    <w:rsid w:val="004F424C"/>
    <w:rsid w:val="005032DE"/>
    <w:rsid w:val="00504744"/>
    <w:rsid w:val="005129F4"/>
    <w:rsid w:val="005146F2"/>
    <w:rsid w:val="005152D6"/>
    <w:rsid w:val="00522EA1"/>
    <w:rsid w:val="00524259"/>
    <w:rsid w:val="00530BCF"/>
    <w:rsid w:val="00530F9A"/>
    <w:rsid w:val="00531B4D"/>
    <w:rsid w:val="00532F48"/>
    <w:rsid w:val="00540E7D"/>
    <w:rsid w:val="00543503"/>
    <w:rsid w:val="00551491"/>
    <w:rsid w:val="00564249"/>
    <w:rsid w:val="00564F55"/>
    <w:rsid w:val="00566AD9"/>
    <w:rsid w:val="00574EC3"/>
    <w:rsid w:val="00577E37"/>
    <w:rsid w:val="00591B7F"/>
    <w:rsid w:val="00595111"/>
    <w:rsid w:val="005B7586"/>
    <w:rsid w:val="005C5AA3"/>
    <w:rsid w:val="005D1E41"/>
    <w:rsid w:val="005D511A"/>
    <w:rsid w:val="005D519C"/>
    <w:rsid w:val="005E2EBE"/>
    <w:rsid w:val="005E3066"/>
    <w:rsid w:val="005F2448"/>
    <w:rsid w:val="005F30A7"/>
    <w:rsid w:val="0060776C"/>
    <w:rsid w:val="00612BFC"/>
    <w:rsid w:val="00617D9C"/>
    <w:rsid w:val="006323EE"/>
    <w:rsid w:val="00632D15"/>
    <w:rsid w:val="00635051"/>
    <w:rsid w:val="00635DFF"/>
    <w:rsid w:val="00636292"/>
    <w:rsid w:val="006402CF"/>
    <w:rsid w:val="00652931"/>
    <w:rsid w:val="00653323"/>
    <w:rsid w:val="006605D3"/>
    <w:rsid w:val="00670787"/>
    <w:rsid w:val="006735DD"/>
    <w:rsid w:val="00673B63"/>
    <w:rsid w:val="00673E05"/>
    <w:rsid w:val="006755FF"/>
    <w:rsid w:val="006763E1"/>
    <w:rsid w:val="00676DA0"/>
    <w:rsid w:val="006950BD"/>
    <w:rsid w:val="00696A0A"/>
    <w:rsid w:val="006974A0"/>
    <w:rsid w:val="006A3210"/>
    <w:rsid w:val="006A3EB2"/>
    <w:rsid w:val="006A6974"/>
    <w:rsid w:val="006B23B6"/>
    <w:rsid w:val="006C42A7"/>
    <w:rsid w:val="006C7313"/>
    <w:rsid w:val="006D2E83"/>
    <w:rsid w:val="006D52D4"/>
    <w:rsid w:val="006E023E"/>
    <w:rsid w:val="006E2563"/>
    <w:rsid w:val="006E69B4"/>
    <w:rsid w:val="006F2990"/>
    <w:rsid w:val="006F563A"/>
    <w:rsid w:val="006F59E5"/>
    <w:rsid w:val="006F7D58"/>
    <w:rsid w:val="007112FD"/>
    <w:rsid w:val="007203A4"/>
    <w:rsid w:val="00720D1B"/>
    <w:rsid w:val="007241F2"/>
    <w:rsid w:val="00725560"/>
    <w:rsid w:val="00726C21"/>
    <w:rsid w:val="0078255D"/>
    <w:rsid w:val="007A47E3"/>
    <w:rsid w:val="007A7756"/>
    <w:rsid w:val="007B0C2B"/>
    <w:rsid w:val="007B37EE"/>
    <w:rsid w:val="007B60F0"/>
    <w:rsid w:val="007C189F"/>
    <w:rsid w:val="007C565E"/>
    <w:rsid w:val="007D5D90"/>
    <w:rsid w:val="007F22DB"/>
    <w:rsid w:val="007F68B1"/>
    <w:rsid w:val="00806F7A"/>
    <w:rsid w:val="00811D02"/>
    <w:rsid w:val="0081401F"/>
    <w:rsid w:val="008262AF"/>
    <w:rsid w:val="00827923"/>
    <w:rsid w:val="00861538"/>
    <w:rsid w:val="00861EC8"/>
    <w:rsid w:val="00870BB4"/>
    <w:rsid w:val="0087293B"/>
    <w:rsid w:val="00875990"/>
    <w:rsid w:val="00876052"/>
    <w:rsid w:val="00880C2A"/>
    <w:rsid w:val="0088241A"/>
    <w:rsid w:val="00890E05"/>
    <w:rsid w:val="008917C4"/>
    <w:rsid w:val="008A0972"/>
    <w:rsid w:val="008A5C87"/>
    <w:rsid w:val="008A7AD5"/>
    <w:rsid w:val="008A7DB7"/>
    <w:rsid w:val="008B4816"/>
    <w:rsid w:val="008B6A8A"/>
    <w:rsid w:val="008C17C3"/>
    <w:rsid w:val="008F4D35"/>
    <w:rsid w:val="00901656"/>
    <w:rsid w:val="00903BFF"/>
    <w:rsid w:val="00920E98"/>
    <w:rsid w:val="00926681"/>
    <w:rsid w:val="00926C82"/>
    <w:rsid w:val="0092725B"/>
    <w:rsid w:val="00927C6D"/>
    <w:rsid w:val="00932961"/>
    <w:rsid w:val="00936381"/>
    <w:rsid w:val="00940201"/>
    <w:rsid w:val="009457D2"/>
    <w:rsid w:val="009460C7"/>
    <w:rsid w:val="00953B0E"/>
    <w:rsid w:val="0095562A"/>
    <w:rsid w:val="009657AD"/>
    <w:rsid w:val="009757C6"/>
    <w:rsid w:val="00977EBF"/>
    <w:rsid w:val="009808C8"/>
    <w:rsid w:val="009839D1"/>
    <w:rsid w:val="0098501F"/>
    <w:rsid w:val="00994087"/>
    <w:rsid w:val="009A1936"/>
    <w:rsid w:val="009A3411"/>
    <w:rsid w:val="009A4718"/>
    <w:rsid w:val="009B5800"/>
    <w:rsid w:val="009D0D04"/>
    <w:rsid w:val="009D2643"/>
    <w:rsid w:val="009D550E"/>
    <w:rsid w:val="009D7F83"/>
    <w:rsid w:val="009E3F29"/>
    <w:rsid w:val="00A015FD"/>
    <w:rsid w:val="00A14B68"/>
    <w:rsid w:val="00A17C24"/>
    <w:rsid w:val="00A262B6"/>
    <w:rsid w:val="00A27C18"/>
    <w:rsid w:val="00A32A29"/>
    <w:rsid w:val="00A4131D"/>
    <w:rsid w:val="00A4141B"/>
    <w:rsid w:val="00A41592"/>
    <w:rsid w:val="00A503DD"/>
    <w:rsid w:val="00A6268F"/>
    <w:rsid w:val="00A643F1"/>
    <w:rsid w:val="00A67265"/>
    <w:rsid w:val="00A67888"/>
    <w:rsid w:val="00A71E0B"/>
    <w:rsid w:val="00A76943"/>
    <w:rsid w:val="00A91A30"/>
    <w:rsid w:val="00A92E1A"/>
    <w:rsid w:val="00A9694F"/>
    <w:rsid w:val="00A97E74"/>
    <w:rsid w:val="00AA7911"/>
    <w:rsid w:val="00AB4870"/>
    <w:rsid w:val="00AB68A6"/>
    <w:rsid w:val="00AB7646"/>
    <w:rsid w:val="00AC40D3"/>
    <w:rsid w:val="00AC7A84"/>
    <w:rsid w:val="00AD32DE"/>
    <w:rsid w:val="00AD55B4"/>
    <w:rsid w:val="00AD5A69"/>
    <w:rsid w:val="00AD788B"/>
    <w:rsid w:val="00AE0530"/>
    <w:rsid w:val="00AF3B5C"/>
    <w:rsid w:val="00B026D9"/>
    <w:rsid w:val="00B057DE"/>
    <w:rsid w:val="00B07905"/>
    <w:rsid w:val="00B122A7"/>
    <w:rsid w:val="00B12AB9"/>
    <w:rsid w:val="00B166F4"/>
    <w:rsid w:val="00B203A0"/>
    <w:rsid w:val="00B32B71"/>
    <w:rsid w:val="00B35624"/>
    <w:rsid w:val="00B42AFE"/>
    <w:rsid w:val="00B45965"/>
    <w:rsid w:val="00B62780"/>
    <w:rsid w:val="00B647BC"/>
    <w:rsid w:val="00B72D1A"/>
    <w:rsid w:val="00B8703C"/>
    <w:rsid w:val="00B87D71"/>
    <w:rsid w:val="00B92ADA"/>
    <w:rsid w:val="00B966ED"/>
    <w:rsid w:val="00BB172F"/>
    <w:rsid w:val="00BB7133"/>
    <w:rsid w:val="00BB7BC2"/>
    <w:rsid w:val="00BC01C8"/>
    <w:rsid w:val="00BC17A4"/>
    <w:rsid w:val="00BC235B"/>
    <w:rsid w:val="00BC28FE"/>
    <w:rsid w:val="00BE1352"/>
    <w:rsid w:val="00BE3115"/>
    <w:rsid w:val="00BE5F19"/>
    <w:rsid w:val="00BE7B28"/>
    <w:rsid w:val="00BF4930"/>
    <w:rsid w:val="00C0045E"/>
    <w:rsid w:val="00C00A3F"/>
    <w:rsid w:val="00C051B3"/>
    <w:rsid w:val="00C11703"/>
    <w:rsid w:val="00C27CB5"/>
    <w:rsid w:val="00C30D62"/>
    <w:rsid w:val="00C331DA"/>
    <w:rsid w:val="00C3557C"/>
    <w:rsid w:val="00C368B9"/>
    <w:rsid w:val="00C52D63"/>
    <w:rsid w:val="00C61AD3"/>
    <w:rsid w:val="00C65C97"/>
    <w:rsid w:val="00C664AC"/>
    <w:rsid w:val="00C66F58"/>
    <w:rsid w:val="00C70E94"/>
    <w:rsid w:val="00C8360F"/>
    <w:rsid w:val="00C86928"/>
    <w:rsid w:val="00C92F5E"/>
    <w:rsid w:val="00C9368E"/>
    <w:rsid w:val="00C93C64"/>
    <w:rsid w:val="00C948BF"/>
    <w:rsid w:val="00C9668A"/>
    <w:rsid w:val="00C96947"/>
    <w:rsid w:val="00CA00C9"/>
    <w:rsid w:val="00CB59B5"/>
    <w:rsid w:val="00CB6E95"/>
    <w:rsid w:val="00CD130A"/>
    <w:rsid w:val="00CE1851"/>
    <w:rsid w:val="00CE1899"/>
    <w:rsid w:val="00D00172"/>
    <w:rsid w:val="00D0275D"/>
    <w:rsid w:val="00D05736"/>
    <w:rsid w:val="00D07825"/>
    <w:rsid w:val="00D223F8"/>
    <w:rsid w:val="00D40B29"/>
    <w:rsid w:val="00D5202E"/>
    <w:rsid w:val="00D6583F"/>
    <w:rsid w:val="00D732FF"/>
    <w:rsid w:val="00D74E5E"/>
    <w:rsid w:val="00D96965"/>
    <w:rsid w:val="00DA4355"/>
    <w:rsid w:val="00DB24A2"/>
    <w:rsid w:val="00DD4463"/>
    <w:rsid w:val="00DE1B07"/>
    <w:rsid w:val="00DE21D3"/>
    <w:rsid w:val="00DE3DA1"/>
    <w:rsid w:val="00DE59CF"/>
    <w:rsid w:val="00DF435A"/>
    <w:rsid w:val="00DF5C90"/>
    <w:rsid w:val="00E25B17"/>
    <w:rsid w:val="00E26E7A"/>
    <w:rsid w:val="00E41976"/>
    <w:rsid w:val="00E44346"/>
    <w:rsid w:val="00E444D6"/>
    <w:rsid w:val="00E539D0"/>
    <w:rsid w:val="00E53D1A"/>
    <w:rsid w:val="00E62AAF"/>
    <w:rsid w:val="00E63C4F"/>
    <w:rsid w:val="00E66EFB"/>
    <w:rsid w:val="00E71F6E"/>
    <w:rsid w:val="00E82F1F"/>
    <w:rsid w:val="00E84580"/>
    <w:rsid w:val="00E8582F"/>
    <w:rsid w:val="00E917E2"/>
    <w:rsid w:val="00EA6B04"/>
    <w:rsid w:val="00EA6CBD"/>
    <w:rsid w:val="00EC4529"/>
    <w:rsid w:val="00ED54DD"/>
    <w:rsid w:val="00EE02B2"/>
    <w:rsid w:val="00EE42EE"/>
    <w:rsid w:val="00EE5219"/>
    <w:rsid w:val="00EF14AB"/>
    <w:rsid w:val="00F01ACB"/>
    <w:rsid w:val="00F02190"/>
    <w:rsid w:val="00F02DEA"/>
    <w:rsid w:val="00F030FC"/>
    <w:rsid w:val="00F11515"/>
    <w:rsid w:val="00F1240A"/>
    <w:rsid w:val="00F24D4B"/>
    <w:rsid w:val="00F250AE"/>
    <w:rsid w:val="00F27110"/>
    <w:rsid w:val="00F56034"/>
    <w:rsid w:val="00F60E9E"/>
    <w:rsid w:val="00F61E6E"/>
    <w:rsid w:val="00F74315"/>
    <w:rsid w:val="00F76387"/>
    <w:rsid w:val="00F81EBF"/>
    <w:rsid w:val="00F87CED"/>
    <w:rsid w:val="00F90D80"/>
    <w:rsid w:val="00F969DD"/>
    <w:rsid w:val="00F978D4"/>
    <w:rsid w:val="00FA60D5"/>
    <w:rsid w:val="00FB2D3C"/>
    <w:rsid w:val="00FD1031"/>
    <w:rsid w:val="00FD31AB"/>
    <w:rsid w:val="00FE40DA"/>
    <w:rsid w:val="00FE50B0"/>
    <w:rsid w:val="00FE55AE"/>
    <w:rsid w:val="00FE7131"/>
    <w:rsid w:val="00FF3C78"/>
    <w:rsid w:val="00FF4E31"/>
    <w:rsid w:val="00FF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ACA8D1"/>
  <w14:defaultImageDpi w14:val="330"/>
  <w15:chartTrackingRefBased/>
  <w15:docId w15:val="{B5486108-4F4A-4907-A6FD-97FCDFEFF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381"/>
    <w:pPr>
      <w:spacing w:before="240" w:after="240" w:line="360" w:lineRule="auto"/>
      <w:jc w:val="both"/>
    </w:pPr>
    <w:rPr>
      <w:rFonts w:ascii="Times New Roman" w:eastAsia="Times New Roman" w:hAnsi="Times New Roman"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2130"/>
    <w:pPr>
      <w:keepNext/>
      <w:keepLines/>
      <w:spacing w:after="0"/>
      <w:jc w:val="left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3115"/>
    <w:pPr>
      <w:keepNext/>
      <w:keepLines/>
      <w:spacing w:before="160"/>
      <w:outlineLvl w:val="1"/>
    </w:pPr>
    <w:rPr>
      <w:rFonts w:eastAsiaTheme="majorEastAsia" w:cstheme="majorBidi"/>
      <w:b/>
      <w:sz w:val="24"/>
      <w:szCs w:val="26"/>
    </w:rPr>
  </w:style>
  <w:style w:type="paragraph" w:styleId="Heading3">
    <w:name w:val="heading 3"/>
    <w:basedOn w:val="NoSpacing"/>
    <w:link w:val="Heading3Char"/>
    <w:uiPriority w:val="9"/>
    <w:unhideWhenUsed/>
    <w:qFormat/>
    <w:rsid w:val="00BE3115"/>
    <w:pPr>
      <w:keepNext/>
      <w:keepLines/>
      <w:outlineLvl w:val="2"/>
    </w:pPr>
    <w:rPr>
      <w:rFonts w:eastAsiaTheme="majorEastAsia" w:cstheme="majorBidi"/>
      <w:b/>
      <w:i/>
      <w:color w:val="2F5496" w:themeColor="accent1" w:themeShade="B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B0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46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82130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E3115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E3115"/>
    <w:rPr>
      <w:rFonts w:ascii="Times New Roman" w:eastAsiaTheme="majorEastAsia" w:hAnsi="Times New Roman" w:cstheme="majorBidi"/>
      <w:b/>
      <w:i/>
      <w:color w:val="2F5496" w:themeColor="accent1" w:themeShade="BF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FE7131"/>
    <w:rPr>
      <w:iCs/>
      <w:sz w:val="24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6B04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0"/>
    </w:rPr>
  </w:style>
  <w:style w:type="paragraph" w:styleId="NoSpacing">
    <w:name w:val="No Spacing"/>
    <w:uiPriority w:val="1"/>
    <w:qFormat/>
    <w:rsid w:val="00EA6B04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table" w:styleId="TableGrid">
    <w:name w:val="Table Grid"/>
    <w:basedOn w:val="TableNormal"/>
    <w:uiPriority w:val="39"/>
    <w:qFormat/>
    <w:rsid w:val="00EA6B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21">
    <w:name w:val="fontstyle21"/>
    <w:basedOn w:val="DefaultParagraphFont"/>
    <w:rsid w:val="00EA6B0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A6B04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EA6B04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5032DE"/>
    <w:pPr>
      <w:spacing w:line="259" w:lineRule="auto"/>
      <w:outlineLvl w:val="9"/>
    </w:pPr>
    <w:rPr>
      <w:rFonts w:asciiTheme="majorHAnsi" w:hAnsiTheme="majorHAnsi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5032D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032DE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5032DE"/>
    <w:pPr>
      <w:spacing w:after="100"/>
      <w:ind w:left="400"/>
    </w:pPr>
  </w:style>
  <w:style w:type="character" w:customStyle="1" w:styleId="saifulTextChar">
    <w:name w:val="saiful_Text Char"/>
    <w:link w:val="saifulText"/>
    <w:locked/>
    <w:rsid w:val="000C0C9C"/>
    <w:rPr>
      <w:rFonts w:ascii="Times New Roman" w:eastAsia="Times New Roman" w:hAnsi="Times New Roman" w:cs="Times New Roman"/>
      <w:sz w:val="24"/>
      <w:szCs w:val="24"/>
    </w:rPr>
  </w:style>
  <w:style w:type="paragraph" w:customStyle="1" w:styleId="saifulText">
    <w:name w:val="saiful_Text"/>
    <w:link w:val="saifulTextChar"/>
    <w:qFormat/>
    <w:rsid w:val="000C0C9C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SubtleEmphasis">
    <w:name w:val="Subtle Emphasis"/>
    <w:aliases w:val="Figure"/>
    <w:basedOn w:val="DefaultParagraphFont"/>
    <w:uiPriority w:val="19"/>
    <w:qFormat/>
    <w:rsid w:val="000C0C9C"/>
    <w:rPr>
      <w:rFonts w:ascii="Times New Roman" w:hAnsi="Times New Roman" w:cs="Times New Roman" w:hint="default"/>
      <w:i/>
      <w:iCs/>
      <w:color w:val="262626" w:themeColor="text1" w:themeTint="D9"/>
      <w:sz w:val="20"/>
    </w:rPr>
  </w:style>
  <w:style w:type="paragraph" w:customStyle="1" w:styleId="saifulFigure">
    <w:name w:val="saiful_Figure"/>
    <w:basedOn w:val="Normal"/>
    <w:qFormat/>
    <w:rsid w:val="00720D1B"/>
    <w:pPr>
      <w:tabs>
        <w:tab w:val="left" w:pos="810"/>
        <w:tab w:val="center" w:pos="4537"/>
      </w:tabs>
      <w:jc w:val="left"/>
    </w:pPr>
    <w:rPr>
      <w:b/>
      <w:i/>
      <w:sz w:val="26"/>
      <w:szCs w:val="24"/>
    </w:rPr>
  </w:style>
  <w:style w:type="table" w:styleId="GridTable1Light">
    <w:name w:val="Grid Table 1 Light"/>
    <w:basedOn w:val="TableNormal"/>
    <w:uiPriority w:val="46"/>
    <w:rsid w:val="00720D1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015FD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5FD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35051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635051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35051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635051"/>
    <w:rPr>
      <w:rFonts w:ascii="Times New Roman" w:eastAsia="Times New Roman" w:hAnsi="Times New Roman" w:cs="Times New Roman"/>
      <w:sz w:val="20"/>
      <w:szCs w:val="20"/>
    </w:rPr>
  </w:style>
  <w:style w:type="table" w:styleId="PlainTable1">
    <w:name w:val="Plain Table 1"/>
    <w:basedOn w:val="TableNormal"/>
    <w:uiPriority w:val="41"/>
    <w:rsid w:val="006950BD"/>
    <w:pPr>
      <w:spacing w:beforeLines="30" w:before="30" w:afterLines="30"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160848"/>
    <w:pPr>
      <w:spacing w:before="100" w:beforeAutospacing="1" w:after="100" w:afterAutospacing="1"/>
      <w:jc w:val="left"/>
    </w:pPr>
    <w:rPr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4625"/>
    <w:pPr>
      <w:spacing w:before="0" w:after="0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462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462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67F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7FA5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7FA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7F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7FA5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PlainTable2">
    <w:name w:val="Plain Table 2"/>
    <w:basedOn w:val="TableNormal"/>
    <w:uiPriority w:val="42"/>
    <w:rsid w:val="00F87CE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000EA4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table" w:styleId="PlainTable4">
    <w:name w:val="Plain Table 4"/>
    <w:basedOn w:val="TableNormal"/>
    <w:uiPriority w:val="44"/>
    <w:rsid w:val="004466D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77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1C1A6-8A59-4234-893B-53D25F7A4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Syadur Rahaman</dc:creator>
  <cp:keywords/>
  <dc:description/>
  <cp:lastModifiedBy>Trupti Sudge</cp:lastModifiedBy>
  <cp:revision>2</cp:revision>
  <cp:lastPrinted>2023-08-15T15:13:00Z</cp:lastPrinted>
  <dcterms:created xsi:type="dcterms:W3CDTF">2023-08-24T06:27:00Z</dcterms:created>
  <dcterms:modified xsi:type="dcterms:W3CDTF">2023-08-24T06:27:00Z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86f3f816-cabb-3fb8-b217-859ab21b4726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GrammarlyDocumentId">
    <vt:lpwstr>a883e5a9a34b7bdda0a368b2e1153b7b8e6f97c727dd75bf93fc3618096cbf81</vt:lpwstr>
  </property>
</Properties>
</file>