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EA4B1C" w14:textId="77777777" w:rsidR="001009B3" w:rsidRPr="00771EB2" w:rsidRDefault="00070F57" w:rsidP="00DE5014">
      <w:pPr>
        <w:spacing w:line="360" w:lineRule="auto"/>
        <w:jc w:val="center"/>
        <w:rPr>
          <w:rFonts w:ascii="Times New Roman" w:hAnsi="Times New Roman" w:cs="Times New Roman"/>
          <w:b/>
          <w:bCs/>
          <w:sz w:val="44"/>
          <w:szCs w:val="44"/>
        </w:rPr>
      </w:pPr>
      <w:r w:rsidRPr="00771EB2">
        <w:rPr>
          <w:rFonts w:ascii="Times New Roman" w:hAnsi="Times New Roman" w:cs="Times New Roman"/>
          <w:b/>
          <w:bCs/>
          <w:sz w:val="44"/>
          <w:szCs w:val="44"/>
        </w:rPr>
        <w:t xml:space="preserve">Supporting </w:t>
      </w:r>
      <w:r w:rsidRPr="00771EB2">
        <w:rPr>
          <w:rFonts w:ascii="Times New Roman" w:hAnsi="Times New Roman" w:cs="Times New Roman" w:hint="eastAsia"/>
          <w:b/>
          <w:bCs/>
          <w:sz w:val="44"/>
          <w:szCs w:val="44"/>
        </w:rPr>
        <w:t>Information</w:t>
      </w:r>
    </w:p>
    <w:p w14:paraId="615045C4" w14:textId="77777777" w:rsidR="001009B3" w:rsidRPr="00771EB2" w:rsidRDefault="001009B3" w:rsidP="00DE5014">
      <w:pPr>
        <w:spacing w:line="360" w:lineRule="auto"/>
        <w:jc w:val="center"/>
        <w:rPr>
          <w:rFonts w:ascii="Times New Roman" w:hAnsi="Times New Roman" w:cs="Times New Roman"/>
          <w:b/>
          <w:bCs/>
          <w:sz w:val="44"/>
          <w:szCs w:val="44"/>
        </w:rPr>
      </w:pPr>
    </w:p>
    <w:p w14:paraId="5F914CD0" w14:textId="77777777" w:rsidR="001009B3" w:rsidRPr="00771EB2" w:rsidRDefault="00070F57" w:rsidP="00DE5014">
      <w:pPr>
        <w:spacing w:line="360" w:lineRule="auto"/>
        <w:rPr>
          <w:rFonts w:ascii="Times New Roman" w:hAnsi="Times New Roman" w:cs="Times New Roman"/>
          <w:sz w:val="44"/>
          <w:szCs w:val="44"/>
        </w:rPr>
      </w:pPr>
      <w:r w:rsidRPr="00771EB2">
        <w:rPr>
          <w:rFonts w:ascii="Times New Roman" w:hAnsi="Times New Roman" w:cs="Times New Roman"/>
          <w:sz w:val="44"/>
          <w:szCs w:val="44"/>
        </w:rPr>
        <w:t xml:space="preserve">New </w:t>
      </w:r>
      <w:r w:rsidRPr="00771EB2">
        <w:rPr>
          <w:rFonts w:ascii="Times New Roman" w:hAnsi="Times New Roman" w:cs="Times New Roman" w:hint="eastAsia"/>
          <w:sz w:val="44"/>
          <w:szCs w:val="44"/>
        </w:rPr>
        <w:t>Ha</w:t>
      </w:r>
      <w:r w:rsidRPr="00771EB2">
        <w:rPr>
          <w:rFonts w:ascii="Times New Roman" w:hAnsi="Times New Roman" w:cs="Times New Roman"/>
          <w:sz w:val="44"/>
          <w:szCs w:val="44"/>
        </w:rPr>
        <w:t xml:space="preserve">lide Solid Electrolytes with High </w:t>
      </w:r>
      <w:r w:rsidRPr="00771EB2">
        <w:rPr>
          <w:rFonts w:ascii="Times New Roman" w:hAnsi="Times New Roman" w:cs="Times New Roman" w:hint="eastAsia"/>
          <w:sz w:val="44"/>
          <w:szCs w:val="44"/>
        </w:rPr>
        <w:t>Sodium</w:t>
      </w:r>
      <w:r w:rsidRPr="00771EB2">
        <w:rPr>
          <w:rFonts w:ascii="Times New Roman" w:hAnsi="Times New Roman" w:cs="Times New Roman"/>
          <w:sz w:val="44"/>
          <w:szCs w:val="44"/>
        </w:rPr>
        <w:t xml:space="preserve"> Ionic Conductivity for All-Solid-State Batteries</w:t>
      </w:r>
    </w:p>
    <w:p w14:paraId="4BDCACAF" w14:textId="77777777" w:rsidR="0049252A" w:rsidRPr="00A90A0E" w:rsidRDefault="0049252A" w:rsidP="0049252A">
      <w:pPr>
        <w:adjustRightInd w:val="0"/>
        <w:snapToGrid w:val="0"/>
        <w:spacing w:line="360" w:lineRule="auto"/>
        <w:rPr>
          <w:rFonts w:ascii="Times New Roman" w:hAnsi="Times New Roman" w:cs="Times New Roman"/>
          <w:color w:val="000000" w:themeColor="text1"/>
          <w:sz w:val="24"/>
        </w:rPr>
      </w:pPr>
      <w:bookmarkStart w:id="0" w:name="_Hlk142555269"/>
      <w:r>
        <w:rPr>
          <w:rFonts w:ascii="Times New Roman" w:hAnsi="Times New Roman" w:cs="Times New Roman"/>
          <w:color w:val="000000" w:themeColor="text1"/>
          <w:sz w:val="24"/>
        </w:rPr>
        <w:t>Chengyu Fu</w:t>
      </w:r>
      <w:r w:rsidRPr="00A90A0E">
        <w:rPr>
          <w:rFonts w:ascii="Times New Roman" w:hAnsi="Times New Roman" w:cs="Times New Roman"/>
          <w:color w:val="000000" w:themeColor="text1"/>
          <w:sz w:val="24"/>
          <w:vertAlign w:val="superscript"/>
        </w:rPr>
        <w:t>1#</w:t>
      </w:r>
      <w:r w:rsidRPr="00A90A0E">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Yifan Li</w:t>
      </w:r>
      <w:r w:rsidRPr="00A90A0E">
        <w:rPr>
          <w:rFonts w:ascii="Times New Roman" w:hAnsi="Times New Roman" w:cs="Times New Roman"/>
          <w:color w:val="000000" w:themeColor="text1"/>
          <w:sz w:val="24"/>
          <w:vertAlign w:val="superscript"/>
        </w:rPr>
        <w:t>2#</w:t>
      </w:r>
      <w:r w:rsidRPr="00A90A0E">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Wenjie Xu</w:t>
      </w:r>
      <w:r>
        <w:rPr>
          <w:rFonts w:ascii="Times New Roman" w:hAnsi="Times New Roman" w:cs="Times New Roman"/>
          <w:color w:val="000000" w:themeColor="text1"/>
          <w:sz w:val="24"/>
          <w:vertAlign w:val="superscript"/>
        </w:rPr>
        <w:t>3</w:t>
      </w:r>
      <w:r w:rsidRPr="00A90A0E">
        <w:rPr>
          <w:rFonts w:ascii="Times New Roman" w:hAnsi="Times New Roman" w:cs="Times New Roman"/>
          <w:color w:val="000000" w:themeColor="text1"/>
          <w:sz w:val="24"/>
        </w:rPr>
        <w:t>, Xuyong Feng</w:t>
      </w:r>
      <w:r w:rsidRPr="00795E88">
        <w:rPr>
          <w:rFonts w:ascii="Times New Roman" w:hAnsi="Times New Roman" w:cs="Times New Roman"/>
          <w:color w:val="000000" w:themeColor="text1"/>
          <w:sz w:val="24"/>
          <w:vertAlign w:val="superscript"/>
        </w:rPr>
        <w:t>1*</w:t>
      </w:r>
      <w:r>
        <w:rPr>
          <w:rFonts w:ascii="Times New Roman" w:hAnsi="Times New Roman" w:cs="Times New Roman"/>
          <w:color w:val="000000" w:themeColor="text1"/>
          <w:sz w:val="24"/>
        </w:rPr>
        <w:t>, Weijian Gu</w:t>
      </w:r>
      <w:r w:rsidRPr="00795E88">
        <w:rPr>
          <w:rFonts w:ascii="Times New Roman" w:hAnsi="Times New Roman" w:cs="Times New Roman"/>
          <w:color w:val="000000" w:themeColor="text1"/>
          <w:sz w:val="24"/>
          <w:vertAlign w:val="superscript"/>
        </w:rPr>
        <w:t>1</w:t>
      </w:r>
      <w:r>
        <w:rPr>
          <w:rFonts w:ascii="Times New Roman" w:hAnsi="Times New Roman" w:cs="Times New Roman"/>
          <w:color w:val="000000" w:themeColor="text1"/>
          <w:sz w:val="24"/>
        </w:rPr>
        <w:t>, Jue Liu</w:t>
      </w:r>
      <w:r w:rsidRPr="00B07176">
        <w:rPr>
          <w:rFonts w:ascii="Times New Roman" w:hAnsi="Times New Roman" w:cs="Times New Roman"/>
          <w:color w:val="000000" w:themeColor="text1"/>
          <w:sz w:val="24"/>
          <w:vertAlign w:val="superscript"/>
        </w:rPr>
        <w:t>4</w:t>
      </w:r>
      <w:r>
        <w:rPr>
          <w:rFonts w:ascii="Times New Roman" w:hAnsi="Times New Roman" w:cs="Times New Roman"/>
          <w:color w:val="000000" w:themeColor="text1"/>
          <w:sz w:val="24"/>
        </w:rPr>
        <w:t>, Wenwen Deng</w:t>
      </w:r>
      <w:r w:rsidRPr="00B07176">
        <w:rPr>
          <w:rFonts w:ascii="Times New Roman" w:hAnsi="Times New Roman" w:cs="Times New Roman"/>
          <w:color w:val="000000" w:themeColor="text1"/>
          <w:sz w:val="24"/>
          <w:vertAlign w:val="superscript"/>
        </w:rPr>
        <w:t>5</w:t>
      </w:r>
      <w:r>
        <w:rPr>
          <w:rFonts w:ascii="Times New Roman" w:hAnsi="Times New Roman" w:cs="Times New Roman"/>
          <w:color w:val="000000" w:themeColor="text1"/>
          <w:sz w:val="24"/>
        </w:rPr>
        <w:t>, Wei Wang</w:t>
      </w:r>
      <w:r w:rsidRPr="00B07176">
        <w:rPr>
          <w:rFonts w:ascii="Times New Roman" w:hAnsi="Times New Roman" w:cs="Times New Roman"/>
          <w:color w:val="000000" w:themeColor="text1"/>
          <w:sz w:val="24"/>
          <w:vertAlign w:val="superscript"/>
        </w:rPr>
        <w:t>6</w:t>
      </w:r>
      <w:r>
        <w:rPr>
          <w:rFonts w:ascii="Times New Roman" w:hAnsi="Times New Roman" w:cs="Times New Roman"/>
          <w:color w:val="000000" w:themeColor="text1"/>
          <w:sz w:val="24"/>
        </w:rPr>
        <w:t>, Lingyun Zhu</w:t>
      </w:r>
      <w:r w:rsidRPr="00B07176">
        <w:rPr>
          <w:rFonts w:ascii="Times New Roman" w:hAnsi="Times New Roman" w:cs="Times New Roman"/>
          <w:color w:val="000000" w:themeColor="text1"/>
          <w:sz w:val="24"/>
          <w:vertAlign w:val="superscript"/>
        </w:rPr>
        <w:t>7</w:t>
      </w:r>
      <w:r>
        <w:rPr>
          <w:rFonts w:ascii="Times New Roman" w:hAnsi="Times New Roman" w:cs="Times New Roman"/>
          <w:color w:val="000000" w:themeColor="text1"/>
          <w:sz w:val="24"/>
        </w:rPr>
        <w:t>, Xiaojun Wu</w:t>
      </w:r>
      <w:r w:rsidRPr="00B07176">
        <w:rPr>
          <w:rFonts w:ascii="Times New Roman" w:hAnsi="Times New Roman" w:cs="Times New Roman"/>
          <w:color w:val="000000" w:themeColor="text1"/>
          <w:sz w:val="24"/>
          <w:vertAlign w:val="superscript"/>
        </w:rPr>
        <w:t>2</w:t>
      </w:r>
      <w:r>
        <w:rPr>
          <w:rFonts w:ascii="Times New Roman" w:hAnsi="Times New Roman" w:cs="Times New Roman"/>
          <w:color w:val="000000" w:themeColor="text1"/>
          <w:sz w:val="24"/>
        </w:rPr>
        <w:t>, Hongfa Xiang</w:t>
      </w:r>
      <w:bookmarkEnd w:id="0"/>
      <w:r w:rsidRPr="00A90A0E">
        <w:rPr>
          <w:rFonts w:ascii="Times New Roman" w:hAnsi="Times New Roman" w:cs="Times New Roman"/>
          <w:color w:val="000000" w:themeColor="text1"/>
          <w:sz w:val="24"/>
          <w:vertAlign w:val="superscript"/>
        </w:rPr>
        <w:t>1*</w:t>
      </w:r>
    </w:p>
    <w:p w14:paraId="1C4F5A42" w14:textId="77777777" w:rsidR="00DE5014" w:rsidRPr="00A90A0E" w:rsidRDefault="00DE5014" w:rsidP="00DE5014">
      <w:pPr>
        <w:adjustRightInd w:val="0"/>
        <w:snapToGrid w:val="0"/>
        <w:spacing w:line="360" w:lineRule="auto"/>
        <w:rPr>
          <w:rFonts w:ascii="Times New Roman" w:hAnsi="Times New Roman" w:cs="Times New Roman"/>
          <w:color w:val="000000" w:themeColor="text1"/>
        </w:rPr>
      </w:pPr>
      <w:r w:rsidRPr="00A90A0E">
        <w:rPr>
          <w:rFonts w:ascii="Times New Roman" w:hAnsi="Times New Roman" w:cs="Times New Roman"/>
          <w:color w:val="000000" w:themeColor="text1"/>
          <w:vertAlign w:val="superscript"/>
        </w:rPr>
        <w:t>#</w:t>
      </w:r>
      <w:r w:rsidRPr="00A90A0E">
        <w:rPr>
          <w:rFonts w:ascii="Times New Roman" w:hAnsi="Times New Roman" w:cs="Times New Roman"/>
          <w:color w:val="000000" w:themeColor="text1"/>
        </w:rPr>
        <w:t xml:space="preserve"> These authors contributed equally</w:t>
      </w:r>
    </w:p>
    <w:p w14:paraId="2B4660C2" w14:textId="77777777" w:rsidR="00DE5014" w:rsidRPr="00A90A0E" w:rsidRDefault="00DE5014" w:rsidP="00DE5014">
      <w:pPr>
        <w:adjustRightInd w:val="0"/>
        <w:snapToGrid w:val="0"/>
        <w:spacing w:line="360" w:lineRule="auto"/>
        <w:rPr>
          <w:rFonts w:ascii="Times New Roman" w:hAnsi="Times New Roman" w:cs="Times New Roman"/>
          <w:color w:val="000000" w:themeColor="text1"/>
        </w:rPr>
      </w:pPr>
      <w:r w:rsidRPr="00A90A0E">
        <w:rPr>
          <w:rFonts w:ascii="Times New Roman" w:hAnsi="Times New Roman" w:cs="Times New Roman"/>
          <w:color w:val="000000" w:themeColor="text1"/>
          <w:vertAlign w:val="superscript"/>
        </w:rPr>
        <w:t>1</w:t>
      </w:r>
      <w:r w:rsidRPr="00A90A0E">
        <w:rPr>
          <w:rFonts w:ascii="Times New Roman" w:hAnsi="Times New Roman" w:cs="Times New Roman"/>
          <w:color w:val="000000" w:themeColor="text1"/>
        </w:rPr>
        <w:t xml:space="preserve"> </w:t>
      </w:r>
      <w:r w:rsidRPr="00B07176">
        <w:rPr>
          <w:rFonts w:ascii="Times New Roman" w:hAnsi="Times New Roman" w:cs="Times New Roman"/>
          <w:color w:val="000000" w:themeColor="text1"/>
        </w:rPr>
        <w:t>School of Materials Science and Engineering, Anhui Provincial Key Laboratory of Advanced Functional Materials and Devices, Hefei University of Technology, Hefei 230009, Anhui, PR China</w:t>
      </w:r>
    </w:p>
    <w:p w14:paraId="45FAB098" w14:textId="77777777" w:rsidR="00DE5014" w:rsidRPr="00A90A0E" w:rsidRDefault="00DE5014" w:rsidP="00DE5014">
      <w:pPr>
        <w:adjustRightInd w:val="0"/>
        <w:snapToGrid w:val="0"/>
        <w:spacing w:line="360" w:lineRule="auto"/>
        <w:rPr>
          <w:rFonts w:ascii="Times New Roman" w:hAnsi="Times New Roman" w:cs="Times New Roman"/>
          <w:color w:val="000000" w:themeColor="text1"/>
        </w:rPr>
      </w:pPr>
      <w:r w:rsidRPr="00A90A0E">
        <w:rPr>
          <w:rFonts w:ascii="Times New Roman" w:hAnsi="Times New Roman" w:cs="Times New Roman"/>
          <w:color w:val="000000" w:themeColor="text1"/>
          <w:vertAlign w:val="superscript"/>
        </w:rPr>
        <w:t xml:space="preserve">2 </w:t>
      </w:r>
      <w:r w:rsidRPr="00B07176">
        <w:rPr>
          <w:rFonts w:ascii="Times New Roman" w:hAnsi="Times New Roman" w:cs="Times New Roman"/>
          <w:color w:val="000000" w:themeColor="text1"/>
        </w:rPr>
        <w:t>Hefei National Laboratory for Physical Sciences at the Microscale, School of Chemistry and Material Sciences, CAS Key Laboratory of Materials for Energy Conversion, and CAS Center for Excellence in Nanoscience, University of Science and Technology of China, Hefei, Anhui 230026, China</w:t>
      </w:r>
    </w:p>
    <w:p w14:paraId="3D5580F3" w14:textId="0E9785E3" w:rsidR="00DE5014" w:rsidRDefault="00DE5014" w:rsidP="00DE5014">
      <w:pPr>
        <w:adjustRightInd w:val="0"/>
        <w:snapToGrid w:val="0"/>
        <w:spacing w:line="360" w:lineRule="auto"/>
        <w:rPr>
          <w:rFonts w:ascii="Times New Roman" w:hAnsi="Times New Roman" w:cs="Times New Roman"/>
          <w:color w:val="000000" w:themeColor="text1"/>
        </w:rPr>
      </w:pPr>
      <w:r w:rsidRPr="00A90A0E">
        <w:rPr>
          <w:rFonts w:ascii="Times New Roman" w:hAnsi="Times New Roman" w:cs="Times New Roman"/>
          <w:color w:val="000000" w:themeColor="text1"/>
          <w:vertAlign w:val="superscript"/>
        </w:rPr>
        <w:t>3</w:t>
      </w:r>
      <w:r>
        <w:rPr>
          <w:rFonts w:ascii="Times New Roman" w:hAnsi="Times New Roman" w:cs="Times New Roman"/>
          <w:color w:val="000000" w:themeColor="text1"/>
        </w:rPr>
        <w:t xml:space="preserve"> </w:t>
      </w:r>
      <w:r w:rsidR="008344EF" w:rsidRPr="008344EF">
        <w:rPr>
          <w:rFonts w:ascii="Times New Roman" w:hAnsi="Times New Roman" w:cs="Times New Roman"/>
          <w:color w:val="000000" w:themeColor="text1"/>
        </w:rPr>
        <w:t>National Synchrotron Radiation Laboratory, Chinese Academy of Sciences Center for Excellence in Nanoscience, University of Science and Technology of China, Hefei, Anhui 230029, People's Republic of China</w:t>
      </w:r>
    </w:p>
    <w:p w14:paraId="1440B9EE" w14:textId="77777777" w:rsidR="00DE5014" w:rsidRDefault="00DE5014" w:rsidP="00DE5014">
      <w:pPr>
        <w:adjustRightInd w:val="0"/>
        <w:snapToGrid w:val="0"/>
        <w:spacing w:line="360" w:lineRule="auto"/>
        <w:rPr>
          <w:rFonts w:ascii="Times New Roman" w:hAnsi="Times New Roman" w:cs="Times New Roman"/>
          <w:color w:val="000000" w:themeColor="text1"/>
        </w:rPr>
      </w:pPr>
      <w:r w:rsidRPr="00E301B0">
        <w:rPr>
          <w:rFonts w:ascii="Times New Roman" w:hAnsi="Times New Roman" w:cs="Times New Roman"/>
          <w:color w:val="000000" w:themeColor="text1"/>
          <w:vertAlign w:val="superscript"/>
        </w:rPr>
        <w:t>4</w:t>
      </w:r>
      <w:r>
        <w:rPr>
          <w:rFonts w:ascii="Times New Roman" w:hAnsi="Times New Roman" w:cs="Times New Roman"/>
          <w:color w:val="000000" w:themeColor="text1"/>
        </w:rPr>
        <w:t xml:space="preserve"> </w:t>
      </w:r>
      <w:r w:rsidRPr="00B07176">
        <w:rPr>
          <w:rFonts w:ascii="Times New Roman" w:hAnsi="Times New Roman" w:cs="Times New Roman"/>
          <w:color w:val="000000" w:themeColor="text1"/>
        </w:rPr>
        <w:t>Neutron Scattering Division, Oak Ridge National Laboratory, Oak Ridge, Tennessee 37831, United States</w:t>
      </w:r>
    </w:p>
    <w:p w14:paraId="12299629" w14:textId="77777777" w:rsidR="00DE5014" w:rsidRDefault="00DE5014" w:rsidP="00DE5014">
      <w:pPr>
        <w:adjustRightInd w:val="0"/>
        <w:snapToGrid w:val="0"/>
        <w:spacing w:line="360" w:lineRule="auto"/>
        <w:rPr>
          <w:rFonts w:ascii="Times New Roman" w:hAnsi="Times New Roman" w:cs="Times New Roman"/>
          <w:color w:val="000000" w:themeColor="text1"/>
        </w:rPr>
      </w:pPr>
      <w:r w:rsidRPr="00E301B0">
        <w:rPr>
          <w:rFonts w:ascii="Times New Roman" w:hAnsi="Times New Roman" w:cs="Times New Roman"/>
          <w:color w:val="000000" w:themeColor="text1"/>
          <w:vertAlign w:val="superscript"/>
        </w:rPr>
        <w:t>5</w:t>
      </w:r>
      <w:r>
        <w:rPr>
          <w:rFonts w:ascii="Times New Roman" w:hAnsi="Times New Roman" w:cs="Times New Roman"/>
          <w:color w:val="000000" w:themeColor="text1"/>
        </w:rPr>
        <w:t xml:space="preserve"> </w:t>
      </w:r>
      <w:r w:rsidRPr="00B07176">
        <w:rPr>
          <w:rFonts w:ascii="Times New Roman" w:hAnsi="Times New Roman" w:cs="Times New Roman"/>
          <w:color w:val="000000" w:themeColor="text1"/>
        </w:rPr>
        <w:t>Materials Science and Devices Institute, Suzhou University of Science and Technology, Suzhou, Jiangsu 215009, China</w:t>
      </w:r>
    </w:p>
    <w:p w14:paraId="60726D4C" w14:textId="77777777" w:rsidR="00DE5014" w:rsidRDefault="00DE5014" w:rsidP="00DE5014">
      <w:pPr>
        <w:adjustRightInd w:val="0"/>
        <w:snapToGrid w:val="0"/>
        <w:spacing w:line="360" w:lineRule="auto"/>
        <w:rPr>
          <w:rFonts w:ascii="Times New Roman" w:hAnsi="Times New Roman" w:cs="Times New Roman"/>
          <w:color w:val="000000" w:themeColor="text1"/>
        </w:rPr>
      </w:pPr>
      <w:r w:rsidRPr="00E301B0">
        <w:rPr>
          <w:rFonts w:ascii="Times New Roman" w:hAnsi="Times New Roman" w:cs="Times New Roman"/>
          <w:color w:val="000000" w:themeColor="text1"/>
          <w:vertAlign w:val="superscript"/>
        </w:rPr>
        <w:t>6</w:t>
      </w:r>
      <w:r>
        <w:rPr>
          <w:rFonts w:ascii="Times New Roman" w:hAnsi="Times New Roman" w:cs="Times New Roman"/>
          <w:color w:val="000000" w:themeColor="text1"/>
        </w:rPr>
        <w:t xml:space="preserve"> </w:t>
      </w:r>
      <w:r w:rsidRPr="00B07176">
        <w:rPr>
          <w:rFonts w:ascii="Times New Roman" w:hAnsi="Times New Roman" w:cs="Times New Roman"/>
          <w:color w:val="000000" w:themeColor="text1"/>
        </w:rPr>
        <w:t>CAS Key Laboratory of Design and Assembly of Functional Nanostructures, and Fujian Provincial Key Laboratory of Nanomaterials, Fuzhou, 360002, China</w:t>
      </w:r>
    </w:p>
    <w:p w14:paraId="20D7E49D" w14:textId="77777777" w:rsidR="00DE5014" w:rsidRPr="00B07176" w:rsidRDefault="00DE5014" w:rsidP="00DE5014">
      <w:pPr>
        <w:adjustRightInd w:val="0"/>
        <w:snapToGrid w:val="0"/>
        <w:spacing w:line="360" w:lineRule="auto"/>
        <w:rPr>
          <w:rFonts w:ascii="Times New Roman" w:hAnsi="Times New Roman" w:cs="Times New Roman"/>
          <w:color w:val="000000" w:themeColor="text1"/>
        </w:rPr>
      </w:pPr>
      <w:r w:rsidRPr="00B07176">
        <w:rPr>
          <w:rFonts w:ascii="Times New Roman" w:hAnsi="Times New Roman" w:cs="Times New Roman" w:hint="eastAsia"/>
          <w:color w:val="000000" w:themeColor="text1"/>
          <w:vertAlign w:val="superscript"/>
        </w:rPr>
        <w:t>7</w:t>
      </w:r>
      <w:r w:rsidRPr="00B07176">
        <w:rPr>
          <w:rFonts w:ascii="Times New Roman" w:hAnsi="Times New Roman" w:cs="Times New Roman"/>
          <w:color w:val="000000" w:themeColor="text1"/>
          <w:vertAlign w:val="superscript"/>
        </w:rPr>
        <w:t xml:space="preserve"> </w:t>
      </w:r>
      <w:r w:rsidRPr="00B07176">
        <w:rPr>
          <w:rFonts w:ascii="Times New Roman" w:hAnsi="Times New Roman" w:cs="Times New Roman"/>
          <w:color w:val="000000" w:themeColor="text1"/>
        </w:rPr>
        <w:t>School of Chemistry and Chemical Engineering, School of Materials Science and Engineering, Institutes of Physical Science and Information Technology, Key Laboratory of Structure and Functional Regulation of Hybrid Materials of Ministry of Education, Anhui University, Hefei, 230601 P. R. China</w:t>
      </w:r>
    </w:p>
    <w:p w14:paraId="156A1302" w14:textId="77777777" w:rsidR="00DE5014" w:rsidRDefault="00DE5014" w:rsidP="00DE5014">
      <w:pPr>
        <w:spacing w:line="360" w:lineRule="auto"/>
        <w:rPr>
          <w:rFonts w:ascii="Times New Roman" w:hAnsi="Times New Roman" w:cs="Times New Roman"/>
          <w:bCs/>
          <w:color w:val="000000" w:themeColor="text1"/>
        </w:rPr>
      </w:pPr>
      <w:r w:rsidRPr="00A90A0E">
        <w:rPr>
          <w:rFonts w:ascii="Times New Roman" w:hAnsi="Times New Roman" w:cs="Times New Roman"/>
          <w:bCs/>
          <w:color w:val="000000" w:themeColor="text1"/>
        </w:rPr>
        <w:t>*</w:t>
      </w:r>
      <w:hyperlink r:id="rId6" w:history="1">
        <w:r w:rsidRPr="008404D8">
          <w:rPr>
            <w:rStyle w:val="a8"/>
            <w:rFonts w:ascii="Times New Roman" w:hAnsi="Times New Roman" w:cs="Times New Roman"/>
          </w:rPr>
          <w:t>2021800026@hfut.edu.cn</w:t>
        </w:r>
      </w:hyperlink>
      <w:r w:rsidRPr="00A90A0E">
        <w:rPr>
          <w:rFonts w:ascii="Times New Roman" w:hAnsi="Times New Roman" w:cs="Times New Roman"/>
          <w:bCs/>
          <w:color w:val="000000" w:themeColor="text1"/>
        </w:rPr>
        <w:t xml:space="preserve">, </w:t>
      </w:r>
      <w:r w:rsidRPr="00795E88">
        <w:rPr>
          <w:rFonts w:ascii="Times New Roman" w:hAnsi="Times New Roman" w:cs="Times New Roman"/>
          <w:bCs/>
          <w:color w:val="000000" w:themeColor="text1"/>
        </w:rPr>
        <w:t>*</w:t>
      </w:r>
      <w:hyperlink r:id="rId7" w:history="1">
        <w:r w:rsidRPr="00B22FD6">
          <w:rPr>
            <w:rStyle w:val="a8"/>
            <w:rFonts w:ascii="Times New Roman" w:hAnsi="Times New Roman" w:cs="Times New Roman"/>
          </w:rPr>
          <w:t>hfxiang@hfut.edu.cn</w:t>
        </w:r>
      </w:hyperlink>
    </w:p>
    <w:p w14:paraId="643CB4E2" w14:textId="77777777" w:rsidR="001009B3" w:rsidRPr="00DE5014" w:rsidRDefault="001009B3" w:rsidP="00DE5014">
      <w:pPr>
        <w:spacing w:line="360" w:lineRule="auto"/>
        <w:ind w:firstLineChars="200" w:firstLine="422"/>
        <w:jc w:val="center"/>
        <w:rPr>
          <w:rFonts w:ascii="Times New Roman" w:hAnsi="Times New Roman" w:cs="Times New Roman"/>
          <w:b/>
          <w:bCs/>
        </w:rPr>
      </w:pPr>
    </w:p>
    <w:p w14:paraId="07F41C78" w14:textId="77777777" w:rsidR="001009B3" w:rsidRPr="00771EB2" w:rsidRDefault="00070F57" w:rsidP="00DE5014">
      <w:pPr>
        <w:spacing w:line="360" w:lineRule="auto"/>
        <w:rPr>
          <w:rFonts w:ascii="Times New Roman" w:eastAsia="MS Mincho" w:hAnsi="Times New Roman" w:cs="Times New Roman"/>
          <w:b/>
          <w:kern w:val="0"/>
          <w:szCs w:val="21"/>
          <w:lang w:eastAsia="ja-JP"/>
        </w:rPr>
      </w:pPr>
      <w:r w:rsidRPr="00771EB2">
        <w:rPr>
          <w:rFonts w:ascii="Times New Roman" w:eastAsia="MS Mincho" w:hAnsi="Times New Roman" w:cs="Times New Roman"/>
          <w:b/>
          <w:kern w:val="0"/>
          <w:szCs w:val="21"/>
          <w:lang w:eastAsia="ja-JP"/>
        </w:rPr>
        <w:t>Methods</w:t>
      </w:r>
    </w:p>
    <w:p w14:paraId="2FBFFFA5" w14:textId="77777777" w:rsidR="00771EB2" w:rsidRPr="00771EB2" w:rsidRDefault="00070F57" w:rsidP="00DE5014">
      <w:pPr>
        <w:spacing w:line="360" w:lineRule="auto"/>
        <w:rPr>
          <w:rFonts w:ascii="Times New Roman" w:eastAsia="MS Mincho" w:hAnsi="Times New Roman" w:cs="Times New Roman"/>
          <w:b/>
          <w:kern w:val="0"/>
          <w:szCs w:val="21"/>
          <w:lang w:eastAsia="ja-JP"/>
        </w:rPr>
      </w:pPr>
      <w:r w:rsidRPr="00771EB2">
        <w:rPr>
          <w:rFonts w:ascii="Times New Roman" w:eastAsia="MS Mincho" w:hAnsi="Times New Roman" w:cs="Times New Roman"/>
          <w:b/>
          <w:kern w:val="0"/>
          <w:szCs w:val="21"/>
          <w:lang w:eastAsia="ja-JP"/>
        </w:rPr>
        <w:t xml:space="preserve">Material synthesis. </w:t>
      </w:r>
    </w:p>
    <w:p w14:paraId="3AF4DD51" w14:textId="5B25EBCA" w:rsidR="001009B3" w:rsidRPr="00771EB2" w:rsidRDefault="00070F57" w:rsidP="00DE5014">
      <w:pPr>
        <w:spacing w:line="360" w:lineRule="auto"/>
        <w:rPr>
          <w:rFonts w:ascii="Times New Roman" w:hAnsi="Times New Roman" w:cs="Times New Roman"/>
        </w:rPr>
      </w:pPr>
      <w:r w:rsidRPr="00771EB2">
        <w:rPr>
          <w:rFonts w:ascii="Times New Roman" w:hAnsi="Times New Roman" w:cs="Times New Roman"/>
          <w:szCs w:val="21"/>
        </w:rPr>
        <w:t>T</w:t>
      </w:r>
      <w:r w:rsidRPr="00771EB2">
        <w:rPr>
          <w:rFonts w:ascii="Times New Roman" w:hAnsi="Times New Roman" w:cs="Times New Roman"/>
        </w:rPr>
        <w:t>he raw materials of NaCl, ZrCl</w:t>
      </w:r>
      <w:r w:rsidRPr="00771EB2">
        <w:rPr>
          <w:rFonts w:ascii="Times New Roman" w:hAnsi="Times New Roman" w:cs="Times New Roman"/>
          <w:vertAlign w:val="subscript"/>
        </w:rPr>
        <w:t>4</w:t>
      </w:r>
      <w:r w:rsidRPr="00771EB2">
        <w:rPr>
          <w:rFonts w:ascii="Times New Roman" w:hAnsi="Times New Roman" w:cs="Times New Roman" w:hint="eastAsia"/>
        </w:rPr>
        <w:t xml:space="preserve"> </w:t>
      </w:r>
      <w:r w:rsidRPr="00771EB2">
        <w:rPr>
          <w:rFonts w:ascii="Times New Roman" w:hAnsi="Times New Roman" w:cs="Times New Roman"/>
        </w:rPr>
        <w:t>and LaCl</w:t>
      </w:r>
      <w:r w:rsidRPr="00771EB2">
        <w:rPr>
          <w:rFonts w:ascii="Times New Roman" w:hAnsi="Times New Roman" w:cs="Times New Roman"/>
          <w:vertAlign w:val="subscript"/>
        </w:rPr>
        <w:t>3</w:t>
      </w:r>
      <w:r w:rsidRPr="00771EB2">
        <w:rPr>
          <w:rFonts w:ascii="Times New Roman" w:hAnsi="Times New Roman" w:cs="Times New Roman"/>
        </w:rPr>
        <w:t xml:space="preserve"> were all purchased from Sinopharm without further purification. NaCl, ZrCl</w:t>
      </w:r>
      <w:r w:rsidRPr="00771EB2">
        <w:rPr>
          <w:rFonts w:ascii="Times New Roman" w:hAnsi="Times New Roman" w:cs="Times New Roman"/>
          <w:vertAlign w:val="subscript"/>
        </w:rPr>
        <w:t>4</w:t>
      </w:r>
      <w:r w:rsidRPr="00771EB2">
        <w:rPr>
          <w:rFonts w:ascii="Times New Roman" w:hAnsi="Times New Roman" w:cs="Times New Roman" w:hint="eastAsia"/>
        </w:rPr>
        <w:t xml:space="preserve"> </w:t>
      </w:r>
      <w:r w:rsidRPr="00771EB2">
        <w:rPr>
          <w:rFonts w:ascii="Times New Roman" w:hAnsi="Times New Roman" w:cs="Times New Roman"/>
        </w:rPr>
        <w:t>and LaCl</w:t>
      </w:r>
      <w:r w:rsidRPr="00771EB2">
        <w:rPr>
          <w:rFonts w:ascii="Times New Roman" w:hAnsi="Times New Roman" w:cs="Times New Roman"/>
          <w:vertAlign w:val="subscript"/>
        </w:rPr>
        <w:t>3</w:t>
      </w:r>
      <w:r w:rsidRPr="00771EB2">
        <w:rPr>
          <w:rFonts w:ascii="Times New Roman" w:hAnsi="Times New Roman" w:cs="Times New Roman"/>
        </w:rPr>
        <w:t xml:space="preserve"> were hand milled with a </w:t>
      </w:r>
      <w:proofErr w:type="gramStart"/>
      <w:r w:rsidRPr="00771EB2">
        <w:rPr>
          <w:rFonts w:ascii="Times New Roman" w:hAnsi="Times New Roman" w:cs="Times New Roman"/>
        </w:rPr>
        <w:t>Na :</w:t>
      </w:r>
      <w:proofErr w:type="gramEnd"/>
      <w:r w:rsidRPr="00771EB2">
        <w:rPr>
          <w:rFonts w:ascii="Times New Roman" w:hAnsi="Times New Roman" w:cs="Times New Roman"/>
        </w:rPr>
        <w:t xml:space="preserve"> Zr : La : Cl molar ratio of (1-x) : </w:t>
      </w:r>
      <w:r w:rsidRPr="00771EB2">
        <w:rPr>
          <w:rFonts w:ascii="Times New Roman" w:hAnsi="Times New Roman" w:cs="Times New Roman"/>
        </w:rPr>
        <w:lastRenderedPageBreak/>
        <w:t xml:space="preserve">x : (1−x) : 4 for 30 min. The pre-mixed powders were then sintered at 450 ℃ for 10 h under an </w:t>
      </w:r>
      <w:proofErr w:type="spellStart"/>
      <w:r w:rsidRPr="00771EB2">
        <w:rPr>
          <w:rFonts w:ascii="Times New Roman" w:hAnsi="Times New Roman" w:cs="Times New Roman"/>
        </w:rPr>
        <w:t>Ar</w:t>
      </w:r>
      <w:proofErr w:type="spellEnd"/>
      <w:r w:rsidRPr="00771EB2">
        <w:rPr>
          <w:rFonts w:ascii="Times New Roman" w:hAnsi="Times New Roman" w:cs="Times New Roman"/>
        </w:rPr>
        <w:t xml:space="preserve"> environment. After that, the samples were ball-milled (</w:t>
      </w:r>
      <w:r w:rsidRPr="00771EB2">
        <w:rPr>
          <w:rFonts w:ascii="Times New Roman" w:hAnsi="Times New Roman" w:cs="Times New Roman" w:hint="eastAsia"/>
        </w:rPr>
        <w:t>QM-3SP2, Nanda Instruments)</w:t>
      </w:r>
      <w:r w:rsidRPr="00771EB2">
        <w:rPr>
          <w:rFonts w:ascii="Times New Roman" w:hAnsi="Times New Roman" w:cs="Times New Roman"/>
        </w:rPr>
        <w:t xml:space="preserve"> in a 50 ml ZrO</w:t>
      </w:r>
      <w:r w:rsidRPr="00771EB2">
        <w:rPr>
          <w:rFonts w:ascii="Times New Roman" w:hAnsi="Times New Roman" w:cs="Times New Roman"/>
          <w:vertAlign w:val="subscript"/>
        </w:rPr>
        <w:t>2</w:t>
      </w:r>
      <w:r w:rsidRPr="00771EB2">
        <w:rPr>
          <w:rFonts w:ascii="Times New Roman" w:hAnsi="Times New Roman" w:cs="Times New Roman"/>
        </w:rPr>
        <w:t xml:space="preserve"> jar, with a speed of 550 rpm for 10 h under vacuum. All operations were performed in an </w:t>
      </w:r>
      <w:proofErr w:type="spellStart"/>
      <w:r w:rsidRPr="00771EB2">
        <w:rPr>
          <w:rFonts w:ascii="Times New Roman" w:hAnsi="Times New Roman" w:cs="Times New Roman"/>
        </w:rPr>
        <w:t>Ar</w:t>
      </w:r>
      <w:proofErr w:type="spellEnd"/>
      <w:r w:rsidRPr="00771EB2">
        <w:rPr>
          <w:rFonts w:ascii="Times New Roman" w:hAnsi="Times New Roman" w:cs="Times New Roman"/>
        </w:rPr>
        <w:t xml:space="preserve"> filled glovebox (</w:t>
      </w:r>
      <w:proofErr w:type="spellStart"/>
      <w:r w:rsidRPr="00771EB2">
        <w:rPr>
          <w:rFonts w:ascii="Times New Roman" w:hAnsi="Times New Roman" w:cs="Times New Roman"/>
        </w:rPr>
        <w:t>Mikrouna</w:t>
      </w:r>
      <w:proofErr w:type="spellEnd"/>
      <w:r w:rsidRPr="00771EB2">
        <w:rPr>
          <w:rFonts w:ascii="Times New Roman" w:hAnsi="Times New Roman" w:cs="Times New Roman"/>
        </w:rPr>
        <w:t>, H</w:t>
      </w:r>
      <w:r w:rsidRPr="00771EB2">
        <w:rPr>
          <w:rFonts w:ascii="Times New Roman" w:hAnsi="Times New Roman" w:cs="Times New Roman"/>
          <w:vertAlign w:val="subscript"/>
        </w:rPr>
        <w:t>2</w:t>
      </w:r>
      <w:r w:rsidRPr="00771EB2">
        <w:rPr>
          <w:rFonts w:ascii="Times New Roman" w:hAnsi="Times New Roman" w:cs="Times New Roman"/>
        </w:rPr>
        <w:t>O &lt; 0.1 ppm, O</w:t>
      </w:r>
      <w:r w:rsidRPr="00771EB2">
        <w:rPr>
          <w:rFonts w:ascii="Times New Roman" w:hAnsi="Times New Roman" w:cs="Times New Roman"/>
          <w:vertAlign w:val="subscript"/>
        </w:rPr>
        <w:t>2</w:t>
      </w:r>
      <w:r w:rsidRPr="00771EB2">
        <w:rPr>
          <w:rFonts w:ascii="Times New Roman" w:hAnsi="Times New Roman" w:cs="Times New Roman"/>
        </w:rPr>
        <w:t xml:space="preserve"> &lt; 0.1 ppm).</w:t>
      </w:r>
    </w:p>
    <w:p w14:paraId="5EDB4F54" w14:textId="6F512561" w:rsidR="001009B3" w:rsidRPr="00771EB2" w:rsidRDefault="00070F57" w:rsidP="00DE5014">
      <w:pPr>
        <w:spacing w:line="360" w:lineRule="auto"/>
        <w:ind w:firstLineChars="100" w:firstLine="210"/>
        <w:rPr>
          <w:rFonts w:ascii="Times New Roman" w:hAnsi="Times New Roman" w:cs="Times New Roman"/>
        </w:rPr>
      </w:pPr>
      <w:r w:rsidRPr="00771EB2">
        <w:rPr>
          <w:rFonts w:ascii="Times New Roman" w:hAnsi="Times New Roman" w:cs="Times New Roman"/>
        </w:rPr>
        <w:t>Na</w:t>
      </w:r>
      <w:r w:rsidRPr="00771EB2">
        <w:rPr>
          <w:rFonts w:ascii="Times New Roman" w:hAnsi="Times New Roman" w:cs="Times New Roman"/>
          <w:vertAlign w:val="subscript"/>
        </w:rPr>
        <w:t>2.9</w:t>
      </w:r>
      <w:r w:rsidRPr="00771EB2">
        <w:rPr>
          <w:rFonts w:ascii="Times New Roman" w:hAnsi="Times New Roman" w:cs="Times New Roman"/>
        </w:rPr>
        <w:t>PS</w:t>
      </w:r>
      <w:r w:rsidRPr="00771EB2">
        <w:rPr>
          <w:rFonts w:ascii="Times New Roman" w:hAnsi="Times New Roman" w:cs="Times New Roman"/>
          <w:vertAlign w:val="subscript"/>
        </w:rPr>
        <w:t>3.9</w:t>
      </w:r>
      <w:r w:rsidRPr="00771EB2">
        <w:rPr>
          <w:rFonts w:ascii="Times New Roman" w:hAnsi="Times New Roman" w:cs="Times New Roman" w:hint="eastAsia"/>
        </w:rPr>
        <w:t>Cl</w:t>
      </w:r>
      <w:r w:rsidRPr="00771EB2">
        <w:rPr>
          <w:rFonts w:ascii="Times New Roman" w:hAnsi="Times New Roman" w:cs="Times New Roman" w:hint="eastAsia"/>
          <w:vertAlign w:val="subscript"/>
        </w:rPr>
        <w:t>0.1</w:t>
      </w:r>
      <w:r w:rsidRPr="00771EB2">
        <w:rPr>
          <w:rFonts w:ascii="Times New Roman" w:hAnsi="Times New Roman" w:cs="Times New Roman"/>
        </w:rPr>
        <w:t xml:space="preserve"> powders were prepared according to our previous reports</w:t>
      </w:r>
      <w:r w:rsidR="002762E1" w:rsidRPr="002762E1">
        <w:rPr>
          <w:rFonts w:ascii="Times New Roman" w:hAnsi="Times New Roman" w:cs="Times New Roman"/>
          <w:vertAlign w:val="superscript"/>
        </w:rPr>
        <w:t>[</w:t>
      </w:r>
      <w:r w:rsidRPr="002762E1">
        <w:rPr>
          <w:rFonts w:ascii="Times New Roman" w:hAnsi="Times New Roman" w:cs="Times New Roman"/>
          <w:vertAlign w:val="superscript"/>
        </w:rPr>
        <w:fldChar w:fldCharType="begin"/>
      </w:r>
      <w:r w:rsidRPr="002762E1">
        <w:rPr>
          <w:rFonts w:ascii="Times New Roman" w:hAnsi="Times New Roman" w:cs="Times New Roman"/>
          <w:vertAlign w:val="superscript"/>
        </w:rPr>
        <w:instrText xml:space="preserve"> ADDIN ZOTERO_ITEM CSL_CITATION {"citationID":"aZkmMAHC","properties":{"formattedCitation":"\\super 1\\nosupersub{}","plainCitation":"1","noteIndex":0},"citationItems":[{"id":183,"uris":["http://zotero.org/users/9666284/items/XK6PEPEG"],"itemData":{"id":183,"type":"article-journal","container-title":"Advanced Functional Materials","DOI":"10.1002/adfm.201807951","ISSN":"1616-301X, 1616-3028","issue":"9","journalAbbreviation":"Adv. Funct. Mater.","language":"en","page":"1807951","source":"DOI.org (Crossref)</w:instrText>
      </w:r>
      <w:r w:rsidRPr="002762E1">
        <w:rPr>
          <w:rFonts w:ascii="Times New Roman" w:hAnsi="Times New Roman" w:cs="Times New Roman" w:hint="eastAsia"/>
          <w:vertAlign w:val="superscript"/>
        </w:rPr>
        <w:instrText>","title":"Studies of Functional Defects for Fast Na</w:instrText>
      </w:r>
      <w:r w:rsidRPr="002762E1">
        <w:rPr>
          <w:rFonts w:ascii="Times New Roman" w:hAnsi="Times New Roman" w:cs="Times New Roman" w:hint="eastAsia"/>
          <w:vertAlign w:val="superscript"/>
        </w:rPr>
        <w:instrText>‐</w:instrText>
      </w:r>
      <w:r w:rsidRPr="002762E1">
        <w:rPr>
          <w:rFonts w:ascii="Times New Roman" w:hAnsi="Times New Roman" w:cs="Times New Roman" w:hint="eastAsia"/>
          <w:vertAlign w:val="superscript"/>
        </w:rPr>
        <w:instrText>Ion Conduction in Na3-yPS4-xClx with a Combined Experimental and Computational Approach","volume":"29","author":[{"family":"Feng","given":"Xuyong"},{"family":"Chien","given":"Po</w:instrText>
      </w:r>
      <w:r w:rsidRPr="002762E1">
        <w:rPr>
          <w:rFonts w:ascii="Times New Roman" w:hAnsi="Times New Roman" w:cs="Times New Roman" w:hint="eastAsia"/>
          <w:vertAlign w:val="superscript"/>
        </w:rPr>
        <w:instrText>‐</w:instrText>
      </w:r>
      <w:r w:rsidRPr="002762E1">
        <w:rPr>
          <w:rFonts w:ascii="Times New Roman" w:hAnsi="Times New Roman" w:cs="Times New Roman" w:hint="eastAsia"/>
          <w:vertAlign w:val="superscript"/>
        </w:rPr>
        <w:instrText>Hsiu"},{"family":"Zhu","given":"Zhuoying"},{"family":"Chu","given":"Iek</w:instrText>
      </w:r>
      <w:r w:rsidRPr="002762E1">
        <w:rPr>
          <w:rFonts w:ascii="Times New Roman" w:hAnsi="Times New Roman" w:cs="Times New Roman" w:hint="eastAsia"/>
          <w:vertAlign w:val="superscript"/>
        </w:rPr>
        <w:instrText>‐</w:instrText>
      </w:r>
      <w:r w:rsidRPr="002762E1">
        <w:rPr>
          <w:rFonts w:ascii="Times New Roman" w:hAnsi="Times New Roman" w:cs="Times New Roman" w:hint="eastAsia"/>
          <w:vertAlign w:val="superscript"/>
        </w:rPr>
        <w:instrText>Heng"},{"family":"Wang","given":"Pengbo"},{"family":"Immediato</w:instrText>
      </w:r>
      <w:r w:rsidRPr="002762E1">
        <w:rPr>
          <w:rFonts w:ascii="Times New Roman" w:hAnsi="Times New Roman" w:cs="Times New Roman" w:hint="eastAsia"/>
          <w:vertAlign w:val="superscript"/>
        </w:rPr>
        <w:instrText>‐</w:instrText>
      </w:r>
      <w:r w:rsidRPr="002762E1">
        <w:rPr>
          <w:rFonts w:ascii="Times New Roman" w:hAnsi="Times New Roman" w:cs="Times New Roman" w:hint="eastAsia"/>
          <w:vertAlign w:val="superscript"/>
        </w:rPr>
        <w:instrText>Scuotto","given":"Marcello"},{"family":"Arabzadeh","given":"Hesam"},{"family":"Ong","given":"Shyue Ping"},{"family":"Hu","given":"Yan</w:instrText>
      </w:r>
      <w:r w:rsidRPr="002762E1">
        <w:rPr>
          <w:rFonts w:ascii="Times New Roman" w:hAnsi="Times New Roman" w:cs="Times New Roman" w:hint="eastAsia"/>
          <w:vertAlign w:val="superscript"/>
        </w:rPr>
        <w:instrText>‐</w:instrText>
      </w:r>
      <w:r w:rsidRPr="002762E1">
        <w:rPr>
          <w:rFonts w:ascii="Times New Roman" w:hAnsi="Times New Roman" w:cs="Times New Roman" w:hint="eastAsia"/>
          <w:vertAlign w:val="superscript"/>
        </w:rPr>
        <w:instrText>Yan"}],"is</w:instrText>
      </w:r>
      <w:r w:rsidRPr="002762E1">
        <w:rPr>
          <w:rFonts w:ascii="Times New Roman" w:hAnsi="Times New Roman" w:cs="Times New Roman"/>
          <w:vertAlign w:val="superscript"/>
        </w:rPr>
        <w:instrText xml:space="preserve">sued":{"date-parts":[["2019",2]]}}}],"schema":"https://github.com/citation-style-language/schema/raw/master/csl-citation.json"} </w:instrText>
      </w:r>
      <w:r w:rsidRPr="002762E1">
        <w:rPr>
          <w:rFonts w:ascii="Times New Roman" w:hAnsi="Times New Roman" w:cs="Times New Roman"/>
          <w:vertAlign w:val="superscript"/>
        </w:rPr>
        <w:fldChar w:fldCharType="separate"/>
      </w:r>
      <w:r w:rsidRPr="002762E1">
        <w:rPr>
          <w:rFonts w:ascii="Times New Roman" w:hAnsi="Times New Roman" w:cs="Times New Roman"/>
          <w:kern w:val="0"/>
          <w:vertAlign w:val="superscript"/>
        </w:rPr>
        <w:t>1</w:t>
      </w:r>
      <w:r w:rsidRPr="002762E1">
        <w:rPr>
          <w:rFonts w:ascii="Times New Roman" w:hAnsi="Times New Roman" w:cs="Times New Roman"/>
          <w:vertAlign w:val="superscript"/>
        </w:rPr>
        <w:fldChar w:fldCharType="end"/>
      </w:r>
      <w:r w:rsidR="002762E1" w:rsidRPr="002762E1">
        <w:rPr>
          <w:rFonts w:ascii="Times New Roman" w:hAnsi="Times New Roman" w:cs="Times New Roman"/>
          <w:vertAlign w:val="superscript"/>
        </w:rPr>
        <w:t>]</w:t>
      </w:r>
      <w:r w:rsidRPr="00771EB2">
        <w:rPr>
          <w:rFonts w:ascii="Times New Roman" w:hAnsi="Times New Roman" w:cs="Times New Roman"/>
        </w:rPr>
        <w:t xml:space="preserve">. </w:t>
      </w:r>
      <w:r w:rsidR="00F2067C">
        <w:rPr>
          <w:rFonts w:ascii="Times New Roman" w:hAnsi="Times New Roman" w:cs="Times New Roman"/>
        </w:rPr>
        <w:t>A s</w:t>
      </w:r>
      <w:r w:rsidRPr="00771EB2">
        <w:rPr>
          <w:rFonts w:ascii="Times New Roman" w:hAnsi="Times New Roman" w:cs="Times New Roman"/>
        </w:rPr>
        <w:t>toichiometric mixture of Na</w:t>
      </w:r>
      <w:r w:rsidRPr="00771EB2">
        <w:rPr>
          <w:rFonts w:ascii="Times New Roman" w:hAnsi="Times New Roman" w:cs="Times New Roman"/>
          <w:vertAlign w:val="subscript"/>
        </w:rPr>
        <w:t>2</w:t>
      </w:r>
      <w:r w:rsidRPr="00771EB2">
        <w:rPr>
          <w:rFonts w:ascii="Times New Roman" w:hAnsi="Times New Roman" w:cs="Times New Roman"/>
        </w:rPr>
        <w:t>S (Sigma Aldrich), P</w:t>
      </w:r>
      <w:r w:rsidRPr="00771EB2">
        <w:rPr>
          <w:rFonts w:ascii="Times New Roman" w:hAnsi="Times New Roman" w:cs="Times New Roman"/>
          <w:vertAlign w:val="subscript"/>
        </w:rPr>
        <w:t>2</w:t>
      </w:r>
      <w:r w:rsidRPr="00771EB2">
        <w:rPr>
          <w:rFonts w:ascii="Times New Roman" w:hAnsi="Times New Roman" w:cs="Times New Roman"/>
        </w:rPr>
        <w:t>S</w:t>
      </w:r>
      <w:r w:rsidRPr="00771EB2">
        <w:rPr>
          <w:rFonts w:ascii="Times New Roman" w:hAnsi="Times New Roman" w:cs="Times New Roman"/>
          <w:vertAlign w:val="subscript"/>
        </w:rPr>
        <w:t>5</w:t>
      </w:r>
      <w:r w:rsidRPr="00771EB2">
        <w:rPr>
          <w:rFonts w:ascii="Times New Roman" w:hAnsi="Times New Roman" w:cs="Times New Roman"/>
        </w:rPr>
        <w:t xml:space="preserve"> (99%, Sigma Aldrich) and NaCl (Sinopharm) </w:t>
      </w:r>
      <w:r w:rsidR="00F2067C" w:rsidRPr="00771EB2">
        <w:rPr>
          <w:rFonts w:ascii="Times New Roman" w:hAnsi="Times New Roman" w:cs="Times New Roman"/>
        </w:rPr>
        <w:t>w</w:t>
      </w:r>
      <w:r w:rsidR="00F2067C">
        <w:rPr>
          <w:rFonts w:ascii="Times New Roman" w:hAnsi="Times New Roman" w:cs="Times New Roman"/>
        </w:rPr>
        <w:t>as</w:t>
      </w:r>
      <w:r w:rsidR="00F2067C" w:rsidRPr="00771EB2">
        <w:rPr>
          <w:rFonts w:ascii="Times New Roman" w:hAnsi="Times New Roman" w:cs="Times New Roman"/>
        </w:rPr>
        <w:t xml:space="preserve"> </w:t>
      </w:r>
      <w:r w:rsidRPr="00771EB2">
        <w:rPr>
          <w:rFonts w:ascii="Times New Roman" w:hAnsi="Times New Roman" w:cs="Times New Roman"/>
        </w:rPr>
        <w:t xml:space="preserve">ball milled at 550rpm for 2 h and sintered at 300 ℃ for 2h under Ar. After ground again, the powders were sintered at 420 ℃ for </w:t>
      </w:r>
      <w:r w:rsidR="00A82F01">
        <w:rPr>
          <w:rFonts w:ascii="Times New Roman" w:hAnsi="Times New Roman" w:cs="Times New Roman"/>
        </w:rPr>
        <w:t xml:space="preserve">another </w:t>
      </w:r>
      <w:r w:rsidRPr="00771EB2">
        <w:rPr>
          <w:rFonts w:ascii="Times New Roman" w:hAnsi="Times New Roman" w:cs="Times New Roman"/>
        </w:rPr>
        <w:t>12h under Ar.</w:t>
      </w:r>
    </w:p>
    <w:p w14:paraId="1E7F40BB" w14:textId="131E430A" w:rsidR="001009B3" w:rsidRPr="00771EB2" w:rsidRDefault="00070F57" w:rsidP="00DE5014">
      <w:pPr>
        <w:spacing w:line="360" w:lineRule="auto"/>
        <w:ind w:firstLineChars="100" w:firstLine="210"/>
        <w:rPr>
          <w:rFonts w:ascii="Times New Roman" w:hAnsi="Times New Roman" w:cs="Times New Roman"/>
        </w:rPr>
      </w:pPr>
      <w:r w:rsidRPr="00771EB2">
        <w:rPr>
          <w:rFonts w:ascii="Times New Roman" w:hAnsi="Times New Roman" w:cs="Times New Roman"/>
        </w:rPr>
        <w:t>The NaCrO</w:t>
      </w:r>
      <w:r w:rsidRPr="00771EB2">
        <w:rPr>
          <w:rFonts w:ascii="Times New Roman" w:hAnsi="Times New Roman" w:cs="Times New Roman"/>
          <w:vertAlign w:val="subscript"/>
        </w:rPr>
        <w:t>2</w:t>
      </w:r>
      <w:r w:rsidRPr="00771EB2">
        <w:rPr>
          <w:rFonts w:ascii="Times New Roman" w:hAnsi="Times New Roman" w:cs="Times New Roman"/>
        </w:rPr>
        <w:t xml:space="preserve"> cathode was prepared via </w:t>
      </w:r>
      <w:r w:rsidR="00F2067C">
        <w:rPr>
          <w:rFonts w:ascii="Times New Roman" w:hAnsi="Times New Roman" w:cs="Times New Roman"/>
        </w:rPr>
        <w:t xml:space="preserve">a </w:t>
      </w:r>
      <w:r w:rsidR="00C409C1" w:rsidRPr="00771EB2">
        <w:rPr>
          <w:rFonts w:ascii="Times New Roman" w:hAnsi="Times New Roman" w:cs="Times New Roman"/>
        </w:rPr>
        <w:t>solid-state</w:t>
      </w:r>
      <w:r w:rsidRPr="00771EB2">
        <w:rPr>
          <w:rFonts w:ascii="Times New Roman" w:hAnsi="Times New Roman" w:cs="Times New Roman"/>
        </w:rPr>
        <w:t xml:space="preserve"> reaction. Na</w:t>
      </w:r>
      <w:r w:rsidRPr="00771EB2">
        <w:rPr>
          <w:rFonts w:ascii="Times New Roman" w:hAnsi="Times New Roman" w:cs="Times New Roman"/>
          <w:vertAlign w:val="subscript"/>
        </w:rPr>
        <w:t>2</w:t>
      </w:r>
      <w:r w:rsidRPr="00771EB2">
        <w:rPr>
          <w:rFonts w:ascii="Times New Roman" w:hAnsi="Times New Roman" w:cs="Times New Roman"/>
        </w:rPr>
        <w:t>CO</w:t>
      </w:r>
      <w:r w:rsidRPr="00771EB2">
        <w:rPr>
          <w:rFonts w:ascii="Times New Roman" w:hAnsi="Times New Roman" w:cs="Times New Roman"/>
          <w:vertAlign w:val="subscript"/>
        </w:rPr>
        <w:t>3</w:t>
      </w:r>
      <w:r w:rsidRPr="00771EB2">
        <w:rPr>
          <w:rFonts w:ascii="Times New Roman" w:hAnsi="Times New Roman" w:cs="Times New Roman"/>
        </w:rPr>
        <w:t xml:space="preserve"> and Cr</w:t>
      </w:r>
      <w:r w:rsidRPr="00771EB2">
        <w:rPr>
          <w:rFonts w:ascii="Times New Roman" w:hAnsi="Times New Roman" w:cs="Times New Roman"/>
          <w:vertAlign w:val="subscript"/>
        </w:rPr>
        <w:t>2</w:t>
      </w:r>
      <w:r w:rsidRPr="00771EB2">
        <w:rPr>
          <w:rFonts w:ascii="Times New Roman" w:hAnsi="Times New Roman" w:cs="Times New Roman"/>
        </w:rPr>
        <w:t>O</w:t>
      </w:r>
      <w:r w:rsidRPr="00771EB2">
        <w:rPr>
          <w:rFonts w:ascii="Times New Roman" w:hAnsi="Times New Roman" w:cs="Times New Roman"/>
          <w:vertAlign w:val="subscript"/>
        </w:rPr>
        <w:t>3</w:t>
      </w:r>
      <w:r w:rsidRPr="00771EB2">
        <w:rPr>
          <w:rFonts w:ascii="Times New Roman" w:hAnsi="Times New Roman" w:cs="Times New Roman"/>
        </w:rPr>
        <w:t xml:space="preserve"> (Sinopharm) were mixed with a </w:t>
      </w:r>
      <w:proofErr w:type="gramStart"/>
      <w:r w:rsidRPr="00771EB2">
        <w:rPr>
          <w:rFonts w:ascii="Times New Roman" w:hAnsi="Times New Roman" w:cs="Times New Roman"/>
        </w:rPr>
        <w:t>Na :</w:t>
      </w:r>
      <w:proofErr w:type="gramEnd"/>
      <w:r w:rsidRPr="00771EB2">
        <w:rPr>
          <w:rFonts w:ascii="Times New Roman" w:hAnsi="Times New Roman" w:cs="Times New Roman"/>
        </w:rPr>
        <w:t xml:space="preserve"> Cr ratio of 1.05 : 1, 5% excess Na to compensate </w:t>
      </w:r>
      <w:r w:rsidR="00F2067C">
        <w:rPr>
          <w:rFonts w:ascii="Times New Roman" w:hAnsi="Times New Roman" w:cs="Times New Roman"/>
        </w:rPr>
        <w:t xml:space="preserve">for </w:t>
      </w:r>
      <w:r w:rsidRPr="00771EB2">
        <w:rPr>
          <w:rFonts w:ascii="Times New Roman" w:hAnsi="Times New Roman" w:cs="Times New Roman"/>
        </w:rPr>
        <w:t xml:space="preserve">the volatilization at high temperature. The mixture was first ball milled </w:t>
      </w:r>
      <w:r w:rsidR="00F2067C">
        <w:rPr>
          <w:rFonts w:ascii="Times New Roman" w:hAnsi="Times New Roman" w:cs="Times New Roman"/>
        </w:rPr>
        <w:t>at</w:t>
      </w:r>
      <w:r w:rsidRPr="00771EB2">
        <w:rPr>
          <w:rFonts w:ascii="Times New Roman" w:hAnsi="Times New Roman" w:cs="Times New Roman"/>
        </w:rPr>
        <w:t xml:space="preserve"> 550 rpm for 10 h under vacuum and then sintered at </w:t>
      </w:r>
      <w:r w:rsidRPr="00771EB2">
        <w:rPr>
          <w:rFonts w:ascii="Times New Roman" w:hAnsi="Times New Roman" w:cs="Times New Roman" w:hint="eastAsia"/>
        </w:rPr>
        <w:t>900</w:t>
      </w:r>
      <w:r w:rsidRPr="00771EB2">
        <w:rPr>
          <w:rFonts w:ascii="Times New Roman" w:hAnsi="Times New Roman" w:cs="Times New Roman"/>
        </w:rPr>
        <w:t xml:space="preserve"> ℃ for 10h (</w:t>
      </w:r>
      <w:r w:rsidRPr="00771EB2">
        <w:rPr>
          <w:rFonts w:ascii="Times New Roman" w:hAnsi="Times New Roman" w:cs="Times New Roman" w:hint="eastAsia"/>
        </w:rPr>
        <w:t>OTF-1200X, HF-</w:t>
      </w:r>
      <w:proofErr w:type="spellStart"/>
      <w:r w:rsidRPr="00771EB2">
        <w:rPr>
          <w:rFonts w:ascii="Times New Roman" w:hAnsi="Times New Roman" w:cs="Times New Roman" w:hint="eastAsia"/>
        </w:rPr>
        <w:t>Kejing</w:t>
      </w:r>
      <w:proofErr w:type="spellEnd"/>
      <w:r w:rsidRPr="00771EB2">
        <w:rPr>
          <w:rFonts w:ascii="Times New Roman" w:hAnsi="Times New Roman" w:cs="Times New Roman"/>
        </w:rPr>
        <w:t>) under Ar</w:t>
      </w:r>
      <w:r w:rsidRPr="00771EB2">
        <w:rPr>
          <w:rFonts w:ascii="Times New Roman" w:hAnsi="Times New Roman" w:cs="Times New Roman" w:hint="eastAsia"/>
        </w:rPr>
        <w:t xml:space="preserve">. When cooling to 200 </w:t>
      </w:r>
      <w:r w:rsidRPr="00771EB2">
        <w:rPr>
          <w:rFonts w:ascii="Times New Roman" w:hAnsi="Times New Roman" w:cs="Times New Roman"/>
        </w:rPr>
        <w:t>℃</w:t>
      </w:r>
      <w:r w:rsidRPr="00771EB2">
        <w:rPr>
          <w:rFonts w:ascii="Times New Roman" w:hAnsi="Times New Roman" w:cs="Times New Roman" w:hint="eastAsia"/>
        </w:rPr>
        <w:t>, the sample was transferred to the glovebox</w:t>
      </w:r>
      <w:r w:rsidR="00A82F01">
        <w:rPr>
          <w:rFonts w:ascii="Times New Roman" w:hAnsi="Times New Roman" w:cs="Times New Roman"/>
        </w:rPr>
        <w:t xml:space="preserve"> quickly to reduce sample exposure to air</w:t>
      </w:r>
      <w:r w:rsidRPr="00771EB2">
        <w:rPr>
          <w:rFonts w:ascii="Times New Roman" w:hAnsi="Times New Roman" w:cs="Times New Roman" w:hint="eastAsia"/>
        </w:rPr>
        <w:t>.</w:t>
      </w:r>
    </w:p>
    <w:p w14:paraId="12E2F90A" w14:textId="383701BC" w:rsidR="001009B3" w:rsidRPr="00771EB2" w:rsidRDefault="00070F57" w:rsidP="00DE5014">
      <w:pPr>
        <w:spacing w:line="360" w:lineRule="auto"/>
        <w:ind w:firstLineChars="100" w:firstLine="210"/>
        <w:rPr>
          <w:rFonts w:ascii="Times New Roman" w:hAnsi="Times New Roman" w:cs="Times New Roman"/>
        </w:rPr>
      </w:pPr>
      <w:r w:rsidRPr="00771EB2">
        <w:rPr>
          <w:rFonts w:ascii="Times New Roman" w:hAnsi="Times New Roman" w:cs="Times New Roman" w:hint="eastAsia"/>
        </w:rPr>
        <w:t>N</w:t>
      </w:r>
      <w:r w:rsidRPr="00771EB2">
        <w:rPr>
          <w:rFonts w:ascii="Times New Roman" w:hAnsi="Times New Roman" w:cs="Times New Roman"/>
        </w:rPr>
        <w:t>a</w:t>
      </w:r>
      <w:r w:rsidRPr="00771EB2">
        <w:rPr>
          <w:rFonts w:ascii="Times New Roman" w:hAnsi="Times New Roman" w:cs="Times New Roman"/>
          <w:vertAlign w:val="subscript"/>
        </w:rPr>
        <w:t>2</w:t>
      </w:r>
      <w:r w:rsidRPr="00771EB2">
        <w:rPr>
          <w:rFonts w:ascii="Times New Roman" w:hAnsi="Times New Roman" w:cs="Times New Roman"/>
        </w:rPr>
        <w:t xml:space="preserve">Sn anode was prepared with ball milling Na and Sn metal. </w:t>
      </w:r>
      <w:r w:rsidR="00F2067C">
        <w:rPr>
          <w:rFonts w:ascii="Times New Roman" w:hAnsi="Times New Roman" w:cs="Times New Roman"/>
        </w:rPr>
        <w:t>The s</w:t>
      </w:r>
      <w:r w:rsidRPr="00771EB2">
        <w:rPr>
          <w:rFonts w:ascii="Times New Roman" w:hAnsi="Times New Roman" w:cs="Times New Roman"/>
        </w:rPr>
        <w:t xml:space="preserve">toichiometric mixture of Na and Sn metal (Sinopharm) </w:t>
      </w:r>
      <w:r w:rsidR="00F2067C">
        <w:rPr>
          <w:rFonts w:ascii="Times New Roman" w:hAnsi="Times New Roman" w:cs="Times New Roman"/>
        </w:rPr>
        <w:t>was</w:t>
      </w:r>
      <w:r w:rsidR="00F2067C" w:rsidRPr="00771EB2">
        <w:rPr>
          <w:rFonts w:ascii="Times New Roman" w:hAnsi="Times New Roman" w:cs="Times New Roman"/>
        </w:rPr>
        <w:t xml:space="preserve"> </w:t>
      </w:r>
      <w:r w:rsidRPr="00771EB2">
        <w:rPr>
          <w:rFonts w:ascii="Times New Roman" w:hAnsi="Times New Roman" w:cs="Times New Roman"/>
        </w:rPr>
        <w:t xml:space="preserve">first rolled together and then transferred into </w:t>
      </w:r>
      <w:r w:rsidR="00F2067C">
        <w:rPr>
          <w:rFonts w:ascii="Times New Roman" w:hAnsi="Times New Roman" w:cs="Times New Roman"/>
        </w:rPr>
        <w:t xml:space="preserve">a </w:t>
      </w:r>
      <w:r w:rsidRPr="00771EB2">
        <w:rPr>
          <w:rFonts w:ascii="Times New Roman" w:hAnsi="Times New Roman" w:cs="Times New Roman"/>
        </w:rPr>
        <w:t xml:space="preserve">steel jar, sealed under Ar. The mixture was ball milled at 300 rpm for 10 h to obtain </w:t>
      </w:r>
      <w:r w:rsidR="00F2067C">
        <w:rPr>
          <w:rFonts w:ascii="Times New Roman" w:hAnsi="Times New Roman" w:cs="Times New Roman"/>
        </w:rPr>
        <w:t xml:space="preserve">the </w:t>
      </w:r>
      <w:r w:rsidRPr="00771EB2">
        <w:rPr>
          <w:rFonts w:ascii="Times New Roman" w:hAnsi="Times New Roman" w:cs="Times New Roman"/>
        </w:rPr>
        <w:t>homogenous product.</w:t>
      </w:r>
      <w:r w:rsidR="00A82F01">
        <w:rPr>
          <w:rFonts w:ascii="Times New Roman" w:hAnsi="Times New Roman" w:cs="Times New Roman"/>
        </w:rPr>
        <w:t xml:space="preserve"> </w:t>
      </w:r>
      <w:r w:rsidR="00A82F01">
        <w:rPr>
          <w:rFonts w:ascii="Times New Roman" w:hAnsi="Times New Roman" w:cs="Times New Roman" w:hint="eastAsia"/>
        </w:rPr>
        <w:t>If</w:t>
      </w:r>
      <w:r w:rsidR="00A82F01">
        <w:rPr>
          <w:rFonts w:ascii="Times New Roman" w:hAnsi="Times New Roman" w:cs="Times New Roman"/>
        </w:rPr>
        <w:t xml:space="preserve"> the product is not homogenous, another 10 h ball milling is needed.</w:t>
      </w:r>
    </w:p>
    <w:p w14:paraId="055879DD" w14:textId="77777777" w:rsidR="00771EB2" w:rsidRPr="00771EB2" w:rsidRDefault="00070F57" w:rsidP="00DE5014">
      <w:pPr>
        <w:spacing w:line="360" w:lineRule="auto"/>
        <w:rPr>
          <w:rFonts w:ascii="Times New Roman" w:hAnsi="Times New Roman" w:cs="Times New Roman"/>
        </w:rPr>
      </w:pPr>
      <w:r w:rsidRPr="00771EB2">
        <w:rPr>
          <w:rFonts w:ascii="Times New Roman" w:eastAsia="MS Mincho" w:hAnsi="Times New Roman" w:cs="Times New Roman"/>
          <w:b/>
          <w:kern w:val="0"/>
          <w:szCs w:val="21"/>
          <w:lang w:eastAsia="ja-JP"/>
        </w:rPr>
        <w:t>Characterization—XRD</w:t>
      </w:r>
      <w:r w:rsidRPr="00771EB2">
        <w:rPr>
          <w:rFonts w:ascii="Times New Roman" w:hAnsi="Times New Roman" w:cs="Times New Roman"/>
        </w:rPr>
        <w:t xml:space="preserve">. </w:t>
      </w:r>
    </w:p>
    <w:p w14:paraId="2878A377" w14:textId="73BF1A14" w:rsidR="001009B3" w:rsidRPr="00771EB2" w:rsidRDefault="00070F57" w:rsidP="00DE5014">
      <w:pPr>
        <w:spacing w:line="360" w:lineRule="auto"/>
        <w:rPr>
          <w:rFonts w:ascii="Times New Roman" w:hAnsi="Times New Roman" w:cs="Times New Roman"/>
        </w:rPr>
      </w:pPr>
      <w:r w:rsidRPr="00771EB2">
        <w:rPr>
          <w:rFonts w:ascii="Times New Roman" w:hAnsi="Times New Roman" w:cs="Times New Roman"/>
        </w:rPr>
        <w:t xml:space="preserve">Powder XRD experiments were performed using a Philips </w:t>
      </w:r>
      <w:proofErr w:type="spellStart"/>
      <w:r w:rsidRPr="00771EB2">
        <w:rPr>
          <w:rFonts w:ascii="Times New Roman" w:hAnsi="Times New Roman" w:cs="Times New Roman"/>
        </w:rPr>
        <w:t>X’Pert</w:t>
      </w:r>
      <w:proofErr w:type="spellEnd"/>
      <w:r w:rsidRPr="00771EB2">
        <w:rPr>
          <w:rFonts w:ascii="Times New Roman" w:hAnsi="Times New Roman" w:cs="Times New Roman"/>
        </w:rPr>
        <w:t xml:space="preserve"> powder diffractometer</w:t>
      </w:r>
      <w:r w:rsidRPr="00771EB2">
        <w:rPr>
          <w:rFonts w:ascii="Times New Roman" w:hAnsi="Times New Roman" w:cs="Times New Roman" w:hint="eastAsia"/>
        </w:rPr>
        <w:t xml:space="preserve"> (D/MAX2500VL/PC, Rigaku)</w:t>
      </w:r>
      <w:r w:rsidRPr="00771EB2">
        <w:rPr>
          <w:rFonts w:ascii="Times New Roman" w:hAnsi="Times New Roman" w:cs="Times New Roman"/>
        </w:rPr>
        <w:t xml:space="preserve"> at 45 kV and 40 mA with Cu-K</w:t>
      </w:r>
      <w:r w:rsidRPr="00771EB2">
        <w:rPr>
          <w:rFonts w:ascii="Times New Roman" w:hAnsi="Times New Roman" w:cs="Times New Roman"/>
          <w:i/>
          <w:vertAlign w:val="subscript"/>
        </w:rPr>
        <w:t>α</w:t>
      </w:r>
      <w:r w:rsidRPr="00771EB2">
        <w:rPr>
          <w:rFonts w:ascii="Times New Roman" w:hAnsi="Times New Roman" w:cs="Times New Roman"/>
        </w:rPr>
        <w:t xml:space="preserve"> radiation (λ = 1.5406 Å). The samples were placed in a zero-background holder and sealed with a Kapton film to avoid air exposure. The data was collected at room temperature with 2θ from 10</w:t>
      </w:r>
      <w:r w:rsidRPr="00771EB2">
        <w:rPr>
          <w:rFonts w:ascii="Times New Roman" w:hAnsi="Times New Roman" w:cs="Times New Roman"/>
          <w:vertAlign w:val="superscript"/>
        </w:rPr>
        <w:t>o</w:t>
      </w:r>
      <w:r w:rsidRPr="00771EB2">
        <w:rPr>
          <w:rFonts w:ascii="Times New Roman" w:hAnsi="Times New Roman" w:cs="Times New Roman"/>
        </w:rPr>
        <w:t xml:space="preserve"> to 80</w:t>
      </w:r>
      <w:r w:rsidRPr="00771EB2">
        <w:rPr>
          <w:rFonts w:ascii="Times New Roman" w:hAnsi="Times New Roman" w:cs="Times New Roman"/>
          <w:vertAlign w:val="superscript"/>
        </w:rPr>
        <w:t>o</w:t>
      </w:r>
      <w:r w:rsidRPr="00771EB2">
        <w:rPr>
          <w:rFonts w:ascii="Times New Roman" w:hAnsi="Times New Roman" w:cs="Times New Roman"/>
        </w:rPr>
        <w:t>.</w:t>
      </w:r>
    </w:p>
    <w:p w14:paraId="3723D3DD" w14:textId="080B9E9E" w:rsidR="001009B3" w:rsidRDefault="00070F57" w:rsidP="00DE5014">
      <w:pPr>
        <w:spacing w:line="360" w:lineRule="auto"/>
        <w:ind w:firstLineChars="100" w:firstLine="210"/>
        <w:rPr>
          <w:rFonts w:ascii="Times New Roman" w:hAnsi="Times New Roman" w:cs="Times New Roman"/>
        </w:rPr>
      </w:pPr>
      <w:r w:rsidRPr="00771EB2">
        <w:rPr>
          <w:rFonts w:ascii="Times New Roman" w:hAnsi="Times New Roman" w:cs="Times New Roman"/>
        </w:rPr>
        <w:t>Rietveld refinement of Na</w:t>
      </w:r>
      <w:r w:rsidRPr="00771EB2">
        <w:rPr>
          <w:rFonts w:ascii="Times New Roman" w:hAnsi="Times New Roman" w:cs="Times New Roman"/>
          <w:vertAlign w:val="subscript"/>
        </w:rPr>
        <w:t>1-x</w:t>
      </w:r>
      <w:r w:rsidRPr="00771EB2">
        <w:rPr>
          <w:rFonts w:ascii="Times New Roman" w:hAnsi="Times New Roman" w:cs="Times New Roman"/>
        </w:rPr>
        <w:t>Zr</w:t>
      </w:r>
      <w:r w:rsidRPr="00771EB2">
        <w:rPr>
          <w:rFonts w:ascii="Times New Roman" w:hAnsi="Times New Roman" w:cs="Times New Roman"/>
          <w:vertAlign w:val="subscript"/>
        </w:rPr>
        <w:t>x</w:t>
      </w:r>
      <w:r w:rsidRPr="00771EB2">
        <w:rPr>
          <w:rFonts w:ascii="Times New Roman" w:hAnsi="Times New Roman" w:cs="Times New Roman"/>
        </w:rPr>
        <w:t>La</w:t>
      </w:r>
      <w:r w:rsidRPr="00771EB2">
        <w:rPr>
          <w:rFonts w:ascii="Times New Roman" w:hAnsi="Times New Roman" w:cs="Times New Roman"/>
          <w:vertAlign w:val="subscript"/>
        </w:rPr>
        <w:t>1-x</w:t>
      </w:r>
      <w:r w:rsidRPr="00771EB2">
        <w:rPr>
          <w:rFonts w:ascii="Times New Roman" w:hAnsi="Times New Roman" w:cs="Times New Roman"/>
        </w:rPr>
        <w:t>Cl</w:t>
      </w:r>
      <w:r w:rsidRPr="00771EB2">
        <w:rPr>
          <w:rFonts w:ascii="Times New Roman" w:hAnsi="Times New Roman" w:cs="Times New Roman"/>
          <w:vertAlign w:val="subscript"/>
        </w:rPr>
        <w:t>4</w:t>
      </w:r>
      <w:r w:rsidRPr="00771EB2">
        <w:rPr>
          <w:rFonts w:ascii="Times New Roman" w:hAnsi="Times New Roman" w:cs="Times New Roman"/>
        </w:rPr>
        <w:t xml:space="preserve"> were carried out from XRD data with strong intensity. The following parameters were refined step wisely: 1) scale factor, 2) background using linear interpolate function with 10 coefficients, 3) peak shape using the pseudo-Voigt function, 4) unit cell parameters and fractional atomic coordinates, 5) fractional occupancy and thermal displacement parameters (</w:t>
      </w:r>
      <w:proofErr w:type="spellStart"/>
      <w:r w:rsidRPr="00771EB2">
        <w:rPr>
          <w:rFonts w:ascii="Times New Roman" w:hAnsi="Times New Roman" w:cs="Times New Roman"/>
        </w:rPr>
        <w:t>Uiso</w:t>
      </w:r>
      <w:proofErr w:type="spellEnd"/>
      <w:r w:rsidRPr="00771EB2">
        <w:rPr>
          <w:rFonts w:ascii="Times New Roman" w:hAnsi="Times New Roman" w:cs="Times New Roman"/>
        </w:rPr>
        <w:t xml:space="preserve">). </w:t>
      </w:r>
    </w:p>
    <w:p w14:paraId="40D0C946" w14:textId="0BA76428" w:rsidR="00C409C1" w:rsidRDefault="00C409C1" w:rsidP="00DE5014">
      <w:pPr>
        <w:spacing w:line="360" w:lineRule="auto"/>
        <w:rPr>
          <w:rFonts w:ascii="Times New Roman" w:eastAsia="MS Mincho" w:hAnsi="Times New Roman" w:cs="Times New Roman"/>
          <w:b/>
          <w:kern w:val="0"/>
          <w:szCs w:val="21"/>
          <w:lang w:eastAsia="ja-JP"/>
        </w:rPr>
      </w:pPr>
      <w:r w:rsidRPr="00771EB2">
        <w:rPr>
          <w:rFonts w:ascii="Times New Roman" w:eastAsia="MS Mincho" w:hAnsi="Times New Roman" w:cs="Times New Roman"/>
          <w:b/>
          <w:kern w:val="0"/>
          <w:szCs w:val="21"/>
          <w:lang w:eastAsia="ja-JP"/>
        </w:rPr>
        <w:t>Characterization—</w:t>
      </w:r>
      <w:r w:rsidR="002D1618" w:rsidRPr="002D1618">
        <w:rPr>
          <w:rFonts w:ascii="Times New Roman" w:eastAsia="MS Mincho" w:hAnsi="Times New Roman" w:cs="Times New Roman" w:hint="eastAsia"/>
          <w:b/>
          <w:kern w:val="0"/>
          <w:szCs w:val="21"/>
          <w:lang w:eastAsia="ja-JP"/>
        </w:rPr>
        <w:t>XAFS</w:t>
      </w:r>
      <w:r w:rsidR="00BD362B">
        <w:rPr>
          <w:rFonts w:ascii="Times New Roman" w:eastAsia="MS Mincho" w:hAnsi="Times New Roman" w:cs="Times New Roman"/>
          <w:b/>
          <w:kern w:val="0"/>
          <w:szCs w:val="21"/>
          <w:lang w:eastAsia="ja-JP"/>
        </w:rPr>
        <w:t>.</w:t>
      </w:r>
    </w:p>
    <w:p w14:paraId="2AE5B762" w14:textId="2FBA0EB3" w:rsidR="00C409C1" w:rsidRDefault="00C409C1" w:rsidP="00DE5014">
      <w:pPr>
        <w:spacing w:line="360" w:lineRule="auto"/>
        <w:rPr>
          <w:rFonts w:ascii="Times New Roman" w:hAnsi="Times New Roman" w:cs="Times New Roman"/>
        </w:rPr>
      </w:pPr>
      <w:r w:rsidRPr="00C409C1">
        <w:rPr>
          <w:rFonts w:ascii="Times New Roman" w:hAnsi="Times New Roman" w:cs="Times New Roman"/>
        </w:rPr>
        <w:t>The X-ray absorption spectra</w:t>
      </w:r>
      <w:r w:rsidR="00A82F01">
        <w:rPr>
          <w:rFonts w:ascii="Times New Roman" w:hAnsi="Times New Roman" w:cs="Times New Roman"/>
        </w:rPr>
        <w:t xml:space="preserve"> </w:t>
      </w:r>
      <w:r w:rsidRPr="00C409C1">
        <w:rPr>
          <w:rFonts w:ascii="Times New Roman" w:hAnsi="Times New Roman" w:cs="Times New Roman"/>
        </w:rPr>
        <w:t>(XAS) including X-ray absorption near-edge structure</w:t>
      </w:r>
      <w:r>
        <w:rPr>
          <w:rFonts w:ascii="Times New Roman" w:hAnsi="Times New Roman" w:cs="Times New Roman"/>
        </w:rPr>
        <w:t xml:space="preserve"> </w:t>
      </w:r>
      <w:r w:rsidRPr="00C409C1">
        <w:rPr>
          <w:rFonts w:ascii="Times New Roman" w:hAnsi="Times New Roman" w:cs="Times New Roman"/>
        </w:rPr>
        <w:t>(XANES)</w:t>
      </w:r>
      <w:r>
        <w:rPr>
          <w:rFonts w:ascii="Times New Roman" w:hAnsi="Times New Roman" w:cs="Times New Roman"/>
        </w:rPr>
        <w:t xml:space="preserve"> </w:t>
      </w:r>
      <w:r w:rsidRPr="00C409C1">
        <w:rPr>
          <w:rFonts w:ascii="Times New Roman" w:hAnsi="Times New Roman" w:cs="Times New Roman"/>
        </w:rPr>
        <w:t xml:space="preserve">and extended X-ray absorption fine structure (EXAFS) of the sample at </w:t>
      </w:r>
      <w:r>
        <w:rPr>
          <w:rFonts w:ascii="Times New Roman" w:hAnsi="Times New Roman" w:cs="Times New Roman" w:hint="eastAsia"/>
        </w:rPr>
        <w:t>Zr</w:t>
      </w:r>
      <w:r w:rsidRPr="00C409C1">
        <w:rPr>
          <w:rFonts w:ascii="Times New Roman" w:hAnsi="Times New Roman" w:cs="Times New Roman"/>
        </w:rPr>
        <w:t xml:space="preserve"> K-edge </w:t>
      </w:r>
      <w:r>
        <w:rPr>
          <w:rFonts w:ascii="Times New Roman" w:hAnsi="Times New Roman" w:cs="Times New Roman" w:hint="eastAsia"/>
        </w:rPr>
        <w:t>and</w:t>
      </w:r>
      <w:r>
        <w:rPr>
          <w:rFonts w:ascii="Times New Roman" w:hAnsi="Times New Roman" w:cs="Times New Roman"/>
        </w:rPr>
        <w:t xml:space="preserve"> La L3-edge </w:t>
      </w:r>
      <w:r w:rsidRPr="00C409C1">
        <w:rPr>
          <w:rFonts w:ascii="Times New Roman" w:hAnsi="Times New Roman" w:cs="Times New Roman"/>
        </w:rPr>
        <w:t xml:space="preserve">was </w:t>
      </w:r>
      <w:r w:rsidRPr="00C409C1">
        <w:rPr>
          <w:rFonts w:ascii="Times New Roman" w:hAnsi="Times New Roman" w:cs="Times New Roman"/>
        </w:rPr>
        <w:lastRenderedPageBreak/>
        <w:t>collected at the Beamline of TLS07A1 in National Synchrotron Radiation Research Center (NSRRC), Taiwan.</w:t>
      </w:r>
    </w:p>
    <w:p w14:paraId="13646FB8" w14:textId="77777777" w:rsidR="00771EB2" w:rsidRPr="00771EB2" w:rsidRDefault="00070F57" w:rsidP="00DE5014">
      <w:pPr>
        <w:spacing w:line="360" w:lineRule="auto"/>
        <w:rPr>
          <w:rFonts w:ascii="Times New Roman" w:hAnsi="Times New Roman" w:cs="Times New Roman"/>
        </w:rPr>
      </w:pPr>
      <w:r w:rsidRPr="00771EB2">
        <w:rPr>
          <w:rFonts w:ascii="Times New Roman" w:eastAsia="MS Mincho" w:hAnsi="Times New Roman" w:cs="Times New Roman"/>
          <w:b/>
          <w:kern w:val="0"/>
          <w:szCs w:val="21"/>
          <w:lang w:eastAsia="ja-JP"/>
        </w:rPr>
        <w:t>Characterization—electrochemical</w:t>
      </w:r>
      <w:r w:rsidRPr="00771EB2">
        <w:rPr>
          <w:rFonts w:ascii="Times New Roman" w:hAnsi="Times New Roman" w:cs="Times New Roman"/>
        </w:rPr>
        <w:t xml:space="preserve">. </w:t>
      </w:r>
    </w:p>
    <w:p w14:paraId="748391A2" w14:textId="3E786D70" w:rsidR="001009B3" w:rsidRPr="00771EB2" w:rsidRDefault="00070F57" w:rsidP="00DE5014">
      <w:pPr>
        <w:spacing w:line="360" w:lineRule="auto"/>
        <w:rPr>
          <w:rFonts w:ascii="Times New Roman" w:hAnsi="Times New Roman" w:cs="Times New Roman"/>
        </w:rPr>
      </w:pPr>
      <w:r w:rsidRPr="00771EB2">
        <w:rPr>
          <w:rFonts w:ascii="Times New Roman" w:hAnsi="Times New Roman" w:cs="Times New Roman"/>
        </w:rPr>
        <w:t>The ionic conductivity of Na</w:t>
      </w:r>
      <w:r w:rsidRPr="00771EB2">
        <w:rPr>
          <w:rFonts w:ascii="Times New Roman" w:hAnsi="Times New Roman" w:cs="Times New Roman"/>
          <w:vertAlign w:val="subscript"/>
        </w:rPr>
        <w:t>1-x</w:t>
      </w:r>
      <w:r w:rsidRPr="00771EB2">
        <w:rPr>
          <w:rFonts w:ascii="Times New Roman" w:hAnsi="Times New Roman" w:cs="Times New Roman"/>
        </w:rPr>
        <w:t>Zr</w:t>
      </w:r>
      <w:r w:rsidRPr="00771EB2">
        <w:rPr>
          <w:rFonts w:ascii="Times New Roman" w:hAnsi="Times New Roman" w:cs="Times New Roman"/>
          <w:vertAlign w:val="subscript"/>
        </w:rPr>
        <w:t>x</w:t>
      </w:r>
      <w:r w:rsidRPr="00771EB2">
        <w:rPr>
          <w:rFonts w:ascii="Times New Roman" w:hAnsi="Times New Roman" w:cs="Times New Roman"/>
        </w:rPr>
        <w:t>La</w:t>
      </w:r>
      <w:r w:rsidRPr="00771EB2">
        <w:rPr>
          <w:rFonts w:ascii="Times New Roman" w:hAnsi="Times New Roman" w:cs="Times New Roman"/>
          <w:vertAlign w:val="subscript"/>
        </w:rPr>
        <w:t>1-x</w:t>
      </w:r>
      <w:r w:rsidRPr="00771EB2">
        <w:rPr>
          <w:rFonts w:ascii="Times New Roman" w:hAnsi="Times New Roman" w:cs="Times New Roman"/>
        </w:rPr>
        <w:t>Cl</w:t>
      </w:r>
      <w:r w:rsidRPr="00771EB2">
        <w:rPr>
          <w:rFonts w:ascii="Times New Roman" w:hAnsi="Times New Roman" w:cs="Times New Roman"/>
          <w:vertAlign w:val="subscript"/>
        </w:rPr>
        <w:t>4</w:t>
      </w:r>
      <w:r w:rsidRPr="00771EB2">
        <w:rPr>
          <w:rFonts w:ascii="Times New Roman" w:hAnsi="Times New Roman" w:cs="Times New Roman"/>
        </w:rPr>
        <w:t xml:space="preserve"> was measured at 25 </w:t>
      </w:r>
      <w:r w:rsidRPr="00771EB2">
        <w:rPr>
          <w:rFonts w:ascii="Times New Roman" w:eastAsia="宋体" w:hAnsi="Times New Roman" w:cs="Times New Roman"/>
        </w:rPr>
        <w:t>℃</w:t>
      </w:r>
      <w:r w:rsidRPr="00771EB2">
        <w:rPr>
          <w:rFonts w:ascii="Times New Roman" w:hAnsi="Times New Roman" w:cs="Times New Roman"/>
        </w:rPr>
        <w:t xml:space="preserve"> using Ac electrochemical impedance spectroscopy (EIS) in the frequency range from 1 MHz to 1 Hz with a potential perturbation of 50 mV (Biologic SP-200). </w:t>
      </w:r>
      <w:r w:rsidR="00356D71">
        <w:rPr>
          <w:rFonts w:ascii="Times New Roman" w:hAnsi="Times New Roman" w:cs="Times New Roman"/>
        </w:rPr>
        <w:t>T</w:t>
      </w:r>
      <w:r w:rsidR="00356D71">
        <w:rPr>
          <w:rFonts w:ascii="Times New Roman" w:hAnsi="Times New Roman" w:cs="Times New Roman" w:hint="eastAsia"/>
        </w:rPr>
        <w:t>he</w:t>
      </w:r>
      <w:r w:rsidR="00356D71">
        <w:rPr>
          <w:rFonts w:ascii="Times New Roman" w:hAnsi="Times New Roman" w:cs="Times New Roman"/>
        </w:rPr>
        <w:t xml:space="preserve"> a</w:t>
      </w:r>
      <w:r w:rsidRPr="00771EB2">
        <w:rPr>
          <w:rFonts w:ascii="Times New Roman" w:hAnsi="Times New Roman" w:cs="Times New Roman"/>
        </w:rPr>
        <w:t xml:space="preserve">ctivation energy was calculated based on variable-temperature impedance from room temperature up to 100 </w:t>
      </w:r>
      <w:r w:rsidRPr="00771EB2">
        <w:rPr>
          <w:rFonts w:ascii="Times New Roman" w:eastAsia="宋体" w:hAnsi="Times New Roman" w:cs="Times New Roman"/>
        </w:rPr>
        <w:t>℃</w:t>
      </w:r>
      <w:r w:rsidRPr="00771EB2">
        <w:rPr>
          <w:rFonts w:ascii="Times New Roman" w:hAnsi="Times New Roman" w:cs="Times New Roman"/>
        </w:rPr>
        <w:t xml:space="preserve"> in a microclimate chamber. The as-synthesized Na</w:t>
      </w:r>
      <w:r w:rsidRPr="00771EB2">
        <w:rPr>
          <w:rFonts w:ascii="Times New Roman" w:hAnsi="Times New Roman" w:cs="Times New Roman"/>
          <w:vertAlign w:val="subscript"/>
        </w:rPr>
        <w:t>1-x</w:t>
      </w:r>
      <w:r w:rsidRPr="00771EB2">
        <w:rPr>
          <w:rFonts w:ascii="Times New Roman" w:hAnsi="Times New Roman" w:cs="Times New Roman"/>
        </w:rPr>
        <w:t>Zr</w:t>
      </w:r>
      <w:r w:rsidRPr="00771EB2">
        <w:rPr>
          <w:rFonts w:ascii="Times New Roman" w:hAnsi="Times New Roman" w:cs="Times New Roman"/>
          <w:vertAlign w:val="subscript"/>
        </w:rPr>
        <w:t>x</w:t>
      </w:r>
      <w:r w:rsidRPr="00771EB2">
        <w:rPr>
          <w:rFonts w:ascii="Times New Roman" w:hAnsi="Times New Roman" w:cs="Times New Roman"/>
        </w:rPr>
        <w:t>La</w:t>
      </w:r>
      <w:r w:rsidRPr="00771EB2">
        <w:rPr>
          <w:rFonts w:ascii="Times New Roman" w:hAnsi="Times New Roman" w:cs="Times New Roman"/>
          <w:vertAlign w:val="subscript"/>
        </w:rPr>
        <w:t>1-x</w:t>
      </w:r>
      <w:r w:rsidRPr="00771EB2">
        <w:rPr>
          <w:rFonts w:ascii="Times New Roman" w:hAnsi="Times New Roman" w:cs="Times New Roman"/>
        </w:rPr>
        <w:t>Cl</w:t>
      </w:r>
      <w:r w:rsidRPr="00771EB2">
        <w:rPr>
          <w:rFonts w:ascii="Times New Roman" w:hAnsi="Times New Roman" w:cs="Times New Roman"/>
          <w:vertAlign w:val="subscript"/>
        </w:rPr>
        <w:t>4</w:t>
      </w:r>
      <w:r w:rsidRPr="00771EB2">
        <w:rPr>
          <w:rFonts w:ascii="Times New Roman" w:hAnsi="Times New Roman" w:cs="Times New Roman"/>
        </w:rPr>
        <w:t xml:space="preserve"> powders were pressed into pellets with a diameter of 12 mm, under a pressure of </w:t>
      </w:r>
      <w:r w:rsidRPr="00771EB2">
        <w:rPr>
          <w:rFonts w:ascii="Times New Roman" w:hAnsi="Times New Roman" w:cs="Times New Roman" w:hint="eastAsia"/>
        </w:rPr>
        <w:t>260</w:t>
      </w:r>
      <w:r w:rsidRPr="00771EB2">
        <w:rPr>
          <w:rFonts w:ascii="Times New Roman" w:hAnsi="Times New Roman" w:cs="Times New Roman"/>
        </w:rPr>
        <w:t xml:space="preserve"> MPa and then sandwiched by two steel rods for all measurements.</w:t>
      </w:r>
    </w:p>
    <w:p w14:paraId="7676F793" w14:textId="77777777" w:rsidR="001009B3" w:rsidRPr="00771EB2" w:rsidRDefault="00070F57" w:rsidP="00DE5014">
      <w:pPr>
        <w:spacing w:line="360" w:lineRule="auto"/>
        <w:ind w:firstLineChars="100" w:firstLine="210"/>
        <w:rPr>
          <w:rFonts w:ascii="Times New Roman" w:hAnsi="Times New Roman" w:cs="Times New Roman"/>
        </w:rPr>
      </w:pPr>
      <w:r w:rsidRPr="00771EB2">
        <w:rPr>
          <w:rFonts w:ascii="Times New Roman" w:hAnsi="Times New Roman" w:cs="Times New Roman"/>
        </w:rPr>
        <w:t>The electrochemical stability of Na</w:t>
      </w:r>
      <w:r w:rsidRPr="00771EB2">
        <w:rPr>
          <w:rFonts w:ascii="Times New Roman" w:hAnsi="Times New Roman" w:cs="Times New Roman"/>
          <w:vertAlign w:val="subscript"/>
        </w:rPr>
        <w:t>1-x</w:t>
      </w:r>
      <w:r w:rsidRPr="00771EB2">
        <w:rPr>
          <w:rFonts w:ascii="Times New Roman" w:hAnsi="Times New Roman" w:cs="Times New Roman"/>
        </w:rPr>
        <w:t>La</w:t>
      </w:r>
      <w:r w:rsidRPr="00771EB2">
        <w:rPr>
          <w:rFonts w:ascii="Times New Roman" w:hAnsi="Times New Roman" w:cs="Times New Roman"/>
          <w:vertAlign w:val="subscript"/>
        </w:rPr>
        <w:t>1-x</w:t>
      </w:r>
      <w:r w:rsidRPr="00771EB2">
        <w:rPr>
          <w:rFonts w:ascii="Times New Roman" w:hAnsi="Times New Roman" w:cs="Times New Roman"/>
        </w:rPr>
        <w:t>Zr</w:t>
      </w:r>
      <w:r w:rsidRPr="00771EB2">
        <w:rPr>
          <w:rFonts w:ascii="Times New Roman" w:hAnsi="Times New Roman" w:cs="Times New Roman"/>
          <w:vertAlign w:val="subscript"/>
        </w:rPr>
        <w:t>x</w:t>
      </w:r>
      <w:r w:rsidRPr="00771EB2">
        <w:rPr>
          <w:rFonts w:ascii="Times New Roman" w:hAnsi="Times New Roman" w:cs="Times New Roman"/>
        </w:rPr>
        <w:t>Cl</w:t>
      </w:r>
      <w:r w:rsidRPr="00771EB2">
        <w:rPr>
          <w:rFonts w:ascii="Times New Roman" w:hAnsi="Times New Roman" w:cs="Times New Roman"/>
          <w:vertAlign w:val="subscript"/>
        </w:rPr>
        <w:t>4</w:t>
      </w:r>
      <w:r w:rsidRPr="00771EB2">
        <w:rPr>
          <w:rFonts w:ascii="Times New Roman" w:hAnsi="Times New Roman" w:cs="Times New Roman"/>
        </w:rPr>
        <w:t xml:space="preserve"> was characterized with cyclic voltammetry. Na</w:t>
      </w:r>
      <w:r w:rsidRPr="00771EB2">
        <w:rPr>
          <w:rFonts w:ascii="Times New Roman" w:hAnsi="Times New Roman" w:cs="Times New Roman"/>
          <w:vertAlign w:val="subscript"/>
        </w:rPr>
        <w:t>1-x</w:t>
      </w:r>
      <w:r w:rsidRPr="00771EB2">
        <w:rPr>
          <w:rFonts w:ascii="Times New Roman" w:hAnsi="Times New Roman" w:cs="Times New Roman"/>
        </w:rPr>
        <w:t>La</w:t>
      </w:r>
      <w:r w:rsidRPr="00771EB2">
        <w:rPr>
          <w:rFonts w:ascii="Times New Roman" w:hAnsi="Times New Roman" w:cs="Times New Roman"/>
          <w:vertAlign w:val="subscript"/>
        </w:rPr>
        <w:t>1-x</w:t>
      </w:r>
      <w:r w:rsidRPr="00771EB2">
        <w:rPr>
          <w:rFonts w:ascii="Times New Roman" w:hAnsi="Times New Roman" w:cs="Times New Roman"/>
        </w:rPr>
        <w:t>Zr</w:t>
      </w:r>
      <w:r w:rsidRPr="00771EB2">
        <w:rPr>
          <w:rFonts w:ascii="Times New Roman" w:hAnsi="Times New Roman" w:cs="Times New Roman"/>
          <w:vertAlign w:val="subscript"/>
        </w:rPr>
        <w:t>x</w:t>
      </w:r>
      <w:r w:rsidRPr="00771EB2">
        <w:rPr>
          <w:rFonts w:ascii="Times New Roman" w:hAnsi="Times New Roman" w:cs="Times New Roman"/>
        </w:rPr>
        <w:t>Cl</w:t>
      </w:r>
      <w:r w:rsidRPr="00771EB2">
        <w:rPr>
          <w:rFonts w:ascii="Times New Roman" w:hAnsi="Times New Roman" w:cs="Times New Roman"/>
          <w:vertAlign w:val="subscript"/>
        </w:rPr>
        <w:t>4</w:t>
      </w:r>
      <w:r w:rsidRPr="00771EB2">
        <w:rPr>
          <w:rFonts w:ascii="Times New Roman" w:hAnsi="Times New Roman" w:cs="Times New Roman"/>
        </w:rPr>
        <w:t xml:space="preserve"> was mixed with </w:t>
      </w:r>
      <w:r w:rsidRPr="00771EB2">
        <w:rPr>
          <w:rFonts w:ascii="Times New Roman" w:hAnsi="Times New Roman" w:cs="Times New Roman" w:hint="eastAsia"/>
        </w:rPr>
        <w:t>3</w:t>
      </w:r>
      <w:r w:rsidRPr="00771EB2">
        <w:rPr>
          <w:rFonts w:ascii="Times New Roman" w:hAnsi="Times New Roman" w:cs="Times New Roman"/>
        </w:rPr>
        <w:t>0% SP and used as the cathode, Na</w:t>
      </w:r>
      <w:r w:rsidRPr="00771EB2">
        <w:rPr>
          <w:rFonts w:ascii="Times New Roman" w:hAnsi="Times New Roman" w:cs="Times New Roman"/>
          <w:vertAlign w:val="subscript"/>
        </w:rPr>
        <w:t>2.9</w:t>
      </w:r>
      <w:r w:rsidRPr="00771EB2">
        <w:rPr>
          <w:rFonts w:ascii="Times New Roman" w:hAnsi="Times New Roman" w:cs="Times New Roman"/>
        </w:rPr>
        <w:t>PS</w:t>
      </w:r>
      <w:r w:rsidRPr="00771EB2">
        <w:rPr>
          <w:rFonts w:ascii="Times New Roman" w:hAnsi="Times New Roman" w:cs="Times New Roman"/>
          <w:vertAlign w:val="subscript"/>
        </w:rPr>
        <w:t>3.9</w:t>
      </w:r>
      <w:r w:rsidRPr="00771EB2">
        <w:rPr>
          <w:rFonts w:ascii="Times New Roman" w:hAnsi="Times New Roman" w:cs="Times New Roman" w:hint="eastAsia"/>
        </w:rPr>
        <w:t>Cl</w:t>
      </w:r>
      <w:r w:rsidRPr="00771EB2">
        <w:rPr>
          <w:rFonts w:ascii="Times New Roman" w:hAnsi="Times New Roman" w:cs="Times New Roman" w:hint="eastAsia"/>
          <w:vertAlign w:val="subscript"/>
        </w:rPr>
        <w:t>0.1</w:t>
      </w:r>
      <w:r w:rsidRPr="00771EB2">
        <w:rPr>
          <w:rFonts w:ascii="Times New Roman" w:hAnsi="Times New Roman" w:cs="Times New Roman"/>
        </w:rPr>
        <w:t xml:space="preserve"> was used as the solid-state electrolyte and Na</w:t>
      </w:r>
      <w:r w:rsidRPr="00771EB2">
        <w:rPr>
          <w:rFonts w:ascii="Times New Roman" w:hAnsi="Times New Roman" w:cs="Times New Roman"/>
          <w:vertAlign w:val="subscript"/>
        </w:rPr>
        <w:t>2</w:t>
      </w:r>
      <w:r w:rsidRPr="00771EB2">
        <w:rPr>
          <w:rFonts w:ascii="Times New Roman" w:hAnsi="Times New Roman" w:cs="Times New Roman"/>
        </w:rPr>
        <w:t>Sn was used as the anode. These three parts were respectively pressed under 300 MPa in a cylinder cell with a diameter of 12 mm. The cyclic voltammetry was carried on Biologic SP-200 with a scan rate of 0.2 mV/s and voltage window of 1.3-4.9 V.</w:t>
      </w:r>
    </w:p>
    <w:p w14:paraId="4D04A8D4" w14:textId="2EF4F9C2" w:rsidR="001009B3" w:rsidRPr="00C52047" w:rsidRDefault="00070F57" w:rsidP="00DE5014">
      <w:pPr>
        <w:spacing w:line="360" w:lineRule="auto"/>
        <w:ind w:firstLineChars="100" w:firstLine="210"/>
        <w:rPr>
          <w:rFonts w:ascii="Times New Roman" w:hAnsi="Times New Roman" w:cs="Times New Roman"/>
        </w:rPr>
      </w:pPr>
      <w:r w:rsidRPr="00771EB2">
        <w:rPr>
          <w:rFonts w:ascii="Times New Roman" w:hAnsi="Times New Roman" w:cs="Times New Roman"/>
        </w:rPr>
        <w:t>All-solid-state NaCrO</w:t>
      </w:r>
      <w:r w:rsidRPr="00771EB2">
        <w:rPr>
          <w:rFonts w:ascii="Times New Roman" w:hAnsi="Times New Roman" w:cs="Times New Roman"/>
          <w:vertAlign w:val="subscript"/>
        </w:rPr>
        <w:t>2</w:t>
      </w:r>
      <w:r w:rsidRPr="00771EB2">
        <w:rPr>
          <w:rFonts w:ascii="Times New Roman" w:hAnsi="Times New Roman" w:cs="Times New Roman"/>
        </w:rPr>
        <w:t>||</w:t>
      </w:r>
      <w:r w:rsidR="00C52047" w:rsidRPr="00C52047">
        <w:rPr>
          <w:rFonts w:ascii="Times New Roman" w:hAnsi="Times New Roman" w:cs="Times New Roman"/>
        </w:rPr>
        <w:t xml:space="preserve"> </w:t>
      </w:r>
      <w:r w:rsidR="00C52047" w:rsidRPr="00A4687F">
        <w:rPr>
          <w:rFonts w:ascii="Times New Roman" w:hAnsi="Times New Roman" w:cs="Times New Roman"/>
        </w:rPr>
        <w:t>NLZC0.3-HM</w:t>
      </w:r>
      <w:r w:rsidR="00C52047" w:rsidRPr="00771EB2">
        <w:rPr>
          <w:rFonts w:ascii="Times New Roman" w:hAnsi="Times New Roman" w:cs="Times New Roman"/>
        </w:rPr>
        <w:t xml:space="preserve"> </w:t>
      </w:r>
      <w:r w:rsidRPr="00771EB2">
        <w:rPr>
          <w:rFonts w:ascii="Times New Roman" w:hAnsi="Times New Roman" w:cs="Times New Roman"/>
        </w:rPr>
        <w:t>||Na</w:t>
      </w:r>
      <w:r w:rsidRPr="00771EB2">
        <w:rPr>
          <w:rFonts w:ascii="Times New Roman" w:hAnsi="Times New Roman" w:cs="Times New Roman"/>
          <w:vertAlign w:val="subscript"/>
        </w:rPr>
        <w:t>2.9</w:t>
      </w:r>
      <w:r w:rsidRPr="00771EB2">
        <w:rPr>
          <w:rFonts w:ascii="Times New Roman" w:hAnsi="Times New Roman" w:cs="Times New Roman"/>
        </w:rPr>
        <w:t>PS</w:t>
      </w:r>
      <w:r w:rsidRPr="00771EB2">
        <w:rPr>
          <w:rFonts w:ascii="Times New Roman" w:hAnsi="Times New Roman" w:cs="Times New Roman"/>
          <w:vertAlign w:val="subscript"/>
        </w:rPr>
        <w:t>3.9</w:t>
      </w:r>
      <w:r w:rsidRPr="00771EB2">
        <w:rPr>
          <w:rFonts w:ascii="Times New Roman" w:hAnsi="Times New Roman" w:cs="Times New Roman" w:hint="eastAsia"/>
        </w:rPr>
        <w:t>Cl</w:t>
      </w:r>
      <w:r w:rsidRPr="00771EB2">
        <w:rPr>
          <w:rFonts w:ascii="Times New Roman" w:hAnsi="Times New Roman" w:cs="Times New Roman" w:hint="eastAsia"/>
          <w:vertAlign w:val="subscript"/>
        </w:rPr>
        <w:t>0.1</w:t>
      </w:r>
      <w:r w:rsidRPr="00771EB2">
        <w:rPr>
          <w:rFonts w:ascii="Times New Roman" w:hAnsi="Times New Roman" w:cs="Times New Roman"/>
        </w:rPr>
        <w:t>||Na</w:t>
      </w:r>
      <w:r w:rsidRPr="00771EB2">
        <w:rPr>
          <w:rFonts w:ascii="Times New Roman" w:hAnsi="Times New Roman" w:cs="Times New Roman"/>
          <w:vertAlign w:val="subscript"/>
        </w:rPr>
        <w:t>2</w:t>
      </w:r>
      <w:r w:rsidRPr="00771EB2">
        <w:rPr>
          <w:rFonts w:ascii="Times New Roman" w:hAnsi="Times New Roman" w:cs="Times New Roman"/>
        </w:rPr>
        <w:t>Sn batter</w:t>
      </w:r>
      <w:r w:rsidR="00C52047">
        <w:rPr>
          <w:rFonts w:ascii="Times New Roman" w:hAnsi="Times New Roman" w:cs="Times New Roman"/>
        </w:rPr>
        <w:t>y</w:t>
      </w:r>
      <w:r w:rsidRPr="00771EB2">
        <w:rPr>
          <w:rFonts w:ascii="Times New Roman" w:hAnsi="Times New Roman" w:cs="Times New Roman"/>
        </w:rPr>
        <w:t xml:space="preserve"> </w:t>
      </w:r>
      <w:r w:rsidR="00C52047">
        <w:rPr>
          <w:rFonts w:ascii="Times New Roman" w:hAnsi="Times New Roman" w:cs="Times New Roman"/>
        </w:rPr>
        <w:t>was</w:t>
      </w:r>
      <w:r w:rsidRPr="00771EB2">
        <w:rPr>
          <w:rFonts w:ascii="Times New Roman" w:hAnsi="Times New Roman" w:cs="Times New Roman"/>
        </w:rPr>
        <w:t xml:space="preserve"> fabricated using the following procedure</w:t>
      </w:r>
      <w:r w:rsidR="00A82F01">
        <w:rPr>
          <w:rFonts w:ascii="Times New Roman" w:hAnsi="Times New Roman" w:cs="Times New Roman"/>
        </w:rPr>
        <w:t>. The composite cathode was made by ball milling the mixture of NaCrO</w:t>
      </w:r>
      <w:r w:rsidR="00A82F01" w:rsidRPr="00A82F01">
        <w:rPr>
          <w:rFonts w:ascii="Times New Roman" w:hAnsi="Times New Roman" w:cs="Times New Roman"/>
          <w:vertAlign w:val="subscript"/>
        </w:rPr>
        <w:t>2</w:t>
      </w:r>
      <w:r w:rsidR="00A82F01">
        <w:rPr>
          <w:rFonts w:ascii="Times New Roman" w:hAnsi="Times New Roman" w:cs="Times New Roman"/>
        </w:rPr>
        <w:t xml:space="preserve">, </w:t>
      </w:r>
      <w:r w:rsidR="00A82F01" w:rsidRPr="00A4687F">
        <w:rPr>
          <w:rFonts w:ascii="Times New Roman" w:hAnsi="Times New Roman" w:cs="Times New Roman"/>
        </w:rPr>
        <w:t>NLZC0.3-HM</w:t>
      </w:r>
      <w:r w:rsidR="00A82F01">
        <w:rPr>
          <w:rFonts w:ascii="Times New Roman" w:hAnsi="Times New Roman" w:cs="Times New Roman"/>
        </w:rPr>
        <w:t xml:space="preserve"> and</w:t>
      </w:r>
      <w:r w:rsidR="00A82F01" w:rsidRPr="00771EB2">
        <w:rPr>
          <w:rFonts w:ascii="Times New Roman" w:hAnsi="Times New Roman" w:cs="Times New Roman"/>
        </w:rPr>
        <w:t xml:space="preserve"> SP</w:t>
      </w:r>
      <w:r w:rsidR="00A82F01">
        <w:rPr>
          <w:rFonts w:ascii="Times New Roman" w:hAnsi="Times New Roman" w:cs="Times New Roman"/>
        </w:rPr>
        <w:t xml:space="preserve"> (</w:t>
      </w:r>
      <w:proofErr w:type="gramStart"/>
      <w:r w:rsidR="00A82F01">
        <w:rPr>
          <w:rFonts w:ascii="Times New Roman" w:hAnsi="Times New Roman" w:cs="Times New Roman"/>
        </w:rPr>
        <w:t>50 :</w:t>
      </w:r>
      <w:proofErr w:type="gramEnd"/>
      <w:r w:rsidR="00A82F01">
        <w:rPr>
          <w:rFonts w:ascii="Times New Roman" w:hAnsi="Times New Roman" w:cs="Times New Roman"/>
        </w:rPr>
        <w:t xml:space="preserve"> 50 : 3 in weight ratio)</w:t>
      </w:r>
      <w:r w:rsidR="00C52047">
        <w:rPr>
          <w:rFonts w:ascii="Times New Roman" w:hAnsi="Times New Roman" w:cs="Times New Roman"/>
        </w:rPr>
        <w:t xml:space="preserve"> at 300 rpm for 30 min. The ASSB was made by co-pressing Na</w:t>
      </w:r>
      <w:r w:rsidR="00C52047" w:rsidRPr="00C52047">
        <w:rPr>
          <w:rFonts w:ascii="Times New Roman" w:hAnsi="Times New Roman" w:cs="Times New Roman"/>
          <w:vertAlign w:val="subscript"/>
        </w:rPr>
        <w:t>2</w:t>
      </w:r>
      <w:r w:rsidR="00C52047">
        <w:rPr>
          <w:rFonts w:ascii="Times New Roman" w:hAnsi="Times New Roman" w:cs="Times New Roman"/>
        </w:rPr>
        <w:t xml:space="preserve">Sn anode (50 mg), </w:t>
      </w:r>
      <w:r w:rsidR="00C52047" w:rsidRPr="00771EB2">
        <w:rPr>
          <w:rFonts w:ascii="Times New Roman" w:hAnsi="Times New Roman" w:cs="Times New Roman"/>
        </w:rPr>
        <w:t>Na</w:t>
      </w:r>
      <w:r w:rsidR="00C52047" w:rsidRPr="00771EB2">
        <w:rPr>
          <w:rFonts w:ascii="Times New Roman" w:hAnsi="Times New Roman" w:cs="Times New Roman"/>
          <w:vertAlign w:val="subscript"/>
        </w:rPr>
        <w:t>2.9</w:t>
      </w:r>
      <w:r w:rsidR="00C52047" w:rsidRPr="00771EB2">
        <w:rPr>
          <w:rFonts w:ascii="Times New Roman" w:hAnsi="Times New Roman" w:cs="Times New Roman"/>
        </w:rPr>
        <w:t>PS</w:t>
      </w:r>
      <w:r w:rsidR="00C52047" w:rsidRPr="00771EB2">
        <w:rPr>
          <w:rFonts w:ascii="Times New Roman" w:hAnsi="Times New Roman" w:cs="Times New Roman"/>
          <w:vertAlign w:val="subscript"/>
        </w:rPr>
        <w:t>3.9</w:t>
      </w:r>
      <w:r w:rsidR="00C52047" w:rsidRPr="00771EB2">
        <w:rPr>
          <w:rFonts w:ascii="Times New Roman" w:hAnsi="Times New Roman" w:cs="Times New Roman" w:hint="eastAsia"/>
        </w:rPr>
        <w:t>Cl</w:t>
      </w:r>
      <w:r w:rsidR="00C52047" w:rsidRPr="00771EB2">
        <w:rPr>
          <w:rFonts w:ascii="Times New Roman" w:hAnsi="Times New Roman" w:cs="Times New Roman" w:hint="eastAsia"/>
          <w:vertAlign w:val="subscript"/>
        </w:rPr>
        <w:t>0.1</w:t>
      </w:r>
      <w:r w:rsidR="00C52047">
        <w:rPr>
          <w:rFonts w:ascii="Times New Roman" w:hAnsi="Times New Roman" w:cs="Times New Roman"/>
        </w:rPr>
        <w:t xml:space="preserve"> (70 mg) anolyte, </w:t>
      </w:r>
      <w:r w:rsidR="00C52047" w:rsidRPr="00A4687F">
        <w:rPr>
          <w:rFonts w:ascii="Times New Roman" w:hAnsi="Times New Roman" w:cs="Times New Roman"/>
        </w:rPr>
        <w:t>NLZC0.3-HM</w:t>
      </w:r>
      <w:r w:rsidR="00C52047">
        <w:rPr>
          <w:rFonts w:ascii="Times New Roman" w:hAnsi="Times New Roman" w:cs="Times New Roman"/>
        </w:rPr>
        <w:t xml:space="preserve"> (70 mg) catholyte and </w:t>
      </w:r>
      <w:r w:rsidR="00C52047" w:rsidRPr="00771EB2">
        <w:rPr>
          <w:rFonts w:ascii="Times New Roman" w:hAnsi="Times New Roman" w:cs="Times New Roman"/>
        </w:rPr>
        <w:t>NaCrO</w:t>
      </w:r>
      <w:r w:rsidR="00C52047" w:rsidRPr="00771EB2">
        <w:rPr>
          <w:rFonts w:ascii="Times New Roman" w:hAnsi="Times New Roman" w:cs="Times New Roman"/>
          <w:vertAlign w:val="subscript"/>
        </w:rPr>
        <w:t>2</w:t>
      </w:r>
      <w:r w:rsidR="00C52047">
        <w:rPr>
          <w:rFonts w:ascii="Times New Roman" w:hAnsi="Times New Roman" w:cs="Times New Roman"/>
        </w:rPr>
        <w:t xml:space="preserve"> composite cathode (12 mg) together in order, and </w:t>
      </w:r>
      <w:r w:rsidR="00C52047" w:rsidRPr="00771EB2">
        <w:rPr>
          <w:rFonts w:ascii="Times New Roman" w:hAnsi="Times New Roman" w:cs="Times New Roman"/>
        </w:rPr>
        <w:t>under 300 MPa</w:t>
      </w:r>
      <w:r w:rsidR="00C52047">
        <w:rPr>
          <w:rFonts w:ascii="Times New Roman" w:hAnsi="Times New Roman" w:cs="Times New Roman"/>
        </w:rPr>
        <w:t>.</w:t>
      </w:r>
    </w:p>
    <w:p w14:paraId="7DA0BFC1" w14:textId="77777777" w:rsidR="00BD362B" w:rsidRDefault="00BD362B" w:rsidP="00BD362B">
      <w:pPr>
        <w:spacing w:line="360" w:lineRule="auto"/>
        <w:rPr>
          <w:rFonts w:ascii="Times New Roman" w:eastAsia="MS Mincho" w:hAnsi="Times New Roman" w:cs="Times New Roman"/>
          <w:b/>
          <w:kern w:val="0"/>
          <w:szCs w:val="21"/>
          <w:lang w:eastAsia="ja-JP"/>
        </w:rPr>
      </w:pPr>
      <w:r w:rsidRPr="00771EB2">
        <w:rPr>
          <w:rFonts w:ascii="Times New Roman" w:eastAsia="MS Mincho" w:hAnsi="Times New Roman" w:cs="Times New Roman"/>
          <w:b/>
          <w:kern w:val="0"/>
          <w:szCs w:val="21"/>
          <w:lang w:eastAsia="ja-JP"/>
        </w:rPr>
        <w:t>Characterization—</w:t>
      </w:r>
      <w:r>
        <w:rPr>
          <w:rFonts w:ascii="Times New Roman" w:eastAsia="MS Mincho" w:hAnsi="Times New Roman" w:cs="Times New Roman"/>
          <w:b/>
          <w:kern w:val="0"/>
          <w:szCs w:val="21"/>
          <w:lang w:eastAsia="ja-JP"/>
        </w:rPr>
        <w:t>SEM.</w:t>
      </w:r>
    </w:p>
    <w:p w14:paraId="1AE95949" w14:textId="1E0274AF" w:rsidR="00BD362B" w:rsidRPr="00BD362B" w:rsidRDefault="00BD362B" w:rsidP="00BD362B">
      <w:pPr>
        <w:spacing w:line="360" w:lineRule="auto"/>
        <w:rPr>
          <w:rFonts w:ascii="Times New Roman" w:hAnsi="Times New Roman" w:cs="Times New Roman"/>
          <w:bCs/>
        </w:rPr>
      </w:pPr>
      <w:r w:rsidRPr="00BD362B">
        <w:rPr>
          <w:rFonts w:ascii="Times New Roman" w:hAnsi="Times New Roman" w:cs="Times New Roman" w:hint="eastAsia"/>
          <w:bCs/>
          <w:kern w:val="0"/>
          <w:szCs w:val="21"/>
        </w:rPr>
        <w:t>S</w:t>
      </w:r>
      <w:r w:rsidRPr="00BD362B">
        <w:rPr>
          <w:rFonts w:ascii="Times New Roman" w:hAnsi="Times New Roman" w:cs="Times New Roman"/>
          <w:bCs/>
          <w:kern w:val="0"/>
          <w:szCs w:val="21"/>
        </w:rPr>
        <w:t xml:space="preserve">EM image of the </w:t>
      </w:r>
      <w:r>
        <w:rPr>
          <w:rFonts w:ascii="Times New Roman" w:hAnsi="Times New Roman" w:cs="Times New Roman"/>
          <w:bCs/>
          <w:kern w:val="0"/>
          <w:szCs w:val="21"/>
        </w:rPr>
        <w:t xml:space="preserve">assembled ASSBs were conducted on </w:t>
      </w:r>
      <w:r w:rsidRPr="00BD362B">
        <w:rPr>
          <w:rFonts w:ascii="Times New Roman" w:hAnsi="Times New Roman" w:cs="Times New Roman"/>
          <w:bCs/>
          <w:kern w:val="0"/>
          <w:szCs w:val="21"/>
        </w:rPr>
        <w:t xml:space="preserve">a </w:t>
      </w:r>
      <w:r>
        <w:rPr>
          <w:rFonts w:ascii="Times New Roman" w:hAnsi="Times New Roman" w:cs="Times New Roman"/>
          <w:bCs/>
          <w:kern w:val="0"/>
          <w:szCs w:val="21"/>
        </w:rPr>
        <w:t xml:space="preserve">higher </w:t>
      </w:r>
      <w:r w:rsidRPr="00BD362B">
        <w:rPr>
          <w:rFonts w:ascii="Times New Roman" w:hAnsi="Times New Roman" w:cs="Times New Roman"/>
          <w:bCs/>
          <w:kern w:val="0"/>
          <w:szCs w:val="21"/>
        </w:rPr>
        <w:t>solution field emission scanning electron microscope (Hitachi)</w:t>
      </w:r>
      <w:r>
        <w:rPr>
          <w:rFonts w:ascii="Times New Roman" w:hAnsi="Times New Roman" w:cs="Times New Roman"/>
          <w:bCs/>
          <w:kern w:val="0"/>
          <w:szCs w:val="21"/>
        </w:rPr>
        <w:t xml:space="preserve">. Before that, the ASSBs were polished using a cooling cross section polisher (JEOL) to obtain a smooth surface. </w:t>
      </w:r>
    </w:p>
    <w:p w14:paraId="66319E97" w14:textId="77777777" w:rsidR="00771EB2" w:rsidRPr="00771EB2" w:rsidRDefault="00771EB2" w:rsidP="00DE5014">
      <w:pPr>
        <w:spacing w:line="360" w:lineRule="auto"/>
        <w:rPr>
          <w:rFonts w:ascii="Times New Roman" w:hAnsi="Times New Roman" w:cs="Times New Roman"/>
          <w:b/>
          <w:bCs/>
          <w:szCs w:val="21"/>
        </w:rPr>
      </w:pPr>
      <w:r w:rsidRPr="00771EB2">
        <w:rPr>
          <w:rFonts w:ascii="Times New Roman" w:hAnsi="Times New Roman" w:cs="Times New Roman"/>
          <w:b/>
          <w:bCs/>
          <w:szCs w:val="21"/>
        </w:rPr>
        <w:t>Density functional theory calculations</w:t>
      </w:r>
    </w:p>
    <w:p w14:paraId="54D5BAF4" w14:textId="204DB182" w:rsidR="005519D7" w:rsidRPr="005519D7" w:rsidRDefault="005519D7" w:rsidP="00DE5014">
      <w:pPr>
        <w:spacing w:line="360" w:lineRule="auto"/>
        <w:rPr>
          <w:rFonts w:ascii="Times New Roman" w:hAnsi="Times New Roman" w:cs="Times New Roman"/>
          <w:szCs w:val="21"/>
        </w:rPr>
      </w:pPr>
      <w:r w:rsidRPr="005519D7">
        <w:rPr>
          <w:rFonts w:ascii="Times New Roman" w:hAnsi="Times New Roman" w:cs="Times New Roman"/>
          <w:szCs w:val="21"/>
        </w:rPr>
        <w:t>The first-principles calculations were conducted using the Vienna Ab initio Simulation 5.4.4 Package based on density functional theory (DFT).</w:t>
      </w:r>
      <w:r w:rsidRPr="00771EB2">
        <w:rPr>
          <w:rFonts w:ascii="Times New Roman" w:hAnsi="Times New Roman" w:cs="Times New Roman"/>
          <w:szCs w:val="21"/>
        </w:rPr>
        <w:fldChar w:fldCharType="begin"/>
      </w:r>
      <w:r w:rsidRPr="00771EB2">
        <w:rPr>
          <w:rFonts w:ascii="Times New Roman" w:hAnsi="Times New Roman" w:cs="Times New Roman"/>
          <w:szCs w:val="21"/>
        </w:rPr>
        <w:instrText xml:space="preserve"> ADDIN EN.CITE &lt;EndNote&gt;&lt;Cite&gt;&lt;Author&gt;Kresse&lt;/Author&gt;&lt;Year&gt;1993&lt;/Year&gt;&lt;RecNum&gt;591&lt;/RecNum&gt;&lt;DisplayText&gt;&lt;style face="superscript"&gt;[1, 2]&lt;/style&gt;&lt;/DisplayText&gt;&lt;record&gt;&lt;rec-number&gt;591&lt;/rec-number&gt;&lt;foreign-keys&gt;&lt;key app="EN" db-id="9rxftf2txxx2fxefxs4pwdexxate9vxppw55" timestamp="1682082120"&gt;591&lt;/key&gt;&lt;/foreign-keys&gt;&lt;ref-type name="Journal Article"&gt;17&lt;/ref-type&gt;&lt;contributors&gt;&lt;authors&gt;&lt;author&gt;Kresse, G.&lt;/author&gt;&lt;author&gt;Hafner, J.&lt;/author&gt;&lt;/authors&gt;&lt;/contributors&gt;&lt;titles&gt;&lt;title&gt;Ab initio molecular dynamics for liquid metals&lt;/title&gt;&lt;secondary-title&gt;Physical Review B&lt;/secondary-title&gt;&lt;/titles&gt;&lt;pages&gt;558-561&lt;/pages&gt;&lt;volume&gt;47&lt;/volume&gt;&lt;number&gt;1&lt;/number&gt;&lt;dates&gt;&lt;year&gt;1993&lt;/year&gt;&lt;pub-dates&gt;&lt;date&gt;01/01/&lt;/date&gt;&lt;/pub-dates&gt;&lt;/dates&gt;&lt;publisher&gt;American Physical Society&lt;/publisher&gt;&lt;urls&gt;&lt;related-urls&gt;&lt;url&gt;https://link.aps.org/doi/10.1103/PhysRevB.47.558&lt;/url&gt;&lt;/related-urls&gt;&lt;/urls&gt;&lt;electronic-resource-num&gt;10.1103/PhysRevB.47.558&lt;/electronic-resource-num&gt;&lt;/record&gt;&lt;/Cite&gt;&lt;Cite&gt;&lt;Author&gt;Kresse&lt;/Author&gt;&lt;Year&gt;1996&lt;/Year&gt;&lt;RecNum&gt;590&lt;/RecNum&gt;&lt;record&gt;&lt;rec-number&gt;590&lt;/rec-number&gt;&lt;foreign-keys&gt;&lt;key app="EN" db-id="9rxftf2txxx2fxefxs4pwdexxate9vxppw55" timestamp="1682081611"&gt;590&lt;/key&gt;&lt;/foreign-keys&gt;&lt;ref-type name="Journal Article"&gt;17&lt;/ref-type&gt;&lt;contributors&gt;&lt;authors&gt;&lt;author&gt;Kresse, G.&lt;/author&gt;&lt;author&gt;Furthmüller, J.&lt;/author&gt;&lt;/authors&gt;&lt;/contributors&gt;&lt;titles&gt;&lt;title&gt;Efficient iterative schemes for ab initio total-energy calculations using a plane-wave basis set&lt;/title&gt;&lt;secondary-title&gt;Phys Rev B Condens Matter&lt;/secondary-title&gt;&lt;alt-title&gt;Physical review. B, Condensed matter&lt;/alt-title&gt;&lt;/titles&gt;&lt;pages&gt;11169-11186&lt;/pages&gt;&lt;volume&gt;54&lt;/volume&gt;&lt;number&gt;16&lt;/number&gt;&lt;edition&gt;1996/10/15&lt;/edition&gt;&lt;dates&gt;&lt;year&gt;1996&lt;/year&gt;&lt;pub-dates&gt;&lt;date&gt;Oct 15&lt;/date&gt;&lt;/pub-dates&gt;&lt;/dates&gt;&lt;isbn&gt;0163-1829 (Print)&amp;#xD;0163-1829&lt;/isbn&gt;&lt;accession-num&gt;9984901&lt;/accession-num&gt;&lt;urls&gt;&lt;/urls&gt;&lt;electronic-resource-num&gt;10.1103/physrevb.54.11169&lt;/electronic-resource-num&gt;&lt;remote-database-provider&gt;NLM&lt;/remote-database-provider&gt;&lt;language&gt;eng&lt;/language&gt;&lt;/record&gt;&lt;/Cite&gt;&lt;/EndNote&gt;</w:instrText>
      </w:r>
      <w:r w:rsidRPr="00771EB2">
        <w:rPr>
          <w:rFonts w:ascii="Times New Roman" w:hAnsi="Times New Roman" w:cs="Times New Roman"/>
          <w:szCs w:val="21"/>
        </w:rPr>
        <w:fldChar w:fldCharType="separate"/>
      </w:r>
      <w:r w:rsidRPr="00771EB2">
        <w:rPr>
          <w:rFonts w:ascii="Times New Roman" w:hAnsi="Times New Roman" w:cs="Times New Roman"/>
          <w:noProof/>
          <w:szCs w:val="21"/>
          <w:vertAlign w:val="superscript"/>
        </w:rPr>
        <w:t>[</w:t>
      </w:r>
      <w:r>
        <w:rPr>
          <w:rFonts w:ascii="Times New Roman" w:hAnsi="Times New Roman" w:cs="Times New Roman"/>
          <w:noProof/>
          <w:szCs w:val="21"/>
          <w:vertAlign w:val="superscript"/>
        </w:rPr>
        <w:t>2</w:t>
      </w:r>
      <w:r w:rsidRPr="00771EB2">
        <w:rPr>
          <w:rFonts w:ascii="Times New Roman" w:hAnsi="Times New Roman" w:cs="Times New Roman"/>
          <w:noProof/>
          <w:szCs w:val="21"/>
          <w:vertAlign w:val="superscript"/>
        </w:rPr>
        <w:t xml:space="preserve">, </w:t>
      </w:r>
      <w:r>
        <w:rPr>
          <w:rFonts w:ascii="Times New Roman" w:hAnsi="Times New Roman" w:cs="Times New Roman"/>
          <w:noProof/>
          <w:szCs w:val="21"/>
          <w:vertAlign w:val="superscript"/>
        </w:rPr>
        <w:t>3</w:t>
      </w:r>
      <w:r w:rsidRPr="00771EB2">
        <w:rPr>
          <w:rFonts w:ascii="Times New Roman" w:hAnsi="Times New Roman" w:cs="Times New Roman"/>
          <w:noProof/>
          <w:szCs w:val="21"/>
          <w:vertAlign w:val="superscript"/>
        </w:rPr>
        <w:t>]</w:t>
      </w:r>
      <w:r w:rsidRPr="00771EB2">
        <w:rPr>
          <w:rFonts w:ascii="Times New Roman" w:hAnsi="Times New Roman" w:cs="Times New Roman"/>
          <w:szCs w:val="21"/>
        </w:rPr>
        <w:fldChar w:fldCharType="end"/>
      </w:r>
      <w:r w:rsidRPr="005519D7">
        <w:rPr>
          <w:rFonts w:ascii="Times New Roman" w:hAnsi="Times New Roman" w:cs="Times New Roman"/>
          <w:szCs w:val="21"/>
        </w:rPr>
        <w:t xml:space="preserve"> The exchange correlation interaction was generalized gradient approximation (GGA) using the </w:t>
      </w:r>
      <w:proofErr w:type="spellStart"/>
      <w:r w:rsidRPr="005519D7">
        <w:rPr>
          <w:rFonts w:ascii="Times New Roman" w:hAnsi="Times New Roman" w:cs="Times New Roman"/>
          <w:szCs w:val="21"/>
        </w:rPr>
        <w:t>Perdew</w:t>
      </w:r>
      <w:proofErr w:type="spellEnd"/>
      <w:r w:rsidRPr="005519D7">
        <w:rPr>
          <w:rFonts w:ascii="Times New Roman" w:hAnsi="Times New Roman" w:cs="Times New Roman"/>
          <w:szCs w:val="21"/>
        </w:rPr>
        <w:t>-Burke-</w:t>
      </w:r>
      <w:proofErr w:type="spellStart"/>
      <w:r w:rsidRPr="005519D7">
        <w:rPr>
          <w:rFonts w:ascii="Times New Roman" w:hAnsi="Times New Roman" w:cs="Times New Roman"/>
          <w:szCs w:val="21"/>
        </w:rPr>
        <w:t>Ernzerhof</w:t>
      </w:r>
      <w:proofErr w:type="spellEnd"/>
      <w:r w:rsidRPr="005519D7">
        <w:rPr>
          <w:rFonts w:ascii="Times New Roman" w:hAnsi="Times New Roman" w:cs="Times New Roman"/>
          <w:szCs w:val="21"/>
        </w:rPr>
        <w:t xml:space="preserve"> (PBE) exchange-correlation functional while the projector augmented-wave (PAW) pseudopotential was used to account electron-ion interactions</w:t>
      </w:r>
      <w:r w:rsidRPr="00771EB2">
        <w:rPr>
          <w:rFonts w:ascii="Times New Roman" w:hAnsi="Times New Roman" w:cs="Times New Roman"/>
          <w:szCs w:val="21"/>
        </w:rPr>
        <w:fldChar w:fldCharType="begin">
          <w:fldData xml:space="preserve">PEVuZE5vdGU+PENpdGU+PEF1dGhvcj5QZXJkZXc8L0F1dGhvcj48WWVhcj4xOTk2PC9ZZWFyPjxS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=
</w:fldData>
        </w:fldChar>
      </w:r>
      <w:r w:rsidRPr="00771EB2">
        <w:rPr>
          <w:rFonts w:ascii="Times New Roman" w:hAnsi="Times New Roman" w:cs="Times New Roman"/>
          <w:szCs w:val="21"/>
        </w:rPr>
        <w:instrText xml:space="preserve"> ADDIN EN.CITE </w:instrText>
      </w:r>
      <w:r w:rsidRPr="00771EB2">
        <w:rPr>
          <w:rFonts w:ascii="Times New Roman" w:hAnsi="Times New Roman" w:cs="Times New Roman"/>
          <w:szCs w:val="21"/>
        </w:rPr>
        <w:fldChar w:fldCharType="begin">
          <w:fldData xml:space="preserve">PEVuZE5vdGU+PENpdGU+PEF1dGhvcj5QZXJkZXc8L0F1dGhvcj48WWVhcj4xOTk2PC9ZZWFyPjxS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=
</w:fldData>
        </w:fldChar>
      </w:r>
      <w:r w:rsidRPr="00771EB2">
        <w:rPr>
          <w:rFonts w:ascii="Times New Roman" w:hAnsi="Times New Roman" w:cs="Times New Roman"/>
          <w:szCs w:val="21"/>
        </w:rPr>
        <w:instrText xml:space="preserve"> ADDIN EN.CITE.DATA </w:instrText>
      </w:r>
      <w:r w:rsidRPr="00771EB2">
        <w:rPr>
          <w:rFonts w:ascii="Times New Roman" w:hAnsi="Times New Roman" w:cs="Times New Roman"/>
          <w:szCs w:val="21"/>
        </w:rPr>
      </w:r>
      <w:r w:rsidRPr="00771EB2">
        <w:rPr>
          <w:rFonts w:ascii="Times New Roman" w:hAnsi="Times New Roman" w:cs="Times New Roman"/>
          <w:szCs w:val="21"/>
        </w:rPr>
        <w:fldChar w:fldCharType="end"/>
      </w:r>
      <w:r w:rsidRPr="00771EB2">
        <w:rPr>
          <w:rFonts w:ascii="Times New Roman" w:hAnsi="Times New Roman" w:cs="Times New Roman"/>
          <w:szCs w:val="21"/>
        </w:rPr>
      </w:r>
      <w:r w:rsidRPr="00771EB2">
        <w:rPr>
          <w:rFonts w:ascii="Times New Roman" w:hAnsi="Times New Roman" w:cs="Times New Roman"/>
          <w:szCs w:val="21"/>
        </w:rPr>
        <w:fldChar w:fldCharType="separate"/>
      </w:r>
      <w:r w:rsidRPr="00771EB2">
        <w:rPr>
          <w:rFonts w:ascii="Times New Roman" w:hAnsi="Times New Roman" w:cs="Times New Roman"/>
          <w:noProof/>
          <w:szCs w:val="21"/>
          <w:vertAlign w:val="superscript"/>
        </w:rPr>
        <w:t>[</w:t>
      </w:r>
      <w:r>
        <w:rPr>
          <w:rFonts w:ascii="Times New Roman" w:hAnsi="Times New Roman" w:cs="Times New Roman"/>
          <w:noProof/>
          <w:szCs w:val="21"/>
          <w:vertAlign w:val="superscript"/>
        </w:rPr>
        <w:t>4</w:t>
      </w:r>
      <w:r w:rsidRPr="00771EB2">
        <w:rPr>
          <w:rFonts w:ascii="Times New Roman" w:hAnsi="Times New Roman" w:cs="Times New Roman"/>
          <w:noProof/>
          <w:szCs w:val="21"/>
          <w:vertAlign w:val="superscript"/>
        </w:rPr>
        <w:t>-</w:t>
      </w:r>
      <w:r>
        <w:rPr>
          <w:rFonts w:ascii="Times New Roman" w:hAnsi="Times New Roman" w:cs="Times New Roman"/>
          <w:noProof/>
          <w:szCs w:val="21"/>
          <w:vertAlign w:val="superscript"/>
        </w:rPr>
        <w:t>6</w:t>
      </w:r>
      <w:r w:rsidRPr="00771EB2">
        <w:rPr>
          <w:rFonts w:ascii="Times New Roman" w:hAnsi="Times New Roman" w:cs="Times New Roman"/>
          <w:noProof/>
          <w:szCs w:val="21"/>
          <w:vertAlign w:val="superscript"/>
        </w:rPr>
        <w:t>]</w:t>
      </w:r>
      <w:r w:rsidRPr="00771EB2">
        <w:rPr>
          <w:rFonts w:ascii="Times New Roman" w:hAnsi="Times New Roman" w:cs="Times New Roman"/>
          <w:szCs w:val="21"/>
        </w:rPr>
        <w:fldChar w:fldCharType="end"/>
      </w:r>
      <w:r w:rsidRPr="005519D7">
        <w:rPr>
          <w:rFonts w:ascii="Times New Roman" w:hAnsi="Times New Roman" w:cs="Times New Roman"/>
          <w:szCs w:val="21"/>
        </w:rPr>
        <w:t>. The cutoff energy for the plane-wave basis was set to 400 eV, and the total energy convergence was set to be lower than 1 × 10</w:t>
      </w:r>
      <w:r w:rsidRPr="005519D7">
        <w:rPr>
          <w:rFonts w:ascii="Times New Roman" w:eastAsia="微软雅黑" w:hAnsi="Times New Roman" w:cs="Times New Roman"/>
          <w:szCs w:val="21"/>
          <w:vertAlign w:val="superscript"/>
        </w:rPr>
        <w:t>−</w:t>
      </w:r>
      <w:r w:rsidRPr="005519D7">
        <w:rPr>
          <w:rFonts w:ascii="Times New Roman" w:hAnsi="Times New Roman" w:cs="Times New Roman"/>
          <w:szCs w:val="21"/>
          <w:vertAlign w:val="superscript"/>
        </w:rPr>
        <w:t>5</w:t>
      </w:r>
      <w:r w:rsidRPr="005519D7">
        <w:rPr>
          <w:rFonts w:ascii="Times New Roman" w:hAnsi="Times New Roman" w:cs="Times New Roman"/>
          <w:szCs w:val="21"/>
        </w:rPr>
        <w:t xml:space="preserve"> eV, with the force convergence </w:t>
      </w:r>
      <w:r w:rsidRPr="005519D7">
        <w:rPr>
          <w:rFonts w:ascii="Times New Roman" w:hAnsi="Times New Roman" w:cs="Times New Roman"/>
          <w:szCs w:val="21"/>
        </w:rPr>
        <w:lastRenderedPageBreak/>
        <w:t xml:space="preserve">at 0.03 eV </w:t>
      </w:r>
      <w:r w:rsidRPr="005519D7">
        <w:rPr>
          <w:rFonts w:ascii="Times New Roman" w:eastAsia="等线" w:hAnsi="Times New Roman" w:cs="Times New Roman"/>
          <w:szCs w:val="21"/>
        </w:rPr>
        <w:t>Å</w:t>
      </w:r>
      <w:r w:rsidRPr="005519D7">
        <w:rPr>
          <w:rFonts w:ascii="Times New Roman" w:eastAsia="微软雅黑" w:hAnsi="Times New Roman" w:cs="Times New Roman"/>
          <w:szCs w:val="21"/>
          <w:vertAlign w:val="superscript"/>
        </w:rPr>
        <w:t>−</w:t>
      </w:r>
      <w:r w:rsidRPr="005519D7">
        <w:rPr>
          <w:rFonts w:ascii="Times New Roman" w:hAnsi="Times New Roman" w:cs="Times New Roman"/>
          <w:szCs w:val="21"/>
          <w:vertAlign w:val="superscript"/>
        </w:rPr>
        <w:t>1</w:t>
      </w:r>
      <w:r w:rsidRPr="005519D7">
        <w:rPr>
          <w:rFonts w:ascii="Times New Roman" w:hAnsi="Times New Roman" w:cs="Times New Roman"/>
          <w:szCs w:val="21"/>
        </w:rPr>
        <w:t>, the integrations in the reduced Brillouin zone are performed on a Γ-centered 3×3×3 special k-points for all calculations.</w:t>
      </w:r>
      <w:r w:rsidRPr="005519D7">
        <w:rPr>
          <w:rFonts w:ascii="Times New Roman" w:hAnsi="Times New Roman" w:cs="Times New Roman" w:hint="eastAsia"/>
          <w:szCs w:val="21"/>
        </w:rPr>
        <w:t xml:space="preserve"> </w:t>
      </w:r>
    </w:p>
    <w:p w14:paraId="4D1EF8F7" w14:textId="77777777" w:rsidR="005519D7" w:rsidRPr="005519D7" w:rsidRDefault="005519D7" w:rsidP="00DE5014">
      <w:pPr>
        <w:spacing w:line="360" w:lineRule="auto"/>
        <w:rPr>
          <w:rFonts w:ascii="Times New Roman" w:hAnsi="Times New Roman" w:cs="Times New Roman"/>
          <w:szCs w:val="21"/>
        </w:rPr>
      </w:pPr>
    </w:p>
    <w:p w14:paraId="5A7EB64A" w14:textId="77777777" w:rsidR="005519D7" w:rsidRPr="005519D7" w:rsidRDefault="005519D7" w:rsidP="00DE5014">
      <w:pPr>
        <w:spacing w:line="360" w:lineRule="auto"/>
        <w:rPr>
          <w:rFonts w:ascii="Times New Roman" w:hAnsi="Times New Roman" w:cs="Times New Roman"/>
          <w:b/>
          <w:bCs/>
          <w:szCs w:val="22"/>
        </w:rPr>
      </w:pPr>
      <w:r w:rsidRPr="005519D7">
        <w:rPr>
          <w:rFonts w:ascii="Times New Roman" w:hAnsi="Times New Roman" w:cs="Times New Roman"/>
          <w:b/>
          <w:bCs/>
          <w:szCs w:val="22"/>
        </w:rPr>
        <w:t>Ab initio molecular dynamics simulations</w:t>
      </w:r>
    </w:p>
    <w:p w14:paraId="4A241B89" w14:textId="77777777" w:rsidR="005519D7" w:rsidRPr="005519D7" w:rsidRDefault="005519D7" w:rsidP="00DE5014">
      <w:pPr>
        <w:spacing w:line="360" w:lineRule="auto"/>
        <w:rPr>
          <w:rFonts w:ascii="Times New Roman" w:hAnsi="Times New Roman" w:cs="Times New Roman"/>
          <w:szCs w:val="21"/>
        </w:rPr>
      </w:pPr>
      <w:r w:rsidRPr="005519D7">
        <w:rPr>
          <w:rFonts w:ascii="Times New Roman" w:hAnsi="Times New Roman" w:cs="Times New Roman"/>
          <w:szCs w:val="21"/>
        </w:rPr>
        <w:t>In order to realize the fractional occupied structures, the structure of 2×2×3 supercell of NLZC0.3 and NLC was randomly generated using supercell software package, and the lowest electrostatic potential 500 structures were output, structural convergence was carried out respectively. The optimal structure was selected based on lattice difference and energy. Considering that La/Na mixing appears in the 2c site of the synthesized materials, the mixing structure is selected based on the criteria of energy and lattice difference, mixing structure were also screened in 2×2×3 supercell for reducing the time consuming.</w:t>
      </w:r>
    </w:p>
    <w:p w14:paraId="664141C4" w14:textId="29E5F5CF" w:rsidR="005519D7" w:rsidRPr="005519D7" w:rsidRDefault="005519D7" w:rsidP="00DE5014">
      <w:pPr>
        <w:spacing w:line="360" w:lineRule="auto"/>
        <w:ind w:firstLineChars="100" w:firstLine="210"/>
        <w:rPr>
          <w:rFonts w:ascii="Times New Roman" w:hAnsi="Times New Roman" w:cs="Times New Roman"/>
          <w:szCs w:val="21"/>
        </w:rPr>
      </w:pPr>
      <w:r w:rsidRPr="005519D7">
        <w:rPr>
          <w:rFonts w:ascii="Times New Roman" w:hAnsi="Times New Roman" w:cs="Times New Roman"/>
          <w:szCs w:val="21"/>
        </w:rPr>
        <w:t xml:space="preserve">The AIMD simulation of the supercell model was carried out to study ion diffusion, and the non-spin polarization model was used. The SCF convergence criterion of 10 </w:t>
      </w:r>
      <w:r w:rsidRPr="005519D7">
        <w:rPr>
          <w:rFonts w:ascii="Times New Roman" w:hAnsi="Times New Roman" w:cs="Times New Roman"/>
          <w:szCs w:val="21"/>
          <w:vertAlign w:val="superscript"/>
        </w:rPr>
        <w:t>−4</w:t>
      </w:r>
      <w:r w:rsidRPr="005519D7">
        <w:rPr>
          <w:rFonts w:ascii="Times New Roman" w:hAnsi="Times New Roman" w:cs="Times New Roman"/>
          <w:szCs w:val="21"/>
        </w:rPr>
        <w:t xml:space="preserve"> eV in the NVT ensemble lasted above 40 </w:t>
      </w:r>
      <w:proofErr w:type="spellStart"/>
      <w:r w:rsidRPr="005519D7">
        <w:rPr>
          <w:rFonts w:ascii="Times New Roman" w:hAnsi="Times New Roman" w:cs="Times New Roman"/>
          <w:szCs w:val="21"/>
        </w:rPr>
        <w:t>ps</w:t>
      </w:r>
      <w:proofErr w:type="spellEnd"/>
      <w:r w:rsidRPr="005519D7">
        <w:rPr>
          <w:rFonts w:ascii="Times New Roman" w:hAnsi="Times New Roman" w:cs="Times New Roman"/>
          <w:szCs w:val="21"/>
        </w:rPr>
        <w:t xml:space="preserve"> with a time step of 2 fs until the diffusivity (</w:t>
      </w:r>
      <w:r w:rsidRPr="005519D7">
        <w:rPr>
          <w:rFonts w:ascii="Times New Roman" w:hAnsi="Times New Roman" w:cs="Times New Roman"/>
          <w:i/>
          <w:iCs/>
          <w:szCs w:val="21"/>
        </w:rPr>
        <w:t>D/ cm</w:t>
      </w:r>
      <w:r w:rsidRPr="005519D7">
        <w:rPr>
          <w:rFonts w:ascii="Times New Roman" w:hAnsi="Times New Roman" w:cs="Times New Roman"/>
          <w:i/>
          <w:iCs/>
          <w:szCs w:val="21"/>
          <w:vertAlign w:val="superscript"/>
        </w:rPr>
        <w:t>2</w:t>
      </w:r>
      <w:r w:rsidRPr="005519D7">
        <w:rPr>
          <w:rFonts w:ascii="Times New Roman" w:hAnsi="Times New Roman" w:cs="Times New Roman"/>
          <w:i/>
          <w:iCs/>
          <w:szCs w:val="21"/>
        </w:rPr>
        <w:t xml:space="preserve"> s</w:t>
      </w:r>
      <w:r w:rsidRPr="005519D7">
        <w:rPr>
          <w:rFonts w:ascii="Times New Roman" w:hAnsi="Times New Roman" w:cs="Times New Roman"/>
          <w:i/>
          <w:iCs/>
          <w:szCs w:val="21"/>
          <w:vertAlign w:val="superscript"/>
        </w:rPr>
        <w:t>-1</w:t>
      </w:r>
      <w:r w:rsidRPr="005519D7">
        <w:rPr>
          <w:rFonts w:ascii="Times New Roman" w:hAnsi="Times New Roman" w:cs="Times New Roman"/>
          <w:szCs w:val="21"/>
        </w:rPr>
        <w:t>) converges.</w:t>
      </w:r>
      <w:r w:rsidR="00FB6475" w:rsidRPr="00FB6475">
        <w:rPr>
          <w:rFonts w:ascii="Times New Roman" w:hAnsi="Times New Roman" w:cs="Times New Roman"/>
          <w:szCs w:val="21"/>
          <w:vertAlign w:val="superscript"/>
        </w:rPr>
        <w:t>[7]</w:t>
      </w:r>
      <w:r w:rsidRPr="00FB6475">
        <w:rPr>
          <w:rFonts w:ascii="Times New Roman" w:hAnsi="Times New Roman" w:cs="Times New Roman"/>
          <w:szCs w:val="21"/>
          <w:vertAlign w:val="superscript"/>
        </w:rPr>
        <w:t xml:space="preserve"> </w:t>
      </w:r>
      <w:r w:rsidRPr="005519D7">
        <w:rPr>
          <w:rFonts w:ascii="Times New Roman" w:hAnsi="Times New Roman" w:cs="Times New Roman"/>
          <w:i/>
          <w:iCs/>
          <w:szCs w:val="21"/>
        </w:rPr>
        <w:t>D</w:t>
      </w:r>
      <w:r w:rsidRPr="005519D7">
        <w:rPr>
          <w:rFonts w:ascii="Times New Roman" w:hAnsi="Times New Roman" w:cs="Times New Roman"/>
          <w:szCs w:val="21"/>
        </w:rPr>
        <w:t xml:space="preserve"> is calculated as the mean azimuth shift (</w:t>
      </w:r>
      <w:r w:rsidRPr="005519D7">
        <w:rPr>
          <w:rFonts w:ascii="Times New Roman" w:hAnsi="Times New Roman" w:cs="Times New Roman"/>
          <w:i/>
          <w:iCs/>
          <w:szCs w:val="21"/>
        </w:rPr>
        <w:t>MSD</w:t>
      </w:r>
      <w:r w:rsidRPr="005519D7">
        <w:rPr>
          <w:rFonts w:ascii="Times New Roman" w:hAnsi="Times New Roman" w:cs="Times New Roman"/>
          <w:szCs w:val="21"/>
        </w:rPr>
        <w:t xml:space="preserve">) over the time interval </w:t>
      </w:r>
      <w:proofErr w:type="spellStart"/>
      <w:r w:rsidRPr="005519D7">
        <w:rPr>
          <w:rFonts w:ascii="Times New Roman" w:hAnsi="Times New Roman" w:cs="Times New Roman"/>
          <w:i/>
          <w:iCs/>
          <w:szCs w:val="21"/>
        </w:rPr>
        <w:t>Δt</w:t>
      </w:r>
      <w:proofErr w:type="spellEnd"/>
      <w:r w:rsidRPr="005519D7">
        <w:rPr>
          <w:rFonts w:ascii="Times New Roman" w:hAnsi="Times New Roman" w:cs="Times New Roman"/>
          <w:szCs w:val="21"/>
        </w:rPr>
        <w:t>:</w:t>
      </w:r>
    </w:p>
    <w:p w14:paraId="7084E4BA" w14:textId="77777777" w:rsidR="005519D7" w:rsidRPr="005519D7" w:rsidRDefault="005519D7" w:rsidP="00DE5014">
      <w:pPr>
        <w:spacing w:line="360" w:lineRule="auto"/>
        <w:rPr>
          <w:rFonts w:ascii="Segoe UI" w:hAnsi="Segoe UI" w:cs="Segoe UI"/>
          <w:color w:val="101214"/>
          <w:szCs w:val="21"/>
          <w:shd w:val="clear" w:color="auto" w:fill="FFFFFF"/>
        </w:rPr>
      </w:pPr>
      <m:oMathPara>
        <m:oMath>
          <m:r>
            <w:rPr>
              <w:rFonts w:ascii="Cambria Math" w:hAnsi="Cambria Math" w:cs="Segoe UI"/>
              <w:color w:val="101214"/>
              <w:szCs w:val="21"/>
              <w:shd w:val="clear" w:color="auto" w:fill="FFFFFF"/>
            </w:rPr>
            <m:t>D=</m:t>
          </m:r>
          <m:f>
            <m:fPr>
              <m:ctrlPr>
                <w:rPr>
                  <w:rFonts w:ascii="Cambria Math" w:hAnsi="Cambria Math" w:cs="Segoe UI"/>
                  <w:color w:val="101214"/>
                  <w:szCs w:val="21"/>
                  <w:shd w:val="clear" w:color="auto" w:fill="FFFFFF"/>
                </w:rPr>
              </m:ctrlPr>
            </m:fPr>
            <m:num>
              <m:r>
                <w:rPr>
                  <w:rFonts w:ascii="Cambria Math" w:hAnsi="Cambria Math" w:cs="Segoe UI"/>
                  <w:color w:val="101214"/>
                  <w:szCs w:val="21"/>
                  <w:shd w:val="clear" w:color="auto" w:fill="FFFFFF"/>
                </w:rPr>
                <m:t>1</m:t>
              </m:r>
            </m:num>
            <m:den>
              <m:r>
                <w:rPr>
                  <w:rFonts w:ascii="Cambria Math" w:hAnsi="Cambria Math" w:cs="Segoe UI"/>
                  <w:color w:val="101214"/>
                  <w:szCs w:val="21"/>
                  <w:shd w:val="clear" w:color="auto" w:fill="FFFFFF"/>
                </w:rPr>
                <m:t>2Nd</m:t>
              </m:r>
              <m:r>
                <m:rPr>
                  <m:sty m:val="p"/>
                </m:rPr>
                <w:rPr>
                  <w:rFonts w:ascii="Cambria Math" w:hAnsi="Cambria Math" w:cs="Segoe UI"/>
                  <w:color w:val="101214"/>
                  <w:szCs w:val="21"/>
                  <w:shd w:val="clear" w:color="auto" w:fill="FFFFFF"/>
                </w:rPr>
                <m:t>Δ</m:t>
              </m:r>
              <m:r>
                <w:rPr>
                  <w:rFonts w:ascii="Cambria Math" w:hAnsi="Cambria Math" w:cs="Segoe UI"/>
                  <w:color w:val="101214"/>
                  <w:szCs w:val="21"/>
                  <w:shd w:val="clear" w:color="auto" w:fill="FFFFFF"/>
                </w:rPr>
                <m:t>t</m:t>
              </m:r>
            </m:den>
          </m:f>
          <m:nary>
            <m:naryPr>
              <m:chr m:val="∑"/>
              <m:limLoc m:val="undOvr"/>
              <m:grow m:val="1"/>
              <m:ctrlPr>
                <w:rPr>
                  <w:rFonts w:ascii="Cambria Math" w:hAnsi="Cambria Math" w:cs="Segoe UI"/>
                  <w:color w:val="101214"/>
                  <w:szCs w:val="21"/>
                  <w:shd w:val="clear" w:color="auto" w:fill="FFFFFF"/>
                </w:rPr>
              </m:ctrlPr>
            </m:naryPr>
            <m:sub>
              <m:r>
                <w:rPr>
                  <w:rFonts w:ascii="Cambria Math" w:hAnsi="Cambria Math" w:cs="Segoe UI"/>
                  <w:color w:val="101214"/>
                  <w:szCs w:val="21"/>
                  <w:shd w:val="clear" w:color="auto" w:fill="FFFFFF"/>
                </w:rPr>
                <m:t>i=1</m:t>
              </m:r>
            </m:sub>
            <m:sup>
              <m:r>
                <w:rPr>
                  <w:rFonts w:ascii="Cambria Math" w:hAnsi="Cambria Math" w:cs="Segoe UI"/>
                  <w:color w:val="101214"/>
                  <w:szCs w:val="21"/>
                  <w:shd w:val="clear" w:color="auto" w:fill="FFFFFF"/>
                </w:rPr>
                <m:t>n</m:t>
              </m:r>
            </m:sup>
            <m:e>
              <m:r>
                <w:rPr>
                  <w:rFonts w:ascii="Cambria Math" w:hAnsi="Cambria Math" w:cs="Segoe UI"/>
                  <w:color w:val="101214"/>
                  <w:szCs w:val="21"/>
                  <w:shd w:val="clear" w:color="auto" w:fill="FFFFFF"/>
                </w:rPr>
                <m:t>⟨</m:t>
              </m:r>
              <m:sSup>
                <m:sSupPr>
                  <m:ctrlPr>
                    <w:rPr>
                      <w:rFonts w:ascii="Cambria Math" w:hAnsi="Cambria Math" w:cs="Segoe UI"/>
                      <w:color w:val="101214"/>
                      <w:szCs w:val="21"/>
                      <w:shd w:val="clear" w:color="auto" w:fill="FFFFFF"/>
                    </w:rPr>
                  </m:ctrlPr>
                </m:sSupPr>
                <m:e>
                  <m:r>
                    <w:rPr>
                      <w:rFonts w:ascii="Cambria Math" w:hAnsi="Cambria Math" w:cs="Segoe UI"/>
                      <w:color w:val="101214"/>
                      <w:szCs w:val="21"/>
                      <w:shd w:val="clear" w:color="auto" w:fill="FFFFFF"/>
                    </w:rPr>
                    <m:t>|</m:t>
                  </m:r>
                  <m:sSub>
                    <m:sSubPr>
                      <m:ctrlPr>
                        <w:rPr>
                          <w:rFonts w:ascii="Cambria Math" w:hAnsi="Cambria Math" w:cs="Segoe UI"/>
                          <w:color w:val="101214"/>
                          <w:szCs w:val="21"/>
                          <w:shd w:val="clear" w:color="auto" w:fill="FFFFFF"/>
                        </w:rPr>
                      </m:ctrlPr>
                    </m:sSubPr>
                    <m:e>
                      <m:r>
                        <w:rPr>
                          <w:rFonts w:ascii="Cambria Math" w:hAnsi="Cambria Math" w:cs="Segoe UI"/>
                          <w:color w:val="101214"/>
                          <w:szCs w:val="21"/>
                          <w:shd w:val="clear" w:color="auto" w:fill="FFFFFF"/>
                        </w:rPr>
                        <m:t>r</m:t>
                      </m:r>
                    </m:e>
                    <m:sub>
                      <m:r>
                        <w:rPr>
                          <w:rFonts w:ascii="Cambria Math" w:hAnsi="Cambria Math" w:cs="Segoe UI"/>
                          <w:color w:val="101214"/>
                          <w:szCs w:val="21"/>
                          <w:shd w:val="clear" w:color="auto" w:fill="FFFFFF"/>
                        </w:rPr>
                        <m:t>Na</m:t>
                      </m:r>
                    </m:sub>
                  </m:sSub>
                  <m:r>
                    <w:rPr>
                      <w:rFonts w:ascii="Cambria Math" w:hAnsi="Cambria Math" w:cs="Segoe UI"/>
                      <w:color w:val="101214"/>
                      <w:szCs w:val="21"/>
                      <w:shd w:val="clear" w:color="auto" w:fill="FFFFFF"/>
                    </w:rPr>
                    <m:t>(t+</m:t>
                  </m:r>
                  <m:r>
                    <m:rPr>
                      <m:sty m:val="p"/>
                    </m:rPr>
                    <w:rPr>
                      <w:rFonts w:ascii="Cambria Math" w:hAnsi="Cambria Math" w:cs="Segoe UI"/>
                      <w:color w:val="101214"/>
                      <w:szCs w:val="21"/>
                      <w:shd w:val="clear" w:color="auto" w:fill="FFFFFF"/>
                    </w:rPr>
                    <m:t>Δ</m:t>
                  </m:r>
                  <m:r>
                    <w:rPr>
                      <w:rFonts w:ascii="Cambria Math" w:hAnsi="Cambria Math" w:cs="Segoe UI"/>
                      <w:color w:val="101214"/>
                      <w:szCs w:val="21"/>
                      <w:shd w:val="clear" w:color="auto" w:fill="FFFFFF"/>
                    </w:rPr>
                    <m:t>t)-</m:t>
                  </m:r>
                  <m:sSub>
                    <m:sSubPr>
                      <m:ctrlPr>
                        <w:rPr>
                          <w:rFonts w:ascii="Cambria Math" w:hAnsi="Cambria Math" w:cs="Segoe UI"/>
                          <w:color w:val="101214"/>
                          <w:szCs w:val="21"/>
                          <w:shd w:val="clear" w:color="auto" w:fill="FFFFFF"/>
                        </w:rPr>
                      </m:ctrlPr>
                    </m:sSubPr>
                    <m:e>
                      <m:r>
                        <w:rPr>
                          <w:rFonts w:ascii="Cambria Math" w:hAnsi="Cambria Math" w:cs="Segoe UI"/>
                          <w:color w:val="101214"/>
                          <w:szCs w:val="21"/>
                          <w:shd w:val="clear" w:color="auto" w:fill="FFFFFF"/>
                        </w:rPr>
                        <m:t>r</m:t>
                      </m:r>
                    </m:e>
                    <m:sub>
                      <m:r>
                        <w:rPr>
                          <w:rFonts w:ascii="Cambria Math" w:hAnsi="Cambria Math" w:cs="Segoe UI"/>
                          <w:color w:val="101214"/>
                          <w:szCs w:val="21"/>
                          <w:shd w:val="clear" w:color="auto" w:fill="FFFFFF"/>
                        </w:rPr>
                        <m:t>Na</m:t>
                      </m:r>
                    </m:sub>
                  </m:sSub>
                  <m:r>
                    <w:rPr>
                      <w:rFonts w:ascii="Cambria Math" w:hAnsi="Cambria Math" w:cs="Segoe UI"/>
                      <w:color w:val="101214"/>
                      <w:szCs w:val="21"/>
                      <w:shd w:val="clear" w:color="auto" w:fill="FFFFFF"/>
                    </w:rPr>
                    <m:t>(t)|</m:t>
                  </m:r>
                </m:e>
                <m:sup>
                  <m:r>
                    <w:rPr>
                      <w:rFonts w:ascii="Cambria Math" w:hAnsi="Cambria Math" w:cs="Segoe UI"/>
                      <w:color w:val="101214"/>
                      <w:szCs w:val="21"/>
                      <w:shd w:val="clear" w:color="auto" w:fill="FFFFFF"/>
                    </w:rPr>
                    <m:t>2</m:t>
                  </m:r>
                </m:sup>
              </m:sSup>
              <m:r>
                <w:rPr>
                  <w:rFonts w:ascii="Cambria Math" w:hAnsi="Cambria Math" w:cs="Segoe UI"/>
                  <w:color w:val="101214"/>
                  <w:szCs w:val="21"/>
                  <w:shd w:val="clear" w:color="auto" w:fill="FFFFFF"/>
                </w:rPr>
                <m:t>⟩</m:t>
              </m:r>
            </m:e>
          </m:nary>
        </m:oMath>
      </m:oMathPara>
    </w:p>
    <w:p w14:paraId="35479C52" w14:textId="77777777" w:rsidR="005519D7" w:rsidRPr="005519D7" w:rsidRDefault="005519D7" w:rsidP="00DE5014">
      <w:pPr>
        <w:spacing w:line="360" w:lineRule="auto"/>
        <w:ind w:firstLineChars="100" w:firstLine="210"/>
        <w:rPr>
          <w:rFonts w:ascii="Times New Roman" w:hAnsi="Times New Roman" w:cs="Times New Roman"/>
          <w:szCs w:val="21"/>
        </w:rPr>
      </w:pPr>
      <w:r w:rsidRPr="005519D7">
        <w:rPr>
          <w:rFonts w:ascii="Times New Roman" w:hAnsi="Times New Roman" w:cs="Times New Roman"/>
          <w:szCs w:val="21"/>
        </w:rPr>
        <w:t xml:space="preserve">where </w:t>
      </w:r>
      <w:r w:rsidRPr="005519D7">
        <w:rPr>
          <w:rFonts w:ascii="Times New Roman" w:hAnsi="Times New Roman" w:cs="Times New Roman"/>
          <w:i/>
          <w:iCs/>
          <w:szCs w:val="21"/>
        </w:rPr>
        <w:t>N</w:t>
      </w:r>
      <w:r w:rsidRPr="005519D7">
        <w:rPr>
          <w:rFonts w:ascii="Times New Roman" w:hAnsi="Times New Roman" w:cs="Times New Roman"/>
          <w:szCs w:val="21"/>
        </w:rPr>
        <w:t xml:space="preserve"> is the total number of diffusion ions, </w:t>
      </w:r>
      <w:r w:rsidRPr="005519D7">
        <w:rPr>
          <w:rFonts w:ascii="Times New Roman" w:hAnsi="Times New Roman" w:cs="Times New Roman"/>
          <w:i/>
          <w:iCs/>
          <w:szCs w:val="21"/>
        </w:rPr>
        <w:t>d</w:t>
      </w:r>
      <w:r w:rsidRPr="005519D7">
        <w:rPr>
          <w:rFonts w:ascii="Times New Roman" w:hAnsi="Times New Roman" w:cs="Times New Roman"/>
          <w:szCs w:val="21"/>
        </w:rPr>
        <w:t xml:space="preserve"> is the dimension of the diffusion system, </w:t>
      </w:r>
      <w:proofErr w:type="spellStart"/>
      <w:r w:rsidRPr="005519D7">
        <w:rPr>
          <w:rFonts w:ascii="Times New Roman" w:hAnsi="Times New Roman" w:cs="Times New Roman"/>
          <w:i/>
          <w:iCs/>
          <w:szCs w:val="21"/>
        </w:rPr>
        <w:t>r</w:t>
      </w:r>
      <w:r w:rsidRPr="005519D7">
        <w:rPr>
          <w:rFonts w:ascii="Times New Roman" w:hAnsi="Times New Roman" w:cs="Times New Roman"/>
          <w:i/>
          <w:iCs/>
          <w:szCs w:val="21"/>
          <w:vertAlign w:val="subscript"/>
        </w:rPr>
        <w:t>Na</w:t>
      </w:r>
      <w:proofErr w:type="spellEnd"/>
      <w:r w:rsidRPr="005519D7">
        <w:rPr>
          <w:rFonts w:ascii="Times New Roman" w:hAnsi="Times New Roman" w:cs="Times New Roman"/>
          <w:i/>
          <w:iCs/>
          <w:szCs w:val="21"/>
        </w:rPr>
        <w:t>(t)</w:t>
      </w:r>
      <w:r w:rsidRPr="005519D7">
        <w:rPr>
          <w:rFonts w:ascii="Times New Roman" w:hAnsi="Times New Roman" w:cs="Times New Roman"/>
          <w:szCs w:val="21"/>
        </w:rPr>
        <w:t xml:space="preserve"> is the displacement of the </w:t>
      </w:r>
      <w:r w:rsidRPr="005519D7">
        <w:rPr>
          <w:rFonts w:ascii="Times New Roman" w:hAnsi="Times New Roman" w:cs="Times New Roman"/>
          <w:i/>
          <w:iCs/>
          <w:szCs w:val="21"/>
        </w:rPr>
        <w:t>Na</w:t>
      </w:r>
      <w:r w:rsidRPr="005519D7">
        <w:rPr>
          <w:rFonts w:ascii="Times New Roman" w:hAnsi="Times New Roman" w:cs="Times New Roman"/>
          <w:szCs w:val="21"/>
        </w:rPr>
        <w:t>-</w:t>
      </w:r>
      <w:proofErr w:type="spellStart"/>
      <w:r w:rsidRPr="005519D7">
        <w:rPr>
          <w:rFonts w:ascii="Times New Roman" w:hAnsi="Times New Roman" w:cs="Times New Roman"/>
          <w:szCs w:val="21"/>
        </w:rPr>
        <w:t>th</w:t>
      </w:r>
      <w:proofErr w:type="spellEnd"/>
      <w:r w:rsidRPr="005519D7">
        <w:rPr>
          <w:rFonts w:ascii="Times New Roman" w:hAnsi="Times New Roman" w:cs="Times New Roman"/>
          <w:szCs w:val="21"/>
        </w:rPr>
        <w:t xml:space="preserve"> ion at time </w:t>
      </w:r>
      <w:r w:rsidRPr="005519D7">
        <w:rPr>
          <w:rFonts w:ascii="Times New Roman" w:hAnsi="Times New Roman" w:cs="Times New Roman"/>
          <w:i/>
          <w:iCs/>
          <w:szCs w:val="21"/>
        </w:rPr>
        <w:t>t</w:t>
      </w:r>
      <w:r w:rsidRPr="005519D7">
        <w:rPr>
          <w:rFonts w:ascii="Times New Roman" w:hAnsi="Times New Roman" w:cs="Times New Roman"/>
          <w:szCs w:val="21"/>
        </w:rPr>
        <w:t xml:space="preserve"> and</w:t>
      </w:r>
      <w:r w:rsidRPr="005519D7">
        <w:rPr>
          <w:rFonts w:ascii="Times New Roman" w:hAnsi="Times New Roman" w:cs="Times New Roman" w:hint="eastAsia"/>
          <w:szCs w:val="21"/>
        </w:rPr>
        <w:t xml:space="preserve"> </w:t>
      </w:r>
      <w:r w:rsidRPr="005519D7">
        <w:rPr>
          <w:rFonts w:ascii="Times New Roman" w:hAnsi="Times New Roman" w:cs="Times New Roman"/>
          <w:szCs w:val="21"/>
        </w:rPr>
        <w:t xml:space="preserve">the bracket represents averaging over </w:t>
      </w:r>
      <w:r w:rsidRPr="005519D7">
        <w:rPr>
          <w:rFonts w:ascii="Times New Roman" w:hAnsi="Times New Roman" w:cs="Times New Roman"/>
          <w:i/>
          <w:iCs/>
          <w:szCs w:val="21"/>
        </w:rPr>
        <w:t>t</w:t>
      </w:r>
      <w:r w:rsidRPr="005519D7">
        <w:rPr>
          <w:rFonts w:ascii="Times New Roman" w:hAnsi="Times New Roman" w:cs="Times New Roman"/>
          <w:szCs w:val="21"/>
        </w:rPr>
        <w:t>. Ionic conductivity (</w:t>
      </w:r>
      <w:r w:rsidRPr="005519D7">
        <w:rPr>
          <w:rFonts w:ascii="Times New Roman" w:hAnsi="Times New Roman" w:cs="Times New Roman"/>
          <w:i/>
          <w:iCs/>
          <w:szCs w:val="21"/>
        </w:rPr>
        <w:t>σ</w:t>
      </w:r>
      <w:r w:rsidRPr="005519D7">
        <w:rPr>
          <w:rFonts w:ascii="Times New Roman" w:hAnsi="Times New Roman" w:cs="Times New Roman"/>
          <w:szCs w:val="21"/>
        </w:rPr>
        <w:t>/</w:t>
      </w:r>
      <w:r w:rsidRPr="005519D7">
        <w:rPr>
          <w:rFonts w:ascii="Times New Roman" w:hAnsi="Times New Roman" w:cs="Times New Roman"/>
          <w:i/>
          <w:iCs/>
          <w:szCs w:val="21"/>
        </w:rPr>
        <w:t>S cm</w:t>
      </w:r>
      <w:r w:rsidRPr="005519D7">
        <w:rPr>
          <w:rFonts w:ascii="Times New Roman" w:hAnsi="Times New Roman" w:cs="Times New Roman"/>
          <w:i/>
          <w:iCs/>
          <w:szCs w:val="21"/>
          <w:vertAlign w:val="superscript"/>
        </w:rPr>
        <w:t>-1</w:t>
      </w:r>
      <w:r w:rsidRPr="005519D7">
        <w:rPr>
          <w:rFonts w:ascii="Times New Roman" w:hAnsi="Times New Roman" w:cs="Times New Roman"/>
          <w:szCs w:val="21"/>
        </w:rPr>
        <w:t>) was derived from the Nernst–Einstein relationship:</w:t>
      </w:r>
    </w:p>
    <w:p w14:paraId="1744CD3C" w14:textId="77777777" w:rsidR="005519D7" w:rsidRPr="005519D7" w:rsidRDefault="005519D7" w:rsidP="00DE5014">
      <w:pPr>
        <w:spacing w:line="360" w:lineRule="auto"/>
        <w:rPr>
          <w:rFonts w:ascii="Segoe UI" w:hAnsi="Segoe UI" w:cs="Segoe UI"/>
          <w:color w:val="101214"/>
          <w:szCs w:val="21"/>
          <w:shd w:val="clear" w:color="auto" w:fill="FFFFFF"/>
        </w:rPr>
      </w:pPr>
      <m:oMathPara>
        <m:oMath>
          <m:r>
            <w:rPr>
              <w:rFonts w:ascii="Cambria Math" w:hAnsi="Cambria Math" w:cs="Segoe UI"/>
              <w:color w:val="101214"/>
              <w:szCs w:val="21"/>
              <w:shd w:val="clear" w:color="auto" w:fill="FFFFFF"/>
            </w:rPr>
            <m:t>σ=</m:t>
          </m:r>
          <m:f>
            <m:fPr>
              <m:ctrlPr>
                <w:rPr>
                  <w:rFonts w:ascii="Cambria Math" w:hAnsi="Cambria Math" w:cs="Segoe UI"/>
                  <w:color w:val="101214"/>
                  <w:szCs w:val="21"/>
                  <w:shd w:val="clear" w:color="auto" w:fill="FFFFFF"/>
                </w:rPr>
              </m:ctrlPr>
            </m:fPr>
            <m:num>
              <m:r>
                <w:rPr>
                  <w:rFonts w:ascii="Cambria Math" w:hAnsi="Cambria Math" w:cs="Segoe UI"/>
                  <w:color w:val="101214"/>
                  <w:szCs w:val="21"/>
                  <w:shd w:val="clear" w:color="auto" w:fill="FFFFFF"/>
                </w:rPr>
                <m:t>n</m:t>
              </m:r>
              <m:sSup>
                <m:sSupPr>
                  <m:ctrlPr>
                    <w:rPr>
                      <w:rFonts w:ascii="Cambria Math" w:hAnsi="Cambria Math" w:cs="Segoe UI"/>
                      <w:color w:val="101214"/>
                      <w:szCs w:val="21"/>
                      <w:shd w:val="clear" w:color="auto" w:fill="FFFFFF"/>
                    </w:rPr>
                  </m:ctrlPr>
                </m:sSupPr>
                <m:e>
                  <m:sSup>
                    <m:sSupPr>
                      <m:ctrlPr>
                        <w:rPr>
                          <w:rFonts w:ascii="Cambria Math" w:hAnsi="Cambria Math" w:cs="Segoe UI"/>
                          <w:color w:val="101214"/>
                          <w:szCs w:val="21"/>
                          <w:shd w:val="clear" w:color="auto" w:fill="FFFFFF"/>
                        </w:rPr>
                      </m:ctrlPr>
                    </m:sSupPr>
                    <m:e>
                      <m:r>
                        <w:rPr>
                          <w:rFonts w:ascii="Cambria Math" w:hAnsi="Cambria Math" w:cs="Segoe UI"/>
                          <w:color w:val="101214"/>
                          <w:szCs w:val="21"/>
                          <w:shd w:val="clear" w:color="auto" w:fill="FFFFFF"/>
                        </w:rPr>
                        <m:t>z</m:t>
                      </m:r>
                    </m:e>
                    <m:sup>
                      <m:r>
                        <w:rPr>
                          <w:rFonts w:ascii="Cambria Math" w:hAnsi="Cambria Math" w:cs="Segoe UI"/>
                          <w:color w:val="101214"/>
                          <w:szCs w:val="21"/>
                          <w:shd w:val="clear" w:color="auto" w:fill="FFFFFF"/>
                        </w:rPr>
                        <m:t>2</m:t>
                      </m:r>
                    </m:sup>
                  </m:sSup>
                  <m:r>
                    <w:rPr>
                      <w:rFonts w:ascii="Cambria Math" w:hAnsi="Cambria Math" w:cs="Segoe UI"/>
                      <w:color w:val="101214"/>
                      <w:szCs w:val="21"/>
                      <w:shd w:val="clear" w:color="auto" w:fill="FFFFFF"/>
                    </w:rPr>
                    <m:t>e</m:t>
                  </m:r>
                </m:e>
                <m:sup>
                  <m:r>
                    <w:rPr>
                      <w:rFonts w:ascii="Cambria Math" w:hAnsi="Cambria Math" w:cs="Segoe UI"/>
                      <w:color w:val="101214"/>
                      <w:szCs w:val="21"/>
                      <w:shd w:val="clear" w:color="auto" w:fill="FFFFFF"/>
                    </w:rPr>
                    <m:t>2</m:t>
                  </m:r>
                </m:sup>
              </m:sSup>
            </m:num>
            <m:den>
              <m:sSub>
                <m:sSubPr>
                  <m:ctrlPr>
                    <w:rPr>
                      <w:rFonts w:ascii="Cambria Math" w:hAnsi="Cambria Math" w:cs="Segoe UI"/>
                      <w:color w:val="101214"/>
                      <w:szCs w:val="21"/>
                      <w:shd w:val="clear" w:color="auto" w:fill="FFFFFF"/>
                    </w:rPr>
                  </m:ctrlPr>
                </m:sSubPr>
                <m:e>
                  <m:r>
                    <w:rPr>
                      <w:rFonts w:ascii="Cambria Math" w:hAnsi="Cambria Math" w:cs="Segoe UI"/>
                      <w:color w:val="101214"/>
                      <w:szCs w:val="21"/>
                      <w:shd w:val="clear" w:color="auto" w:fill="FFFFFF"/>
                    </w:rPr>
                    <m:t>K</m:t>
                  </m:r>
                </m:e>
                <m:sub>
                  <m:r>
                    <w:rPr>
                      <w:rFonts w:ascii="Cambria Math" w:hAnsi="Cambria Math" w:cs="Segoe UI"/>
                      <w:color w:val="101214"/>
                      <w:szCs w:val="21"/>
                      <w:shd w:val="clear" w:color="auto" w:fill="FFFFFF"/>
                    </w:rPr>
                    <m:t>B</m:t>
                  </m:r>
                </m:sub>
              </m:sSub>
              <m:r>
                <w:rPr>
                  <w:rFonts w:ascii="Cambria Math" w:hAnsi="Cambria Math" w:cs="Segoe UI"/>
                  <w:color w:val="101214"/>
                  <w:szCs w:val="21"/>
                  <w:shd w:val="clear" w:color="auto" w:fill="FFFFFF"/>
                </w:rPr>
                <m:t>T</m:t>
              </m:r>
            </m:den>
          </m:f>
          <m:r>
            <w:rPr>
              <w:rFonts w:ascii="Cambria Math" w:hAnsi="Cambria Math" w:cs="Segoe UI"/>
              <w:color w:val="101214"/>
              <w:szCs w:val="21"/>
              <w:shd w:val="clear" w:color="auto" w:fill="FFFFFF"/>
            </w:rPr>
            <m:t>D</m:t>
          </m:r>
        </m:oMath>
      </m:oMathPara>
    </w:p>
    <w:p w14:paraId="4582294C" w14:textId="77777777" w:rsidR="005519D7" w:rsidRPr="00E234CD" w:rsidRDefault="005519D7" w:rsidP="00DE5014">
      <w:pPr>
        <w:spacing w:line="360" w:lineRule="auto"/>
        <w:ind w:firstLineChars="100" w:firstLine="210"/>
        <w:rPr>
          <w:rFonts w:ascii="Times New Roman" w:hAnsi="Times New Roman" w:cs="Times New Roman"/>
          <w:sz w:val="24"/>
          <w:szCs w:val="28"/>
        </w:rPr>
      </w:pPr>
      <w:r w:rsidRPr="005519D7">
        <w:rPr>
          <w:rFonts w:ascii="Times New Roman" w:hAnsi="Times New Roman" w:cs="Times New Roman"/>
          <w:szCs w:val="21"/>
        </w:rPr>
        <w:t xml:space="preserve">Where </w:t>
      </w:r>
      <w:r w:rsidRPr="005519D7">
        <w:rPr>
          <w:rFonts w:ascii="Times New Roman" w:hAnsi="Times New Roman" w:cs="Times New Roman"/>
          <w:i/>
          <w:iCs/>
          <w:szCs w:val="21"/>
        </w:rPr>
        <w:t>n</w:t>
      </w:r>
      <w:r w:rsidRPr="005519D7">
        <w:rPr>
          <w:rFonts w:ascii="Times New Roman" w:hAnsi="Times New Roman" w:cs="Times New Roman"/>
          <w:szCs w:val="21"/>
        </w:rPr>
        <w:t xml:space="preserve"> is the number of diffusion ions per unit volume (</w:t>
      </w:r>
      <w:r w:rsidRPr="005519D7">
        <w:rPr>
          <w:rFonts w:ascii="Times New Roman" w:hAnsi="Times New Roman" w:cs="Times New Roman"/>
          <w:i/>
          <w:iCs/>
          <w:szCs w:val="21"/>
        </w:rPr>
        <w:t>Å</w:t>
      </w:r>
      <w:r w:rsidRPr="005519D7">
        <w:rPr>
          <w:rFonts w:ascii="Times New Roman" w:hAnsi="Times New Roman" w:cs="Times New Roman"/>
          <w:i/>
          <w:iCs/>
          <w:szCs w:val="21"/>
          <w:vertAlign w:val="superscript"/>
        </w:rPr>
        <w:t>3</w:t>
      </w:r>
      <w:r w:rsidRPr="005519D7">
        <w:rPr>
          <w:rFonts w:ascii="Times New Roman" w:hAnsi="Times New Roman" w:cs="Times New Roman"/>
          <w:szCs w:val="21"/>
        </w:rPr>
        <w:t xml:space="preserve">), </w:t>
      </w:r>
      <w:r w:rsidRPr="005519D7">
        <w:rPr>
          <w:rFonts w:ascii="Times New Roman" w:hAnsi="Times New Roman" w:cs="Times New Roman"/>
          <w:i/>
          <w:iCs/>
          <w:szCs w:val="21"/>
        </w:rPr>
        <w:t>z</w:t>
      </w:r>
      <w:r w:rsidRPr="005519D7">
        <w:rPr>
          <w:rFonts w:ascii="Times New Roman" w:hAnsi="Times New Roman" w:cs="Times New Roman"/>
          <w:szCs w:val="21"/>
        </w:rPr>
        <w:t xml:space="preserve"> is Ionic charge number, </w:t>
      </w:r>
      <w:r w:rsidRPr="005519D7">
        <w:rPr>
          <w:rFonts w:ascii="Times New Roman" w:hAnsi="Times New Roman" w:cs="Times New Roman"/>
          <w:i/>
          <w:iCs/>
          <w:szCs w:val="21"/>
        </w:rPr>
        <w:t>e</w:t>
      </w:r>
      <w:r w:rsidRPr="005519D7">
        <w:rPr>
          <w:rFonts w:ascii="Times New Roman" w:hAnsi="Times New Roman" w:cs="Times New Roman"/>
          <w:szCs w:val="21"/>
        </w:rPr>
        <w:t xml:space="preserve"> is the Electron charge (</w:t>
      </w:r>
      <w:r w:rsidRPr="005519D7">
        <w:rPr>
          <w:rFonts w:ascii="Times New Roman" w:hAnsi="Times New Roman" w:cs="Times New Roman"/>
          <w:i/>
          <w:iCs/>
          <w:szCs w:val="21"/>
        </w:rPr>
        <w:t>C</w:t>
      </w:r>
      <w:r w:rsidRPr="005519D7">
        <w:rPr>
          <w:rFonts w:ascii="Times New Roman" w:hAnsi="Times New Roman" w:cs="Times New Roman"/>
          <w:szCs w:val="21"/>
        </w:rPr>
        <w:t>).</w:t>
      </w:r>
    </w:p>
    <w:p w14:paraId="2C69200D" w14:textId="0339C672" w:rsidR="00771EB2" w:rsidRPr="005519D7" w:rsidRDefault="00771EB2" w:rsidP="00DE5014">
      <w:pPr>
        <w:spacing w:line="360" w:lineRule="auto"/>
        <w:rPr>
          <w:rFonts w:ascii="Times New Roman" w:hAnsi="Times New Roman" w:cs="Times New Roman"/>
          <w:szCs w:val="21"/>
        </w:rPr>
      </w:pPr>
    </w:p>
    <w:p w14:paraId="12C2E544" w14:textId="19705BCD" w:rsidR="00771EB2" w:rsidRDefault="00771EB2" w:rsidP="00DE5014">
      <w:pPr>
        <w:spacing w:line="360" w:lineRule="auto"/>
        <w:rPr>
          <w:rFonts w:ascii="Times New Roman" w:hAnsi="Times New Roman" w:cs="Times New Roman"/>
          <w:szCs w:val="21"/>
        </w:rPr>
      </w:pPr>
    </w:p>
    <w:p w14:paraId="067E7615" w14:textId="5676C81B" w:rsidR="00C52047" w:rsidRPr="00771EB2" w:rsidRDefault="00C52047" w:rsidP="00DE5014">
      <w:pPr>
        <w:spacing w:line="360" w:lineRule="auto"/>
        <w:rPr>
          <w:rFonts w:ascii="Times New Roman" w:hAnsi="Times New Roman" w:cs="Times New Roman"/>
          <w:szCs w:val="21"/>
        </w:rPr>
      </w:pPr>
      <w:r>
        <w:rPr>
          <w:rFonts w:ascii="Times New Roman" w:hAnsi="Times New Roman" w:cs="Times New Roman" w:hint="eastAsia"/>
          <w:szCs w:val="21"/>
        </w:rPr>
        <w:t>R</w:t>
      </w:r>
      <w:r>
        <w:rPr>
          <w:rFonts w:ascii="Times New Roman" w:hAnsi="Times New Roman" w:cs="Times New Roman"/>
          <w:szCs w:val="21"/>
        </w:rPr>
        <w:t>eferences</w:t>
      </w:r>
    </w:p>
    <w:p w14:paraId="46DCA8C9" w14:textId="2AE0B380" w:rsidR="00C52047" w:rsidRPr="00771EB2" w:rsidRDefault="00C52047" w:rsidP="00DE5014">
      <w:pPr>
        <w:pStyle w:val="EndNoteBibliography"/>
        <w:spacing w:line="360" w:lineRule="auto"/>
        <w:rPr>
          <w:szCs w:val="21"/>
        </w:rPr>
      </w:pPr>
      <w:r w:rsidRPr="00771EB2">
        <w:rPr>
          <w:szCs w:val="21"/>
        </w:rPr>
        <w:t>[</w:t>
      </w:r>
      <w:r>
        <w:rPr>
          <w:szCs w:val="21"/>
        </w:rPr>
        <w:t>1</w:t>
      </w:r>
      <w:r w:rsidRPr="00771EB2">
        <w:rPr>
          <w:szCs w:val="21"/>
        </w:rPr>
        <w:t xml:space="preserve">] </w:t>
      </w:r>
      <w:r w:rsidR="00222C2B">
        <w:rPr>
          <w:szCs w:val="21"/>
        </w:rPr>
        <w:t xml:space="preserve">X. Feng; P. </w:t>
      </w:r>
      <w:proofErr w:type="spellStart"/>
      <w:r w:rsidR="00222C2B">
        <w:rPr>
          <w:szCs w:val="21"/>
        </w:rPr>
        <w:t>Chien</w:t>
      </w:r>
      <w:proofErr w:type="spellEnd"/>
      <w:r w:rsidR="00222C2B">
        <w:rPr>
          <w:szCs w:val="21"/>
        </w:rPr>
        <w:t xml:space="preserve">; Z. Zhu; I. Chu; P. Wang; M. </w:t>
      </w:r>
      <w:proofErr w:type="spellStart"/>
      <w:r w:rsidR="00222C2B" w:rsidRPr="00222C2B">
        <w:rPr>
          <w:szCs w:val="21"/>
        </w:rPr>
        <w:t>Immediato-Scuotto</w:t>
      </w:r>
      <w:proofErr w:type="spellEnd"/>
      <w:r w:rsidR="00222C2B">
        <w:rPr>
          <w:szCs w:val="21"/>
        </w:rPr>
        <w:t xml:space="preserve">; H. </w:t>
      </w:r>
      <w:proofErr w:type="spellStart"/>
      <w:r w:rsidR="00222C2B" w:rsidRPr="00222C2B">
        <w:rPr>
          <w:szCs w:val="21"/>
        </w:rPr>
        <w:t>Arabzadeh</w:t>
      </w:r>
      <w:proofErr w:type="spellEnd"/>
      <w:r w:rsidR="00222C2B">
        <w:rPr>
          <w:szCs w:val="21"/>
        </w:rPr>
        <w:t xml:space="preserve">; S. Ong; Y. Hu. </w:t>
      </w:r>
      <w:r w:rsidR="00222C2B" w:rsidRPr="00222C2B">
        <w:rPr>
          <w:szCs w:val="21"/>
        </w:rPr>
        <w:t>Studies of Functional Defects for Fast Na-Ion Conduction in Na</w:t>
      </w:r>
      <w:r w:rsidR="00222C2B" w:rsidRPr="00222C2B">
        <w:rPr>
          <w:szCs w:val="21"/>
          <w:vertAlign w:val="subscript"/>
        </w:rPr>
        <w:t>3−y</w:t>
      </w:r>
      <w:r w:rsidR="00222C2B" w:rsidRPr="00222C2B">
        <w:rPr>
          <w:szCs w:val="21"/>
        </w:rPr>
        <w:t>PS</w:t>
      </w:r>
      <w:r w:rsidR="00222C2B" w:rsidRPr="00222C2B">
        <w:rPr>
          <w:szCs w:val="21"/>
          <w:vertAlign w:val="subscript"/>
        </w:rPr>
        <w:t>4−x</w:t>
      </w:r>
      <w:r w:rsidR="00222C2B" w:rsidRPr="00222C2B">
        <w:rPr>
          <w:szCs w:val="21"/>
        </w:rPr>
        <w:t>Cl</w:t>
      </w:r>
      <w:r w:rsidR="00222C2B" w:rsidRPr="00222C2B">
        <w:rPr>
          <w:szCs w:val="21"/>
          <w:vertAlign w:val="subscript"/>
        </w:rPr>
        <w:t>x</w:t>
      </w:r>
      <w:r w:rsidR="00222C2B" w:rsidRPr="00222C2B">
        <w:rPr>
          <w:szCs w:val="21"/>
        </w:rPr>
        <w:t xml:space="preserve"> with a Combined Experimental and Computational Approach</w:t>
      </w:r>
      <w:r w:rsidRPr="00771EB2">
        <w:rPr>
          <w:szCs w:val="21"/>
        </w:rPr>
        <w:t xml:space="preserve"> </w:t>
      </w:r>
      <w:r w:rsidR="00222C2B">
        <w:rPr>
          <w:szCs w:val="21"/>
        </w:rPr>
        <w:t>Advanced Functional Materials</w:t>
      </w:r>
      <w:r w:rsidRPr="00771EB2">
        <w:rPr>
          <w:szCs w:val="21"/>
        </w:rPr>
        <w:t xml:space="preserve"> </w:t>
      </w:r>
      <w:r w:rsidR="00222C2B">
        <w:rPr>
          <w:b/>
          <w:szCs w:val="21"/>
        </w:rPr>
        <w:t>2019</w:t>
      </w:r>
      <w:r w:rsidRPr="00771EB2">
        <w:rPr>
          <w:szCs w:val="21"/>
        </w:rPr>
        <w:t xml:space="preserve">, </w:t>
      </w:r>
      <w:r w:rsidR="00222C2B" w:rsidRPr="00222C2B">
        <w:rPr>
          <w:szCs w:val="21"/>
        </w:rPr>
        <w:t>29</w:t>
      </w:r>
      <w:r w:rsidRPr="00771EB2">
        <w:rPr>
          <w:szCs w:val="21"/>
        </w:rPr>
        <w:t xml:space="preserve">, </w:t>
      </w:r>
      <w:r w:rsidR="00222C2B" w:rsidRPr="00222C2B">
        <w:rPr>
          <w:szCs w:val="21"/>
        </w:rPr>
        <w:t>1807951</w:t>
      </w:r>
      <w:r w:rsidRPr="00771EB2">
        <w:rPr>
          <w:szCs w:val="21"/>
        </w:rPr>
        <w:t>.</w:t>
      </w:r>
    </w:p>
    <w:p w14:paraId="59E20F2F" w14:textId="33072AFA" w:rsidR="00771EB2" w:rsidRPr="00FB6475" w:rsidRDefault="00771EB2" w:rsidP="00DE5014">
      <w:pPr>
        <w:pStyle w:val="EndNoteBibliography"/>
        <w:spacing w:line="360" w:lineRule="auto"/>
        <w:rPr>
          <w:rFonts w:ascii="Times New Roman" w:hAnsi="Times New Roman"/>
          <w:szCs w:val="21"/>
        </w:rPr>
      </w:pPr>
      <w:r w:rsidRPr="00FB6475">
        <w:rPr>
          <w:rFonts w:ascii="Times New Roman" w:eastAsia="等线" w:hAnsi="Times New Roman"/>
          <w:noProof/>
          <w:szCs w:val="21"/>
        </w:rPr>
        <w:lastRenderedPageBreak/>
        <w:fldChar w:fldCharType="begin"/>
      </w:r>
      <w:r w:rsidRPr="00FB6475">
        <w:rPr>
          <w:rFonts w:ascii="Times New Roman" w:hAnsi="Times New Roman"/>
          <w:szCs w:val="21"/>
        </w:rPr>
        <w:instrText xml:space="preserve"> ADDIN EN.REFLIST </w:instrText>
      </w:r>
      <w:r w:rsidRPr="00FB6475">
        <w:rPr>
          <w:rFonts w:ascii="Times New Roman" w:eastAsia="等线" w:hAnsi="Times New Roman"/>
          <w:noProof/>
          <w:szCs w:val="21"/>
        </w:rPr>
        <w:fldChar w:fldCharType="separate"/>
      </w:r>
      <w:r w:rsidRPr="00FB6475">
        <w:rPr>
          <w:rFonts w:ascii="Times New Roman" w:hAnsi="Times New Roman"/>
          <w:szCs w:val="21"/>
        </w:rPr>
        <w:t>[</w:t>
      </w:r>
      <w:r w:rsidR="00C52047" w:rsidRPr="00FB6475">
        <w:rPr>
          <w:rFonts w:ascii="Times New Roman" w:hAnsi="Times New Roman"/>
          <w:szCs w:val="21"/>
        </w:rPr>
        <w:t>2</w:t>
      </w:r>
      <w:r w:rsidRPr="00FB6475">
        <w:rPr>
          <w:rFonts w:ascii="Times New Roman" w:hAnsi="Times New Roman"/>
          <w:szCs w:val="21"/>
        </w:rPr>
        <w:t xml:space="preserve">] G. Kresse; J. Hafner. Ab initio molecular dynamics for liquid metals Physical Review B </w:t>
      </w:r>
      <w:r w:rsidRPr="00FB6475">
        <w:rPr>
          <w:rFonts w:ascii="Times New Roman" w:hAnsi="Times New Roman"/>
          <w:b/>
          <w:szCs w:val="21"/>
        </w:rPr>
        <w:t>1993</w:t>
      </w:r>
      <w:r w:rsidRPr="00FB6475">
        <w:rPr>
          <w:rFonts w:ascii="Times New Roman" w:hAnsi="Times New Roman"/>
          <w:szCs w:val="21"/>
        </w:rPr>
        <w:t>, 47, 558-561.</w:t>
      </w:r>
    </w:p>
    <w:p w14:paraId="506D61BA" w14:textId="23FDB9EF" w:rsidR="00771EB2" w:rsidRPr="00FB6475" w:rsidRDefault="00771EB2" w:rsidP="00DE5014">
      <w:pPr>
        <w:pStyle w:val="EndNoteBibliography"/>
        <w:spacing w:line="360" w:lineRule="auto"/>
        <w:rPr>
          <w:rFonts w:ascii="Times New Roman" w:hAnsi="Times New Roman"/>
          <w:szCs w:val="21"/>
        </w:rPr>
      </w:pPr>
      <w:r w:rsidRPr="00FB6475">
        <w:rPr>
          <w:rFonts w:ascii="Times New Roman" w:hAnsi="Times New Roman"/>
          <w:szCs w:val="21"/>
        </w:rPr>
        <w:t>[</w:t>
      </w:r>
      <w:r w:rsidR="00C52047" w:rsidRPr="00FB6475">
        <w:rPr>
          <w:rFonts w:ascii="Times New Roman" w:hAnsi="Times New Roman"/>
          <w:szCs w:val="21"/>
        </w:rPr>
        <w:t>3</w:t>
      </w:r>
      <w:r w:rsidRPr="00FB6475">
        <w:rPr>
          <w:rFonts w:ascii="Times New Roman" w:hAnsi="Times New Roman"/>
          <w:szCs w:val="21"/>
        </w:rPr>
        <w:t xml:space="preserve">] G. Kresse; J. Furthmüller. Efficient iterative schemes for ab initio total-energy calculations using a plane-wave basis set Phys Rev B Condens Matter </w:t>
      </w:r>
      <w:r w:rsidRPr="00FB6475">
        <w:rPr>
          <w:rFonts w:ascii="Times New Roman" w:hAnsi="Times New Roman"/>
          <w:b/>
          <w:szCs w:val="21"/>
        </w:rPr>
        <w:t>1996</w:t>
      </w:r>
      <w:r w:rsidRPr="00FB6475">
        <w:rPr>
          <w:rFonts w:ascii="Times New Roman" w:hAnsi="Times New Roman"/>
          <w:szCs w:val="21"/>
        </w:rPr>
        <w:t>, 54, 11169-11186.</w:t>
      </w:r>
    </w:p>
    <w:p w14:paraId="0F4B0CBE" w14:textId="4A2CCFDE" w:rsidR="00771EB2" w:rsidRPr="00FB6475" w:rsidRDefault="00771EB2" w:rsidP="00DE5014">
      <w:pPr>
        <w:pStyle w:val="EndNoteBibliography"/>
        <w:spacing w:line="360" w:lineRule="auto"/>
        <w:rPr>
          <w:rFonts w:ascii="Times New Roman" w:hAnsi="Times New Roman"/>
          <w:szCs w:val="21"/>
        </w:rPr>
      </w:pPr>
      <w:r w:rsidRPr="00FB6475">
        <w:rPr>
          <w:rFonts w:ascii="Times New Roman" w:hAnsi="Times New Roman"/>
          <w:szCs w:val="21"/>
        </w:rPr>
        <w:t>[</w:t>
      </w:r>
      <w:r w:rsidR="00C52047" w:rsidRPr="00FB6475">
        <w:rPr>
          <w:rFonts w:ascii="Times New Roman" w:hAnsi="Times New Roman"/>
          <w:szCs w:val="21"/>
        </w:rPr>
        <w:t>4</w:t>
      </w:r>
      <w:r w:rsidRPr="00FB6475">
        <w:rPr>
          <w:rFonts w:ascii="Times New Roman" w:hAnsi="Times New Roman"/>
          <w:szCs w:val="21"/>
        </w:rPr>
        <w:t xml:space="preserve">] J.P. Perdew; K. Burke; M. Ernzerhof. Generalized Gradient Approximation Made Simple Phys. Rev. Lett. </w:t>
      </w:r>
      <w:r w:rsidRPr="00FB6475">
        <w:rPr>
          <w:rFonts w:ascii="Times New Roman" w:hAnsi="Times New Roman"/>
          <w:b/>
          <w:szCs w:val="21"/>
        </w:rPr>
        <w:t>1996</w:t>
      </w:r>
      <w:r w:rsidRPr="00FB6475">
        <w:rPr>
          <w:rFonts w:ascii="Times New Roman" w:hAnsi="Times New Roman"/>
          <w:szCs w:val="21"/>
        </w:rPr>
        <w:t>, 77, 3865-3868.</w:t>
      </w:r>
    </w:p>
    <w:p w14:paraId="4D348547" w14:textId="184FE353" w:rsidR="00771EB2" w:rsidRPr="00FB6475" w:rsidRDefault="00771EB2" w:rsidP="00DE5014">
      <w:pPr>
        <w:pStyle w:val="EndNoteBibliography"/>
        <w:spacing w:line="360" w:lineRule="auto"/>
        <w:rPr>
          <w:rFonts w:ascii="Times New Roman" w:hAnsi="Times New Roman"/>
          <w:szCs w:val="21"/>
        </w:rPr>
      </w:pPr>
      <w:r w:rsidRPr="00FB6475">
        <w:rPr>
          <w:rFonts w:ascii="Times New Roman" w:hAnsi="Times New Roman"/>
          <w:szCs w:val="21"/>
        </w:rPr>
        <w:t>[</w:t>
      </w:r>
      <w:r w:rsidR="00C52047" w:rsidRPr="00FB6475">
        <w:rPr>
          <w:rFonts w:ascii="Times New Roman" w:hAnsi="Times New Roman"/>
          <w:szCs w:val="21"/>
        </w:rPr>
        <w:t>5</w:t>
      </w:r>
      <w:r w:rsidRPr="00FB6475">
        <w:rPr>
          <w:rFonts w:ascii="Times New Roman" w:hAnsi="Times New Roman"/>
          <w:szCs w:val="21"/>
        </w:rPr>
        <w:t xml:space="preserve">] G. Kresse; D. Joubert. From ultrasoft pseudopotentials to the projector augmented-wave method Physical Review B </w:t>
      </w:r>
      <w:r w:rsidRPr="00FB6475">
        <w:rPr>
          <w:rFonts w:ascii="Times New Roman" w:hAnsi="Times New Roman"/>
          <w:b/>
          <w:szCs w:val="21"/>
        </w:rPr>
        <w:t>1999</w:t>
      </w:r>
      <w:r w:rsidRPr="00FB6475">
        <w:rPr>
          <w:rFonts w:ascii="Times New Roman" w:hAnsi="Times New Roman"/>
          <w:szCs w:val="21"/>
        </w:rPr>
        <w:t>, 59, 1758-1775.</w:t>
      </w:r>
    </w:p>
    <w:p w14:paraId="72E9CDBB" w14:textId="1D419EBB" w:rsidR="00771EB2" w:rsidRPr="00FB6475" w:rsidRDefault="00771EB2" w:rsidP="00DE5014">
      <w:pPr>
        <w:pStyle w:val="EndNoteBibliography"/>
        <w:spacing w:line="360" w:lineRule="auto"/>
        <w:rPr>
          <w:rFonts w:ascii="Times New Roman" w:hAnsi="Times New Roman"/>
          <w:szCs w:val="21"/>
        </w:rPr>
      </w:pPr>
      <w:r w:rsidRPr="00FB6475">
        <w:rPr>
          <w:rFonts w:ascii="Times New Roman" w:hAnsi="Times New Roman"/>
          <w:szCs w:val="21"/>
        </w:rPr>
        <w:t>[</w:t>
      </w:r>
      <w:r w:rsidR="00C52047" w:rsidRPr="00FB6475">
        <w:rPr>
          <w:rFonts w:ascii="Times New Roman" w:hAnsi="Times New Roman"/>
          <w:szCs w:val="21"/>
        </w:rPr>
        <w:t>6</w:t>
      </w:r>
      <w:r w:rsidRPr="00FB6475">
        <w:rPr>
          <w:rFonts w:ascii="Times New Roman" w:hAnsi="Times New Roman"/>
          <w:szCs w:val="21"/>
        </w:rPr>
        <w:t xml:space="preserve">] P.E. Blöchl. Projector augmented-wave method Physical Review B </w:t>
      </w:r>
      <w:r w:rsidRPr="00FB6475">
        <w:rPr>
          <w:rFonts w:ascii="Times New Roman" w:hAnsi="Times New Roman"/>
          <w:b/>
          <w:szCs w:val="21"/>
        </w:rPr>
        <w:t>1994</w:t>
      </w:r>
      <w:r w:rsidRPr="00FB6475">
        <w:rPr>
          <w:rFonts w:ascii="Times New Roman" w:hAnsi="Times New Roman"/>
          <w:szCs w:val="21"/>
        </w:rPr>
        <w:t>, 50, 17953-17979.</w:t>
      </w:r>
    </w:p>
    <w:p w14:paraId="073EE20F" w14:textId="4C19BA8C" w:rsidR="001009B3" w:rsidRPr="00FB6475" w:rsidRDefault="00771EB2" w:rsidP="00FB6475">
      <w:pPr>
        <w:spacing w:line="360" w:lineRule="auto"/>
        <w:rPr>
          <w:rFonts w:ascii="Times New Roman" w:hAnsi="Times New Roman" w:cs="Times New Roman"/>
          <w:szCs w:val="21"/>
        </w:rPr>
      </w:pPr>
      <w:r w:rsidRPr="00FB6475">
        <w:rPr>
          <w:rFonts w:ascii="Times New Roman" w:hAnsi="Times New Roman" w:cs="Times New Roman"/>
          <w:szCs w:val="21"/>
        </w:rPr>
        <w:fldChar w:fldCharType="end"/>
      </w:r>
      <w:r w:rsidR="00FB6475" w:rsidRPr="00FB6475">
        <w:rPr>
          <w:rFonts w:ascii="Times New Roman" w:hAnsi="Times New Roman" w:cs="Times New Roman"/>
          <w:szCs w:val="21"/>
        </w:rPr>
        <w:t>[7] X.F. He, Y.Z. Zhu, A. Epstein, Y.F. Mo. Statistical variances of diffusional properties from ab initio molecular dynamics simulations</w:t>
      </w:r>
      <w:r w:rsidR="00FB6475">
        <w:rPr>
          <w:rFonts w:ascii="Times New Roman" w:hAnsi="Times New Roman" w:cs="Times New Roman"/>
          <w:szCs w:val="21"/>
        </w:rPr>
        <w:t xml:space="preserve">. </w:t>
      </w:r>
      <w:proofErr w:type="spellStart"/>
      <w:r w:rsidR="00FB6475" w:rsidRPr="00FB6475">
        <w:rPr>
          <w:rFonts w:ascii="Times New Roman" w:hAnsi="Times New Roman" w:cs="Times New Roman"/>
          <w:szCs w:val="21"/>
        </w:rPr>
        <w:t>npj</w:t>
      </w:r>
      <w:proofErr w:type="spellEnd"/>
      <w:r w:rsidR="00FB6475" w:rsidRPr="00FB6475">
        <w:rPr>
          <w:rFonts w:ascii="Times New Roman" w:hAnsi="Times New Roman" w:cs="Times New Roman"/>
          <w:szCs w:val="21"/>
        </w:rPr>
        <w:t xml:space="preserve"> Computational Materials </w:t>
      </w:r>
      <w:r w:rsidR="00FB6475" w:rsidRPr="00FB6475">
        <w:rPr>
          <w:rFonts w:ascii="Times New Roman" w:hAnsi="Times New Roman" w:cs="Times New Roman"/>
          <w:b/>
          <w:bCs/>
          <w:szCs w:val="21"/>
        </w:rPr>
        <w:t>2018</w:t>
      </w:r>
      <w:r w:rsidR="00FB6475" w:rsidRPr="00FB6475">
        <w:rPr>
          <w:rFonts w:ascii="Times New Roman" w:hAnsi="Times New Roman" w:cs="Times New Roman"/>
          <w:szCs w:val="21"/>
        </w:rPr>
        <w:t xml:space="preserve">, </w:t>
      </w:r>
      <w:r w:rsidR="00FB6475">
        <w:rPr>
          <w:rFonts w:ascii="Times New Roman" w:hAnsi="Times New Roman" w:cs="Times New Roman"/>
          <w:szCs w:val="21"/>
        </w:rPr>
        <w:t>4, 18.</w:t>
      </w:r>
    </w:p>
    <w:p w14:paraId="72F9D7A4" w14:textId="77777777" w:rsidR="00FB6475" w:rsidRPr="00771EB2" w:rsidRDefault="00FB6475" w:rsidP="00DE5014">
      <w:pPr>
        <w:spacing w:line="360" w:lineRule="auto"/>
        <w:ind w:firstLineChars="200" w:firstLine="420"/>
        <w:rPr>
          <w:rFonts w:ascii="Times New Roman" w:hAnsi="Times New Roman" w:cs="Times New Roman"/>
        </w:rPr>
      </w:pPr>
    </w:p>
    <w:p w14:paraId="12730729" w14:textId="3B84A19C" w:rsidR="001009B3" w:rsidRPr="00771EB2" w:rsidRDefault="005F4B44" w:rsidP="00DE5014">
      <w:pPr>
        <w:spacing w:line="360" w:lineRule="auto"/>
        <w:jc w:val="center"/>
        <w:rPr>
          <w:rFonts w:ascii="Times New Roman" w:hAnsi="Times New Roman" w:cs="Times New Roman"/>
        </w:rPr>
      </w:pPr>
      <w:r>
        <w:rPr>
          <w:noProof/>
        </w:rPr>
        <w:drawing>
          <wp:inline distT="0" distB="0" distL="0" distR="0" wp14:anchorId="3CB8FD0E" wp14:editId="1A29D2B4">
            <wp:extent cx="5040000" cy="1826439"/>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0000" cy="1826439"/>
                    </a:xfrm>
                    <a:prstGeom prst="rect">
                      <a:avLst/>
                    </a:prstGeom>
                    <a:noFill/>
                    <a:ln>
                      <a:noFill/>
                    </a:ln>
                  </pic:spPr>
                </pic:pic>
              </a:graphicData>
            </a:graphic>
          </wp:inline>
        </w:drawing>
      </w:r>
    </w:p>
    <w:p w14:paraId="61E65BBA" w14:textId="52139DD3" w:rsidR="001009B3" w:rsidRPr="00771EB2" w:rsidRDefault="004F6149" w:rsidP="00DE5014">
      <w:pPr>
        <w:spacing w:line="360" w:lineRule="auto"/>
        <w:ind w:firstLineChars="200" w:firstLine="422"/>
        <w:jc w:val="center"/>
        <w:rPr>
          <w:rFonts w:ascii="Times New Roman" w:hAnsi="Times New Roman" w:cs="Times New Roman"/>
          <w:color w:val="000000" w:themeColor="text1"/>
        </w:rPr>
      </w:pPr>
      <w:r w:rsidRPr="004F6149">
        <w:rPr>
          <w:rFonts w:ascii="Times New Roman" w:hAnsi="Times New Roman" w:cs="Times New Roman"/>
          <w:b/>
          <w:bCs/>
        </w:rPr>
        <w:t>Supplementary Fig</w:t>
      </w:r>
      <w:r>
        <w:rPr>
          <w:rFonts w:ascii="Times New Roman" w:hAnsi="Times New Roman" w:cs="Times New Roman"/>
          <w:b/>
          <w:bCs/>
        </w:rPr>
        <w:t>ure</w:t>
      </w:r>
      <w:r w:rsidRPr="004F6149">
        <w:rPr>
          <w:rFonts w:ascii="Times New Roman" w:hAnsi="Times New Roman" w:cs="Times New Roman"/>
          <w:b/>
          <w:bCs/>
        </w:rPr>
        <w:t xml:space="preserve"> </w:t>
      </w:r>
      <w:r w:rsidRPr="004F6149">
        <w:rPr>
          <w:rFonts w:ascii="Times New Roman" w:hAnsi="Times New Roman" w:cs="Times New Roman"/>
          <w:b/>
          <w:bCs/>
        </w:rPr>
        <w:t>1</w:t>
      </w:r>
      <w:r w:rsidR="00070F57" w:rsidRPr="00771EB2">
        <w:rPr>
          <w:rFonts w:ascii="Times New Roman" w:hAnsi="Times New Roman" w:cs="Times New Roman"/>
        </w:rPr>
        <w:t xml:space="preserve"> XRD patterns of </w:t>
      </w:r>
      <w:proofErr w:type="spellStart"/>
      <w:r w:rsidR="00070F57" w:rsidRPr="00771EB2">
        <w:rPr>
          <w:rFonts w:ascii="Times New Roman" w:hAnsi="Times New Roman" w:cs="Times New Roman"/>
          <w:color w:val="000000" w:themeColor="text1"/>
        </w:rPr>
        <w:t>NLZCx</w:t>
      </w:r>
      <w:proofErr w:type="spellEnd"/>
      <w:r w:rsidR="00070F57" w:rsidRPr="00771EB2">
        <w:rPr>
          <w:rFonts w:ascii="Times New Roman" w:hAnsi="Times New Roman" w:cs="Times New Roman"/>
          <w:color w:val="000000" w:themeColor="text1"/>
        </w:rPr>
        <w:t xml:space="preserve">-HT </w:t>
      </w:r>
      <w:r w:rsidR="001F1E1B" w:rsidRPr="00771EB2">
        <w:rPr>
          <w:rFonts w:ascii="Times New Roman" w:hAnsi="Times New Roman" w:cs="Times New Roman"/>
          <w:color w:val="000000" w:themeColor="text1"/>
        </w:rPr>
        <w:t xml:space="preserve">(a) </w:t>
      </w:r>
      <w:r w:rsidR="00070F57" w:rsidRPr="00771EB2">
        <w:rPr>
          <w:rFonts w:ascii="Times New Roman" w:hAnsi="Times New Roman" w:cs="Times New Roman"/>
          <w:color w:val="000000" w:themeColor="text1"/>
        </w:rPr>
        <w:t>with high temperature sintering</w:t>
      </w:r>
      <w:r w:rsidR="001F1E1B" w:rsidRPr="00771EB2">
        <w:rPr>
          <w:rFonts w:ascii="Times New Roman" w:hAnsi="Times New Roman" w:cs="Times New Roman"/>
          <w:color w:val="000000" w:themeColor="text1"/>
        </w:rPr>
        <w:t xml:space="preserve"> and </w:t>
      </w:r>
      <w:proofErr w:type="spellStart"/>
      <w:r w:rsidR="001F1E1B" w:rsidRPr="00771EB2">
        <w:rPr>
          <w:rFonts w:ascii="Times New Roman" w:hAnsi="Times New Roman" w:cs="Times New Roman"/>
          <w:color w:val="000000" w:themeColor="text1"/>
        </w:rPr>
        <w:t>NLZCx</w:t>
      </w:r>
      <w:proofErr w:type="spellEnd"/>
      <w:r w:rsidR="001F1E1B" w:rsidRPr="00771EB2">
        <w:rPr>
          <w:rFonts w:ascii="Times New Roman" w:hAnsi="Times New Roman" w:cs="Times New Roman"/>
          <w:color w:val="000000" w:themeColor="text1"/>
        </w:rPr>
        <w:t>-HM (b) after ball milling</w:t>
      </w:r>
      <w:r w:rsidR="00070F57" w:rsidRPr="00771EB2">
        <w:rPr>
          <w:rFonts w:ascii="Times New Roman" w:hAnsi="Times New Roman" w:cs="Times New Roman"/>
          <w:color w:val="000000" w:themeColor="text1"/>
        </w:rPr>
        <w:t>.</w:t>
      </w:r>
    </w:p>
    <w:p w14:paraId="2AC52781" w14:textId="27D9E879" w:rsidR="001F1E1B" w:rsidRPr="00771EB2" w:rsidRDefault="005F4B44" w:rsidP="00DE5014">
      <w:pPr>
        <w:spacing w:line="360" w:lineRule="auto"/>
        <w:jc w:val="center"/>
        <w:rPr>
          <w:rFonts w:ascii="Times New Roman" w:hAnsi="Times New Roman" w:cs="Times New Roman"/>
          <w:color w:val="000000" w:themeColor="text1"/>
          <w:vertAlign w:val="subscript"/>
        </w:rPr>
      </w:pPr>
      <w:r>
        <w:rPr>
          <w:noProof/>
        </w:rPr>
        <w:lastRenderedPageBreak/>
        <w:drawing>
          <wp:inline distT="0" distB="0" distL="0" distR="0" wp14:anchorId="7CAF1082" wp14:editId="38D9BFAB">
            <wp:extent cx="5040000" cy="3905302"/>
            <wp:effectExtent l="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0000" cy="3905302"/>
                    </a:xfrm>
                    <a:prstGeom prst="rect">
                      <a:avLst/>
                    </a:prstGeom>
                    <a:noFill/>
                    <a:ln>
                      <a:noFill/>
                    </a:ln>
                  </pic:spPr>
                </pic:pic>
              </a:graphicData>
            </a:graphic>
          </wp:inline>
        </w:drawing>
      </w:r>
    </w:p>
    <w:p w14:paraId="72490C02" w14:textId="5A0E6B0B" w:rsidR="001F1E1B" w:rsidRPr="00771EB2" w:rsidRDefault="004F6149" w:rsidP="00DE5014">
      <w:pPr>
        <w:spacing w:line="360" w:lineRule="auto"/>
        <w:ind w:firstLineChars="200" w:firstLine="422"/>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sidRPr="00771EB2">
        <w:rPr>
          <w:rFonts w:ascii="Times New Roman" w:hAnsi="Times New Roman" w:cs="Times New Roman"/>
          <w:b/>
          <w:bCs/>
          <w:color w:val="000000" w:themeColor="text1"/>
        </w:rPr>
        <w:t xml:space="preserve"> </w:t>
      </w:r>
      <w:r w:rsidR="001F1E1B" w:rsidRPr="00771EB2">
        <w:rPr>
          <w:rFonts w:ascii="Times New Roman" w:hAnsi="Times New Roman" w:cs="Times New Roman"/>
          <w:b/>
          <w:bCs/>
          <w:color w:val="000000" w:themeColor="text1"/>
        </w:rPr>
        <w:t>2</w:t>
      </w:r>
      <w:r w:rsidR="001F1E1B" w:rsidRPr="00771EB2">
        <w:rPr>
          <w:rFonts w:ascii="Times New Roman" w:hAnsi="Times New Roman" w:cs="Times New Roman"/>
          <w:color w:val="000000" w:themeColor="text1"/>
        </w:rPr>
        <w:t xml:space="preserve"> </w:t>
      </w:r>
      <w:r w:rsidR="001F1E1B" w:rsidRPr="00771EB2">
        <w:rPr>
          <w:rFonts w:ascii="Times New Roman" w:hAnsi="Times New Roman" w:cs="Times New Roman"/>
        </w:rPr>
        <w:t>Rietveld refinements of NaLaCl</w:t>
      </w:r>
      <w:r w:rsidR="001F1E1B" w:rsidRPr="00771EB2">
        <w:rPr>
          <w:rFonts w:ascii="Times New Roman" w:hAnsi="Times New Roman" w:cs="Times New Roman"/>
          <w:vertAlign w:val="subscript"/>
        </w:rPr>
        <w:t>4</w:t>
      </w:r>
      <w:r w:rsidR="001F1E1B" w:rsidRPr="00771EB2">
        <w:rPr>
          <w:rFonts w:ascii="Times New Roman" w:hAnsi="Times New Roman" w:cs="Times New Roman"/>
        </w:rPr>
        <w:t>-HT (a), Na</w:t>
      </w:r>
      <w:r w:rsidR="001F1E1B" w:rsidRPr="00771EB2">
        <w:rPr>
          <w:rFonts w:ascii="Times New Roman" w:hAnsi="Times New Roman" w:cs="Times New Roman"/>
          <w:vertAlign w:val="subscript"/>
        </w:rPr>
        <w:t>0.9</w:t>
      </w:r>
      <w:r w:rsidR="001F1E1B" w:rsidRPr="00771EB2">
        <w:rPr>
          <w:rFonts w:ascii="Times New Roman" w:hAnsi="Times New Roman" w:cs="Times New Roman"/>
        </w:rPr>
        <w:t>La</w:t>
      </w:r>
      <w:r w:rsidR="001F1E1B" w:rsidRPr="00771EB2">
        <w:rPr>
          <w:rFonts w:ascii="Times New Roman" w:hAnsi="Times New Roman" w:cs="Times New Roman"/>
          <w:vertAlign w:val="subscript"/>
        </w:rPr>
        <w:t>0.9</w:t>
      </w:r>
      <w:r w:rsidR="001F1E1B" w:rsidRPr="00771EB2">
        <w:rPr>
          <w:rFonts w:ascii="Times New Roman" w:hAnsi="Times New Roman" w:cs="Times New Roman"/>
        </w:rPr>
        <w:t>Zr</w:t>
      </w:r>
      <w:r w:rsidR="001F1E1B" w:rsidRPr="00771EB2">
        <w:rPr>
          <w:rFonts w:ascii="Times New Roman" w:hAnsi="Times New Roman" w:cs="Times New Roman"/>
          <w:vertAlign w:val="subscript"/>
        </w:rPr>
        <w:t>0.1</w:t>
      </w:r>
      <w:r w:rsidR="001F1E1B" w:rsidRPr="00771EB2">
        <w:rPr>
          <w:rFonts w:ascii="Times New Roman" w:hAnsi="Times New Roman" w:cs="Times New Roman"/>
        </w:rPr>
        <w:t>Cl</w:t>
      </w:r>
      <w:r w:rsidR="001F1E1B" w:rsidRPr="00771EB2">
        <w:rPr>
          <w:rFonts w:ascii="Times New Roman" w:hAnsi="Times New Roman" w:cs="Times New Roman"/>
          <w:vertAlign w:val="subscript"/>
        </w:rPr>
        <w:t>4</w:t>
      </w:r>
      <w:r w:rsidR="001F1E1B" w:rsidRPr="00771EB2">
        <w:rPr>
          <w:rFonts w:ascii="Times New Roman" w:hAnsi="Times New Roman" w:cs="Times New Roman"/>
        </w:rPr>
        <w:t>-HT (b), Na</w:t>
      </w:r>
      <w:r w:rsidR="001F1E1B" w:rsidRPr="00771EB2">
        <w:rPr>
          <w:rFonts w:ascii="Times New Roman" w:hAnsi="Times New Roman" w:cs="Times New Roman"/>
          <w:vertAlign w:val="subscript"/>
        </w:rPr>
        <w:t>0.8</w:t>
      </w:r>
      <w:r w:rsidR="001F1E1B" w:rsidRPr="00771EB2">
        <w:rPr>
          <w:rFonts w:ascii="Times New Roman" w:hAnsi="Times New Roman" w:cs="Times New Roman"/>
        </w:rPr>
        <w:t>La</w:t>
      </w:r>
      <w:r w:rsidR="001F1E1B" w:rsidRPr="00771EB2">
        <w:rPr>
          <w:rFonts w:ascii="Times New Roman" w:hAnsi="Times New Roman" w:cs="Times New Roman"/>
          <w:vertAlign w:val="subscript"/>
        </w:rPr>
        <w:t>0.8</w:t>
      </w:r>
      <w:r w:rsidR="001F1E1B" w:rsidRPr="00771EB2">
        <w:rPr>
          <w:rFonts w:ascii="Times New Roman" w:hAnsi="Times New Roman" w:cs="Times New Roman"/>
        </w:rPr>
        <w:t>Zr</w:t>
      </w:r>
      <w:r w:rsidR="001F1E1B" w:rsidRPr="00771EB2">
        <w:rPr>
          <w:rFonts w:ascii="Times New Roman" w:hAnsi="Times New Roman" w:cs="Times New Roman"/>
          <w:vertAlign w:val="subscript"/>
        </w:rPr>
        <w:t>0.2</w:t>
      </w:r>
      <w:r w:rsidR="001F1E1B" w:rsidRPr="00771EB2">
        <w:rPr>
          <w:rFonts w:ascii="Times New Roman" w:hAnsi="Times New Roman" w:cs="Times New Roman"/>
        </w:rPr>
        <w:t>Cl</w:t>
      </w:r>
      <w:r w:rsidR="001F1E1B" w:rsidRPr="00771EB2">
        <w:rPr>
          <w:rFonts w:ascii="Times New Roman" w:hAnsi="Times New Roman" w:cs="Times New Roman"/>
          <w:vertAlign w:val="subscript"/>
        </w:rPr>
        <w:t>4</w:t>
      </w:r>
      <w:r w:rsidR="001F1E1B" w:rsidRPr="00771EB2">
        <w:rPr>
          <w:rFonts w:ascii="Times New Roman" w:hAnsi="Times New Roman" w:cs="Times New Roman"/>
        </w:rPr>
        <w:t>-HT (c), Na</w:t>
      </w:r>
      <w:r w:rsidR="001F1E1B" w:rsidRPr="00771EB2">
        <w:rPr>
          <w:rFonts w:ascii="Times New Roman" w:hAnsi="Times New Roman" w:cs="Times New Roman"/>
          <w:vertAlign w:val="subscript"/>
        </w:rPr>
        <w:t>0.7</w:t>
      </w:r>
      <w:r w:rsidR="001F1E1B" w:rsidRPr="00771EB2">
        <w:rPr>
          <w:rFonts w:ascii="Times New Roman" w:hAnsi="Times New Roman" w:cs="Times New Roman"/>
        </w:rPr>
        <w:t>La</w:t>
      </w:r>
      <w:r w:rsidR="001F1E1B" w:rsidRPr="00771EB2">
        <w:rPr>
          <w:rFonts w:ascii="Times New Roman" w:hAnsi="Times New Roman" w:cs="Times New Roman"/>
          <w:vertAlign w:val="subscript"/>
        </w:rPr>
        <w:t>0.7</w:t>
      </w:r>
      <w:r w:rsidR="001F1E1B" w:rsidRPr="00771EB2">
        <w:rPr>
          <w:rFonts w:ascii="Times New Roman" w:hAnsi="Times New Roman" w:cs="Times New Roman"/>
        </w:rPr>
        <w:t>Zr</w:t>
      </w:r>
      <w:r w:rsidR="001F1E1B" w:rsidRPr="00771EB2">
        <w:rPr>
          <w:rFonts w:ascii="Times New Roman" w:hAnsi="Times New Roman" w:cs="Times New Roman"/>
          <w:vertAlign w:val="subscript"/>
        </w:rPr>
        <w:t>0.3</w:t>
      </w:r>
      <w:r w:rsidR="001F1E1B" w:rsidRPr="00771EB2">
        <w:rPr>
          <w:rFonts w:ascii="Times New Roman" w:hAnsi="Times New Roman" w:cs="Times New Roman"/>
        </w:rPr>
        <w:t>Cl</w:t>
      </w:r>
      <w:r w:rsidR="001F1E1B" w:rsidRPr="00771EB2">
        <w:rPr>
          <w:rFonts w:ascii="Times New Roman" w:hAnsi="Times New Roman" w:cs="Times New Roman"/>
          <w:vertAlign w:val="subscript"/>
        </w:rPr>
        <w:t>4</w:t>
      </w:r>
      <w:r w:rsidR="001F1E1B" w:rsidRPr="00771EB2">
        <w:rPr>
          <w:rFonts w:ascii="Times New Roman" w:hAnsi="Times New Roman" w:cs="Times New Roman"/>
        </w:rPr>
        <w:t>-HT (d).</w:t>
      </w:r>
    </w:p>
    <w:p w14:paraId="6135F5B9" w14:textId="6E20AB7F" w:rsidR="001F1E1B" w:rsidRPr="00771EB2" w:rsidRDefault="001F1E1B" w:rsidP="00DE5014">
      <w:pPr>
        <w:spacing w:line="360" w:lineRule="auto"/>
        <w:ind w:firstLineChars="200" w:firstLine="420"/>
        <w:jc w:val="center"/>
        <w:rPr>
          <w:rFonts w:ascii="Times New Roman" w:hAnsi="Times New Roman" w:cs="Times New Roman"/>
        </w:rPr>
      </w:pPr>
    </w:p>
    <w:p w14:paraId="7660198D" w14:textId="45767125" w:rsidR="001F1E1B" w:rsidRPr="00771EB2" w:rsidRDefault="001F1E1B" w:rsidP="00DE5014">
      <w:pPr>
        <w:spacing w:line="360" w:lineRule="auto"/>
        <w:ind w:firstLineChars="200" w:firstLine="420"/>
        <w:jc w:val="center"/>
        <w:rPr>
          <w:rFonts w:ascii="Times New Roman" w:hAnsi="Times New Roman" w:cs="Times New Roman"/>
          <w:color w:val="000000" w:themeColor="text1"/>
        </w:rPr>
      </w:pPr>
      <w:r w:rsidRPr="00771EB2">
        <w:rPr>
          <w:noProof/>
        </w:rPr>
        <w:drawing>
          <wp:inline distT="0" distB="0" distL="0" distR="0" wp14:anchorId="61005BEC" wp14:editId="3F675A41">
            <wp:extent cx="3600000" cy="2753961"/>
            <wp:effectExtent l="0" t="0" r="63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0" cy="2753961"/>
                    </a:xfrm>
                    <a:prstGeom prst="rect">
                      <a:avLst/>
                    </a:prstGeom>
                    <a:noFill/>
                    <a:ln>
                      <a:noFill/>
                    </a:ln>
                  </pic:spPr>
                </pic:pic>
              </a:graphicData>
            </a:graphic>
          </wp:inline>
        </w:drawing>
      </w:r>
    </w:p>
    <w:p w14:paraId="454DA7F3" w14:textId="05ACA4F9" w:rsidR="001F1E1B" w:rsidRPr="00771EB2" w:rsidRDefault="004F6149" w:rsidP="00DE5014">
      <w:pPr>
        <w:spacing w:line="360" w:lineRule="auto"/>
        <w:ind w:firstLineChars="200" w:firstLine="422"/>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sidRPr="00771EB2">
        <w:rPr>
          <w:rFonts w:ascii="Times New Roman" w:hAnsi="Times New Roman" w:cs="Times New Roman"/>
          <w:b/>
          <w:bCs/>
          <w:color w:val="000000" w:themeColor="text1"/>
        </w:rPr>
        <w:t xml:space="preserve"> </w:t>
      </w:r>
      <w:r w:rsidR="001F1E1B" w:rsidRPr="00771EB2">
        <w:rPr>
          <w:rFonts w:ascii="Times New Roman" w:hAnsi="Times New Roman" w:cs="Times New Roman"/>
          <w:b/>
          <w:bCs/>
          <w:color w:val="000000" w:themeColor="text1"/>
        </w:rPr>
        <w:t>3</w:t>
      </w:r>
      <w:r w:rsidR="001F1E1B" w:rsidRPr="00771EB2">
        <w:rPr>
          <w:rFonts w:ascii="Times New Roman" w:hAnsi="Times New Roman" w:cs="Times New Roman"/>
          <w:color w:val="000000" w:themeColor="text1"/>
        </w:rPr>
        <w:t xml:space="preserve"> </w:t>
      </w:r>
      <w:r w:rsidR="001F1E1B" w:rsidRPr="00771EB2">
        <w:rPr>
          <w:rFonts w:ascii="Times New Roman" w:hAnsi="Times New Roman" w:cs="Times New Roman"/>
        </w:rPr>
        <w:t>Lattice parameters of Na</w:t>
      </w:r>
      <w:r w:rsidR="001F1E1B" w:rsidRPr="00771EB2">
        <w:rPr>
          <w:rFonts w:ascii="Times New Roman" w:hAnsi="Times New Roman" w:cs="Times New Roman"/>
          <w:vertAlign w:val="subscript"/>
        </w:rPr>
        <w:t>1-x</w:t>
      </w:r>
      <w:r w:rsidR="001F1E1B" w:rsidRPr="00771EB2">
        <w:rPr>
          <w:rFonts w:ascii="Times New Roman" w:hAnsi="Times New Roman" w:cs="Times New Roman"/>
        </w:rPr>
        <w:t>La</w:t>
      </w:r>
      <w:r w:rsidR="001F1E1B" w:rsidRPr="00771EB2">
        <w:rPr>
          <w:rFonts w:ascii="Times New Roman" w:hAnsi="Times New Roman" w:cs="Times New Roman"/>
          <w:vertAlign w:val="subscript"/>
        </w:rPr>
        <w:t>1-x</w:t>
      </w:r>
      <w:r w:rsidR="001F1E1B" w:rsidRPr="00771EB2">
        <w:rPr>
          <w:rFonts w:ascii="Times New Roman" w:hAnsi="Times New Roman" w:cs="Times New Roman"/>
        </w:rPr>
        <w:t>Zr</w:t>
      </w:r>
      <w:r w:rsidR="001F1E1B" w:rsidRPr="00771EB2">
        <w:rPr>
          <w:rFonts w:ascii="Times New Roman" w:hAnsi="Times New Roman" w:cs="Times New Roman"/>
          <w:vertAlign w:val="subscript"/>
        </w:rPr>
        <w:t>x</w:t>
      </w:r>
      <w:r w:rsidR="001F1E1B" w:rsidRPr="00771EB2">
        <w:rPr>
          <w:rFonts w:ascii="Times New Roman" w:hAnsi="Times New Roman" w:cs="Times New Roman"/>
        </w:rPr>
        <w:t>Cl</w:t>
      </w:r>
      <w:r w:rsidR="001F1E1B" w:rsidRPr="00771EB2">
        <w:rPr>
          <w:rFonts w:ascii="Times New Roman" w:hAnsi="Times New Roman" w:cs="Times New Roman"/>
          <w:vertAlign w:val="subscript"/>
        </w:rPr>
        <w:t>4</w:t>
      </w:r>
      <w:r w:rsidR="001F1E1B" w:rsidRPr="00771EB2">
        <w:rPr>
          <w:rFonts w:ascii="Times New Roman" w:hAnsi="Times New Roman" w:cs="Times New Roman"/>
        </w:rPr>
        <w:t>-HT obtained from XRD refinement</w:t>
      </w:r>
    </w:p>
    <w:p w14:paraId="6BDF6DEF" w14:textId="55A4E772" w:rsidR="001F1E1B" w:rsidRPr="00771EB2" w:rsidRDefault="001F1E1B" w:rsidP="00DE5014">
      <w:pPr>
        <w:spacing w:line="360" w:lineRule="auto"/>
        <w:ind w:firstLineChars="200" w:firstLine="420"/>
        <w:jc w:val="center"/>
        <w:rPr>
          <w:rFonts w:ascii="Times New Roman" w:hAnsi="Times New Roman" w:cs="Times New Roman"/>
          <w:color w:val="000000" w:themeColor="text1"/>
        </w:rPr>
      </w:pPr>
    </w:p>
    <w:p w14:paraId="5D59D260" w14:textId="2EE16262" w:rsidR="001009B3" w:rsidRPr="00771EB2" w:rsidRDefault="00AB2FDE" w:rsidP="00DE5014">
      <w:pPr>
        <w:spacing w:line="360" w:lineRule="auto"/>
        <w:jc w:val="center"/>
        <w:rPr>
          <w:rFonts w:ascii="Times New Roman" w:hAnsi="Times New Roman" w:cs="Times New Roman"/>
        </w:rPr>
      </w:pPr>
      <w:r>
        <w:rPr>
          <w:noProof/>
        </w:rPr>
        <w:lastRenderedPageBreak/>
        <w:drawing>
          <wp:inline distT="0" distB="0" distL="0" distR="0" wp14:anchorId="6C4578A9" wp14:editId="0E4B1551">
            <wp:extent cx="5040000" cy="2554587"/>
            <wp:effectExtent l="0" t="0" r="825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2554587"/>
                    </a:xfrm>
                    <a:prstGeom prst="rect">
                      <a:avLst/>
                    </a:prstGeom>
                    <a:noFill/>
                    <a:ln>
                      <a:noFill/>
                    </a:ln>
                  </pic:spPr>
                </pic:pic>
              </a:graphicData>
            </a:graphic>
          </wp:inline>
        </w:drawing>
      </w:r>
    </w:p>
    <w:p w14:paraId="59E8849D" w14:textId="59FD813A" w:rsidR="001009B3" w:rsidRPr="00771EB2" w:rsidRDefault="004F6149" w:rsidP="00DE5014">
      <w:pPr>
        <w:spacing w:line="360" w:lineRule="auto"/>
        <w:rPr>
          <w:rFonts w:ascii="Times New Roman" w:hAnsi="Times New Roman" w:cs="Times New Roman"/>
          <w:color w:val="000000" w:themeColor="text1"/>
        </w:rPr>
      </w:pPr>
      <w:r w:rsidRPr="004F6149">
        <w:rPr>
          <w:rFonts w:ascii="Times New Roman" w:hAnsi="Times New Roman" w:cs="Times New Roman"/>
          <w:b/>
          <w:bCs/>
        </w:rPr>
        <w:t>Supplementary Fig</w:t>
      </w:r>
      <w:r>
        <w:rPr>
          <w:rFonts w:ascii="Times New Roman" w:hAnsi="Times New Roman" w:cs="Times New Roman"/>
          <w:b/>
          <w:bCs/>
        </w:rPr>
        <w:t>ure</w:t>
      </w:r>
      <w:r w:rsidRPr="00771EB2">
        <w:rPr>
          <w:rFonts w:ascii="Times New Roman" w:hAnsi="Times New Roman" w:cs="Times New Roman"/>
          <w:b/>
          <w:bCs/>
        </w:rPr>
        <w:t xml:space="preserve"> </w:t>
      </w:r>
      <w:r w:rsidR="001F1E1B" w:rsidRPr="00771EB2">
        <w:rPr>
          <w:rFonts w:ascii="Times New Roman" w:hAnsi="Times New Roman" w:cs="Times New Roman"/>
          <w:b/>
          <w:bCs/>
        </w:rPr>
        <w:t>4</w:t>
      </w:r>
      <w:r w:rsidR="00070F57" w:rsidRPr="00771EB2">
        <w:rPr>
          <w:rFonts w:ascii="Times New Roman" w:hAnsi="Times New Roman" w:cs="Times New Roman"/>
        </w:rPr>
        <w:t xml:space="preserve"> Nyquist plots of </w:t>
      </w:r>
      <w:proofErr w:type="spellStart"/>
      <w:r w:rsidR="00070F57" w:rsidRPr="00771EB2">
        <w:rPr>
          <w:rFonts w:ascii="Times New Roman" w:hAnsi="Times New Roman" w:cs="Times New Roman"/>
          <w:color w:val="000000" w:themeColor="text1"/>
        </w:rPr>
        <w:t>NLZCx</w:t>
      </w:r>
      <w:proofErr w:type="spellEnd"/>
      <w:r w:rsidR="00070F57" w:rsidRPr="00771EB2">
        <w:rPr>
          <w:rFonts w:ascii="Times New Roman" w:hAnsi="Times New Roman" w:cs="Times New Roman"/>
          <w:color w:val="000000" w:themeColor="text1"/>
        </w:rPr>
        <w:t>-HT with high temperature sintering. a) NLC-HT. b) NLZC0.1-HT. c) NLZC0.2-HT. d) NLZC0.3-HT. e) NLZC0.4-HT.</w:t>
      </w:r>
      <w:r w:rsidR="00070F57" w:rsidRPr="00771EB2">
        <w:rPr>
          <w:rFonts w:ascii="Times New Roman" w:hAnsi="Times New Roman" w:cs="Times New Roman" w:hint="eastAsia"/>
          <w:color w:val="000000" w:themeColor="text1"/>
        </w:rPr>
        <w:t xml:space="preserve"> f) </w:t>
      </w:r>
      <w:proofErr w:type="spellStart"/>
      <w:r w:rsidR="00070F57" w:rsidRPr="00771EB2">
        <w:rPr>
          <w:rFonts w:ascii="Times New Roman" w:hAnsi="Times New Roman" w:cs="Times New Roman" w:hint="eastAsia"/>
          <w:color w:val="000000" w:themeColor="text1"/>
        </w:rPr>
        <w:t>NLZCx</w:t>
      </w:r>
      <w:proofErr w:type="spellEnd"/>
      <w:r w:rsidR="00070F57" w:rsidRPr="00771EB2">
        <w:rPr>
          <w:rFonts w:ascii="Times New Roman" w:hAnsi="Times New Roman" w:cs="Times New Roman" w:hint="eastAsia"/>
          <w:color w:val="000000" w:themeColor="text1"/>
        </w:rPr>
        <w:t>-HT at room temperature</w:t>
      </w:r>
    </w:p>
    <w:p w14:paraId="1EB0D89F" w14:textId="29DA5BC8" w:rsidR="001009B3" w:rsidRPr="00771EB2" w:rsidRDefault="00AB2FDE" w:rsidP="00DE5014">
      <w:pPr>
        <w:spacing w:line="360" w:lineRule="auto"/>
        <w:jc w:val="center"/>
        <w:rPr>
          <w:rFonts w:ascii="Times New Roman" w:hAnsi="Times New Roman" w:cs="Times New Roman"/>
          <w:color w:val="000000" w:themeColor="text1"/>
        </w:rPr>
      </w:pPr>
      <w:r>
        <w:rPr>
          <w:noProof/>
        </w:rPr>
        <w:drawing>
          <wp:inline distT="0" distB="0" distL="0" distR="0" wp14:anchorId="596CEB2D" wp14:editId="6BF17B67">
            <wp:extent cx="5040000" cy="20624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2062480"/>
                    </a:xfrm>
                    <a:prstGeom prst="rect">
                      <a:avLst/>
                    </a:prstGeom>
                    <a:noFill/>
                    <a:ln>
                      <a:noFill/>
                    </a:ln>
                  </pic:spPr>
                </pic:pic>
              </a:graphicData>
            </a:graphic>
          </wp:inline>
        </w:drawing>
      </w:r>
    </w:p>
    <w:p w14:paraId="78C1BF0A" w14:textId="7EEDE449" w:rsidR="001009B3" w:rsidRPr="00771EB2" w:rsidRDefault="004F6149" w:rsidP="00DE5014">
      <w:pPr>
        <w:spacing w:line="360" w:lineRule="auto"/>
        <w:ind w:firstLineChars="200" w:firstLine="422"/>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sidRPr="00771EB2">
        <w:rPr>
          <w:rFonts w:ascii="Times New Roman" w:hAnsi="Times New Roman" w:cs="Times New Roman"/>
          <w:b/>
          <w:bCs/>
          <w:color w:val="000000" w:themeColor="text1"/>
        </w:rPr>
        <w:t xml:space="preserve"> </w:t>
      </w:r>
      <w:r w:rsidR="008477F2" w:rsidRPr="00771EB2">
        <w:rPr>
          <w:rFonts w:ascii="Times New Roman" w:hAnsi="Times New Roman" w:cs="Times New Roman"/>
          <w:b/>
          <w:bCs/>
          <w:color w:val="000000" w:themeColor="text1"/>
        </w:rPr>
        <w:t>5</w:t>
      </w:r>
      <w:r w:rsidR="00070F57" w:rsidRPr="00771EB2">
        <w:rPr>
          <w:rFonts w:ascii="Times New Roman" w:hAnsi="Times New Roman" w:cs="Times New Roman"/>
          <w:color w:val="000000" w:themeColor="text1"/>
        </w:rPr>
        <w:t xml:space="preserve"> a) </w:t>
      </w:r>
      <w:r w:rsidR="00070F57" w:rsidRPr="00771EB2">
        <w:rPr>
          <w:rFonts w:ascii="Times New Roman" w:hAnsi="Times New Roman" w:cs="Times New Roman"/>
        </w:rPr>
        <w:t>Ionic conductivity and</w:t>
      </w:r>
      <w:r w:rsidR="00070F57" w:rsidRPr="00771EB2">
        <w:rPr>
          <w:rFonts w:ascii="Times New Roman" w:hAnsi="Times New Roman" w:cs="Times New Roman" w:hint="eastAsia"/>
        </w:rPr>
        <w:t xml:space="preserve"> activation energy and</w:t>
      </w:r>
      <w:r w:rsidR="00070F57" w:rsidRPr="00771EB2">
        <w:rPr>
          <w:rFonts w:ascii="Times New Roman" w:hAnsi="Times New Roman" w:cs="Times New Roman"/>
        </w:rPr>
        <w:t xml:space="preserve"> b) Arrhenius conductivity plots of </w:t>
      </w:r>
      <w:proofErr w:type="spellStart"/>
      <w:r w:rsidR="00070F57" w:rsidRPr="00771EB2">
        <w:rPr>
          <w:rFonts w:ascii="Times New Roman" w:hAnsi="Times New Roman" w:cs="Times New Roman"/>
        </w:rPr>
        <w:t>NLZCx</w:t>
      </w:r>
      <w:proofErr w:type="spellEnd"/>
      <w:r w:rsidR="00070F57" w:rsidRPr="00771EB2">
        <w:rPr>
          <w:rFonts w:ascii="Times New Roman" w:hAnsi="Times New Roman" w:cs="Times New Roman"/>
        </w:rPr>
        <w:t xml:space="preserve">-HT (0≤x≤0.4) </w:t>
      </w:r>
      <w:r w:rsidR="00070F57" w:rsidRPr="00771EB2">
        <w:rPr>
          <w:rFonts w:ascii="Times New Roman" w:hAnsi="Times New Roman" w:cs="Times New Roman"/>
          <w:color w:val="000000" w:themeColor="text1"/>
        </w:rPr>
        <w:t>with high temperature sintering</w:t>
      </w:r>
      <w:r w:rsidR="00070F57" w:rsidRPr="00771EB2">
        <w:rPr>
          <w:rFonts w:ascii="Times New Roman" w:hAnsi="Times New Roman" w:cs="Times New Roman"/>
        </w:rPr>
        <w:t>.</w:t>
      </w:r>
    </w:p>
    <w:p w14:paraId="6782CC30" w14:textId="30EB2A93" w:rsidR="001009B3" w:rsidRPr="00771EB2" w:rsidRDefault="00AB2FDE" w:rsidP="00DE5014">
      <w:pPr>
        <w:spacing w:line="360" w:lineRule="auto"/>
        <w:ind w:firstLineChars="200" w:firstLine="420"/>
        <w:jc w:val="center"/>
        <w:rPr>
          <w:rFonts w:ascii="Times New Roman" w:hAnsi="Times New Roman" w:cs="Times New Roman"/>
        </w:rPr>
      </w:pPr>
      <w:r>
        <w:rPr>
          <w:noProof/>
        </w:rPr>
        <w:lastRenderedPageBreak/>
        <w:drawing>
          <wp:inline distT="0" distB="0" distL="0" distR="0" wp14:anchorId="4CCAF744" wp14:editId="292F9FA1">
            <wp:extent cx="5040000" cy="266441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2664416"/>
                    </a:xfrm>
                    <a:prstGeom prst="rect">
                      <a:avLst/>
                    </a:prstGeom>
                    <a:noFill/>
                    <a:ln>
                      <a:noFill/>
                    </a:ln>
                  </pic:spPr>
                </pic:pic>
              </a:graphicData>
            </a:graphic>
          </wp:inline>
        </w:drawing>
      </w:r>
    </w:p>
    <w:p w14:paraId="1FE029AD" w14:textId="45FF202B" w:rsidR="001009B3" w:rsidRDefault="004F6149" w:rsidP="00DE5014">
      <w:pPr>
        <w:spacing w:line="360" w:lineRule="auto"/>
        <w:ind w:firstLineChars="200" w:firstLine="422"/>
        <w:jc w:val="center"/>
        <w:rPr>
          <w:rFonts w:ascii="Times New Roman" w:hAnsi="Times New Roman" w:cs="Times New Roman"/>
          <w:color w:val="000000" w:themeColor="text1"/>
        </w:rPr>
      </w:pPr>
      <w:r w:rsidRPr="004F6149">
        <w:rPr>
          <w:rFonts w:ascii="Times New Roman" w:hAnsi="Times New Roman" w:cs="Times New Roman"/>
          <w:b/>
          <w:bCs/>
        </w:rPr>
        <w:t>Supplementary Fig</w:t>
      </w:r>
      <w:r>
        <w:rPr>
          <w:rFonts w:ascii="Times New Roman" w:hAnsi="Times New Roman" w:cs="Times New Roman"/>
          <w:b/>
          <w:bCs/>
        </w:rPr>
        <w:t>ure</w:t>
      </w:r>
      <w:r w:rsidRPr="00771EB2">
        <w:rPr>
          <w:rFonts w:ascii="Times New Roman" w:hAnsi="Times New Roman" w:cs="Times New Roman"/>
          <w:b/>
          <w:bCs/>
        </w:rPr>
        <w:t xml:space="preserve"> </w:t>
      </w:r>
      <w:r w:rsidR="00D61FCB" w:rsidRPr="00771EB2">
        <w:rPr>
          <w:rFonts w:ascii="Times New Roman" w:hAnsi="Times New Roman" w:cs="Times New Roman"/>
          <w:b/>
          <w:bCs/>
        </w:rPr>
        <w:t>6</w:t>
      </w:r>
      <w:r w:rsidR="00070F57" w:rsidRPr="00771EB2">
        <w:rPr>
          <w:rFonts w:ascii="Times New Roman" w:hAnsi="Times New Roman" w:cs="Times New Roman"/>
          <w:b/>
          <w:bCs/>
        </w:rPr>
        <w:t xml:space="preserve"> </w:t>
      </w:r>
      <w:r w:rsidR="00070F57" w:rsidRPr="00771EB2">
        <w:rPr>
          <w:rFonts w:ascii="Times New Roman" w:hAnsi="Times New Roman" w:cs="Times New Roman"/>
        </w:rPr>
        <w:t xml:space="preserve">Nyquist plots of </w:t>
      </w:r>
      <w:proofErr w:type="spellStart"/>
      <w:r w:rsidR="00070F57" w:rsidRPr="00771EB2">
        <w:rPr>
          <w:rFonts w:ascii="Times New Roman" w:hAnsi="Times New Roman" w:cs="Times New Roman"/>
          <w:color w:val="000000" w:themeColor="text1"/>
        </w:rPr>
        <w:t>NLZCx</w:t>
      </w:r>
      <w:proofErr w:type="spellEnd"/>
      <w:r w:rsidR="00070F57" w:rsidRPr="00771EB2">
        <w:rPr>
          <w:rFonts w:ascii="Times New Roman" w:hAnsi="Times New Roman" w:cs="Times New Roman"/>
          <w:color w:val="000000" w:themeColor="text1"/>
        </w:rPr>
        <w:t xml:space="preserve"> by high temperature. a) NLC-HM. b) NLZC0.1-HM. c) NLZC0.2-HM. d) NLZC0.3-HM. e) NLZC0.4-HM.</w:t>
      </w:r>
      <w:r w:rsidR="00070F57" w:rsidRPr="00771EB2">
        <w:rPr>
          <w:rFonts w:ascii="Times New Roman" w:hAnsi="Times New Roman" w:cs="Times New Roman" w:hint="eastAsia"/>
          <w:color w:val="000000" w:themeColor="text1"/>
        </w:rPr>
        <w:t xml:space="preserve"> f) </w:t>
      </w:r>
      <w:proofErr w:type="spellStart"/>
      <w:r w:rsidR="00070F57" w:rsidRPr="00771EB2">
        <w:rPr>
          <w:rFonts w:ascii="Times New Roman" w:hAnsi="Times New Roman" w:cs="Times New Roman" w:hint="eastAsia"/>
          <w:color w:val="000000" w:themeColor="text1"/>
        </w:rPr>
        <w:t>NLZCx</w:t>
      </w:r>
      <w:proofErr w:type="spellEnd"/>
      <w:r w:rsidR="00070F57" w:rsidRPr="00771EB2">
        <w:rPr>
          <w:rFonts w:ascii="Times New Roman" w:hAnsi="Times New Roman" w:cs="Times New Roman" w:hint="eastAsia"/>
          <w:color w:val="000000" w:themeColor="text1"/>
        </w:rPr>
        <w:t>-HM at room temperature</w:t>
      </w:r>
      <w:r w:rsidR="00292894">
        <w:rPr>
          <w:rFonts w:ascii="Times New Roman" w:hAnsi="Times New Roman" w:cs="Times New Roman"/>
          <w:color w:val="000000" w:themeColor="text1"/>
        </w:rPr>
        <w:t>.</w:t>
      </w:r>
    </w:p>
    <w:p w14:paraId="6EB4121E" w14:textId="0D27FC8E" w:rsidR="00292894" w:rsidRDefault="00292894" w:rsidP="00DE5014">
      <w:pPr>
        <w:spacing w:line="360" w:lineRule="auto"/>
        <w:rPr>
          <w:rFonts w:ascii="Times New Roman" w:hAnsi="Times New Roman" w:cs="Times New Roman"/>
        </w:rPr>
      </w:pPr>
    </w:p>
    <w:p w14:paraId="5E510B89" w14:textId="1D6AFB4F" w:rsidR="00292894" w:rsidRPr="00EC0DF2" w:rsidRDefault="0085050A" w:rsidP="00DE5014">
      <w:pPr>
        <w:spacing w:line="360" w:lineRule="auto"/>
        <w:jc w:val="center"/>
        <w:rPr>
          <w:rFonts w:ascii="Times New Roman" w:hAnsi="Times New Roman" w:cs="Times New Roman"/>
        </w:rPr>
      </w:pPr>
      <w:r>
        <w:rPr>
          <w:rFonts w:ascii="Times New Roman" w:hAnsi="Times New Roman" w:cs="Times New Roman" w:hint="eastAsia"/>
          <w:noProof/>
          <w:sz w:val="24"/>
        </w:rPr>
        <w:drawing>
          <wp:inline distT="0" distB="0" distL="0" distR="0" wp14:anchorId="2C37CDC8" wp14:editId="0B642F1F">
            <wp:extent cx="5040000" cy="2540417"/>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14" cstate="print">
                      <a:extLst>
                        <a:ext uri="{28A0092B-C50C-407E-A947-70E740481C1C}">
                          <a14:useLocalDpi xmlns:a14="http://schemas.microsoft.com/office/drawing/2010/main" val="0"/>
                        </a:ext>
                      </a:extLst>
                    </a:blip>
                    <a:srcRect r="2189"/>
                    <a:stretch/>
                  </pic:blipFill>
                  <pic:spPr bwMode="auto">
                    <a:xfrm>
                      <a:off x="0" y="0"/>
                      <a:ext cx="5040000" cy="2540417"/>
                    </a:xfrm>
                    <a:prstGeom prst="rect">
                      <a:avLst/>
                    </a:prstGeom>
                    <a:ln>
                      <a:noFill/>
                    </a:ln>
                    <a:extLst>
                      <a:ext uri="{53640926-AAD7-44D8-BBD7-CCE9431645EC}">
                        <a14:shadowObscured xmlns:a14="http://schemas.microsoft.com/office/drawing/2010/main"/>
                      </a:ext>
                    </a:extLst>
                  </pic:spPr>
                </pic:pic>
              </a:graphicData>
            </a:graphic>
          </wp:inline>
        </w:drawing>
      </w:r>
    </w:p>
    <w:p w14:paraId="66347417" w14:textId="76F5DBFC" w:rsidR="00292894" w:rsidRDefault="004F6149" w:rsidP="00DE5014">
      <w:pPr>
        <w:spacing w:line="360" w:lineRule="auto"/>
        <w:rPr>
          <w:rFonts w:ascii="Times New Roman" w:hAnsi="Times New Roman" w:cs="Times New Roman"/>
          <w:szCs w:val="21"/>
        </w:rPr>
      </w:pPr>
      <w:bookmarkStart w:id="1" w:name="_Hlk142556758"/>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rPr>
        <w:t xml:space="preserve"> </w:t>
      </w:r>
      <w:r w:rsidR="00F63249">
        <w:rPr>
          <w:rFonts w:ascii="Times New Roman" w:hAnsi="Times New Roman" w:cs="Times New Roman"/>
          <w:b/>
        </w:rPr>
        <w:t>7</w:t>
      </w:r>
      <w:bookmarkEnd w:id="1"/>
      <w:r w:rsidR="00292894" w:rsidRPr="00EC0DF2">
        <w:rPr>
          <w:rFonts w:ascii="Times New Roman" w:hAnsi="Times New Roman" w:cs="Times New Roman"/>
        </w:rPr>
        <w:t xml:space="preserve"> </w:t>
      </w:r>
      <w:r w:rsidR="0085050A" w:rsidRPr="0085050A">
        <w:rPr>
          <w:rFonts w:ascii="Times New Roman" w:hAnsi="Times New Roman" w:cs="Times New Roman"/>
          <w:szCs w:val="21"/>
        </w:rPr>
        <w:t>Polyhedral style structure of (a) LaCl</w:t>
      </w:r>
      <w:r w:rsidR="0085050A" w:rsidRPr="0085050A">
        <w:rPr>
          <w:rFonts w:ascii="Times New Roman" w:hAnsi="Times New Roman" w:cs="Times New Roman"/>
          <w:szCs w:val="21"/>
          <w:vertAlign w:val="subscript"/>
        </w:rPr>
        <w:t>3</w:t>
      </w:r>
      <w:r w:rsidR="0085050A" w:rsidRPr="0085050A">
        <w:rPr>
          <w:rFonts w:ascii="Times New Roman" w:hAnsi="Times New Roman" w:cs="Times New Roman"/>
          <w:szCs w:val="21"/>
        </w:rPr>
        <w:t>, (b) NLC and (c) NLZC. The [NaCl</w:t>
      </w:r>
      <w:r w:rsidR="0085050A" w:rsidRPr="0085050A">
        <w:rPr>
          <w:rFonts w:ascii="Times New Roman" w:hAnsi="Times New Roman" w:cs="Times New Roman"/>
          <w:szCs w:val="21"/>
          <w:vertAlign w:val="subscript"/>
        </w:rPr>
        <w:t>6</w:t>
      </w:r>
      <w:r w:rsidR="0085050A" w:rsidRPr="0085050A">
        <w:rPr>
          <w:rFonts w:ascii="Times New Roman" w:hAnsi="Times New Roman" w:cs="Times New Roman"/>
          <w:szCs w:val="21"/>
        </w:rPr>
        <w:t>] tricapped trigonal prism is eliminated in the upper part to better display the tunnel of the structure.</w:t>
      </w:r>
    </w:p>
    <w:p w14:paraId="6FD0E799" w14:textId="49786C54" w:rsidR="0085050A" w:rsidRPr="008116EF" w:rsidRDefault="0024218F" w:rsidP="00DE5014">
      <w:pPr>
        <w:spacing w:line="360" w:lineRule="auto"/>
        <w:jc w:val="center"/>
        <w:rPr>
          <w:rFonts w:ascii="Times New Roman" w:hAnsi="Times New Roman" w:cs="Times New Roman"/>
          <w:sz w:val="24"/>
        </w:rPr>
      </w:pPr>
      <w:r>
        <w:rPr>
          <w:noProof/>
        </w:rPr>
        <w:lastRenderedPageBreak/>
        <w:drawing>
          <wp:inline distT="0" distB="0" distL="0" distR="0" wp14:anchorId="46AC2382" wp14:editId="227F6190">
            <wp:extent cx="4320000" cy="3169526"/>
            <wp:effectExtent l="0" t="0" r="444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0000" cy="3169526"/>
                    </a:xfrm>
                    <a:prstGeom prst="rect">
                      <a:avLst/>
                    </a:prstGeom>
                    <a:noFill/>
                    <a:ln>
                      <a:noFill/>
                    </a:ln>
                  </pic:spPr>
                </pic:pic>
              </a:graphicData>
            </a:graphic>
          </wp:inline>
        </w:drawing>
      </w:r>
    </w:p>
    <w:p w14:paraId="3C51D0D8" w14:textId="6411D1AF" w:rsidR="0085050A" w:rsidRPr="0085050A" w:rsidRDefault="004F6149" w:rsidP="00DE5014">
      <w:pPr>
        <w:spacing w:line="360" w:lineRule="auto"/>
        <w:rPr>
          <w:rFonts w:ascii="Times New Roman" w:hAnsi="Times New Roman" w:cs="Times New Roman"/>
          <w:szCs w:val="21"/>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rPr>
        <w:t xml:space="preserve"> </w:t>
      </w:r>
      <w:r w:rsidR="0085050A">
        <w:rPr>
          <w:rFonts w:ascii="Times New Roman" w:hAnsi="Times New Roman" w:cs="Times New Roman"/>
          <w:b/>
        </w:rPr>
        <w:t>8</w:t>
      </w:r>
      <w:r w:rsidR="0085050A" w:rsidRPr="0085050A">
        <w:rPr>
          <w:rFonts w:ascii="Times New Roman" w:hAnsi="Times New Roman" w:cs="Times New Roman"/>
          <w:szCs w:val="21"/>
        </w:rPr>
        <w:t xml:space="preserve"> Na</w:t>
      </w:r>
      <w:r w:rsidR="0085050A" w:rsidRPr="0085050A">
        <w:rPr>
          <w:rFonts w:ascii="Times New Roman" w:hAnsi="Times New Roman" w:cs="Times New Roman"/>
          <w:szCs w:val="21"/>
          <w:vertAlign w:val="superscript"/>
        </w:rPr>
        <w:t>+</w:t>
      </w:r>
      <w:r w:rsidR="0085050A" w:rsidRPr="0085050A">
        <w:rPr>
          <w:rFonts w:ascii="Times New Roman" w:hAnsi="Times New Roman" w:cs="Times New Roman"/>
          <w:szCs w:val="21"/>
        </w:rPr>
        <w:t xml:space="preserve"> probability density, represented by green </w:t>
      </w:r>
      <w:proofErr w:type="spellStart"/>
      <w:r w:rsidR="0085050A" w:rsidRPr="0085050A">
        <w:rPr>
          <w:rFonts w:ascii="Times New Roman" w:hAnsi="Times New Roman" w:cs="Times New Roman"/>
          <w:szCs w:val="21"/>
        </w:rPr>
        <w:t>isosurfaces</w:t>
      </w:r>
      <w:proofErr w:type="spellEnd"/>
      <w:r w:rsidR="0085050A" w:rsidRPr="0085050A">
        <w:rPr>
          <w:rFonts w:ascii="Times New Roman" w:hAnsi="Times New Roman" w:cs="Times New Roman"/>
          <w:szCs w:val="21"/>
        </w:rPr>
        <w:t xml:space="preserve"> from AIMD simulations at 300 K of (a) NLZC-</w:t>
      </w:r>
      <w:r w:rsidR="003B48AF">
        <w:rPr>
          <w:rFonts w:ascii="Times New Roman" w:hAnsi="Times New Roman" w:cs="Times New Roman"/>
          <w:szCs w:val="21"/>
        </w:rPr>
        <w:t xml:space="preserve">La/Na </w:t>
      </w:r>
      <w:r w:rsidR="0085050A" w:rsidRPr="0085050A">
        <w:rPr>
          <w:rFonts w:ascii="Times New Roman" w:hAnsi="Times New Roman" w:cs="Times New Roman"/>
          <w:szCs w:val="21"/>
        </w:rPr>
        <w:t>mixing and (b) NLC.</w:t>
      </w:r>
    </w:p>
    <w:p w14:paraId="1A63556D" w14:textId="77777777" w:rsidR="0085050A" w:rsidRPr="0085050A" w:rsidRDefault="0085050A" w:rsidP="00DE5014">
      <w:pPr>
        <w:spacing w:line="360" w:lineRule="auto"/>
        <w:rPr>
          <w:rFonts w:ascii="Times New Roman" w:hAnsi="Times New Roman" w:cs="Times New Roman"/>
        </w:rPr>
      </w:pPr>
    </w:p>
    <w:p w14:paraId="65FD460A" w14:textId="1E76BBA3" w:rsidR="00E07BFC" w:rsidRDefault="00E07BFC" w:rsidP="00DE5014">
      <w:pPr>
        <w:spacing w:line="360" w:lineRule="auto"/>
        <w:jc w:val="center"/>
        <w:rPr>
          <w:rFonts w:ascii="Times New Roman" w:hAnsi="Times New Roman" w:cs="Times New Roman"/>
        </w:rPr>
      </w:pPr>
      <w:r>
        <w:rPr>
          <w:noProof/>
        </w:rPr>
        <w:drawing>
          <wp:inline distT="0" distB="0" distL="0" distR="0" wp14:anchorId="425CE505" wp14:editId="7A40AE96">
            <wp:extent cx="4320000" cy="3306314"/>
            <wp:effectExtent l="0" t="0" r="44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306314"/>
                    </a:xfrm>
                    <a:prstGeom prst="rect">
                      <a:avLst/>
                    </a:prstGeom>
                    <a:noFill/>
                    <a:ln>
                      <a:noFill/>
                    </a:ln>
                  </pic:spPr>
                </pic:pic>
              </a:graphicData>
            </a:graphic>
          </wp:inline>
        </w:drawing>
      </w:r>
    </w:p>
    <w:p w14:paraId="4C091B87" w14:textId="5853A205" w:rsidR="00E07BFC" w:rsidRDefault="004F6149" w:rsidP="00DE5014">
      <w:pPr>
        <w:spacing w:line="360" w:lineRule="auto"/>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85050A">
        <w:rPr>
          <w:rFonts w:ascii="Times New Roman" w:hAnsi="Times New Roman" w:cs="Times New Roman"/>
          <w:b/>
          <w:bCs/>
        </w:rPr>
        <w:t>9</w:t>
      </w:r>
      <w:r w:rsidR="00E07BFC">
        <w:rPr>
          <w:rFonts w:ascii="Times New Roman" w:hAnsi="Times New Roman" w:cs="Times New Roman"/>
        </w:rPr>
        <w:t xml:space="preserve"> </w:t>
      </w:r>
      <w:r w:rsidR="00C15181">
        <w:rPr>
          <w:rFonts w:ascii="Times New Roman" w:hAnsi="Times New Roman" w:cs="Times New Roman"/>
        </w:rPr>
        <w:t>Zr</w:t>
      </w:r>
      <w:r w:rsidR="00C15181" w:rsidRPr="00C15181">
        <w:rPr>
          <w:rFonts w:ascii="Times New Roman" w:hAnsi="Times New Roman" w:cs="Times New Roman"/>
        </w:rPr>
        <w:t xml:space="preserve"> K-edge XANES spectra for the </w:t>
      </w:r>
      <w:r w:rsidR="00C15181">
        <w:rPr>
          <w:rFonts w:ascii="Times New Roman" w:hAnsi="Times New Roman" w:cs="Times New Roman"/>
        </w:rPr>
        <w:t>Na</w:t>
      </w:r>
      <w:r w:rsidR="00C15181" w:rsidRPr="00C15181">
        <w:rPr>
          <w:rFonts w:ascii="Times New Roman" w:hAnsi="Times New Roman" w:cs="Times New Roman"/>
          <w:vertAlign w:val="subscript"/>
        </w:rPr>
        <w:t>0.7</w:t>
      </w:r>
      <w:r w:rsidR="00C15181">
        <w:rPr>
          <w:rFonts w:ascii="Times New Roman" w:hAnsi="Times New Roman" w:cs="Times New Roman"/>
        </w:rPr>
        <w:t>La</w:t>
      </w:r>
      <w:r w:rsidR="00C15181" w:rsidRPr="00C15181">
        <w:rPr>
          <w:rFonts w:ascii="Times New Roman" w:hAnsi="Times New Roman" w:cs="Times New Roman"/>
          <w:vertAlign w:val="subscript"/>
        </w:rPr>
        <w:t>0.7</w:t>
      </w:r>
      <w:r w:rsidR="00C15181">
        <w:rPr>
          <w:rFonts w:ascii="Times New Roman" w:hAnsi="Times New Roman" w:cs="Times New Roman"/>
        </w:rPr>
        <w:t>Zr</w:t>
      </w:r>
      <w:r w:rsidR="00C15181" w:rsidRPr="00C15181">
        <w:rPr>
          <w:rFonts w:ascii="Times New Roman" w:hAnsi="Times New Roman" w:cs="Times New Roman"/>
          <w:vertAlign w:val="subscript"/>
        </w:rPr>
        <w:t>0.3</w:t>
      </w:r>
      <w:r w:rsidR="00C15181">
        <w:rPr>
          <w:rFonts w:ascii="Times New Roman" w:hAnsi="Times New Roman" w:cs="Times New Roman"/>
        </w:rPr>
        <w:t>Cl</w:t>
      </w:r>
      <w:r w:rsidR="00C15181" w:rsidRPr="00C15181">
        <w:rPr>
          <w:rFonts w:ascii="Times New Roman" w:hAnsi="Times New Roman" w:cs="Times New Roman"/>
          <w:vertAlign w:val="subscript"/>
        </w:rPr>
        <w:t>4</w:t>
      </w:r>
    </w:p>
    <w:p w14:paraId="787B182D" w14:textId="7A201FC3" w:rsidR="00E07BFC" w:rsidRDefault="00E07BFC" w:rsidP="00DE5014">
      <w:pPr>
        <w:spacing w:line="360" w:lineRule="auto"/>
        <w:jc w:val="center"/>
        <w:rPr>
          <w:rFonts w:ascii="Times New Roman" w:hAnsi="Times New Roman" w:cs="Times New Roman"/>
        </w:rPr>
      </w:pPr>
      <w:r>
        <w:rPr>
          <w:noProof/>
        </w:rPr>
        <w:lastRenderedPageBreak/>
        <w:drawing>
          <wp:inline distT="0" distB="0" distL="0" distR="0" wp14:anchorId="45F97093" wp14:editId="15C9CF3D">
            <wp:extent cx="4320000" cy="3306314"/>
            <wp:effectExtent l="0" t="0" r="444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3306314"/>
                    </a:xfrm>
                    <a:prstGeom prst="rect">
                      <a:avLst/>
                    </a:prstGeom>
                    <a:noFill/>
                    <a:ln>
                      <a:noFill/>
                    </a:ln>
                  </pic:spPr>
                </pic:pic>
              </a:graphicData>
            </a:graphic>
          </wp:inline>
        </w:drawing>
      </w:r>
    </w:p>
    <w:p w14:paraId="5C2F328F" w14:textId="657CD827" w:rsidR="00E07BFC" w:rsidRDefault="004F6149" w:rsidP="00DE5014">
      <w:pPr>
        <w:spacing w:line="360" w:lineRule="auto"/>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85050A">
        <w:rPr>
          <w:rFonts w:ascii="Times New Roman" w:hAnsi="Times New Roman" w:cs="Times New Roman"/>
          <w:b/>
          <w:bCs/>
        </w:rPr>
        <w:t>10</w:t>
      </w:r>
      <w:r w:rsidR="00E07BFC">
        <w:rPr>
          <w:rFonts w:ascii="Times New Roman" w:hAnsi="Times New Roman" w:cs="Times New Roman"/>
        </w:rPr>
        <w:t xml:space="preserve"> </w:t>
      </w:r>
      <w:r w:rsidR="00C15181">
        <w:rPr>
          <w:rFonts w:ascii="Times New Roman" w:hAnsi="Times New Roman" w:cs="Times New Roman"/>
        </w:rPr>
        <w:t>R space of Zr</w:t>
      </w:r>
      <w:r w:rsidR="00C15181" w:rsidRPr="00C15181">
        <w:rPr>
          <w:rFonts w:ascii="Times New Roman" w:hAnsi="Times New Roman" w:cs="Times New Roman"/>
        </w:rPr>
        <w:t xml:space="preserve"> K-edge XANES spectra for</w:t>
      </w:r>
      <w:r w:rsidR="00C15181">
        <w:rPr>
          <w:rFonts w:ascii="Times New Roman" w:hAnsi="Times New Roman" w:cs="Times New Roman"/>
        </w:rPr>
        <w:t xml:space="preserve"> Na</w:t>
      </w:r>
      <w:r w:rsidR="00C15181" w:rsidRPr="00C15181">
        <w:rPr>
          <w:rFonts w:ascii="Times New Roman" w:hAnsi="Times New Roman" w:cs="Times New Roman"/>
          <w:vertAlign w:val="subscript"/>
        </w:rPr>
        <w:t>0.7</w:t>
      </w:r>
      <w:r w:rsidR="00C15181">
        <w:rPr>
          <w:rFonts w:ascii="Times New Roman" w:hAnsi="Times New Roman" w:cs="Times New Roman"/>
        </w:rPr>
        <w:t>La</w:t>
      </w:r>
      <w:r w:rsidR="00C15181" w:rsidRPr="00C15181">
        <w:rPr>
          <w:rFonts w:ascii="Times New Roman" w:hAnsi="Times New Roman" w:cs="Times New Roman"/>
          <w:vertAlign w:val="subscript"/>
        </w:rPr>
        <w:t>0.7</w:t>
      </w:r>
      <w:r w:rsidR="00C15181">
        <w:rPr>
          <w:rFonts w:ascii="Times New Roman" w:hAnsi="Times New Roman" w:cs="Times New Roman"/>
        </w:rPr>
        <w:t>Zr</w:t>
      </w:r>
      <w:r w:rsidR="00C15181" w:rsidRPr="00C15181">
        <w:rPr>
          <w:rFonts w:ascii="Times New Roman" w:hAnsi="Times New Roman" w:cs="Times New Roman"/>
          <w:vertAlign w:val="subscript"/>
        </w:rPr>
        <w:t>0.3</w:t>
      </w:r>
      <w:r w:rsidR="00C15181">
        <w:rPr>
          <w:rFonts w:ascii="Times New Roman" w:hAnsi="Times New Roman" w:cs="Times New Roman"/>
        </w:rPr>
        <w:t>Cl</w:t>
      </w:r>
      <w:r w:rsidR="00C15181" w:rsidRPr="00C15181">
        <w:rPr>
          <w:rFonts w:ascii="Times New Roman" w:hAnsi="Times New Roman" w:cs="Times New Roman"/>
          <w:vertAlign w:val="subscript"/>
        </w:rPr>
        <w:t>4</w:t>
      </w:r>
    </w:p>
    <w:p w14:paraId="65849CEE" w14:textId="06047794" w:rsidR="00E07BFC" w:rsidRDefault="00E07BFC" w:rsidP="00DE5014">
      <w:pPr>
        <w:spacing w:line="360" w:lineRule="auto"/>
        <w:jc w:val="center"/>
        <w:rPr>
          <w:rFonts w:ascii="Times New Roman" w:hAnsi="Times New Roman" w:cs="Times New Roman"/>
        </w:rPr>
      </w:pPr>
      <w:r>
        <w:rPr>
          <w:noProof/>
        </w:rPr>
        <w:drawing>
          <wp:inline distT="0" distB="0" distL="0" distR="0" wp14:anchorId="5E5F9041" wp14:editId="164C3E73">
            <wp:extent cx="4320000" cy="3306314"/>
            <wp:effectExtent l="0" t="0" r="4445"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306314"/>
                    </a:xfrm>
                    <a:prstGeom prst="rect">
                      <a:avLst/>
                    </a:prstGeom>
                    <a:noFill/>
                    <a:ln>
                      <a:noFill/>
                    </a:ln>
                  </pic:spPr>
                </pic:pic>
              </a:graphicData>
            </a:graphic>
          </wp:inline>
        </w:drawing>
      </w:r>
    </w:p>
    <w:p w14:paraId="746C2C46" w14:textId="6BCAF347" w:rsidR="00E07BFC" w:rsidRDefault="004F6149" w:rsidP="00DE5014">
      <w:pPr>
        <w:spacing w:line="360" w:lineRule="auto"/>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sidRPr="00C15181">
        <w:rPr>
          <w:rFonts w:ascii="Times New Roman" w:hAnsi="Times New Roman" w:cs="Times New Roman"/>
          <w:b/>
          <w:bCs/>
        </w:rPr>
        <w:t xml:space="preserve"> </w:t>
      </w:r>
      <w:r w:rsidR="00E07BFC" w:rsidRPr="00C15181">
        <w:rPr>
          <w:rFonts w:ascii="Times New Roman" w:hAnsi="Times New Roman" w:cs="Times New Roman"/>
          <w:b/>
          <w:bCs/>
        </w:rPr>
        <w:t>1</w:t>
      </w:r>
      <w:r w:rsidR="0085050A">
        <w:rPr>
          <w:rFonts w:ascii="Times New Roman" w:hAnsi="Times New Roman" w:cs="Times New Roman"/>
          <w:b/>
          <w:bCs/>
        </w:rPr>
        <w:t>1</w:t>
      </w:r>
      <w:r w:rsidR="00E07BFC" w:rsidRPr="00C15181">
        <w:rPr>
          <w:rFonts w:ascii="Times New Roman" w:hAnsi="Times New Roman" w:cs="Times New Roman"/>
          <w:b/>
          <w:bCs/>
        </w:rPr>
        <w:t xml:space="preserve"> </w:t>
      </w:r>
      <w:r w:rsidR="00C15181">
        <w:rPr>
          <w:rFonts w:ascii="Times New Roman" w:hAnsi="Times New Roman" w:cs="Times New Roman"/>
        </w:rPr>
        <w:t>R space of La</w:t>
      </w:r>
      <w:r w:rsidR="00C15181" w:rsidRPr="00C15181">
        <w:rPr>
          <w:rFonts w:ascii="Times New Roman" w:hAnsi="Times New Roman" w:cs="Times New Roman"/>
        </w:rPr>
        <w:t xml:space="preserve"> </w:t>
      </w:r>
      <w:r w:rsidR="00C15181">
        <w:rPr>
          <w:rFonts w:ascii="Times New Roman" w:hAnsi="Times New Roman" w:cs="Times New Roman"/>
        </w:rPr>
        <w:t>L3</w:t>
      </w:r>
      <w:r w:rsidR="00C15181" w:rsidRPr="00C15181">
        <w:rPr>
          <w:rFonts w:ascii="Times New Roman" w:hAnsi="Times New Roman" w:cs="Times New Roman"/>
        </w:rPr>
        <w:t>-edge XANES spectra for</w:t>
      </w:r>
      <w:r w:rsidR="00C15181">
        <w:rPr>
          <w:rFonts w:ascii="Times New Roman" w:hAnsi="Times New Roman" w:cs="Times New Roman"/>
        </w:rPr>
        <w:t xml:space="preserve"> Na</w:t>
      </w:r>
      <w:r w:rsidR="00C15181" w:rsidRPr="00C15181">
        <w:rPr>
          <w:rFonts w:ascii="Times New Roman" w:hAnsi="Times New Roman" w:cs="Times New Roman"/>
          <w:vertAlign w:val="subscript"/>
        </w:rPr>
        <w:t>0.7</w:t>
      </w:r>
      <w:r w:rsidR="00C15181">
        <w:rPr>
          <w:rFonts w:ascii="Times New Roman" w:hAnsi="Times New Roman" w:cs="Times New Roman"/>
        </w:rPr>
        <w:t>La</w:t>
      </w:r>
      <w:r w:rsidR="00C15181" w:rsidRPr="00C15181">
        <w:rPr>
          <w:rFonts w:ascii="Times New Roman" w:hAnsi="Times New Roman" w:cs="Times New Roman"/>
          <w:vertAlign w:val="subscript"/>
        </w:rPr>
        <w:t>0.7</w:t>
      </w:r>
      <w:r w:rsidR="00C15181">
        <w:rPr>
          <w:rFonts w:ascii="Times New Roman" w:hAnsi="Times New Roman" w:cs="Times New Roman"/>
        </w:rPr>
        <w:t>Zr</w:t>
      </w:r>
      <w:r w:rsidR="00C15181" w:rsidRPr="00C15181">
        <w:rPr>
          <w:rFonts w:ascii="Times New Roman" w:hAnsi="Times New Roman" w:cs="Times New Roman"/>
          <w:vertAlign w:val="subscript"/>
        </w:rPr>
        <w:t>0.3</w:t>
      </w:r>
      <w:r w:rsidR="00C15181">
        <w:rPr>
          <w:rFonts w:ascii="Times New Roman" w:hAnsi="Times New Roman" w:cs="Times New Roman"/>
        </w:rPr>
        <w:t>Cl</w:t>
      </w:r>
      <w:r w:rsidR="00C15181" w:rsidRPr="00C15181">
        <w:rPr>
          <w:rFonts w:ascii="Times New Roman" w:hAnsi="Times New Roman" w:cs="Times New Roman"/>
          <w:vertAlign w:val="subscript"/>
        </w:rPr>
        <w:t>4</w:t>
      </w:r>
    </w:p>
    <w:p w14:paraId="0FE79C2C" w14:textId="7070CE1E" w:rsidR="0085050A" w:rsidRDefault="006416E2" w:rsidP="00DE5014">
      <w:pPr>
        <w:spacing w:line="360" w:lineRule="auto"/>
        <w:jc w:val="center"/>
        <w:rPr>
          <w:rFonts w:ascii="Times New Roman" w:hAnsi="Times New Roman" w:cs="Times New Roman"/>
          <w:b/>
          <w:bCs/>
        </w:rPr>
      </w:pPr>
      <w:r w:rsidRPr="0085050A">
        <w:rPr>
          <w:rFonts w:ascii="Times New Roman" w:hAnsi="Times New Roman" w:cs="Times New Roman"/>
          <w:b/>
          <w:bCs/>
        </w:rPr>
        <w:object w:dxaOrig="7406" w:dyaOrig="5669" w14:anchorId="2DBF4E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3pt;height:240pt" o:ole="">
            <v:imagedata r:id="rId19" o:title=""/>
          </v:shape>
          <o:OLEObject Type="Embed" ProgID="Origin95.Graph" ShapeID="_x0000_i1025" DrawAspect="Content" ObjectID="_1753874772" r:id="rId20"/>
        </w:object>
      </w:r>
    </w:p>
    <w:p w14:paraId="32A04405" w14:textId="0743622F" w:rsidR="006416E2" w:rsidRPr="0085050A" w:rsidRDefault="004F6149" w:rsidP="00DE5014">
      <w:pPr>
        <w:spacing w:line="360" w:lineRule="auto"/>
        <w:jc w:val="center"/>
        <w:rPr>
          <w:rFonts w:ascii="Times New Roman" w:hAnsi="Times New Roman" w:cs="Times New Roman"/>
          <w:b/>
          <w:bCs/>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6416E2">
        <w:rPr>
          <w:rFonts w:ascii="Times New Roman" w:hAnsi="Times New Roman" w:cs="Times New Roman"/>
          <w:b/>
          <w:bCs/>
        </w:rPr>
        <w:t xml:space="preserve">12 </w:t>
      </w:r>
      <w:r w:rsidR="006416E2">
        <w:rPr>
          <w:rFonts w:ascii="Times New Roman" w:hAnsi="Times New Roman" w:cs="Times New Roman"/>
        </w:rPr>
        <w:t>Cyclic voltammograms of NLZC0.3-HM at 0.1 mV s</w:t>
      </w:r>
      <w:r w:rsidR="006416E2">
        <w:rPr>
          <w:rFonts w:ascii="Times New Roman" w:hAnsi="Times New Roman" w:cs="Times New Roman"/>
          <w:vertAlign w:val="superscript"/>
        </w:rPr>
        <w:t>-1</w:t>
      </w:r>
      <w:r w:rsidR="006416E2">
        <w:rPr>
          <w:rFonts w:ascii="Times New Roman" w:hAnsi="Times New Roman" w:cs="Times New Roman"/>
        </w:rPr>
        <w:t xml:space="preserve"> and 30℃</w:t>
      </w:r>
    </w:p>
    <w:p w14:paraId="314C7E8D" w14:textId="77777777" w:rsidR="001009B3" w:rsidRPr="00771EB2" w:rsidRDefault="00070F57" w:rsidP="00DE5014">
      <w:pPr>
        <w:spacing w:line="360" w:lineRule="auto"/>
        <w:jc w:val="center"/>
        <w:rPr>
          <w:rFonts w:ascii="Times New Roman" w:hAnsi="Times New Roman" w:cs="Times New Roman"/>
        </w:rPr>
      </w:pPr>
      <w:r w:rsidRPr="00771EB2">
        <w:rPr>
          <w:rFonts w:ascii="Times New Roman" w:hAnsi="Times New Roman" w:cs="Times New Roman"/>
          <w:noProof/>
        </w:rPr>
        <w:drawing>
          <wp:inline distT="0" distB="0" distL="114300" distR="114300" wp14:anchorId="0D05CA53" wp14:editId="11ECEDE7">
            <wp:extent cx="4320000" cy="3311074"/>
            <wp:effectExtent l="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1"/>
                    <a:stretch>
                      <a:fillRect/>
                    </a:stretch>
                  </pic:blipFill>
                  <pic:spPr>
                    <a:xfrm>
                      <a:off x="0" y="0"/>
                      <a:ext cx="4320000" cy="3311074"/>
                    </a:xfrm>
                    <a:prstGeom prst="rect">
                      <a:avLst/>
                    </a:prstGeom>
                    <a:noFill/>
                    <a:ln>
                      <a:noFill/>
                    </a:ln>
                  </pic:spPr>
                </pic:pic>
              </a:graphicData>
            </a:graphic>
          </wp:inline>
        </w:drawing>
      </w:r>
    </w:p>
    <w:p w14:paraId="5E9FBC57" w14:textId="153E795E" w:rsidR="001009B3" w:rsidRDefault="004F6149" w:rsidP="00DE5014">
      <w:pPr>
        <w:spacing w:line="360" w:lineRule="auto"/>
        <w:jc w:val="center"/>
        <w:rPr>
          <w:rFonts w:ascii="Times New Roman" w:hAnsi="Times New Roman" w:cs="Times New Roman"/>
          <w:vertAlign w:val="subscript"/>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8E1A39">
        <w:rPr>
          <w:rFonts w:ascii="Times New Roman" w:hAnsi="Times New Roman" w:cs="Times New Roman"/>
          <w:b/>
          <w:bCs/>
        </w:rPr>
        <w:t>1</w:t>
      </w:r>
      <w:r w:rsidR="006416E2">
        <w:rPr>
          <w:rFonts w:ascii="Times New Roman" w:hAnsi="Times New Roman" w:cs="Times New Roman"/>
          <w:b/>
          <w:bCs/>
        </w:rPr>
        <w:t>3</w:t>
      </w:r>
      <w:r w:rsidR="00070F57" w:rsidRPr="00771EB2">
        <w:rPr>
          <w:rFonts w:ascii="Times New Roman" w:hAnsi="Times New Roman" w:cs="Times New Roman"/>
        </w:rPr>
        <w:t xml:space="preserve"> XRD pattern of NaCrO</w:t>
      </w:r>
      <w:r w:rsidR="00070F57" w:rsidRPr="00771EB2">
        <w:rPr>
          <w:rFonts w:ascii="Times New Roman" w:hAnsi="Times New Roman" w:cs="Times New Roman"/>
          <w:vertAlign w:val="subscript"/>
        </w:rPr>
        <w:t>2</w:t>
      </w:r>
    </w:p>
    <w:p w14:paraId="1133C91D" w14:textId="2184A32E" w:rsidR="00C16341" w:rsidRDefault="00C16341" w:rsidP="00DE5014">
      <w:pPr>
        <w:spacing w:line="360" w:lineRule="auto"/>
        <w:jc w:val="center"/>
        <w:rPr>
          <w:rFonts w:ascii="Times New Roman" w:hAnsi="Times New Roman" w:cs="Times New Roman"/>
          <w:vertAlign w:val="subscript"/>
        </w:rPr>
      </w:pPr>
      <w:r>
        <w:rPr>
          <w:noProof/>
        </w:rPr>
        <w:lastRenderedPageBreak/>
        <w:drawing>
          <wp:inline distT="0" distB="0" distL="0" distR="0" wp14:anchorId="22020EC3" wp14:editId="455D25EC">
            <wp:extent cx="2522287" cy="4320000"/>
            <wp:effectExtent l="0" t="0" r="0"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2287" cy="4320000"/>
                    </a:xfrm>
                    <a:prstGeom prst="rect">
                      <a:avLst/>
                    </a:prstGeom>
                    <a:noFill/>
                    <a:ln>
                      <a:noFill/>
                    </a:ln>
                  </pic:spPr>
                </pic:pic>
              </a:graphicData>
            </a:graphic>
          </wp:inline>
        </w:drawing>
      </w:r>
    </w:p>
    <w:p w14:paraId="7874EA62" w14:textId="37412542" w:rsidR="00C16341" w:rsidRDefault="004F6149" w:rsidP="00DE5014">
      <w:pPr>
        <w:spacing w:line="360" w:lineRule="auto"/>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C16341">
        <w:rPr>
          <w:rFonts w:ascii="Times New Roman" w:hAnsi="Times New Roman" w:cs="Times New Roman"/>
          <w:b/>
          <w:bCs/>
        </w:rPr>
        <w:t>14</w:t>
      </w:r>
      <w:r w:rsidR="00C16341">
        <w:rPr>
          <w:rFonts w:ascii="Times New Roman" w:hAnsi="Times New Roman" w:cs="Times New Roman"/>
          <w:vertAlign w:val="subscript"/>
        </w:rPr>
        <w:t xml:space="preserve"> </w:t>
      </w:r>
      <w:r w:rsidR="00C16341">
        <w:rPr>
          <w:rFonts w:ascii="Times New Roman" w:hAnsi="Times New Roman" w:cs="Times New Roman"/>
        </w:rPr>
        <w:t>Cross section SEM of the ASSB: these are NaCrO</w:t>
      </w:r>
      <w:r w:rsidR="00C16341" w:rsidRPr="00C16341">
        <w:rPr>
          <w:rFonts w:ascii="Times New Roman" w:hAnsi="Times New Roman" w:cs="Times New Roman"/>
          <w:vertAlign w:val="subscript"/>
        </w:rPr>
        <w:t>2</w:t>
      </w:r>
      <w:r w:rsidR="00C16341">
        <w:rPr>
          <w:rFonts w:ascii="Times New Roman" w:hAnsi="Times New Roman" w:cs="Times New Roman"/>
        </w:rPr>
        <w:t xml:space="preserve"> composite (</w:t>
      </w:r>
      <w:r w:rsidR="00C16341" w:rsidRPr="00C16341">
        <w:rPr>
          <w:rFonts w:ascii="Times New Roman" w:hAnsi="Times New Roman" w:cs="Times New Roman"/>
        </w:rPr>
        <w:t xml:space="preserve">60 μm), </w:t>
      </w:r>
      <w:r w:rsidR="00C16341">
        <w:rPr>
          <w:rFonts w:ascii="Times New Roman" w:hAnsi="Times New Roman" w:cs="Times New Roman"/>
        </w:rPr>
        <w:t>NLZC0.3-HM</w:t>
      </w:r>
      <w:r w:rsidR="00C16341" w:rsidRPr="00C16341">
        <w:rPr>
          <w:rFonts w:ascii="Times New Roman" w:hAnsi="Times New Roman" w:cs="Times New Roman"/>
        </w:rPr>
        <w:t xml:space="preserve"> </w:t>
      </w:r>
      <w:r w:rsidR="00C16341">
        <w:rPr>
          <w:rFonts w:ascii="Times New Roman" w:hAnsi="Times New Roman" w:cs="Times New Roman"/>
        </w:rPr>
        <w:t>(30</w:t>
      </w:r>
      <w:r w:rsidR="00C16341" w:rsidRPr="00C16341">
        <w:rPr>
          <w:rFonts w:ascii="Times New Roman" w:hAnsi="Times New Roman" w:cs="Times New Roman"/>
        </w:rPr>
        <w:t>0 μm</w:t>
      </w:r>
      <w:r w:rsidR="00C16341">
        <w:rPr>
          <w:rFonts w:ascii="Times New Roman" w:hAnsi="Times New Roman" w:cs="Times New Roman"/>
        </w:rPr>
        <w:t>), Na</w:t>
      </w:r>
      <w:r w:rsidR="00C16341" w:rsidRPr="00C3079E">
        <w:rPr>
          <w:rFonts w:ascii="Times New Roman" w:hAnsi="Times New Roman" w:cs="Times New Roman"/>
          <w:vertAlign w:val="subscript"/>
        </w:rPr>
        <w:t>2.9</w:t>
      </w:r>
      <w:r w:rsidR="00C16341">
        <w:rPr>
          <w:rFonts w:ascii="Times New Roman" w:hAnsi="Times New Roman" w:cs="Times New Roman"/>
        </w:rPr>
        <w:t>PS</w:t>
      </w:r>
      <w:r w:rsidR="00C16341" w:rsidRPr="00C3079E">
        <w:rPr>
          <w:rFonts w:ascii="Times New Roman" w:hAnsi="Times New Roman" w:cs="Times New Roman"/>
          <w:vertAlign w:val="subscript"/>
        </w:rPr>
        <w:t>3.9</w:t>
      </w:r>
      <w:r w:rsidR="00C16341">
        <w:rPr>
          <w:rFonts w:ascii="Times New Roman" w:hAnsi="Times New Roman" w:cs="Times New Roman"/>
        </w:rPr>
        <w:t>Cl</w:t>
      </w:r>
      <w:r w:rsidR="00C16341" w:rsidRPr="00C3079E">
        <w:rPr>
          <w:rFonts w:ascii="Times New Roman" w:hAnsi="Times New Roman" w:cs="Times New Roman"/>
          <w:vertAlign w:val="subscript"/>
        </w:rPr>
        <w:t>0.1</w:t>
      </w:r>
      <w:r w:rsidR="00C16341">
        <w:rPr>
          <w:rFonts w:ascii="Times New Roman" w:hAnsi="Times New Roman" w:cs="Times New Roman"/>
        </w:rPr>
        <w:t xml:space="preserve"> (45</w:t>
      </w:r>
      <w:r w:rsidR="00C16341" w:rsidRPr="00C16341">
        <w:rPr>
          <w:rFonts w:ascii="Times New Roman" w:hAnsi="Times New Roman" w:cs="Times New Roman"/>
        </w:rPr>
        <w:t>0 μm</w:t>
      </w:r>
      <w:r w:rsidR="00C16341">
        <w:rPr>
          <w:rFonts w:ascii="Times New Roman" w:hAnsi="Times New Roman" w:cs="Times New Roman"/>
        </w:rPr>
        <w:t>), and Na2Sn (25</w:t>
      </w:r>
      <w:r w:rsidR="00C16341" w:rsidRPr="00C16341">
        <w:rPr>
          <w:rFonts w:ascii="Times New Roman" w:hAnsi="Times New Roman" w:cs="Times New Roman"/>
        </w:rPr>
        <w:t>0 μm</w:t>
      </w:r>
      <w:r w:rsidR="00C16341">
        <w:rPr>
          <w:rFonts w:ascii="Times New Roman" w:hAnsi="Times New Roman" w:cs="Times New Roman"/>
        </w:rPr>
        <w:t xml:space="preserve">) </w:t>
      </w:r>
      <w:r w:rsidR="00C16341" w:rsidRPr="00C16341">
        <w:rPr>
          <w:rFonts w:ascii="Times New Roman" w:hAnsi="Times New Roman" w:cs="Times New Roman"/>
        </w:rPr>
        <w:t>fr</w:t>
      </w:r>
      <w:r w:rsidR="00C16341">
        <w:rPr>
          <w:rFonts w:ascii="Times New Roman" w:hAnsi="Times New Roman" w:cs="Times New Roman"/>
        </w:rPr>
        <w:t>om the top to the bottom.</w:t>
      </w:r>
    </w:p>
    <w:p w14:paraId="0E61C832" w14:textId="75993B16" w:rsidR="00C16341" w:rsidRDefault="00FC369A" w:rsidP="00DE5014">
      <w:pPr>
        <w:spacing w:line="360" w:lineRule="auto"/>
        <w:jc w:val="center"/>
        <w:rPr>
          <w:rFonts w:ascii="Times New Roman" w:hAnsi="Times New Roman" w:cs="Times New Roman"/>
        </w:rPr>
      </w:pPr>
      <w:r>
        <w:rPr>
          <w:noProof/>
        </w:rPr>
        <w:drawing>
          <wp:inline distT="0" distB="0" distL="0" distR="0" wp14:anchorId="4E320439" wp14:editId="6B96070C">
            <wp:extent cx="5040000" cy="2237843"/>
            <wp:effectExtent l="0" t="0" r="825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2237843"/>
                    </a:xfrm>
                    <a:prstGeom prst="rect">
                      <a:avLst/>
                    </a:prstGeom>
                    <a:noFill/>
                    <a:ln>
                      <a:noFill/>
                    </a:ln>
                  </pic:spPr>
                </pic:pic>
              </a:graphicData>
            </a:graphic>
          </wp:inline>
        </w:drawing>
      </w:r>
    </w:p>
    <w:p w14:paraId="127CB235" w14:textId="44B1EEAA" w:rsidR="00FC369A" w:rsidRDefault="004F6149" w:rsidP="00DE5014">
      <w:pPr>
        <w:spacing w:line="360" w:lineRule="auto"/>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FC369A">
        <w:rPr>
          <w:rFonts w:ascii="Times New Roman" w:hAnsi="Times New Roman" w:cs="Times New Roman"/>
          <w:b/>
          <w:bCs/>
        </w:rPr>
        <w:t xml:space="preserve">15 </w:t>
      </w:r>
      <w:r w:rsidR="00FC369A">
        <w:rPr>
          <w:rFonts w:ascii="Times New Roman" w:hAnsi="Times New Roman" w:cs="Times New Roman" w:hint="eastAsia"/>
        </w:rPr>
        <w:t>SEM</w:t>
      </w:r>
      <w:r w:rsidR="00FC369A">
        <w:rPr>
          <w:rFonts w:ascii="Times New Roman" w:hAnsi="Times New Roman" w:cs="Times New Roman"/>
        </w:rPr>
        <w:t xml:space="preserve"> and EDS of the NaCrO</w:t>
      </w:r>
      <w:r w:rsidR="00FC369A" w:rsidRPr="00C16341">
        <w:rPr>
          <w:rFonts w:ascii="Times New Roman" w:hAnsi="Times New Roman" w:cs="Times New Roman"/>
          <w:vertAlign w:val="subscript"/>
        </w:rPr>
        <w:t>2</w:t>
      </w:r>
      <w:r w:rsidR="00FC369A">
        <w:rPr>
          <w:rFonts w:ascii="Times New Roman" w:hAnsi="Times New Roman" w:cs="Times New Roman"/>
        </w:rPr>
        <w:t xml:space="preserve"> composite cathode layer.</w:t>
      </w:r>
    </w:p>
    <w:p w14:paraId="402FE295" w14:textId="081454B6" w:rsidR="00FC369A" w:rsidRDefault="00FC369A" w:rsidP="00DE5014">
      <w:pPr>
        <w:spacing w:line="360" w:lineRule="auto"/>
        <w:jc w:val="center"/>
        <w:rPr>
          <w:rFonts w:ascii="Times New Roman" w:hAnsi="Times New Roman" w:cs="Times New Roman"/>
        </w:rPr>
      </w:pPr>
    </w:p>
    <w:p w14:paraId="0F0270C9" w14:textId="4A84F30D" w:rsidR="00FC369A" w:rsidRDefault="00FC369A" w:rsidP="00DE5014">
      <w:pPr>
        <w:spacing w:line="360" w:lineRule="auto"/>
        <w:jc w:val="center"/>
        <w:rPr>
          <w:rFonts w:ascii="Times New Roman" w:hAnsi="Times New Roman" w:cs="Times New Roman"/>
        </w:rPr>
      </w:pPr>
      <w:r>
        <w:rPr>
          <w:noProof/>
        </w:rPr>
        <w:lastRenderedPageBreak/>
        <w:drawing>
          <wp:inline distT="0" distB="0" distL="0" distR="0" wp14:anchorId="0C76DD61" wp14:editId="34FC34DE">
            <wp:extent cx="5040000" cy="2253012"/>
            <wp:effectExtent l="0" t="0" r="825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0" cy="2253012"/>
                    </a:xfrm>
                    <a:prstGeom prst="rect">
                      <a:avLst/>
                    </a:prstGeom>
                    <a:noFill/>
                    <a:ln>
                      <a:noFill/>
                    </a:ln>
                  </pic:spPr>
                </pic:pic>
              </a:graphicData>
            </a:graphic>
          </wp:inline>
        </w:drawing>
      </w:r>
    </w:p>
    <w:p w14:paraId="4DE8533A" w14:textId="36D9A378" w:rsidR="00FC369A" w:rsidRDefault="004F6149" w:rsidP="00DE5014">
      <w:pPr>
        <w:spacing w:line="360" w:lineRule="auto"/>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FC369A">
        <w:rPr>
          <w:rFonts w:ascii="Times New Roman" w:hAnsi="Times New Roman" w:cs="Times New Roman"/>
          <w:b/>
          <w:bCs/>
        </w:rPr>
        <w:t xml:space="preserve">16 </w:t>
      </w:r>
      <w:r w:rsidR="00FC369A">
        <w:rPr>
          <w:rFonts w:ascii="Times New Roman" w:hAnsi="Times New Roman" w:cs="Times New Roman" w:hint="eastAsia"/>
        </w:rPr>
        <w:t>SEM</w:t>
      </w:r>
      <w:r w:rsidR="00FC369A">
        <w:rPr>
          <w:rFonts w:ascii="Times New Roman" w:hAnsi="Times New Roman" w:cs="Times New Roman"/>
        </w:rPr>
        <w:t xml:space="preserve"> and EDS of the NLZC0.3-HM SSE layer.</w:t>
      </w:r>
    </w:p>
    <w:p w14:paraId="696D21B9" w14:textId="33FF3814" w:rsidR="00FC369A" w:rsidRPr="00FC369A" w:rsidRDefault="00FC369A" w:rsidP="00DE5014">
      <w:pPr>
        <w:spacing w:line="360" w:lineRule="auto"/>
        <w:jc w:val="center"/>
        <w:rPr>
          <w:rFonts w:ascii="Times New Roman" w:hAnsi="Times New Roman" w:cs="Times New Roman"/>
        </w:rPr>
      </w:pPr>
    </w:p>
    <w:p w14:paraId="61171694" w14:textId="50311FD2" w:rsidR="00FC369A" w:rsidRDefault="00FC369A" w:rsidP="00DE5014">
      <w:pPr>
        <w:spacing w:line="360" w:lineRule="auto"/>
        <w:jc w:val="center"/>
        <w:rPr>
          <w:rFonts w:ascii="Times New Roman" w:hAnsi="Times New Roman" w:cs="Times New Roman"/>
        </w:rPr>
      </w:pPr>
      <w:r>
        <w:rPr>
          <w:noProof/>
        </w:rPr>
        <w:drawing>
          <wp:inline distT="0" distB="0" distL="0" distR="0" wp14:anchorId="477B721E" wp14:editId="15C8B76A">
            <wp:extent cx="5040000" cy="2984801"/>
            <wp:effectExtent l="0" t="0" r="825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0" cy="2984801"/>
                    </a:xfrm>
                    <a:prstGeom prst="rect">
                      <a:avLst/>
                    </a:prstGeom>
                    <a:noFill/>
                    <a:ln>
                      <a:noFill/>
                    </a:ln>
                  </pic:spPr>
                </pic:pic>
              </a:graphicData>
            </a:graphic>
          </wp:inline>
        </w:drawing>
      </w:r>
    </w:p>
    <w:p w14:paraId="5EF756C5" w14:textId="7F702850" w:rsidR="00FC369A" w:rsidRDefault="004F6149" w:rsidP="00DE5014">
      <w:pPr>
        <w:spacing w:line="360" w:lineRule="auto"/>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FC369A">
        <w:rPr>
          <w:rFonts w:ascii="Times New Roman" w:hAnsi="Times New Roman" w:cs="Times New Roman"/>
          <w:b/>
          <w:bCs/>
        </w:rPr>
        <w:t xml:space="preserve">17 </w:t>
      </w:r>
      <w:r w:rsidR="00FC369A">
        <w:rPr>
          <w:rFonts w:ascii="Times New Roman" w:hAnsi="Times New Roman" w:cs="Times New Roman" w:hint="eastAsia"/>
        </w:rPr>
        <w:t>SEM</w:t>
      </w:r>
      <w:r w:rsidR="00FC369A">
        <w:rPr>
          <w:rFonts w:ascii="Times New Roman" w:hAnsi="Times New Roman" w:cs="Times New Roman"/>
        </w:rPr>
        <w:t xml:space="preserve"> and EDS of the Na</w:t>
      </w:r>
      <w:r w:rsidR="00FC369A" w:rsidRPr="00E666FC">
        <w:rPr>
          <w:rFonts w:ascii="Times New Roman" w:hAnsi="Times New Roman" w:cs="Times New Roman"/>
          <w:vertAlign w:val="subscript"/>
        </w:rPr>
        <w:t>2.9</w:t>
      </w:r>
      <w:r w:rsidR="00FC369A">
        <w:rPr>
          <w:rFonts w:ascii="Times New Roman" w:hAnsi="Times New Roman" w:cs="Times New Roman"/>
        </w:rPr>
        <w:t>PS</w:t>
      </w:r>
      <w:r w:rsidR="00FC369A" w:rsidRPr="00E666FC">
        <w:rPr>
          <w:rFonts w:ascii="Times New Roman" w:hAnsi="Times New Roman" w:cs="Times New Roman"/>
          <w:vertAlign w:val="subscript"/>
        </w:rPr>
        <w:t>3.9</w:t>
      </w:r>
      <w:r w:rsidR="00FC369A">
        <w:rPr>
          <w:rFonts w:ascii="Times New Roman" w:hAnsi="Times New Roman" w:cs="Times New Roman"/>
        </w:rPr>
        <w:t>Cl</w:t>
      </w:r>
      <w:r w:rsidR="00FC369A" w:rsidRPr="00E666FC">
        <w:rPr>
          <w:rFonts w:ascii="Times New Roman" w:hAnsi="Times New Roman" w:cs="Times New Roman"/>
          <w:vertAlign w:val="subscript"/>
        </w:rPr>
        <w:t>0.1</w:t>
      </w:r>
      <w:r w:rsidR="00FC369A">
        <w:rPr>
          <w:rFonts w:ascii="Times New Roman" w:hAnsi="Times New Roman" w:cs="Times New Roman"/>
        </w:rPr>
        <w:t xml:space="preserve"> SSE layer.</w:t>
      </w:r>
    </w:p>
    <w:p w14:paraId="079E8B9E" w14:textId="29A17DC7" w:rsidR="00FC369A" w:rsidRPr="00FC369A" w:rsidRDefault="00FC369A" w:rsidP="00DE5014">
      <w:pPr>
        <w:spacing w:line="360" w:lineRule="auto"/>
        <w:jc w:val="center"/>
        <w:rPr>
          <w:rFonts w:ascii="Times New Roman" w:hAnsi="Times New Roman" w:cs="Times New Roman"/>
        </w:rPr>
      </w:pPr>
    </w:p>
    <w:p w14:paraId="33630F70" w14:textId="09D1964B" w:rsidR="00FC369A" w:rsidRDefault="00593F7A" w:rsidP="00DE5014">
      <w:pPr>
        <w:spacing w:line="360" w:lineRule="auto"/>
        <w:jc w:val="center"/>
        <w:rPr>
          <w:rFonts w:ascii="Times New Roman" w:hAnsi="Times New Roman" w:cs="Times New Roman"/>
        </w:rPr>
      </w:pPr>
      <w:r>
        <w:rPr>
          <w:noProof/>
        </w:rPr>
        <w:lastRenderedPageBreak/>
        <w:drawing>
          <wp:inline distT="0" distB="0" distL="0" distR="0" wp14:anchorId="5B7845B2" wp14:editId="782097CB">
            <wp:extent cx="5040000" cy="2964170"/>
            <wp:effectExtent l="0" t="0" r="8255"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0000" cy="2964170"/>
                    </a:xfrm>
                    <a:prstGeom prst="rect">
                      <a:avLst/>
                    </a:prstGeom>
                    <a:noFill/>
                    <a:ln>
                      <a:noFill/>
                    </a:ln>
                  </pic:spPr>
                </pic:pic>
              </a:graphicData>
            </a:graphic>
          </wp:inline>
        </w:drawing>
      </w:r>
    </w:p>
    <w:p w14:paraId="51C8A6EC" w14:textId="7FB53090" w:rsidR="00FC369A" w:rsidRDefault="004F6149" w:rsidP="00DE5014">
      <w:pPr>
        <w:spacing w:line="360" w:lineRule="auto"/>
        <w:jc w:val="center"/>
        <w:rPr>
          <w:rFonts w:ascii="Times New Roman" w:hAnsi="Times New Roman" w:cs="Times New Roman"/>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FC369A">
        <w:rPr>
          <w:rFonts w:ascii="Times New Roman" w:hAnsi="Times New Roman" w:cs="Times New Roman"/>
          <w:b/>
          <w:bCs/>
        </w:rPr>
        <w:t xml:space="preserve">18 </w:t>
      </w:r>
      <w:r w:rsidR="00FC369A">
        <w:rPr>
          <w:rFonts w:ascii="Times New Roman" w:hAnsi="Times New Roman" w:cs="Times New Roman" w:hint="eastAsia"/>
        </w:rPr>
        <w:t>SEM</w:t>
      </w:r>
      <w:r w:rsidR="00FC369A">
        <w:rPr>
          <w:rFonts w:ascii="Times New Roman" w:hAnsi="Times New Roman" w:cs="Times New Roman"/>
        </w:rPr>
        <w:t xml:space="preserve"> and EDS of the Na</w:t>
      </w:r>
      <w:r w:rsidR="00FC369A" w:rsidRPr="00E666FC">
        <w:rPr>
          <w:rFonts w:ascii="Times New Roman" w:hAnsi="Times New Roman" w:cs="Times New Roman"/>
          <w:vertAlign w:val="subscript"/>
        </w:rPr>
        <w:t>2</w:t>
      </w:r>
      <w:r w:rsidR="00FC369A">
        <w:rPr>
          <w:rFonts w:ascii="Times New Roman" w:hAnsi="Times New Roman" w:cs="Times New Roman"/>
        </w:rPr>
        <w:t>Sn</w:t>
      </w:r>
      <w:r w:rsidR="00FC369A">
        <w:rPr>
          <w:rFonts w:ascii="Times New Roman" w:hAnsi="Times New Roman" w:cs="Times New Roman"/>
          <w:vertAlign w:val="subscript"/>
        </w:rPr>
        <w:t xml:space="preserve"> </w:t>
      </w:r>
      <w:r w:rsidR="00FC369A" w:rsidRPr="00FC369A">
        <w:rPr>
          <w:rFonts w:ascii="Times New Roman" w:hAnsi="Times New Roman" w:cs="Times New Roman"/>
        </w:rPr>
        <w:t>anode</w:t>
      </w:r>
      <w:r w:rsidR="00FC369A">
        <w:rPr>
          <w:rFonts w:ascii="Times New Roman" w:hAnsi="Times New Roman" w:cs="Times New Roman"/>
        </w:rPr>
        <w:t xml:space="preserve"> layer.</w:t>
      </w:r>
    </w:p>
    <w:p w14:paraId="3AE0AA10" w14:textId="77777777" w:rsidR="00FC369A" w:rsidRPr="00FC369A" w:rsidRDefault="00FC369A" w:rsidP="00DE5014">
      <w:pPr>
        <w:spacing w:line="360" w:lineRule="auto"/>
        <w:jc w:val="center"/>
        <w:rPr>
          <w:rFonts w:ascii="Times New Roman" w:hAnsi="Times New Roman" w:cs="Times New Roman"/>
        </w:rPr>
      </w:pPr>
    </w:p>
    <w:p w14:paraId="11343C1C" w14:textId="22FBC297" w:rsidR="004822B2" w:rsidRDefault="00CE4E06" w:rsidP="00DE5014">
      <w:pPr>
        <w:spacing w:line="360" w:lineRule="auto"/>
        <w:jc w:val="center"/>
        <w:rPr>
          <w:rFonts w:ascii="Times New Roman" w:hAnsi="Times New Roman" w:cs="Times New Roman"/>
          <w:vertAlign w:val="subscript"/>
        </w:rPr>
      </w:pPr>
      <w:r>
        <w:rPr>
          <w:noProof/>
        </w:rPr>
        <w:drawing>
          <wp:inline distT="0" distB="0" distL="0" distR="0" wp14:anchorId="2F64DBF8" wp14:editId="46507084">
            <wp:extent cx="4320000" cy="3490431"/>
            <wp:effectExtent l="0" t="0" r="444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20000" cy="3490431"/>
                    </a:xfrm>
                    <a:prstGeom prst="rect">
                      <a:avLst/>
                    </a:prstGeom>
                  </pic:spPr>
                </pic:pic>
              </a:graphicData>
            </a:graphic>
          </wp:inline>
        </w:drawing>
      </w:r>
    </w:p>
    <w:p w14:paraId="0D4015FF" w14:textId="2880C289" w:rsidR="004822B2" w:rsidRDefault="004F6149" w:rsidP="00DE5014">
      <w:pPr>
        <w:spacing w:line="360" w:lineRule="auto"/>
        <w:ind w:firstLineChars="200" w:firstLine="422"/>
        <w:jc w:val="center"/>
        <w:rPr>
          <w:rFonts w:ascii="Times New Roman" w:hAnsi="Times New Roman" w:cs="Times New Roman"/>
          <w:color w:val="000000" w:themeColor="text1"/>
          <w:vertAlign w:val="subscript"/>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8E1A39">
        <w:rPr>
          <w:rFonts w:ascii="Times New Roman" w:hAnsi="Times New Roman" w:cs="Times New Roman"/>
          <w:b/>
          <w:bCs/>
        </w:rPr>
        <w:t>1</w:t>
      </w:r>
      <w:r w:rsidR="00FC369A">
        <w:rPr>
          <w:rFonts w:ascii="Times New Roman" w:hAnsi="Times New Roman" w:cs="Times New Roman"/>
          <w:b/>
          <w:bCs/>
        </w:rPr>
        <w:t>9</w:t>
      </w:r>
      <w:r w:rsidR="004822B2" w:rsidRPr="00771EB2">
        <w:rPr>
          <w:rFonts w:ascii="Times New Roman" w:hAnsi="Times New Roman" w:cs="Times New Roman"/>
        </w:rPr>
        <w:t xml:space="preserve"> Nyquist plots of </w:t>
      </w:r>
      <w:r w:rsidR="004822B2">
        <w:rPr>
          <w:rFonts w:ascii="Times New Roman" w:hAnsi="Times New Roman" w:cs="Times New Roman"/>
        </w:rPr>
        <w:t>NaCrO</w:t>
      </w:r>
      <w:r w:rsidR="004822B2" w:rsidRPr="00976682">
        <w:rPr>
          <w:rFonts w:ascii="Times New Roman" w:hAnsi="Times New Roman" w:cs="Times New Roman"/>
          <w:vertAlign w:val="subscript"/>
        </w:rPr>
        <w:t>2</w:t>
      </w:r>
      <w:r w:rsidR="004822B2">
        <w:rPr>
          <w:rFonts w:ascii="Times New Roman" w:hAnsi="Times New Roman" w:cs="Times New Roman"/>
        </w:rPr>
        <w:t>||NLZC0.3-HM||Na</w:t>
      </w:r>
      <w:r w:rsidR="004822B2" w:rsidRPr="00C3079E">
        <w:rPr>
          <w:rFonts w:ascii="Times New Roman" w:hAnsi="Times New Roman" w:cs="Times New Roman"/>
          <w:vertAlign w:val="subscript"/>
        </w:rPr>
        <w:t>2.9</w:t>
      </w:r>
      <w:r w:rsidR="004822B2">
        <w:rPr>
          <w:rFonts w:ascii="Times New Roman" w:hAnsi="Times New Roman" w:cs="Times New Roman"/>
        </w:rPr>
        <w:t>PS</w:t>
      </w:r>
      <w:r w:rsidR="004822B2" w:rsidRPr="00C3079E">
        <w:rPr>
          <w:rFonts w:ascii="Times New Roman" w:hAnsi="Times New Roman" w:cs="Times New Roman"/>
          <w:vertAlign w:val="subscript"/>
        </w:rPr>
        <w:t>3.9</w:t>
      </w:r>
      <w:r w:rsidR="004822B2">
        <w:rPr>
          <w:rFonts w:ascii="Times New Roman" w:hAnsi="Times New Roman" w:cs="Times New Roman"/>
        </w:rPr>
        <w:t>Cl</w:t>
      </w:r>
      <w:r w:rsidR="004822B2" w:rsidRPr="00C3079E">
        <w:rPr>
          <w:rFonts w:ascii="Times New Roman" w:hAnsi="Times New Roman" w:cs="Times New Roman"/>
          <w:vertAlign w:val="subscript"/>
        </w:rPr>
        <w:t>0.1</w:t>
      </w:r>
      <w:r w:rsidR="004822B2">
        <w:rPr>
          <w:rFonts w:ascii="Times New Roman" w:hAnsi="Times New Roman" w:cs="Times New Roman"/>
        </w:rPr>
        <w:t>||Na</w:t>
      </w:r>
      <w:r w:rsidR="004822B2" w:rsidRPr="00976682">
        <w:rPr>
          <w:rFonts w:ascii="Times New Roman" w:hAnsi="Times New Roman" w:cs="Times New Roman"/>
          <w:vertAlign w:val="subscript"/>
        </w:rPr>
        <w:t>2</w:t>
      </w:r>
      <w:r w:rsidR="004822B2">
        <w:rPr>
          <w:rFonts w:ascii="Times New Roman" w:hAnsi="Times New Roman" w:cs="Times New Roman"/>
        </w:rPr>
        <w:t>Sn before and after cycling</w:t>
      </w:r>
      <w:r w:rsidR="004822B2">
        <w:rPr>
          <w:rFonts w:ascii="Times New Roman" w:hAnsi="Times New Roman" w:cs="Times New Roman"/>
          <w:color w:val="000000" w:themeColor="text1"/>
        </w:rPr>
        <w:t>.</w:t>
      </w:r>
    </w:p>
    <w:p w14:paraId="4B591F29" w14:textId="77777777" w:rsidR="004822B2" w:rsidRPr="0085050A" w:rsidRDefault="004822B2" w:rsidP="00DE5014">
      <w:pPr>
        <w:spacing w:line="360" w:lineRule="auto"/>
        <w:jc w:val="center"/>
        <w:rPr>
          <w:rFonts w:ascii="Times New Roman" w:hAnsi="Times New Roman" w:cs="Times New Roman"/>
        </w:rPr>
      </w:pPr>
    </w:p>
    <w:p w14:paraId="31093CA2" w14:textId="337E3FEC" w:rsidR="001009B3" w:rsidRPr="00771EB2" w:rsidRDefault="00CE4E06" w:rsidP="00DE5014">
      <w:pPr>
        <w:spacing w:line="360" w:lineRule="auto"/>
        <w:ind w:firstLineChars="200" w:firstLine="420"/>
        <w:jc w:val="center"/>
        <w:rPr>
          <w:rFonts w:ascii="Times New Roman" w:hAnsi="Times New Roman" w:cs="Times New Roman"/>
        </w:rPr>
      </w:pPr>
      <w:r>
        <w:rPr>
          <w:noProof/>
        </w:rPr>
        <w:lastRenderedPageBreak/>
        <w:drawing>
          <wp:inline distT="0" distB="0" distL="0" distR="0" wp14:anchorId="0D670380" wp14:editId="5663D06D">
            <wp:extent cx="4320000" cy="3431139"/>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20000" cy="3431139"/>
                    </a:xfrm>
                    <a:prstGeom prst="rect">
                      <a:avLst/>
                    </a:prstGeom>
                  </pic:spPr>
                </pic:pic>
              </a:graphicData>
            </a:graphic>
          </wp:inline>
        </w:drawing>
      </w:r>
    </w:p>
    <w:p w14:paraId="4A67E353" w14:textId="0B2B8843" w:rsidR="001009B3" w:rsidRDefault="004F6149" w:rsidP="00DE5014">
      <w:pPr>
        <w:spacing w:line="360" w:lineRule="auto"/>
        <w:ind w:firstLineChars="200" w:firstLine="422"/>
        <w:jc w:val="center"/>
        <w:rPr>
          <w:rFonts w:ascii="Times New Roman" w:hAnsi="Times New Roman" w:cs="Times New Roman"/>
          <w:color w:val="000000" w:themeColor="text1"/>
          <w:vertAlign w:val="subscript"/>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FC369A">
        <w:rPr>
          <w:rFonts w:ascii="Times New Roman" w:hAnsi="Times New Roman" w:cs="Times New Roman"/>
          <w:b/>
          <w:bCs/>
        </w:rPr>
        <w:t>20</w:t>
      </w:r>
      <w:r w:rsidR="00070F57" w:rsidRPr="00771EB2">
        <w:rPr>
          <w:rFonts w:ascii="Times New Roman" w:hAnsi="Times New Roman" w:cs="Times New Roman"/>
        </w:rPr>
        <w:t xml:space="preserve"> Nyquist plots of</w:t>
      </w:r>
      <w:r w:rsidR="004822B2">
        <w:rPr>
          <w:rFonts w:ascii="Times New Roman" w:hAnsi="Times New Roman" w:cs="Times New Roman"/>
        </w:rPr>
        <w:t xml:space="preserve"> </w:t>
      </w:r>
      <w:r w:rsidR="004822B2" w:rsidRPr="00771EB2">
        <w:rPr>
          <w:rFonts w:ascii="Times New Roman" w:hAnsi="Times New Roman" w:cs="Times New Roman"/>
          <w:color w:val="000000" w:themeColor="text1"/>
        </w:rPr>
        <w:t>Na</w:t>
      </w:r>
      <w:r w:rsidR="004822B2" w:rsidRPr="00771EB2">
        <w:rPr>
          <w:rFonts w:ascii="Times New Roman" w:hAnsi="Times New Roman" w:cs="Times New Roman"/>
          <w:color w:val="000000" w:themeColor="text1"/>
          <w:vertAlign w:val="subscript"/>
        </w:rPr>
        <w:t>2.9</w:t>
      </w:r>
      <w:r w:rsidR="004822B2" w:rsidRPr="00771EB2">
        <w:rPr>
          <w:rFonts w:ascii="Times New Roman" w:hAnsi="Times New Roman" w:cs="Times New Roman"/>
          <w:color w:val="000000" w:themeColor="text1"/>
        </w:rPr>
        <w:t>PS</w:t>
      </w:r>
      <w:r w:rsidR="004822B2" w:rsidRPr="00771EB2">
        <w:rPr>
          <w:rFonts w:ascii="Times New Roman" w:hAnsi="Times New Roman" w:cs="Times New Roman"/>
          <w:color w:val="000000" w:themeColor="text1"/>
          <w:vertAlign w:val="subscript"/>
        </w:rPr>
        <w:t>3.9</w:t>
      </w:r>
      <w:r w:rsidR="004822B2" w:rsidRPr="00771EB2">
        <w:rPr>
          <w:rFonts w:ascii="Times New Roman" w:hAnsi="Times New Roman" w:cs="Times New Roman"/>
          <w:color w:val="000000" w:themeColor="text1"/>
        </w:rPr>
        <w:t>Cl</w:t>
      </w:r>
      <w:r w:rsidR="004822B2" w:rsidRPr="00771EB2">
        <w:rPr>
          <w:rFonts w:ascii="Times New Roman" w:hAnsi="Times New Roman" w:cs="Times New Roman"/>
          <w:color w:val="000000" w:themeColor="text1"/>
          <w:vertAlign w:val="subscript"/>
        </w:rPr>
        <w:t>0.1</w:t>
      </w:r>
      <w:r w:rsidR="004822B2">
        <w:rPr>
          <w:rFonts w:ascii="Times New Roman" w:hAnsi="Times New Roman" w:cs="Times New Roman"/>
        </w:rPr>
        <w:t>.</w:t>
      </w:r>
    </w:p>
    <w:p w14:paraId="736E9FCC" w14:textId="77777777" w:rsidR="00D43C72" w:rsidRPr="00771EB2" w:rsidRDefault="00D43C72" w:rsidP="00DE5014">
      <w:pPr>
        <w:spacing w:line="360" w:lineRule="auto"/>
        <w:ind w:firstLineChars="200" w:firstLine="420"/>
        <w:jc w:val="center"/>
        <w:rPr>
          <w:rFonts w:ascii="Times New Roman" w:hAnsi="Times New Roman" w:cs="Times New Roman"/>
          <w:color w:val="000000" w:themeColor="text1"/>
          <w:vertAlign w:val="subscript"/>
        </w:rPr>
      </w:pPr>
    </w:p>
    <w:p w14:paraId="0E88C424" w14:textId="1B900309" w:rsidR="001009B3" w:rsidRDefault="00991A69" w:rsidP="00DE5014">
      <w:pPr>
        <w:spacing w:line="360" w:lineRule="auto"/>
        <w:jc w:val="center"/>
        <w:rPr>
          <w:rFonts w:ascii="Times New Roman" w:hAnsi="Times New Roman" w:cs="Times New Roman"/>
          <w:color w:val="000000" w:themeColor="text1"/>
          <w:vertAlign w:val="subscript"/>
        </w:rPr>
      </w:pPr>
      <w:r>
        <w:rPr>
          <w:noProof/>
        </w:rPr>
        <w:drawing>
          <wp:inline distT="0" distB="0" distL="0" distR="0" wp14:anchorId="3DFB6BBF" wp14:editId="1E23075F">
            <wp:extent cx="5274310" cy="1384935"/>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1384935"/>
                    </a:xfrm>
                    <a:prstGeom prst="rect">
                      <a:avLst/>
                    </a:prstGeom>
                    <a:noFill/>
                    <a:ln>
                      <a:noFill/>
                    </a:ln>
                  </pic:spPr>
                </pic:pic>
              </a:graphicData>
            </a:graphic>
          </wp:inline>
        </w:drawing>
      </w:r>
    </w:p>
    <w:p w14:paraId="0925883C" w14:textId="4AC61D08" w:rsidR="00A30981" w:rsidRDefault="004F6149" w:rsidP="00DE5014">
      <w:pPr>
        <w:spacing w:line="360" w:lineRule="auto"/>
        <w:ind w:firstLineChars="200" w:firstLine="422"/>
        <w:jc w:val="center"/>
        <w:rPr>
          <w:rFonts w:ascii="Times New Roman" w:hAnsi="Times New Roman" w:cs="Times New Roman"/>
          <w:color w:val="000000" w:themeColor="text1"/>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FC369A">
        <w:rPr>
          <w:rFonts w:ascii="Times New Roman" w:hAnsi="Times New Roman" w:cs="Times New Roman"/>
          <w:b/>
          <w:bCs/>
        </w:rPr>
        <w:t>21</w:t>
      </w:r>
      <w:r w:rsidR="00A30981" w:rsidRPr="00771EB2">
        <w:rPr>
          <w:rFonts w:ascii="Times New Roman" w:hAnsi="Times New Roman" w:cs="Times New Roman"/>
        </w:rPr>
        <w:t xml:space="preserve"> Nyquist plots of </w:t>
      </w:r>
      <w:r w:rsidR="00A30981">
        <w:rPr>
          <w:rFonts w:ascii="Times New Roman" w:hAnsi="Times New Roman" w:cs="Times New Roman"/>
          <w:color w:val="000000" w:themeColor="text1"/>
        </w:rPr>
        <w:t>NaCrO</w:t>
      </w:r>
      <w:r w:rsidR="00A30981" w:rsidRPr="00A30981">
        <w:rPr>
          <w:rFonts w:ascii="Times New Roman" w:hAnsi="Times New Roman" w:cs="Times New Roman"/>
          <w:color w:val="000000" w:themeColor="text1"/>
          <w:vertAlign w:val="subscript"/>
        </w:rPr>
        <w:t>2</w:t>
      </w:r>
      <w:r w:rsidR="00A30981">
        <w:rPr>
          <w:rFonts w:ascii="Times New Roman" w:hAnsi="Times New Roman" w:cs="Times New Roman"/>
          <w:color w:val="000000" w:themeColor="text1"/>
        </w:rPr>
        <w:t xml:space="preserve"> composite cathode and </w:t>
      </w:r>
      <w:r w:rsidR="00A30981" w:rsidRPr="00771EB2">
        <w:rPr>
          <w:rFonts w:ascii="Times New Roman" w:hAnsi="Times New Roman" w:cs="Times New Roman"/>
          <w:color w:val="000000" w:themeColor="text1"/>
        </w:rPr>
        <w:t>NLZC0.3-HM</w:t>
      </w:r>
      <w:r w:rsidR="00A30981">
        <w:rPr>
          <w:rFonts w:ascii="Times New Roman" w:hAnsi="Times New Roman" w:cs="Times New Roman"/>
          <w:color w:val="000000" w:themeColor="text1"/>
        </w:rPr>
        <w:t xml:space="preserve"> (a), </w:t>
      </w:r>
      <w:r w:rsidR="00A30981" w:rsidRPr="00771EB2">
        <w:rPr>
          <w:rFonts w:ascii="Times New Roman" w:hAnsi="Times New Roman" w:cs="Times New Roman"/>
          <w:color w:val="000000" w:themeColor="text1"/>
        </w:rPr>
        <w:t>NLZC0.3-HM</w:t>
      </w:r>
      <w:r w:rsidR="00A30981">
        <w:rPr>
          <w:rFonts w:ascii="Times New Roman" w:hAnsi="Times New Roman" w:cs="Times New Roman"/>
          <w:color w:val="000000" w:themeColor="text1"/>
        </w:rPr>
        <w:t xml:space="preserve"> and </w:t>
      </w:r>
      <w:r w:rsidR="00A30981" w:rsidRPr="00771EB2">
        <w:rPr>
          <w:rFonts w:ascii="Times New Roman" w:hAnsi="Times New Roman" w:cs="Times New Roman"/>
          <w:color w:val="000000" w:themeColor="text1"/>
        </w:rPr>
        <w:t>Na</w:t>
      </w:r>
      <w:r w:rsidR="00A30981" w:rsidRPr="00771EB2">
        <w:rPr>
          <w:rFonts w:ascii="Times New Roman" w:hAnsi="Times New Roman" w:cs="Times New Roman"/>
          <w:color w:val="000000" w:themeColor="text1"/>
          <w:vertAlign w:val="subscript"/>
        </w:rPr>
        <w:t>2.9</w:t>
      </w:r>
      <w:r w:rsidR="00A30981" w:rsidRPr="00771EB2">
        <w:rPr>
          <w:rFonts w:ascii="Times New Roman" w:hAnsi="Times New Roman" w:cs="Times New Roman"/>
          <w:color w:val="000000" w:themeColor="text1"/>
        </w:rPr>
        <w:t>PS</w:t>
      </w:r>
      <w:r w:rsidR="00A30981" w:rsidRPr="00771EB2">
        <w:rPr>
          <w:rFonts w:ascii="Times New Roman" w:hAnsi="Times New Roman" w:cs="Times New Roman"/>
          <w:color w:val="000000" w:themeColor="text1"/>
          <w:vertAlign w:val="subscript"/>
        </w:rPr>
        <w:t>3.9</w:t>
      </w:r>
      <w:r w:rsidR="00A30981" w:rsidRPr="00771EB2">
        <w:rPr>
          <w:rFonts w:ascii="Times New Roman" w:hAnsi="Times New Roman" w:cs="Times New Roman"/>
          <w:color w:val="000000" w:themeColor="text1"/>
        </w:rPr>
        <w:t>Cl</w:t>
      </w:r>
      <w:r w:rsidR="00A30981" w:rsidRPr="00771EB2">
        <w:rPr>
          <w:rFonts w:ascii="Times New Roman" w:hAnsi="Times New Roman" w:cs="Times New Roman"/>
          <w:color w:val="000000" w:themeColor="text1"/>
          <w:vertAlign w:val="subscript"/>
        </w:rPr>
        <w:t>0.1</w:t>
      </w:r>
      <w:r w:rsidR="00A30981">
        <w:rPr>
          <w:rFonts w:ascii="Times New Roman" w:hAnsi="Times New Roman" w:cs="Times New Roman"/>
          <w:color w:val="000000" w:themeColor="text1"/>
        </w:rPr>
        <w:t xml:space="preserve"> (b)</w:t>
      </w:r>
      <w:r w:rsidR="00885F60">
        <w:rPr>
          <w:rFonts w:ascii="Times New Roman" w:hAnsi="Times New Roman" w:cs="Times New Roman"/>
          <w:color w:val="000000" w:themeColor="text1"/>
        </w:rPr>
        <w:t xml:space="preserve">, </w:t>
      </w:r>
      <w:r w:rsidR="00885F60" w:rsidRPr="00771EB2">
        <w:rPr>
          <w:rFonts w:ascii="Times New Roman" w:hAnsi="Times New Roman" w:cs="Times New Roman"/>
          <w:color w:val="000000" w:themeColor="text1"/>
        </w:rPr>
        <w:t>Na</w:t>
      </w:r>
      <w:r w:rsidR="00885F60" w:rsidRPr="00771EB2">
        <w:rPr>
          <w:rFonts w:ascii="Times New Roman" w:hAnsi="Times New Roman" w:cs="Times New Roman"/>
          <w:color w:val="000000" w:themeColor="text1"/>
          <w:vertAlign w:val="subscript"/>
        </w:rPr>
        <w:t>2.9</w:t>
      </w:r>
      <w:r w:rsidR="00885F60" w:rsidRPr="00771EB2">
        <w:rPr>
          <w:rFonts w:ascii="Times New Roman" w:hAnsi="Times New Roman" w:cs="Times New Roman"/>
          <w:color w:val="000000" w:themeColor="text1"/>
        </w:rPr>
        <w:t>PS</w:t>
      </w:r>
      <w:r w:rsidR="00885F60" w:rsidRPr="00771EB2">
        <w:rPr>
          <w:rFonts w:ascii="Times New Roman" w:hAnsi="Times New Roman" w:cs="Times New Roman"/>
          <w:color w:val="000000" w:themeColor="text1"/>
          <w:vertAlign w:val="subscript"/>
        </w:rPr>
        <w:t>3.9</w:t>
      </w:r>
      <w:r w:rsidR="00885F60" w:rsidRPr="00771EB2">
        <w:rPr>
          <w:rFonts w:ascii="Times New Roman" w:hAnsi="Times New Roman" w:cs="Times New Roman"/>
          <w:color w:val="000000" w:themeColor="text1"/>
        </w:rPr>
        <w:t>Cl</w:t>
      </w:r>
      <w:r w:rsidR="00885F60" w:rsidRPr="00771EB2">
        <w:rPr>
          <w:rFonts w:ascii="Times New Roman" w:hAnsi="Times New Roman" w:cs="Times New Roman"/>
          <w:color w:val="000000" w:themeColor="text1"/>
          <w:vertAlign w:val="subscript"/>
        </w:rPr>
        <w:t>0.1</w:t>
      </w:r>
      <w:r w:rsidR="00885F60">
        <w:rPr>
          <w:rFonts w:ascii="Times New Roman" w:hAnsi="Times New Roman" w:cs="Times New Roman"/>
          <w:color w:val="000000" w:themeColor="text1"/>
        </w:rPr>
        <w:t xml:space="preserve"> and Na</w:t>
      </w:r>
      <w:r w:rsidR="00885F60" w:rsidRPr="00885F60">
        <w:rPr>
          <w:rFonts w:ascii="Times New Roman" w:hAnsi="Times New Roman" w:cs="Times New Roman"/>
          <w:color w:val="000000" w:themeColor="text1"/>
          <w:vertAlign w:val="subscript"/>
        </w:rPr>
        <w:t>2</w:t>
      </w:r>
      <w:r w:rsidR="00885F60">
        <w:rPr>
          <w:rFonts w:ascii="Times New Roman" w:hAnsi="Times New Roman" w:cs="Times New Roman"/>
          <w:color w:val="000000" w:themeColor="text1"/>
        </w:rPr>
        <w:t>Sn.</w:t>
      </w:r>
    </w:p>
    <w:p w14:paraId="2D54A256" w14:textId="77777777" w:rsidR="004F6149" w:rsidRPr="00885F60" w:rsidRDefault="004F6149" w:rsidP="00DE5014">
      <w:pPr>
        <w:spacing w:line="360" w:lineRule="auto"/>
        <w:ind w:firstLineChars="200" w:firstLine="420"/>
        <w:jc w:val="center"/>
        <w:rPr>
          <w:rFonts w:ascii="Times New Roman" w:hAnsi="Times New Roman" w:cs="Times New Roman"/>
          <w:color w:val="000000" w:themeColor="text1"/>
        </w:rPr>
      </w:pPr>
    </w:p>
    <w:p w14:paraId="2FD95C84" w14:textId="5F4DF9D7" w:rsidR="001009B3" w:rsidRPr="00771EB2" w:rsidRDefault="009427EE" w:rsidP="00DE5014">
      <w:pPr>
        <w:spacing w:line="360" w:lineRule="auto"/>
        <w:ind w:firstLineChars="200" w:firstLine="420"/>
        <w:jc w:val="center"/>
        <w:rPr>
          <w:rFonts w:ascii="Times New Roman" w:hAnsi="Times New Roman" w:cs="Times New Roman"/>
          <w:color w:val="000000" w:themeColor="text1"/>
          <w:vertAlign w:val="subscript"/>
        </w:rPr>
      </w:pPr>
      <w:r w:rsidRPr="00771EB2">
        <w:rPr>
          <w:noProof/>
        </w:rPr>
        <w:lastRenderedPageBreak/>
        <w:drawing>
          <wp:inline distT="0" distB="0" distL="0" distR="0" wp14:anchorId="620372DD" wp14:editId="73CECAFB">
            <wp:extent cx="5274310" cy="21939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2193925"/>
                    </a:xfrm>
                    <a:prstGeom prst="rect">
                      <a:avLst/>
                    </a:prstGeom>
                    <a:noFill/>
                    <a:ln>
                      <a:noFill/>
                    </a:ln>
                  </pic:spPr>
                </pic:pic>
              </a:graphicData>
            </a:graphic>
          </wp:inline>
        </w:drawing>
      </w:r>
    </w:p>
    <w:p w14:paraId="33D81577" w14:textId="7C0AA513" w:rsidR="009427EE" w:rsidRDefault="004F6149" w:rsidP="00DE5014">
      <w:pPr>
        <w:spacing w:line="360" w:lineRule="auto"/>
        <w:ind w:firstLineChars="200" w:firstLine="422"/>
        <w:jc w:val="center"/>
        <w:rPr>
          <w:rFonts w:ascii="Times New Roman" w:hAnsi="Times New Roman" w:cs="Times New Roman"/>
          <w:color w:val="000000" w:themeColor="text1"/>
          <w:vertAlign w:val="subscript"/>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FC369A">
        <w:rPr>
          <w:rFonts w:ascii="Times New Roman" w:hAnsi="Times New Roman" w:cs="Times New Roman"/>
          <w:b/>
          <w:bCs/>
        </w:rPr>
        <w:t>22</w:t>
      </w:r>
      <w:r w:rsidR="009427EE" w:rsidRPr="00771EB2">
        <w:rPr>
          <w:rFonts w:ascii="Times New Roman" w:hAnsi="Times New Roman" w:cs="Times New Roman"/>
        </w:rPr>
        <w:t xml:space="preserve"> </w:t>
      </w:r>
      <w:r w:rsidR="00EC6D6F">
        <w:rPr>
          <w:rFonts w:ascii="Times New Roman" w:hAnsi="Times New Roman" w:cs="Times New Roman"/>
        </w:rPr>
        <w:t>Rate performance of NaCrO</w:t>
      </w:r>
      <w:r w:rsidR="00EC6D6F" w:rsidRPr="00976682">
        <w:rPr>
          <w:rFonts w:ascii="Times New Roman" w:hAnsi="Times New Roman" w:cs="Times New Roman"/>
          <w:vertAlign w:val="subscript"/>
        </w:rPr>
        <w:t>2</w:t>
      </w:r>
      <w:r w:rsidR="00EC6D6F">
        <w:rPr>
          <w:rFonts w:ascii="Times New Roman" w:hAnsi="Times New Roman" w:cs="Times New Roman"/>
        </w:rPr>
        <w:t>||NLZC0.3-HM||Na</w:t>
      </w:r>
      <w:r w:rsidR="00EC6D6F" w:rsidRPr="00C3079E">
        <w:rPr>
          <w:rFonts w:ascii="Times New Roman" w:hAnsi="Times New Roman" w:cs="Times New Roman"/>
          <w:vertAlign w:val="subscript"/>
        </w:rPr>
        <w:t>2.9</w:t>
      </w:r>
      <w:r w:rsidR="00EC6D6F">
        <w:rPr>
          <w:rFonts w:ascii="Times New Roman" w:hAnsi="Times New Roman" w:cs="Times New Roman"/>
        </w:rPr>
        <w:t>PS</w:t>
      </w:r>
      <w:r w:rsidR="00EC6D6F" w:rsidRPr="00C3079E">
        <w:rPr>
          <w:rFonts w:ascii="Times New Roman" w:hAnsi="Times New Roman" w:cs="Times New Roman"/>
          <w:vertAlign w:val="subscript"/>
        </w:rPr>
        <w:t>3.9</w:t>
      </w:r>
      <w:r w:rsidR="00EC6D6F">
        <w:rPr>
          <w:rFonts w:ascii="Times New Roman" w:hAnsi="Times New Roman" w:cs="Times New Roman"/>
        </w:rPr>
        <w:t>Cl</w:t>
      </w:r>
      <w:r w:rsidR="00EC6D6F" w:rsidRPr="00C3079E">
        <w:rPr>
          <w:rFonts w:ascii="Times New Roman" w:hAnsi="Times New Roman" w:cs="Times New Roman"/>
          <w:vertAlign w:val="subscript"/>
        </w:rPr>
        <w:t>0.1</w:t>
      </w:r>
      <w:r w:rsidR="00EC6D6F">
        <w:rPr>
          <w:rFonts w:ascii="Times New Roman" w:hAnsi="Times New Roman" w:cs="Times New Roman"/>
        </w:rPr>
        <w:t>||Na</w:t>
      </w:r>
      <w:r w:rsidR="00EC6D6F" w:rsidRPr="00976682">
        <w:rPr>
          <w:rFonts w:ascii="Times New Roman" w:hAnsi="Times New Roman" w:cs="Times New Roman"/>
          <w:vertAlign w:val="subscript"/>
        </w:rPr>
        <w:t>2</w:t>
      </w:r>
      <w:r w:rsidR="00EC6D6F">
        <w:rPr>
          <w:rFonts w:ascii="Times New Roman" w:hAnsi="Times New Roman" w:cs="Times New Roman"/>
        </w:rPr>
        <w:t>Sn ASSB.</w:t>
      </w:r>
    </w:p>
    <w:p w14:paraId="4D769448" w14:textId="2F57E46F" w:rsidR="009427EE" w:rsidRPr="00771EB2" w:rsidRDefault="009427EE" w:rsidP="00DE5014">
      <w:pPr>
        <w:spacing w:line="360" w:lineRule="auto"/>
        <w:ind w:firstLineChars="200" w:firstLine="420"/>
        <w:jc w:val="center"/>
        <w:rPr>
          <w:rFonts w:ascii="Times New Roman" w:hAnsi="Times New Roman" w:cs="Times New Roman"/>
          <w:color w:val="000000" w:themeColor="text1"/>
        </w:rPr>
      </w:pPr>
      <w:r w:rsidRPr="00771EB2">
        <w:rPr>
          <w:noProof/>
        </w:rPr>
        <w:drawing>
          <wp:inline distT="0" distB="0" distL="0" distR="0" wp14:anchorId="2634EA68" wp14:editId="2D0B9001">
            <wp:extent cx="4175125" cy="319849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5125" cy="3198495"/>
                    </a:xfrm>
                    <a:prstGeom prst="rect">
                      <a:avLst/>
                    </a:prstGeom>
                    <a:noFill/>
                    <a:ln>
                      <a:noFill/>
                    </a:ln>
                  </pic:spPr>
                </pic:pic>
              </a:graphicData>
            </a:graphic>
          </wp:inline>
        </w:drawing>
      </w:r>
    </w:p>
    <w:p w14:paraId="3A259CBE" w14:textId="6F62E8C5" w:rsidR="009427EE" w:rsidRPr="00EC6D6F" w:rsidRDefault="004F6149" w:rsidP="00DE5014">
      <w:pPr>
        <w:spacing w:line="360" w:lineRule="auto"/>
        <w:ind w:firstLineChars="200" w:firstLine="422"/>
        <w:jc w:val="center"/>
        <w:rPr>
          <w:rFonts w:ascii="Times New Roman" w:hAnsi="Times New Roman" w:cs="Times New Roman"/>
          <w:color w:val="000000" w:themeColor="text1"/>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FC369A">
        <w:rPr>
          <w:rFonts w:ascii="Times New Roman" w:hAnsi="Times New Roman" w:cs="Times New Roman"/>
          <w:b/>
          <w:bCs/>
        </w:rPr>
        <w:t>23</w:t>
      </w:r>
      <w:r w:rsidR="009427EE" w:rsidRPr="00771EB2">
        <w:rPr>
          <w:rFonts w:ascii="Times New Roman" w:hAnsi="Times New Roman" w:cs="Times New Roman"/>
        </w:rPr>
        <w:t xml:space="preserve"> </w:t>
      </w:r>
      <w:r w:rsidR="00EC6D6F">
        <w:rPr>
          <w:rFonts w:ascii="Times New Roman" w:hAnsi="Times New Roman" w:cs="Times New Roman"/>
        </w:rPr>
        <w:t>Cycle performance</w:t>
      </w:r>
      <w:r w:rsidR="009427EE" w:rsidRPr="00771EB2">
        <w:rPr>
          <w:rFonts w:ascii="Times New Roman" w:hAnsi="Times New Roman" w:cs="Times New Roman"/>
        </w:rPr>
        <w:t xml:space="preserve"> of </w:t>
      </w:r>
      <w:r w:rsidR="00EC6D6F">
        <w:rPr>
          <w:rFonts w:ascii="Times New Roman" w:hAnsi="Times New Roman" w:cs="Times New Roman"/>
        </w:rPr>
        <w:t xml:space="preserve">ASSB using </w:t>
      </w:r>
      <w:r w:rsidR="009427EE" w:rsidRPr="00771EB2">
        <w:rPr>
          <w:rFonts w:ascii="Times New Roman" w:hAnsi="Times New Roman" w:cs="Times New Roman"/>
          <w:color w:val="000000" w:themeColor="text1"/>
        </w:rPr>
        <w:t>Na</w:t>
      </w:r>
      <w:r w:rsidR="009427EE" w:rsidRPr="00771EB2">
        <w:rPr>
          <w:rFonts w:ascii="Times New Roman" w:hAnsi="Times New Roman" w:cs="Times New Roman"/>
          <w:color w:val="000000" w:themeColor="text1"/>
          <w:vertAlign w:val="subscript"/>
        </w:rPr>
        <w:t>2.9</w:t>
      </w:r>
      <w:r w:rsidR="009427EE" w:rsidRPr="00771EB2">
        <w:rPr>
          <w:rFonts w:ascii="Times New Roman" w:hAnsi="Times New Roman" w:cs="Times New Roman"/>
          <w:color w:val="000000" w:themeColor="text1"/>
        </w:rPr>
        <w:t>PS</w:t>
      </w:r>
      <w:r w:rsidR="009427EE" w:rsidRPr="00771EB2">
        <w:rPr>
          <w:rFonts w:ascii="Times New Roman" w:hAnsi="Times New Roman" w:cs="Times New Roman"/>
          <w:color w:val="000000" w:themeColor="text1"/>
          <w:vertAlign w:val="subscript"/>
        </w:rPr>
        <w:t>3.9</w:t>
      </w:r>
      <w:r w:rsidR="009427EE" w:rsidRPr="00771EB2">
        <w:rPr>
          <w:rFonts w:ascii="Times New Roman" w:hAnsi="Times New Roman" w:cs="Times New Roman"/>
          <w:color w:val="000000" w:themeColor="text1"/>
        </w:rPr>
        <w:t>Cl</w:t>
      </w:r>
      <w:r w:rsidR="009427EE" w:rsidRPr="00771EB2">
        <w:rPr>
          <w:rFonts w:ascii="Times New Roman" w:hAnsi="Times New Roman" w:cs="Times New Roman"/>
          <w:color w:val="000000" w:themeColor="text1"/>
          <w:vertAlign w:val="subscript"/>
        </w:rPr>
        <w:t>0.1</w:t>
      </w:r>
      <w:r w:rsidR="00EC6D6F">
        <w:rPr>
          <w:rFonts w:ascii="Times New Roman" w:hAnsi="Times New Roman" w:cs="Times New Roman"/>
          <w:color w:val="000000" w:themeColor="text1"/>
        </w:rPr>
        <w:t xml:space="preserve"> </w:t>
      </w:r>
      <w:r w:rsidR="008F1BD2" w:rsidRPr="00976682">
        <w:rPr>
          <w:rFonts w:ascii="Times New Roman" w:hAnsi="Times New Roman" w:cs="Times New Roman"/>
        </w:rPr>
        <w:t>S</w:t>
      </w:r>
      <w:r w:rsidR="008F1BD2">
        <w:rPr>
          <w:rFonts w:ascii="Times New Roman" w:hAnsi="Times New Roman" w:cs="Times New Roman"/>
        </w:rPr>
        <w:t>S</w:t>
      </w:r>
      <w:r w:rsidR="008F1BD2" w:rsidRPr="00976682">
        <w:rPr>
          <w:rFonts w:ascii="Times New Roman" w:hAnsi="Times New Roman" w:cs="Times New Roman"/>
        </w:rPr>
        <w:t>E</w:t>
      </w:r>
      <w:r w:rsidR="00EC6D6F">
        <w:rPr>
          <w:rFonts w:ascii="Times New Roman" w:hAnsi="Times New Roman" w:cs="Times New Roman"/>
          <w:color w:val="000000" w:themeColor="text1"/>
        </w:rPr>
        <w:t>.</w:t>
      </w:r>
    </w:p>
    <w:p w14:paraId="799D59C7" w14:textId="77777777" w:rsidR="00B54E94" w:rsidRDefault="00B54E94" w:rsidP="00DE5014">
      <w:pPr>
        <w:spacing w:line="360" w:lineRule="auto"/>
        <w:ind w:firstLineChars="200" w:firstLine="420"/>
        <w:jc w:val="center"/>
        <w:rPr>
          <w:rFonts w:ascii="Times New Roman" w:hAnsi="Times New Roman" w:cs="Times New Roman"/>
          <w:color w:val="000000" w:themeColor="text1"/>
          <w:vertAlign w:val="subscript"/>
        </w:rPr>
      </w:pPr>
      <w:r>
        <w:rPr>
          <w:noProof/>
        </w:rPr>
        <w:lastRenderedPageBreak/>
        <w:drawing>
          <wp:inline distT="0" distB="0" distL="0" distR="0" wp14:anchorId="5FD2AAA5" wp14:editId="2FE96A63">
            <wp:extent cx="5274310" cy="244602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2446020"/>
                    </a:xfrm>
                    <a:prstGeom prst="rect">
                      <a:avLst/>
                    </a:prstGeom>
                    <a:noFill/>
                    <a:ln>
                      <a:noFill/>
                    </a:ln>
                  </pic:spPr>
                </pic:pic>
              </a:graphicData>
            </a:graphic>
          </wp:inline>
        </w:drawing>
      </w:r>
    </w:p>
    <w:p w14:paraId="248A119E" w14:textId="3330CCE2" w:rsidR="00B54E94" w:rsidRPr="009B21B1" w:rsidRDefault="004F6149" w:rsidP="00DE5014">
      <w:pPr>
        <w:spacing w:line="360" w:lineRule="auto"/>
        <w:ind w:firstLineChars="200" w:firstLine="422"/>
        <w:jc w:val="center"/>
        <w:rPr>
          <w:rFonts w:ascii="Times New Roman" w:hAnsi="Times New Roman" w:cs="Times New Roman"/>
          <w:color w:val="000000" w:themeColor="text1"/>
        </w:rPr>
      </w:pPr>
      <w:r w:rsidRPr="004F6149">
        <w:rPr>
          <w:rFonts w:ascii="Times New Roman" w:hAnsi="Times New Roman" w:cs="Times New Roman"/>
          <w:b/>
          <w:bCs/>
        </w:rPr>
        <w:t>Supplementary Fig</w:t>
      </w:r>
      <w:r>
        <w:rPr>
          <w:rFonts w:ascii="Times New Roman" w:hAnsi="Times New Roman" w:cs="Times New Roman"/>
          <w:b/>
          <w:bCs/>
        </w:rPr>
        <w:t>ure</w:t>
      </w:r>
      <w:r>
        <w:rPr>
          <w:rFonts w:ascii="Times New Roman" w:hAnsi="Times New Roman" w:cs="Times New Roman"/>
          <w:b/>
          <w:bCs/>
        </w:rPr>
        <w:t xml:space="preserve"> </w:t>
      </w:r>
      <w:r w:rsidR="00FC369A">
        <w:rPr>
          <w:rFonts w:ascii="Times New Roman" w:hAnsi="Times New Roman" w:cs="Times New Roman"/>
          <w:b/>
          <w:bCs/>
        </w:rPr>
        <w:t>24</w:t>
      </w:r>
      <w:r w:rsidR="00B54E94" w:rsidRPr="00771EB2">
        <w:rPr>
          <w:rFonts w:ascii="Times New Roman" w:hAnsi="Times New Roman" w:cs="Times New Roman"/>
        </w:rPr>
        <w:t xml:space="preserve"> </w:t>
      </w:r>
      <w:r w:rsidR="00B54E94">
        <w:rPr>
          <w:rFonts w:ascii="Times New Roman" w:hAnsi="Times New Roman" w:cs="Times New Roman"/>
          <w:color w:val="000000" w:themeColor="text1"/>
        </w:rPr>
        <w:t xml:space="preserve">SEM image of </w:t>
      </w:r>
      <w:r w:rsidR="00B54E94" w:rsidRPr="00771EB2">
        <w:rPr>
          <w:rFonts w:ascii="Times New Roman" w:hAnsi="Times New Roman" w:cs="Times New Roman"/>
          <w:color w:val="000000" w:themeColor="text1"/>
        </w:rPr>
        <w:t>NLZC0.3-HM</w:t>
      </w:r>
      <w:r w:rsidR="00B54E94">
        <w:rPr>
          <w:rFonts w:ascii="Times New Roman" w:hAnsi="Times New Roman" w:cs="Times New Roman"/>
          <w:color w:val="000000" w:themeColor="text1"/>
        </w:rPr>
        <w:t>/</w:t>
      </w:r>
      <w:r w:rsidR="00B54E94" w:rsidRPr="00771EB2">
        <w:rPr>
          <w:rFonts w:ascii="Times New Roman" w:hAnsi="Times New Roman" w:cs="Times New Roman"/>
          <w:color w:val="000000" w:themeColor="text1"/>
        </w:rPr>
        <w:t>Na</w:t>
      </w:r>
      <w:r w:rsidR="00B54E94" w:rsidRPr="00771EB2">
        <w:rPr>
          <w:rFonts w:ascii="Times New Roman" w:hAnsi="Times New Roman" w:cs="Times New Roman"/>
          <w:color w:val="000000" w:themeColor="text1"/>
          <w:vertAlign w:val="subscript"/>
        </w:rPr>
        <w:t>2.9</w:t>
      </w:r>
      <w:r w:rsidR="00B54E94" w:rsidRPr="00771EB2">
        <w:rPr>
          <w:rFonts w:ascii="Times New Roman" w:hAnsi="Times New Roman" w:cs="Times New Roman"/>
          <w:color w:val="000000" w:themeColor="text1"/>
        </w:rPr>
        <w:t>PS</w:t>
      </w:r>
      <w:r w:rsidR="00B54E94" w:rsidRPr="00771EB2">
        <w:rPr>
          <w:rFonts w:ascii="Times New Roman" w:hAnsi="Times New Roman" w:cs="Times New Roman"/>
          <w:color w:val="000000" w:themeColor="text1"/>
          <w:vertAlign w:val="subscript"/>
        </w:rPr>
        <w:t>3.9</w:t>
      </w:r>
      <w:r w:rsidR="00B54E94" w:rsidRPr="00771EB2">
        <w:rPr>
          <w:rFonts w:ascii="Times New Roman" w:hAnsi="Times New Roman" w:cs="Times New Roman"/>
          <w:color w:val="000000" w:themeColor="text1"/>
        </w:rPr>
        <w:t>Cl</w:t>
      </w:r>
      <w:r w:rsidR="00B54E94" w:rsidRPr="00771EB2">
        <w:rPr>
          <w:rFonts w:ascii="Times New Roman" w:hAnsi="Times New Roman" w:cs="Times New Roman"/>
          <w:color w:val="000000" w:themeColor="text1"/>
          <w:vertAlign w:val="subscript"/>
        </w:rPr>
        <w:t>0.1</w:t>
      </w:r>
      <w:r w:rsidR="00B54E94">
        <w:rPr>
          <w:rFonts w:ascii="Times New Roman" w:hAnsi="Times New Roman" w:cs="Times New Roman"/>
          <w:color w:val="000000" w:themeColor="text1"/>
        </w:rPr>
        <w:t xml:space="preserve"> layer before (a) and after (d)</w:t>
      </w:r>
      <w:r w:rsidR="00B54E94" w:rsidRPr="009B21B1">
        <w:rPr>
          <w:rFonts w:ascii="Times New Roman" w:hAnsi="Times New Roman" w:cs="Times New Roman"/>
          <w:color w:val="000000" w:themeColor="text1"/>
        </w:rPr>
        <w:t xml:space="preserve"> </w:t>
      </w:r>
      <w:r w:rsidR="00B54E94">
        <w:rPr>
          <w:rFonts w:ascii="Times New Roman" w:hAnsi="Times New Roman" w:cs="Times New Roman"/>
          <w:color w:val="000000" w:themeColor="text1"/>
        </w:rPr>
        <w:t>cycling, S mapping before (b) and after (e) cycling, La mapping before (c) and after (f) cycling.</w:t>
      </w:r>
    </w:p>
    <w:p w14:paraId="59E338EF" w14:textId="31963B1D" w:rsidR="009427EE" w:rsidRPr="006416E2" w:rsidRDefault="009427EE" w:rsidP="00DE5014">
      <w:pPr>
        <w:spacing w:line="360" w:lineRule="auto"/>
        <w:ind w:firstLineChars="200" w:firstLine="420"/>
        <w:jc w:val="center"/>
        <w:rPr>
          <w:rFonts w:ascii="Times New Roman" w:hAnsi="Times New Roman" w:cs="Times New Roman"/>
          <w:color w:val="000000" w:themeColor="text1"/>
        </w:rPr>
      </w:pPr>
    </w:p>
    <w:p w14:paraId="6B66874C" w14:textId="373FEAA3" w:rsidR="004F06D1" w:rsidRPr="00771EB2" w:rsidRDefault="004F6149" w:rsidP="00DE5014">
      <w:pPr>
        <w:spacing w:line="360" w:lineRule="auto"/>
        <w:ind w:firstLineChars="200" w:firstLine="422"/>
        <w:jc w:val="center"/>
        <w:rPr>
          <w:rFonts w:ascii="Times New Roman" w:hAnsi="Times New Roman" w:cs="Times New Roman"/>
          <w:color w:val="000000" w:themeColor="text1"/>
        </w:rPr>
      </w:pPr>
      <w:r w:rsidRPr="004F6149">
        <w:rPr>
          <w:rFonts w:ascii="Times New Roman" w:hAnsi="Times New Roman" w:cs="Times New Roman"/>
          <w:b/>
          <w:bCs/>
        </w:rPr>
        <w:t>Supplementary</w:t>
      </w:r>
      <w:r>
        <w:rPr>
          <w:rFonts w:ascii="Times New Roman" w:hAnsi="Times New Roman" w:cs="Times New Roman"/>
          <w:b/>
          <w:bCs/>
        </w:rPr>
        <w:t xml:space="preserve"> </w:t>
      </w:r>
      <w:r w:rsidR="004F06D1" w:rsidRPr="00771EB2">
        <w:rPr>
          <w:rFonts w:ascii="Times New Roman" w:hAnsi="Times New Roman" w:cs="Times New Roman" w:hint="eastAsia"/>
          <w:b/>
          <w:bCs/>
          <w:color w:val="000000" w:themeColor="text1"/>
        </w:rPr>
        <w:t>T</w:t>
      </w:r>
      <w:r w:rsidR="004F06D1" w:rsidRPr="00771EB2">
        <w:rPr>
          <w:rFonts w:ascii="Times New Roman" w:hAnsi="Times New Roman" w:cs="Times New Roman"/>
          <w:b/>
          <w:bCs/>
          <w:color w:val="000000" w:themeColor="text1"/>
        </w:rPr>
        <w:t>able</w:t>
      </w:r>
      <w:r>
        <w:rPr>
          <w:rFonts w:ascii="Times New Roman" w:hAnsi="Times New Roman" w:cs="Times New Roman"/>
          <w:b/>
          <w:bCs/>
          <w:color w:val="000000" w:themeColor="text1"/>
        </w:rPr>
        <w:t xml:space="preserve"> </w:t>
      </w:r>
      <w:r w:rsidR="004F06D1" w:rsidRPr="00771EB2">
        <w:rPr>
          <w:rFonts w:ascii="Times New Roman" w:hAnsi="Times New Roman" w:cs="Times New Roman"/>
          <w:b/>
          <w:bCs/>
          <w:color w:val="000000" w:themeColor="text1"/>
        </w:rPr>
        <w:t>1</w:t>
      </w:r>
      <w:r w:rsidR="004F06D1" w:rsidRPr="00771EB2">
        <w:rPr>
          <w:rFonts w:ascii="Times New Roman" w:hAnsi="Times New Roman" w:cs="Times New Roman"/>
          <w:color w:val="000000" w:themeColor="text1"/>
        </w:rPr>
        <w:t xml:space="preserve"> XRD refinement results of </w:t>
      </w:r>
      <w:r w:rsidR="004F06D1" w:rsidRPr="00771EB2">
        <w:rPr>
          <w:rFonts w:ascii="Times New Roman" w:hAnsi="Times New Roman" w:cs="Times New Roman" w:hint="eastAsia"/>
          <w:color w:val="000000" w:themeColor="text1"/>
        </w:rPr>
        <w:t>NaLaCl</w:t>
      </w:r>
      <w:r w:rsidR="004F06D1" w:rsidRPr="00771EB2">
        <w:rPr>
          <w:rFonts w:ascii="Times New Roman" w:hAnsi="Times New Roman" w:cs="Times New Roman" w:hint="eastAsia"/>
          <w:color w:val="000000" w:themeColor="text1"/>
          <w:vertAlign w:val="subscript"/>
        </w:rPr>
        <w:t>4</w:t>
      </w:r>
      <w:r w:rsidR="004F06D1" w:rsidRPr="00771EB2">
        <w:rPr>
          <w:rFonts w:ascii="Times New Roman" w:hAnsi="Times New Roman" w:cs="Times New Roman" w:hint="eastAsia"/>
          <w:color w:val="000000" w:themeColor="text1"/>
        </w:rPr>
        <w:t>-HT</w:t>
      </w:r>
    </w:p>
    <w:tbl>
      <w:tblPr>
        <w:tblStyle w:val="a7"/>
        <w:tblpPr w:leftFromText="180" w:rightFromText="180" w:vertAnchor="text" w:horzAnchor="page" w:tblpX="1724" w:tblpY="68"/>
        <w:tblOverlap w:val="never"/>
        <w:tblW w:w="0" w:type="auto"/>
        <w:tblLook w:val="04A0" w:firstRow="1" w:lastRow="0" w:firstColumn="1" w:lastColumn="0" w:noHBand="0" w:noVBand="1"/>
      </w:tblPr>
      <w:tblGrid>
        <w:gridCol w:w="1154"/>
        <w:gridCol w:w="1179"/>
        <w:gridCol w:w="1179"/>
        <w:gridCol w:w="1179"/>
        <w:gridCol w:w="1185"/>
        <w:gridCol w:w="1211"/>
        <w:gridCol w:w="1209"/>
      </w:tblGrid>
      <w:tr w:rsidR="001F1E1B" w:rsidRPr="00771EB2" w14:paraId="4510679F" w14:textId="77777777" w:rsidTr="007F056B">
        <w:trPr>
          <w:trHeight w:val="914"/>
        </w:trPr>
        <w:tc>
          <w:tcPr>
            <w:tcW w:w="8522" w:type="dxa"/>
            <w:gridSpan w:val="7"/>
          </w:tcPr>
          <w:p w14:paraId="4E5FA946" w14:textId="77777777" w:rsidR="001F1E1B" w:rsidRPr="00771EB2" w:rsidRDefault="001F1E1B" w:rsidP="00DE5014">
            <w:pPr>
              <w:spacing w:line="360" w:lineRule="auto"/>
              <w:rPr>
                <w:rFonts w:ascii="Times New Roman" w:hAnsi="Times New Roman" w:cs="Times New Roman"/>
                <w:b/>
                <w:bCs/>
                <w:color w:val="000000" w:themeColor="text1"/>
              </w:rPr>
            </w:pPr>
            <w:r w:rsidRPr="00771EB2">
              <w:rPr>
                <w:rFonts w:ascii="Times New Roman" w:hAnsi="Times New Roman" w:cs="Times New Roman" w:hint="eastAsia"/>
                <w:b/>
                <w:bCs/>
                <w:color w:val="000000" w:themeColor="text1"/>
              </w:rPr>
              <w:t>C</w:t>
            </w:r>
            <w:r w:rsidRPr="00771EB2">
              <w:rPr>
                <w:rFonts w:ascii="Times New Roman" w:hAnsi="Times New Roman" w:cs="Times New Roman"/>
                <w:b/>
                <w:bCs/>
                <w:color w:val="000000" w:themeColor="text1"/>
              </w:rPr>
              <w:t>omponent</w:t>
            </w:r>
            <w:r w:rsidRPr="00771EB2">
              <w:rPr>
                <w:rFonts w:ascii="Times New Roman" w:hAnsi="Times New Roman" w:cs="Times New Roman" w:hint="eastAsia"/>
                <w:b/>
                <w:bCs/>
                <w:color w:val="000000" w:themeColor="text1"/>
              </w:rPr>
              <w:t>：</w:t>
            </w:r>
            <w:r w:rsidRPr="00771EB2">
              <w:rPr>
                <w:rFonts w:ascii="Times New Roman" w:hAnsi="Times New Roman" w:cs="Times New Roman" w:hint="eastAsia"/>
                <w:color w:val="000000" w:themeColor="text1"/>
              </w:rPr>
              <w:t>NaLaCl</w:t>
            </w:r>
            <w:r w:rsidRPr="00771EB2">
              <w:rPr>
                <w:rFonts w:ascii="Times New Roman" w:hAnsi="Times New Roman" w:cs="Times New Roman" w:hint="eastAsia"/>
                <w:color w:val="000000" w:themeColor="text1"/>
                <w:vertAlign w:val="subscript"/>
              </w:rPr>
              <w:t>4</w:t>
            </w:r>
            <w:r w:rsidRPr="00771EB2">
              <w:rPr>
                <w:rFonts w:ascii="Times New Roman" w:hAnsi="Times New Roman" w:cs="Times New Roman" w:hint="eastAsia"/>
                <w:color w:val="000000" w:themeColor="text1"/>
              </w:rPr>
              <w:t>-HT</w:t>
            </w:r>
          </w:p>
          <w:p w14:paraId="46EDB8D2" w14:textId="77777777" w:rsidR="001F1E1B" w:rsidRPr="00771EB2" w:rsidRDefault="001F1E1B" w:rsidP="00DE5014">
            <w:pPr>
              <w:spacing w:line="360" w:lineRule="auto"/>
              <w:rPr>
                <w:rFonts w:ascii="Times New Roman" w:hAnsi="Times New Roman" w:cs="Times New Roman"/>
                <w:color w:val="000000" w:themeColor="text1"/>
              </w:rPr>
            </w:pPr>
            <w:r w:rsidRPr="00771EB2">
              <w:rPr>
                <w:rFonts w:ascii="Times New Roman" w:hAnsi="Times New Roman" w:cs="Times New Roman"/>
                <w:b/>
                <w:bCs/>
                <w:color w:val="000000" w:themeColor="text1"/>
              </w:rPr>
              <w:t>Space group</w:t>
            </w:r>
            <w:r w:rsidRPr="00771EB2">
              <w:rPr>
                <w:rFonts w:ascii="Times New Roman" w:hAnsi="Times New Roman" w:cs="Times New Roman"/>
                <w:b/>
                <w:bCs/>
                <w:color w:val="000000" w:themeColor="text1"/>
              </w:rPr>
              <w:t>：</w:t>
            </w:r>
            <w:r w:rsidRPr="00771EB2">
              <w:rPr>
                <w:rFonts w:ascii="Times New Roman" w:hAnsi="Times New Roman" w:cs="Times New Roman"/>
                <w:color w:val="000000" w:themeColor="text1"/>
              </w:rPr>
              <w:t>P6</w:t>
            </w:r>
            <w:r w:rsidRPr="00771EB2">
              <w:rPr>
                <w:rFonts w:ascii="Times New Roman" w:hAnsi="Times New Roman" w:cs="Times New Roman"/>
                <w:color w:val="000000" w:themeColor="text1"/>
                <w:vertAlign w:val="subscript"/>
              </w:rPr>
              <w:t>3</w:t>
            </w:r>
            <w:r w:rsidRPr="00771EB2">
              <w:rPr>
                <w:rFonts w:ascii="Times New Roman" w:hAnsi="Times New Roman" w:cs="Times New Roman"/>
                <w:color w:val="000000" w:themeColor="text1"/>
              </w:rPr>
              <w:t>/m</w:t>
            </w:r>
          </w:p>
          <w:p w14:paraId="28D83AB0" w14:textId="77777777" w:rsidR="001F1E1B" w:rsidRPr="00771EB2" w:rsidRDefault="001F1E1B" w:rsidP="00DE5014">
            <w:pPr>
              <w:spacing w:line="360" w:lineRule="auto"/>
              <w:rPr>
                <w:rFonts w:ascii="Times New Roman" w:eastAsia="宋体" w:hAnsi="Times New Roman" w:cs="Times New Roman"/>
                <w:color w:val="000000" w:themeColor="text1"/>
              </w:rPr>
            </w:pPr>
            <w:r w:rsidRPr="00771EB2">
              <w:rPr>
                <w:rFonts w:ascii="Times New Roman" w:hAnsi="Times New Roman" w:cs="Times New Roman"/>
                <w:b/>
                <w:bCs/>
                <w:color w:val="000000" w:themeColor="text1"/>
              </w:rPr>
              <w:t>Lattice Parameter</w:t>
            </w:r>
            <w:r w:rsidRPr="00771EB2">
              <w:rPr>
                <w:rFonts w:ascii="Times New Roman" w:hAnsi="Times New Roman" w:cs="Times New Roman" w:hint="eastAsia"/>
                <w:b/>
                <w:bCs/>
                <w:color w:val="000000" w:themeColor="text1"/>
              </w:rPr>
              <w:t>s</w:t>
            </w:r>
            <w:r w:rsidRPr="00771EB2">
              <w:rPr>
                <w:rFonts w:ascii="Times New Roman" w:hAnsi="Times New Roman" w:cs="Times New Roman" w:hint="eastAsia"/>
                <w:b/>
                <w:bCs/>
                <w:color w:val="000000" w:themeColor="text1"/>
              </w:rPr>
              <w:t>：</w:t>
            </w:r>
            <w:r w:rsidRPr="00771EB2">
              <w:rPr>
                <w:rFonts w:ascii="Times New Roman" w:hAnsi="Times New Roman" w:cs="Times New Roman"/>
                <w:color w:val="000000" w:themeColor="text1"/>
              </w:rPr>
              <w:t>a = b =</w:t>
            </w:r>
            <w:r w:rsidRPr="00771EB2">
              <w:rPr>
                <w:rFonts w:ascii="Times New Roman" w:hAnsi="Times New Roman" w:cs="Times New Roman" w:hint="eastAsia"/>
                <w:color w:val="000000" w:themeColor="text1"/>
              </w:rPr>
              <w:t>7.5669</w:t>
            </w:r>
            <w:r w:rsidRPr="00771EB2">
              <w:rPr>
                <w:rFonts w:ascii="Times New Roman" w:hAnsi="Times New Roman" w:cs="Times New Roman"/>
                <w:color w:val="000000" w:themeColor="text1"/>
              </w:rPr>
              <w:t>(</w:t>
            </w:r>
            <w:r w:rsidRPr="00771EB2">
              <w:rPr>
                <w:rFonts w:ascii="Times New Roman" w:hAnsi="Times New Roman" w:cs="Times New Roman" w:hint="eastAsia"/>
                <w:color w:val="000000" w:themeColor="text1"/>
              </w:rPr>
              <w:t>9</w:t>
            </w:r>
            <w:r w:rsidRPr="00771EB2">
              <w:rPr>
                <w:rFonts w:ascii="Times New Roman" w:hAnsi="Times New Roman" w:cs="Times New Roman"/>
                <w:color w:val="000000" w:themeColor="text1"/>
              </w:rPr>
              <w:t xml:space="preserve">) </w:t>
            </w:r>
            <w:r w:rsidRPr="00771EB2">
              <w:rPr>
                <w:rFonts w:ascii="Times New Roman" w:eastAsia="宋体" w:hAnsi="Times New Roman" w:cs="Times New Roman"/>
                <w:color w:val="333333"/>
                <w:sz w:val="19"/>
                <w:szCs w:val="19"/>
                <w:shd w:val="clear" w:color="auto" w:fill="FFFFFF"/>
              </w:rPr>
              <w:t>Å</w:t>
            </w:r>
            <w:r w:rsidRPr="00771EB2">
              <w:rPr>
                <w:rFonts w:ascii="Times New Roman" w:hAnsi="Times New Roman" w:cs="Times New Roman"/>
                <w:color w:val="000000" w:themeColor="text1"/>
              </w:rPr>
              <w:t xml:space="preserve">, c = </w:t>
            </w:r>
            <w:r w:rsidRPr="00771EB2">
              <w:rPr>
                <w:rFonts w:ascii="Times New Roman" w:hAnsi="Times New Roman" w:cs="Times New Roman" w:hint="eastAsia"/>
                <w:color w:val="000000" w:themeColor="text1"/>
              </w:rPr>
              <w:t>4.3458</w:t>
            </w:r>
            <w:r w:rsidRPr="00771EB2">
              <w:rPr>
                <w:rFonts w:ascii="Times New Roman" w:hAnsi="Times New Roman" w:cs="Times New Roman"/>
                <w:color w:val="000000" w:themeColor="text1"/>
              </w:rPr>
              <w:t>(5)</w:t>
            </w:r>
            <w:r w:rsidRPr="00771EB2">
              <w:rPr>
                <w:rFonts w:ascii="Times New Roman" w:hAnsi="Times New Roman" w:cs="Times New Roman" w:hint="eastAsia"/>
                <w:color w:val="000000" w:themeColor="text1"/>
              </w:rPr>
              <w:t xml:space="preserve"> </w:t>
            </w:r>
            <w:r w:rsidRPr="00771EB2">
              <w:rPr>
                <w:rFonts w:ascii="Times New Roman" w:eastAsia="宋体" w:hAnsi="Times New Roman" w:cs="Times New Roman"/>
                <w:color w:val="333333"/>
                <w:sz w:val="19"/>
                <w:szCs w:val="19"/>
                <w:shd w:val="clear" w:color="auto" w:fill="FFFFFF"/>
              </w:rPr>
              <w:t xml:space="preserve">Å, </w:t>
            </w:r>
            <w:r w:rsidRPr="00771EB2">
              <w:rPr>
                <w:rFonts w:ascii="Times New Roman" w:hAnsi="Times New Roman" w:cs="Times New Roman"/>
                <w:color w:val="000000" w:themeColor="text1"/>
              </w:rPr>
              <w:t xml:space="preserve">V = </w:t>
            </w:r>
            <w:r w:rsidRPr="00771EB2">
              <w:rPr>
                <w:rFonts w:ascii="Times New Roman" w:hAnsi="Times New Roman" w:cs="Times New Roman" w:hint="eastAsia"/>
                <w:color w:val="000000" w:themeColor="text1"/>
              </w:rPr>
              <w:t>215.50</w:t>
            </w:r>
            <w:r w:rsidRPr="00771EB2">
              <w:rPr>
                <w:rFonts w:ascii="Times New Roman" w:hAnsi="Times New Roman" w:cs="Times New Roman"/>
                <w:color w:val="000000" w:themeColor="text1"/>
              </w:rPr>
              <w:t>(</w:t>
            </w:r>
            <w:r w:rsidRPr="00771EB2">
              <w:rPr>
                <w:rFonts w:ascii="Times New Roman" w:hAnsi="Times New Roman" w:cs="Times New Roman" w:hint="eastAsia"/>
                <w:color w:val="000000" w:themeColor="text1"/>
              </w:rPr>
              <w:t>2</w:t>
            </w:r>
            <w:r w:rsidRPr="00771EB2">
              <w:rPr>
                <w:rFonts w:ascii="Times New Roman" w:hAnsi="Times New Roman" w:cs="Times New Roman"/>
                <w:color w:val="000000" w:themeColor="text1"/>
              </w:rPr>
              <w:t xml:space="preserve">) </w:t>
            </w:r>
            <w:r w:rsidRPr="00771EB2">
              <w:rPr>
                <w:rFonts w:ascii="Times New Roman" w:eastAsia="宋体" w:hAnsi="Times New Roman" w:cs="Times New Roman"/>
                <w:color w:val="333333"/>
                <w:sz w:val="19"/>
                <w:szCs w:val="19"/>
                <w:shd w:val="clear" w:color="auto" w:fill="FFFFFF"/>
              </w:rPr>
              <w:t>Å</w:t>
            </w:r>
            <w:r w:rsidRPr="00771EB2">
              <w:rPr>
                <w:rFonts w:ascii="Times New Roman" w:eastAsia="宋体" w:hAnsi="Times New Roman" w:cs="Times New Roman"/>
                <w:color w:val="333333"/>
                <w:sz w:val="19"/>
                <w:szCs w:val="19"/>
                <w:shd w:val="clear" w:color="auto" w:fill="FFFFFF"/>
                <w:vertAlign w:val="superscript"/>
              </w:rPr>
              <w:t>3</w:t>
            </w:r>
          </w:p>
          <w:p w14:paraId="0A504915" w14:textId="77777777" w:rsidR="001F1E1B" w:rsidRPr="00771EB2" w:rsidRDefault="001F1E1B" w:rsidP="00DE5014">
            <w:pPr>
              <w:spacing w:line="360" w:lineRule="auto"/>
              <w:ind w:firstLineChars="900" w:firstLine="1890"/>
              <w:rPr>
                <w:rFonts w:ascii="Times New Roman" w:hAnsi="Times New Roman" w:cs="Times New Roman"/>
                <w:color w:val="000000" w:themeColor="text1"/>
              </w:rPr>
            </w:pPr>
            <w:r w:rsidRPr="00771EB2">
              <w:rPr>
                <w:rFonts w:ascii="Times New Roman" w:hAnsi="Times New Roman" w:cs="Times New Roman"/>
                <w:color w:val="000000" w:themeColor="text1"/>
              </w:rPr>
              <w:t>α = β = 90°, γ = 120°</w:t>
            </w:r>
          </w:p>
        </w:tc>
      </w:tr>
      <w:tr w:rsidR="001F1E1B" w:rsidRPr="00771EB2" w14:paraId="45CE5C22" w14:textId="77777777" w:rsidTr="007F056B">
        <w:trPr>
          <w:trHeight w:val="290"/>
        </w:trPr>
        <w:tc>
          <w:tcPr>
            <w:tcW w:w="1217" w:type="dxa"/>
          </w:tcPr>
          <w:p w14:paraId="2164130F"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Atom</w:t>
            </w:r>
          </w:p>
        </w:tc>
        <w:tc>
          <w:tcPr>
            <w:tcW w:w="1217" w:type="dxa"/>
          </w:tcPr>
          <w:p w14:paraId="173BE73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x</w:t>
            </w:r>
          </w:p>
        </w:tc>
        <w:tc>
          <w:tcPr>
            <w:tcW w:w="1217" w:type="dxa"/>
          </w:tcPr>
          <w:p w14:paraId="7020F3E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y</w:t>
            </w:r>
          </w:p>
        </w:tc>
        <w:tc>
          <w:tcPr>
            <w:tcW w:w="1217" w:type="dxa"/>
          </w:tcPr>
          <w:p w14:paraId="3B38D79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w:t>
            </w:r>
          </w:p>
        </w:tc>
        <w:tc>
          <w:tcPr>
            <w:tcW w:w="1218" w:type="dxa"/>
          </w:tcPr>
          <w:p w14:paraId="0EB4194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Wyckoff</w:t>
            </w:r>
          </w:p>
        </w:tc>
        <w:tc>
          <w:tcPr>
            <w:tcW w:w="1218" w:type="dxa"/>
          </w:tcPr>
          <w:p w14:paraId="2E3A3C3E"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Occupancy</w:t>
            </w:r>
          </w:p>
        </w:tc>
        <w:tc>
          <w:tcPr>
            <w:tcW w:w="1218" w:type="dxa"/>
          </w:tcPr>
          <w:p w14:paraId="0B25D7A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Uiso</w:t>
            </w:r>
          </w:p>
        </w:tc>
      </w:tr>
      <w:tr w:rsidR="001F1E1B" w:rsidRPr="00771EB2" w14:paraId="3BC55533" w14:textId="77777777" w:rsidTr="007F056B">
        <w:tc>
          <w:tcPr>
            <w:tcW w:w="1217" w:type="dxa"/>
          </w:tcPr>
          <w:p w14:paraId="18B16EF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Na1</w:t>
            </w:r>
          </w:p>
        </w:tc>
        <w:tc>
          <w:tcPr>
            <w:tcW w:w="1217" w:type="dxa"/>
          </w:tcPr>
          <w:p w14:paraId="69FB328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217" w:type="dxa"/>
          </w:tcPr>
          <w:p w14:paraId="64CD55D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217" w:type="dxa"/>
          </w:tcPr>
          <w:p w14:paraId="346387F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218" w:type="dxa"/>
          </w:tcPr>
          <w:p w14:paraId="69645E5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8" w:type="dxa"/>
          </w:tcPr>
          <w:p w14:paraId="4A84AF6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0.534</w:t>
            </w:r>
          </w:p>
        </w:tc>
        <w:tc>
          <w:tcPr>
            <w:tcW w:w="1218" w:type="dxa"/>
          </w:tcPr>
          <w:p w14:paraId="5F4A2DA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F1E1B" w:rsidRPr="00771EB2" w14:paraId="76FFE716" w14:textId="77777777" w:rsidTr="007F056B">
        <w:tc>
          <w:tcPr>
            <w:tcW w:w="1217" w:type="dxa"/>
          </w:tcPr>
          <w:p w14:paraId="1C626BF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Na2</w:t>
            </w:r>
          </w:p>
        </w:tc>
        <w:tc>
          <w:tcPr>
            <w:tcW w:w="1217" w:type="dxa"/>
          </w:tcPr>
          <w:p w14:paraId="06D4551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217" w:type="dxa"/>
          </w:tcPr>
          <w:p w14:paraId="1AD1515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217" w:type="dxa"/>
          </w:tcPr>
          <w:p w14:paraId="6B292A8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2550526F"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8" w:type="dxa"/>
          </w:tcPr>
          <w:p w14:paraId="15772F6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0.233</w:t>
            </w:r>
          </w:p>
        </w:tc>
        <w:tc>
          <w:tcPr>
            <w:tcW w:w="1218" w:type="dxa"/>
          </w:tcPr>
          <w:p w14:paraId="1861B23F"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 xml:space="preserve">0.0035(3) </w:t>
            </w:r>
          </w:p>
        </w:tc>
      </w:tr>
      <w:tr w:rsidR="001F1E1B" w:rsidRPr="00771EB2" w14:paraId="041F3E33" w14:textId="77777777" w:rsidTr="007F056B">
        <w:trPr>
          <w:trHeight w:val="289"/>
        </w:trPr>
        <w:tc>
          <w:tcPr>
            <w:tcW w:w="1217" w:type="dxa"/>
          </w:tcPr>
          <w:p w14:paraId="52512CC7"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La1</w:t>
            </w:r>
          </w:p>
        </w:tc>
        <w:tc>
          <w:tcPr>
            <w:tcW w:w="1217" w:type="dxa"/>
          </w:tcPr>
          <w:p w14:paraId="0F2FBCD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217" w:type="dxa"/>
          </w:tcPr>
          <w:p w14:paraId="356B4E5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217" w:type="dxa"/>
          </w:tcPr>
          <w:p w14:paraId="70A8D36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17C28C3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8" w:type="dxa"/>
          </w:tcPr>
          <w:p w14:paraId="1D8A724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0.767</w:t>
            </w:r>
          </w:p>
        </w:tc>
        <w:tc>
          <w:tcPr>
            <w:tcW w:w="1218" w:type="dxa"/>
          </w:tcPr>
          <w:p w14:paraId="634FB6A8"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4D37D48A" w14:textId="77777777" w:rsidTr="007F056B">
        <w:trPr>
          <w:trHeight w:val="313"/>
        </w:trPr>
        <w:tc>
          <w:tcPr>
            <w:tcW w:w="1217" w:type="dxa"/>
          </w:tcPr>
          <w:p w14:paraId="3DA1E4F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Cl1</w:t>
            </w:r>
          </w:p>
        </w:tc>
        <w:tc>
          <w:tcPr>
            <w:tcW w:w="1217" w:type="dxa"/>
          </w:tcPr>
          <w:p w14:paraId="06D9F20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0.38642</w:t>
            </w:r>
          </w:p>
        </w:tc>
        <w:tc>
          <w:tcPr>
            <w:tcW w:w="1217" w:type="dxa"/>
          </w:tcPr>
          <w:p w14:paraId="7226107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0.30207</w:t>
            </w:r>
          </w:p>
        </w:tc>
        <w:tc>
          <w:tcPr>
            <w:tcW w:w="1217" w:type="dxa"/>
          </w:tcPr>
          <w:p w14:paraId="39537C7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52DB31E8"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6h</w:t>
            </w:r>
          </w:p>
        </w:tc>
        <w:tc>
          <w:tcPr>
            <w:tcW w:w="1218" w:type="dxa"/>
          </w:tcPr>
          <w:p w14:paraId="3E16661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1.000</w:t>
            </w:r>
          </w:p>
        </w:tc>
        <w:tc>
          <w:tcPr>
            <w:tcW w:w="1218" w:type="dxa"/>
          </w:tcPr>
          <w:p w14:paraId="7C57BE98"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0.0529(14)</w:t>
            </w:r>
          </w:p>
        </w:tc>
      </w:tr>
      <w:tr w:rsidR="001F1E1B" w:rsidRPr="00771EB2" w14:paraId="75089E06" w14:textId="77777777" w:rsidTr="007F056B">
        <w:trPr>
          <w:trHeight w:val="300"/>
        </w:trPr>
        <w:tc>
          <w:tcPr>
            <w:tcW w:w="8522" w:type="dxa"/>
            <w:gridSpan w:val="7"/>
          </w:tcPr>
          <w:p w14:paraId="71E18DC4" w14:textId="77777777" w:rsidR="001F1E1B" w:rsidRPr="00771EB2" w:rsidRDefault="001F1E1B" w:rsidP="00DE5014">
            <w:pPr>
              <w:widowControl/>
              <w:spacing w:line="360" w:lineRule="auto"/>
              <w:jc w:val="center"/>
              <w:rPr>
                <w:color w:val="000000" w:themeColor="text1"/>
              </w:rPr>
            </w:pPr>
            <w:r w:rsidRPr="00771EB2">
              <w:rPr>
                <w:rFonts w:ascii="Times New Roman" w:hAnsi="Times New Roman" w:cs="Times New Roman"/>
                <w:color w:val="000000" w:themeColor="text1"/>
              </w:rPr>
              <w:t>R</w:t>
            </w:r>
            <w:r w:rsidRPr="00771EB2">
              <w:rPr>
                <w:rFonts w:ascii="Times New Roman" w:hAnsi="Times New Roman" w:cs="Times New Roman"/>
                <w:color w:val="000000" w:themeColor="text1"/>
                <w:vertAlign w:val="subscript"/>
              </w:rPr>
              <w:t>wp</w:t>
            </w:r>
            <w:r w:rsidRPr="00771EB2">
              <w:rPr>
                <w:rFonts w:ascii="Times New Roman" w:hAnsi="Times New Roman" w:cs="Times New Roman"/>
                <w:color w:val="000000" w:themeColor="text1"/>
              </w:rPr>
              <w:t xml:space="preserve"> = </w:t>
            </w:r>
            <w:r w:rsidRPr="00771EB2">
              <w:rPr>
                <w:rFonts w:ascii="Times New Roman" w:hAnsi="Times New Roman" w:cs="Times New Roman" w:hint="eastAsia"/>
                <w:color w:val="000000" w:themeColor="text1"/>
              </w:rPr>
              <w:t xml:space="preserve">6.660 </w:t>
            </w:r>
            <w:r w:rsidRPr="00771EB2">
              <w:rPr>
                <w:rFonts w:ascii="Times New Roman" w:hAnsi="Times New Roman" w:cs="Times New Roman"/>
                <w:color w:val="000000" w:themeColor="text1"/>
              </w:rPr>
              <w:t>%</w:t>
            </w:r>
            <w:r w:rsidRPr="00771EB2">
              <w:rPr>
                <w:rFonts w:ascii="Times New Roman" w:hAnsi="Times New Roman" w:cs="Times New Roman"/>
                <w:color w:val="000000" w:themeColor="text1"/>
                <w:sz w:val="6"/>
                <w:szCs w:val="10"/>
              </w:rPr>
              <w:t xml:space="preserve">  </w:t>
            </w:r>
            <w:r w:rsidRPr="00771EB2">
              <w:rPr>
                <w:rFonts w:hint="eastAsia"/>
                <w:color w:val="000000" w:themeColor="text1"/>
                <w:sz w:val="6"/>
                <w:szCs w:val="10"/>
              </w:rPr>
              <w:t xml:space="preserve">   </w:t>
            </w:r>
            <w:r w:rsidRPr="00771EB2">
              <w:rPr>
                <w:rFonts w:hint="eastAsia"/>
                <w:color w:val="000000" w:themeColor="text1"/>
                <w:szCs w:val="21"/>
              </w:rPr>
              <w:t xml:space="preserve"> </w:t>
            </w:r>
            <w:r w:rsidRPr="00771EB2">
              <w:rPr>
                <w:rFonts w:ascii="Cambria Math" w:eastAsia="宋体" w:hAnsi="Cambria Math" w:cs="Cambria Math" w:hint="eastAsia"/>
                <w:color w:val="000000"/>
                <w:kern w:val="0"/>
                <w:szCs w:val="21"/>
                <w:lang w:bidi="ar"/>
              </w:rPr>
              <w:t>GOF</w:t>
            </w:r>
            <w:r w:rsidRPr="00771EB2">
              <w:rPr>
                <w:rFonts w:ascii="Times New Roman" w:hAnsi="Times New Roman" w:cs="Times New Roman"/>
                <w:color w:val="000000" w:themeColor="text1"/>
              </w:rPr>
              <w:t xml:space="preserve"> = 1.</w:t>
            </w:r>
            <w:r w:rsidRPr="00771EB2">
              <w:rPr>
                <w:rFonts w:ascii="Times New Roman" w:hAnsi="Times New Roman" w:cs="Times New Roman" w:hint="eastAsia"/>
                <w:color w:val="000000" w:themeColor="text1"/>
              </w:rPr>
              <w:t xml:space="preserve">55 </w:t>
            </w:r>
            <w:r w:rsidRPr="00771EB2">
              <w:rPr>
                <w:rFonts w:ascii="Times New Roman" w:hAnsi="Times New Roman" w:cs="Times New Roman"/>
                <w:color w:val="000000" w:themeColor="text1"/>
              </w:rPr>
              <w:t>%</w:t>
            </w:r>
          </w:p>
        </w:tc>
      </w:tr>
    </w:tbl>
    <w:p w14:paraId="1E57C426" w14:textId="22E47C55" w:rsidR="001F1E1B" w:rsidRDefault="001F1E1B" w:rsidP="00DE5014">
      <w:pPr>
        <w:spacing w:line="360" w:lineRule="auto"/>
        <w:ind w:firstLineChars="200" w:firstLine="420"/>
        <w:jc w:val="center"/>
        <w:rPr>
          <w:rFonts w:ascii="Times New Roman" w:hAnsi="Times New Roman" w:cs="Times New Roman"/>
        </w:rPr>
      </w:pPr>
    </w:p>
    <w:p w14:paraId="3282A079" w14:textId="58530265" w:rsidR="004F6149" w:rsidRDefault="004F6149" w:rsidP="00DE5014">
      <w:pPr>
        <w:spacing w:line="360" w:lineRule="auto"/>
        <w:ind w:firstLineChars="200" w:firstLine="420"/>
        <w:jc w:val="center"/>
        <w:rPr>
          <w:rFonts w:ascii="Times New Roman" w:hAnsi="Times New Roman" w:cs="Times New Roman"/>
        </w:rPr>
      </w:pPr>
    </w:p>
    <w:p w14:paraId="038FBEA0" w14:textId="3C90C31D" w:rsidR="004F6149" w:rsidRDefault="004F6149" w:rsidP="00DE5014">
      <w:pPr>
        <w:spacing w:line="360" w:lineRule="auto"/>
        <w:ind w:firstLineChars="200" w:firstLine="420"/>
        <w:jc w:val="center"/>
        <w:rPr>
          <w:rFonts w:ascii="Times New Roman" w:hAnsi="Times New Roman" w:cs="Times New Roman"/>
        </w:rPr>
      </w:pPr>
    </w:p>
    <w:p w14:paraId="1899F1D9" w14:textId="64DFE227" w:rsidR="004F6149" w:rsidRDefault="004F6149" w:rsidP="00DE5014">
      <w:pPr>
        <w:spacing w:line="360" w:lineRule="auto"/>
        <w:ind w:firstLineChars="200" w:firstLine="420"/>
        <w:jc w:val="center"/>
        <w:rPr>
          <w:rFonts w:ascii="Times New Roman" w:hAnsi="Times New Roman" w:cs="Times New Roman"/>
        </w:rPr>
      </w:pPr>
    </w:p>
    <w:p w14:paraId="7BF3E794" w14:textId="57080ACE" w:rsidR="004F6149" w:rsidRDefault="004F6149" w:rsidP="00DE5014">
      <w:pPr>
        <w:spacing w:line="360" w:lineRule="auto"/>
        <w:ind w:firstLineChars="200" w:firstLine="420"/>
        <w:jc w:val="center"/>
        <w:rPr>
          <w:rFonts w:ascii="Times New Roman" w:hAnsi="Times New Roman" w:cs="Times New Roman"/>
        </w:rPr>
      </w:pPr>
    </w:p>
    <w:p w14:paraId="6A936C5B" w14:textId="77777777" w:rsidR="004F6149" w:rsidRPr="00771EB2" w:rsidRDefault="004F6149" w:rsidP="00DE5014">
      <w:pPr>
        <w:spacing w:line="360" w:lineRule="auto"/>
        <w:ind w:firstLineChars="200" w:firstLine="420"/>
        <w:jc w:val="center"/>
        <w:rPr>
          <w:rFonts w:ascii="Times New Roman" w:hAnsi="Times New Roman" w:cs="Times New Roman" w:hint="eastAsia"/>
        </w:rPr>
      </w:pPr>
    </w:p>
    <w:p w14:paraId="280CA87E" w14:textId="17C68F12" w:rsidR="001F1E1B" w:rsidRPr="00771EB2" w:rsidRDefault="004F6149" w:rsidP="00DE5014">
      <w:pPr>
        <w:spacing w:line="360" w:lineRule="auto"/>
        <w:ind w:firstLineChars="200" w:firstLine="422"/>
        <w:jc w:val="center"/>
        <w:rPr>
          <w:rFonts w:ascii="Times New Roman" w:hAnsi="Times New Roman" w:cs="Times New Roman"/>
        </w:rPr>
      </w:pPr>
      <w:r w:rsidRPr="004F6149">
        <w:rPr>
          <w:rFonts w:ascii="Times New Roman" w:hAnsi="Times New Roman" w:cs="Times New Roman"/>
          <w:b/>
          <w:bCs/>
        </w:rPr>
        <w:lastRenderedPageBreak/>
        <w:t>Supplementary</w:t>
      </w:r>
      <w:r>
        <w:rPr>
          <w:rFonts w:ascii="Times New Roman" w:hAnsi="Times New Roman" w:cs="Times New Roman"/>
          <w:b/>
          <w:bCs/>
        </w:rPr>
        <w:t xml:space="preserve"> </w:t>
      </w:r>
      <w:r w:rsidRPr="00771EB2">
        <w:rPr>
          <w:rFonts w:ascii="Times New Roman" w:hAnsi="Times New Roman" w:cs="Times New Roman" w:hint="eastAsia"/>
          <w:b/>
          <w:bCs/>
          <w:color w:val="000000" w:themeColor="text1"/>
        </w:rPr>
        <w:t>T</w:t>
      </w:r>
      <w:r w:rsidRPr="00771EB2">
        <w:rPr>
          <w:rFonts w:ascii="Times New Roman" w:hAnsi="Times New Roman" w:cs="Times New Roman"/>
          <w:b/>
          <w:bCs/>
          <w:color w:val="000000" w:themeColor="text1"/>
        </w:rPr>
        <w:t>able</w:t>
      </w:r>
      <w:r>
        <w:rPr>
          <w:rFonts w:ascii="Times New Roman" w:hAnsi="Times New Roman" w:cs="Times New Roman"/>
          <w:b/>
          <w:bCs/>
          <w:color w:val="000000" w:themeColor="text1"/>
        </w:rPr>
        <w:t xml:space="preserve"> </w:t>
      </w:r>
      <w:r w:rsidR="004F06D1" w:rsidRPr="00771EB2">
        <w:rPr>
          <w:rFonts w:ascii="Times New Roman" w:hAnsi="Times New Roman" w:cs="Times New Roman"/>
          <w:b/>
          <w:bCs/>
          <w:color w:val="000000" w:themeColor="text1"/>
        </w:rPr>
        <w:t>2</w:t>
      </w:r>
      <w:r w:rsidR="004F06D1" w:rsidRPr="00771EB2">
        <w:rPr>
          <w:rFonts w:ascii="Times New Roman" w:hAnsi="Times New Roman" w:cs="Times New Roman"/>
          <w:color w:val="000000" w:themeColor="text1"/>
        </w:rPr>
        <w:t xml:space="preserve"> XRD refinement results of </w:t>
      </w:r>
      <w:r w:rsidR="004F06D1" w:rsidRPr="00771EB2">
        <w:rPr>
          <w:rFonts w:ascii="Times New Roman" w:hAnsi="Times New Roman" w:cs="Times New Roman" w:hint="eastAsia"/>
          <w:color w:val="000000" w:themeColor="text1"/>
        </w:rPr>
        <w:t>Na</w:t>
      </w:r>
      <w:r w:rsidR="004F06D1" w:rsidRPr="00771EB2">
        <w:rPr>
          <w:rFonts w:ascii="Times New Roman" w:hAnsi="Times New Roman" w:cs="Times New Roman" w:hint="eastAsia"/>
          <w:color w:val="000000" w:themeColor="text1"/>
          <w:vertAlign w:val="subscript"/>
        </w:rPr>
        <w:t>0.9</w:t>
      </w:r>
      <w:r w:rsidR="004F06D1" w:rsidRPr="00771EB2">
        <w:rPr>
          <w:rFonts w:ascii="Times New Roman" w:hAnsi="Times New Roman" w:cs="Times New Roman" w:hint="eastAsia"/>
          <w:color w:val="000000" w:themeColor="text1"/>
        </w:rPr>
        <w:t>La</w:t>
      </w:r>
      <w:r w:rsidR="004F06D1" w:rsidRPr="00771EB2">
        <w:rPr>
          <w:rFonts w:ascii="Times New Roman" w:hAnsi="Times New Roman" w:cs="Times New Roman" w:hint="eastAsia"/>
          <w:color w:val="000000" w:themeColor="text1"/>
          <w:vertAlign w:val="subscript"/>
        </w:rPr>
        <w:t>0.9</w:t>
      </w:r>
      <w:r w:rsidR="004F06D1" w:rsidRPr="00771EB2">
        <w:rPr>
          <w:rFonts w:ascii="Times New Roman" w:hAnsi="Times New Roman" w:cs="Times New Roman" w:hint="eastAsia"/>
          <w:color w:val="000000" w:themeColor="text1"/>
        </w:rPr>
        <w:t>Zr</w:t>
      </w:r>
      <w:r w:rsidR="004F06D1" w:rsidRPr="00771EB2">
        <w:rPr>
          <w:rFonts w:ascii="Times New Roman" w:hAnsi="Times New Roman" w:cs="Times New Roman" w:hint="eastAsia"/>
          <w:color w:val="000000" w:themeColor="text1"/>
          <w:vertAlign w:val="subscript"/>
        </w:rPr>
        <w:t>0.1</w:t>
      </w:r>
      <w:r w:rsidR="004F06D1" w:rsidRPr="00771EB2">
        <w:rPr>
          <w:rFonts w:ascii="Times New Roman" w:hAnsi="Times New Roman" w:cs="Times New Roman" w:hint="eastAsia"/>
          <w:color w:val="000000" w:themeColor="text1"/>
        </w:rPr>
        <w:t>Cl</w:t>
      </w:r>
      <w:r w:rsidR="004F06D1" w:rsidRPr="00771EB2">
        <w:rPr>
          <w:rFonts w:ascii="Times New Roman" w:hAnsi="Times New Roman" w:cs="Times New Roman" w:hint="eastAsia"/>
          <w:color w:val="000000" w:themeColor="text1"/>
          <w:vertAlign w:val="subscript"/>
        </w:rPr>
        <w:t>4</w:t>
      </w:r>
      <w:r w:rsidR="004F06D1" w:rsidRPr="00771EB2">
        <w:rPr>
          <w:rFonts w:ascii="Times New Roman" w:hAnsi="Times New Roman" w:cs="Times New Roman" w:hint="eastAsia"/>
          <w:color w:val="000000" w:themeColor="text1"/>
        </w:rPr>
        <w:t>-HT</w:t>
      </w:r>
    </w:p>
    <w:tbl>
      <w:tblPr>
        <w:tblStyle w:val="a7"/>
        <w:tblpPr w:leftFromText="180" w:rightFromText="180" w:vertAnchor="text" w:horzAnchor="page" w:tblpX="1912" w:tblpY="148"/>
        <w:tblOverlap w:val="never"/>
        <w:tblW w:w="0" w:type="auto"/>
        <w:tblLook w:val="04A0" w:firstRow="1" w:lastRow="0" w:firstColumn="1" w:lastColumn="0" w:noHBand="0" w:noVBand="1"/>
      </w:tblPr>
      <w:tblGrid>
        <w:gridCol w:w="1154"/>
        <w:gridCol w:w="1179"/>
        <w:gridCol w:w="1179"/>
        <w:gridCol w:w="1179"/>
        <w:gridCol w:w="1185"/>
        <w:gridCol w:w="1211"/>
        <w:gridCol w:w="1209"/>
      </w:tblGrid>
      <w:tr w:rsidR="001F1E1B" w:rsidRPr="00771EB2" w14:paraId="119DCAAC" w14:textId="77777777" w:rsidTr="004F06D1">
        <w:trPr>
          <w:trHeight w:val="914"/>
        </w:trPr>
        <w:tc>
          <w:tcPr>
            <w:tcW w:w="8296" w:type="dxa"/>
            <w:gridSpan w:val="7"/>
          </w:tcPr>
          <w:p w14:paraId="08A8B694" w14:textId="77777777" w:rsidR="001F1E1B" w:rsidRPr="00771EB2" w:rsidRDefault="001F1E1B" w:rsidP="00DE5014">
            <w:pPr>
              <w:spacing w:line="360" w:lineRule="auto"/>
              <w:rPr>
                <w:rFonts w:ascii="Times New Roman" w:hAnsi="Times New Roman" w:cs="Times New Roman"/>
                <w:b/>
                <w:bCs/>
                <w:color w:val="000000" w:themeColor="text1"/>
              </w:rPr>
            </w:pPr>
            <w:r w:rsidRPr="00771EB2">
              <w:rPr>
                <w:rFonts w:ascii="Times New Roman" w:hAnsi="Times New Roman" w:cs="Times New Roman" w:hint="eastAsia"/>
                <w:b/>
                <w:bCs/>
                <w:color w:val="000000" w:themeColor="text1"/>
              </w:rPr>
              <w:t>C</w:t>
            </w:r>
            <w:r w:rsidRPr="00771EB2">
              <w:rPr>
                <w:rFonts w:ascii="Times New Roman" w:hAnsi="Times New Roman" w:cs="Times New Roman"/>
                <w:b/>
                <w:bCs/>
                <w:color w:val="000000" w:themeColor="text1"/>
              </w:rPr>
              <w:t>omponent</w:t>
            </w:r>
            <w:r w:rsidRPr="00771EB2">
              <w:rPr>
                <w:rFonts w:ascii="Times New Roman" w:hAnsi="Times New Roman" w:cs="Times New Roman" w:hint="eastAsia"/>
                <w:b/>
                <w:bCs/>
                <w:color w:val="000000" w:themeColor="text1"/>
              </w:rPr>
              <w:t>：</w:t>
            </w:r>
            <w:r w:rsidRPr="00771EB2">
              <w:rPr>
                <w:rFonts w:ascii="Times New Roman" w:hAnsi="Times New Roman" w:cs="Times New Roman" w:hint="eastAsia"/>
                <w:color w:val="000000" w:themeColor="text1"/>
              </w:rPr>
              <w:t>Na</w:t>
            </w:r>
            <w:r w:rsidRPr="00771EB2">
              <w:rPr>
                <w:rFonts w:ascii="Times New Roman" w:hAnsi="Times New Roman" w:cs="Times New Roman" w:hint="eastAsia"/>
                <w:color w:val="000000" w:themeColor="text1"/>
                <w:vertAlign w:val="subscript"/>
              </w:rPr>
              <w:t>0.9</w:t>
            </w:r>
            <w:r w:rsidRPr="00771EB2">
              <w:rPr>
                <w:rFonts w:ascii="Times New Roman" w:hAnsi="Times New Roman" w:cs="Times New Roman" w:hint="eastAsia"/>
                <w:color w:val="000000" w:themeColor="text1"/>
              </w:rPr>
              <w:t>La</w:t>
            </w:r>
            <w:r w:rsidRPr="00771EB2">
              <w:rPr>
                <w:rFonts w:ascii="Times New Roman" w:hAnsi="Times New Roman" w:cs="Times New Roman" w:hint="eastAsia"/>
                <w:color w:val="000000" w:themeColor="text1"/>
                <w:vertAlign w:val="subscript"/>
              </w:rPr>
              <w:t>0.9</w:t>
            </w:r>
            <w:r w:rsidRPr="00771EB2">
              <w:rPr>
                <w:rFonts w:ascii="Times New Roman" w:hAnsi="Times New Roman" w:cs="Times New Roman" w:hint="eastAsia"/>
                <w:color w:val="000000" w:themeColor="text1"/>
              </w:rPr>
              <w:t>Zr</w:t>
            </w:r>
            <w:r w:rsidRPr="00771EB2">
              <w:rPr>
                <w:rFonts w:ascii="Times New Roman" w:hAnsi="Times New Roman" w:cs="Times New Roman" w:hint="eastAsia"/>
                <w:color w:val="000000" w:themeColor="text1"/>
                <w:vertAlign w:val="subscript"/>
              </w:rPr>
              <w:t>0.1</w:t>
            </w:r>
            <w:r w:rsidRPr="00771EB2">
              <w:rPr>
                <w:rFonts w:ascii="Times New Roman" w:hAnsi="Times New Roman" w:cs="Times New Roman" w:hint="eastAsia"/>
                <w:color w:val="000000" w:themeColor="text1"/>
              </w:rPr>
              <w:t>Cl</w:t>
            </w:r>
            <w:r w:rsidRPr="00771EB2">
              <w:rPr>
                <w:rFonts w:ascii="Times New Roman" w:hAnsi="Times New Roman" w:cs="Times New Roman" w:hint="eastAsia"/>
                <w:color w:val="000000" w:themeColor="text1"/>
                <w:vertAlign w:val="subscript"/>
              </w:rPr>
              <w:t>4</w:t>
            </w:r>
            <w:r w:rsidRPr="00771EB2">
              <w:rPr>
                <w:rFonts w:ascii="Times New Roman" w:hAnsi="Times New Roman" w:cs="Times New Roman" w:hint="eastAsia"/>
                <w:color w:val="000000" w:themeColor="text1"/>
              </w:rPr>
              <w:t>-HT</w:t>
            </w:r>
          </w:p>
          <w:p w14:paraId="4B710636" w14:textId="77777777" w:rsidR="001F1E1B" w:rsidRPr="00771EB2" w:rsidRDefault="001F1E1B" w:rsidP="00DE5014">
            <w:pPr>
              <w:spacing w:line="360" w:lineRule="auto"/>
              <w:rPr>
                <w:rFonts w:ascii="Times New Roman" w:hAnsi="Times New Roman" w:cs="Times New Roman"/>
                <w:color w:val="000000" w:themeColor="text1"/>
              </w:rPr>
            </w:pPr>
            <w:r w:rsidRPr="00771EB2">
              <w:rPr>
                <w:rFonts w:ascii="Times New Roman" w:hAnsi="Times New Roman" w:cs="Times New Roman"/>
                <w:b/>
                <w:bCs/>
                <w:color w:val="000000" w:themeColor="text1"/>
              </w:rPr>
              <w:t>Space group</w:t>
            </w:r>
            <w:r w:rsidRPr="00771EB2">
              <w:rPr>
                <w:rFonts w:ascii="Times New Roman" w:hAnsi="Times New Roman" w:cs="Times New Roman"/>
                <w:b/>
                <w:bCs/>
                <w:color w:val="000000" w:themeColor="text1"/>
              </w:rPr>
              <w:t>：</w:t>
            </w:r>
            <w:r w:rsidRPr="00771EB2">
              <w:rPr>
                <w:rFonts w:ascii="Times New Roman" w:hAnsi="Times New Roman" w:cs="Times New Roman"/>
                <w:color w:val="000000" w:themeColor="text1"/>
              </w:rPr>
              <w:t>P6</w:t>
            </w:r>
            <w:r w:rsidRPr="00771EB2">
              <w:rPr>
                <w:rFonts w:ascii="Times New Roman" w:hAnsi="Times New Roman" w:cs="Times New Roman"/>
                <w:color w:val="000000" w:themeColor="text1"/>
                <w:vertAlign w:val="subscript"/>
              </w:rPr>
              <w:t>3</w:t>
            </w:r>
            <w:r w:rsidRPr="00771EB2">
              <w:rPr>
                <w:rFonts w:ascii="Times New Roman" w:hAnsi="Times New Roman" w:cs="Times New Roman"/>
                <w:color w:val="000000" w:themeColor="text1"/>
              </w:rPr>
              <w:t>/m</w:t>
            </w:r>
          </w:p>
          <w:p w14:paraId="4A08132B" w14:textId="77777777" w:rsidR="001F1E1B" w:rsidRPr="00771EB2" w:rsidRDefault="001F1E1B" w:rsidP="00DE5014">
            <w:pPr>
              <w:spacing w:line="360" w:lineRule="auto"/>
              <w:rPr>
                <w:rFonts w:ascii="Times New Roman" w:eastAsia="宋体" w:hAnsi="Times New Roman" w:cs="Times New Roman"/>
                <w:color w:val="000000" w:themeColor="text1"/>
              </w:rPr>
            </w:pPr>
            <w:r w:rsidRPr="00771EB2">
              <w:rPr>
                <w:rFonts w:ascii="Times New Roman" w:hAnsi="Times New Roman" w:cs="Times New Roman"/>
                <w:b/>
                <w:bCs/>
                <w:color w:val="000000" w:themeColor="text1"/>
              </w:rPr>
              <w:t>Lattice Parameters</w:t>
            </w:r>
            <w:r w:rsidRPr="00771EB2">
              <w:rPr>
                <w:rFonts w:ascii="Times New Roman" w:hAnsi="Times New Roman" w:cs="Times New Roman" w:hint="eastAsia"/>
                <w:b/>
                <w:bCs/>
                <w:color w:val="000000" w:themeColor="text1"/>
              </w:rPr>
              <w:t>：</w:t>
            </w:r>
            <w:r w:rsidRPr="00771EB2">
              <w:rPr>
                <w:rFonts w:ascii="Times New Roman" w:hAnsi="Times New Roman" w:cs="Times New Roman"/>
                <w:color w:val="000000" w:themeColor="text1"/>
              </w:rPr>
              <w:t xml:space="preserve">a = b = </w:t>
            </w:r>
            <w:r w:rsidRPr="00771EB2">
              <w:rPr>
                <w:rFonts w:ascii="Times New Roman" w:hAnsi="Times New Roman" w:cs="Times New Roman" w:hint="eastAsia"/>
                <w:color w:val="000000" w:themeColor="text1"/>
              </w:rPr>
              <w:t>7.5729</w:t>
            </w:r>
            <w:r w:rsidRPr="00771EB2">
              <w:rPr>
                <w:rFonts w:ascii="Times New Roman" w:hAnsi="Times New Roman" w:cs="Times New Roman"/>
                <w:color w:val="000000" w:themeColor="text1"/>
              </w:rPr>
              <w:t>(</w:t>
            </w:r>
            <w:r w:rsidRPr="00771EB2">
              <w:rPr>
                <w:rFonts w:ascii="Times New Roman" w:hAnsi="Times New Roman" w:cs="Times New Roman" w:hint="eastAsia"/>
                <w:color w:val="000000" w:themeColor="text1"/>
              </w:rPr>
              <w:t>8</w:t>
            </w:r>
            <w:r w:rsidRPr="00771EB2">
              <w:rPr>
                <w:rFonts w:ascii="Times New Roman" w:hAnsi="Times New Roman" w:cs="Times New Roman"/>
                <w:color w:val="000000" w:themeColor="text1"/>
              </w:rPr>
              <w:t xml:space="preserve">) </w:t>
            </w:r>
            <w:r w:rsidRPr="00771EB2">
              <w:rPr>
                <w:rFonts w:ascii="Times New Roman" w:eastAsia="宋体" w:hAnsi="Times New Roman" w:cs="Times New Roman"/>
                <w:color w:val="333333"/>
                <w:sz w:val="19"/>
                <w:szCs w:val="19"/>
                <w:shd w:val="clear" w:color="auto" w:fill="FFFFFF"/>
              </w:rPr>
              <w:t>Å</w:t>
            </w:r>
            <w:r w:rsidRPr="00771EB2">
              <w:rPr>
                <w:rFonts w:ascii="Times New Roman" w:hAnsi="Times New Roman" w:cs="Times New Roman"/>
                <w:color w:val="000000" w:themeColor="text1"/>
              </w:rPr>
              <w:t xml:space="preserve">, c = </w:t>
            </w:r>
            <w:r w:rsidRPr="00771EB2">
              <w:rPr>
                <w:rFonts w:ascii="Times New Roman" w:hAnsi="Times New Roman" w:cs="Times New Roman" w:hint="eastAsia"/>
                <w:color w:val="000000" w:themeColor="text1"/>
              </w:rPr>
              <w:t>4.3533</w:t>
            </w:r>
            <w:r w:rsidRPr="00771EB2">
              <w:rPr>
                <w:rFonts w:ascii="Times New Roman" w:hAnsi="Times New Roman" w:cs="Times New Roman"/>
                <w:color w:val="000000" w:themeColor="text1"/>
              </w:rPr>
              <w:t xml:space="preserve"> </w:t>
            </w:r>
            <w:r w:rsidRPr="00771EB2">
              <w:rPr>
                <w:rFonts w:ascii="Times New Roman" w:eastAsia="宋体" w:hAnsi="Times New Roman" w:cs="Times New Roman"/>
                <w:color w:val="333333"/>
                <w:sz w:val="19"/>
                <w:szCs w:val="19"/>
                <w:shd w:val="clear" w:color="auto" w:fill="FFFFFF"/>
              </w:rPr>
              <w:t xml:space="preserve">Å, </w:t>
            </w:r>
            <w:r w:rsidRPr="00771EB2">
              <w:rPr>
                <w:rFonts w:ascii="Times New Roman" w:hAnsi="Times New Roman" w:cs="Times New Roman"/>
                <w:color w:val="000000" w:themeColor="text1"/>
              </w:rPr>
              <w:t xml:space="preserve">V = </w:t>
            </w:r>
            <w:r w:rsidRPr="00771EB2">
              <w:rPr>
                <w:rFonts w:ascii="Times New Roman" w:hAnsi="Times New Roman" w:cs="Times New Roman" w:hint="eastAsia"/>
                <w:color w:val="000000" w:themeColor="text1"/>
              </w:rPr>
              <w:t>216.21</w:t>
            </w:r>
            <w:r w:rsidRPr="00771EB2">
              <w:rPr>
                <w:rFonts w:ascii="Times New Roman" w:hAnsi="Times New Roman" w:cs="Times New Roman"/>
                <w:color w:val="000000" w:themeColor="text1"/>
              </w:rPr>
              <w:t>(</w:t>
            </w:r>
            <w:r w:rsidRPr="00771EB2">
              <w:rPr>
                <w:rFonts w:ascii="Times New Roman" w:hAnsi="Times New Roman" w:cs="Times New Roman" w:hint="eastAsia"/>
                <w:color w:val="000000" w:themeColor="text1"/>
              </w:rPr>
              <w:t>A</w:t>
            </w:r>
            <w:r w:rsidRPr="00771EB2">
              <w:rPr>
                <w:rFonts w:ascii="Times New Roman" w:hAnsi="Times New Roman" w:cs="Times New Roman"/>
                <w:color w:val="000000" w:themeColor="text1"/>
              </w:rPr>
              <w:t>)</w:t>
            </w:r>
            <w:r w:rsidRPr="00771EB2">
              <w:rPr>
                <w:rFonts w:ascii="Times New Roman" w:hAnsi="Times New Roman" w:cs="Times New Roman" w:hint="eastAsia"/>
                <w:color w:val="000000" w:themeColor="text1"/>
              </w:rPr>
              <w:t xml:space="preserve"> </w:t>
            </w:r>
            <w:r w:rsidRPr="00771EB2">
              <w:rPr>
                <w:rFonts w:ascii="Times New Roman" w:eastAsia="宋体" w:hAnsi="Times New Roman" w:cs="Times New Roman"/>
                <w:color w:val="333333"/>
                <w:sz w:val="19"/>
                <w:szCs w:val="19"/>
                <w:shd w:val="clear" w:color="auto" w:fill="FFFFFF"/>
              </w:rPr>
              <w:t>Å</w:t>
            </w:r>
            <w:r w:rsidRPr="00771EB2">
              <w:rPr>
                <w:rFonts w:ascii="Times New Roman" w:eastAsia="宋体" w:hAnsi="Times New Roman" w:cs="Times New Roman"/>
                <w:color w:val="333333"/>
                <w:sz w:val="19"/>
                <w:szCs w:val="19"/>
                <w:shd w:val="clear" w:color="auto" w:fill="FFFFFF"/>
                <w:vertAlign w:val="superscript"/>
              </w:rPr>
              <w:t>3</w:t>
            </w:r>
          </w:p>
          <w:p w14:paraId="32D43263" w14:textId="77777777" w:rsidR="001F1E1B" w:rsidRPr="00771EB2" w:rsidRDefault="001F1E1B" w:rsidP="00DE5014">
            <w:pPr>
              <w:spacing w:line="360" w:lineRule="auto"/>
              <w:ind w:firstLineChars="900" w:firstLine="1890"/>
              <w:rPr>
                <w:rFonts w:ascii="Times New Roman" w:hAnsi="Times New Roman" w:cs="Times New Roman"/>
                <w:color w:val="000000" w:themeColor="text1"/>
              </w:rPr>
            </w:pPr>
            <w:r w:rsidRPr="00771EB2">
              <w:rPr>
                <w:rFonts w:ascii="Times New Roman" w:hAnsi="Times New Roman" w:cs="Times New Roman"/>
                <w:color w:val="000000" w:themeColor="text1"/>
              </w:rPr>
              <w:t xml:space="preserve">α = β = 90°, γ = 120°  </w:t>
            </w:r>
          </w:p>
        </w:tc>
      </w:tr>
      <w:tr w:rsidR="001F1E1B" w:rsidRPr="00771EB2" w14:paraId="6BCD7EB9" w14:textId="77777777" w:rsidTr="004F06D1">
        <w:trPr>
          <w:trHeight w:val="290"/>
        </w:trPr>
        <w:tc>
          <w:tcPr>
            <w:tcW w:w="1154" w:type="dxa"/>
          </w:tcPr>
          <w:p w14:paraId="6D74DFA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Atom</w:t>
            </w:r>
          </w:p>
        </w:tc>
        <w:tc>
          <w:tcPr>
            <w:tcW w:w="1179" w:type="dxa"/>
          </w:tcPr>
          <w:p w14:paraId="37B417B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x</w:t>
            </w:r>
          </w:p>
        </w:tc>
        <w:tc>
          <w:tcPr>
            <w:tcW w:w="1179" w:type="dxa"/>
          </w:tcPr>
          <w:p w14:paraId="12FE23BE"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y</w:t>
            </w:r>
          </w:p>
        </w:tc>
        <w:tc>
          <w:tcPr>
            <w:tcW w:w="1179" w:type="dxa"/>
          </w:tcPr>
          <w:p w14:paraId="3AADF13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w:t>
            </w:r>
          </w:p>
        </w:tc>
        <w:tc>
          <w:tcPr>
            <w:tcW w:w="1185" w:type="dxa"/>
          </w:tcPr>
          <w:p w14:paraId="3E0B7F8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Wyckoff</w:t>
            </w:r>
          </w:p>
        </w:tc>
        <w:tc>
          <w:tcPr>
            <w:tcW w:w="1211" w:type="dxa"/>
          </w:tcPr>
          <w:p w14:paraId="5A275E5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Occupancy</w:t>
            </w:r>
          </w:p>
        </w:tc>
        <w:tc>
          <w:tcPr>
            <w:tcW w:w="1209" w:type="dxa"/>
          </w:tcPr>
          <w:p w14:paraId="335C023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Uiso</w:t>
            </w:r>
          </w:p>
        </w:tc>
      </w:tr>
      <w:tr w:rsidR="001F1E1B" w:rsidRPr="00771EB2" w14:paraId="10B8FFA4" w14:textId="77777777" w:rsidTr="004F06D1">
        <w:tc>
          <w:tcPr>
            <w:tcW w:w="1154" w:type="dxa"/>
          </w:tcPr>
          <w:p w14:paraId="4583666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Na1</w:t>
            </w:r>
          </w:p>
        </w:tc>
        <w:tc>
          <w:tcPr>
            <w:tcW w:w="1179" w:type="dxa"/>
          </w:tcPr>
          <w:p w14:paraId="5CFB9C1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3B9FD3B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7D8986D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85" w:type="dxa"/>
          </w:tcPr>
          <w:p w14:paraId="2005E56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1D3D91F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w:t>
            </w:r>
            <w:r w:rsidRPr="00771EB2">
              <w:rPr>
                <w:rFonts w:ascii="Times New Roman" w:hAnsi="Times New Roman" w:cs="Times New Roman" w:hint="eastAsia"/>
                <w:color w:val="000000" w:themeColor="text1"/>
              </w:rPr>
              <w:t>31</w:t>
            </w:r>
            <w:r w:rsidRPr="00771EB2">
              <w:rPr>
                <w:rFonts w:ascii="Times New Roman" w:hAnsi="Times New Roman" w:cs="Times New Roman"/>
                <w:color w:val="000000" w:themeColor="text1"/>
              </w:rPr>
              <w:t xml:space="preserve"> </w:t>
            </w:r>
          </w:p>
        </w:tc>
        <w:tc>
          <w:tcPr>
            <w:tcW w:w="1209" w:type="dxa"/>
          </w:tcPr>
          <w:p w14:paraId="5E16188F"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F1E1B" w:rsidRPr="00771EB2" w14:paraId="3B8AAFB3" w14:textId="77777777" w:rsidTr="004F06D1">
        <w:tc>
          <w:tcPr>
            <w:tcW w:w="1154" w:type="dxa"/>
          </w:tcPr>
          <w:p w14:paraId="2433FA5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Na2</w:t>
            </w:r>
          </w:p>
        </w:tc>
        <w:tc>
          <w:tcPr>
            <w:tcW w:w="1179" w:type="dxa"/>
          </w:tcPr>
          <w:p w14:paraId="7916B0B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76856A2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7745BA0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48FE550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6010566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w:t>
            </w:r>
            <w:r w:rsidRPr="00771EB2">
              <w:rPr>
                <w:rFonts w:ascii="Times New Roman" w:hAnsi="Times New Roman" w:cs="Times New Roman" w:hint="eastAsia"/>
                <w:color w:val="000000" w:themeColor="text1"/>
              </w:rPr>
              <w:t>59</w:t>
            </w:r>
          </w:p>
        </w:tc>
        <w:tc>
          <w:tcPr>
            <w:tcW w:w="1209" w:type="dxa"/>
          </w:tcPr>
          <w:p w14:paraId="6DCF0F4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0827182D" w14:textId="77777777" w:rsidTr="004F06D1">
        <w:tc>
          <w:tcPr>
            <w:tcW w:w="1154" w:type="dxa"/>
          </w:tcPr>
          <w:p w14:paraId="52833ED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La1</w:t>
            </w:r>
          </w:p>
        </w:tc>
        <w:tc>
          <w:tcPr>
            <w:tcW w:w="1179" w:type="dxa"/>
          </w:tcPr>
          <w:p w14:paraId="100DBB2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79D0CDB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5A70881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2A21FDE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7517349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w:t>
            </w:r>
            <w:r w:rsidRPr="00771EB2">
              <w:rPr>
                <w:rFonts w:ascii="Times New Roman" w:hAnsi="Times New Roman" w:cs="Times New Roman" w:hint="eastAsia"/>
                <w:color w:val="000000" w:themeColor="text1"/>
              </w:rPr>
              <w:t>559</w:t>
            </w:r>
            <w:r w:rsidRPr="00771EB2">
              <w:rPr>
                <w:rFonts w:ascii="Times New Roman" w:hAnsi="Times New Roman" w:cs="Times New Roman"/>
                <w:color w:val="000000" w:themeColor="text1"/>
              </w:rPr>
              <w:t xml:space="preserve"> </w:t>
            </w:r>
          </w:p>
        </w:tc>
        <w:tc>
          <w:tcPr>
            <w:tcW w:w="1209" w:type="dxa"/>
          </w:tcPr>
          <w:p w14:paraId="1648F68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32C7D88F" w14:textId="77777777" w:rsidTr="004F06D1">
        <w:tc>
          <w:tcPr>
            <w:tcW w:w="1154" w:type="dxa"/>
          </w:tcPr>
          <w:p w14:paraId="5ED73C7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La2</w:t>
            </w:r>
          </w:p>
        </w:tc>
        <w:tc>
          <w:tcPr>
            <w:tcW w:w="1179" w:type="dxa"/>
          </w:tcPr>
          <w:p w14:paraId="0238152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3C8F295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5B30E73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85" w:type="dxa"/>
          </w:tcPr>
          <w:p w14:paraId="7E22EAD7"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1C982D5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w:t>
            </w:r>
            <w:r w:rsidRPr="00771EB2">
              <w:rPr>
                <w:rFonts w:ascii="Times New Roman" w:hAnsi="Times New Roman" w:cs="Times New Roman" w:hint="eastAsia"/>
                <w:color w:val="000000" w:themeColor="text1"/>
              </w:rPr>
              <w:t>131</w:t>
            </w:r>
          </w:p>
        </w:tc>
        <w:tc>
          <w:tcPr>
            <w:tcW w:w="1209" w:type="dxa"/>
          </w:tcPr>
          <w:p w14:paraId="151070E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F1E1B" w:rsidRPr="00771EB2" w14:paraId="7EF14587" w14:textId="77777777" w:rsidTr="004F06D1">
        <w:tc>
          <w:tcPr>
            <w:tcW w:w="1154" w:type="dxa"/>
          </w:tcPr>
          <w:p w14:paraId="37CBB7D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Zr1</w:t>
            </w:r>
          </w:p>
        </w:tc>
        <w:tc>
          <w:tcPr>
            <w:tcW w:w="1179" w:type="dxa"/>
          </w:tcPr>
          <w:p w14:paraId="1D58C7C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71F46C1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48E2950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377CFBA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50CEE6A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0.082</w:t>
            </w:r>
          </w:p>
        </w:tc>
        <w:tc>
          <w:tcPr>
            <w:tcW w:w="1209" w:type="dxa"/>
          </w:tcPr>
          <w:p w14:paraId="2C74266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373D50F7" w14:textId="77777777" w:rsidTr="004F06D1">
        <w:trPr>
          <w:trHeight w:val="313"/>
        </w:trPr>
        <w:tc>
          <w:tcPr>
            <w:tcW w:w="1154" w:type="dxa"/>
          </w:tcPr>
          <w:p w14:paraId="09055AA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Cl1</w:t>
            </w:r>
          </w:p>
        </w:tc>
        <w:tc>
          <w:tcPr>
            <w:tcW w:w="1179" w:type="dxa"/>
          </w:tcPr>
          <w:p w14:paraId="2D72C5CE"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0.38642</w:t>
            </w:r>
          </w:p>
        </w:tc>
        <w:tc>
          <w:tcPr>
            <w:tcW w:w="1179" w:type="dxa"/>
          </w:tcPr>
          <w:p w14:paraId="271B3838"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0.30207</w:t>
            </w:r>
          </w:p>
        </w:tc>
        <w:tc>
          <w:tcPr>
            <w:tcW w:w="1179" w:type="dxa"/>
          </w:tcPr>
          <w:p w14:paraId="5A4881A7"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2AA2BE2F"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6h</w:t>
            </w:r>
          </w:p>
        </w:tc>
        <w:tc>
          <w:tcPr>
            <w:tcW w:w="1211" w:type="dxa"/>
          </w:tcPr>
          <w:p w14:paraId="4066D4B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1.000</w:t>
            </w:r>
          </w:p>
        </w:tc>
        <w:tc>
          <w:tcPr>
            <w:tcW w:w="1209" w:type="dxa"/>
          </w:tcPr>
          <w:p w14:paraId="43FC0AF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0.0529(14)</w:t>
            </w:r>
          </w:p>
        </w:tc>
      </w:tr>
      <w:tr w:rsidR="001F1E1B" w:rsidRPr="00771EB2" w14:paraId="35253884" w14:textId="77777777" w:rsidTr="004F06D1">
        <w:trPr>
          <w:trHeight w:val="313"/>
        </w:trPr>
        <w:tc>
          <w:tcPr>
            <w:tcW w:w="8296" w:type="dxa"/>
            <w:gridSpan w:val="7"/>
          </w:tcPr>
          <w:p w14:paraId="4657E627"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R</w:t>
            </w:r>
            <w:r w:rsidRPr="00771EB2">
              <w:rPr>
                <w:rFonts w:ascii="Times New Roman" w:hAnsi="Times New Roman" w:cs="Times New Roman"/>
                <w:color w:val="000000" w:themeColor="text1"/>
                <w:vertAlign w:val="subscript"/>
              </w:rPr>
              <w:t>wp</w:t>
            </w:r>
            <w:r w:rsidRPr="00771EB2">
              <w:rPr>
                <w:rFonts w:ascii="Times New Roman" w:hAnsi="Times New Roman" w:cs="Times New Roman"/>
                <w:color w:val="000000" w:themeColor="text1"/>
              </w:rPr>
              <w:t xml:space="preserve"> = </w:t>
            </w:r>
            <w:r w:rsidRPr="00771EB2">
              <w:rPr>
                <w:rFonts w:ascii="Times New Roman" w:hAnsi="Times New Roman" w:cs="Times New Roman" w:hint="eastAsia"/>
                <w:color w:val="000000" w:themeColor="text1"/>
              </w:rPr>
              <w:t xml:space="preserve">6.182 </w:t>
            </w:r>
            <w:r w:rsidRPr="00771EB2">
              <w:rPr>
                <w:rFonts w:ascii="Times New Roman" w:hAnsi="Times New Roman" w:cs="Times New Roman"/>
                <w:color w:val="000000" w:themeColor="text1"/>
              </w:rPr>
              <w:t>%</w:t>
            </w:r>
            <w:r w:rsidRPr="00771EB2">
              <w:rPr>
                <w:rFonts w:ascii="Times New Roman" w:hAnsi="Times New Roman" w:cs="Times New Roman"/>
                <w:color w:val="000000" w:themeColor="text1"/>
                <w:sz w:val="6"/>
                <w:szCs w:val="10"/>
              </w:rPr>
              <w:t xml:space="preserve">  </w:t>
            </w:r>
            <w:r w:rsidRPr="00771EB2">
              <w:rPr>
                <w:rFonts w:hint="eastAsia"/>
                <w:color w:val="000000" w:themeColor="text1"/>
                <w:sz w:val="6"/>
                <w:szCs w:val="10"/>
              </w:rPr>
              <w:t xml:space="preserve">   </w:t>
            </w:r>
            <w:r w:rsidRPr="00771EB2">
              <w:rPr>
                <w:rFonts w:hint="eastAsia"/>
                <w:color w:val="000000" w:themeColor="text1"/>
                <w:szCs w:val="21"/>
              </w:rPr>
              <w:t xml:space="preserve"> </w:t>
            </w:r>
            <w:r w:rsidRPr="00771EB2">
              <w:rPr>
                <w:rFonts w:ascii="Cambria Math" w:eastAsia="宋体" w:hAnsi="Cambria Math" w:cs="Cambria Math" w:hint="eastAsia"/>
                <w:color w:val="000000"/>
                <w:kern w:val="0"/>
                <w:szCs w:val="21"/>
                <w:lang w:bidi="ar"/>
              </w:rPr>
              <w:t>GOF</w:t>
            </w:r>
            <w:r w:rsidRPr="00771EB2">
              <w:rPr>
                <w:rFonts w:ascii="Times New Roman" w:hAnsi="Times New Roman" w:cs="Times New Roman"/>
                <w:color w:val="000000" w:themeColor="text1"/>
              </w:rPr>
              <w:t>= 1.</w:t>
            </w:r>
            <w:r w:rsidRPr="00771EB2">
              <w:rPr>
                <w:rFonts w:ascii="Times New Roman" w:hAnsi="Times New Roman" w:cs="Times New Roman" w:hint="eastAsia"/>
                <w:color w:val="000000" w:themeColor="text1"/>
              </w:rPr>
              <w:t xml:space="preserve">42 </w:t>
            </w:r>
            <w:r w:rsidRPr="00771EB2">
              <w:rPr>
                <w:rFonts w:ascii="Times New Roman" w:hAnsi="Times New Roman" w:cs="Times New Roman"/>
                <w:color w:val="000000" w:themeColor="text1"/>
              </w:rPr>
              <w:t>%</w:t>
            </w:r>
          </w:p>
        </w:tc>
      </w:tr>
    </w:tbl>
    <w:p w14:paraId="4E49E8EE" w14:textId="77777777" w:rsidR="004F06D1" w:rsidRPr="00771EB2" w:rsidRDefault="004F06D1" w:rsidP="00DE5014">
      <w:pPr>
        <w:spacing w:line="360" w:lineRule="auto"/>
        <w:ind w:firstLineChars="200" w:firstLine="422"/>
        <w:jc w:val="center"/>
        <w:rPr>
          <w:rFonts w:ascii="Times New Roman" w:hAnsi="Times New Roman" w:cs="Times New Roman"/>
          <w:b/>
          <w:bCs/>
          <w:color w:val="000000" w:themeColor="text1"/>
        </w:rPr>
      </w:pPr>
    </w:p>
    <w:p w14:paraId="1589F61B" w14:textId="2C87BD06" w:rsidR="001F1E1B" w:rsidRPr="00771EB2" w:rsidRDefault="004F6149" w:rsidP="00DE5014">
      <w:pPr>
        <w:spacing w:line="360" w:lineRule="auto"/>
        <w:ind w:firstLineChars="200" w:firstLine="422"/>
        <w:jc w:val="center"/>
        <w:rPr>
          <w:rFonts w:ascii="Times New Roman" w:hAnsi="Times New Roman" w:cs="Times New Roman"/>
        </w:rPr>
      </w:pPr>
      <w:r w:rsidRPr="004F6149">
        <w:rPr>
          <w:rFonts w:ascii="Times New Roman" w:hAnsi="Times New Roman" w:cs="Times New Roman"/>
          <w:b/>
          <w:bCs/>
        </w:rPr>
        <w:t>Supplementary</w:t>
      </w:r>
      <w:r>
        <w:rPr>
          <w:rFonts w:ascii="Times New Roman" w:hAnsi="Times New Roman" w:cs="Times New Roman"/>
          <w:b/>
          <w:bCs/>
        </w:rPr>
        <w:t xml:space="preserve"> </w:t>
      </w:r>
      <w:r w:rsidRPr="00771EB2">
        <w:rPr>
          <w:rFonts w:ascii="Times New Roman" w:hAnsi="Times New Roman" w:cs="Times New Roman" w:hint="eastAsia"/>
          <w:b/>
          <w:bCs/>
          <w:color w:val="000000" w:themeColor="text1"/>
        </w:rPr>
        <w:t>T</w:t>
      </w:r>
      <w:r w:rsidRPr="00771EB2">
        <w:rPr>
          <w:rFonts w:ascii="Times New Roman" w:hAnsi="Times New Roman" w:cs="Times New Roman"/>
          <w:b/>
          <w:bCs/>
          <w:color w:val="000000" w:themeColor="text1"/>
        </w:rPr>
        <w:t>able</w:t>
      </w:r>
      <w:r>
        <w:rPr>
          <w:rFonts w:ascii="Times New Roman" w:hAnsi="Times New Roman" w:cs="Times New Roman"/>
          <w:b/>
          <w:bCs/>
          <w:color w:val="000000" w:themeColor="text1"/>
        </w:rPr>
        <w:t xml:space="preserve"> </w:t>
      </w:r>
      <w:r w:rsidR="004F06D1" w:rsidRPr="00771EB2">
        <w:rPr>
          <w:rFonts w:ascii="Times New Roman" w:hAnsi="Times New Roman" w:cs="Times New Roman"/>
          <w:b/>
          <w:bCs/>
          <w:color w:val="000000" w:themeColor="text1"/>
        </w:rPr>
        <w:t>3</w:t>
      </w:r>
      <w:r w:rsidR="004F06D1" w:rsidRPr="00771EB2">
        <w:rPr>
          <w:rFonts w:ascii="Times New Roman" w:hAnsi="Times New Roman" w:cs="Times New Roman"/>
          <w:color w:val="000000" w:themeColor="text1"/>
        </w:rPr>
        <w:t xml:space="preserve"> XRD refinement results of </w:t>
      </w:r>
      <w:r w:rsidR="004F06D1" w:rsidRPr="00771EB2">
        <w:rPr>
          <w:rFonts w:ascii="Times New Roman" w:hAnsi="Times New Roman" w:cs="Times New Roman" w:hint="eastAsia"/>
          <w:color w:val="000000" w:themeColor="text1"/>
        </w:rPr>
        <w:t>Na</w:t>
      </w:r>
      <w:r w:rsidR="004F06D1" w:rsidRPr="00771EB2">
        <w:rPr>
          <w:rFonts w:ascii="Times New Roman" w:hAnsi="Times New Roman" w:cs="Times New Roman" w:hint="eastAsia"/>
          <w:color w:val="000000" w:themeColor="text1"/>
          <w:vertAlign w:val="subscript"/>
        </w:rPr>
        <w:t>0.8</w:t>
      </w:r>
      <w:r w:rsidR="004F06D1" w:rsidRPr="00771EB2">
        <w:rPr>
          <w:rFonts w:ascii="Times New Roman" w:hAnsi="Times New Roman" w:cs="Times New Roman" w:hint="eastAsia"/>
          <w:color w:val="000000" w:themeColor="text1"/>
        </w:rPr>
        <w:t>La</w:t>
      </w:r>
      <w:r w:rsidR="004F06D1" w:rsidRPr="00771EB2">
        <w:rPr>
          <w:rFonts w:ascii="Times New Roman" w:hAnsi="Times New Roman" w:cs="Times New Roman" w:hint="eastAsia"/>
          <w:color w:val="000000" w:themeColor="text1"/>
          <w:vertAlign w:val="subscript"/>
        </w:rPr>
        <w:t>0.8</w:t>
      </w:r>
      <w:r w:rsidR="004F06D1" w:rsidRPr="00771EB2">
        <w:rPr>
          <w:rFonts w:ascii="Times New Roman" w:hAnsi="Times New Roman" w:cs="Times New Roman" w:hint="eastAsia"/>
          <w:color w:val="000000" w:themeColor="text1"/>
        </w:rPr>
        <w:t>Zr</w:t>
      </w:r>
      <w:r w:rsidR="004F06D1" w:rsidRPr="00771EB2">
        <w:rPr>
          <w:rFonts w:ascii="Times New Roman" w:hAnsi="Times New Roman" w:cs="Times New Roman" w:hint="eastAsia"/>
          <w:color w:val="000000" w:themeColor="text1"/>
          <w:vertAlign w:val="subscript"/>
        </w:rPr>
        <w:t>0.2</w:t>
      </w:r>
      <w:r w:rsidR="004F06D1" w:rsidRPr="00771EB2">
        <w:rPr>
          <w:rFonts w:ascii="Times New Roman" w:hAnsi="Times New Roman" w:cs="Times New Roman" w:hint="eastAsia"/>
          <w:color w:val="000000" w:themeColor="text1"/>
        </w:rPr>
        <w:t>Cl</w:t>
      </w:r>
      <w:r w:rsidR="004F06D1" w:rsidRPr="00771EB2">
        <w:rPr>
          <w:rFonts w:ascii="Times New Roman" w:hAnsi="Times New Roman" w:cs="Times New Roman" w:hint="eastAsia"/>
          <w:color w:val="000000" w:themeColor="text1"/>
          <w:vertAlign w:val="subscript"/>
        </w:rPr>
        <w:t>4</w:t>
      </w:r>
      <w:r w:rsidR="004F06D1" w:rsidRPr="00771EB2">
        <w:rPr>
          <w:rFonts w:ascii="Times New Roman" w:hAnsi="Times New Roman" w:cs="Times New Roman" w:hint="eastAsia"/>
          <w:color w:val="000000" w:themeColor="text1"/>
        </w:rPr>
        <w:t>-HT</w:t>
      </w:r>
    </w:p>
    <w:tbl>
      <w:tblPr>
        <w:tblStyle w:val="a7"/>
        <w:tblpPr w:leftFromText="180" w:rightFromText="180" w:vertAnchor="text" w:horzAnchor="margin" w:tblpY="192"/>
        <w:tblOverlap w:val="never"/>
        <w:tblW w:w="0" w:type="auto"/>
        <w:tblLook w:val="04A0" w:firstRow="1" w:lastRow="0" w:firstColumn="1" w:lastColumn="0" w:noHBand="0" w:noVBand="1"/>
      </w:tblPr>
      <w:tblGrid>
        <w:gridCol w:w="1154"/>
        <w:gridCol w:w="1179"/>
        <w:gridCol w:w="1179"/>
        <w:gridCol w:w="1179"/>
        <w:gridCol w:w="1185"/>
        <w:gridCol w:w="1211"/>
        <w:gridCol w:w="1209"/>
      </w:tblGrid>
      <w:tr w:rsidR="001F1E1B" w:rsidRPr="00771EB2" w14:paraId="6EDD59F7" w14:textId="77777777" w:rsidTr="007F056B">
        <w:trPr>
          <w:trHeight w:val="914"/>
        </w:trPr>
        <w:tc>
          <w:tcPr>
            <w:tcW w:w="8296" w:type="dxa"/>
            <w:gridSpan w:val="7"/>
          </w:tcPr>
          <w:p w14:paraId="68B32932" w14:textId="77777777" w:rsidR="001F1E1B" w:rsidRPr="00771EB2" w:rsidRDefault="001F1E1B" w:rsidP="00DE5014">
            <w:pPr>
              <w:spacing w:line="360" w:lineRule="auto"/>
              <w:rPr>
                <w:rFonts w:ascii="Times New Roman" w:hAnsi="Times New Roman" w:cs="Times New Roman"/>
                <w:b/>
                <w:bCs/>
                <w:color w:val="000000" w:themeColor="text1"/>
              </w:rPr>
            </w:pPr>
            <w:r w:rsidRPr="00771EB2">
              <w:rPr>
                <w:rFonts w:ascii="Times New Roman" w:hAnsi="Times New Roman" w:cs="Times New Roman" w:hint="eastAsia"/>
                <w:b/>
                <w:bCs/>
                <w:color w:val="000000" w:themeColor="text1"/>
              </w:rPr>
              <w:t>C</w:t>
            </w:r>
            <w:r w:rsidRPr="00771EB2">
              <w:rPr>
                <w:rFonts w:ascii="Times New Roman" w:hAnsi="Times New Roman" w:cs="Times New Roman"/>
                <w:b/>
                <w:bCs/>
                <w:color w:val="000000" w:themeColor="text1"/>
              </w:rPr>
              <w:t>omponent</w:t>
            </w:r>
            <w:r w:rsidRPr="00771EB2">
              <w:rPr>
                <w:rFonts w:ascii="Times New Roman" w:hAnsi="Times New Roman" w:cs="Times New Roman" w:hint="eastAsia"/>
                <w:b/>
                <w:bCs/>
                <w:color w:val="000000" w:themeColor="text1"/>
              </w:rPr>
              <w:t>：</w:t>
            </w:r>
            <w:r w:rsidRPr="00771EB2">
              <w:rPr>
                <w:rFonts w:ascii="Times New Roman" w:hAnsi="Times New Roman" w:cs="Times New Roman" w:hint="eastAsia"/>
                <w:color w:val="000000" w:themeColor="text1"/>
              </w:rPr>
              <w:t>Na</w:t>
            </w:r>
            <w:r w:rsidRPr="00771EB2">
              <w:rPr>
                <w:rFonts w:ascii="Times New Roman" w:hAnsi="Times New Roman" w:cs="Times New Roman" w:hint="eastAsia"/>
                <w:color w:val="000000" w:themeColor="text1"/>
                <w:vertAlign w:val="subscript"/>
              </w:rPr>
              <w:t>0.8</w:t>
            </w:r>
            <w:r w:rsidRPr="00771EB2">
              <w:rPr>
                <w:rFonts w:ascii="Times New Roman" w:hAnsi="Times New Roman" w:cs="Times New Roman" w:hint="eastAsia"/>
                <w:color w:val="000000" w:themeColor="text1"/>
              </w:rPr>
              <w:t>La</w:t>
            </w:r>
            <w:r w:rsidRPr="00771EB2">
              <w:rPr>
                <w:rFonts w:ascii="Times New Roman" w:hAnsi="Times New Roman" w:cs="Times New Roman" w:hint="eastAsia"/>
                <w:color w:val="000000" w:themeColor="text1"/>
                <w:vertAlign w:val="subscript"/>
              </w:rPr>
              <w:t>0.8</w:t>
            </w:r>
            <w:r w:rsidRPr="00771EB2">
              <w:rPr>
                <w:rFonts w:ascii="Times New Roman" w:hAnsi="Times New Roman" w:cs="Times New Roman" w:hint="eastAsia"/>
                <w:color w:val="000000" w:themeColor="text1"/>
              </w:rPr>
              <w:t>Zr</w:t>
            </w:r>
            <w:r w:rsidRPr="00771EB2">
              <w:rPr>
                <w:rFonts w:ascii="Times New Roman" w:hAnsi="Times New Roman" w:cs="Times New Roman" w:hint="eastAsia"/>
                <w:color w:val="000000" w:themeColor="text1"/>
                <w:vertAlign w:val="subscript"/>
              </w:rPr>
              <w:t>0.2</w:t>
            </w:r>
            <w:r w:rsidRPr="00771EB2">
              <w:rPr>
                <w:rFonts w:ascii="Times New Roman" w:hAnsi="Times New Roman" w:cs="Times New Roman" w:hint="eastAsia"/>
                <w:color w:val="000000" w:themeColor="text1"/>
              </w:rPr>
              <w:t>Cl</w:t>
            </w:r>
            <w:r w:rsidRPr="00771EB2">
              <w:rPr>
                <w:rFonts w:ascii="Times New Roman" w:hAnsi="Times New Roman" w:cs="Times New Roman" w:hint="eastAsia"/>
                <w:color w:val="000000" w:themeColor="text1"/>
                <w:vertAlign w:val="subscript"/>
              </w:rPr>
              <w:t>4</w:t>
            </w:r>
            <w:r w:rsidRPr="00771EB2">
              <w:rPr>
                <w:rFonts w:ascii="Times New Roman" w:hAnsi="Times New Roman" w:cs="Times New Roman" w:hint="eastAsia"/>
                <w:color w:val="000000" w:themeColor="text1"/>
              </w:rPr>
              <w:t>-HT</w:t>
            </w:r>
          </w:p>
          <w:p w14:paraId="3C4056A1" w14:textId="77777777" w:rsidR="001F1E1B" w:rsidRPr="00771EB2" w:rsidRDefault="001F1E1B" w:rsidP="00DE5014">
            <w:pPr>
              <w:spacing w:line="360" w:lineRule="auto"/>
              <w:rPr>
                <w:rFonts w:ascii="Times New Roman" w:hAnsi="Times New Roman" w:cs="Times New Roman"/>
                <w:color w:val="000000" w:themeColor="text1"/>
              </w:rPr>
            </w:pPr>
            <w:r w:rsidRPr="00771EB2">
              <w:rPr>
                <w:rFonts w:ascii="Times New Roman" w:hAnsi="Times New Roman" w:cs="Times New Roman"/>
                <w:b/>
                <w:bCs/>
                <w:color w:val="000000" w:themeColor="text1"/>
              </w:rPr>
              <w:t>Space group</w:t>
            </w:r>
            <w:r w:rsidRPr="00771EB2">
              <w:rPr>
                <w:rFonts w:ascii="Times New Roman" w:hAnsi="Times New Roman" w:cs="Times New Roman"/>
                <w:b/>
                <w:bCs/>
                <w:color w:val="000000" w:themeColor="text1"/>
              </w:rPr>
              <w:t>：</w:t>
            </w:r>
            <w:r w:rsidRPr="00771EB2">
              <w:rPr>
                <w:rFonts w:ascii="Times New Roman" w:hAnsi="Times New Roman" w:cs="Times New Roman"/>
                <w:color w:val="000000" w:themeColor="text1"/>
              </w:rPr>
              <w:t>P6</w:t>
            </w:r>
            <w:r w:rsidRPr="00771EB2">
              <w:rPr>
                <w:rFonts w:ascii="Times New Roman" w:hAnsi="Times New Roman" w:cs="Times New Roman"/>
                <w:color w:val="000000" w:themeColor="text1"/>
                <w:vertAlign w:val="subscript"/>
              </w:rPr>
              <w:t>3</w:t>
            </w:r>
            <w:r w:rsidRPr="00771EB2">
              <w:rPr>
                <w:rFonts w:ascii="Times New Roman" w:hAnsi="Times New Roman" w:cs="Times New Roman"/>
                <w:color w:val="000000" w:themeColor="text1"/>
              </w:rPr>
              <w:t>/m</w:t>
            </w:r>
          </w:p>
          <w:p w14:paraId="0B4834CF" w14:textId="77777777" w:rsidR="001F1E1B" w:rsidRPr="00771EB2" w:rsidRDefault="001F1E1B" w:rsidP="00DE5014">
            <w:pPr>
              <w:spacing w:line="360" w:lineRule="auto"/>
              <w:rPr>
                <w:rFonts w:ascii="Times New Roman" w:eastAsia="宋体" w:hAnsi="Times New Roman" w:cs="Times New Roman"/>
                <w:color w:val="000000" w:themeColor="text1"/>
              </w:rPr>
            </w:pPr>
            <w:r w:rsidRPr="00771EB2">
              <w:rPr>
                <w:rFonts w:ascii="Times New Roman" w:hAnsi="Times New Roman" w:cs="Times New Roman"/>
                <w:b/>
                <w:bCs/>
                <w:color w:val="000000" w:themeColor="text1"/>
              </w:rPr>
              <w:t>Lattice Parameters</w:t>
            </w:r>
            <w:r w:rsidRPr="00771EB2">
              <w:rPr>
                <w:rFonts w:ascii="Times New Roman" w:hAnsi="Times New Roman" w:cs="Times New Roman" w:hint="eastAsia"/>
                <w:b/>
                <w:bCs/>
                <w:color w:val="000000" w:themeColor="text1"/>
              </w:rPr>
              <w:t>：</w:t>
            </w:r>
            <w:r w:rsidRPr="00771EB2">
              <w:rPr>
                <w:rFonts w:ascii="Times New Roman" w:hAnsi="Times New Roman" w:cs="Times New Roman"/>
                <w:color w:val="000000" w:themeColor="text1"/>
              </w:rPr>
              <w:t>a = b =</w:t>
            </w:r>
            <w:r w:rsidRPr="00771EB2">
              <w:rPr>
                <w:rFonts w:ascii="Times New Roman" w:hAnsi="Times New Roman" w:cs="Times New Roman" w:hint="eastAsia"/>
                <w:color w:val="000000" w:themeColor="text1"/>
              </w:rPr>
              <w:t>7.5775(6)</w:t>
            </w:r>
            <w:r w:rsidRPr="00771EB2">
              <w:rPr>
                <w:rFonts w:ascii="Times New Roman" w:hAnsi="Times New Roman" w:cs="Times New Roman"/>
                <w:color w:val="000000" w:themeColor="text1"/>
              </w:rPr>
              <w:t xml:space="preserve"> </w:t>
            </w:r>
            <w:r w:rsidRPr="00771EB2">
              <w:rPr>
                <w:rFonts w:ascii="Times New Roman" w:eastAsia="宋体" w:hAnsi="Times New Roman" w:cs="Times New Roman"/>
                <w:color w:val="333333"/>
                <w:sz w:val="19"/>
                <w:szCs w:val="19"/>
                <w:shd w:val="clear" w:color="auto" w:fill="FFFFFF"/>
              </w:rPr>
              <w:t>Å</w:t>
            </w:r>
            <w:r w:rsidRPr="00771EB2">
              <w:rPr>
                <w:rFonts w:ascii="Times New Roman" w:hAnsi="Times New Roman" w:cs="Times New Roman"/>
                <w:color w:val="000000" w:themeColor="text1"/>
              </w:rPr>
              <w:t>, c =</w:t>
            </w:r>
            <w:r w:rsidRPr="00771EB2">
              <w:rPr>
                <w:rFonts w:ascii="Times New Roman" w:hAnsi="Times New Roman" w:cs="Times New Roman" w:hint="eastAsia"/>
                <w:color w:val="000000" w:themeColor="text1"/>
              </w:rPr>
              <w:t xml:space="preserve"> 4.3566(7)</w:t>
            </w:r>
            <w:r w:rsidRPr="00771EB2">
              <w:rPr>
                <w:rFonts w:ascii="Times New Roman" w:hAnsi="Times New Roman" w:cs="Times New Roman"/>
                <w:color w:val="000000" w:themeColor="text1"/>
              </w:rPr>
              <w:t xml:space="preserve"> </w:t>
            </w:r>
            <w:r w:rsidRPr="00771EB2">
              <w:rPr>
                <w:rFonts w:ascii="Times New Roman" w:eastAsia="宋体" w:hAnsi="Times New Roman" w:cs="Times New Roman"/>
                <w:color w:val="333333"/>
                <w:sz w:val="19"/>
                <w:szCs w:val="19"/>
                <w:shd w:val="clear" w:color="auto" w:fill="FFFFFF"/>
              </w:rPr>
              <w:t xml:space="preserve">Å, </w:t>
            </w:r>
            <w:r w:rsidRPr="00771EB2">
              <w:rPr>
                <w:rFonts w:ascii="Times New Roman" w:hAnsi="Times New Roman" w:cs="Times New Roman"/>
                <w:color w:val="000000" w:themeColor="text1"/>
              </w:rPr>
              <w:t xml:space="preserve">V = </w:t>
            </w:r>
            <w:r w:rsidRPr="00771EB2">
              <w:rPr>
                <w:rFonts w:ascii="Times New Roman" w:hAnsi="Times New Roman" w:cs="Times New Roman" w:hint="eastAsia"/>
                <w:color w:val="000000" w:themeColor="text1"/>
              </w:rPr>
              <w:t xml:space="preserve">216.64(3) </w:t>
            </w:r>
            <w:r w:rsidRPr="00771EB2">
              <w:rPr>
                <w:rFonts w:ascii="Times New Roman" w:eastAsia="宋体" w:hAnsi="Times New Roman" w:cs="Times New Roman"/>
                <w:color w:val="333333"/>
                <w:sz w:val="19"/>
                <w:szCs w:val="19"/>
                <w:shd w:val="clear" w:color="auto" w:fill="FFFFFF"/>
              </w:rPr>
              <w:t>Å</w:t>
            </w:r>
            <w:r w:rsidRPr="00771EB2">
              <w:rPr>
                <w:rFonts w:ascii="Times New Roman" w:eastAsia="宋体" w:hAnsi="Times New Roman" w:cs="Times New Roman"/>
                <w:color w:val="333333"/>
                <w:sz w:val="19"/>
                <w:szCs w:val="19"/>
                <w:shd w:val="clear" w:color="auto" w:fill="FFFFFF"/>
                <w:vertAlign w:val="superscript"/>
              </w:rPr>
              <w:t>3</w:t>
            </w:r>
          </w:p>
          <w:p w14:paraId="6C1EA643" w14:textId="77777777" w:rsidR="001F1E1B" w:rsidRPr="00771EB2" w:rsidRDefault="001F1E1B" w:rsidP="00DE5014">
            <w:pPr>
              <w:spacing w:line="360" w:lineRule="auto"/>
              <w:ind w:firstLineChars="900" w:firstLine="1890"/>
              <w:rPr>
                <w:rFonts w:ascii="Times New Roman" w:hAnsi="Times New Roman" w:cs="Times New Roman"/>
                <w:color w:val="000000" w:themeColor="text1"/>
              </w:rPr>
            </w:pPr>
            <w:r w:rsidRPr="00771EB2">
              <w:rPr>
                <w:rFonts w:ascii="Times New Roman" w:hAnsi="Times New Roman" w:cs="Times New Roman"/>
                <w:color w:val="000000" w:themeColor="text1"/>
              </w:rPr>
              <w:t xml:space="preserve">α = β = 90°, γ = 120°  </w:t>
            </w:r>
          </w:p>
        </w:tc>
      </w:tr>
      <w:tr w:rsidR="001F1E1B" w:rsidRPr="00771EB2" w14:paraId="6763C3DF" w14:textId="77777777" w:rsidTr="007F056B">
        <w:trPr>
          <w:trHeight w:val="290"/>
        </w:trPr>
        <w:tc>
          <w:tcPr>
            <w:tcW w:w="1154" w:type="dxa"/>
          </w:tcPr>
          <w:p w14:paraId="3CD13BD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Atom</w:t>
            </w:r>
          </w:p>
        </w:tc>
        <w:tc>
          <w:tcPr>
            <w:tcW w:w="1179" w:type="dxa"/>
          </w:tcPr>
          <w:p w14:paraId="41F24CC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x</w:t>
            </w:r>
          </w:p>
        </w:tc>
        <w:tc>
          <w:tcPr>
            <w:tcW w:w="1179" w:type="dxa"/>
          </w:tcPr>
          <w:p w14:paraId="077735D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y</w:t>
            </w:r>
          </w:p>
        </w:tc>
        <w:tc>
          <w:tcPr>
            <w:tcW w:w="1179" w:type="dxa"/>
          </w:tcPr>
          <w:p w14:paraId="03588B7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w:t>
            </w:r>
          </w:p>
        </w:tc>
        <w:tc>
          <w:tcPr>
            <w:tcW w:w="1185" w:type="dxa"/>
          </w:tcPr>
          <w:p w14:paraId="76EBF7D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Wyckoff</w:t>
            </w:r>
          </w:p>
        </w:tc>
        <w:tc>
          <w:tcPr>
            <w:tcW w:w="1211" w:type="dxa"/>
          </w:tcPr>
          <w:p w14:paraId="55903DEF"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Occupancy</w:t>
            </w:r>
          </w:p>
        </w:tc>
        <w:tc>
          <w:tcPr>
            <w:tcW w:w="1209" w:type="dxa"/>
          </w:tcPr>
          <w:p w14:paraId="19A4EEA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Uiso</w:t>
            </w:r>
          </w:p>
        </w:tc>
      </w:tr>
      <w:tr w:rsidR="001F1E1B" w:rsidRPr="00771EB2" w14:paraId="250B3448" w14:textId="77777777" w:rsidTr="007F056B">
        <w:tc>
          <w:tcPr>
            <w:tcW w:w="1154" w:type="dxa"/>
          </w:tcPr>
          <w:p w14:paraId="795E27F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Na1</w:t>
            </w:r>
          </w:p>
        </w:tc>
        <w:tc>
          <w:tcPr>
            <w:tcW w:w="1179" w:type="dxa"/>
          </w:tcPr>
          <w:p w14:paraId="2C30F6E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6D7D5F5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7DBED7B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85" w:type="dxa"/>
          </w:tcPr>
          <w:p w14:paraId="1D660B9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6ED7EC7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w:t>
            </w:r>
            <w:r w:rsidRPr="00771EB2">
              <w:rPr>
                <w:rFonts w:ascii="Times New Roman" w:hAnsi="Times New Roman" w:cs="Times New Roman" w:hint="eastAsia"/>
                <w:color w:val="000000" w:themeColor="text1"/>
              </w:rPr>
              <w:t>82</w:t>
            </w:r>
          </w:p>
        </w:tc>
        <w:tc>
          <w:tcPr>
            <w:tcW w:w="1209" w:type="dxa"/>
          </w:tcPr>
          <w:p w14:paraId="6C982D3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F1E1B" w:rsidRPr="00771EB2" w14:paraId="6E4A48C5" w14:textId="77777777" w:rsidTr="007F056B">
        <w:tc>
          <w:tcPr>
            <w:tcW w:w="1154" w:type="dxa"/>
          </w:tcPr>
          <w:p w14:paraId="39E16288"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Na2</w:t>
            </w:r>
          </w:p>
        </w:tc>
        <w:tc>
          <w:tcPr>
            <w:tcW w:w="1179" w:type="dxa"/>
          </w:tcPr>
          <w:p w14:paraId="168DD3F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5A09C5C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43F4763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14674A6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599D72D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w:t>
            </w:r>
            <w:r w:rsidRPr="00771EB2">
              <w:rPr>
                <w:rFonts w:ascii="Times New Roman" w:hAnsi="Times New Roman" w:cs="Times New Roman" w:hint="eastAsia"/>
                <w:color w:val="000000" w:themeColor="text1"/>
              </w:rPr>
              <w:t>331</w:t>
            </w:r>
          </w:p>
        </w:tc>
        <w:tc>
          <w:tcPr>
            <w:tcW w:w="1209" w:type="dxa"/>
          </w:tcPr>
          <w:p w14:paraId="084C32E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4E7A79AF" w14:textId="77777777" w:rsidTr="007F056B">
        <w:tc>
          <w:tcPr>
            <w:tcW w:w="1154" w:type="dxa"/>
          </w:tcPr>
          <w:p w14:paraId="32D6A0E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La1</w:t>
            </w:r>
          </w:p>
        </w:tc>
        <w:tc>
          <w:tcPr>
            <w:tcW w:w="1179" w:type="dxa"/>
          </w:tcPr>
          <w:p w14:paraId="6EE6C68E"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265C283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38800F9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23E3CC0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751637A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0.5</w:t>
            </w:r>
            <w:r w:rsidRPr="00771EB2">
              <w:rPr>
                <w:rFonts w:ascii="Times New Roman" w:hAnsi="Times New Roman" w:cs="Times New Roman" w:hint="eastAsia"/>
                <w:color w:val="000000" w:themeColor="text1"/>
              </w:rPr>
              <w:t>05</w:t>
            </w:r>
          </w:p>
        </w:tc>
        <w:tc>
          <w:tcPr>
            <w:tcW w:w="1209" w:type="dxa"/>
          </w:tcPr>
          <w:p w14:paraId="7060D93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20D3256A" w14:textId="77777777" w:rsidTr="007F056B">
        <w:tc>
          <w:tcPr>
            <w:tcW w:w="1154" w:type="dxa"/>
          </w:tcPr>
          <w:p w14:paraId="4B9B12E7"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La2</w:t>
            </w:r>
          </w:p>
        </w:tc>
        <w:tc>
          <w:tcPr>
            <w:tcW w:w="1179" w:type="dxa"/>
          </w:tcPr>
          <w:p w14:paraId="17310A1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4F5C52C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23E1120F"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85" w:type="dxa"/>
          </w:tcPr>
          <w:p w14:paraId="0C7E9AE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70092E0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w:t>
            </w:r>
            <w:r w:rsidRPr="00771EB2">
              <w:rPr>
                <w:rFonts w:ascii="Times New Roman" w:hAnsi="Times New Roman" w:cs="Times New Roman" w:hint="eastAsia"/>
                <w:color w:val="000000" w:themeColor="text1"/>
              </w:rPr>
              <w:t>108</w:t>
            </w:r>
          </w:p>
        </w:tc>
        <w:tc>
          <w:tcPr>
            <w:tcW w:w="1209" w:type="dxa"/>
          </w:tcPr>
          <w:p w14:paraId="2B38103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F1E1B" w:rsidRPr="00771EB2" w14:paraId="53D82BEB" w14:textId="77777777" w:rsidTr="007F056B">
        <w:tc>
          <w:tcPr>
            <w:tcW w:w="1154" w:type="dxa"/>
          </w:tcPr>
          <w:p w14:paraId="5F4F0AA7"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Zr1</w:t>
            </w:r>
          </w:p>
        </w:tc>
        <w:tc>
          <w:tcPr>
            <w:tcW w:w="1179" w:type="dxa"/>
          </w:tcPr>
          <w:p w14:paraId="76589CE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4087596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237C989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7DF75F4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160E1E8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w:t>
            </w:r>
            <w:r w:rsidRPr="00771EB2">
              <w:rPr>
                <w:rFonts w:ascii="Times New Roman" w:hAnsi="Times New Roman" w:cs="Times New Roman" w:hint="eastAsia"/>
                <w:color w:val="000000" w:themeColor="text1"/>
              </w:rPr>
              <w:t>164</w:t>
            </w:r>
          </w:p>
        </w:tc>
        <w:tc>
          <w:tcPr>
            <w:tcW w:w="1209" w:type="dxa"/>
          </w:tcPr>
          <w:p w14:paraId="36B4DEE8"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5518D339" w14:textId="77777777" w:rsidTr="007F056B">
        <w:trPr>
          <w:trHeight w:val="313"/>
        </w:trPr>
        <w:tc>
          <w:tcPr>
            <w:tcW w:w="1154" w:type="dxa"/>
          </w:tcPr>
          <w:p w14:paraId="2719B4B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Cl1</w:t>
            </w:r>
          </w:p>
        </w:tc>
        <w:tc>
          <w:tcPr>
            <w:tcW w:w="1179" w:type="dxa"/>
          </w:tcPr>
          <w:p w14:paraId="20365188"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0.38642</w:t>
            </w:r>
          </w:p>
        </w:tc>
        <w:tc>
          <w:tcPr>
            <w:tcW w:w="1179" w:type="dxa"/>
          </w:tcPr>
          <w:p w14:paraId="5EE296B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0.30207</w:t>
            </w:r>
          </w:p>
        </w:tc>
        <w:tc>
          <w:tcPr>
            <w:tcW w:w="1179" w:type="dxa"/>
          </w:tcPr>
          <w:p w14:paraId="35BCA8D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21A55EE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6h</w:t>
            </w:r>
          </w:p>
        </w:tc>
        <w:tc>
          <w:tcPr>
            <w:tcW w:w="1211" w:type="dxa"/>
          </w:tcPr>
          <w:p w14:paraId="60376D6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1.000</w:t>
            </w:r>
          </w:p>
        </w:tc>
        <w:tc>
          <w:tcPr>
            <w:tcW w:w="1209" w:type="dxa"/>
          </w:tcPr>
          <w:p w14:paraId="496C26C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0.0529(14)</w:t>
            </w:r>
          </w:p>
        </w:tc>
      </w:tr>
      <w:tr w:rsidR="001F1E1B" w:rsidRPr="00771EB2" w14:paraId="2E9F5B92" w14:textId="77777777" w:rsidTr="007F056B">
        <w:tc>
          <w:tcPr>
            <w:tcW w:w="8296" w:type="dxa"/>
            <w:gridSpan w:val="7"/>
          </w:tcPr>
          <w:p w14:paraId="346C0242" w14:textId="77777777" w:rsidR="001F1E1B" w:rsidRPr="00771EB2" w:rsidRDefault="001F1E1B" w:rsidP="00DE5014">
            <w:pPr>
              <w:widowControl/>
              <w:spacing w:line="360" w:lineRule="auto"/>
              <w:jc w:val="center"/>
              <w:rPr>
                <w:color w:val="000000" w:themeColor="text1"/>
              </w:rPr>
            </w:pPr>
            <w:r w:rsidRPr="00771EB2">
              <w:rPr>
                <w:rFonts w:ascii="Times New Roman" w:hAnsi="Times New Roman" w:cs="Times New Roman"/>
                <w:color w:val="000000" w:themeColor="text1"/>
              </w:rPr>
              <w:t>R</w:t>
            </w:r>
            <w:r w:rsidRPr="00771EB2">
              <w:rPr>
                <w:rFonts w:ascii="Times New Roman" w:hAnsi="Times New Roman" w:cs="Times New Roman"/>
                <w:color w:val="000000" w:themeColor="text1"/>
                <w:vertAlign w:val="subscript"/>
              </w:rPr>
              <w:t>wp</w:t>
            </w:r>
            <w:r w:rsidRPr="00771EB2">
              <w:rPr>
                <w:rFonts w:ascii="Times New Roman" w:hAnsi="Times New Roman" w:cs="Times New Roman"/>
                <w:color w:val="000000" w:themeColor="text1"/>
              </w:rPr>
              <w:t xml:space="preserve"> = </w:t>
            </w:r>
            <w:r w:rsidRPr="00771EB2">
              <w:rPr>
                <w:rFonts w:ascii="Times New Roman" w:hAnsi="Times New Roman" w:cs="Times New Roman" w:hint="eastAsia"/>
                <w:color w:val="000000" w:themeColor="text1"/>
              </w:rPr>
              <w:t>6.264</w:t>
            </w:r>
            <w:r w:rsidRPr="00771EB2">
              <w:rPr>
                <w:rFonts w:ascii="Times New Roman" w:hAnsi="Times New Roman" w:cs="Times New Roman"/>
                <w:color w:val="000000" w:themeColor="text1"/>
              </w:rPr>
              <w:t>%</w:t>
            </w:r>
            <w:r w:rsidRPr="00771EB2">
              <w:rPr>
                <w:rFonts w:ascii="Times New Roman" w:hAnsi="Times New Roman" w:cs="Times New Roman"/>
                <w:color w:val="000000" w:themeColor="text1"/>
                <w:sz w:val="6"/>
                <w:szCs w:val="10"/>
              </w:rPr>
              <w:t xml:space="preserve">  </w:t>
            </w:r>
            <w:r w:rsidRPr="00771EB2">
              <w:rPr>
                <w:rFonts w:hint="eastAsia"/>
                <w:color w:val="000000" w:themeColor="text1"/>
                <w:sz w:val="6"/>
                <w:szCs w:val="10"/>
              </w:rPr>
              <w:t xml:space="preserve">   </w:t>
            </w:r>
            <w:r w:rsidRPr="00771EB2">
              <w:rPr>
                <w:rFonts w:hint="eastAsia"/>
                <w:color w:val="000000" w:themeColor="text1"/>
                <w:szCs w:val="21"/>
              </w:rPr>
              <w:t xml:space="preserve"> </w:t>
            </w:r>
            <w:r w:rsidRPr="00771EB2">
              <w:rPr>
                <w:rFonts w:ascii="Cambria Math" w:eastAsia="宋体" w:hAnsi="Cambria Math" w:cs="Cambria Math" w:hint="eastAsia"/>
                <w:color w:val="000000"/>
                <w:kern w:val="0"/>
                <w:szCs w:val="21"/>
                <w:lang w:bidi="ar"/>
              </w:rPr>
              <w:t>GOF</w:t>
            </w:r>
            <w:r w:rsidRPr="00771EB2">
              <w:rPr>
                <w:rFonts w:ascii="Times New Roman" w:hAnsi="Times New Roman" w:cs="Times New Roman"/>
                <w:color w:val="000000" w:themeColor="text1"/>
              </w:rPr>
              <w:t>= 1.</w:t>
            </w:r>
            <w:r w:rsidRPr="00771EB2">
              <w:rPr>
                <w:rFonts w:ascii="Times New Roman" w:hAnsi="Times New Roman" w:cs="Times New Roman" w:hint="eastAsia"/>
                <w:color w:val="000000" w:themeColor="text1"/>
              </w:rPr>
              <w:t>48</w:t>
            </w:r>
            <w:r w:rsidRPr="00771EB2">
              <w:rPr>
                <w:rFonts w:ascii="Times New Roman" w:hAnsi="Times New Roman" w:cs="Times New Roman"/>
                <w:color w:val="000000" w:themeColor="text1"/>
              </w:rPr>
              <w:t xml:space="preserve"> %</w:t>
            </w:r>
          </w:p>
        </w:tc>
      </w:tr>
    </w:tbl>
    <w:p w14:paraId="3288AF5B" w14:textId="77777777" w:rsidR="001F1E1B" w:rsidRPr="00771EB2" w:rsidRDefault="001F1E1B" w:rsidP="00DE5014">
      <w:pPr>
        <w:spacing w:line="360" w:lineRule="auto"/>
        <w:ind w:firstLineChars="200" w:firstLine="420"/>
        <w:jc w:val="center"/>
        <w:rPr>
          <w:rFonts w:ascii="Times New Roman" w:hAnsi="Times New Roman" w:cs="Times New Roman"/>
        </w:rPr>
      </w:pPr>
    </w:p>
    <w:p w14:paraId="3A68D88B" w14:textId="26449D8C" w:rsidR="001F1E1B" w:rsidRPr="00771EB2" w:rsidRDefault="004F6149" w:rsidP="00DE5014">
      <w:pPr>
        <w:spacing w:line="360" w:lineRule="auto"/>
        <w:ind w:firstLineChars="200" w:firstLine="422"/>
        <w:jc w:val="center"/>
        <w:rPr>
          <w:rFonts w:ascii="Times New Roman" w:hAnsi="Times New Roman" w:cs="Times New Roman"/>
        </w:rPr>
      </w:pPr>
      <w:r w:rsidRPr="004F6149">
        <w:rPr>
          <w:rFonts w:ascii="Times New Roman" w:hAnsi="Times New Roman" w:cs="Times New Roman"/>
          <w:b/>
          <w:bCs/>
        </w:rPr>
        <w:lastRenderedPageBreak/>
        <w:t>Supplementary</w:t>
      </w:r>
      <w:r>
        <w:rPr>
          <w:rFonts w:ascii="Times New Roman" w:hAnsi="Times New Roman" w:cs="Times New Roman"/>
          <w:b/>
          <w:bCs/>
        </w:rPr>
        <w:t xml:space="preserve"> </w:t>
      </w:r>
      <w:r w:rsidRPr="00771EB2">
        <w:rPr>
          <w:rFonts w:ascii="Times New Roman" w:hAnsi="Times New Roman" w:cs="Times New Roman" w:hint="eastAsia"/>
          <w:b/>
          <w:bCs/>
          <w:color w:val="000000" w:themeColor="text1"/>
        </w:rPr>
        <w:t>T</w:t>
      </w:r>
      <w:r w:rsidRPr="00771EB2">
        <w:rPr>
          <w:rFonts w:ascii="Times New Roman" w:hAnsi="Times New Roman" w:cs="Times New Roman"/>
          <w:b/>
          <w:bCs/>
          <w:color w:val="000000" w:themeColor="text1"/>
        </w:rPr>
        <w:t>able</w:t>
      </w:r>
      <w:r>
        <w:rPr>
          <w:rFonts w:ascii="Times New Roman" w:hAnsi="Times New Roman" w:cs="Times New Roman"/>
          <w:b/>
          <w:bCs/>
          <w:color w:val="000000" w:themeColor="text1"/>
        </w:rPr>
        <w:t xml:space="preserve"> </w:t>
      </w:r>
      <w:r w:rsidR="004F06D1" w:rsidRPr="00771EB2">
        <w:rPr>
          <w:rFonts w:ascii="Times New Roman" w:hAnsi="Times New Roman" w:cs="Times New Roman"/>
          <w:b/>
          <w:bCs/>
          <w:color w:val="000000" w:themeColor="text1"/>
        </w:rPr>
        <w:t>4</w:t>
      </w:r>
      <w:r w:rsidR="004F06D1" w:rsidRPr="00771EB2">
        <w:rPr>
          <w:rFonts w:ascii="Times New Roman" w:hAnsi="Times New Roman" w:cs="Times New Roman"/>
          <w:color w:val="000000" w:themeColor="text1"/>
        </w:rPr>
        <w:t xml:space="preserve"> XRD refinement results of </w:t>
      </w:r>
      <w:r w:rsidR="004F06D1" w:rsidRPr="00771EB2">
        <w:rPr>
          <w:rFonts w:ascii="Times New Roman" w:hAnsi="Times New Roman" w:cs="Times New Roman" w:hint="eastAsia"/>
          <w:color w:val="000000" w:themeColor="text1"/>
        </w:rPr>
        <w:t>Na</w:t>
      </w:r>
      <w:r w:rsidR="004F06D1" w:rsidRPr="00771EB2">
        <w:rPr>
          <w:rFonts w:ascii="Times New Roman" w:hAnsi="Times New Roman" w:cs="Times New Roman" w:hint="eastAsia"/>
          <w:color w:val="000000" w:themeColor="text1"/>
          <w:vertAlign w:val="subscript"/>
        </w:rPr>
        <w:t>0.7</w:t>
      </w:r>
      <w:r w:rsidR="004F06D1" w:rsidRPr="00771EB2">
        <w:rPr>
          <w:rFonts w:ascii="Times New Roman" w:hAnsi="Times New Roman" w:cs="Times New Roman" w:hint="eastAsia"/>
          <w:color w:val="000000" w:themeColor="text1"/>
        </w:rPr>
        <w:t>La</w:t>
      </w:r>
      <w:r w:rsidR="004F06D1" w:rsidRPr="00771EB2">
        <w:rPr>
          <w:rFonts w:ascii="Times New Roman" w:hAnsi="Times New Roman" w:cs="Times New Roman" w:hint="eastAsia"/>
          <w:color w:val="000000" w:themeColor="text1"/>
          <w:vertAlign w:val="subscript"/>
        </w:rPr>
        <w:t>0.7</w:t>
      </w:r>
      <w:r w:rsidR="004F06D1" w:rsidRPr="00771EB2">
        <w:rPr>
          <w:rFonts w:ascii="Times New Roman" w:hAnsi="Times New Roman" w:cs="Times New Roman" w:hint="eastAsia"/>
          <w:color w:val="000000" w:themeColor="text1"/>
        </w:rPr>
        <w:t>Zr</w:t>
      </w:r>
      <w:r w:rsidR="004F06D1" w:rsidRPr="00771EB2">
        <w:rPr>
          <w:rFonts w:ascii="Times New Roman" w:hAnsi="Times New Roman" w:cs="Times New Roman" w:hint="eastAsia"/>
          <w:color w:val="000000" w:themeColor="text1"/>
          <w:vertAlign w:val="subscript"/>
        </w:rPr>
        <w:t>0.3</w:t>
      </w:r>
      <w:r w:rsidR="004F06D1" w:rsidRPr="00771EB2">
        <w:rPr>
          <w:rFonts w:ascii="Times New Roman" w:hAnsi="Times New Roman" w:cs="Times New Roman" w:hint="eastAsia"/>
          <w:color w:val="000000" w:themeColor="text1"/>
        </w:rPr>
        <w:t>Cl</w:t>
      </w:r>
      <w:r w:rsidR="004F06D1" w:rsidRPr="00771EB2">
        <w:rPr>
          <w:rFonts w:ascii="Times New Roman" w:hAnsi="Times New Roman" w:cs="Times New Roman" w:hint="eastAsia"/>
          <w:color w:val="000000" w:themeColor="text1"/>
          <w:vertAlign w:val="subscript"/>
        </w:rPr>
        <w:t>4</w:t>
      </w:r>
      <w:r w:rsidR="004F06D1" w:rsidRPr="00771EB2">
        <w:rPr>
          <w:rFonts w:ascii="Times New Roman" w:hAnsi="Times New Roman" w:cs="Times New Roman" w:hint="eastAsia"/>
          <w:color w:val="000000" w:themeColor="text1"/>
        </w:rPr>
        <w:t>-HT</w:t>
      </w:r>
    </w:p>
    <w:tbl>
      <w:tblPr>
        <w:tblStyle w:val="a7"/>
        <w:tblpPr w:leftFromText="180" w:rightFromText="180" w:vertAnchor="text" w:horzAnchor="margin" w:tblpY="192"/>
        <w:tblOverlap w:val="never"/>
        <w:tblW w:w="0" w:type="auto"/>
        <w:tblLook w:val="04A0" w:firstRow="1" w:lastRow="0" w:firstColumn="1" w:lastColumn="0" w:noHBand="0" w:noVBand="1"/>
      </w:tblPr>
      <w:tblGrid>
        <w:gridCol w:w="1154"/>
        <w:gridCol w:w="1179"/>
        <w:gridCol w:w="1179"/>
        <w:gridCol w:w="1179"/>
        <w:gridCol w:w="1185"/>
        <w:gridCol w:w="1211"/>
        <w:gridCol w:w="1209"/>
      </w:tblGrid>
      <w:tr w:rsidR="001F1E1B" w:rsidRPr="00771EB2" w14:paraId="01ACB190" w14:textId="77777777" w:rsidTr="007F056B">
        <w:trPr>
          <w:trHeight w:val="914"/>
        </w:trPr>
        <w:tc>
          <w:tcPr>
            <w:tcW w:w="8296" w:type="dxa"/>
            <w:gridSpan w:val="7"/>
          </w:tcPr>
          <w:p w14:paraId="63480D15" w14:textId="77777777" w:rsidR="001F1E1B" w:rsidRPr="00771EB2" w:rsidRDefault="001F1E1B" w:rsidP="00DE5014">
            <w:pPr>
              <w:spacing w:line="360" w:lineRule="auto"/>
              <w:rPr>
                <w:rFonts w:ascii="Times New Roman" w:hAnsi="Times New Roman" w:cs="Times New Roman"/>
                <w:b/>
                <w:bCs/>
                <w:color w:val="000000" w:themeColor="text1"/>
              </w:rPr>
            </w:pPr>
            <w:r w:rsidRPr="00771EB2">
              <w:rPr>
                <w:rFonts w:ascii="Times New Roman" w:hAnsi="Times New Roman" w:cs="Times New Roman" w:hint="eastAsia"/>
                <w:b/>
                <w:bCs/>
                <w:color w:val="000000" w:themeColor="text1"/>
              </w:rPr>
              <w:t>C</w:t>
            </w:r>
            <w:r w:rsidRPr="00771EB2">
              <w:rPr>
                <w:rFonts w:ascii="Times New Roman" w:hAnsi="Times New Roman" w:cs="Times New Roman"/>
                <w:b/>
                <w:bCs/>
                <w:color w:val="000000" w:themeColor="text1"/>
              </w:rPr>
              <w:t>omponent</w:t>
            </w:r>
            <w:r w:rsidRPr="00771EB2">
              <w:rPr>
                <w:rFonts w:ascii="Times New Roman" w:hAnsi="Times New Roman" w:cs="Times New Roman" w:hint="eastAsia"/>
                <w:b/>
                <w:bCs/>
                <w:color w:val="000000" w:themeColor="text1"/>
              </w:rPr>
              <w:t>：</w:t>
            </w:r>
            <w:r w:rsidRPr="00771EB2">
              <w:rPr>
                <w:rFonts w:ascii="Times New Roman" w:hAnsi="Times New Roman" w:cs="Times New Roman" w:hint="eastAsia"/>
                <w:color w:val="000000" w:themeColor="text1"/>
              </w:rPr>
              <w:t>Na</w:t>
            </w:r>
            <w:r w:rsidRPr="00771EB2">
              <w:rPr>
                <w:rFonts w:ascii="Times New Roman" w:hAnsi="Times New Roman" w:cs="Times New Roman" w:hint="eastAsia"/>
                <w:color w:val="000000" w:themeColor="text1"/>
                <w:vertAlign w:val="subscript"/>
              </w:rPr>
              <w:t>0.7</w:t>
            </w:r>
            <w:r w:rsidRPr="00771EB2">
              <w:rPr>
                <w:rFonts w:ascii="Times New Roman" w:hAnsi="Times New Roman" w:cs="Times New Roman" w:hint="eastAsia"/>
                <w:color w:val="000000" w:themeColor="text1"/>
              </w:rPr>
              <w:t>La</w:t>
            </w:r>
            <w:r w:rsidRPr="00771EB2">
              <w:rPr>
                <w:rFonts w:ascii="Times New Roman" w:hAnsi="Times New Roman" w:cs="Times New Roman" w:hint="eastAsia"/>
                <w:color w:val="000000" w:themeColor="text1"/>
                <w:vertAlign w:val="subscript"/>
              </w:rPr>
              <w:t>0.7</w:t>
            </w:r>
            <w:r w:rsidRPr="00771EB2">
              <w:rPr>
                <w:rFonts w:ascii="Times New Roman" w:hAnsi="Times New Roman" w:cs="Times New Roman" w:hint="eastAsia"/>
                <w:color w:val="000000" w:themeColor="text1"/>
              </w:rPr>
              <w:t>Zr</w:t>
            </w:r>
            <w:r w:rsidRPr="00771EB2">
              <w:rPr>
                <w:rFonts w:ascii="Times New Roman" w:hAnsi="Times New Roman" w:cs="Times New Roman" w:hint="eastAsia"/>
                <w:color w:val="000000" w:themeColor="text1"/>
                <w:vertAlign w:val="subscript"/>
              </w:rPr>
              <w:t>0.3</w:t>
            </w:r>
            <w:r w:rsidRPr="00771EB2">
              <w:rPr>
                <w:rFonts w:ascii="Times New Roman" w:hAnsi="Times New Roman" w:cs="Times New Roman" w:hint="eastAsia"/>
                <w:color w:val="000000" w:themeColor="text1"/>
              </w:rPr>
              <w:t>Cl</w:t>
            </w:r>
            <w:r w:rsidRPr="00771EB2">
              <w:rPr>
                <w:rFonts w:ascii="Times New Roman" w:hAnsi="Times New Roman" w:cs="Times New Roman" w:hint="eastAsia"/>
                <w:color w:val="000000" w:themeColor="text1"/>
                <w:vertAlign w:val="subscript"/>
              </w:rPr>
              <w:t>4</w:t>
            </w:r>
            <w:r w:rsidRPr="00771EB2">
              <w:rPr>
                <w:rFonts w:ascii="Times New Roman" w:hAnsi="Times New Roman" w:cs="Times New Roman" w:hint="eastAsia"/>
                <w:color w:val="000000" w:themeColor="text1"/>
              </w:rPr>
              <w:t>-HT</w:t>
            </w:r>
          </w:p>
          <w:p w14:paraId="5E2ACE7F" w14:textId="77777777" w:rsidR="001F1E1B" w:rsidRPr="00771EB2" w:rsidRDefault="001F1E1B" w:rsidP="00DE5014">
            <w:pPr>
              <w:spacing w:line="360" w:lineRule="auto"/>
              <w:rPr>
                <w:rFonts w:ascii="Times New Roman" w:hAnsi="Times New Roman" w:cs="Times New Roman"/>
                <w:color w:val="000000" w:themeColor="text1"/>
              </w:rPr>
            </w:pPr>
            <w:r w:rsidRPr="00771EB2">
              <w:rPr>
                <w:rFonts w:ascii="Times New Roman" w:hAnsi="Times New Roman" w:cs="Times New Roman"/>
                <w:b/>
                <w:bCs/>
                <w:color w:val="000000" w:themeColor="text1"/>
              </w:rPr>
              <w:t>Space group</w:t>
            </w:r>
            <w:r w:rsidRPr="00771EB2">
              <w:rPr>
                <w:rFonts w:ascii="Times New Roman" w:hAnsi="Times New Roman" w:cs="Times New Roman"/>
                <w:b/>
                <w:bCs/>
                <w:color w:val="000000" w:themeColor="text1"/>
              </w:rPr>
              <w:t>：</w:t>
            </w:r>
            <w:r w:rsidRPr="00771EB2">
              <w:rPr>
                <w:rFonts w:ascii="Times New Roman" w:hAnsi="Times New Roman" w:cs="Times New Roman"/>
                <w:color w:val="000000" w:themeColor="text1"/>
              </w:rPr>
              <w:t>P6</w:t>
            </w:r>
            <w:r w:rsidRPr="00771EB2">
              <w:rPr>
                <w:rFonts w:ascii="Times New Roman" w:hAnsi="Times New Roman" w:cs="Times New Roman"/>
                <w:color w:val="000000" w:themeColor="text1"/>
                <w:vertAlign w:val="subscript"/>
              </w:rPr>
              <w:t>3</w:t>
            </w:r>
            <w:r w:rsidRPr="00771EB2">
              <w:rPr>
                <w:rFonts w:ascii="Times New Roman" w:hAnsi="Times New Roman" w:cs="Times New Roman"/>
                <w:color w:val="000000" w:themeColor="text1"/>
              </w:rPr>
              <w:t>/m</w:t>
            </w:r>
          </w:p>
          <w:p w14:paraId="2B40BF3F" w14:textId="77777777" w:rsidR="001F1E1B" w:rsidRPr="00771EB2" w:rsidRDefault="001F1E1B" w:rsidP="00DE5014">
            <w:pPr>
              <w:spacing w:line="360" w:lineRule="auto"/>
              <w:rPr>
                <w:rFonts w:ascii="Times New Roman" w:eastAsia="宋体" w:hAnsi="Times New Roman" w:cs="Times New Roman"/>
                <w:color w:val="000000" w:themeColor="text1"/>
              </w:rPr>
            </w:pPr>
            <w:r w:rsidRPr="00771EB2">
              <w:rPr>
                <w:rFonts w:ascii="Times New Roman" w:hAnsi="Times New Roman" w:cs="Times New Roman"/>
                <w:b/>
                <w:bCs/>
                <w:color w:val="000000" w:themeColor="text1"/>
              </w:rPr>
              <w:t>Lattice Parameters</w:t>
            </w:r>
            <w:r w:rsidRPr="00771EB2">
              <w:rPr>
                <w:rFonts w:ascii="Times New Roman" w:hAnsi="Times New Roman" w:cs="Times New Roman" w:hint="eastAsia"/>
                <w:b/>
                <w:bCs/>
                <w:color w:val="000000" w:themeColor="text1"/>
              </w:rPr>
              <w:t>：</w:t>
            </w:r>
            <w:r w:rsidRPr="00771EB2">
              <w:rPr>
                <w:rFonts w:ascii="Times New Roman" w:hAnsi="Times New Roman" w:cs="Times New Roman"/>
                <w:color w:val="000000" w:themeColor="text1"/>
              </w:rPr>
              <w:t>a = b =</w:t>
            </w:r>
            <w:r w:rsidRPr="00771EB2">
              <w:rPr>
                <w:rFonts w:ascii="Times New Roman" w:hAnsi="Times New Roman" w:cs="Times New Roman" w:hint="eastAsia"/>
                <w:color w:val="000000" w:themeColor="text1"/>
              </w:rPr>
              <w:t>7.5454(9)</w:t>
            </w:r>
            <w:r w:rsidRPr="00771EB2">
              <w:rPr>
                <w:rFonts w:ascii="Times New Roman" w:hAnsi="Times New Roman" w:cs="Times New Roman"/>
                <w:color w:val="000000" w:themeColor="text1"/>
              </w:rPr>
              <w:t xml:space="preserve"> </w:t>
            </w:r>
            <w:r w:rsidRPr="00771EB2">
              <w:rPr>
                <w:rFonts w:ascii="Times New Roman" w:eastAsia="宋体" w:hAnsi="Times New Roman" w:cs="Times New Roman"/>
                <w:color w:val="333333"/>
                <w:sz w:val="19"/>
                <w:szCs w:val="19"/>
                <w:shd w:val="clear" w:color="auto" w:fill="FFFFFF"/>
              </w:rPr>
              <w:t>Å</w:t>
            </w:r>
            <w:r w:rsidRPr="00771EB2">
              <w:rPr>
                <w:rFonts w:ascii="Times New Roman" w:hAnsi="Times New Roman" w:cs="Times New Roman"/>
                <w:color w:val="000000" w:themeColor="text1"/>
              </w:rPr>
              <w:t>, c =</w:t>
            </w:r>
            <w:r w:rsidRPr="00771EB2">
              <w:rPr>
                <w:rFonts w:ascii="Times New Roman" w:hAnsi="Times New Roman" w:cs="Times New Roman" w:hint="eastAsia"/>
                <w:color w:val="000000" w:themeColor="text1"/>
              </w:rPr>
              <w:t>4.3586(4)</w:t>
            </w:r>
            <w:r w:rsidRPr="00771EB2">
              <w:rPr>
                <w:rFonts w:ascii="Times New Roman" w:hAnsi="Times New Roman" w:cs="Times New Roman"/>
                <w:color w:val="000000" w:themeColor="text1"/>
              </w:rPr>
              <w:t xml:space="preserve"> </w:t>
            </w:r>
            <w:r w:rsidRPr="00771EB2">
              <w:rPr>
                <w:rFonts w:ascii="Times New Roman" w:eastAsia="宋体" w:hAnsi="Times New Roman" w:cs="Times New Roman"/>
                <w:color w:val="333333"/>
                <w:sz w:val="19"/>
                <w:szCs w:val="19"/>
                <w:shd w:val="clear" w:color="auto" w:fill="FFFFFF"/>
              </w:rPr>
              <w:t xml:space="preserve">Å, </w:t>
            </w:r>
            <w:r w:rsidRPr="00771EB2">
              <w:rPr>
                <w:rFonts w:ascii="Times New Roman" w:hAnsi="Times New Roman" w:cs="Times New Roman"/>
                <w:color w:val="000000" w:themeColor="text1"/>
              </w:rPr>
              <w:t xml:space="preserve">V = </w:t>
            </w:r>
            <w:r w:rsidRPr="00771EB2">
              <w:rPr>
                <w:rFonts w:ascii="Times New Roman" w:hAnsi="Times New Roman" w:cs="Times New Roman" w:hint="eastAsia"/>
                <w:color w:val="000000" w:themeColor="text1"/>
              </w:rPr>
              <w:t xml:space="preserve">214.90(9) </w:t>
            </w:r>
            <w:r w:rsidRPr="00771EB2">
              <w:rPr>
                <w:rFonts w:ascii="Times New Roman" w:eastAsia="宋体" w:hAnsi="Times New Roman" w:cs="Times New Roman"/>
                <w:color w:val="333333"/>
                <w:sz w:val="19"/>
                <w:szCs w:val="19"/>
                <w:shd w:val="clear" w:color="auto" w:fill="FFFFFF"/>
              </w:rPr>
              <w:t>Å</w:t>
            </w:r>
            <w:r w:rsidRPr="00771EB2">
              <w:rPr>
                <w:rFonts w:ascii="Times New Roman" w:eastAsia="宋体" w:hAnsi="Times New Roman" w:cs="Times New Roman"/>
                <w:color w:val="333333"/>
                <w:sz w:val="19"/>
                <w:szCs w:val="19"/>
                <w:shd w:val="clear" w:color="auto" w:fill="FFFFFF"/>
                <w:vertAlign w:val="superscript"/>
              </w:rPr>
              <w:t>3</w:t>
            </w:r>
          </w:p>
          <w:p w14:paraId="6DF596F2" w14:textId="77777777" w:rsidR="001F1E1B" w:rsidRPr="00771EB2" w:rsidRDefault="001F1E1B" w:rsidP="00DE5014">
            <w:pPr>
              <w:spacing w:line="360" w:lineRule="auto"/>
              <w:ind w:firstLineChars="900" w:firstLine="1890"/>
              <w:rPr>
                <w:rFonts w:ascii="Times New Roman" w:hAnsi="Times New Roman" w:cs="Times New Roman"/>
                <w:color w:val="000000" w:themeColor="text1"/>
              </w:rPr>
            </w:pPr>
            <w:r w:rsidRPr="00771EB2">
              <w:rPr>
                <w:rFonts w:ascii="Times New Roman" w:hAnsi="Times New Roman" w:cs="Times New Roman"/>
                <w:color w:val="000000" w:themeColor="text1"/>
              </w:rPr>
              <w:t xml:space="preserve">α = β = 90°, γ = 120°  </w:t>
            </w:r>
          </w:p>
        </w:tc>
      </w:tr>
      <w:tr w:rsidR="001F1E1B" w:rsidRPr="00771EB2" w14:paraId="1B0431E1" w14:textId="77777777" w:rsidTr="007F056B">
        <w:trPr>
          <w:trHeight w:val="290"/>
        </w:trPr>
        <w:tc>
          <w:tcPr>
            <w:tcW w:w="1154" w:type="dxa"/>
          </w:tcPr>
          <w:p w14:paraId="5924874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Atom</w:t>
            </w:r>
          </w:p>
        </w:tc>
        <w:tc>
          <w:tcPr>
            <w:tcW w:w="1179" w:type="dxa"/>
          </w:tcPr>
          <w:p w14:paraId="6967725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x</w:t>
            </w:r>
          </w:p>
        </w:tc>
        <w:tc>
          <w:tcPr>
            <w:tcW w:w="1179" w:type="dxa"/>
          </w:tcPr>
          <w:p w14:paraId="409A242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y</w:t>
            </w:r>
          </w:p>
        </w:tc>
        <w:tc>
          <w:tcPr>
            <w:tcW w:w="1179" w:type="dxa"/>
          </w:tcPr>
          <w:p w14:paraId="746A0757"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w:t>
            </w:r>
          </w:p>
        </w:tc>
        <w:tc>
          <w:tcPr>
            <w:tcW w:w="1185" w:type="dxa"/>
          </w:tcPr>
          <w:p w14:paraId="22A89BA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Wyckoff</w:t>
            </w:r>
          </w:p>
        </w:tc>
        <w:tc>
          <w:tcPr>
            <w:tcW w:w="1211" w:type="dxa"/>
          </w:tcPr>
          <w:p w14:paraId="39672F4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Occupancy</w:t>
            </w:r>
          </w:p>
        </w:tc>
        <w:tc>
          <w:tcPr>
            <w:tcW w:w="1209" w:type="dxa"/>
          </w:tcPr>
          <w:p w14:paraId="468C9A3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Uiso</w:t>
            </w:r>
          </w:p>
        </w:tc>
      </w:tr>
      <w:tr w:rsidR="001F1E1B" w:rsidRPr="00771EB2" w14:paraId="3EAE1C27" w14:textId="77777777" w:rsidTr="007F056B">
        <w:tc>
          <w:tcPr>
            <w:tcW w:w="1154" w:type="dxa"/>
          </w:tcPr>
          <w:p w14:paraId="0AFA43AE"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Na1</w:t>
            </w:r>
          </w:p>
        </w:tc>
        <w:tc>
          <w:tcPr>
            <w:tcW w:w="1179" w:type="dxa"/>
          </w:tcPr>
          <w:p w14:paraId="3E0333DE"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1BE9945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6AEC3BB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85" w:type="dxa"/>
          </w:tcPr>
          <w:p w14:paraId="03BB0C0F"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39CA609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w:t>
            </w:r>
            <w:r w:rsidRPr="00771EB2">
              <w:rPr>
                <w:rFonts w:ascii="Times New Roman" w:hAnsi="Times New Roman" w:cs="Times New Roman" w:hint="eastAsia"/>
                <w:color w:val="000000" w:themeColor="text1"/>
              </w:rPr>
              <w:t>66</w:t>
            </w:r>
          </w:p>
        </w:tc>
        <w:tc>
          <w:tcPr>
            <w:tcW w:w="1209" w:type="dxa"/>
          </w:tcPr>
          <w:p w14:paraId="23E90D4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F1E1B" w:rsidRPr="00771EB2" w14:paraId="07E2FEB3" w14:textId="77777777" w:rsidTr="007F056B">
        <w:tc>
          <w:tcPr>
            <w:tcW w:w="1154" w:type="dxa"/>
          </w:tcPr>
          <w:p w14:paraId="387ADE1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Na2</w:t>
            </w:r>
          </w:p>
        </w:tc>
        <w:tc>
          <w:tcPr>
            <w:tcW w:w="1179" w:type="dxa"/>
          </w:tcPr>
          <w:p w14:paraId="5CA6A44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7FF8C05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04F771D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23D733C7"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11EA17A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w:t>
            </w:r>
            <w:r w:rsidRPr="00771EB2">
              <w:rPr>
                <w:rFonts w:ascii="Times New Roman" w:hAnsi="Times New Roman" w:cs="Times New Roman" w:hint="eastAsia"/>
                <w:color w:val="000000" w:themeColor="text1"/>
              </w:rPr>
              <w:t>259</w:t>
            </w:r>
          </w:p>
        </w:tc>
        <w:tc>
          <w:tcPr>
            <w:tcW w:w="1209" w:type="dxa"/>
          </w:tcPr>
          <w:p w14:paraId="5C99807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6A183A49" w14:textId="77777777" w:rsidTr="007F056B">
        <w:tc>
          <w:tcPr>
            <w:tcW w:w="1154" w:type="dxa"/>
          </w:tcPr>
          <w:p w14:paraId="2A51D0D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La1</w:t>
            </w:r>
          </w:p>
        </w:tc>
        <w:tc>
          <w:tcPr>
            <w:tcW w:w="1179" w:type="dxa"/>
          </w:tcPr>
          <w:p w14:paraId="1FC5FB09"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093C58D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6B282DE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7F74F66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451E2D1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0.5</w:t>
            </w:r>
            <w:r w:rsidRPr="00771EB2">
              <w:rPr>
                <w:rFonts w:ascii="Times New Roman" w:hAnsi="Times New Roman" w:cs="Times New Roman" w:hint="eastAsia"/>
                <w:color w:val="000000" w:themeColor="text1"/>
              </w:rPr>
              <w:t>16</w:t>
            </w:r>
          </w:p>
        </w:tc>
        <w:tc>
          <w:tcPr>
            <w:tcW w:w="1209" w:type="dxa"/>
          </w:tcPr>
          <w:p w14:paraId="31B439C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7F7823B7" w14:textId="77777777" w:rsidTr="007F056B">
        <w:tc>
          <w:tcPr>
            <w:tcW w:w="1154" w:type="dxa"/>
          </w:tcPr>
          <w:p w14:paraId="3E8103EC"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La2</w:t>
            </w:r>
          </w:p>
        </w:tc>
        <w:tc>
          <w:tcPr>
            <w:tcW w:w="1179" w:type="dxa"/>
          </w:tcPr>
          <w:p w14:paraId="768042CF"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318FE361"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7812D488"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85" w:type="dxa"/>
          </w:tcPr>
          <w:p w14:paraId="05704C8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4033EEAB"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w:t>
            </w:r>
            <w:r w:rsidRPr="00771EB2">
              <w:rPr>
                <w:rFonts w:ascii="Times New Roman" w:hAnsi="Times New Roman" w:cs="Times New Roman" w:hint="eastAsia"/>
                <w:color w:val="000000" w:themeColor="text1"/>
              </w:rPr>
              <w:t>09</w:t>
            </w:r>
          </w:p>
        </w:tc>
        <w:tc>
          <w:tcPr>
            <w:tcW w:w="1209" w:type="dxa"/>
          </w:tcPr>
          <w:p w14:paraId="2357EEF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F1E1B" w:rsidRPr="00771EB2" w14:paraId="62712DC3" w14:textId="77777777" w:rsidTr="007F056B">
        <w:tc>
          <w:tcPr>
            <w:tcW w:w="1154" w:type="dxa"/>
          </w:tcPr>
          <w:p w14:paraId="3EFF3272"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Zr1</w:t>
            </w:r>
          </w:p>
        </w:tc>
        <w:tc>
          <w:tcPr>
            <w:tcW w:w="1179" w:type="dxa"/>
          </w:tcPr>
          <w:p w14:paraId="5F3F08C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104040BD"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0C005DF7"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0521954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7467FE9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w:t>
            </w:r>
            <w:r w:rsidRPr="00771EB2">
              <w:rPr>
                <w:rFonts w:ascii="Times New Roman" w:hAnsi="Times New Roman" w:cs="Times New Roman" w:hint="eastAsia"/>
                <w:color w:val="000000" w:themeColor="text1"/>
              </w:rPr>
              <w:t>25</w:t>
            </w:r>
          </w:p>
        </w:tc>
        <w:tc>
          <w:tcPr>
            <w:tcW w:w="1209" w:type="dxa"/>
          </w:tcPr>
          <w:p w14:paraId="549E92C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F1E1B" w:rsidRPr="00771EB2" w14:paraId="049B47C3" w14:textId="77777777" w:rsidTr="007F056B">
        <w:trPr>
          <w:trHeight w:val="313"/>
        </w:trPr>
        <w:tc>
          <w:tcPr>
            <w:tcW w:w="1154" w:type="dxa"/>
          </w:tcPr>
          <w:p w14:paraId="2AF57366"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Cl1</w:t>
            </w:r>
          </w:p>
        </w:tc>
        <w:tc>
          <w:tcPr>
            <w:tcW w:w="1179" w:type="dxa"/>
          </w:tcPr>
          <w:p w14:paraId="2558D690"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0.38642</w:t>
            </w:r>
          </w:p>
        </w:tc>
        <w:tc>
          <w:tcPr>
            <w:tcW w:w="1179" w:type="dxa"/>
          </w:tcPr>
          <w:p w14:paraId="5C2C293A"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0.30207</w:t>
            </w:r>
          </w:p>
        </w:tc>
        <w:tc>
          <w:tcPr>
            <w:tcW w:w="1179" w:type="dxa"/>
          </w:tcPr>
          <w:p w14:paraId="25368AE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387AE0C3"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6h</w:t>
            </w:r>
          </w:p>
        </w:tc>
        <w:tc>
          <w:tcPr>
            <w:tcW w:w="1211" w:type="dxa"/>
          </w:tcPr>
          <w:p w14:paraId="5D0D5874"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1.000</w:t>
            </w:r>
          </w:p>
        </w:tc>
        <w:tc>
          <w:tcPr>
            <w:tcW w:w="1209" w:type="dxa"/>
          </w:tcPr>
          <w:p w14:paraId="64073C25" w14:textId="77777777" w:rsidR="001F1E1B" w:rsidRPr="00771EB2" w:rsidRDefault="001F1E1B"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0.0529(14)</w:t>
            </w:r>
          </w:p>
        </w:tc>
      </w:tr>
      <w:tr w:rsidR="001F1E1B" w:rsidRPr="00771EB2" w14:paraId="6E4C7D9A" w14:textId="77777777" w:rsidTr="007F056B">
        <w:tc>
          <w:tcPr>
            <w:tcW w:w="8296" w:type="dxa"/>
            <w:gridSpan w:val="7"/>
          </w:tcPr>
          <w:p w14:paraId="541CC208" w14:textId="77777777" w:rsidR="001F1E1B" w:rsidRPr="00771EB2" w:rsidRDefault="001F1E1B" w:rsidP="00DE5014">
            <w:pPr>
              <w:widowControl/>
              <w:spacing w:line="360" w:lineRule="auto"/>
              <w:jc w:val="center"/>
              <w:rPr>
                <w:color w:val="000000" w:themeColor="text1"/>
              </w:rPr>
            </w:pPr>
            <w:r w:rsidRPr="00771EB2">
              <w:rPr>
                <w:rFonts w:ascii="Times New Roman" w:hAnsi="Times New Roman" w:cs="Times New Roman"/>
                <w:color w:val="000000" w:themeColor="text1"/>
              </w:rPr>
              <w:t>R</w:t>
            </w:r>
            <w:r w:rsidRPr="00771EB2">
              <w:rPr>
                <w:rFonts w:ascii="Times New Roman" w:hAnsi="Times New Roman" w:cs="Times New Roman"/>
                <w:color w:val="000000" w:themeColor="text1"/>
                <w:vertAlign w:val="subscript"/>
              </w:rPr>
              <w:t>wp</w:t>
            </w:r>
            <w:r w:rsidRPr="00771EB2">
              <w:rPr>
                <w:rFonts w:ascii="Times New Roman" w:hAnsi="Times New Roman" w:cs="Times New Roman"/>
                <w:color w:val="000000" w:themeColor="text1"/>
              </w:rPr>
              <w:t xml:space="preserve"> = </w:t>
            </w:r>
            <w:r w:rsidRPr="00771EB2">
              <w:rPr>
                <w:rFonts w:ascii="Times New Roman" w:hAnsi="Times New Roman" w:cs="Times New Roman" w:hint="eastAsia"/>
                <w:color w:val="000000" w:themeColor="text1"/>
              </w:rPr>
              <w:t>6.493</w:t>
            </w:r>
            <w:r w:rsidRPr="00771EB2">
              <w:rPr>
                <w:rFonts w:ascii="Times New Roman" w:hAnsi="Times New Roman" w:cs="Times New Roman"/>
                <w:color w:val="000000" w:themeColor="text1"/>
              </w:rPr>
              <w:t>%</w:t>
            </w:r>
            <w:r w:rsidRPr="00771EB2">
              <w:rPr>
                <w:rFonts w:ascii="Times New Roman" w:hAnsi="Times New Roman" w:cs="Times New Roman"/>
                <w:color w:val="000000" w:themeColor="text1"/>
                <w:sz w:val="6"/>
                <w:szCs w:val="10"/>
              </w:rPr>
              <w:t xml:space="preserve">  </w:t>
            </w:r>
            <w:r w:rsidRPr="00771EB2">
              <w:rPr>
                <w:rFonts w:hint="eastAsia"/>
                <w:color w:val="000000" w:themeColor="text1"/>
                <w:sz w:val="6"/>
                <w:szCs w:val="10"/>
              </w:rPr>
              <w:t xml:space="preserve">   </w:t>
            </w:r>
            <w:r w:rsidRPr="00771EB2">
              <w:rPr>
                <w:rFonts w:hint="eastAsia"/>
                <w:color w:val="000000" w:themeColor="text1"/>
                <w:szCs w:val="21"/>
              </w:rPr>
              <w:t xml:space="preserve"> </w:t>
            </w:r>
            <w:r w:rsidRPr="00771EB2">
              <w:rPr>
                <w:rFonts w:ascii="Cambria Math" w:eastAsia="宋体" w:hAnsi="Cambria Math" w:cs="Cambria Math" w:hint="eastAsia"/>
                <w:color w:val="000000"/>
                <w:kern w:val="0"/>
                <w:szCs w:val="21"/>
                <w:lang w:bidi="ar"/>
              </w:rPr>
              <w:t>GOF</w:t>
            </w:r>
            <w:r w:rsidRPr="00771EB2">
              <w:rPr>
                <w:rFonts w:ascii="Times New Roman" w:hAnsi="Times New Roman" w:cs="Times New Roman"/>
                <w:color w:val="000000" w:themeColor="text1"/>
              </w:rPr>
              <w:t>= 1.</w:t>
            </w:r>
            <w:r w:rsidRPr="00771EB2">
              <w:rPr>
                <w:rFonts w:ascii="Times New Roman" w:hAnsi="Times New Roman" w:cs="Times New Roman" w:hint="eastAsia"/>
                <w:color w:val="000000" w:themeColor="text1"/>
              </w:rPr>
              <w:t>59</w:t>
            </w:r>
            <w:r w:rsidRPr="00771EB2">
              <w:rPr>
                <w:rFonts w:ascii="Times New Roman" w:hAnsi="Times New Roman" w:cs="Times New Roman"/>
                <w:color w:val="000000" w:themeColor="text1"/>
              </w:rPr>
              <w:t xml:space="preserve"> %</w:t>
            </w:r>
          </w:p>
        </w:tc>
      </w:tr>
    </w:tbl>
    <w:p w14:paraId="40BEF9B6" w14:textId="77777777" w:rsidR="001009B3" w:rsidRPr="00771EB2" w:rsidRDefault="001009B3" w:rsidP="00DE5014">
      <w:pPr>
        <w:spacing w:line="360" w:lineRule="auto"/>
        <w:ind w:firstLineChars="200" w:firstLine="420"/>
        <w:jc w:val="center"/>
        <w:rPr>
          <w:rFonts w:ascii="Times New Roman" w:hAnsi="Times New Roman" w:cs="Times New Roman"/>
          <w:color w:val="000000" w:themeColor="text1"/>
          <w:vertAlign w:val="subscript"/>
        </w:rPr>
      </w:pPr>
    </w:p>
    <w:p w14:paraId="797E9913" w14:textId="4F6A9376" w:rsidR="001009B3" w:rsidRPr="00771EB2" w:rsidRDefault="004F6149" w:rsidP="00DE5014">
      <w:pPr>
        <w:spacing w:line="360" w:lineRule="auto"/>
        <w:ind w:firstLineChars="200" w:firstLine="422"/>
        <w:jc w:val="center"/>
        <w:rPr>
          <w:rFonts w:ascii="Times New Roman" w:hAnsi="Times New Roman" w:cs="Times New Roman"/>
          <w:color w:val="000000" w:themeColor="text1"/>
          <w:vertAlign w:val="subscript"/>
        </w:rPr>
      </w:pPr>
      <w:r w:rsidRPr="004F6149">
        <w:rPr>
          <w:rFonts w:ascii="Times New Roman" w:hAnsi="Times New Roman" w:cs="Times New Roman"/>
          <w:b/>
          <w:bCs/>
        </w:rPr>
        <w:t>Supplementary</w:t>
      </w:r>
      <w:r>
        <w:rPr>
          <w:rFonts w:ascii="Times New Roman" w:hAnsi="Times New Roman" w:cs="Times New Roman"/>
          <w:b/>
          <w:bCs/>
        </w:rPr>
        <w:t xml:space="preserve"> </w:t>
      </w:r>
      <w:r w:rsidRPr="00771EB2">
        <w:rPr>
          <w:rFonts w:ascii="Times New Roman" w:hAnsi="Times New Roman" w:cs="Times New Roman" w:hint="eastAsia"/>
          <w:b/>
          <w:bCs/>
          <w:color w:val="000000" w:themeColor="text1"/>
        </w:rPr>
        <w:t>T</w:t>
      </w:r>
      <w:r w:rsidRPr="00771EB2">
        <w:rPr>
          <w:rFonts w:ascii="Times New Roman" w:hAnsi="Times New Roman" w:cs="Times New Roman"/>
          <w:b/>
          <w:bCs/>
          <w:color w:val="000000" w:themeColor="text1"/>
        </w:rPr>
        <w:t>able</w:t>
      </w:r>
      <w:r>
        <w:rPr>
          <w:rFonts w:ascii="Times New Roman" w:hAnsi="Times New Roman" w:cs="Times New Roman"/>
          <w:b/>
          <w:bCs/>
          <w:color w:val="000000" w:themeColor="text1"/>
        </w:rPr>
        <w:t xml:space="preserve"> </w:t>
      </w:r>
      <w:r w:rsidR="004F06D1" w:rsidRPr="00771EB2">
        <w:rPr>
          <w:rFonts w:ascii="Times New Roman" w:hAnsi="Times New Roman" w:cs="Times New Roman"/>
          <w:b/>
          <w:bCs/>
          <w:color w:val="000000" w:themeColor="text1"/>
        </w:rPr>
        <w:t>5</w:t>
      </w:r>
      <w:r w:rsidR="004F06D1" w:rsidRPr="00771EB2">
        <w:rPr>
          <w:rFonts w:ascii="Times New Roman" w:hAnsi="Times New Roman" w:cs="Times New Roman"/>
          <w:color w:val="000000" w:themeColor="text1"/>
        </w:rPr>
        <w:t xml:space="preserve"> XRD refinement results of </w:t>
      </w:r>
      <w:r w:rsidR="004F06D1" w:rsidRPr="00771EB2">
        <w:rPr>
          <w:rFonts w:ascii="Times New Roman" w:hAnsi="Times New Roman" w:cs="Times New Roman" w:hint="eastAsia"/>
          <w:color w:val="000000" w:themeColor="text1"/>
        </w:rPr>
        <w:t>NaLaCl</w:t>
      </w:r>
      <w:r w:rsidR="004F06D1" w:rsidRPr="00771EB2">
        <w:rPr>
          <w:rFonts w:ascii="Times New Roman" w:hAnsi="Times New Roman" w:cs="Times New Roman" w:hint="eastAsia"/>
          <w:color w:val="000000" w:themeColor="text1"/>
          <w:vertAlign w:val="subscript"/>
        </w:rPr>
        <w:t>4</w:t>
      </w:r>
      <w:r w:rsidR="004F06D1" w:rsidRPr="00771EB2">
        <w:rPr>
          <w:rFonts w:ascii="Times New Roman" w:hAnsi="Times New Roman" w:cs="Times New Roman"/>
          <w:color w:val="000000" w:themeColor="text1"/>
        </w:rPr>
        <w:t>-HM</w:t>
      </w:r>
    </w:p>
    <w:tbl>
      <w:tblPr>
        <w:tblStyle w:val="a7"/>
        <w:tblpPr w:leftFromText="180" w:rightFromText="180" w:vertAnchor="text" w:horzAnchor="page" w:tblpX="1792" w:tblpY="185"/>
        <w:tblOverlap w:val="never"/>
        <w:tblW w:w="0" w:type="auto"/>
        <w:tblLook w:val="04A0" w:firstRow="1" w:lastRow="0" w:firstColumn="1" w:lastColumn="0" w:noHBand="0" w:noVBand="1"/>
      </w:tblPr>
      <w:tblGrid>
        <w:gridCol w:w="1154"/>
        <w:gridCol w:w="1179"/>
        <w:gridCol w:w="1179"/>
        <w:gridCol w:w="1179"/>
        <w:gridCol w:w="1185"/>
        <w:gridCol w:w="1211"/>
        <w:gridCol w:w="1209"/>
      </w:tblGrid>
      <w:tr w:rsidR="001009B3" w:rsidRPr="00771EB2" w14:paraId="51BA77E1" w14:textId="77777777">
        <w:trPr>
          <w:trHeight w:val="914"/>
        </w:trPr>
        <w:tc>
          <w:tcPr>
            <w:tcW w:w="8522" w:type="dxa"/>
            <w:gridSpan w:val="7"/>
          </w:tcPr>
          <w:p w14:paraId="08C36591" w14:textId="37FFDC98" w:rsidR="001009B3" w:rsidRPr="00771EB2" w:rsidRDefault="00070F57" w:rsidP="00DE5014">
            <w:pPr>
              <w:spacing w:line="360" w:lineRule="auto"/>
              <w:rPr>
                <w:rFonts w:ascii="Times New Roman" w:hAnsi="Times New Roman" w:cs="Times New Roman"/>
                <w:b/>
                <w:bCs/>
                <w:color w:val="000000" w:themeColor="text1"/>
              </w:rPr>
            </w:pPr>
            <w:r w:rsidRPr="00771EB2">
              <w:rPr>
                <w:rFonts w:ascii="Times New Roman" w:hAnsi="Times New Roman" w:cs="Times New Roman" w:hint="eastAsia"/>
                <w:b/>
                <w:bCs/>
                <w:color w:val="000000" w:themeColor="text1"/>
              </w:rPr>
              <w:t>C</w:t>
            </w:r>
            <w:r w:rsidRPr="00771EB2">
              <w:rPr>
                <w:rFonts w:ascii="Times New Roman" w:hAnsi="Times New Roman" w:cs="Times New Roman"/>
                <w:b/>
                <w:bCs/>
                <w:color w:val="000000" w:themeColor="text1"/>
              </w:rPr>
              <w:t>omponent</w:t>
            </w:r>
            <w:r w:rsidRPr="00771EB2">
              <w:rPr>
                <w:rFonts w:ascii="Times New Roman" w:hAnsi="Times New Roman" w:cs="Times New Roman" w:hint="eastAsia"/>
                <w:b/>
                <w:bCs/>
                <w:color w:val="000000" w:themeColor="text1"/>
              </w:rPr>
              <w:t>：</w:t>
            </w:r>
            <w:r w:rsidRPr="00771EB2">
              <w:rPr>
                <w:rFonts w:ascii="Times New Roman" w:hAnsi="Times New Roman" w:cs="Times New Roman" w:hint="eastAsia"/>
                <w:color w:val="000000" w:themeColor="text1"/>
              </w:rPr>
              <w:t>NaLaCl</w:t>
            </w:r>
            <w:r w:rsidRPr="00771EB2">
              <w:rPr>
                <w:rFonts w:ascii="Times New Roman" w:hAnsi="Times New Roman" w:cs="Times New Roman" w:hint="eastAsia"/>
                <w:color w:val="000000" w:themeColor="text1"/>
                <w:vertAlign w:val="subscript"/>
              </w:rPr>
              <w:t>4</w:t>
            </w:r>
            <w:r w:rsidR="001F1E1B" w:rsidRPr="00771EB2">
              <w:rPr>
                <w:rFonts w:ascii="Times New Roman" w:hAnsi="Times New Roman" w:cs="Times New Roman"/>
                <w:color w:val="000000" w:themeColor="text1"/>
              </w:rPr>
              <w:t>-HM</w:t>
            </w:r>
          </w:p>
          <w:p w14:paraId="4B1C224C" w14:textId="77777777" w:rsidR="001009B3" w:rsidRPr="00771EB2" w:rsidRDefault="00070F57" w:rsidP="00DE5014">
            <w:pPr>
              <w:spacing w:line="360" w:lineRule="auto"/>
              <w:rPr>
                <w:rFonts w:ascii="Times New Roman" w:hAnsi="Times New Roman" w:cs="Times New Roman"/>
                <w:color w:val="000000" w:themeColor="text1"/>
              </w:rPr>
            </w:pPr>
            <w:r w:rsidRPr="00771EB2">
              <w:rPr>
                <w:rFonts w:ascii="Times New Roman" w:hAnsi="Times New Roman" w:cs="Times New Roman"/>
                <w:b/>
                <w:bCs/>
                <w:color w:val="000000" w:themeColor="text1"/>
              </w:rPr>
              <w:t>Space group</w:t>
            </w:r>
            <w:r w:rsidRPr="00771EB2">
              <w:rPr>
                <w:rFonts w:ascii="Times New Roman" w:hAnsi="Times New Roman" w:cs="Times New Roman"/>
                <w:b/>
                <w:bCs/>
                <w:color w:val="000000" w:themeColor="text1"/>
              </w:rPr>
              <w:t>：</w:t>
            </w:r>
            <w:r w:rsidRPr="00771EB2">
              <w:rPr>
                <w:rFonts w:ascii="Times New Roman" w:hAnsi="Times New Roman" w:cs="Times New Roman"/>
                <w:color w:val="000000" w:themeColor="text1"/>
              </w:rPr>
              <w:t>P6</w:t>
            </w:r>
            <w:r w:rsidRPr="00771EB2">
              <w:rPr>
                <w:rFonts w:ascii="Times New Roman" w:hAnsi="Times New Roman" w:cs="Times New Roman"/>
                <w:color w:val="000000" w:themeColor="text1"/>
                <w:vertAlign w:val="subscript"/>
              </w:rPr>
              <w:t>3</w:t>
            </w:r>
            <w:r w:rsidRPr="00771EB2">
              <w:rPr>
                <w:rFonts w:ascii="Times New Roman" w:hAnsi="Times New Roman" w:cs="Times New Roman"/>
                <w:color w:val="000000" w:themeColor="text1"/>
              </w:rPr>
              <w:t>/m</w:t>
            </w:r>
          </w:p>
          <w:p w14:paraId="115CA769" w14:textId="77777777" w:rsidR="001009B3" w:rsidRPr="00771EB2" w:rsidRDefault="00070F57" w:rsidP="00DE5014">
            <w:pPr>
              <w:spacing w:line="360" w:lineRule="auto"/>
              <w:rPr>
                <w:rFonts w:ascii="Times New Roman" w:eastAsia="宋体" w:hAnsi="Times New Roman" w:cs="Times New Roman"/>
                <w:color w:val="000000" w:themeColor="text1"/>
              </w:rPr>
            </w:pPr>
            <w:r w:rsidRPr="00771EB2">
              <w:rPr>
                <w:rFonts w:ascii="Times New Roman" w:hAnsi="Times New Roman" w:cs="Times New Roman"/>
                <w:b/>
                <w:bCs/>
                <w:color w:val="000000" w:themeColor="text1"/>
              </w:rPr>
              <w:t>Lattice Parameter</w:t>
            </w:r>
            <w:r w:rsidRPr="00771EB2">
              <w:rPr>
                <w:rFonts w:ascii="Times New Roman" w:hAnsi="Times New Roman" w:cs="Times New Roman" w:hint="eastAsia"/>
                <w:b/>
                <w:bCs/>
                <w:color w:val="000000" w:themeColor="text1"/>
              </w:rPr>
              <w:t>s</w:t>
            </w:r>
            <w:r w:rsidRPr="00771EB2">
              <w:rPr>
                <w:rFonts w:ascii="Times New Roman" w:hAnsi="Times New Roman" w:cs="Times New Roman" w:hint="eastAsia"/>
                <w:b/>
                <w:bCs/>
                <w:color w:val="000000" w:themeColor="text1"/>
              </w:rPr>
              <w:t>：</w:t>
            </w:r>
            <w:r w:rsidRPr="00771EB2">
              <w:rPr>
                <w:rFonts w:ascii="Times New Roman" w:hAnsi="Times New Roman" w:cs="Times New Roman"/>
                <w:color w:val="000000" w:themeColor="text1"/>
              </w:rPr>
              <w:t xml:space="preserve">a = b = 7.5646(16) </w:t>
            </w:r>
            <w:r w:rsidRPr="00771EB2">
              <w:rPr>
                <w:rFonts w:ascii="Times New Roman" w:eastAsia="宋体" w:hAnsi="Times New Roman" w:cs="Times New Roman"/>
                <w:color w:val="333333"/>
                <w:sz w:val="19"/>
                <w:szCs w:val="19"/>
                <w:shd w:val="clear" w:color="auto" w:fill="FFFFFF"/>
              </w:rPr>
              <w:t>Å</w:t>
            </w:r>
            <w:r w:rsidRPr="00771EB2">
              <w:rPr>
                <w:rFonts w:ascii="Times New Roman" w:hAnsi="Times New Roman" w:cs="Times New Roman"/>
                <w:color w:val="000000" w:themeColor="text1"/>
              </w:rPr>
              <w:t>, c = 4.3717(5)</w:t>
            </w:r>
            <w:r w:rsidRPr="00771EB2">
              <w:rPr>
                <w:rFonts w:ascii="Times New Roman" w:hAnsi="Times New Roman" w:cs="Times New Roman" w:hint="eastAsia"/>
                <w:color w:val="000000" w:themeColor="text1"/>
              </w:rPr>
              <w:t xml:space="preserve"> </w:t>
            </w:r>
            <w:r w:rsidRPr="00771EB2">
              <w:rPr>
                <w:rFonts w:ascii="Times New Roman" w:eastAsia="宋体" w:hAnsi="Times New Roman" w:cs="Times New Roman"/>
                <w:color w:val="333333"/>
                <w:sz w:val="19"/>
                <w:szCs w:val="19"/>
                <w:shd w:val="clear" w:color="auto" w:fill="FFFFFF"/>
              </w:rPr>
              <w:t xml:space="preserve">Å, </w:t>
            </w:r>
            <w:r w:rsidRPr="00771EB2">
              <w:rPr>
                <w:rFonts w:ascii="Times New Roman" w:hAnsi="Times New Roman" w:cs="Times New Roman"/>
                <w:color w:val="000000" w:themeColor="text1"/>
              </w:rPr>
              <w:t xml:space="preserve">V = 216.65(6) </w:t>
            </w:r>
            <w:r w:rsidRPr="00771EB2">
              <w:rPr>
                <w:rFonts w:ascii="Times New Roman" w:eastAsia="宋体" w:hAnsi="Times New Roman" w:cs="Times New Roman"/>
                <w:color w:val="333333"/>
                <w:sz w:val="19"/>
                <w:szCs w:val="19"/>
                <w:shd w:val="clear" w:color="auto" w:fill="FFFFFF"/>
              </w:rPr>
              <w:t>Å</w:t>
            </w:r>
            <w:r w:rsidRPr="00771EB2">
              <w:rPr>
                <w:rFonts w:ascii="Times New Roman" w:eastAsia="宋体" w:hAnsi="Times New Roman" w:cs="Times New Roman"/>
                <w:color w:val="333333"/>
                <w:sz w:val="19"/>
                <w:szCs w:val="19"/>
                <w:shd w:val="clear" w:color="auto" w:fill="FFFFFF"/>
                <w:vertAlign w:val="superscript"/>
              </w:rPr>
              <w:t>3</w:t>
            </w:r>
          </w:p>
          <w:p w14:paraId="2A8F2CE8" w14:textId="77777777" w:rsidR="001009B3" w:rsidRPr="00771EB2" w:rsidRDefault="00070F57" w:rsidP="00DE5014">
            <w:pPr>
              <w:spacing w:line="360" w:lineRule="auto"/>
              <w:ind w:firstLineChars="900" w:firstLine="1890"/>
              <w:rPr>
                <w:rFonts w:ascii="Times New Roman" w:hAnsi="Times New Roman" w:cs="Times New Roman"/>
                <w:color w:val="000000" w:themeColor="text1"/>
              </w:rPr>
            </w:pPr>
            <w:r w:rsidRPr="00771EB2">
              <w:rPr>
                <w:rFonts w:ascii="Times New Roman" w:hAnsi="Times New Roman" w:cs="Times New Roman"/>
                <w:color w:val="000000" w:themeColor="text1"/>
              </w:rPr>
              <w:t>α = β = 90°, γ = 120°</w:t>
            </w:r>
          </w:p>
        </w:tc>
      </w:tr>
      <w:tr w:rsidR="001009B3" w:rsidRPr="00771EB2" w14:paraId="16FF6F36" w14:textId="77777777">
        <w:trPr>
          <w:trHeight w:val="290"/>
        </w:trPr>
        <w:tc>
          <w:tcPr>
            <w:tcW w:w="1217" w:type="dxa"/>
          </w:tcPr>
          <w:p w14:paraId="7995C40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Atom</w:t>
            </w:r>
          </w:p>
        </w:tc>
        <w:tc>
          <w:tcPr>
            <w:tcW w:w="1217" w:type="dxa"/>
          </w:tcPr>
          <w:p w14:paraId="018E6A2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x</w:t>
            </w:r>
          </w:p>
        </w:tc>
        <w:tc>
          <w:tcPr>
            <w:tcW w:w="1217" w:type="dxa"/>
          </w:tcPr>
          <w:p w14:paraId="4F8C498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y</w:t>
            </w:r>
          </w:p>
        </w:tc>
        <w:tc>
          <w:tcPr>
            <w:tcW w:w="1217" w:type="dxa"/>
          </w:tcPr>
          <w:p w14:paraId="53EE236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w:t>
            </w:r>
          </w:p>
        </w:tc>
        <w:tc>
          <w:tcPr>
            <w:tcW w:w="1218" w:type="dxa"/>
          </w:tcPr>
          <w:p w14:paraId="71D002EC"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Wyckoff</w:t>
            </w:r>
          </w:p>
        </w:tc>
        <w:tc>
          <w:tcPr>
            <w:tcW w:w="1218" w:type="dxa"/>
          </w:tcPr>
          <w:p w14:paraId="540D0AE6"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Occupancy</w:t>
            </w:r>
          </w:p>
        </w:tc>
        <w:tc>
          <w:tcPr>
            <w:tcW w:w="1218" w:type="dxa"/>
          </w:tcPr>
          <w:p w14:paraId="1367FA71"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Uiso</w:t>
            </w:r>
          </w:p>
        </w:tc>
      </w:tr>
      <w:tr w:rsidR="001009B3" w:rsidRPr="00771EB2" w14:paraId="0FD1110E" w14:textId="77777777">
        <w:tc>
          <w:tcPr>
            <w:tcW w:w="1217" w:type="dxa"/>
          </w:tcPr>
          <w:p w14:paraId="605A19E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Na1</w:t>
            </w:r>
          </w:p>
        </w:tc>
        <w:tc>
          <w:tcPr>
            <w:tcW w:w="1217" w:type="dxa"/>
          </w:tcPr>
          <w:p w14:paraId="7BA057A1"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217" w:type="dxa"/>
          </w:tcPr>
          <w:p w14:paraId="514EBBD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217" w:type="dxa"/>
          </w:tcPr>
          <w:p w14:paraId="548906C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218" w:type="dxa"/>
          </w:tcPr>
          <w:p w14:paraId="27D64B8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8" w:type="dxa"/>
          </w:tcPr>
          <w:p w14:paraId="631B385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0.534</w:t>
            </w:r>
          </w:p>
        </w:tc>
        <w:tc>
          <w:tcPr>
            <w:tcW w:w="1218" w:type="dxa"/>
          </w:tcPr>
          <w:p w14:paraId="264DC02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009B3" w:rsidRPr="00771EB2" w14:paraId="5415994A" w14:textId="77777777">
        <w:tc>
          <w:tcPr>
            <w:tcW w:w="1217" w:type="dxa"/>
          </w:tcPr>
          <w:p w14:paraId="6287EFB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Na2</w:t>
            </w:r>
          </w:p>
        </w:tc>
        <w:tc>
          <w:tcPr>
            <w:tcW w:w="1217" w:type="dxa"/>
          </w:tcPr>
          <w:p w14:paraId="14054BE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217" w:type="dxa"/>
          </w:tcPr>
          <w:p w14:paraId="2A3E9F4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217" w:type="dxa"/>
          </w:tcPr>
          <w:p w14:paraId="3F7090D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5C71C7EC"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8" w:type="dxa"/>
          </w:tcPr>
          <w:p w14:paraId="140F8294"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0.233</w:t>
            </w:r>
          </w:p>
        </w:tc>
        <w:tc>
          <w:tcPr>
            <w:tcW w:w="1218" w:type="dxa"/>
          </w:tcPr>
          <w:p w14:paraId="3211131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 xml:space="preserve">0.0035(3) </w:t>
            </w:r>
          </w:p>
        </w:tc>
      </w:tr>
      <w:tr w:rsidR="001009B3" w:rsidRPr="00771EB2" w14:paraId="6C396221" w14:textId="77777777">
        <w:trPr>
          <w:trHeight w:val="289"/>
        </w:trPr>
        <w:tc>
          <w:tcPr>
            <w:tcW w:w="1217" w:type="dxa"/>
          </w:tcPr>
          <w:p w14:paraId="5BA6A07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La1</w:t>
            </w:r>
          </w:p>
        </w:tc>
        <w:tc>
          <w:tcPr>
            <w:tcW w:w="1217" w:type="dxa"/>
          </w:tcPr>
          <w:p w14:paraId="22670DB6"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217" w:type="dxa"/>
          </w:tcPr>
          <w:p w14:paraId="6685CB1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217" w:type="dxa"/>
          </w:tcPr>
          <w:p w14:paraId="35CD389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1D01407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8" w:type="dxa"/>
          </w:tcPr>
          <w:p w14:paraId="5412EAD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0.767</w:t>
            </w:r>
          </w:p>
        </w:tc>
        <w:tc>
          <w:tcPr>
            <w:tcW w:w="1218" w:type="dxa"/>
          </w:tcPr>
          <w:p w14:paraId="74C95E7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1D54A6DD" w14:textId="77777777">
        <w:trPr>
          <w:trHeight w:val="313"/>
        </w:trPr>
        <w:tc>
          <w:tcPr>
            <w:tcW w:w="1217" w:type="dxa"/>
          </w:tcPr>
          <w:p w14:paraId="70766BA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Cl1</w:t>
            </w:r>
          </w:p>
        </w:tc>
        <w:tc>
          <w:tcPr>
            <w:tcW w:w="1217" w:type="dxa"/>
          </w:tcPr>
          <w:p w14:paraId="0A0D7DA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0.38642</w:t>
            </w:r>
          </w:p>
        </w:tc>
        <w:tc>
          <w:tcPr>
            <w:tcW w:w="1217" w:type="dxa"/>
          </w:tcPr>
          <w:p w14:paraId="429B27B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0.30207</w:t>
            </w:r>
          </w:p>
        </w:tc>
        <w:tc>
          <w:tcPr>
            <w:tcW w:w="1217" w:type="dxa"/>
          </w:tcPr>
          <w:p w14:paraId="55509251"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0F0A15A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6h</w:t>
            </w:r>
          </w:p>
        </w:tc>
        <w:tc>
          <w:tcPr>
            <w:tcW w:w="1218" w:type="dxa"/>
          </w:tcPr>
          <w:p w14:paraId="10ED748C"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1.000</w:t>
            </w:r>
          </w:p>
        </w:tc>
        <w:tc>
          <w:tcPr>
            <w:tcW w:w="1218" w:type="dxa"/>
          </w:tcPr>
          <w:p w14:paraId="009CE04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0.0529(14)</w:t>
            </w:r>
          </w:p>
        </w:tc>
      </w:tr>
      <w:tr w:rsidR="001009B3" w:rsidRPr="00771EB2" w14:paraId="27E4D87F" w14:textId="77777777">
        <w:trPr>
          <w:trHeight w:val="300"/>
        </w:trPr>
        <w:tc>
          <w:tcPr>
            <w:tcW w:w="8522" w:type="dxa"/>
            <w:gridSpan w:val="7"/>
          </w:tcPr>
          <w:p w14:paraId="53922010" w14:textId="77777777" w:rsidR="001009B3" w:rsidRPr="00771EB2" w:rsidRDefault="00070F57" w:rsidP="00DE5014">
            <w:pPr>
              <w:widowControl/>
              <w:spacing w:line="360" w:lineRule="auto"/>
              <w:jc w:val="center"/>
              <w:rPr>
                <w:color w:val="000000" w:themeColor="text1"/>
              </w:rPr>
            </w:pPr>
            <w:r w:rsidRPr="00771EB2">
              <w:rPr>
                <w:rFonts w:ascii="Times New Roman" w:hAnsi="Times New Roman" w:cs="Times New Roman"/>
                <w:color w:val="000000" w:themeColor="text1"/>
              </w:rPr>
              <w:t>R</w:t>
            </w:r>
            <w:r w:rsidRPr="00771EB2">
              <w:rPr>
                <w:rFonts w:ascii="Times New Roman" w:hAnsi="Times New Roman" w:cs="Times New Roman"/>
                <w:color w:val="000000" w:themeColor="text1"/>
                <w:vertAlign w:val="subscript"/>
              </w:rPr>
              <w:t>wp</w:t>
            </w:r>
            <w:r w:rsidRPr="00771EB2">
              <w:rPr>
                <w:rFonts w:ascii="Times New Roman" w:hAnsi="Times New Roman" w:cs="Times New Roman"/>
                <w:color w:val="000000" w:themeColor="text1"/>
              </w:rPr>
              <w:t xml:space="preserve"> = 3.</w:t>
            </w:r>
            <w:r w:rsidRPr="00771EB2">
              <w:rPr>
                <w:rFonts w:ascii="Times New Roman" w:hAnsi="Times New Roman" w:cs="Times New Roman" w:hint="eastAsia"/>
                <w:color w:val="000000" w:themeColor="text1"/>
              </w:rPr>
              <w:t xml:space="preserve">898 </w:t>
            </w:r>
            <w:r w:rsidRPr="00771EB2">
              <w:rPr>
                <w:rFonts w:ascii="Times New Roman" w:hAnsi="Times New Roman" w:cs="Times New Roman"/>
                <w:color w:val="000000" w:themeColor="text1"/>
              </w:rPr>
              <w:t>%</w:t>
            </w:r>
            <w:r w:rsidRPr="00771EB2">
              <w:rPr>
                <w:rFonts w:ascii="Times New Roman" w:hAnsi="Times New Roman" w:cs="Times New Roman"/>
                <w:color w:val="000000" w:themeColor="text1"/>
                <w:sz w:val="6"/>
                <w:szCs w:val="10"/>
              </w:rPr>
              <w:t xml:space="preserve">  </w:t>
            </w:r>
            <w:r w:rsidRPr="00771EB2">
              <w:rPr>
                <w:rFonts w:hint="eastAsia"/>
                <w:color w:val="000000" w:themeColor="text1"/>
                <w:sz w:val="6"/>
                <w:szCs w:val="10"/>
              </w:rPr>
              <w:t xml:space="preserve">   </w:t>
            </w:r>
            <w:r w:rsidRPr="00771EB2">
              <w:rPr>
                <w:rFonts w:hint="eastAsia"/>
                <w:color w:val="000000" w:themeColor="text1"/>
                <w:szCs w:val="21"/>
              </w:rPr>
              <w:t xml:space="preserve"> </w:t>
            </w:r>
            <w:r w:rsidRPr="00771EB2">
              <w:rPr>
                <w:rFonts w:ascii="Cambria Math" w:eastAsia="宋体" w:hAnsi="Cambria Math" w:cs="Cambria Math" w:hint="eastAsia"/>
                <w:color w:val="000000"/>
                <w:kern w:val="0"/>
                <w:szCs w:val="21"/>
                <w:lang w:bidi="ar"/>
              </w:rPr>
              <w:t>GoF</w:t>
            </w:r>
            <w:r w:rsidRPr="00771EB2">
              <w:rPr>
                <w:rFonts w:ascii="Times New Roman" w:hAnsi="Times New Roman" w:cs="Times New Roman"/>
                <w:color w:val="000000" w:themeColor="text1"/>
              </w:rPr>
              <w:t xml:space="preserve"> = 1.</w:t>
            </w:r>
            <w:r w:rsidRPr="00771EB2">
              <w:rPr>
                <w:rFonts w:ascii="Times New Roman" w:hAnsi="Times New Roman" w:cs="Times New Roman" w:hint="eastAsia"/>
                <w:color w:val="000000" w:themeColor="text1"/>
              </w:rPr>
              <w:t xml:space="preserve">79 </w:t>
            </w:r>
            <w:r w:rsidRPr="00771EB2">
              <w:rPr>
                <w:rFonts w:ascii="Times New Roman" w:hAnsi="Times New Roman" w:cs="Times New Roman"/>
                <w:color w:val="000000" w:themeColor="text1"/>
              </w:rPr>
              <w:t>%</w:t>
            </w:r>
          </w:p>
        </w:tc>
      </w:tr>
    </w:tbl>
    <w:p w14:paraId="115257A8" w14:textId="34B0D200" w:rsidR="001009B3" w:rsidRDefault="001009B3" w:rsidP="00DE5014">
      <w:pPr>
        <w:spacing w:line="360" w:lineRule="auto"/>
        <w:ind w:firstLineChars="200" w:firstLine="420"/>
        <w:jc w:val="center"/>
        <w:rPr>
          <w:rFonts w:ascii="Times New Roman" w:hAnsi="Times New Roman" w:cs="Times New Roman"/>
          <w:color w:val="000000" w:themeColor="text1"/>
          <w:vertAlign w:val="subscript"/>
        </w:rPr>
      </w:pPr>
    </w:p>
    <w:p w14:paraId="7E7515E6" w14:textId="6CD618D4" w:rsidR="004F6149" w:rsidRDefault="004F6149" w:rsidP="00DE5014">
      <w:pPr>
        <w:spacing w:line="360" w:lineRule="auto"/>
        <w:ind w:firstLineChars="200" w:firstLine="420"/>
        <w:jc w:val="center"/>
        <w:rPr>
          <w:rFonts w:ascii="Times New Roman" w:hAnsi="Times New Roman" w:cs="Times New Roman"/>
          <w:color w:val="000000" w:themeColor="text1"/>
          <w:vertAlign w:val="subscript"/>
        </w:rPr>
      </w:pPr>
    </w:p>
    <w:p w14:paraId="6C837C04" w14:textId="77777777" w:rsidR="004F6149" w:rsidRPr="00771EB2" w:rsidRDefault="004F6149" w:rsidP="00DE5014">
      <w:pPr>
        <w:spacing w:line="360" w:lineRule="auto"/>
        <w:ind w:firstLineChars="200" w:firstLine="420"/>
        <w:jc w:val="center"/>
        <w:rPr>
          <w:rFonts w:ascii="Times New Roman" w:hAnsi="Times New Roman" w:cs="Times New Roman" w:hint="eastAsia"/>
          <w:color w:val="000000" w:themeColor="text1"/>
          <w:vertAlign w:val="subscript"/>
        </w:rPr>
      </w:pPr>
    </w:p>
    <w:p w14:paraId="1EF98181" w14:textId="35AEECE4" w:rsidR="001009B3" w:rsidRPr="00771EB2" w:rsidRDefault="004F6149" w:rsidP="00DE5014">
      <w:pPr>
        <w:spacing w:line="360" w:lineRule="auto"/>
        <w:ind w:firstLineChars="200" w:firstLine="422"/>
        <w:jc w:val="center"/>
        <w:rPr>
          <w:rFonts w:ascii="Times New Roman" w:hAnsi="Times New Roman" w:cs="Times New Roman"/>
        </w:rPr>
      </w:pPr>
      <w:r w:rsidRPr="004F6149">
        <w:rPr>
          <w:rFonts w:ascii="Times New Roman" w:hAnsi="Times New Roman" w:cs="Times New Roman"/>
          <w:b/>
          <w:bCs/>
        </w:rPr>
        <w:lastRenderedPageBreak/>
        <w:t>Supplementary</w:t>
      </w:r>
      <w:r>
        <w:rPr>
          <w:rFonts w:ascii="Times New Roman" w:hAnsi="Times New Roman" w:cs="Times New Roman"/>
          <w:b/>
          <w:bCs/>
        </w:rPr>
        <w:t xml:space="preserve"> </w:t>
      </w:r>
      <w:r w:rsidRPr="00771EB2">
        <w:rPr>
          <w:rFonts w:ascii="Times New Roman" w:hAnsi="Times New Roman" w:cs="Times New Roman" w:hint="eastAsia"/>
          <w:b/>
          <w:bCs/>
          <w:color w:val="000000" w:themeColor="text1"/>
        </w:rPr>
        <w:t>T</w:t>
      </w:r>
      <w:r w:rsidRPr="00771EB2">
        <w:rPr>
          <w:rFonts w:ascii="Times New Roman" w:hAnsi="Times New Roman" w:cs="Times New Roman"/>
          <w:b/>
          <w:bCs/>
          <w:color w:val="000000" w:themeColor="text1"/>
        </w:rPr>
        <w:t>able</w:t>
      </w:r>
      <w:r>
        <w:rPr>
          <w:rFonts w:ascii="Times New Roman" w:hAnsi="Times New Roman" w:cs="Times New Roman"/>
          <w:b/>
          <w:bCs/>
          <w:color w:val="000000" w:themeColor="text1"/>
        </w:rPr>
        <w:t xml:space="preserve"> </w:t>
      </w:r>
      <w:r w:rsidR="004F06D1" w:rsidRPr="00771EB2">
        <w:rPr>
          <w:rFonts w:ascii="Times New Roman" w:hAnsi="Times New Roman" w:cs="Times New Roman"/>
          <w:b/>
          <w:bCs/>
          <w:color w:val="000000" w:themeColor="text1"/>
        </w:rPr>
        <w:t>6</w:t>
      </w:r>
      <w:r w:rsidR="004F06D1" w:rsidRPr="00771EB2">
        <w:rPr>
          <w:rFonts w:ascii="Times New Roman" w:hAnsi="Times New Roman" w:cs="Times New Roman"/>
          <w:color w:val="000000" w:themeColor="text1"/>
        </w:rPr>
        <w:t xml:space="preserve"> XRD refinement results of </w:t>
      </w:r>
      <w:r w:rsidR="004F06D1" w:rsidRPr="00771EB2">
        <w:rPr>
          <w:rFonts w:ascii="Times New Roman" w:hAnsi="Times New Roman" w:cs="Times New Roman" w:hint="eastAsia"/>
          <w:color w:val="000000" w:themeColor="text1"/>
        </w:rPr>
        <w:t>Na</w:t>
      </w:r>
      <w:r w:rsidR="004F06D1" w:rsidRPr="00771EB2">
        <w:rPr>
          <w:rFonts w:ascii="Times New Roman" w:hAnsi="Times New Roman" w:cs="Times New Roman" w:hint="eastAsia"/>
          <w:color w:val="000000" w:themeColor="text1"/>
          <w:vertAlign w:val="subscript"/>
        </w:rPr>
        <w:t>0.9</w:t>
      </w:r>
      <w:r w:rsidR="004F06D1" w:rsidRPr="00771EB2">
        <w:rPr>
          <w:rFonts w:ascii="Times New Roman" w:hAnsi="Times New Roman" w:cs="Times New Roman" w:hint="eastAsia"/>
          <w:color w:val="000000" w:themeColor="text1"/>
        </w:rPr>
        <w:t>La</w:t>
      </w:r>
      <w:r w:rsidR="004F06D1" w:rsidRPr="00771EB2">
        <w:rPr>
          <w:rFonts w:ascii="Times New Roman" w:hAnsi="Times New Roman" w:cs="Times New Roman" w:hint="eastAsia"/>
          <w:color w:val="000000" w:themeColor="text1"/>
          <w:vertAlign w:val="subscript"/>
        </w:rPr>
        <w:t>0.9</w:t>
      </w:r>
      <w:r w:rsidR="004F06D1" w:rsidRPr="00771EB2">
        <w:rPr>
          <w:rFonts w:ascii="Times New Roman" w:hAnsi="Times New Roman" w:cs="Times New Roman" w:hint="eastAsia"/>
          <w:color w:val="000000" w:themeColor="text1"/>
        </w:rPr>
        <w:t>Zr</w:t>
      </w:r>
      <w:r w:rsidR="004F06D1" w:rsidRPr="00771EB2">
        <w:rPr>
          <w:rFonts w:ascii="Times New Roman" w:hAnsi="Times New Roman" w:cs="Times New Roman" w:hint="eastAsia"/>
          <w:color w:val="000000" w:themeColor="text1"/>
          <w:vertAlign w:val="subscript"/>
        </w:rPr>
        <w:t>0.1</w:t>
      </w:r>
      <w:r w:rsidR="004F06D1" w:rsidRPr="00771EB2">
        <w:rPr>
          <w:rFonts w:ascii="Times New Roman" w:hAnsi="Times New Roman" w:cs="Times New Roman" w:hint="eastAsia"/>
          <w:color w:val="000000" w:themeColor="text1"/>
        </w:rPr>
        <w:t>Cl</w:t>
      </w:r>
      <w:r w:rsidR="004F06D1" w:rsidRPr="00771EB2">
        <w:rPr>
          <w:rFonts w:ascii="Times New Roman" w:hAnsi="Times New Roman" w:cs="Times New Roman" w:hint="eastAsia"/>
          <w:color w:val="000000" w:themeColor="text1"/>
          <w:vertAlign w:val="subscript"/>
        </w:rPr>
        <w:t>4</w:t>
      </w:r>
      <w:r w:rsidR="004F06D1" w:rsidRPr="00771EB2">
        <w:rPr>
          <w:rFonts w:ascii="Times New Roman" w:hAnsi="Times New Roman" w:cs="Times New Roman" w:hint="eastAsia"/>
          <w:color w:val="000000" w:themeColor="text1"/>
        </w:rPr>
        <w:t>-HM</w:t>
      </w:r>
    </w:p>
    <w:tbl>
      <w:tblPr>
        <w:tblStyle w:val="a7"/>
        <w:tblpPr w:leftFromText="180" w:rightFromText="180" w:vertAnchor="text" w:horzAnchor="page" w:tblpX="1912" w:tblpY="148"/>
        <w:tblOverlap w:val="never"/>
        <w:tblW w:w="0" w:type="auto"/>
        <w:tblLook w:val="04A0" w:firstRow="1" w:lastRow="0" w:firstColumn="1" w:lastColumn="0" w:noHBand="0" w:noVBand="1"/>
      </w:tblPr>
      <w:tblGrid>
        <w:gridCol w:w="1154"/>
        <w:gridCol w:w="1179"/>
        <w:gridCol w:w="1179"/>
        <w:gridCol w:w="1179"/>
        <w:gridCol w:w="1185"/>
        <w:gridCol w:w="1211"/>
        <w:gridCol w:w="1209"/>
      </w:tblGrid>
      <w:tr w:rsidR="001009B3" w:rsidRPr="00771EB2" w14:paraId="5557ACDF" w14:textId="77777777">
        <w:trPr>
          <w:trHeight w:val="914"/>
        </w:trPr>
        <w:tc>
          <w:tcPr>
            <w:tcW w:w="8522" w:type="dxa"/>
            <w:gridSpan w:val="7"/>
          </w:tcPr>
          <w:p w14:paraId="64E9F18D" w14:textId="413F153E" w:rsidR="001009B3" w:rsidRPr="00771EB2" w:rsidRDefault="00070F57" w:rsidP="00DE5014">
            <w:pPr>
              <w:spacing w:line="360" w:lineRule="auto"/>
              <w:rPr>
                <w:rFonts w:ascii="Times New Roman" w:hAnsi="Times New Roman" w:cs="Times New Roman"/>
                <w:b/>
                <w:bCs/>
                <w:color w:val="000000" w:themeColor="text1"/>
              </w:rPr>
            </w:pPr>
            <w:r w:rsidRPr="00771EB2">
              <w:rPr>
                <w:rFonts w:ascii="Times New Roman" w:hAnsi="Times New Roman" w:cs="Times New Roman" w:hint="eastAsia"/>
                <w:b/>
                <w:bCs/>
                <w:color w:val="000000" w:themeColor="text1"/>
              </w:rPr>
              <w:t>C</w:t>
            </w:r>
            <w:r w:rsidRPr="00771EB2">
              <w:rPr>
                <w:rFonts w:ascii="Times New Roman" w:hAnsi="Times New Roman" w:cs="Times New Roman"/>
                <w:b/>
                <w:bCs/>
                <w:color w:val="000000" w:themeColor="text1"/>
              </w:rPr>
              <w:t>omponent</w:t>
            </w:r>
            <w:r w:rsidRPr="00771EB2">
              <w:rPr>
                <w:rFonts w:ascii="Times New Roman" w:hAnsi="Times New Roman" w:cs="Times New Roman" w:hint="eastAsia"/>
                <w:b/>
                <w:bCs/>
                <w:color w:val="000000" w:themeColor="text1"/>
              </w:rPr>
              <w:t>：</w:t>
            </w:r>
            <w:r w:rsidRPr="00771EB2">
              <w:rPr>
                <w:rFonts w:ascii="Times New Roman" w:hAnsi="Times New Roman" w:cs="Times New Roman" w:hint="eastAsia"/>
                <w:color w:val="000000" w:themeColor="text1"/>
              </w:rPr>
              <w:t>Na</w:t>
            </w:r>
            <w:r w:rsidRPr="00771EB2">
              <w:rPr>
                <w:rFonts w:ascii="Times New Roman" w:hAnsi="Times New Roman" w:cs="Times New Roman" w:hint="eastAsia"/>
                <w:color w:val="000000" w:themeColor="text1"/>
                <w:vertAlign w:val="subscript"/>
              </w:rPr>
              <w:t>0.9</w:t>
            </w:r>
            <w:r w:rsidRPr="00771EB2">
              <w:rPr>
                <w:rFonts w:ascii="Times New Roman" w:hAnsi="Times New Roman" w:cs="Times New Roman" w:hint="eastAsia"/>
                <w:color w:val="000000" w:themeColor="text1"/>
              </w:rPr>
              <w:t>La</w:t>
            </w:r>
            <w:r w:rsidRPr="00771EB2">
              <w:rPr>
                <w:rFonts w:ascii="Times New Roman" w:hAnsi="Times New Roman" w:cs="Times New Roman" w:hint="eastAsia"/>
                <w:color w:val="000000" w:themeColor="text1"/>
                <w:vertAlign w:val="subscript"/>
              </w:rPr>
              <w:t>0.9</w:t>
            </w:r>
            <w:r w:rsidRPr="00771EB2">
              <w:rPr>
                <w:rFonts w:ascii="Times New Roman" w:hAnsi="Times New Roman" w:cs="Times New Roman" w:hint="eastAsia"/>
                <w:color w:val="000000" w:themeColor="text1"/>
              </w:rPr>
              <w:t>Zr</w:t>
            </w:r>
            <w:r w:rsidRPr="00771EB2">
              <w:rPr>
                <w:rFonts w:ascii="Times New Roman" w:hAnsi="Times New Roman" w:cs="Times New Roman" w:hint="eastAsia"/>
                <w:color w:val="000000" w:themeColor="text1"/>
                <w:vertAlign w:val="subscript"/>
              </w:rPr>
              <w:t>0.1</w:t>
            </w:r>
            <w:r w:rsidRPr="00771EB2">
              <w:rPr>
                <w:rFonts w:ascii="Times New Roman" w:hAnsi="Times New Roman" w:cs="Times New Roman" w:hint="eastAsia"/>
                <w:color w:val="000000" w:themeColor="text1"/>
              </w:rPr>
              <w:t>Cl</w:t>
            </w:r>
            <w:r w:rsidRPr="00771EB2">
              <w:rPr>
                <w:rFonts w:ascii="Times New Roman" w:hAnsi="Times New Roman" w:cs="Times New Roman" w:hint="eastAsia"/>
                <w:color w:val="000000" w:themeColor="text1"/>
                <w:vertAlign w:val="subscript"/>
              </w:rPr>
              <w:t>4</w:t>
            </w:r>
            <w:r w:rsidR="001F1E1B" w:rsidRPr="00771EB2">
              <w:rPr>
                <w:rFonts w:ascii="Times New Roman" w:hAnsi="Times New Roman" w:cs="Times New Roman"/>
                <w:color w:val="000000" w:themeColor="text1"/>
              </w:rPr>
              <w:t>-HM</w:t>
            </w:r>
          </w:p>
          <w:p w14:paraId="7DE49732" w14:textId="77777777" w:rsidR="001009B3" w:rsidRPr="00771EB2" w:rsidRDefault="00070F57" w:rsidP="00DE5014">
            <w:pPr>
              <w:spacing w:line="360" w:lineRule="auto"/>
              <w:rPr>
                <w:rFonts w:ascii="Times New Roman" w:hAnsi="Times New Roman" w:cs="Times New Roman"/>
                <w:color w:val="000000" w:themeColor="text1"/>
              </w:rPr>
            </w:pPr>
            <w:r w:rsidRPr="00771EB2">
              <w:rPr>
                <w:rFonts w:ascii="Times New Roman" w:hAnsi="Times New Roman" w:cs="Times New Roman"/>
                <w:b/>
                <w:bCs/>
                <w:color w:val="000000" w:themeColor="text1"/>
              </w:rPr>
              <w:t>Space group</w:t>
            </w:r>
            <w:r w:rsidRPr="00771EB2">
              <w:rPr>
                <w:rFonts w:ascii="Times New Roman" w:hAnsi="Times New Roman" w:cs="Times New Roman"/>
                <w:b/>
                <w:bCs/>
                <w:color w:val="000000" w:themeColor="text1"/>
              </w:rPr>
              <w:t>：</w:t>
            </w:r>
            <w:r w:rsidRPr="00771EB2">
              <w:rPr>
                <w:rFonts w:ascii="Times New Roman" w:hAnsi="Times New Roman" w:cs="Times New Roman"/>
                <w:color w:val="000000" w:themeColor="text1"/>
              </w:rPr>
              <w:t>P6</w:t>
            </w:r>
            <w:r w:rsidRPr="00771EB2">
              <w:rPr>
                <w:rFonts w:ascii="Times New Roman" w:hAnsi="Times New Roman" w:cs="Times New Roman"/>
                <w:color w:val="000000" w:themeColor="text1"/>
                <w:vertAlign w:val="subscript"/>
              </w:rPr>
              <w:t>3</w:t>
            </w:r>
            <w:r w:rsidRPr="00771EB2">
              <w:rPr>
                <w:rFonts w:ascii="Times New Roman" w:hAnsi="Times New Roman" w:cs="Times New Roman"/>
                <w:color w:val="000000" w:themeColor="text1"/>
              </w:rPr>
              <w:t>/m</w:t>
            </w:r>
          </w:p>
          <w:p w14:paraId="4589455C" w14:textId="77777777" w:rsidR="001009B3" w:rsidRPr="00771EB2" w:rsidRDefault="00070F57" w:rsidP="00DE5014">
            <w:pPr>
              <w:spacing w:line="360" w:lineRule="auto"/>
              <w:rPr>
                <w:rFonts w:ascii="Times New Roman" w:eastAsia="宋体" w:hAnsi="Times New Roman" w:cs="Times New Roman"/>
                <w:color w:val="000000" w:themeColor="text1"/>
              </w:rPr>
            </w:pPr>
            <w:r w:rsidRPr="00771EB2">
              <w:rPr>
                <w:rFonts w:ascii="Times New Roman" w:hAnsi="Times New Roman" w:cs="Times New Roman"/>
                <w:b/>
                <w:bCs/>
                <w:color w:val="000000" w:themeColor="text1"/>
              </w:rPr>
              <w:t>Lattice Parameters</w:t>
            </w:r>
            <w:r w:rsidRPr="00771EB2">
              <w:rPr>
                <w:rFonts w:ascii="Times New Roman" w:hAnsi="Times New Roman" w:cs="Times New Roman" w:hint="eastAsia"/>
                <w:b/>
                <w:bCs/>
                <w:color w:val="000000" w:themeColor="text1"/>
              </w:rPr>
              <w:t>：</w:t>
            </w:r>
            <w:r w:rsidRPr="00771EB2">
              <w:rPr>
                <w:rFonts w:ascii="Times New Roman" w:hAnsi="Times New Roman" w:cs="Times New Roman"/>
                <w:color w:val="000000" w:themeColor="text1"/>
              </w:rPr>
              <w:t xml:space="preserve">a = b = 7.5699(17) </w:t>
            </w:r>
            <w:r w:rsidRPr="00771EB2">
              <w:rPr>
                <w:rFonts w:ascii="Times New Roman" w:eastAsia="宋体" w:hAnsi="Times New Roman" w:cs="Times New Roman"/>
                <w:color w:val="333333"/>
                <w:sz w:val="19"/>
                <w:szCs w:val="19"/>
                <w:shd w:val="clear" w:color="auto" w:fill="FFFFFF"/>
              </w:rPr>
              <w:t>Å</w:t>
            </w:r>
            <w:r w:rsidRPr="00771EB2">
              <w:rPr>
                <w:rFonts w:ascii="Times New Roman" w:hAnsi="Times New Roman" w:cs="Times New Roman"/>
                <w:color w:val="000000" w:themeColor="text1"/>
              </w:rPr>
              <w:t xml:space="preserve">, c = 4.3717(5) </w:t>
            </w:r>
            <w:r w:rsidRPr="00771EB2">
              <w:rPr>
                <w:rFonts w:ascii="Times New Roman" w:eastAsia="宋体" w:hAnsi="Times New Roman" w:cs="Times New Roman"/>
                <w:color w:val="333333"/>
                <w:sz w:val="19"/>
                <w:szCs w:val="19"/>
                <w:shd w:val="clear" w:color="auto" w:fill="FFFFFF"/>
              </w:rPr>
              <w:t xml:space="preserve">Å, </w:t>
            </w:r>
            <w:r w:rsidRPr="00771EB2">
              <w:rPr>
                <w:rFonts w:ascii="Times New Roman" w:hAnsi="Times New Roman" w:cs="Times New Roman"/>
                <w:color w:val="000000" w:themeColor="text1"/>
              </w:rPr>
              <w:t>V = 216.95(7)</w:t>
            </w:r>
            <w:r w:rsidRPr="00771EB2">
              <w:rPr>
                <w:rFonts w:ascii="Times New Roman" w:hAnsi="Times New Roman" w:cs="Times New Roman" w:hint="eastAsia"/>
                <w:color w:val="000000" w:themeColor="text1"/>
              </w:rPr>
              <w:t xml:space="preserve"> </w:t>
            </w:r>
            <w:r w:rsidRPr="00771EB2">
              <w:rPr>
                <w:rFonts w:ascii="Times New Roman" w:eastAsia="宋体" w:hAnsi="Times New Roman" w:cs="Times New Roman"/>
                <w:color w:val="333333"/>
                <w:sz w:val="19"/>
                <w:szCs w:val="19"/>
                <w:shd w:val="clear" w:color="auto" w:fill="FFFFFF"/>
              </w:rPr>
              <w:t>Å</w:t>
            </w:r>
            <w:r w:rsidRPr="00771EB2">
              <w:rPr>
                <w:rFonts w:ascii="Times New Roman" w:eastAsia="宋体" w:hAnsi="Times New Roman" w:cs="Times New Roman"/>
                <w:color w:val="333333"/>
                <w:sz w:val="19"/>
                <w:szCs w:val="19"/>
                <w:shd w:val="clear" w:color="auto" w:fill="FFFFFF"/>
                <w:vertAlign w:val="superscript"/>
              </w:rPr>
              <w:t>3</w:t>
            </w:r>
          </w:p>
          <w:p w14:paraId="3E36BF5A" w14:textId="77777777" w:rsidR="001009B3" w:rsidRPr="00771EB2" w:rsidRDefault="00070F57" w:rsidP="00DE5014">
            <w:pPr>
              <w:spacing w:line="360" w:lineRule="auto"/>
              <w:ind w:firstLineChars="900" w:firstLine="1890"/>
              <w:rPr>
                <w:rFonts w:ascii="Times New Roman" w:hAnsi="Times New Roman" w:cs="Times New Roman"/>
                <w:color w:val="000000" w:themeColor="text1"/>
              </w:rPr>
            </w:pPr>
            <w:r w:rsidRPr="00771EB2">
              <w:rPr>
                <w:rFonts w:ascii="Times New Roman" w:hAnsi="Times New Roman" w:cs="Times New Roman"/>
                <w:color w:val="000000" w:themeColor="text1"/>
              </w:rPr>
              <w:t xml:space="preserve">α = β = 90°, γ = 120°  </w:t>
            </w:r>
          </w:p>
        </w:tc>
      </w:tr>
      <w:tr w:rsidR="001009B3" w:rsidRPr="00771EB2" w14:paraId="210F57C1" w14:textId="77777777">
        <w:trPr>
          <w:trHeight w:val="290"/>
        </w:trPr>
        <w:tc>
          <w:tcPr>
            <w:tcW w:w="1217" w:type="dxa"/>
          </w:tcPr>
          <w:p w14:paraId="1F8FC44D"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Atom</w:t>
            </w:r>
          </w:p>
        </w:tc>
        <w:tc>
          <w:tcPr>
            <w:tcW w:w="1217" w:type="dxa"/>
          </w:tcPr>
          <w:p w14:paraId="696A76E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x</w:t>
            </w:r>
          </w:p>
        </w:tc>
        <w:tc>
          <w:tcPr>
            <w:tcW w:w="1217" w:type="dxa"/>
          </w:tcPr>
          <w:p w14:paraId="3460F102"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y</w:t>
            </w:r>
          </w:p>
        </w:tc>
        <w:tc>
          <w:tcPr>
            <w:tcW w:w="1217" w:type="dxa"/>
          </w:tcPr>
          <w:p w14:paraId="060AB93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w:t>
            </w:r>
          </w:p>
        </w:tc>
        <w:tc>
          <w:tcPr>
            <w:tcW w:w="1218" w:type="dxa"/>
          </w:tcPr>
          <w:p w14:paraId="646F29A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Wyckoff</w:t>
            </w:r>
          </w:p>
        </w:tc>
        <w:tc>
          <w:tcPr>
            <w:tcW w:w="1218" w:type="dxa"/>
          </w:tcPr>
          <w:p w14:paraId="179D9C86"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Occupancy</w:t>
            </w:r>
          </w:p>
        </w:tc>
        <w:tc>
          <w:tcPr>
            <w:tcW w:w="1218" w:type="dxa"/>
          </w:tcPr>
          <w:p w14:paraId="148A84A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Uiso</w:t>
            </w:r>
          </w:p>
        </w:tc>
      </w:tr>
      <w:tr w:rsidR="001009B3" w:rsidRPr="00771EB2" w14:paraId="3F4C84CC" w14:textId="77777777">
        <w:tc>
          <w:tcPr>
            <w:tcW w:w="1217" w:type="dxa"/>
          </w:tcPr>
          <w:p w14:paraId="64A64839"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Na1</w:t>
            </w:r>
          </w:p>
        </w:tc>
        <w:tc>
          <w:tcPr>
            <w:tcW w:w="1217" w:type="dxa"/>
          </w:tcPr>
          <w:p w14:paraId="5A2DACFD"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217" w:type="dxa"/>
          </w:tcPr>
          <w:p w14:paraId="25525089"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217" w:type="dxa"/>
          </w:tcPr>
          <w:p w14:paraId="61E85D7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218" w:type="dxa"/>
          </w:tcPr>
          <w:p w14:paraId="2A560222"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8" w:type="dxa"/>
          </w:tcPr>
          <w:p w14:paraId="409CA7C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 xml:space="preserve">0.391 </w:t>
            </w:r>
          </w:p>
        </w:tc>
        <w:tc>
          <w:tcPr>
            <w:tcW w:w="1218" w:type="dxa"/>
          </w:tcPr>
          <w:p w14:paraId="54DD0D1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009B3" w:rsidRPr="00771EB2" w14:paraId="4F9AEAA5" w14:textId="77777777">
        <w:tc>
          <w:tcPr>
            <w:tcW w:w="1217" w:type="dxa"/>
          </w:tcPr>
          <w:p w14:paraId="758F649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Na2</w:t>
            </w:r>
          </w:p>
        </w:tc>
        <w:tc>
          <w:tcPr>
            <w:tcW w:w="1217" w:type="dxa"/>
          </w:tcPr>
          <w:p w14:paraId="1912F6E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217" w:type="dxa"/>
          </w:tcPr>
          <w:p w14:paraId="0797EEE4"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217" w:type="dxa"/>
          </w:tcPr>
          <w:p w14:paraId="6AB45FE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24D091F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8" w:type="dxa"/>
          </w:tcPr>
          <w:p w14:paraId="707C712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0.399</w:t>
            </w:r>
          </w:p>
        </w:tc>
        <w:tc>
          <w:tcPr>
            <w:tcW w:w="1218" w:type="dxa"/>
          </w:tcPr>
          <w:p w14:paraId="710E608D"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565E6C5B" w14:textId="77777777">
        <w:tc>
          <w:tcPr>
            <w:tcW w:w="1217" w:type="dxa"/>
          </w:tcPr>
          <w:p w14:paraId="0528ABA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La1</w:t>
            </w:r>
          </w:p>
        </w:tc>
        <w:tc>
          <w:tcPr>
            <w:tcW w:w="1217" w:type="dxa"/>
          </w:tcPr>
          <w:p w14:paraId="044E4592"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217" w:type="dxa"/>
          </w:tcPr>
          <w:p w14:paraId="49CF96F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217" w:type="dxa"/>
          </w:tcPr>
          <w:p w14:paraId="3BDFE3B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172FB6B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8" w:type="dxa"/>
          </w:tcPr>
          <w:p w14:paraId="1C81CFD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 xml:space="preserve">0.619 </w:t>
            </w:r>
          </w:p>
        </w:tc>
        <w:tc>
          <w:tcPr>
            <w:tcW w:w="1218" w:type="dxa"/>
          </w:tcPr>
          <w:p w14:paraId="3B0F55E1"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43C248EB" w14:textId="77777777">
        <w:tc>
          <w:tcPr>
            <w:tcW w:w="1217" w:type="dxa"/>
          </w:tcPr>
          <w:p w14:paraId="7F6FD42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La2</w:t>
            </w:r>
          </w:p>
        </w:tc>
        <w:tc>
          <w:tcPr>
            <w:tcW w:w="1217" w:type="dxa"/>
          </w:tcPr>
          <w:p w14:paraId="002B722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217" w:type="dxa"/>
          </w:tcPr>
          <w:p w14:paraId="1DC717D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217" w:type="dxa"/>
          </w:tcPr>
          <w:p w14:paraId="79E951A4"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218" w:type="dxa"/>
          </w:tcPr>
          <w:p w14:paraId="06EDE8F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8" w:type="dxa"/>
          </w:tcPr>
          <w:p w14:paraId="700EB38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0.071</w:t>
            </w:r>
          </w:p>
        </w:tc>
        <w:tc>
          <w:tcPr>
            <w:tcW w:w="1218" w:type="dxa"/>
          </w:tcPr>
          <w:p w14:paraId="7F0A288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009B3" w:rsidRPr="00771EB2" w14:paraId="229CA2AA" w14:textId="77777777">
        <w:tc>
          <w:tcPr>
            <w:tcW w:w="1217" w:type="dxa"/>
          </w:tcPr>
          <w:p w14:paraId="0F7432E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Zr1</w:t>
            </w:r>
          </w:p>
        </w:tc>
        <w:tc>
          <w:tcPr>
            <w:tcW w:w="1217" w:type="dxa"/>
          </w:tcPr>
          <w:p w14:paraId="77D22926"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217" w:type="dxa"/>
          </w:tcPr>
          <w:p w14:paraId="5481977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217" w:type="dxa"/>
          </w:tcPr>
          <w:p w14:paraId="0A9C38B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2637F2A9"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8" w:type="dxa"/>
          </w:tcPr>
          <w:p w14:paraId="4B6509B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0.082</w:t>
            </w:r>
          </w:p>
        </w:tc>
        <w:tc>
          <w:tcPr>
            <w:tcW w:w="1218" w:type="dxa"/>
          </w:tcPr>
          <w:p w14:paraId="7E33C1B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2F557EAC" w14:textId="77777777">
        <w:trPr>
          <w:trHeight w:val="313"/>
        </w:trPr>
        <w:tc>
          <w:tcPr>
            <w:tcW w:w="1217" w:type="dxa"/>
          </w:tcPr>
          <w:p w14:paraId="6E192B59"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Cl1</w:t>
            </w:r>
          </w:p>
        </w:tc>
        <w:tc>
          <w:tcPr>
            <w:tcW w:w="1217" w:type="dxa"/>
          </w:tcPr>
          <w:p w14:paraId="56A0DC22"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0.38642</w:t>
            </w:r>
          </w:p>
        </w:tc>
        <w:tc>
          <w:tcPr>
            <w:tcW w:w="1217" w:type="dxa"/>
          </w:tcPr>
          <w:p w14:paraId="7429E64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0.30207</w:t>
            </w:r>
          </w:p>
        </w:tc>
        <w:tc>
          <w:tcPr>
            <w:tcW w:w="1217" w:type="dxa"/>
          </w:tcPr>
          <w:p w14:paraId="06744182"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218" w:type="dxa"/>
          </w:tcPr>
          <w:p w14:paraId="3501DAB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6h</w:t>
            </w:r>
          </w:p>
        </w:tc>
        <w:tc>
          <w:tcPr>
            <w:tcW w:w="1218" w:type="dxa"/>
          </w:tcPr>
          <w:p w14:paraId="232F703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1.000</w:t>
            </w:r>
          </w:p>
        </w:tc>
        <w:tc>
          <w:tcPr>
            <w:tcW w:w="1218" w:type="dxa"/>
          </w:tcPr>
          <w:p w14:paraId="6DF01B5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0.0529(14)</w:t>
            </w:r>
          </w:p>
        </w:tc>
      </w:tr>
      <w:tr w:rsidR="001009B3" w:rsidRPr="00771EB2" w14:paraId="79D9FFEE" w14:textId="77777777">
        <w:tc>
          <w:tcPr>
            <w:tcW w:w="8522" w:type="dxa"/>
            <w:gridSpan w:val="7"/>
          </w:tcPr>
          <w:p w14:paraId="7DE94A72" w14:textId="77777777" w:rsidR="001009B3" w:rsidRPr="00771EB2" w:rsidRDefault="00070F57" w:rsidP="00DE5014">
            <w:pPr>
              <w:widowControl/>
              <w:spacing w:line="360" w:lineRule="auto"/>
              <w:jc w:val="center"/>
              <w:rPr>
                <w:color w:val="000000" w:themeColor="text1"/>
              </w:rPr>
            </w:pPr>
            <w:r w:rsidRPr="00771EB2">
              <w:rPr>
                <w:rFonts w:ascii="Times New Roman" w:hAnsi="Times New Roman" w:cs="Times New Roman"/>
                <w:color w:val="000000" w:themeColor="text1"/>
              </w:rPr>
              <w:t>R</w:t>
            </w:r>
            <w:r w:rsidRPr="00771EB2">
              <w:rPr>
                <w:rFonts w:ascii="Times New Roman" w:hAnsi="Times New Roman" w:cs="Times New Roman"/>
                <w:color w:val="000000" w:themeColor="text1"/>
                <w:vertAlign w:val="subscript"/>
              </w:rPr>
              <w:t>wp</w:t>
            </w:r>
            <w:r w:rsidRPr="00771EB2">
              <w:rPr>
                <w:rFonts w:ascii="Times New Roman" w:hAnsi="Times New Roman" w:cs="Times New Roman"/>
                <w:color w:val="000000" w:themeColor="text1"/>
              </w:rPr>
              <w:t xml:space="preserve"> = 3.</w:t>
            </w:r>
            <w:r w:rsidRPr="00771EB2">
              <w:rPr>
                <w:rFonts w:ascii="Times New Roman" w:hAnsi="Times New Roman" w:cs="Times New Roman" w:hint="eastAsia"/>
                <w:color w:val="000000" w:themeColor="text1"/>
              </w:rPr>
              <w:t>497</w:t>
            </w:r>
            <w:r w:rsidRPr="00771EB2">
              <w:rPr>
                <w:rFonts w:ascii="Times New Roman" w:hAnsi="Times New Roman" w:cs="Times New Roman"/>
                <w:color w:val="000000" w:themeColor="text1"/>
              </w:rPr>
              <w:t>%</w:t>
            </w:r>
            <w:r w:rsidRPr="00771EB2">
              <w:rPr>
                <w:rFonts w:ascii="Times New Roman" w:hAnsi="Times New Roman" w:cs="Times New Roman"/>
                <w:color w:val="000000" w:themeColor="text1"/>
                <w:sz w:val="6"/>
                <w:szCs w:val="10"/>
              </w:rPr>
              <w:t xml:space="preserve">  </w:t>
            </w:r>
            <w:r w:rsidRPr="00771EB2">
              <w:rPr>
                <w:rFonts w:hint="eastAsia"/>
                <w:color w:val="000000" w:themeColor="text1"/>
                <w:sz w:val="6"/>
                <w:szCs w:val="10"/>
              </w:rPr>
              <w:t xml:space="preserve">   </w:t>
            </w:r>
            <w:r w:rsidRPr="00771EB2">
              <w:rPr>
                <w:rFonts w:hint="eastAsia"/>
                <w:color w:val="000000" w:themeColor="text1"/>
                <w:szCs w:val="21"/>
              </w:rPr>
              <w:t xml:space="preserve"> </w:t>
            </w:r>
            <w:r w:rsidRPr="00771EB2">
              <w:rPr>
                <w:rFonts w:ascii="Cambria Math" w:eastAsia="宋体" w:hAnsi="Cambria Math" w:cs="Cambria Math" w:hint="eastAsia"/>
                <w:color w:val="000000"/>
                <w:kern w:val="0"/>
                <w:szCs w:val="21"/>
                <w:lang w:bidi="ar"/>
              </w:rPr>
              <w:t>GOF</w:t>
            </w:r>
            <w:r w:rsidRPr="00771EB2">
              <w:rPr>
                <w:rFonts w:ascii="Times New Roman" w:hAnsi="Times New Roman" w:cs="Times New Roman"/>
                <w:color w:val="000000" w:themeColor="text1"/>
              </w:rPr>
              <w:t xml:space="preserve"> = 1.63 %</w:t>
            </w:r>
          </w:p>
        </w:tc>
      </w:tr>
    </w:tbl>
    <w:p w14:paraId="3B3C4BDE" w14:textId="62F41EA2" w:rsidR="001009B3" w:rsidRPr="00771EB2" w:rsidRDefault="001009B3" w:rsidP="00DE5014">
      <w:pPr>
        <w:spacing w:line="360" w:lineRule="auto"/>
        <w:ind w:firstLineChars="200" w:firstLine="420"/>
        <w:jc w:val="center"/>
        <w:rPr>
          <w:rFonts w:ascii="Times New Roman" w:hAnsi="Times New Roman" w:cs="Times New Roman"/>
        </w:rPr>
      </w:pPr>
    </w:p>
    <w:p w14:paraId="4A480FFB" w14:textId="512A570A" w:rsidR="004F06D1" w:rsidRPr="00771EB2" w:rsidRDefault="004F6149" w:rsidP="00DE5014">
      <w:pPr>
        <w:spacing w:line="360" w:lineRule="auto"/>
        <w:ind w:firstLineChars="200" w:firstLine="422"/>
        <w:jc w:val="center"/>
        <w:rPr>
          <w:rFonts w:ascii="Times New Roman" w:hAnsi="Times New Roman" w:cs="Times New Roman"/>
        </w:rPr>
      </w:pPr>
      <w:r w:rsidRPr="004F6149">
        <w:rPr>
          <w:rFonts w:ascii="Times New Roman" w:hAnsi="Times New Roman" w:cs="Times New Roman"/>
          <w:b/>
          <w:bCs/>
        </w:rPr>
        <w:t>Supplementary</w:t>
      </w:r>
      <w:r>
        <w:rPr>
          <w:rFonts w:ascii="Times New Roman" w:hAnsi="Times New Roman" w:cs="Times New Roman"/>
          <w:b/>
          <w:bCs/>
        </w:rPr>
        <w:t xml:space="preserve"> </w:t>
      </w:r>
      <w:r w:rsidRPr="00771EB2">
        <w:rPr>
          <w:rFonts w:ascii="Times New Roman" w:hAnsi="Times New Roman" w:cs="Times New Roman" w:hint="eastAsia"/>
          <w:b/>
          <w:bCs/>
          <w:color w:val="000000" w:themeColor="text1"/>
        </w:rPr>
        <w:t>T</w:t>
      </w:r>
      <w:r w:rsidRPr="00771EB2">
        <w:rPr>
          <w:rFonts w:ascii="Times New Roman" w:hAnsi="Times New Roman" w:cs="Times New Roman"/>
          <w:b/>
          <w:bCs/>
          <w:color w:val="000000" w:themeColor="text1"/>
        </w:rPr>
        <w:t>able</w:t>
      </w:r>
      <w:r>
        <w:rPr>
          <w:rFonts w:ascii="Times New Roman" w:hAnsi="Times New Roman" w:cs="Times New Roman"/>
          <w:b/>
          <w:bCs/>
          <w:color w:val="000000" w:themeColor="text1"/>
        </w:rPr>
        <w:t xml:space="preserve"> </w:t>
      </w:r>
      <w:r w:rsidR="004F06D1" w:rsidRPr="00771EB2">
        <w:rPr>
          <w:rFonts w:ascii="Times New Roman" w:hAnsi="Times New Roman" w:cs="Times New Roman"/>
          <w:b/>
          <w:bCs/>
          <w:color w:val="000000" w:themeColor="text1"/>
        </w:rPr>
        <w:t>7</w:t>
      </w:r>
      <w:r w:rsidR="004F06D1" w:rsidRPr="00771EB2">
        <w:rPr>
          <w:rFonts w:ascii="Times New Roman" w:hAnsi="Times New Roman" w:cs="Times New Roman"/>
          <w:color w:val="000000" w:themeColor="text1"/>
        </w:rPr>
        <w:t xml:space="preserve"> XRD refinement results of </w:t>
      </w:r>
      <w:r w:rsidR="004F06D1" w:rsidRPr="00771EB2">
        <w:rPr>
          <w:rFonts w:ascii="Times New Roman" w:hAnsi="Times New Roman" w:cs="Times New Roman" w:hint="eastAsia"/>
          <w:color w:val="000000" w:themeColor="text1"/>
        </w:rPr>
        <w:t>Na</w:t>
      </w:r>
      <w:r w:rsidR="004F06D1" w:rsidRPr="00771EB2">
        <w:rPr>
          <w:rFonts w:ascii="Times New Roman" w:hAnsi="Times New Roman" w:cs="Times New Roman" w:hint="eastAsia"/>
          <w:color w:val="000000" w:themeColor="text1"/>
          <w:vertAlign w:val="subscript"/>
        </w:rPr>
        <w:t>0.8</w:t>
      </w:r>
      <w:r w:rsidR="004F06D1" w:rsidRPr="00771EB2">
        <w:rPr>
          <w:rFonts w:ascii="Times New Roman" w:hAnsi="Times New Roman" w:cs="Times New Roman" w:hint="eastAsia"/>
          <w:color w:val="000000" w:themeColor="text1"/>
        </w:rPr>
        <w:t>La</w:t>
      </w:r>
      <w:r w:rsidR="004F06D1" w:rsidRPr="00771EB2">
        <w:rPr>
          <w:rFonts w:ascii="Times New Roman" w:hAnsi="Times New Roman" w:cs="Times New Roman" w:hint="eastAsia"/>
          <w:color w:val="000000" w:themeColor="text1"/>
          <w:vertAlign w:val="subscript"/>
        </w:rPr>
        <w:t>0.8</w:t>
      </w:r>
      <w:r w:rsidR="004F06D1" w:rsidRPr="00771EB2">
        <w:rPr>
          <w:rFonts w:ascii="Times New Roman" w:hAnsi="Times New Roman" w:cs="Times New Roman" w:hint="eastAsia"/>
          <w:color w:val="000000" w:themeColor="text1"/>
        </w:rPr>
        <w:t>Zr</w:t>
      </w:r>
      <w:r w:rsidR="004F06D1" w:rsidRPr="00771EB2">
        <w:rPr>
          <w:rFonts w:ascii="Times New Roman" w:hAnsi="Times New Roman" w:cs="Times New Roman" w:hint="eastAsia"/>
          <w:color w:val="000000" w:themeColor="text1"/>
          <w:vertAlign w:val="subscript"/>
        </w:rPr>
        <w:t>0.2</w:t>
      </w:r>
      <w:r w:rsidR="004F06D1" w:rsidRPr="00771EB2">
        <w:rPr>
          <w:rFonts w:ascii="Times New Roman" w:hAnsi="Times New Roman" w:cs="Times New Roman" w:hint="eastAsia"/>
          <w:color w:val="000000" w:themeColor="text1"/>
        </w:rPr>
        <w:t>Cl</w:t>
      </w:r>
      <w:r w:rsidR="004F06D1" w:rsidRPr="00771EB2">
        <w:rPr>
          <w:rFonts w:ascii="Times New Roman" w:hAnsi="Times New Roman" w:cs="Times New Roman" w:hint="eastAsia"/>
          <w:color w:val="000000" w:themeColor="text1"/>
          <w:vertAlign w:val="subscript"/>
        </w:rPr>
        <w:t>4</w:t>
      </w:r>
      <w:r w:rsidR="004F06D1" w:rsidRPr="00771EB2">
        <w:rPr>
          <w:rFonts w:ascii="Times New Roman" w:hAnsi="Times New Roman" w:cs="Times New Roman"/>
          <w:color w:val="000000" w:themeColor="text1"/>
        </w:rPr>
        <w:t>-HM</w:t>
      </w:r>
    </w:p>
    <w:tbl>
      <w:tblPr>
        <w:tblStyle w:val="a7"/>
        <w:tblpPr w:leftFromText="180" w:rightFromText="180" w:vertAnchor="text" w:horzAnchor="margin" w:tblpXSpec="center" w:tblpY="126"/>
        <w:tblOverlap w:val="never"/>
        <w:tblW w:w="0" w:type="auto"/>
        <w:tblLook w:val="04A0" w:firstRow="1" w:lastRow="0" w:firstColumn="1" w:lastColumn="0" w:noHBand="0" w:noVBand="1"/>
      </w:tblPr>
      <w:tblGrid>
        <w:gridCol w:w="1154"/>
        <w:gridCol w:w="1179"/>
        <w:gridCol w:w="1179"/>
        <w:gridCol w:w="1179"/>
        <w:gridCol w:w="1185"/>
        <w:gridCol w:w="1211"/>
        <w:gridCol w:w="1209"/>
      </w:tblGrid>
      <w:tr w:rsidR="001009B3" w:rsidRPr="00771EB2" w14:paraId="2DCF4501" w14:textId="77777777">
        <w:trPr>
          <w:trHeight w:val="914"/>
        </w:trPr>
        <w:tc>
          <w:tcPr>
            <w:tcW w:w="8296" w:type="dxa"/>
            <w:gridSpan w:val="7"/>
          </w:tcPr>
          <w:p w14:paraId="1337479D" w14:textId="2C1ECE0E" w:rsidR="001009B3" w:rsidRPr="00771EB2" w:rsidRDefault="00070F57" w:rsidP="00DE5014">
            <w:pPr>
              <w:spacing w:line="360" w:lineRule="auto"/>
              <w:rPr>
                <w:rFonts w:ascii="Times New Roman" w:hAnsi="Times New Roman" w:cs="Times New Roman"/>
                <w:b/>
                <w:bCs/>
                <w:color w:val="000000" w:themeColor="text1"/>
              </w:rPr>
            </w:pPr>
            <w:r w:rsidRPr="00771EB2">
              <w:rPr>
                <w:rFonts w:ascii="Times New Roman" w:hAnsi="Times New Roman" w:cs="Times New Roman" w:hint="eastAsia"/>
                <w:b/>
                <w:bCs/>
                <w:color w:val="000000" w:themeColor="text1"/>
              </w:rPr>
              <w:t>C</w:t>
            </w:r>
            <w:r w:rsidRPr="00771EB2">
              <w:rPr>
                <w:rFonts w:ascii="Times New Roman" w:hAnsi="Times New Roman" w:cs="Times New Roman"/>
                <w:b/>
                <w:bCs/>
                <w:color w:val="000000" w:themeColor="text1"/>
              </w:rPr>
              <w:t>omponent</w:t>
            </w:r>
            <w:r w:rsidRPr="00771EB2">
              <w:rPr>
                <w:rFonts w:ascii="Times New Roman" w:hAnsi="Times New Roman" w:cs="Times New Roman" w:hint="eastAsia"/>
                <w:b/>
                <w:bCs/>
                <w:color w:val="000000" w:themeColor="text1"/>
              </w:rPr>
              <w:t>：</w:t>
            </w:r>
            <w:r w:rsidRPr="00771EB2">
              <w:rPr>
                <w:rFonts w:ascii="Times New Roman" w:hAnsi="Times New Roman" w:cs="Times New Roman" w:hint="eastAsia"/>
                <w:color w:val="000000" w:themeColor="text1"/>
              </w:rPr>
              <w:t>Na</w:t>
            </w:r>
            <w:r w:rsidRPr="00771EB2">
              <w:rPr>
                <w:rFonts w:ascii="Times New Roman" w:hAnsi="Times New Roman" w:cs="Times New Roman" w:hint="eastAsia"/>
                <w:color w:val="000000" w:themeColor="text1"/>
                <w:vertAlign w:val="subscript"/>
              </w:rPr>
              <w:t>0.8</w:t>
            </w:r>
            <w:r w:rsidRPr="00771EB2">
              <w:rPr>
                <w:rFonts w:ascii="Times New Roman" w:hAnsi="Times New Roman" w:cs="Times New Roman" w:hint="eastAsia"/>
                <w:color w:val="000000" w:themeColor="text1"/>
              </w:rPr>
              <w:t>La</w:t>
            </w:r>
            <w:r w:rsidRPr="00771EB2">
              <w:rPr>
                <w:rFonts w:ascii="Times New Roman" w:hAnsi="Times New Roman" w:cs="Times New Roman" w:hint="eastAsia"/>
                <w:color w:val="000000" w:themeColor="text1"/>
                <w:vertAlign w:val="subscript"/>
              </w:rPr>
              <w:t>0.8</w:t>
            </w:r>
            <w:r w:rsidRPr="00771EB2">
              <w:rPr>
                <w:rFonts w:ascii="Times New Roman" w:hAnsi="Times New Roman" w:cs="Times New Roman" w:hint="eastAsia"/>
                <w:color w:val="000000" w:themeColor="text1"/>
              </w:rPr>
              <w:t>Zr</w:t>
            </w:r>
            <w:r w:rsidRPr="00771EB2">
              <w:rPr>
                <w:rFonts w:ascii="Times New Roman" w:hAnsi="Times New Roman" w:cs="Times New Roman" w:hint="eastAsia"/>
                <w:color w:val="000000" w:themeColor="text1"/>
                <w:vertAlign w:val="subscript"/>
              </w:rPr>
              <w:t>0.2</w:t>
            </w:r>
            <w:r w:rsidRPr="00771EB2">
              <w:rPr>
                <w:rFonts w:ascii="Times New Roman" w:hAnsi="Times New Roman" w:cs="Times New Roman" w:hint="eastAsia"/>
                <w:color w:val="000000" w:themeColor="text1"/>
              </w:rPr>
              <w:t>Cl</w:t>
            </w:r>
            <w:r w:rsidRPr="00771EB2">
              <w:rPr>
                <w:rFonts w:ascii="Times New Roman" w:hAnsi="Times New Roman" w:cs="Times New Roman" w:hint="eastAsia"/>
                <w:color w:val="000000" w:themeColor="text1"/>
                <w:vertAlign w:val="subscript"/>
              </w:rPr>
              <w:t>4</w:t>
            </w:r>
            <w:r w:rsidR="001F1E1B" w:rsidRPr="00771EB2">
              <w:rPr>
                <w:rFonts w:ascii="Times New Roman" w:hAnsi="Times New Roman" w:cs="Times New Roman"/>
                <w:color w:val="000000" w:themeColor="text1"/>
              </w:rPr>
              <w:t>-HM</w:t>
            </w:r>
          </w:p>
          <w:p w14:paraId="4AC2FBD8" w14:textId="77777777" w:rsidR="001009B3" w:rsidRPr="00771EB2" w:rsidRDefault="00070F57" w:rsidP="00DE5014">
            <w:pPr>
              <w:spacing w:line="360" w:lineRule="auto"/>
              <w:rPr>
                <w:rFonts w:ascii="Times New Roman" w:hAnsi="Times New Roman" w:cs="Times New Roman"/>
                <w:color w:val="000000" w:themeColor="text1"/>
              </w:rPr>
            </w:pPr>
            <w:r w:rsidRPr="00771EB2">
              <w:rPr>
                <w:rFonts w:ascii="Times New Roman" w:hAnsi="Times New Roman" w:cs="Times New Roman"/>
                <w:b/>
                <w:bCs/>
                <w:color w:val="000000" w:themeColor="text1"/>
              </w:rPr>
              <w:t>Space group</w:t>
            </w:r>
            <w:r w:rsidRPr="00771EB2">
              <w:rPr>
                <w:rFonts w:ascii="Times New Roman" w:hAnsi="Times New Roman" w:cs="Times New Roman"/>
                <w:b/>
                <w:bCs/>
                <w:color w:val="000000" w:themeColor="text1"/>
              </w:rPr>
              <w:t>：</w:t>
            </w:r>
            <w:r w:rsidRPr="00771EB2">
              <w:rPr>
                <w:rFonts w:ascii="Times New Roman" w:hAnsi="Times New Roman" w:cs="Times New Roman"/>
                <w:color w:val="000000" w:themeColor="text1"/>
              </w:rPr>
              <w:t>P6</w:t>
            </w:r>
            <w:r w:rsidRPr="00771EB2">
              <w:rPr>
                <w:rFonts w:ascii="Times New Roman" w:hAnsi="Times New Roman" w:cs="Times New Roman"/>
                <w:color w:val="000000" w:themeColor="text1"/>
                <w:vertAlign w:val="subscript"/>
              </w:rPr>
              <w:t>3</w:t>
            </w:r>
            <w:r w:rsidRPr="00771EB2">
              <w:rPr>
                <w:rFonts w:ascii="Times New Roman" w:hAnsi="Times New Roman" w:cs="Times New Roman"/>
                <w:color w:val="000000" w:themeColor="text1"/>
              </w:rPr>
              <w:t>/m</w:t>
            </w:r>
          </w:p>
          <w:p w14:paraId="354474F2" w14:textId="77777777" w:rsidR="001009B3" w:rsidRPr="00771EB2" w:rsidRDefault="00070F57" w:rsidP="00DE5014">
            <w:pPr>
              <w:spacing w:line="360" w:lineRule="auto"/>
              <w:rPr>
                <w:rFonts w:ascii="Times New Roman" w:eastAsia="宋体" w:hAnsi="Times New Roman" w:cs="Times New Roman"/>
                <w:color w:val="000000" w:themeColor="text1"/>
              </w:rPr>
            </w:pPr>
            <w:r w:rsidRPr="00771EB2">
              <w:rPr>
                <w:rFonts w:ascii="Times New Roman" w:hAnsi="Times New Roman" w:cs="Times New Roman"/>
                <w:b/>
                <w:bCs/>
                <w:color w:val="000000" w:themeColor="text1"/>
              </w:rPr>
              <w:t>Lattice Parameters</w:t>
            </w:r>
            <w:r w:rsidRPr="00771EB2">
              <w:rPr>
                <w:rFonts w:ascii="Times New Roman" w:hAnsi="Times New Roman" w:cs="Times New Roman" w:hint="eastAsia"/>
                <w:b/>
                <w:bCs/>
                <w:color w:val="000000" w:themeColor="text1"/>
              </w:rPr>
              <w:t>：</w:t>
            </w:r>
            <w:r w:rsidRPr="00771EB2">
              <w:rPr>
                <w:rFonts w:ascii="Times New Roman" w:hAnsi="Times New Roman" w:cs="Times New Roman"/>
                <w:color w:val="000000" w:themeColor="text1"/>
              </w:rPr>
              <w:t xml:space="preserve">a = b = 7.5702(17) </w:t>
            </w:r>
            <w:r w:rsidRPr="00771EB2">
              <w:rPr>
                <w:rFonts w:ascii="Times New Roman" w:eastAsia="宋体" w:hAnsi="Times New Roman" w:cs="Times New Roman"/>
                <w:color w:val="333333"/>
                <w:sz w:val="19"/>
                <w:szCs w:val="19"/>
                <w:shd w:val="clear" w:color="auto" w:fill="FFFFFF"/>
              </w:rPr>
              <w:t>Å</w:t>
            </w:r>
            <w:r w:rsidRPr="00771EB2">
              <w:rPr>
                <w:rFonts w:ascii="Times New Roman" w:hAnsi="Times New Roman" w:cs="Times New Roman"/>
                <w:color w:val="000000" w:themeColor="text1"/>
              </w:rPr>
              <w:t>, c =</w:t>
            </w:r>
            <w:r w:rsidRPr="00771EB2">
              <w:rPr>
                <w:rFonts w:ascii="Times New Roman" w:hAnsi="Times New Roman" w:cs="Times New Roman" w:hint="eastAsia"/>
                <w:color w:val="000000" w:themeColor="text1"/>
              </w:rPr>
              <w:t xml:space="preserve"> </w:t>
            </w:r>
            <w:r w:rsidRPr="00771EB2">
              <w:rPr>
                <w:rFonts w:ascii="Times New Roman" w:hAnsi="Times New Roman" w:cs="Times New Roman"/>
                <w:color w:val="000000" w:themeColor="text1"/>
              </w:rPr>
              <w:t xml:space="preserve">4.3718(5) </w:t>
            </w:r>
            <w:r w:rsidRPr="00771EB2">
              <w:rPr>
                <w:rFonts w:ascii="Times New Roman" w:eastAsia="宋体" w:hAnsi="Times New Roman" w:cs="Times New Roman"/>
                <w:color w:val="333333"/>
                <w:sz w:val="19"/>
                <w:szCs w:val="19"/>
                <w:shd w:val="clear" w:color="auto" w:fill="FFFFFF"/>
              </w:rPr>
              <w:t xml:space="preserve">Å, </w:t>
            </w:r>
            <w:r w:rsidRPr="00771EB2">
              <w:rPr>
                <w:rFonts w:ascii="Times New Roman" w:hAnsi="Times New Roman" w:cs="Times New Roman"/>
                <w:color w:val="000000" w:themeColor="text1"/>
              </w:rPr>
              <w:t xml:space="preserve">V = 216.97(7) </w:t>
            </w:r>
            <w:r w:rsidRPr="00771EB2">
              <w:rPr>
                <w:rFonts w:ascii="Times New Roman" w:eastAsia="宋体" w:hAnsi="Times New Roman" w:cs="Times New Roman"/>
                <w:color w:val="333333"/>
                <w:sz w:val="19"/>
                <w:szCs w:val="19"/>
                <w:shd w:val="clear" w:color="auto" w:fill="FFFFFF"/>
              </w:rPr>
              <w:t>Å</w:t>
            </w:r>
            <w:r w:rsidRPr="00771EB2">
              <w:rPr>
                <w:rFonts w:ascii="Times New Roman" w:eastAsia="宋体" w:hAnsi="Times New Roman" w:cs="Times New Roman"/>
                <w:color w:val="333333"/>
                <w:sz w:val="19"/>
                <w:szCs w:val="19"/>
                <w:shd w:val="clear" w:color="auto" w:fill="FFFFFF"/>
                <w:vertAlign w:val="superscript"/>
              </w:rPr>
              <w:t>3</w:t>
            </w:r>
          </w:p>
          <w:p w14:paraId="1E473BD6" w14:textId="77777777" w:rsidR="001009B3" w:rsidRPr="00771EB2" w:rsidRDefault="00070F57" w:rsidP="00DE5014">
            <w:pPr>
              <w:spacing w:line="360" w:lineRule="auto"/>
              <w:ind w:firstLineChars="900" w:firstLine="1890"/>
              <w:rPr>
                <w:rFonts w:ascii="Times New Roman" w:hAnsi="Times New Roman" w:cs="Times New Roman"/>
                <w:color w:val="000000" w:themeColor="text1"/>
              </w:rPr>
            </w:pPr>
            <w:r w:rsidRPr="00771EB2">
              <w:rPr>
                <w:rFonts w:ascii="Times New Roman" w:hAnsi="Times New Roman" w:cs="Times New Roman"/>
                <w:color w:val="000000" w:themeColor="text1"/>
              </w:rPr>
              <w:t xml:space="preserve">α = β = 90°, γ = 120°  </w:t>
            </w:r>
          </w:p>
        </w:tc>
      </w:tr>
      <w:tr w:rsidR="001009B3" w:rsidRPr="00771EB2" w14:paraId="522AFC25" w14:textId="77777777">
        <w:trPr>
          <w:trHeight w:val="290"/>
        </w:trPr>
        <w:tc>
          <w:tcPr>
            <w:tcW w:w="1154" w:type="dxa"/>
          </w:tcPr>
          <w:p w14:paraId="0396FD0D"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Atom</w:t>
            </w:r>
          </w:p>
        </w:tc>
        <w:tc>
          <w:tcPr>
            <w:tcW w:w="1179" w:type="dxa"/>
          </w:tcPr>
          <w:p w14:paraId="52768C5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x</w:t>
            </w:r>
          </w:p>
        </w:tc>
        <w:tc>
          <w:tcPr>
            <w:tcW w:w="1179" w:type="dxa"/>
          </w:tcPr>
          <w:p w14:paraId="28F32E1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y</w:t>
            </w:r>
          </w:p>
        </w:tc>
        <w:tc>
          <w:tcPr>
            <w:tcW w:w="1179" w:type="dxa"/>
          </w:tcPr>
          <w:p w14:paraId="143CEB1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w:t>
            </w:r>
          </w:p>
        </w:tc>
        <w:tc>
          <w:tcPr>
            <w:tcW w:w="1185" w:type="dxa"/>
          </w:tcPr>
          <w:p w14:paraId="0012F7E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Wyckoff</w:t>
            </w:r>
          </w:p>
        </w:tc>
        <w:tc>
          <w:tcPr>
            <w:tcW w:w="1211" w:type="dxa"/>
          </w:tcPr>
          <w:p w14:paraId="72BCC44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Occupancy</w:t>
            </w:r>
          </w:p>
        </w:tc>
        <w:tc>
          <w:tcPr>
            <w:tcW w:w="1209" w:type="dxa"/>
          </w:tcPr>
          <w:p w14:paraId="4EC40CC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Uiso</w:t>
            </w:r>
          </w:p>
        </w:tc>
      </w:tr>
      <w:tr w:rsidR="001009B3" w:rsidRPr="00771EB2" w14:paraId="21BCD207" w14:textId="77777777">
        <w:tc>
          <w:tcPr>
            <w:tcW w:w="1154" w:type="dxa"/>
          </w:tcPr>
          <w:p w14:paraId="5617E6B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Na1</w:t>
            </w:r>
          </w:p>
        </w:tc>
        <w:tc>
          <w:tcPr>
            <w:tcW w:w="1179" w:type="dxa"/>
          </w:tcPr>
          <w:p w14:paraId="6DFADB1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4BB2D3D2"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2675056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85" w:type="dxa"/>
          </w:tcPr>
          <w:p w14:paraId="725DA37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0D545AD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 xml:space="preserve">0.330 </w:t>
            </w:r>
          </w:p>
        </w:tc>
        <w:tc>
          <w:tcPr>
            <w:tcW w:w="1209" w:type="dxa"/>
          </w:tcPr>
          <w:p w14:paraId="782E4292"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009B3" w:rsidRPr="00771EB2" w14:paraId="04B88D4A" w14:textId="77777777">
        <w:tc>
          <w:tcPr>
            <w:tcW w:w="1154" w:type="dxa"/>
          </w:tcPr>
          <w:p w14:paraId="63D21B1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Na2</w:t>
            </w:r>
          </w:p>
        </w:tc>
        <w:tc>
          <w:tcPr>
            <w:tcW w:w="1179" w:type="dxa"/>
          </w:tcPr>
          <w:p w14:paraId="0E669601"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10956AE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4F31C3E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43364FE9"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15A47E4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 xml:space="preserve">0.283  </w:t>
            </w:r>
          </w:p>
        </w:tc>
        <w:tc>
          <w:tcPr>
            <w:tcW w:w="1209" w:type="dxa"/>
          </w:tcPr>
          <w:p w14:paraId="628E35F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5F63A441" w14:textId="77777777">
        <w:tc>
          <w:tcPr>
            <w:tcW w:w="1154" w:type="dxa"/>
          </w:tcPr>
          <w:p w14:paraId="3710F37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La1</w:t>
            </w:r>
          </w:p>
        </w:tc>
        <w:tc>
          <w:tcPr>
            <w:tcW w:w="1179" w:type="dxa"/>
          </w:tcPr>
          <w:p w14:paraId="20594D8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1CFF6B4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0DC3C16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29DFB69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066C3904"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 xml:space="preserve">0.553 </w:t>
            </w:r>
          </w:p>
        </w:tc>
        <w:tc>
          <w:tcPr>
            <w:tcW w:w="1209" w:type="dxa"/>
          </w:tcPr>
          <w:p w14:paraId="00D3FB7D"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0012BCA3" w14:textId="77777777">
        <w:tc>
          <w:tcPr>
            <w:tcW w:w="1154" w:type="dxa"/>
          </w:tcPr>
          <w:p w14:paraId="0CA13426"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La2</w:t>
            </w:r>
          </w:p>
        </w:tc>
        <w:tc>
          <w:tcPr>
            <w:tcW w:w="1179" w:type="dxa"/>
          </w:tcPr>
          <w:p w14:paraId="1F5A4F4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66A0167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268B55A9"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85" w:type="dxa"/>
          </w:tcPr>
          <w:p w14:paraId="4A61FA3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2BC9680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0.061</w:t>
            </w:r>
          </w:p>
        </w:tc>
        <w:tc>
          <w:tcPr>
            <w:tcW w:w="1209" w:type="dxa"/>
          </w:tcPr>
          <w:p w14:paraId="68A7952D"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009B3" w:rsidRPr="00771EB2" w14:paraId="5472E77C" w14:textId="77777777">
        <w:tc>
          <w:tcPr>
            <w:tcW w:w="1154" w:type="dxa"/>
          </w:tcPr>
          <w:p w14:paraId="69DB722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Zr1</w:t>
            </w:r>
          </w:p>
        </w:tc>
        <w:tc>
          <w:tcPr>
            <w:tcW w:w="1179" w:type="dxa"/>
          </w:tcPr>
          <w:p w14:paraId="22B76A89"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717ED08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2911AA5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25BFF451"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500C89D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0.164</w:t>
            </w:r>
          </w:p>
        </w:tc>
        <w:tc>
          <w:tcPr>
            <w:tcW w:w="1209" w:type="dxa"/>
          </w:tcPr>
          <w:p w14:paraId="0C0FC7DC"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1D7D28E2" w14:textId="77777777">
        <w:trPr>
          <w:trHeight w:val="313"/>
        </w:trPr>
        <w:tc>
          <w:tcPr>
            <w:tcW w:w="1154" w:type="dxa"/>
          </w:tcPr>
          <w:p w14:paraId="57277276"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Cl1</w:t>
            </w:r>
          </w:p>
        </w:tc>
        <w:tc>
          <w:tcPr>
            <w:tcW w:w="1179" w:type="dxa"/>
          </w:tcPr>
          <w:p w14:paraId="1F5F00B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0.38642</w:t>
            </w:r>
          </w:p>
        </w:tc>
        <w:tc>
          <w:tcPr>
            <w:tcW w:w="1179" w:type="dxa"/>
          </w:tcPr>
          <w:p w14:paraId="1AAB633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0.30207</w:t>
            </w:r>
          </w:p>
        </w:tc>
        <w:tc>
          <w:tcPr>
            <w:tcW w:w="1179" w:type="dxa"/>
          </w:tcPr>
          <w:p w14:paraId="3C0B178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1092F70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6h</w:t>
            </w:r>
          </w:p>
        </w:tc>
        <w:tc>
          <w:tcPr>
            <w:tcW w:w="1211" w:type="dxa"/>
          </w:tcPr>
          <w:p w14:paraId="711C997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1.000</w:t>
            </w:r>
          </w:p>
        </w:tc>
        <w:tc>
          <w:tcPr>
            <w:tcW w:w="1209" w:type="dxa"/>
          </w:tcPr>
          <w:p w14:paraId="7138721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0.0529(14)</w:t>
            </w:r>
          </w:p>
        </w:tc>
      </w:tr>
      <w:tr w:rsidR="001009B3" w:rsidRPr="00771EB2" w14:paraId="4B9C4636" w14:textId="77777777">
        <w:tc>
          <w:tcPr>
            <w:tcW w:w="8296" w:type="dxa"/>
            <w:gridSpan w:val="7"/>
          </w:tcPr>
          <w:p w14:paraId="659621D1" w14:textId="77777777" w:rsidR="001009B3" w:rsidRPr="00771EB2" w:rsidRDefault="00070F57" w:rsidP="00DE5014">
            <w:pPr>
              <w:widowControl/>
              <w:spacing w:line="360" w:lineRule="auto"/>
              <w:jc w:val="center"/>
              <w:rPr>
                <w:color w:val="000000" w:themeColor="text1"/>
              </w:rPr>
            </w:pPr>
            <w:r w:rsidRPr="00771EB2">
              <w:rPr>
                <w:rFonts w:ascii="Times New Roman" w:hAnsi="Times New Roman" w:cs="Times New Roman"/>
                <w:color w:val="000000" w:themeColor="text1"/>
              </w:rPr>
              <w:t>R</w:t>
            </w:r>
            <w:r w:rsidRPr="00771EB2">
              <w:rPr>
                <w:rFonts w:ascii="Times New Roman" w:hAnsi="Times New Roman" w:cs="Times New Roman"/>
                <w:color w:val="000000" w:themeColor="text1"/>
                <w:vertAlign w:val="subscript"/>
              </w:rPr>
              <w:t>wp</w:t>
            </w:r>
            <w:r w:rsidRPr="00771EB2">
              <w:rPr>
                <w:rFonts w:ascii="Times New Roman" w:hAnsi="Times New Roman" w:cs="Times New Roman"/>
                <w:color w:val="000000" w:themeColor="text1"/>
              </w:rPr>
              <w:t xml:space="preserve"> = 3.5</w:t>
            </w:r>
            <w:r w:rsidRPr="00771EB2">
              <w:rPr>
                <w:rFonts w:ascii="Times New Roman" w:hAnsi="Times New Roman" w:cs="Times New Roman" w:hint="eastAsia"/>
                <w:color w:val="000000" w:themeColor="text1"/>
              </w:rPr>
              <w:t>22</w:t>
            </w:r>
            <w:r w:rsidRPr="00771EB2">
              <w:rPr>
                <w:rFonts w:ascii="Times New Roman" w:hAnsi="Times New Roman" w:cs="Times New Roman"/>
                <w:color w:val="000000" w:themeColor="text1"/>
              </w:rPr>
              <w:t>%</w:t>
            </w:r>
            <w:r w:rsidRPr="00771EB2">
              <w:rPr>
                <w:rFonts w:ascii="Times New Roman" w:hAnsi="Times New Roman" w:cs="Times New Roman"/>
                <w:color w:val="000000" w:themeColor="text1"/>
                <w:sz w:val="6"/>
                <w:szCs w:val="10"/>
              </w:rPr>
              <w:t xml:space="preserve">  </w:t>
            </w:r>
            <w:r w:rsidRPr="00771EB2">
              <w:rPr>
                <w:rFonts w:hint="eastAsia"/>
                <w:color w:val="000000" w:themeColor="text1"/>
                <w:sz w:val="6"/>
                <w:szCs w:val="10"/>
              </w:rPr>
              <w:t xml:space="preserve">   </w:t>
            </w:r>
            <w:r w:rsidRPr="00771EB2">
              <w:rPr>
                <w:rFonts w:hint="eastAsia"/>
                <w:color w:val="000000" w:themeColor="text1"/>
                <w:szCs w:val="21"/>
              </w:rPr>
              <w:t xml:space="preserve"> </w:t>
            </w:r>
            <w:r w:rsidRPr="00771EB2">
              <w:rPr>
                <w:rFonts w:ascii="Cambria Math" w:eastAsia="宋体" w:hAnsi="Cambria Math" w:cs="Cambria Math" w:hint="eastAsia"/>
                <w:color w:val="000000"/>
                <w:kern w:val="0"/>
                <w:szCs w:val="21"/>
                <w:lang w:bidi="ar"/>
              </w:rPr>
              <w:t>GOF</w:t>
            </w:r>
            <w:r w:rsidRPr="00771EB2">
              <w:rPr>
                <w:rFonts w:ascii="Times New Roman" w:hAnsi="Times New Roman" w:cs="Times New Roman"/>
                <w:color w:val="000000" w:themeColor="text1"/>
              </w:rPr>
              <w:t xml:space="preserve"> = 1.</w:t>
            </w:r>
            <w:r w:rsidRPr="00771EB2">
              <w:rPr>
                <w:rFonts w:ascii="Times New Roman" w:hAnsi="Times New Roman" w:cs="Times New Roman" w:hint="eastAsia"/>
                <w:color w:val="000000" w:themeColor="text1"/>
              </w:rPr>
              <w:t>65</w:t>
            </w:r>
            <w:r w:rsidRPr="00771EB2">
              <w:rPr>
                <w:rFonts w:ascii="Times New Roman" w:hAnsi="Times New Roman" w:cs="Times New Roman"/>
                <w:color w:val="000000" w:themeColor="text1"/>
              </w:rPr>
              <w:t xml:space="preserve"> %</w:t>
            </w:r>
          </w:p>
        </w:tc>
      </w:tr>
    </w:tbl>
    <w:p w14:paraId="453E660D" w14:textId="0B39A12A" w:rsidR="001009B3" w:rsidRDefault="001009B3" w:rsidP="00DE5014">
      <w:pPr>
        <w:spacing w:line="360" w:lineRule="auto"/>
        <w:ind w:firstLineChars="200" w:firstLine="420"/>
        <w:jc w:val="center"/>
        <w:rPr>
          <w:rFonts w:ascii="Times New Roman" w:hAnsi="Times New Roman" w:cs="Times New Roman"/>
        </w:rPr>
      </w:pPr>
    </w:p>
    <w:p w14:paraId="3CE8778A" w14:textId="77777777" w:rsidR="004F6149" w:rsidRPr="00771EB2" w:rsidRDefault="004F6149" w:rsidP="00DE5014">
      <w:pPr>
        <w:spacing w:line="360" w:lineRule="auto"/>
        <w:ind w:firstLineChars="200" w:firstLine="420"/>
        <w:jc w:val="center"/>
        <w:rPr>
          <w:rFonts w:ascii="Times New Roman" w:hAnsi="Times New Roman" w:cs="Times New Roman" w:hint="eastAsia"/>
        </w:rPr>
      </w:pPr>
    </w:p>
    <w:p w14:paraId="36A312BB" w14:textId="75975C8A" w:rsidR="001009B3" w:rsidRPr="00771EB2" w:rsidRDefault="004F6149" w:rsidP="00DE5014">
      <w:pPr>
        <w:spacing w:line="360" w:lineRule="auto"/>
        <w:ind w:firstLineChars="200" w:firstLine="422"/>
        <w:jc w:val="center"/>
        <w:rPr>
          <w:rFonts w:ascii="Times New Roman" w:hAnsi="Times New Roman" w:cs="Times New Roman"/>
        </w:rPr>
      </w:pPr>
      <w:r w:rsidRPr="004F6149">
        <w:rPr>
          <w:rFonts w:ascii="Times New Roman" w:hAnsi="Times New Roman" w:cs="Times New Roman"/>
          <w:b/>
          <w:bCs/>
        </w:rPr>
        <w:lastRenderedPageBreak/>
        <w:t>Supplementary</w:t>
      </w:r>
      <w:r>
        <w:rPr>
          <w:rFonts w:ascii="Times New Roman" w:hAnsi="Times New Roman" w:cs="Times New Roman"/>
          <w:b/>
          <w:bCs/>
        </w:rPr>
        <w:t xml:space="preserve"> </w:t>
      </w:r>
      <w:r w:rsidRPr="00771EB2">
        <w:rPr>
          <w:rFonts w:ascii="Times New Roman" w:hAnsi="Times New Roman" w:cs="Times New Roman" w:hint="eastAsia"/>
          <w:b/>
          <w:bCs/>
          <w:color w:val="000000" w:themeColor="text1"/>
        </w:rPr>
        <w:t>T</w:t>
      </w:r>
      <w:r w:rsidRPr="00771EB2">
        <w:rPr>
          <w:rFonts w:ascii="Times New Roman" w:hAnsi="Times New Roman" w:cs="Times New Roman"/>
          <w:b/>
          <w:bCs/>
          <w:color w:val="000000" w:themeColor="text1"/>
        </w:rPr>
        <w:t>able</w:t>
      </w:r>
      <w:r>
        <w:rPr>
          <w:rFonts w:ascii="Times New Roman" w:hAnsi="Times New Roman" w:cs="Times New Roman"/>
          <w:b/>
          <w:bCs/>
          <w:color w:val="000000" w:themeColor="text1"/>
        </w:rPr>
        <w:t xml:space="preserve"> </w:t>
      </w:r>
      <w:r w:rsidR="004F06D1" w:rsidRPr="00771EB2">
        <w:rPr>
          <w:rFonts w:ascii="Times New Roman" w:hAnsi="Times New Roman" w:cs="Times New Roman"/>
          <w:b/>
          <w:bCs/>
          <w:color w:val="000000" w:themeColor="text1"/>
        </w:rPr>
        <w:t>8</w:t>
      </w:r>
      <w:r w:rsidR="004F06D1" w:rsidRPr="00771EB2">
        <w:rPr>
          <w:rFonts w:ascii="Times New Roman" w:hAnsi="Times New Roman" w:cs="Times New Roman"/>
          <w:color w:val="000000" w:themeColor="text1"/>
        </w:rPr>
        <w:t xml:space="preserve"> XRD refinement results of </w:t>
      </w:r>
      <w:r w:rsidR="004F06D1" w:rsidRPr="00771EB2">
        <w:rPr>
          <w:rFonts w:ascii="Times New Roman" w:hAnsi="Times New Roman" w:cs="Times New Roman" w:hint="eastAsia"/>
          <w:color w:val="000000" w:themeColor="text1"/>
        </w:rPr>
        <w:t>Na</w:t>
      </w:r>
      <w:r w:rsidR="004F06D1" w:rsidRPr="00771EB2">
        <w:rPr>
          <w:rFonts w:ascii="Times New Roman" w:hAnsi="Times New Roman" w:cs="Times New Roman" w:hint="eastAsia"/>
          <w:color w:val="000000" w:themeColor="text1"/>
          <w:vertAlign w:val="subscript"/>
        </w:rPr>
        <w:t>0.7</w:t>
      </w:r>
      <w:r w:rsidR="004F06D1" w:rsidRPr="00771EB2">
        <w:rPr>
          <w:rFonts w:ascii="Times New Roman" w:hAnsi="Times New Roman" w:cs="Times New Roman" w:hint="eastAsia"/>
          <w:color w:val="000000" w:themeColor="text1"/>
        </w:rPr>
        <w:t>La</w:t>
      </w:r>
      <w:r w:rsidR="004F06D1" w:rsidRPr="00771EB2">
        <w:rPr>
          <w:rFonts w:ascii="Times New Roman" w:hAnsi="Times New Roman" w:cs="Times New Roman" w:hint="eastAsia"/>
          <w:color w:val="000000" w:themeColor="text1"/>
          <w:vertAlign w:val="subscript"/>
        </w:rPr>
        <w:t>0.7</w:t>
      </w:r>
      <w:r w:rsidR="004F06D1" w:rsidRPr="00771EB2">
        <w:rPr>
          <w:rFonts w:ascii="Times New Roman" w:hAnsi="Times New Roman" w:cs="Times New Roman" w:hint="eastAsia"/>
          <w:color w:val="000000" w:themeColor="text1"/>
        </w:rPr>
        <w:t>Zr</w:t>
      </w:r>
      <w:r w:rsidR="004F06D1" w:rsidRPr="00771EB2">
        <w:rPr>
          <w:rFonts w:ascii="Times New Roman" w:hAnsi="Times New Roman" w:cs="Times New Roman" w:hint="eastAsia"/>
          <w:color w:val="000000" w:themeColor="text1"/>
          <w:vertAlign w:val="subscript"/>
        </w:rPr>
        <w:t>0.3</w:t>
      </w:r>
      <w:r w:rsidR="004F06D1" w:rsidRPr="00771EB2">
        <w:rPr>
          <w:rFonts w:ascii="Times New Roman" w:hAnsi="Times New Roman" w:cs="Times New Roman" w:hint="eastAsia"/>
          <w:color w:val="000000" w:themeColor="text1"/>
        </w:rPr>
        <w:t>Cl</w:t>
      </w:r>
      <w:r w:rsidR="004F06D1" w:rsidRPr="00771EB2">
        <w:rPr>
          <w:rFonts w:ascii="Times New Roman" w:hAnsi="Times New Roman" w:cs="Times New Roman" w:hint="eastAsia"/>
          <w:color w:val="000000" w:themeColor="text1"/>
          <w:vertAlign w:val="subscript"/>
        </w:rPr>
        <w:t>4</w:t>
      </w:r>
      <w:r w:rsidR="004F06D1" w:rsidRPr="00771EB2">
        <w:rPr>
          <w:rFonts w:ascii="Times New Roman" w:hAnsi="Times New Roman" w:cs="Times New Roman"/>
          <w:color w:val="000000" w:themeColor="text1"/>
        </w:rPr>
        <w:t>-HM</w:t>
      </w:r>
    </w:p>
    <w:tbl>
      <w:tblPr>
        <w:tblStyle w:val="a7"/>
        <w:tblpPr w:leftFromText="180" w:rightFromText="180" w:vertAnchor="text" w:horzAnchor="margin" w:tblpY="192"/>
        <w:tblOverlap w:val="never"/>
        <w:tblW w:w="0" w:type="auto"/>
        <w:tblLook w:val="04A0" w:firstRow="1" w:lastRow="0" w:firstColumn="1" w:lastColumn="0" w:noHBand="0" w:noVBand="1"/>
      </w:tblPr>
      <w:tblGrid>
        <w:gridCol w:w="1154"/>
        <w:gridCol w:w="1179"/>
        <w:gridCol w:w="1179"/>
        <w:gridCol w:w="1179"/>
        <w:gridCol w:w="1185"/>
        <w:gridCol w:w="1211"/>
        <w:gridCol w:w="1209"/>
      </w:tblGrid>
      <w:tr w:rsidR="001009B3" w:rsidRPr="00771EB2" w14:paraId="556B8337" w14:textId="77777777">
        <w:trPr>
          <w:trHeight w:val="914"/>
        </w:trPr>
        <w:tc>
          <w:tcPr>
            <w:tcW w:w="8296" w:type="dxa"/>
            <w:gridSpan w:val="7"/>
          </w:tcPr>
          <w:p w14:paraId="291258B1" w14:textId="34D3C375" w:rsidR="001009B3" w:rsidRPr="00771EB2" w:rsidRDefault="00070F57" w:rsidP="00DE5014">
            <w:pPr>
              <w:spacing w:line="360" w:lineRule="auto"/>
              <w:rPr>
                <w:rFonts w:ascii="Times New Roman" w:hAnsi="Times New Roman" w:cs="Times New Roman"/>
                <w:b/>
                <w:bCs/>
                <w:color w:val="000000" w:themeColor="text1"/>
              </w:rPr>
            </w:pPr>
            <w:r w:rsidRPr="00771EB2">
              <w:rPr>
                <w:rFonts w:ascii="Times New Roman" w:hAnsi="Times New Roman" w:cs="Times New Roman" w:hint="eastAsia"/>
                <w:b/>
                <w:bCs/>
                <w:color w:val="000000" w:themeColor="text1"/>
              </w:rPr>
              <w:t>C</w:t>
            </w:r>
            <w:r w:rsidRPr="00771EB2">
              <w:rPr>
                <w:rFonts w:ascii="Times New Roman" w:hAnsi="Times New Roman" w:cs="Times New Roman"/>
                <w:b/>
                <w:bCs/>
                <w:color w:val="000000" w:themeColor="text1"/>
              </w:rPr>
              <w:t>omponent</w:t>
            </w:r>
            <w:r w:rsidRPr="00771EB2">
              <w:rPr>
                <w:rFonts w:ascii="Times New Roman" w:hAnsi="Times New Roman" w:cs="Times New Roman" w:hint="eastAsia"/>
                <w:b/>
                <w:bCs/>
                <w:color w:val="000000" w:themeColor="text1"/>
              </w:rPr>
              <w:t>：</w:t>
            </w:r>
            <w:r w:rsidRPr="00771EB2">
              <w:rPr>
                <w:rFonts w:ascii="Times New Roman" w:hAnsi="Times New Roman" w:cs="Times New Roman" w:hint="eastAsia"/>
                <w:color w:val="000000" w:themeColor="text1"/>
              </w:rPr>
              <w:t>Na</w:t>
            </w:r>
            <w:r w:rsidRPr="00771EB2">
              <w:rPr>
                <w:rFonts w:ascii="Times New Roman" w:hAnsi="Times New Roman" w:cs="Times New Roman" w:hint="eastAsia"/>
                <w:color w:val="000000" w:themeColor="text1"/>
                <w:vertAlign w:val="subscript"/>
              </w:rPr>
              <w:t>0.7</w:t>
            </w:r>
            <w:r w:rsidRPr="00771EB2">
              <w:rPr>
                <w:rFonts w:ascii="Times New Roman" w:hAnsi="Times New Roman" w:cs="Times New Roman" w:hint="eastAsia"/>
                <w:color w:val="000000" w:themeColor="text1"/>
              </w:rPr>
              <w:t>La</w:t>
            </w:r>
            <w:r w:rsidRPr="00771EB2">
              <w:rPr>
                <w:rFonts w:ascii="Times New Roman" w:hAnsi="Times New Roman" w:cs="Times New Roman" w:hint="eastAsia"/>
                <w:color w:val="000000" w:themeColor="text1"/>
                <w:vertAlign w:val="subscript"/>
              </w:rPr>
              <w:t>0.7</w:t>
            </w:r>
            <w:r w:rsidRPr="00771EB2">
              <w:rPr>
                <w:rFonts w:ascii="Times New Roman" w:hAnsi="Times New Roman" w:cs="Times New Roman" w:hint="eastAsia"/>
                <w:color w:val="000000" w:themeColor="text1"/>
              </w:rPr>
              <w:t>Zr</w:t>
            </w:r>
            <w:r w:rsidRPr="00771EB2">
              <w:rPr>
                <w:rFonts w:ascii="Times New Roman" w:hAnsi="Times New Roman" w:cs="Times New Roman" w:hint="eastAsia"/>
                <w:color w:val="000000" w:themeColor="text1"/>
                <w:vertAlign w:val="subscript"/>
              </w:rPr>
              <w:t>0.3</w:t>
            </w:r>
            <w:r w:rsidRPr="00771EB2">
              <w:rPr>
                <w:rFonts w:ascii="Times New Roman" w:hAnsi="Times New Roman" w:cs="Times New Roman" w:hint="eastAsia"/>
                <w:color w:val="000000" w:themeColor="text1"/>
              </w:rPr>
              <w:t>Cl</w:t>
            </w:r>
            <w:r w:rsidRPr="00771EB2">
              <w:rPr>
                <w:rFonts w:ascii="Times New Roman" w:hAnsi="Times New Roman" w:cs="Times New Roman" w:hint="eastAsia"/>
                <w:color w:val="000000" w:themeColor="text1"/>
                <w:vertAlign w:val="subscript"/>
              </w:rPr>
              <w:t>4</w:t>
            </w:r>
            <w:r w:rsidR="001F1E1B" w:rsidRPr="00771EB2">
              <w:rPr>
                <w:rFonts w:ascii="Times New Roman" w:hAnsi="Times New Roman" w:cs="Times New Roman"/>
                <w:color w:val="000000" w:themeColor="text1"/>
              </w:rPr>
              <w:t>-HM</w:t>
            </w:r>
          </w:p>
          <w:p w14:paraId="3FE14017" w14:textId="77777777" w:rsidR="001009B3" w:rsidRPr="00771EB2" w:rsidRDefault="00070F57" w:rsidP="00DE5014">
            <w:pPr>
              <w:spacing w:line="360" w:lineRule="auto"/>
              <w:rPr>
                <w:rFonts w:ascii="Times New Roman" w:hAnsi="Times New Roman" w:cs="Times New Roman"/>
                <w:color w:val="000000" w:themeColor="text1"/>
              </w:rPr>
            </w:pPr>
            <w:r w:rsidRPr="00771EB2">
              <w:rPr>
                <w:rFonts w:ascii="Times New Roman" w:hAnsi="Times New Roman" w:cs="Times New Roman"/>
                <w:b/>
                <w:bCs/>
                <w:color w:val="000000" w:themeColor="text1"/>
              </w:rPr>
              <w:t>Space group</w:t>
            </w:r>
            <w:r w:rsidRPr="00771EB2">
              <w:rPr>
                <w:rFonts w:ascii="Times New Roman" w:hAnsi="Times New Roman" w:cs="Times New Roman"/>
                <w:b/>
                <w:bCs/>
                <w:color w:val="000000" w:themeColor="text1"/>
              </w:rPr>
              <w:t>：</w:t>
            </w:r>
            <w:r w:rsidRPr="00771EB2">
              <w:rPr>
                <w:rFonts w:ascii="Times New Roman" w:hAnsi="Times New Roman" w:cs="Times New Roman"/>
                <w:color w:val="000000" w:themeColor="text1"/>
              </w:rPr>
              <w:t>P6</w:t>
            </w:r>
            <w:r w:rsidRPr="00771EB2">
              <w:rPr>
                <w:rFonts w:ascii="Times New Roman" w:hAnsi="Times New Roman" w:cs="Times New Roman"/>
                <w:color w:val="000000" w:themeColor="text1"/>
                <w:vertAlign w:val="subscript"/>
              </w:rPr>
              <w:t>3</w:t>
            </w:r>
            <w:r w:rsidRPr="00771EB2">
              <w:rPr>
                <w:rFonts w:ascii="Times New Roman" w:hAnsi="Times New Roman" w:cs="Times New Roman"/>
                <w:color w:val="000000" w:themeColor="text1"/>
              </w:rPr>
              <w:t>/m</w:t>
            </w:r>
          </w:p>
          <w:p w14:paraId="3F647844" w14:textId="77777777" w:rsidR="001009B3" w:rsidRPr="00771EB2" w:rsidRDefault="00070F57" w:rsidP="00DE5014">
            <w:pPr>
              <w:spacing w:line="360" w:lineRule="auto"/>
              <w:rPr>
                <w:rFonts w:ascii="Times New Roman" w:eastAsia="宋体" w:hAnsi="Times New Roman" w:cs="Times New Roman"/>
                <w:color w:val="000000" w:themeColor="text1"/>
              </w:rPr>
            </w:pPr>
            <w:r w:rsidRPr="00771EB2">
              <w:rPr>
                <w:rFonts w:ascii="Times New Roman" w:hAnsi="Times New Roman" w:cs="Times New Roman"/>
                <w:b/>
                <w:bCs/>
                <w:color w:val="000000" w:themeColor="text1"/>
              </w:rPr>
              <w:t>Lattice Parameters</w:t>
            </w:r>
            <w:r w:rsidRPr="00771EB2">
              <w:rPr>
                <w:rFonts w:ascii="Times New Roman" w:hAnsi="Times New Roman" w:cs="Times New Roman" w:hint="eastAsia"/>
                <w:b/>
                <w:bCs/>
                <w:color w:val="000000" w:themeColor="text1"/>
              </w:rPr>
              <w:t>：</w:t>
            </w:r>
            <w:r w:rsidRPr="00771EB2">
              <w:rPr>
                <w:rFonts w:ascii="Times New Roman" w:hAnsi="Times New Roman" w:cs="Times New Roman"/>
                <w:color w:val="000000" w:themeColor="text1"/>
              </w:rPr>
              <w:t xml:space="preserve">a = b = 7.6048(21) </w:t>
            </w:r>
            <w:r w:rsidRPr="00771EB2">
              <w:rPr>
                <w:rFonts w:ascii="Times New Roman" w:eastAsia="宋体" w:hAnsi="Times New Roman" w:cs="Times New Roman"/>
                <w:color w:val="333333"/>
                <w:sz w:val="19"/>
                <w:szCs w:val="19"/>
                <w:shd w:val="clear" w:color="auto" w:fill="FFFFFF"/>
              </w:rPr>
              <w:t>Å</w:t>
            </w:r>
            <w:r w:rsidRPr="00771EB2">
              <w:rPr>
                <w:rFonts w:ascii="Times New Roman" w:hAnsi="Times New Roman" w:cs="Times New Roman"/>
                <w:color w:val="000000" w:themeColor="text1"/>
              </w:rPr>
              <w:t xml:space="preserve">, c = 4.3999(7) </w:t>
            </w:r>
            <w:r w:rsidRPr="00771EB2">
              <w:rPr>
                <w:rFonts w:ascii="Times New Roman" w:eastAsia="宋体" w:hAnsi="Times New Roman" w:cs="Times New Roman"/>
                <w:color w:val="333333"/>
                <w:sz w:val="19"/>
                <w:szCs w:val="19"/>
                <w:shd w:val="clear" w:color="auto" w:fill="FFFFFF"/>
              </w:rPr>
              <w:t xml:space="preserve">Å, </w:t>
            </w:r>
            <w:r w:rsidRPr="00771EB2">
              <w:rPr>
                <w:rFonts w:ascii="Times New Roman" w:hAnsi="Times New Roman" w:cs="Times New Roman"/>
                <w:color w:val="000000" w:themeColor="text1"/>
              </w:rPr>
              <w:t xml:space="preserve">V = 220.37(10) </w:t>
            </w:r>
            <w:r w:rsidRPr="00771EB2">
              <w:rPr>
                <w:rFonts w:ascii="Times New Roman" w:eastAsia="宋体" w:hAnsi="Times New Roman" w:cs="Times New Roman"/>
                <w:color w:val="333333"/>
                <w:sz w:val="19"/>
                <w:szCs w:val="19"/>
                <w:shd w:val="clear" w:color="auto" w:fill="FFFFFF"/>
              </w:rPr>
              <w:t>Å</w:t>
            </w:r>
            <w:r w:rsidRPr="00771EB2">
              <w:rPr>
                <w:rFonts w:ascii="Times New Roman" w:eastAsia="宋体" w:hAnsi="Times New Roman" w:cs="Times New Roman"/>
                <w:color w:val="333333"/>
                <w:sz w:val="19"/>
                <w:szCs w:val="19"/>
                <w:shd w:val="clear" w:color="auto" w:fill="FFFFFF"/>
                <w:vertAlign w:val="superscript"/>
              </w:rPr>
              <w:t>3</w:t>
            </w:r>
          </w:p>
          <w:p w14:paraId="0C668E3D" w14:textId="77777777" w:rsidR="001009B3" w:rsidRPr="00771EB2" w:rsidRDefault="00070F57" w:rsidP="00DE5014">
            <w:pPr>
              <w:spacing w:line="360" w:lineRule="auto"/>
              <w:ind w:firstLineChars="900" w:firstLine="1890"/>
              <w:rPr>
                <w:rFonts w:ascii="Times New Roman" w:hAnsi="Times New Roman" w:cs="Times New Roman"/>
                <w:color w:val="000000" w:themeColor="text1"/>
              </w:rPr>
            </w:pPr>
            <w:r w:rsidRPr="00771EB2">
              <w:rPr>
                <w:rFonts w:ascii="Times New Roman" w:hAnsi="Times New Roman" w:cs="Times New Roman"/>
                <w:color w:val="000000" w:themeColor="text1"/>
              </w:rPr>
              <w:t xml:space="preserve">α = β = 90°, γ = 120°  </w:t>
            </w:r>
          </w:p>
        </w:tc>
      </w:tr>
      <w:tr w:rsidR="001009B3" w:rsidRPr="00771EB2" w14:paraId="0E49C5B7" w14:textId="77777777">
        <w:trPr>
          <w:trHeight w:val="290"/>
        </w:trPr>
        <w:tc>
          <w:tcPr>
            <w:tcW w:w="1154" w:type="dxa"/>
          </w:tcPr>
          <w:p w14:paraId="1895B2A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Atom</w:t>
            </w:r>
          </w:p>
        </w:tc>
        <w:tc>
          <w:tcPr>
            <w:tcW w:w="1179" w:type="dxa"/>
          </w:tcPr>
          <w:p w14:paraId="41F3195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x</w:t>
            </w:r>
          </w:p>
        </w:tc>
        <w:tc>
          <w:tcPr>
            <w:tcW w:w="1179" w:type="dxa"/>
          </w:tcPr>
          <w:p w14:paraId="2620F22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y</w:t>
            </w:r>
          </w:p>
        </w:tc>
        <w:tc>
          <w:tcPr>
            <w:tcW w:w="1179" w:type="dxa"/>
          </w:tcPr>
          <w:p w14:paraId="58F7B00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w:t>
            </w:r>
          </w:p>
        </w:tc>
        <w:tc>
          <w:tcPr>
            <w:tcW w:w="1185" w:type="dxa"/>
          </w:tcPr>
          <w:p w14:paraId="31296DF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Wyckoff</w:t>
            </w:r>
          </w:p>
        </w:tc>
        <w:tc>
          <w:tcPr>
            <w:tcW w:w="1211" w:type="dxa"/>
          </w:tcPr>
          <w:p w14:paraId="1D6C59A6"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Occupancy</w:t>
            </w:r>
          </w:p>
        </w:tc>
        <w:tc>
          <w:tcPr>
            <w:tcW w:w="1209" w:type="dxa"/>
          </w:tcPr>
          <w:p w14:paraId="60B802A1"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Uiso</w:t>
            </w:r>
          </w:p>
        </w:tc>
      </w:tr>
      <w:tr w:rsidR="001009B3" w:rsidRPr="00771EB2" w14:paraId="0BF04E5A" w14:textId="77777777">
        <w:tc>
          <w:tcPr>
            <w:tcW w:w="1154" w:type="dxa"/>
          </w:tcPr>
          <w:p w14:paraId="3F32AE2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Na1</w:t>
            </w:r>
          </w:p>
        </w:tc>
        <w:tc>
          <w:tcPr>
            <w:tcW w:w="1179" w:type="dxa"/>
          </w:tcPr>
          <w:p w14:paraId="16511D7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40E4104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79" w:type="dxa"/>
          </w:tcPr>
          <w:p w14:paraId="085180E3"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hint="eastAsia"/>
                <w:color w:val="000000" w:themeColor="text1"/>
              </w:rPr>
              <w:t>0</w:t>
            </w:r>
          </w:p>
        </w:tc>
        <w:tc>
          <w:tcPr>
            <w:tcW w:w="1185" w:type="dxa"/>
          </w:tcPr>
          <w:p w14:paraId="39CA3911"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1DFC0849"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0.281</w:t>
            </w:r>
          </w:p>
        </w:tc>
        <w:tc>
          <w:tcPr>
            <w:tcW w:w="1209" w:type="dxa"/>
          </w:tcPr>
          <w:p w14:paraId="68D69A74"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009B3" w:rsidRPr="00771EB2" w14:paraId="067FD9E9" w14:textId="77777777">
        <w:tc>
          <w:tcPr>
            <w:tcW w:w="1154" w:type="dxa"/>
          </w:tcPr>
          <w:p w14:paraId="1CFA8FFD"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Na2</w:t>
            </w:r>
          </w:p>
        </w:tc>
        <w:tc>
          <w:tcPr>
            <w:tcW w:w="1179" w:type="dxa"/>
          </w:tcPr>
          <w:p w14:paraId="5372A6B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7072911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7635450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74A5C20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1611986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0.244</w:t>
            </w:r>
          </w:p>
        </w:tc>
        <w:tc>
          <w:tcPr>
            <w:tcW w:w="1209" w:type="dxa"/>
          </w:tcPr>
          <w:p w14:paraId="3C11809D"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64F58D78" w14:textId="77777777">
        <w:tc>
          <w:tcPr>
            <w:tcW w:w="1154" w:type="dxa"/>
          </w:tcPr>
          <w:p w14:paraId="71D76F12"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La1</w:t>
            </w:r>
          </w:p>
        </w:tc>
        <w:tc>
          <w:tcPr>
            <w:tcW w:w="1179" w:type="dxa"/>
          </w:tcPr>
          <w:p w14:paraId="70CD04E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04427D1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05C6C856"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360035F4"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412299A6"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0.511</w:t>
            </w:r>
          </w:p>
        </w:tc>
        <w:tc>
          <w:tcPr>
            <w:tcW w:w="1209" w:type="dxa"/>
          </w:tcPr>
          <w:p w14:paraId="676D3E22"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48ECA1D3" w14:textId="77777777">
        <w:tc>
          <w:tcPr>
            <w:tcW w:w="1154" w:type="dxa"/>
          </w:tcPr>
          <w:p w14:paraId="3B411CB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La2</w:t>
            </w:r>
          </w:p>
        </w:tc>
        <w:tc>
          <w:tcPr>
            <w:tcW w:w="1179" w:type="dxa"/>
          </w:tcPr>
          <w:p w14:paraId="4BF8914B"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19EAD62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79" w:type="dxa"/>
          </w:tcPr>
          <w:p w14:paraId="6126127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0.00000</w:t>
            </w:r>
          </w:p>
        </w:tc>
        <w:tc>
          <w:tcPr>
            <w:tcW w:w="1185" w:type="dxa"/>
          </w:tcPr>
          <w:p w14:paraId="0CA06FCD"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2b</w:t>
            </w:r>
          </w:p>
        </w:tc>
        <w:tc>
          <w:tcPr>
            <w:tcW w:w="1211" w:type="dxa"/>
          </w:tcPr>
          <w:p w14:paraId="01EDC0E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0.061</w:t>
            </w:r>
          </w:p>
        </w:tc>
        <w:tc>
          <w:tcPr>
            <w:tcW w:w="1209" w:type="dxa"/>
          </w:tcPr>
          <w:p w14:paraId="190DFE9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0.3419</w:t>
            </w:r>
          </w:p>
        </w:tc>
      </w:tr>
      <w:tr w:rsidR="001009B3" w:rsidRPr="00771EB2" w14:paraId="67B2AF0E" w14:textId="77777777">
        <w:tc>
          <w:tcPr>
            <w:tcW w:w="1154" w:type="dxa"/>
          </w:tcPr>
          <w:p w14:paraId="39090A9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Zr1</w:t>
            </w:r>
          </w:p>
        </w:tc>
        <w:tc>
          <w:tcPr>
            <w:tcW w:w="1179" w:type="dxa"/>
          </w:tcPr>
          <w:p w14:paraId="2AE94FFA"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0.33333</w:t>
            </w:r>
          </w:p>
        </w:tc>
        <w:tc>
          <w:tcPr>
            <w:tcW w:w="1179" w:type="dxa"/>
          </w:tcPr>
          <w:p w14:paraId="53ADF7F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0.66667</w:t>
            </w:r>
          </w:p>
        </w:tc>
        <w:tc>
          <w:tcPr>
            <w:tcW w:w="1179" w:type="dxa"/>
          </w:tcPr>
          <w:p w14:paraId="540ED03E"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5757AA9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2c</w:t>
            </w:r>
          </w:p>
        </w:tc>
        <w:tc>
          <w:tcPr>
            <w:tcW w:w="1211" w:type="dxa"/>
          </w:tcPr>
          <w:p w14:paraId="5939764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0.245</w:t>
            </w:r>
          </w:p>
        </w:tc>
        <w:tc>
          <w:tcPr>
            <w:tcW w:w="1209" w:type="dxa"/>
          </w:tcPr>
          <w:p w14:paraId="0C7B0D1C"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0.0035(3)</w:t>
            </w:r>
          </w:p>
        </w:tc>
      </w:tr>
      <w:tr w:rsidR="001009B3" w:rsidRPr="00771EB2" w14:paraId="746B309F" w14:textId="77777777">
        <w:trPr>
          <w:trHeight w:val="313"/>
        </w:trPr>
        <w:tc>
          <w:tcPr>
            <w:tcW w:w="1154" w:type="dxa"/>
          </w:tcPr>
          <w:p w14:paraId="4CF29BA7"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Cl1</w:t>
            </w:r>
          </w:p>
        </w:tc>
        <w:tc>
          <w:tcPr>
            <w:tcW w:w="1179" w:type="dxa"/>
          </w:tcPr>
          <w:p w14:paraId="124A4145"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0.38642</w:t>
            </w:r>
          </w:p>
        </w:tc>
        <w:tc>
          <w:tcPr>
            <w:tcW w:w="1179" w:type="dxa"/>
          </w:tcPr>
          <w:p w14:paraId="45B6A140"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0.30207</w:t>
            </w:r>
          </w:p>
        </w:tc>
        <w:tc>
          <w:tcPr>
            <w:tcW w:w="1179" w:type="dxa"/>
          </w:tcPr>
          <w:p w14:paraId="0A54DC09"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0.25000</w:t>
            </w:r>
          </w:p>
        </w:tc>
        <w:tc>
          <w:tcPr>
            <w:tcW w:w="1185" w:type="dxa"/>
          </w:tcPr>
          <w:p w14:paraId="7489F931"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sz w:val="18"/>
                <w:lang w:val="zh-CN"/>
              </w:rPr>
              <w:t>6h</w:t>
            </w:r>
          </w:p>
        </w:tc>
        <w:tc>
          <w:tcPr>
            <w:tcW w:w="1211" w:type="dxa"/>
          </w:tcPr>
          <w:p w14:paraId="6C29C848"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1.000</w:t>
            </w:r>
          </w:p>
        </w:tc>
        <w:tc>
          <w:tcPr>
            <w:tcW w:w="1209" w:type="dxa"/>
          </w:tcPr>
          <w:p w14:paraId="19F5592F" w14:textId="77777777" w:rsidR="001009B3" w:rsidRPr="00771EB2" w:rsidRDefault="00070F57" w:rsidP="00DE5014">
            <w:pPr>
              <w:spacing w:line="360" w:lineRule="auto"/>
              <w:jc w:val="center"/>
              <w:rPr>
                <w:rFonts w:ascii="Times New Roman" w:hAnsi="Times New Roman" w:cs="Times New Roman"/>
                <w:color w:val="000000" w:themeColor="text1"/>
              </w:rPr>
            </w:pPr>
            <w:r w:rsidRPr="00771EB2">
              <w:rPr>
                <w:rFonts w:ascii="Times New Roman" w:hAnsi="Times New Roman" w:cs="Times New Roman"/>
                <w:color w:val="000000" w:themeColor="text1"/>
              </w:rPr>
              <w:t>0.0529(14)</w:t>
            </w:r>
          </w:p>
        </w:tc>
      </w:tr>
      <w:tr w:rsidR="001009B3" w14:paraId="45417D4F" w14:textId="77777777">
        <w:tc>
          <w:tcPr>
            <w:tcW w:w="8296" w:type="dxa"/>
            <w:gridSpan w:val="7"/>
          </w:tcPr>
          <w:p w14:paraId="4F3527B7" w14:textId="77777777" w:rsidR="001009B3" w:rsidRDefault="00070F57" w:rsidP="00DE5014">
            <w:pPr>
              <w:widowControl/>
              <w:spacing w:line="360" w:lineRule="auto"/>
              <w:jc w:val="center"/>
              <w:rPr>
                <w:color w:val="000000" w:themeColor="text1"/>
              </w:rPr>
            </w:pPr>
            <w:r w:rsidRPr="00771EB2">
              <w:rPr>
                <w:rFonts w:ascii="Times New Roman" w:hAnsi="Times New Roman" w:cs="Times New Roman"/>
                <w:color w:val="000000" w:themeColor="text1"/>
              </w:rPr>
              <w:t>R</w:t>
            </w:r>
            <w:r w:rsidRPr="00771EB2">
              <w:rPr>
                <w:rFonts w:ascii="Times New Roman" w:hAnsi="Times New Roman" w:cs="Times New Roman"/>
                <w:color w:val="000000" w:themeColor="text1"/>
                <w:vertAlign w:val="subscript"/>
              </w:rPr>
              <w:t>wp</w:t>
            </w:r>
            <w:r w:rsidRPr="00771EB2">
              <w:rPr>
                <w:rFonts w:ascii="Times New Roman" w:hAnsi="Times New Roman" w:cs="Times New Roman"/>
                <w:color w:val="000000" w:themeColor="text1"/>
              </w:rPr>
              <w:t xml:space="preserve"> = 3.583%</w:t>
            </w:r>
            <w:r w:rsidRPr="00771EB2">
              <w:rPr>
                <w:rFonts w:ascii="Times New Roman" w:hAnsi="Times New Roman" w:cs="Times New Roman"/>
                <w:color w:val="000000" w:themeColor="text1"/>
                <w:sz w:val="6"/>
                <w:szCs w:val="10"/>
              </w:rPr>
              <w:t xml:space="preserve">  </w:t>
            </w:r>
            <w:r w:rsidRPr="00771EB2">
              <w:rPr>
                <w:rFonts w:hint="eastAsia"/>
                <w:color w:val="000000" w:themeColor="text1"/>
                <w:sz w:val="6"/>
                <w:szCs w:val="10"/>
              </w:rPr>
              <w:t xml:space="preserve">   </w:t>
            </w:r>
            <w:r w:rsidRPr="00771EB2">
              <w:rPr>
                <w:rFonts w:hint="eastAsia"/>
                <w:color w:val="000000" w:themeColor="text1"/>
                <w:szCs w:val="21"/>
              </w:rPr>
              <w:t xml:space="preserve"> </w:t>
            </w:r>
            <w:r w:rsidRPr="00771EB2">
              <w:rPr>
                <w:rFonts w:ascii="Cambria Math" w:eastAsia="宋体" w:hAnsi="Cambria Math" w:cs="Cambria Math" w:hint="eastAsia"/>
                <w:color w:val="000000"/>
                <w:kern w:val="0"/>
                <w:szCs w:val="21"/>
                <w:lang w:bidi="ar"/>
              </w:rPr>
              <w:t>GOF</w:t>
            </w:r>
            <w:r w:rsidRPr="00771EB2">
              <w:rPr>
                <w:rFonts w:ascii="Times New Roman" w:hAnsi="Times New Roman" w:cs="Times New Roman"/>
                <w:color w:val="000000" w:themeColor="text1"/>
              </w:rPr>
              <w:t xml:space="preserve"> = 1.63 %</w:t>
            </w:r>
          </w:p>
        </w:tc>
      </w:tr>
    </w:tbl>
    <w:p w14:paraId="6D8C8FF5" w14:textId="77777777" w:rsidR="001009B3" w:rsidRDefault="001009B3" w:rsidP="00DE5014">
      <w:pPr>
        <w:spacing w:line="360" w:lineRule="auto"/>
        <w:ind w:firstLineChars="200" w:firstLine="420"/>
        <w:jc w:val="center"/>
        <w:rPr>
          <w:rFonts w:ascii="Times New Roman" w:hAnsi="Times New Roman" w:cs="Times New Roman"/>
        </w:rPr>
      </w:pPr>
    </w:p>
    <w:sectPr w:rsidR="001009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8F720" w14:textId="77777777" w:rsidR="00DC2F31" w:rsidRDefault="00DC2F31" w:rsidP="008E2FB1">
      <w:r>
        <w:separator/>
      </w:r>
    </w:p>
  </w:endnote>
  <w:endnote w:type="continuationSeparator" w:id="0">
    <w:p w14:paraId="7D156F0C" w14:textId="77777777" w:rsidR="00DC2F31" w:rsidRDefault="00DC2F31" w:rsidP="008E2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8436" w14:textId="77777777" w:rsidR="00DC2F31" w:rsidRDefault="00DC2F31" w:rsidP="008E2FB1">
      <w:r>
        <w:separator/>
      </w:r>
    </w:p>
  </w:footnote>
  <w:footnote w:type="continuationSeparator" w:id="0">
    <w:p w14:paraId="05600EBF" w14:textId="77777777" w:rsidR="00DC2F31" w:rsidRDefault="00DC2F31" w:rsidP="008E2F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dlMDM3YTgzMTQ1MDlkMjZkN2RiYjZkNjBkZGJjYWYifQ=="/>
    <w:docVar w:name="KSO_WPS_MARK_KEY" w:val="e79ae0e5-8fa7-4c18-832d-d2d51f239ce5"/>
  </w:docVars>
  <w:rsids>
    <w:rsidRoot w:val="00172A27"/>
    <w:rsid w:val="00031670"/>
    <w:rsid w:val="00054B4E"/>
    <w:rsid w:val="00070F57"/>
    <w:rsid w:val="00087894"/>
    <w:rsid w:val="000B3A90"/>
    <w:rsid w:val="000F071E"/>
    <w:rsid w:val="001009B3"/>
    <w:rsid w:val="00111D5C"/>
    <w:rsid w:val="0011275F"/>
    <w:rsid w:val="001461B7"/>
    <w:rsid w:val="00172A27"/>
    <w:rsid w:val="001F1E1B"/>
    <w:rsid w:val="00222C2B"/>
    <w:rsid w:val="00223F75"/>
    <w:rsid w:val="0022538D"/>
    <w:rsid w:val="0024218F"/>
    <w:rsid w:val="002762E1"/>
    <w:rsid w:val="00292894"/>
    <w:rsid w:val="002C2589"/>
    <w:rsid w:val="002D1618"/>
    <w:rsid w:val="003202C8"/>
    <w:rsid w:val="00340675"/>
    <w:rsid w:val="00356D71"/>
    <w:rsid w:val="003B48AF"/>
    <w:rsid w:val="003D7CA6"/>
    <w:rsid w:val="003E21A0"/>
    <w:rsid w:val="00423E3A"/>
    <w:rsid w:val="00446BE7"/>
    <w:rsid w:val="004822B2"/>
    <w:rsid w:val="00484748"/>
    <w:rsid w:val="0049252A"/>
    <w:rsid w:val="004A6B16"/>
    <w:rsid w:val="004C772A"/>
    <w:rsid w:val="004F06D1"/>
    <w:rsid w:val="004F6149"/>
    <w:rsid w:val="005519D7"/>
    <w:rsid w:val="00593F7A"/>
    <w:rsid w:val="005D54F2"/>
    <w:rsid w:val="005F2799"/>
    <w:rsid w:val="005F4B44"/>
    <w:rsid w:val="00600A1D"/>
    <w:rsid w:val="0060558A"/>
    <w:rsid w:val="006416E2"/>
    <w:rsid w:val="00652603"/>
    <w:rsid w:val="0066656C"/>
    <w:rsid w:val="006D19B3"/>
    <w:rsid w:val="006E6555"/>
    <w:rsid w:val="00771EB2"/>
    <w:rsid w:val="007D2BD9"/>
    <w:rsid w:val="008344EF"/>
    <w:rsid w:val="00840793"/>
    <w:rsid w:val="008477F2"/>
    <w:rsid w:val="0085050A"/>
    <w:rsid w:val="0085196B"/>
    <w:rsid w:val="008705A9"/>
    <w:rsid w:val="00885F60"/>
    <w:rsid w:val="008E1A39"/>
    <w:rsid w:val="008E2FB1"/>
    <w:rsid w:val="008F1BD2"/>
    <w:rsid w:val="009427EE"/>
    <w:rsid w:val="0094295D"/>
    <w:rsid w:val="0098751B"/>
    <w:rsid w:val="00991A69"/>
    <w:rsid w:val="009B21B1"/>
    <w:rsid w:val="009E36E9"/>
    <w:rsid w:val="009E43EF"/>
    <w:rsid w:val="00A038E0"/>
    <w:rsid w:val="00A30981"/>
    <w:rsid w:val="00A3663C"/>
    <w:rsid w:val="00A56727"/>
    <w:rsid w:val="00A82F01"/>
    <w:rsid w:val="00A903A3"/>
    <w:rsid w:val="00AB2FDE"/>
    <w:rsid w:val="00AF1483"/>
    <w:rsid w:val="00AF4BB2"/>
    <w:rsid w:val="00B54E94"/>
    <w:rsid w:val="00B84D4D"/>
    <w:rsid w:val="00BA1956"/>
    <w:rsid w:val="00BD362B"/>
    <w:rsid w:val="00BE234D"/>
    <w:rsid w:val="00BF741A"/>
    <w:rsid w:val="00C15181"/>
    <w:rsid w:val="00C16341"/>
    <w:rsid w:val="00C2590D"/>
    <w:rsid w:val="00C34C3C"/>
    <w:rsid w:val="00C409C1"/>
    <w:rsid w:val="00C507D8"/>
    <w:rsid w:val="00C52047"/>
    <w:rsid w:val="00C9739E"/>
    <w:rsid w:val="00CA21E9"/>
    <w:rsid w:val="00CB329E"/>
    <w:rsid w:val="00CE4E06"/>
    <w:rsid w:val="00D0376A"/>
    <w:rsid w:val="00D04B32"/>
    <w:rsid w:val="00D16D38"/>
    <w:rsid w:val="00D246E0"/>
    <w:rsid w:val="00D43C72"/>
    <w:rsid w:val="00D61F9A"/>
    <w:rsid w:val="00D61FCB"/>
    <w:rsid w:val="00DC2F31"/>
    <w:rsid w:val="00DE5014"/>
    <w:rsid w:val="00E07BFC"/>
    <w:rsid w:val="00E220DD"/>
    <w:rsid w:val="00EA6AF1"/>
    <w:rsid w:val="00EC6D6F"/>
    <w:rsid w:val="00F2067C"/>
    <w:rsid w:val="00F254EF"/>
    <w:rsid w:val="00F44D10"/>
    <w:rsid w:val="00F63249"/>
    <w:rsid w:val="00FB6475"/>
    <w:rsid w:val="00FC369A"/>
    <w:rsid w:val="019B21A0"/>
    <w:rsid w:val="05C04F10"/>
    <w:rsid w:val="0AD05BA9"/>
    <w:rsid w:val="0D817B82"/>
    <w:rsid w:val="0E576CB0"/>
    <w:rsid w:val="0F5C44DF"/>
    <w:rsid w:val="0FB52DA5"/>
    <w:rsid w:val="116B30BF"/>
    <w:rsid w:val="11AE1CE9"/>
    <w:rsid w:val="15E5788E"/>
    <w:rsid w:val="17AA25B7"/>
    <w:rsid w:val="1BE02D4C"/>
    <w:rsid w:val="1CF0262F"/>
    <w:rsid w:val="1F2D3681"/>
    <w:rsid w:val="24BB6FB1"/>
    <w:rsid w:val="266A4450"/>
    <w:rsid w:val="278A6BF1"/>
    <w:rsid w:val="2A7C19A5"/>
    <w:rsid w:val="2E5D1AEE"/>
    <w:rsid w:val="2FE853E7"/>
    <w:rsid w:val="30185CCC"/>
    <w:rsid w:val="38F1355F"/>
    <w:rsid w:val="397877DC"/>
    <w:rsid w:val="40E3191D"/>
    <w:rsid w:val="43BC4DA7"/>
    <w:rsid w:val="442B6288"/>
    <w:rsid w:val="46D317F8"/>
    <w:rsid w:val="474218DD"/>
    <w:rsid w:val="481E4EAD"/>
    <w:rsid w:val="4D652680"/>
    <w:rsid w:val="4FFF38AE"/>
    <w:rsid w:val="55F36579"/>
    <w:rsid w:val="56075D18"/>
    <w:rsid w:val="59E52F95"/>
    <w:rsid w:val="59F92A02"/>
    <w:rsid w:val="5D4B5084"/>
    <w:rsid w:val="5DF96939"/>
    <w:rsid w:val="61543ECB"/>
    <w:rsid w:val="640146EE"/>
    <w:rsid w:val="65474383"/>
    <w:rsid w:val="661431C3"/>
    <w:rsid w:val="675D7B46"/>
    <w:rsid w:val="67D91434"/>
    <w:rsid w:val="6923226A"/>
    <w:rsid w:val="695157D0"/>
    <w:rsid w:val="698056B8"/>
    <w:rsid w:val="6B6615D1"/>
    <w:rsid w:val="6BE1496C"/>
    <w:rsid w:val="6CD62DEC"/>
    <w:rsid w:val="71922E29"/>
    <w:rsid w:val="77B13E93"/>
    <w:rsid w:val="78DB60E4"/>
    <w:rsid w:val="7CBD6F32"/>
    <w:rsid w:val="7D532C2B"/>
    <w:rsid w:val="7F8D4C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DCFDB7"/>
  <w15:docId w15:val="{2C0B34E6-5CB3-4A85-A4B5-D8D16BFB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qFormat/>
    <w:rPr>
      <w:rFonts w:asciiTheme="minorHAnsi" w:eastAsiaTheme="minorEastAsia" w:hAnsiTheme="minorHAnsi" w:cstheme="minorBidi"/>
      <w:kern w:val="2"/>
      <w:sz w:val="18"/>
      <w:szCs w:val="18"/>
    </w:rPr>
  </w:style>
  <w:style w:type="paragraph" w:customStyle="1" w:styleId="HExperimentalSection">
    <w:name w:val="HExperimental_Section"/>
    <w:basedOn w:val="a"/>
    <w:qFormat/>
    <w:pPr>
      <w:widowControl/>
      <w:spacing w:before="460" w:after="230" w:line="230" w:lineRule="atLeast"/>
      <w:jc w:val="left"/>
    </w:pPr>
    <w:rPr>
      <w:rFonts w:ascii="Arial" w:eastAsia="MS Mincho" w:hAnsi="Arial" w:cs="Times New Roman"/>
      <w:b/>
      <w:kern w:val="0"/>
      <w:sz w:val="22"/>
      <w:szCs w:val="20"/>
      <w:lang w:val="de-DE" w:eastAsia="ja-JP"/>
    </w:rPr>
  </w:style>
  <w:style w:type="paragraph" w:customStyle="1" w:styleId="EndNoteBibliography">
    <w:name w:val="EndNote Bibliography"/>
    <w:basedOn w:val="a"/>
    <w:link w:val="EndNoteBibliography0"/>
    <w:qFormat/>
    <w:rPr>
      <w:rFonts w:cs="Times New Roman"/>
    </w:rPr>
  </w:style>
  <w:style w:type="character" w:customStyle="1" w:styleId="EndNoteBibliography0">
    <w:name w:val="EndNote Bibliography 字符"/>
    <w:basedOn w:val="a0"/>
    <w:link w:val="EndNoteBibliography"/>
    <w:rsid w:val="00771EB2"/>
    <w:rPr>
      <w:rFonts w:asciiTheme="minorHAnsi" w:eastAsiaTheme="minorEastAsia" w:hAnsiTheme="minorHAnsi"/>
      <w:kern w:val="2"/>
      <w:sz w:val="21"/>
      <w:szCs w:val="24"/>
    </w:rPr>
  </w:style>
  <w:style w:type="character" w:styleId="a8">
    <w:name w:val="Hyperlink"/>
    <w:basedOn w:val="a0"/>
    <w:rsid w:val="00DE50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8.tiff"/><Relationship Id="rId3" Type="http://schemas.openxmlformats.org/officeDocument/2006/relationships/webSettings" Target="webSetting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hyperlink" Target="mailto:hfxiang@hfut.edu.cn" TargetMode="Externa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7.tiff"/><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tiff"/><Relationship Id="rId20" Type="http://schemas.openxmlformats.org/officeDocument/2006/relationships/oleObject" Target="embeddings/oleObject1.bin"/><Relationship Id="rId29" Type="http://schemas.openxmlformats.org/officeDocument/2006/relationships/image" Target="media/image21.tiff"/><Relationship Id="rId1" Type="http://schemas.openxmlformats.org/officeDocument/2006/relationships/styles" Target="styles.xml"/><Relationship Id="rId6" Type="http://schemas.openxmlformats.org/officeDocument/2006/relationships/hyperlink" Target="mailto:2021800026@hfut.edu.cn" TargetMode="External"/><Relationship Id="rId11" Type="http://schemas.openxmlformats.org/officeDocument/2006/relationships/image" Target="media/image4.tiff"/><Relationship Id="rId24" Type="http://schemas.openxmlformats.org/officeDocument/2006/relationships/image" Target="media/image16.tiff"/><Relationship Id="rId32" Type="http://schemas.openxmlformats.org/officeDocument/2006/relationships/image" Target="media/image24.jpeg"/><Relationship Id="rId5" Type="http://schemas.openxmlformats.org/officeDocument/2006/relationships/endnotes" Target="endnotes.xml"/><Relationship Id="rId15" Type="http://schemas.openxmlformats.org/officeDocument/2006/relationships/image" Target="media/image8.tiff"/><Relationship Id="rId23" Type="http://schemas.openxmlformats.org/officeDocument/2006/relationships/image" Target="media/image15.tiff"/><Relationship Id="rId28" Type="http://schemas.openxmlformats.org/officeDocument/2006/relationships/image" Target="media/image20.png"/><Relationship Id="rId10" Type="http://schemas.openxmlformats.org/officeDocument/2006/relationships/image" Target="media/image3.tiff"/><Relationship Id="rId19" Type="http://schemas.openxmlformats.org/officeDocument/2006/relationships/image" Target="media/image12.wmf"/><Relationship Id="rId31" Type="http://schemas.openxmlformats.org/officeDocument/2006/relationships/image" Target="media/image23.tiff"/><Relationship Id="rId4" Type="http://schemas.openxmlformats.org/officeDocument/2006/relationships/footnotes" Target="footnote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4.tiff"/><Relationship Id="rId27" Type="http://schemas.openxmlformats.org/officeDocument/2006/relationships/image" Target="media/image19.png"/><Relationship Id="rId30" Type="http://schemas.openxmlformats.org/officeDocument/2006/relationships/image" Target="media/image22.tiff"/><Relationship Id="rId8"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21</Pages>
  <Words>2974</Words>
  <Characters>16958</Characters>
  <Application>Microsoft Office Word</Application>
  <DocSecurity>0</DocSecurity>
  <Lines>141</Lines>
  <Paragraphs>39</Paragraphs>
  <ScaleCrop>false</ScaleCrop>
  <Company/>
  <LinksUpToDate>false</LinksUpToDate>
  <CharactersWithSpaces>19893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菠萝春卷的卷雪刀</dc:creator>
  <cp:lastModifiedBy>8616670121190</cp:lastModifiedBy>
  <cp:revision>5</cp:revision>
  <dcterms:created xsi:type="dcterms:W3CDTF">2023-08-15T05:34:00Z</dcterms:created>
  <dcterms:modified xsi:type="dcterms:W3CDTF">2023-08-18T06:39:00Z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B029291D8A814803A4488BD497ED8192</vt:lpwstr>
  </property>
  <property fmtid="{D5CDD505-2E9C-101B-9397-08002B2CF9AE}" pid="4" name="ZOTERO_PREF_1">
    <vt:lpwstr>&lt;data data-version="3" zotero-version="6.0.26"&gt;&lt;session id="N54gNPWR"/&gt;&lt;style id="http://www.zotero.org/styles/nature" hasBibliography="1" bibliographyStyleHasBeenSet="0"/&gt;&lt;prefs&gt;&lt;pref name="fieldType" value="Field"/&gt;&lt;/prefs&gt;&lt;/data&gt;</vt:lpwstr>
  </property>
</Properties>
</file>