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FE12" w14:textId="77777777" w:rsidR="00186AA6" w:rsidRPr="00541326" w:rsidRDefault="00186AA6" w:rsidP="00186A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1959557"/>
      <w:bookmarkStart w:id="1" w:name="_Hlk134547931"/>
      <w:bookmarkEnd w:id="0"/>
      <w:bookmarkEnd w:id="1"/>
      <w:r w:rsidRPr="00541326">
        <w:rPr>
          <w:rFonts w:ascii="Times New Roman" w:hAnsi="Times New Roman" w:cs="Times New Roman"/>
          <w:b/>
          <w:sz w:val="24"/>
          <w:szCs w:val="24"/>
        </w:rPr>
        <w:t xml:space="preserve">Supporting Information </w:t>
      </w:r>
    </w:p>
    <w:p w14:paraId="5888BAE6" w14:textId="77777777" w:rsidR="00190DDA" w:rsidRDefault="00190DDA" w:rsidP="00190DDA">
      <w:pPr>
        <w:pStyle w:val="1"/>
        <w:jc w:val="center"/>
        <w:rPr>
          <w:rFonts w:cs="Times New Roman"/>
          <w:bCs w:val="0"/>
          <w:sz w:val="28"/>
          <w:szCs w:val="28"/>
        </w:rPr>
      </w:pPr>
      <w:r w:rsidRPr="00CC58B8">
        <w:rPr>
          <w:rFonts w:cs="Times New Roman"/>
          <w:bCs w:val="0"/>
          <w:sz w:val="28"/>
          <w:szCs w:val="28"/>
        </w:rPr>
        <w:t>A method of constructing highly durable conductive materials by growing metal particles inside and outside fib</w:t>
      </w:r>
      <w:r>
        <w:rPr>
          <w:rFonts w:cs="Times New Roman"/>
          <w:bCs w:val="0"/>
          <w:sz w:val="28"/>
          <w:szCs w:val="28"/>
        </w:rPr>
        <w:t>er</w:t>
      </w:r>
      <w:r w:rsidRPr="00CC58B8">
        <w:rPr>
          <w:rFonts w:cs="Times New Roman"/>
          <w:bCs w:val="0"/>
          <w:sz w:val="28"/>
          <w:szCs w:val="28"/>
        </w:rPr>
        <w:t>s through solvation and multivalent bonding forces</w:t>
      </w:r>
    </w:p>
    <w:p w14:paraId="64551903" w14:textId="77777777" w:rsidR="00186AA6" w:rsidRPr="00190DDA" w:rsidRDefault="00186AA6" w:rsidP="00186A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D65FA" w14:textId="77777777" w:rsidR="00186AA6" w:rsidRPr="00541326" w:rsidRDefault="00186AA6" w:rsidP="00186A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>Yan Wen</w:t>
      </w:r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41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Peibo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 xml:space="preserve"> Du</w:t>
      </w:r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41326">
        <w:rPr>
          <w:rFonts w:ascii="Times New Roman" w:hAnsi="Times New Roman" w:cs="Times New Roman"/>
          <w:sz w:val="24"/>
          <w:szCs w:val="24"/>
        </w:rPr>
        <w:t>, Chao Sun</w:t>
      </w:r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41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Xiongwei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 xml:space="preserve"> Zhan</w:t>
      </w:r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41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Zaisheng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 xml:space="preserve"> Cai</w:t>
      </w:r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41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Fengyan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1326">
        <w:rPr>
          <w:rFonts w:ascii="Times New Roman" w:hAnsi="Times New Roman" w:cs="Times New Roman"/>
          <w:sz w:val="24"/>
          <w:szCs w:val="24"/>
        </w:rPr>
        <w:t>Ge</w:t>
      </w:r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gramEnd"/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,d</w:t>
      </w:r>
      <w:proofErr w:type="spellEnd"/>
      <w:r w:rsidRPr="00541326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2A2DF227" w14:textId="77777777" w:rsidR="00186AA6" w:rsidRPr="00541326" w:rsidRDefault="00186AA6" w:rsidP="00186A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 xml:space="preserve">a. College of Chemistry and Chemical Engineering, 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Donghua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 xml:space="preserve"> University, Shanghai 201620, China</w:t>
      </w:r>
    </w:p>
    <w:p w14:paraId="3FAF7CD6" w14:textId="77777777" w:rsidR="00186AA6" w:rsidRPr="00541326" w:rsidRDefault="00186AA6" w:rsidP="00186A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>b. School of Chemical and Process Engineering, University of Leeds, Leeds LS2 9JT, UK</w:t>
      </w:r>
    </w:p>
    <w:p w14:paraId="4A550033" w14:textId="77777777" w:rsidR="00186AA6" w:rsidRPr="00541326" w:rsidRDefault="00186AA6" w:rsidP="00186A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>c. Technology Innovation Center of Hebei for fiber material, Shijiazhuang University, Shijiazhuang 050035, Hebei, China</w:t>
      </w:r>
    </w:p>
    <w:p w14:paraId="39F571EE" w14:textId="77777777" w:rsidR="00186AA6" w:rsidRPr="00541326" w:rsidRDefault="00186AA6" w:rsidP="00186A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 w:hint="eastAsia"/>
          <w:sz w:val="24"/>
          <w:szCs w:val="24"/>
        </w:rPr>
        <w:t>d</w:t>
      </w:r>
      <w:r w:rsidRPr="00541326">
        <w:rPr>
          <w:rFonts w:ascii="Times New Roman" w:hAnsi="Times New Roman" w:cs="Times New Roman"/>
          <w:sz w:val="24"/>
          <w:szCs w:val="24"/>
        </w:rPr>
        <w:t xml:space="preserve">. National Innovation Center of Advanced Dyeing and Finishing Technology, 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Taian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>, Shandong 271000, China</w:t>
      </w:r>
    </w:p>
    <w:p w14:paraId="1820834B" w14:textId="77777777" w:rsidR="00186AA6" w:rsidRDefault="00186AA6" w:rsidP="00186AA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41326">
        <w:rPr>
          <w:rFonts w:ascii="Times New Roman" w:hAnsi="Times New Roman" w:cs="Times New Roman"/>
          <w:bCs/>
          <w:sz w:val="24"/>
          <w:szCs w:val="24"/>
        </w:rPr>
        <w:t xml:space="preserve">*Email: </w:t>
      </w:r>
      <w:hyperlink r:id="rId6" w:history="1">
        <w:r w:rsidRPr="007837F4">
          <w:rPr>
            <w:rStyle w:val="a4"/>
            <w:rFonts w:ascii="Times New Roman" w:hAnsi="Times New Roman" w:cs="Times New Roman"/>
            <w:bCs/>
            <w:sz w:val="24"/>
            <w:szCs w:val="24"/>
          </w:rPr>
          <w:t>DHUfyge@163.com</w:t>
        </w:r>
      </w:hyperlink>
    </w:p>
    <w:p w14:paraId="2D86D923" w14:textId="61FFAA2C" w:rsidR="00ED1650" w:rsidRPr="00186AA6" w:rsidRDefault="00186AA6" w:rsidP="00186AA6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66C5962" w14:textId="3DDDD463" w:rsidR="00186AA6" w:rsidRDefault="00186AA6">
      <w:r>
        <w:rPr>
          <w:noProof/>
        </w:rPr>
        <w:lastRenderedPageBreak/>
        <w:drawing>
          <wp:inline distT="0" distB="0" distL="0" distR="0" wp14:anchorId="0229A0A0" wp14:editId="5A34C719">
            <wp:extent cx="5274310" cy="1968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5759F" w14:textId="28149D6D" w:rsidR="00186AA6" w:rsidRPr="00186AA6" w:rsidRDefault="00186AA6" w:rsidP="00186AA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 xml:space="preserve">Figure. S1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541326">
        <w:rPr>
          <w:rFonts w:ascii="Times New Roman" w:hAnsi="Times New Roman" w:cs="Times New Roman"/>
          <w:sz w:val="24"/>
          <w:szCs w:val="24"/>
        </w:rPr>
        <w:t>cross-sections of Cu/Ag/</w:t>
      </w:r>
      <w:proofErr w:type="spellStart"/>
      <w:r w:rsidRPr="00541326">
        <w:rPr>
          <w:rFonts w:ascii="Times New Roman" w:hAnsi="Times New Roman" w:cs="Times New Roman"/>
          <w:sz w:val="24"/>
          <w:szCs w:val="24"/>
        </w:rPr>
        <w:t>CA-PEI@Cotton</w:t>
      </w:r>
      <w:proofErr w:type="spellEnd"/>
      <w:r w:rsidRPr="00541326">
        <w:rPr>
          <w:rFonts w:ascii="Times New Roman" w:hAnsi="Times New Roman" w:cs="Times New Roman"/>
          <w:sz w:val="24"/>
          <w:szCs w:val="24"/>
        </w:rPr>
        <w:t xml:space="preserve"> FESEM. </w:t>
      </w:r>
    </w:p>
    <w:p w14:paraId="526BC880" w14:textId="4480E2E0" w:rsidR="00ED1650" w:rsidRDefault="00ED1650" w:rsidP="00186AA6">
      <w:pPr>
        <w:jc w:val="center"/>
      </w:pPr>
      <w:r>
        <w:rPr>
          <w:rFonts w:hint="eastAsia"/>
          <w:noProof/>
        </w:rPr>
        <w:drawing>
          <wp:inline distT="0" distB="0" distL="0" distR="0" wp14:anchorId="61DDAE29" wp14:editId="185E4D49">
            <wp:extent cx="4248912" cy="3252216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325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3DC9" w14:textId="2E437D8A" w:rsidR="006736A3" w:rsidRPr="00186AA6" w:rsidRDefault="00186AA6" w:rsidP="00186AA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>Figure.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1326">
        <w:rPr>
          <w:rFonts w:ascii="Times New Roman" w:hAnsi="Times New Roman" w:cs="Times New Roman"/>
          <w:sz w:val="24"/>
          <w:szCs w:val="24"/>
        </w:rPr>
        <w:t xml:space="preserve"> </w:t>
      </w:r>
      <w:r w:rsidRPr="00186AA6">
        <w:rPr>
          <w:rFonts w:ascii="Times New Roman" w:hAnsi="Times New Roman" w:cs="Times New Roman"/>
          <w:sz w:val="24"/>
          <w:szCs w:val="24"/>
        </w:rPr>
        <w:t>Mechanical strength of fabrics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1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EF57A" w14:textId="6D8CADC6" w:rsidR="00CF50A0" w:rsidRDefault="00CF50A0">
      <w:r>
        <w:rPr>
          <w:noProof/>
        </w:rPr>
        <w:drawing>
          <wp:inline distT="0" distB="0" distL="0" distR="0" wp14:anchorId="4F9079ED" wp14:editId="771B658C">
            <wp:extent cx="5274310" cy="22942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3886E" w14:textId="63C7C7FA" w:rsidR="00186AA6" w:rsidRDefault="00186AA6" w:rsidP="0030195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t>Figure. S</w:t>
      </w:r>
      <w:r w:rsidR="00301955">
        <w:rPr>
          <w:rFonts w:ascii="Times New Roman" w:hAnsi="Times New Roman" w:cs="Times New Roman"/>
          <w:sz w:val="24"/>
          <w:szCs w:val="24"/>
        </w:rPr>
        <w:t>3</w:t>
      </w:r>
      <w:r w:rsidRPr="00541326">
        <w:rPr>
          <w:rFonts w:ascii="Times New Roman" w:hAnsi="Times New Roman" w:cs="Times New Roman"/>
          <w:sz w:val="24"/>
          <w:szCs w:val="24"/>
        </w:rPr>
        <w:t xml:space="preserve"> </w:t>
      </w:r>
      <w:r w:rsidR="0030195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301955">
        <w:rPr>
          <w:rFonts w:ascii="Times New Roman" w:hAnsi="Times New Roman" w:cs="Times New Roman"/>
          <w:sz w:val="24"/>
          <w:szCs w:val="24"/>
        </w:rPr>
        <w:t>a,b</w:t>
      </w:r>
      <w:proofErr w:type="spellEnd"/>
      <w:proofErr w:type="gramEnd"/>
      <w:r w:rsidR="00301955">
        <w:rPr>
          <w:rFonts w:ascii="Times New Roman" w:hAnsi="Times New Roman" w:cs="Times New Roman"/>
          <w:sz w:val="24"/>
          <w:szCs w:val="24"/>
        </w:rPr>
        <w:t xml:space="preserve">) </w:t>
      </w:r>
      <w:r w:rsidR="00301955" w:rsidRPr="00301955">
        <w:rPr>
          <w:rFonts w:ascii="Times New Roman" w:hAnsi="Times New Roman" w:cs="Times New Roman"/>
          <w:sz w:val="24"/>
          <w:szCs w:val="24"/>
        </w:rPr>
        <w:t xml:space="preserve">Molecular structure of </w:t>
      </w:r>
      <w:r w:rsidR="00301955">
        <w:rPr>
          <w:rFonts w:ascii="Times New Roman" w:hAnsi="Times New Roman" w:cs="Times New Roman"/>
          <w:sz w:val="24"/>
          <w:szCs w:val="24"/>
        </w:rPr>
        <w:t xml:space="preserve">CA and PEI, (c) </w:t>
      </w:r>
      <w:r w:rsidR="00301955" w:rsidRPr="00301955">
        <w:rPr>
          <w:rFonts w:ascii="Times New Roman" w:hAnsi="Times New Roman" w:cs="Times New Roman"/>
          <w:sz w:val="24"/>
          <w:szCs w:val="24"/>
        </w:rPr>
        <w:t>Chemical reaction mechanism of phenol</w:t>
      </w:r>
      <w:r w:rsidR="00301955">
        <w:rPr>
          <w:rFonts w:ascii="Times New Roman" w:hAnsi="Times New Roman" w:cs="Times New Roman"/>
          <w:sz w:val="24"/>
          <w:szCs w:val="24"/>
        </w:rPr>
        <w:t>-</w:t>
      </w:r>
      <w:r w:rsidR="00301955" w:rsidRPr="00301955">
        <w:rPr>
          <w:rFonts w:ascii="Times New Roman" w:hAnsi="Times New Roman" w:cs="Times New Roman"/>
          <w:sz w:val="24"/>
          <w:szCs w:val="24"/>
        </w:rPr>
        <w:t>amine</w:t>
      </w:r>
      <w:r w:rsidR="00301955">
        <w:rPr>
          <w:rFonts w:ascii="Times New Roman" w:hAnsi="Times New Roman" w:cs="Times New Roman" w:hint="eastAsia"/>
          <w:sz w:val="24"/>
          <w:szCs w:val="24"/>
        </w:rPr>
        <w:t>.</w:t>
      </w:r>
    </w:p>
    <w:p w14:paraId="60DD198A" w14:textId="7EF6F215" w:rsidR="00301955" w:rsidRPr="00301955" w:rsidRDefault="00301955" w:rsidP="0030195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SI.4 The analysis of </w:t>
      </w:r>
      <w:r w:rsidRPr="00301955">
        <w:rPr>
          <w:rFonts w:ascii="Times New Roman" w:hAnsi="Times New Roman" w:cs="Times New Roman"/>
          <w:sz w:val="24"/>
          <w:szCs w:val="24"/>
        </w:rPr>
        <w:t>phenol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1955">
        <w:rPr>
          <w:rFonts w:ascii="Times New Roman" w:hAnsi="Times New Roman" w:cs="Times New Roman"/>
          <w:sz w:val="24"/>
          <w:szCs w:val="24"/>
        </w:rPr>
        <w:t>amine</w:t>
      </w:r>
      <w:r>
        <w:rPr>
          <w:rFonts w:ascii="Times New Roman" w:hAnsi="Times New Roman" w:cs="Times New Roman"/>
          <w:sz w:val="24"/>
          <w:szCs w:val="24"/>
        </w:rPr>
        <w:t xml:space="preserve"> reaction:</w:t>
      </w:r>
    </w:p>
    <w:p w14:paraId="77FDC41B" w14:textId="45BC82B0" w:rsidR="00C010A0" w:rsidRPr="00C010A0" w:rsidRDefault="00C010A0" w:rsidP="00C010A0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 w:rsidRPr="00C010A0">
        <w:rPr>
          <w:rFonts w:ascii="Times New Roman" w:eastAsia="等线" w:hAnsi="Times New Roman" w:cs="Times New Roman"/>
          <w:sz w:val="24"/>
          <w:szCs w:val="24"/>
        </w:rPr>
        <w:t>The functional groups were characterized by FTIR spectra in Fig.3d. On one hand, quinone groups were yielded by the oxidation of phenolic hydroxyl groups in mildly alkaline conditions</w:t>
      </w:r>
      <w:r w:rsidR="00AB1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AB19B1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271BD3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&lt;EndNote&gt;&lt;Cite&gt;&lt;Author&gt;Zhang&lt;/Author&gt;&lt;Year&gt;2021&lt;/Year&gt;&lt;RecNum&gt;296&lt;/RecNum&gt;&lt;DisplayText&gt;(Zhang, et al. 2021)&lt;/DisplayText&gt;&lt;record&gt;&lt;rec-number&gt;296&lt;/rec-number&gt;&lt;foreign-keys&gt;&lt;key app="EN" db-id="pw2zw5tpzvzxvbeaxd855fw1f9p0ez9x09e2" timestamp="1691031245"&gt;296&lt;/key&gt;&lt;/foreign-keys&gt;&lt;ref-type name="Journal Article"&gt;17&lt;/ref-type&gt;&lt;contributors&gt;&lt;authors&gt;&lt;author&gt;Zhang, Qian&lt;/author&gt;&lt;author&gt;Qiao, Yansha&lt;/author&gt;&lt;author&gt;Li, Chaojing&lt;/author&gt;&lt;author&gt;Lin, Jing&lt;/author&gt;&lt;author&gt;Han, Hui&lt;/author&gt;&lt;author&gt;Li, Xiaoli&lt;/author&gt;&lt;author&gt;Mao, Jifu&lt;/author&gt;&lt;author&gt;Wang, Fujun&lt;/author&gt;&lt;author&gt;Wang, Lu&lt;/author&gt;&lt;/authors&gt;&lt;/contributors&gt;&lt;titles&gt;&lt;title&gt;Chitosan/gelatin-tannic acid decorated porous tape suture with multifunctionality for tendon healing&lt;/title&gt;&lt;secondary-title&gt;Carbohydrate Polymers&lt;/secondary-title&gt;&lt;/titles&gt;&lt;periodical&gt;&lt;full-title&gt;Carbohydrate Polymers&lt;/full-title&gt;&lt;/periodical&gt;&lt;pages&gt;118246&lt;/pages&gt;&lt;volume&gt;268&lt;/volume&gt;&lt;keywords&gt;&lt;keyword&gt;Load transfer&lt;/keyword&gt;&lt;keyword&gt;Anti-inflammatory&lt;/keyword&gt;&lt;keyword&gt;Antibacterial&lt;/keyword&gt;&lt;keyword&gt;Porous tape suture&lt;/keyword&gt;&lt;keyword&gt;Tendon healing&lt;/keyword&gt;&lt;/keywords&gt;&lt;dates&gt;&lt;year&gt;2021&lt;/year&gt;&lt;pub-dates&gt;&lt;date&gt;2021/09/15/&lt;/date&gt;&lt;/pub-dates&gt;&lt;/dates&gt;&lt;isbn&gt;0144-8617&lt;/isbn&gt;&lt;urls&gt;&lt;related-urls&gt;&lt;url&gt;https://www.sciencedirect.com/science/article/pii/S0144861721006330&lt;/url&gt;&lt;/related-urls&gt;&lt;/urls&gt;&lt;electronic-resource-num&gt;https://doi.org/10.1016/j.carbpol.2021.118246&lt;/electronic-resource-num&gt;&lt;/record&gt;&lt;/Cite&gt;&lt;/EndNote&gt;</w:instrText>
      </w:r>
      <w:r w:rsidR="00AB19B1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271BD3">
        <w:rPr>
          <w:rFonts w:ascii="Times New Roman" w:eastAsia="等线" w:hAnsi="Times New Roman" w:cs="Times New Roman"/>
          <w:noProof/>
          <w:sz w:val="24"/>
          <w:szCs w:val="24"/>
        </w:rPr>
        <w:t>(Zhang, et al. 2021)</w:t>
      </w:r>
      <w:r w:rsidR="00AB19B1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C010A0">
        <w:rPr>
          <w:rFonts w:ascii="Times New Roman" w:eastAsia="等线" w:hAnsi="Times New Roman" w:cs="Times New Roman"/>
          <w:sz w:val="24"/>
          <w:szCs w:val="24"/>
        </w:rPr>
        <w:t>. Subsequently, the quinone group readily reacts with the -NH</w:t>
      </w:r>
      <w:r w:rsidRPr="00C010A0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group, as evidenced by the new peaks of 1634.9 cm</w:t>
      </w:r>
      <w:r w:rsidRPr="00C010A0">
        <w:rPr>
          <w:rFonts w:ascii="Times New Roman" w:eastAsia="等线" w:hAnsi="Times New Roman" w:cs="Times New Roman"/>
          <w:sz w:val="24"/>
          <w:szCs w:val="24"/>
          <w:vertAlign w:val="superscript"/>
        </w:rPr>
        <w:t>-1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(-C=N), 1382.7 cm</w:t>
      </w:r>
      <w:r w:rsidRPr="00C010A0">
        <w:rPr>
          <w:rFonts w:ascii="Times New Roman" w:eastAsia="等线" w:hAnsi="Times New Roman" w:cs="Times New Roman"/>
          <w:sz w:val="24"/>
          <w:szCs w:val="24"/>
          <w:vertAlign w:val="superscript"/>
        </w:rPr>
        <w:t>-1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(-C-N). On the other hand, -CONH- could be generated through the </w:t>
      </w:r>
      <w:proofErr w:type="spellStart"/>
      <w:r w:rsidRPr="00C010A0">
        <w:rPr>
          <w:rFonts w:ascii="Times New Roman" w:eastAsia="等线" w:hAnsi="Times New Roman" w:cs="Times New Roman"/>
          <w:sz w:val="24"/>
          <w:szCs w:val="24"/>
        </w:rPr>
        <w:t>amidation</w:t>
      </w:r>
      <w:proofErr w:type="spellEnd"/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reaction between the redundant -COOH groups of CA and -NH</w:t>
      </w:r>
      <w:r w:rsidRPr="00C010A0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groups of </w:t>
      </w:r>
      <w:proofErr w:type="gramStart"/>
      <w:r w:rsidRPr="00C010A0">
        <w:rPr>
          <w:rFonts w:ascii="Times New Roman" w:eastAsia="等线" w:hAnsi="Times New Roman" w:cs="Times New Roman"/>
          <w:sz w:val="24"/>
          <w:szCs w:val="24"/>
        </w:rPr>
        <w:t>PEI</w:t>
      </w:r>
      <w:proofErr w:type="gramEnd"/>
      <w:r w:rsidRPr="00C010A0">
        <w:rPr>
          <w:rFonts w:ascii="Times New Roman" w:eastAsia="等线" w:hAnsi="Times New Roman" w:cs="Times New Roman"/>
          <w:sz w:val="24"/>
          <w:szCs w:val="24"/>
        </w:rPr>
        <w:t>, which is supported by peak at 1505.2 cm</w:t>
      </w:r>
      <w:r w:rsidRPr="00C010A0">
        <w:rPr>
          <w:rFonts w:ascii="Times New Roman" w:eastAsia="等线" w:hAnsi="Times New Roman" w:cs="Times New Roman"/>
          <w:sz w:val="24"/>
          <w:szCs w:val="24"/>
          <w:vertAlign w:val="superscript"/>
        </w:rPr>
        <w:t>-1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(-NH) and 1261.3 cm</w:t>
      </w:r>
      <w:r w:rsidRPr="00C010A0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-1 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(C=O). Beyond, the occurrence of the crosslinking reaction between CA and PEI were characterized by XPS in Fig.3e. The C 1s peak (Fig.2f) could be deconvoluted into five peaks: C-C at 284.6 eV, C=C at 284.8 eV, C-N at 285.5 eV (Michael addition reaction) 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271BD3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&lt;EndNote&gt;&lt;Cite&gt;&lt;Author&gt;Liu&lt;/Author&gt;&lt;Year&gt;2013&lt;/Year&gt;&lt;RecNum&gt;282&lt;/RecNum&gt;&lt;DisplayText&gt;(Liu, et al. 2013)&lt;/DisplayText&gt;&lt;record&gt;&lt;rec-number&gt;282&lt;/rec-number&gt;&lt;foreign-keys&gt;&lt;key app="EN" db-id="pw2zw5tpzvzxvbeaxd855fw1f9p0ez9x09e2" timestamp="1683622427"&gt;282&lt;/key&gt;&lt;/foreign-keys&gt;&lt;ref-type name="Journal Article"&gt;17&lt;/ref-type&gt;&lt;contributors&gt;&lt;authors&gt;&lt;author&gt;Liu, Zhiting&lt;/author&gt;&lt;author&gt;Duan, Xuezhi&lt;/author&gt;&lt;author&gt;Qian, Gang&lt;/author&gt;&lt;author&gt;Zhou, Xinggui&lt;/author&gt;&lt;author&gt;Yuan, Weikang&lt;/author&gt;&lt;/authors&gt;&lt;/contributors&gt;&lt;titles&gt;&lt;title&gt;Eco-friendly one-pot synthesis of highly dispersible functionalized graphene nanosheets with free amino groups&lt;/title&gt;&lt;secondary-title&gt;Nanotechnology&lt;/secondary-title&gt;&lt;/titles&gt;&lt;periodical&gt;&lt;full-title&gt;Nanotechnology&lt;/full-title&gt;&lt;/periodical&gt;&lt;pages&gt;045609&lt;/pages&gt;&lt;volume&gt;24&lt;/volume&gt;&lt;number&gt;4&lt;/number&gt;&lt;dates&gt;&lt;year&gt;2013&lt;/year&gt;&lt;pub-dates&gt;&lt;date&gt;2013/01/08&lt;/date&gt;&lt;/pub-dates&gt;&lt;/dates&gt;&lt;publisher&gt;IOP Publishing&lt;/publisher&gt;&lt;isbn&gt;0957-4484&lt;/isbn&gt;&lt;urls&gt;&lt;related-urls&gt;&lt;url&gt;https://dx.doi.org/10.1088/0957-4484/24/4/045609&lt;/url&gt;&lt;/related-urls&gt;&lt;/urls&gt;&lt;electronic-resource-num&gt;http://doi.org/10.1088/0957-4484/24/4/045609&lt;/electronic-resource-num&gt;&lt;/record&gt;&lt;/Cite&gt;&lt;/EndNote&gt;</w:instrTex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271BD3">
        <w:rPr>
          <w:rFonts w:ascii="Times New Roman" w:eastAsia="等线" w:hAnsi="Times New Roman" w:cs="Times New Roman"/>
          <w:noProof/>
          <w:sz w:val="24"/>
          <w:szCs w:val="24"/>
        </w:rPr>
        <w:t>(Liu, et al. 2013)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, C=N at 286.6 eV, and C=O at 288.1 eV (Schiff base reaction) 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271BD3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&lt;EndNote&gt;&lt;Cite&gt;&lt;Author&gt;Cheng&lt;/Author&gt;&lt;Year&gt;2018&lt;/Year&gt;&lt;RecNum&gt;281&lt;/RecNum&gt;&lt;DisplayText&gt;(Cheng, et al. 2018)&lt;/DisplayText&gt;&lt;record&gt;&lt;rec-number&gt;281&lt;/rec-number&gt;&lt;foreign-keys&gt;&lt;key app="EN" db-id="pw2zw5tpzvzxvbeaxd855fw1f9p0ez9x09e2" timestamp="1683622092"&gt;281&lt;/key&gt;&lt;/foreign-keys&gt;&lt;ref-type name="Journal Article"&gt;17&lt;/ref-type&gt;&lt;contributors&gt;&lt;authors&gt;&lt;author&gt;Cheng, Xi Quan&lt;/author&gt;&lt;author&gt;Wang, Zhen Xing&lt;/author&gt;&lt;author&gt;Guo, Jing&lt;/author&gt;&lt;author&gt;Ma, Jun&lt;/author&gt;&lt;author&gt;Shao, Lu&lt;/author&gt;&lt;/authors&gt;&lt;/contributors&gt;&lt;titles&gt;&lt;title&gt;Designing Multifunctional Coatings for Cost-Effectively Sustainable Water Remediation&lt;/title&gt;&lt;secondary-title&gt;ACS Sustainable Chemistry &amp;amp; Engineering&lt;/secondary-title&gt;&lt;/titles&gt;&lt;periodical&gt;&lt;full-title&gt;ACS Sustainable Chemistry &amp;amp; Engineering&lt;/full-title&gt;&lt;/periodical&gt;&lt;pages&gt;1881-1890&lt;/pages&gt;&lt;volume&gt;6&lt;/volume&gt;&lt;number&gt;2&lt;/number&gt;&lt;dates&gt;&lt;year&gt;2018&lt;/year&gt;&lt;pub-dates&gt;&lt;date&gt;2018/02/05&lt;/date&gt;&lt;/pub-dates&gt;&lt;/dates&gt;&lt;publisher&gt;American Chemical Society&lt;/publisher&gt;&lt;urls&gt;&lt;related-urls&gt;&lt;url&gt;https://doi.org/10.1021/acssuschemeng.7b03296&lt;/url&gt;&lt;/related-urls&gt;&lt;/urls&gt;&lt;electronic-resource-num&gt;http://doi.org/10.1021/acssuschemeng.7b03296&lt;/electronic-resource-num&gt;&lt;/record&gt;&lt;/Cite&gt;&lt;/EndNote&gt;</w:instrTex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271BD3">
        <w:rPr>
          <w:rFonts w:ascii="Times New Roman" w:eastAsia="等线" w:hAnsi="Times New Roman" w:cs="Times New Roman"/>
          <w:noProof/>
          <w:sz w:val="24"/>
          <w:szCs w:val="24"/>
        </w:rPr>
        <w:t>(Cheng, et al. 2018)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. From the resolution XPS of the N 1s, the peak at 398.7 eV belongs to the C-N bond from PEI. The peak around 399.4 eV is assigned to C=N 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271BD3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&lt;EndNote&gt;&lt;Cite&gt;&lt;Author&gt;Bang&lt;/Author&gt;&lt;Year&gt;2015&lt;/Year&gt;&lt;RecNum&gt;284&lt;/RecNum&gt;&lt;DisplayText&gt;(Bang, et al. 2015)&lt;/DisplayText&gt;&lt;record&gt;&lt;rec-number&gt;284&lt;/rec-number&gt;&lt;foreign-keys&gt;&lt;key app="EN" db-id="pw2zw5tpzvzxvbeaxd855fw1f9p0ez9x09e2" timestamp="1683625579"&gt;284&lt;/key&gt;&lt;/foreign-keys&gt;&lt;ref-type name="Journal Article"&gt;17&lt;/ref-type&gt;&lt;contributors&gt;&lt;authors&gt;&lt;author&gt;Bang, Junhyeok&lt;/author&gt;&lt;author&gt;Sun, Yi-Yang&lt;/author&gt;&lt;author&gt;West, Damien&lt;/author&gt;&lt;author&gt;Meyer, Bruno K.&lt;/author&gt;&lt;author&gt;Zhang, Shengbai&lt;/author&gt;&lt;/authors&gt;&lt;/contributors&gt;&lt;titles&gt;&lt;title&gt;Molecular doping of ZnO by ammonia: a possible shallow acceptor&lt;/title&gt;&lt;secondary-title&gt;Journal of Materials Chemistry C&lt;/secondary-title&gt;&lt;/titles&gt;&lt;periodical&gt;&lt;full-title&gt;Journal of Materials Chemistry C&lt;/full-title&gt;&lt;/periodical&gt;&lt;pages&gt;339-344&lt;/pages&gt;&lt;volume&gt;3&lt;/volume&gt;&lt;number&gt;2&lt;/number&gt;&lt;dates&gt;&lt;year&gt;2015&lt;/year&gt;&lt;/dates&gt;&lt;publisher&gt;The Royal Society of Chemistry&lt;/publisher&gt;&lt;isbn&gt;2050-7526&lt;/isbn&gt;&lt;work-type&gt;10.1039/C4TC02209B&lt;/work-type&gt;&lt;urls&gt;&lt;related-urls&gt;&lt;url&gt;http://dx.doi.org/10.1039/C4TC02209B&lt;/url&gt;&lt;/related-urls&gt;&lt;/urls&gt;&lt;electronic-resource-num&gt;http://doi.org/10.1039/C4TC02209B&lt;/electronic-resource-num&gt;&lt;/record&gt;&lt;/Cite&gt;&lt;/EndNote&gt;</w:instrTex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271BD3">
        <w:rPr>
          <w:rFonts w:ascii="Times New Roman" w:eastAsia="等线" w:hAnsi="Times New Roman" w:cs="Times New Roman"/>
          <w:noProof/>
          <w:sz w:val="24"/>
          <w:szCs w:val="24"/>
        </w:rPr>
        <w:t>(Bang, et al. 2015)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and N-H bond which are contributed from Schiff-base reaction and the original bond (N-H) in PEI, respectively. The peak at 400.9 eV is attributed to the -NH</w:t>
      </w:r>
      <w:r w:rsidRPr="00C010A0">
        <w:rPr>
          <w:rFonts w:ascii="Times New Roman" w:eastAsia="等线" w:hAnsi="Times New Roman" w:cs="Times New Roman"/>
          <w:sz w:val="24"/>
          <w:szCs w:val="24"/>
          <w:vertAlign w:val="superscript"/>
        </w:rPr>
        <w:t>3+</w:t>
      </w:r>
      <w:r w:rsidRPr="00C010A0">
        <w:rPr>
          <w:rFonts w:ascii="Times New Roman" w:eastAsia="等线" w:hAnsi="Times New Roman" w:cs="Times New Roman"/>
          <w:sz w:val="24"/>
          <w:szCs w:val="24"/>
        </w:rPr>
        <w:t>, which is contributed from the reaction between -COOH in CA and -NH</w:t>
      </w:r>
      <w:r w:rsidRPr="00C010A0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C010A0">
        <w:rPr>
          <w:rFonts w:ascii="Times New Roman" w:eastAsia="等线" w:hAnsi="Times New Roman" w:cs="Times New Roman"/>
          <w:sz w:val="24"/>
          <w:szCs w:val="24"/>
        </w:rPr>
        <w:t xml:space="preserve"> in PEI 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271BD3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&lt;EndNote&gt;&lt;Cite&gt;&lt;Author&gt;Chen&lt;/Author&gt;&lt;Year&gt;2014&lt;/Year&gt;&lt;RecNum&gt;283&lt;/RecNum&gt;&lt;DisplayText&gt;(Chen, et al. 2014)&lt;/DisplayText&gt;&lt;record&gt;&lt;rec-number&gt;283&lt;/rec-number&gt;&lt;foreign-keys&gt;&lt;key app="EN" db-id="pw2zw5tpzvzxvbeaxd855fw1f9p0ez9x09e2" timestamp="1683625346"&gt;283&lt;/key&gt;&lt;/foreign-keys&gt;&lt;ref-type name="Journal Article"&gt;17&lt;/ref-type&gt;&lt;contributors&gt;&lt;authors&gt;&lt;author&gt;Chen, Si&lt;/author&gt;&lt;author&gt;Li, Xin&lt;/author&gt;&lt;author&gt;Yang, Zhilu&lt;/author&gt;&lt;author&gt;Zhou, Shuo&lt;/author&gt;&lt;author&gt;Luo, Rifang&lt;/author&gt;&lt;author&gt;Maitz, Manfred F.&lt;/author&gt;&lt;author&gt;Zhao, Yuancong&lt;/author&gt;&lt;author&gt;Wang, Jin&lt;/author&gt;&lt;author&gt;Xiong, Kaiqin&lt;/author&gt;&lt;author&gt;Huang, Nan&lt;/author&gt;&lt;/authors&gt;&lt;/contributors&gt;&lt;titles&gt;&lt;title&gt;A simple one-step modification of various materials for introducing effective multi-functional groups&lt;/title&gt;&lt;secondary-title&gt;Colloids and Surfaces B: Biointerfaces&lt;/secondary-title&gt;&lt;/titles&gt;&lt;periodical&gt;&lt;full-title&gt;Colloids and Surfaces B: Biointerfaces&lt;/full-title&gt;&lt;/periodical&gt;&lt;pages&gt;125-133&lt;/pages&gt;&lt;volume&gt;113&lt;/volume&gt;&lt;keywords&gt;&lt;keyword&gt;Surface modification&lt;/keyword&gt;&lt;keyword&gt;Multi-functionalization&lt;/keyword&gt;&lt;keyword&gt;Copolymerization&lt;/keyword&gt;&lt;keyword&gt;Hexamethylenediamine&lt;/keyword&gt;&lt;keyword&gt;Gallic acid&lt;/keyword&gt;&lt;/keywords&gt;&lt;dates&gt;&lt;year&gt;2014&lt;/year&gt;&lt;pub-dates&gt;&lt;date&gt;2014/01/01/&lt;/date&gt;&lt;/pub-dates&gt;&lt;/dates&gt;&lt;isbn&gt;0927-7765&lt;/isbn&gt;&lt;urls&gt;&lt;related-urls&gt;&lt;url&gt;https://www.sciencedirect.com/science/article/pii/S0927776513005584&lt;/url&gt;&lt;/related-urls&gt;&lt;/urls&gt;&lt;electronic-resource-num&gt;https://doi.org/10.1016/j.colsurfb.2013.08.041&lt;/electronic-resource-num&gt;&lt;/record&gt;&lt;/Cite&gt;&lt;/EndNote&gt;</w:instrTex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271BD3">
        <w:rPr>
          <w:rFonts w:ascii="Times New Roman" w:eastAsia="等线" w:hAnsi="Times New Roman" w:cs="Times New Roman"/>
          <w:noProof/>
          <w:sz w:val="24"/>
          <w:szCs w:val="24"/>
        </w:rPr>
        <w:t>(Chen, et al. 2014)</w:t>
      </w:r>
      <w:r w:rsidRPr="00C010A0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C010A0">
        <w:rPr>
          <w:rFonts w:ascii="Times New Roman" w:eastAsia="等线" w:hAnsi="Times New Roman" w:cs="Times New Roman"/>
          <w:sz w:val="24"/>
          <w:szCs w:val="24"/>
        </w:rPr>
        <w:t>. The results of XPS indicate that the Michael addition, Schiff base reaction of CA and PEI occurred.</w:t>
      </w:r>
    </w:p>
    <w:p w14:paraId="6B98547A" w14:textId="10B1BB88" w:rsidR="00ED1650" w:rsidRDefault="00ED1650" w:rsidP="003019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object w:dxaOrig="11391" w:dyaOrig="7991" w14:anchorId="4DEDC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65pt;height:273.45pt" o:ole="">
            <v:imagedata r:id="rId10" o:title=""/>
          </v:shape>
          <o:OLEObject Type="Embed" ProgID="Visio.Drawing.15" ShapeID="_x0000_i1025" DrawAspect="Content" ObjectID="_1753869729" r:id="rId11"/>
        </w:object>
      </w:r>
    </w:p>
    <w:p w14:paraId="0D73FF64" w14:textId="347674B5" w:rsidR="00930117" w:rsidRDefault="00301955">
      <w:pPr>
        <w:rPr>
          <w:rFonts w:ascii="Times New Roman" w:hAnsi="Times New Roman" w:cs="Times New Roman"/>
          <w:sz w:val="24"/>
          <w:szCs w:val="24"/>
        </w:rPr>
      </w:pPr>
      <w:r w:rsidRPr="00301955">
        <w:rPr>
          <w:rFonts w:ascii="Times New Roman" w:hAnsi="Times New Roman" w:cs="Times New Roman"/>
          <w:sz w:val="24"/>
          <w:szCs w:val="24"/>
        </w:rPr>
        <w:t>Figure.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01955">
        <w:rPr>
          <w:rFonts w:ascii="Times New Roman" w:hAnsi="Times New Roman" w:cs="Times New Roman"/>
          <w:sz w:val="24"/>
          <w:szCs w:val="24"/>
        </w:rPr>
        <w:t xml:space="preserve"> Effect of CA and PEI reaction conditions on the Cu/Ag/</w:t>
      </w:r>
      <w:proofErr w:type="spellStart"/>
      <w:r w:rsidRPr="00301955">
        <w:rPr>
          <w:rFonts w:ascii="Times New Roman" w:hAnsi="Times New Roman" w:cs="Times New Roman"/>
          <w:sz w:val="24"/>
          <w:szCs w:val="24"/>
        </w:rPr>
        <w:t>CA-PEI@Cotton</w:t>
      </w:r>
      <w:proofErr w:type="spellEnd"/>
      <w:r w:rsidRPr="00301955">
        <w:rPr>
          <w:rFonts w:ascii="Times New Roman" w:hAnsi="Times New Roman" w:cs="Times New Roman"/>
          <w:sz w:val="24"/>
          <w:szCs w:val="24"/>
        </w:rPr>
        <w:t xml:space="preserve"> sheet resistance. The resistance value 6.09×10</w:t>
      </w:r>
      <w:r w:rsidRPr="000E15CF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301955">
        <w:rPr>
          <w:rFonts w:ascii="Times New Roman" w:hAnsi="Times New Roman" w:cs="Times New Roman"/>
          <w:sz w:val="24"/>
          <w:szCs w:val="24"/>
        </w:rPr>
        <w:t xml:space="preserve"> Ω/sq of the composite fabric can be achieved at a concentration of 0.1 mol/L, at 40 ℃, in a ratio for 4 h reaction conditions.</w:t>
      </w:r>
    </w:p>
    <w:p w14:paraId="03E6A1E2" w14:textId="395AA616" w:rsidR="00930117" w:rsidRDefault="00930117" w:rsidP="00301955">
      <w:pPr>
        <w:jc w:val="center"/>
      </w:pPr>
      <w:r w:rsidRPr="0054132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1409B1" wp14:editId="20C49482">
            <wp:extent cx="4296228" cy="13910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05" t="39808" r="-1"/>
                    <a:stretch/>
                  </pic:blipFill>
                  <pic:spPr bwMode="auto">
                    <a:xfrm>
                      <a:off x="0" y="0"/>
                      <a:ext cx="4329918" cy="140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27421" w14:textId="28F52721" w:rsidR="00E8776E" w:rsidRPr="000E15CF" w:rsidRDefault="00301955" w:rsidP="000E1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bCs/>
          <w:sz w:val="24"/>
          <w:szCs w:val="24"/>
        </w:rPr>
        <w:t>Figure. S</w:t>
      </w:r>
      <w:r w:rsidR="00E16E91">
        <w:rPr>
          <w:rFonts w:ascii="Times New Roman" w:hAnsi="Times New Roman" w:cs="Times New Roman"/>
          <w:bCs/>
          <w:sz w:val="24"/>
          <w:szCs w:val="24"/>
        </w:rPr>
        <w:t>6</w:t>
      </w:r>
      <w:r w:rsidRPr="00541326">
        <w:rPr>
          <w:rFonts w:ascii="Times New Roman" w:hAnsi="Times New Roman" w:cs="Times New Roman"/>
          <w:bCs/>
          <w:sz w:val="24"/>
          <w:szCs w:val="24"/>
        </w:rPr>
        <w:t xml:space="preserve"> object images of the samples. (a) original cotton, (b) modified fabric with CA and PEI and (c) CA-PEI/Ag/Cu composite fabric, indicating relatively well uniform after treatment.</w:t>
      </w:r>
      <w:r w:rsidRPr="00541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A67AC" w14:textId="6A2C5CFC" w:rsidR="00E8776E" w:rsidRDefault="00E8776E" w:rsidP="003019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41326">
        <w:rPr>
          <w:rFonts w:ascii="Times New Roman" w:hAnsi="Times New Roman" w:cs="Times New Roman"/>
          <w:sz w:val="24"/>
          <w:szCs w:val="24"/>
        </w:rPr>
        <w:object w:dxaOrig="13150" w:dyaOrig="14990" w14:anchorId="3E982792">
          <v:shape id="_x0000_i1026" type="#_x0000_t75" style="width:348.5pt;height:396.75pt" o:ole="">
            <v:imagedata r:id="rId13" o:title=""/>
          </v:shape>
          <o:OLEObject Type="Embed" ProgID="Visio.Drawing.15" ShapeID="_x0000_i1026" DrawAspect="Content" ObjectID="_1753869730" r:id="rId14"/>
        </w:object>
      </w:r>
    </w:p>
    <w:p w14:paraId="5BA2BDED" w14:textId="69A84CAC" w:rsidR="006736A3" w:rsidRDefault="00121BCE">
      <w:pPr>
        <w:rPr>
          <w:rFonts w:ascii="Times New Roman" w:hAnsi="Times New Roman" w:cs="Times New Roman"/>
          <w:sz w:val="24"/>
          <w:szCs w:val="24"/>
        </w:rPr>
      </w:pPr>
      <w:r w:rsidRPr="00121BCE">
        <w:rPr>
          <w:rFonts w:ascii="Times New Roman" w:hAnsi="Times New Roman" w:cs="Times New Roman"/>
          <w:sz w:val="24"/>
          <w:szCs w:val="24"/>
        </w:rPr>
        <w:t>Figure. S</w:t>
      </w:r>
      <w:r w:rsidR="00BF200D">
        <w:rPr>
          <w:rFonts w:ascii="Times New Roman" w:hAnsi="Times New Roman" w:cs="Times New Roman"/>
          <w:sz w:val="24"/>
          <w:szCs w:val="24"/>
        </w:rPr>
        <w:t>7</w:t>
      </w:r>
      <w:r w:rsidRPr="00121BCE">
        <w:rPr>
          <w:rFonts w:ascii="Times New Roman" w:hAnsi="Times New Roman" w:cs="Times New Roman"/>
          <w:sz w:val="24"/>
          <w:szCs w:val="24"/>
        </w:rPr>
        <w:t xml:space="preserve"> The EDS mapping of the copper-plated cotton fibers showing the high content distribution which insured their high conductivity.</w:t>
      </w:r>
    </w:p>
    <w:p w14:paraId="41AFCAAE" w14:textId="74E2CCFA" w:rsidR="00007FF4" w:rsidRDefault="00837DD4" w:rsidP="006736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F59DAD" wp14:editId="42A81594">
            <wp:extent cx="3612017" cy="276932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459" cy="27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9ABE" w14:textId="20658831" w:rsidR="000E15CF" w:rsidRDefault="000E15CF" w:rsidP="000E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Figure. S</w:t>
      </w:r>
      <w:r w:rsidR="00BF200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0E15CF">
        <w:rPr>
          <w:rFonts w:ascii="Times New Roman" w:hAnsi="Times New Roman" w:cs="Times New Roman"/>
          <w:sz w:val="24"/>
          <w:szCs w:val="24"/>
        </w:rPr>
        <w:t>XRD spectra</w:t>
      </w:r>
      <w:r>
        <w:rPr>
          <w:rFonts w:ascii="Times New Roman" w:hAnsi="Times New Roman" w:cs="Times New Roman"/>
          <w:sz w:val="24"/>
          <w:szCs w:val="24"/>
        </w:rPr>
        <w:t xml:space="preserve"> of samples.</w:t>
      </w:r>
    </w:p>
    <w:p w14:paraId="3BBACE5A" w14:textId="68B77093" w:rsidR="00837DD4" w:rsidRDefault="000E15CF" w:rsidP="000E15CF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E15CF">
        <w:rPr>
          <w:rFonts w:ascii="Times New Roman" w:hAnsi="Times New Roman" w:cs="Times New Roman"/>
          <w:sz w:val="24"/>
          <w:szCs w:val="24"/>
        </w:rPr>
        <w:t xml:space="preserve">The XRD spectra of the modified cotton by CA and PEI was consistent with the </w:t>
      </w:r>
      <w:r w:rsidRPr="000E15CF">
        <w:rPr>
          <w:rFonts w:ascii="Times New Roman" w:hAnsi="Times New Roman" w:cs="Times New Roman"/>
          <w:sz w:val="24"/>
          <w:szCs w:val="24"/>
        </w:rPr>
        <w:lastRenderedPageBreak/>
        <w:t>original cotton, while new peaks at 43.43°, 50.55° and 74.24° presented in Cu/Ag/</w:t>
      </w:r>
      <w:proofErr w:type="spellStart"/>
      <w:r w:rsidRPr="000E15CF">
        <w:rPr>
          <w:rFonts w:ascii="Times New Roman" w:hAnsi="Times New Roman" w:cs="Times New Roman"/>
          <w:sz w:val="24"/>
          <w:szCs w:val="24"/>
        </w:rPr>
        <w:t>CA-PEI@Cotton</w:t>
      </w:r>
      <w:proofErr w:type="spellEnd"/>
      <w:r w:rsidRPr="000E15CF">
        <w:rPr>
          <w:rFonts w:ascii="Times New Roman" w:hAnsi="Times New Roman" w:cs="Times New Roman"/>
          <w:sz w:val="24"/>
          <w:szCs w:val="24"/>
        </w:rPr>
        <w:t xml:space="preserve"> sample are corresponding to typical crystal structures of Cu (111), (200), and (220) planes, respectively</w:t>
      </w:r>
      <w:r w:rsidR="00F56C54">
        <w:rPr>
          <w:rFonts w:ascii="Times New Roman" w:hAnsi="Times New Roman" w:cs="Times New Roman"/>
          <w:sz w:val="24"/>
          <w:szCs w:val="24"/>
        </w:rPr>
        <w:fldChar w:fldCharType="begin"/>
      </w:r>
      <w:r w:rsidR="00271BD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&lt;EndNote&gt;&lt;Cite&gt;&lt;Author&gt;Guo&lt;/Author&gt;&lt;Year&gt;2021&lt;/Year&gt;&lt;RecNum&gt;297&lt;/RecNum&gt;&lt;DisplayText&gt;(Guo, et al. 2021)&lt;/DisplayText&gt;&lt;record&gt;&lt;rec-number&gt;297&lt;/rec-number&gt;&lt;foreign-keys&gt;&lt;key app="EN" db-id="pw2zw5tpzvzxvbeaxd855fw1f9p0ez9x09e2" timestamp="1691118304"&gt;297&lt;/key&gt;&lt;/foreign-keys&gt;&lt;ref-type name="Journal Article"&gt;17&lt;/ref-type&gt;&lt;contributors&gt;&lt;authors&gt;&lt;author&gt;Guo, Zhiguang&lt;/author&gt;&lt;author&gt;Sun, Chao&lt;/author&gt;&lt;author&gt;Wang, Juan&lt;/author&gt;&lt;author&gt;Cai, Zaisheng&lt;/author&gt;&lt;author&gt;Ge, Fengyan&lt;/author&gt;&lt;/authors&gt;&lt;/contributors&gt;&lt;titles&gt;&lt;title&gt;High-Performance Laminated Fabric with Enhanced Photothermal Conversion and Joule Heating Effect for Personal Thermal Management&lt;/title&gt;&lt;secondary-title&gt;ACS Applied Materials &amp;amp; Interfaces&lt;/secondary-title&gt;&lt;/titles&gt;&lt;periodical&gt;&lt;full-title&gt;ACS Applied Materials &amp;amp; Interfaces&lt;/full-title&gt;&lt;/periodical&gt;&lt;pages&gt;8851-8862&lt;/pages&gt;&lt;volume&gt;13&lt;/volume&gt;&lt;number&gt;7&lt;/number&gt;&lt;dates&gt;&lt;year&gt;2021&lt;/year&gt;&lt;pub-dates&gt;&lt;date&gt;2021/02/24&lt;/date&gt;&lt;/pub-dates&gt;&lt;/dates&gt;&lt;publisher&gt;American Chemical Society&lt;/publisher&gt;&lt;isbn&gt;1944-8244&lt;/isbn&gt;&lt;urls&gt;&lt;related-urls&gt;&lt;url&gt;https://doi.org/10.1021/acsami.0c23123&lt;/url&gt;&lt;/related-urls&gt;&lt;/urls&gt;&lt;electronic-resource-num&gt;http://doi.org/10.1021/acsami.0c23123&lt;/electronic-resource-num&gt;&lt;/record&gt;&lt;/Cite&gt;&lt;/EndNote&gt;</w:instrText>
      </w:r>
      <w:r w:rsidR="00F56C54">
        <w:rPr>
          <w:rFonts w:ascii="Times New Roman" w:hAnsi="Times New Roman" w:cs="Times New Roman"/>
          <w:sz w:val="24"/>
          <w:szCs w:val="24"/>
        </w:rPr>
        <w:fldChar w:fldCharType="separate"/>
      </w:r>
      <w:r w:rsidR="00271BD3">
        <w:rPr>
          <w:rFonts w:ascii="Times New Roman" w:hAnsi="Times New Roman" w:cs="Times New Roman"/>
          <w:noProof/>
          <w:sz w:val="24"/>
          <w:szCs w:val="24"/>
        </w:rPr>
        <w:t>(Guo, et al. 2021)</w:t>
      </w:r>
      <w:r w:rsidR="00F56C5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9725E43" w14:textId="72742819" w:rsidR="000E15CF" w:rsidRDefault="00837DD4" w:rsidP="000E15CF">
      <w:pPr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9966D74" wp14:editId="0F96F62A">
            <wp:extent cx="3645618" cy="279508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870" cy="280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46E8" w14:textId="4C544C19" w:rsidR="000E15CF" w:rsidRDefault="000E15CF" w:rsidP="000E15CF">
      <w:pPr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F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igure. S</w:t>
      </w:r>
      <w:r w:rsidR="00BF200D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TGA of samples.</w:t>
      </w:r>
    </w:p>
    <w:p w14:paraId="140CA8D4" w14:textId="787CF302" w:rsidR="000E15CF" w:rsidRPr="000E15CF" w:rsidRDefault="000E15CF" w:rsidP="000E15CF">
      <w:pPr>
        <w:ind w:firstLineChars="200" w:firstLine="480"/>
        <w:rPr>
          <w:color w:val="000000" w:themeColor="text1"/>
        </w:rPr>
      </w:pPr>
      <w:r w:rsidRPr="000E15C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The thermal retention of the cotton after CA and PEI modification increased from 7.5 % to 8.3 %, indicating that the deposits are thermally stable. Further Cu/Ag/</w:t>
      </w:r>
      <w:proofErr w:type="spellStart"/>
      <w:r w:rsidRPr="000E15C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CA-PEI@Cotton</w:t>
      </w:r>
      <w:proofErr w:type="spellEnd"/>
      <w:r w:rsidRPr="000E15C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had a thermal retention of 61.1 % achieved by the formation of a dense and stable composite structure of Cu on cotton faber, which does not disintegrate at high temperatures. The rate of thermal decomposition of the sample has a corresponding variation shown in Fig.S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9</w:t>
      </w:r>
      <w:r w:rsidRPr="000E15C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</w:t>
      </w:r>
    </w:p>
    <w:p w14:paraId="4DF07545" w14:textId="2D02D698" w:rsidR="00007FF4" w:rsidRDefault="00837DD4" w:rsidP="000F61CD">
      <w:pPr>
        <w:jc w:val="center"/>
      </w:pPr>
      <w:r>
        <w:rPr>
          <w:noProof/>
        </w:rPr>
        <w:drawing>
          <wp:inline distT="0" distB="0" distL="0" distR="0" wp14:anchorId="192E6F37" wp14:editId="43277F29">
            <wp:extent cx="3680825" cy="28220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574" cy="283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6DA4" w14:textId="2D74A0AB" w:rsidR="000E15CF" w:rsidRDefault="000E15CF" w:rsidP="000E15CF">
      <w:pPr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F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igure. S</w:t>
      </w:r>
      <w:r w:rsidR="00BF200D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DTG of samples.</w:t>
      </w:r>
    </w:p>
    <w:p w14:paraId="48255847" w14:textId="5BB87661" w:rsidR="00E8776E" w:rsidRDefault="00E8776E">
      <w:pPr>
        <w:rPr>
          <w:rFonts w:ascii="Times New Roman" w:hAnsi="Times New Roman" w:cs="Times New Roman"/>
          <w:sz w:val="24"/>
          <w:szCs w:val="24"/>
        </w:rPr>
      </w:pPr>
    </w:p>
    <w:p w14:paraId="55D09EBF" w14:textId="77777777" w:rsidR="000E15CF" w:rsidRDefault="000E15CF" w:rsidP="00E87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D94261" w14:textId="77777777" w:rsidR="000E15CF" w:rsidRDefault="000E15CF" w:rsidP="00E87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71B543" w14:textId="3F66E12D" w:rsidR="00E8776E" w:rsidRPr="00E8776E" w:rsidRDefault="00E8776E" w:rsidP="00E87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776E">
        <w:rPr>
          <w:rFonts w:ascii="Times New Roman" w:hAnsi="Times New Roman" w:cs="Times New Roman"/>
          <w:sz w:val="24"/>
          <w:szCs w:val="24"/>
        </w:rPr>
        <w:lastRenderedPageBreak/>
        <w:t>Table. S1 Comparison of the performances of the composite fabric with those of other reported samples in the literature.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1998"/>
        <w:gridCol w:w="1984"/>
        <w:gridCol w:w="1769"/>
        <w:gridCol w:w="1325"/>
      </w:tblGrid>
      <w:tr w:rsidR="00E8776E" w:rsidRPr="00E8776E" w14:paraId="01C0CA7B" w14:textId="77777777" w:rsidTr="004C0703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3C4CD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1B0E2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BA1B9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Sheet resistance(Ω/sq)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804F6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Heating performance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3012C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Washing times</w:t>
            </w:r>
          </w:p>
        </w:tc>
      </w:tr>
      <w:tr w:rsidR="00E8776E" w:rsidRPr="00E8776E" w14:paraId="2ADB8C4B" w14:textId="77777777" w:rsidTr="004C0703"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C248DD3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0161B9E4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Cu NPs</w:t>
            </w:r>
          </w:p>
        </w:tc>
        <w:tc>
          <w:tcPr>
            <w:tcW w:w="2048" w:type="dxa"/>
            <w:tcBorders>
              <w:top w:val="single" w:sz="4" w:space="0" w:color="auto"/>
            </w:tcBorders>
            <w:vAlign w:val="center"/>
          </w:tcPr>
          <w:p w14:paraId="1D2508F7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6.09×10</w:t>
            </w:r>
            <w:r w:rsidRPr="00E87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30D5BADB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140℃ (1 V)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126E41B6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776E" w:rsidRPr="00E8776E" w14:paraId="454FBF9F" w14:textId="77777777" w:rsidTr="004C0703">
        <w:tc>
          <w:tcPr>
            <w:tcW w:w="1526" w:type="dxa"/>
            <w:vAlign w:val="center"/>
          </w:tcPr>
          <w:p w14:paraId="43A1D8AC" w14:textId="73D26962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&lt;EndNote&gt;&lt;Cite&gt;&lt;Author&gt;Guo&lt;/Author&gt;&lt;Year&gt;2021&lt;/Year&gt;&lt;RecNum&gt;271&lt;/RecNum&gt;&lt;DisplayText&gt;(Guo, et al. 2021)&lt;/DisplayText&gt;&lt;record&gt;&lt;rec-number&gt;271&lt;/rec-number&gt;&lt;foreign-keys&gt;&lt;key app="EN" db-id="pw2zw5tpzvzxvbeaxd855fw1f9p0ez9x09e2" timestamp="1683546791"&gt;271&lt;/key&gt;&lt;/foreign-keys&gt;&lt;ref-type name="Journal Article"&gt;17&lt;/ref-type&gt;&lt;contributors&gt;&lt;authors&gt;&lt;author&gt;Guo, Zhiguang&lt;/author&gt;&lt;author&gt;Sun, Chao&lt;/author&gt;&lt;author&gt;Zhao, Jing&lt;/author&gt;&lt;author&gt;Cai, Zaisheng&lt;/author&gt;&lt;author&gt;Ge, Fengyan&lt;/author&gt;&lt;/authors&gt;&lt;/contributors&gt;&lt;titles&gt;&lt;title&gt;Low-Voltage Electrical Heater Based on One-Step Fabrication of Conductive Cu Nanowire Networks for Application in Wearable Devices&lt;/title&gt;&lt;secondary-title&gt;Advanced Materials Interfaces&lt;/secondary-title&gt;&lt;/titles&gt;&lt;periodical&gt;&lt;full-title&gt;Advanced Materials Interfaces&lt;/full-title&gt;&lt;/periodical&gt;&lt;pages&gt;2001695&lt;/pages&gt;&lt;volume&gt;8&lt;/volume&gt;&lt;number&gt;3&lt;/number&gt;&lt;keywords&gt;&lt;keyword&gt;composite fabric&lt;/keyword&gt;&lt;keyword&gt;Cu nanowires&lt;/keyword&gt;&lt;keyword&gt;electrical heaters&lt;/keyword&gt;&lt;keyword&gt;low voltage&lt;/keyword&gt;&lt;keyword&gt;wearable devices&lt;/keyword&gt;&lt;/keywords&gt;&lt;dates&gt;&lt;year&gt;2021&lt;/year&gt;&lt;pub-dates&gt;&lt;date&gt;2021/02/01&lt;/date&gt;&lt;/pub-dates&gt;&lt;/dates&gt;&lt;publisher&gt;John Wiley &amp;amp; Sons, Ltd&lt;/publisher&gt;&lt;isbn&gt;2196-7350&lt;/isbn&gt;&lt;work-type&gt;https://doi.org/10.1002/admi.202001695&lt;/work-type&gt;&lt;urls&gt;&lt;related-urls&gt;&lt;url&gt;https://doi.org/10.1002/admi.202001695&lt;/url&gt;&lt;/related-urls&gt;&lt;/urls&gt;&lt;electronic-resource-num&gt;https://doi.org/10.1002/admi.202001695&lt;/electronic-resource-num&gt;&lt;access-date&gt;2023/05/08&lt;/access-date&gt;&lt;/record&gt;&lt;/Cite&gt;&lt;/EndNote&gt;</w:instrTex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(Guo, et al. 2021)</w: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3302224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Cu nanowire</w:t>
            </w:r>
          </w:p>
        </w:tc>
        <w:tc>
          <w:tcPr>
            <w:tcW w:w="2048" w:type="dxa"/>
            <w:vAlign w:val="center"/>
          </w:tcPr>
          <w:p w14:paraId="73E8D8A6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876" w:type="dxa"/>
            <w:vAlign w:val="center"/>
          </w:tcPr>
          <w:p w14:paraId="46CC4B9F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142.2℃ (1.8 V)</w:t>
            </w:r>
          </w:p>
        </w:tc>
        <w:tc>
          <w:tcPr>
            <w:tcW w:w="1411" w:type="dxa"/>
            <w:vAlign w:val="center"/>
          </w:tcPr>
          <w:p w14:paraId="267DDB38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76E" w:rsidRPr="00E8776E" w14:paraId="4F1365E1" w14:textId="77777777" w:rsidTr="004C0703">
        <w:tc>
          <w:tcPr>
            <w:tcW w:w="1526" w:type="dxa"/>
            <w:vAlign w:val="center"/>
          </w:tcPr>
          <w:p w14:paraId="1F770D28" w14:textId="3607B004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&lt;EndNote&gt;&lt;Cite&gt;&lt;Author&gt;Jia&lt;/Author&gt;&lt;Year&gt;2020&lt;/Year&gt;&lt;RecNum&gt;272&lt;/RecNum&gt;&lt;DisplayText&gt;(Jia, et al. 2020)&lt;/DisplayText&gt;&lt;record&gt;&lt;rec-number&gt;272&lt;/rec-number&gt;&lt;foreign-keys&gt;&lt;key app="EN" db-id="pw2zw5tpzvzxvbeaxd855fw1f9p0ez9x09e2" timestamp="1683547442"&gt;272&lt;/key&gt;&lt;/foreign-keys&gt;&lt;ref-type name="Journal Article"&gt;17&lt;/ref-type&gt;&lt;contributors&gt;&lt;authors&gt;&lt;author&gt;Jia, Li-Chuan&lt;/author&gt;&lt;author&gt;Sun, Wen-Jin&lt;/author&gt;&lt;author&gt;Xu, Ling&lt;/author&gt;&lt;author&gt;Gao, Jie-Feng&lt;/author&gt;&lt;author&gt;Dai, Kun&lt;/author&gt;&lt;author&gt;Yan, Ding-Xiang&lt;/author&gt;&lt;author&gt;Li, Zhong-Ming&lt;/author&gt;&lt;/authors&gt;&lt;/contributors&gt;&lt;titles&gt;&lt;title&gt;Facile Construction of a Superhydrophobic Surface on a Textile with Excellent Electrical Conductivity and Stretchability&lt;/title&gt;&lt;secondary-title&gt;Industrial &amp;amp; Engineering Chemistry Research&lt;/secondary-title&gt;&lt;/titles&gt;&lt;periodical&gt;&lt;full-title&gt;Industrial &amp;amp; Engineering Chemistry Research&lt;/full-title&gt;&lt;/periodical&gt;&lt;pages&gt;7546-7553&lt;/pages&gt;&lt;volume&gt;59&lt;/volume&gt;&lt;number&gt;16&lt;/number&gt;&lt;dates&gt;&lt;year&gt;2020&lt;/year&gt;&lt;pub-dates&gt;&lt;date&gt;2020/04/22&lt;/date&gt;&lt;/pub-dates&gt;&lt;/dates&gt;&lt;publisher&gt;American Chemical Society&lt;/publisher&gt;&lt;isbn&gt;0888-5885&lt;/isbn&gt;&lt;urls&gt;&lt;related-urls&gt;&lt;url&gt;https://doi.org/10.1021/acs.iecr.9b06990&lt;/url&gt;&lt;/related-urls&gt;&lt;/urls&gt;&lt;electronic-resource-num&gt;http://doi.org/10.1021/acs.iecr.9b06990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(Jia, et al. 2020)</w: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35407B9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2048" w:type="dxa"/>
            <w:vAlign w:val="center"/>
          </w:tcPr>
          <w:p w14:paraId="05D140D2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861.3</w:t>
            </w:r>
          </w:p>
        </w:tc>
        <w:tc>
          <w:tcPr>
            <w:tcW w:w="1876" w:type="dxa"/>
            <w:vAlign w:val="center"/>
          </w:tcPr>
          <w:p w14:paraId="47B07548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63.6 ℃ (1.2 V)</w:t>
            </w:r>
          </w:p>
        </w:tc>
        <w:tc>
          <w:tcPr>
            <w:tcW w:w="1411" w:type="dxa"/>
            <w:vAlign w:val="center"/>
          </w:tcPr>
          <w:p w14:paraId="57901F73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8776E" w:rsidRPr="00E8776E" w14:paraId="2825EB04" w14:textId="77777777" w:rsidTr="004C0703">
        <w:tc>
          <w:tcPr>
            <w:tcW w:w="1526" w:type="dxa"/>
            <w:vAlign w:val="center"/>
          </w:tcPr>
          <w:p w14:paraId="3638402E" w14:textId="395DDC0A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&lt;EndNote&gt;&lt;Cite&gt;&lt;Author&gt;Wang&lt;/Author&gt;&lt;Year&gt;2019&lt;/Year&gt;&lt;RecNum&gt;293&lt;/RecNum&gt;&lt;DisplayText&gt;(Wang, et al. 2019)&lt;/DisplayText&gt;&lt;record&gt;&lt;rec-number&gt;293&lt;/rec-number&gt;&lt;foreign-keys&gt;&lt;key app="EN" db-id="pw2zw5tpzvzxvbeaxd855fw1f9p0ez9x09e2" timestamp="1683798437"&gt;293&lt;/key&gt;&lt;/foreign-keys&gt;&lt;ref-type name="Electronic Article"&gt;43&lt;/ref-type&gt;&lt;contributors&gt;&lt;authors&gt;&lt;author&gt;Wang, Yuehui&lt;/author&gt;&lt;author&gt;Du, Dexi&lt;/author&gt;&lt;author&gt;Yang, Xing&lt;/author&gt;&lt;author&gt;Zhang, Xianfeng&lt;/author&gt;&lt;author&gt;Zhao, Yuzhen&lt;/author&gt;&lt;/authors&gt;&lt;/contributors&gt;&lt;titles&gt;&lt;title&gt;Optoelectronic and Electrothermal Properties of Transparent Conductive Silver Nanowires Films&lt;/title&gt;&lt;secondary-title&gt;Nanomaterials&lt;/secondary-title&gt;&lt;/titles&gt;&lt;periodical&gt;&lt;full-title&gt;Nanomaterials&lt;/full-title&gt;&lt;/periodical&gt;&lt;volume&gt;9&lt;/volume&gt;&lt;number&gt;6&lt;/number&gt;&lt;keywords&gt;&lt;keyword&gt;silver nanowire&lt;/keyword&gt;&lt;keyword&gt;optoelectronic properties&lt;/keyword&gt;&lt;keyword&gt;electrothermal properties&lt;/keyword&gt;&lt;keyword&gt;transparent conductive film&lt;/keyword&gt;&lt;/keywords&gt;&lt;dates&gt;&lt;year&gt;2019&lt;/year&gt;&lt;/dates&gt;&lt;isbn&gt;2079-4991&lt;/isbn&gt;&lt;urls&gt;&lt;/urls&gt;&lt;electronic-resource-num&gt;http://doi.org/10.3390/nano9060904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(Wang, et al. 2019)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2702FD94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AgNWs</w:t>
            </w:r>
            <w:proofErr w:type="spellEnd"/>
          </w:p>
        </w:tc>
        <w:tc>
          <w:tcPr>
            <w:tcW w:w="2048" w:type="dxa"/>
            <w:vAlign w:val="center"/>
          </w:tcPr>
          <w:p w14:paraId="38C6DA94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17.6–14.3</w:t>
            </w:r>
          </w:p>
        </w:tc>
        <w:tc>
          <w:tcPr>
            <w:tcW w:w="1876" w:type="dxa"/>
            <w:vAlign w:val="center"/>
          </w:tcPr>
          <w:p w14:paraId="3FBC220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110 ℃ (10 V)</w:t>
            </w:r>
          </w:p>
        </w:tc>
        <w:tc>
          <w:tcPr>
            <w:tcW w:w="1411" w:type="dxa"/>
            <w:vAlign w:val="center"/>
          </w:tcPr>
          <w:p w14:paraId="2F7149B8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76E" w:rsidRPr="00E8776E" w14:paraId="259A0497" w14:textId="77777777" w:rsidTr="004C0703">
        <w:tc>
          <w:tcPr>
            <w:tcW w:w="1526" w:type="dxa"/>
            <w:vAlign w:val="center"/>
          </w:tcPr>
          <w:p w14:paraId="51B5C3C1" w14:textId="667F2C53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&lt;EndNote&gt;&lt;Cite&gt;&lt;Author&gt;Ma&lt;/Author&gt;&lt;Year&gt;2021&lt;/Year&gt;&lt;RecNum&gt;270&lt;/RecNum&gt;&lt;DisplayText&gt;(Ma, et al. 2021)&lt;/DisplayText&gt;&lt;record&gt;&lt;rec-number&gt;270&lt;/rec-number&gt;&lt;foreign-keys&gt;&lt;key app="EN" db-id="pw2zw5tpzvzxvbeaxd855fw1f9p0ez9x09e2" timestamp="1683546252"&gt;270&lt;/key&gt;&lt;/foreign-keys&gt;&lt;ref-type name="Journal Article"&gt;17&lt;/ref-type&gt;&lt;contributors&gt;&lt;authors&gt;&lt;author&gt;Ma, Jianhua&lt;/author&gt;&lt;author&gt;Zhao, Qiangli&lt;/author&gt;&lt;author&gt;Zhou, Yingxue&lt;/author&gt;&lt;author&gt;He, Pengxin&lt;/author&gt;&lt;author&gt;Pu, Haihong&lt;/author&gt;&lt;author&gt;Song, Baiqing&lt;/author&gt;&lt;author&gt;Pan, Shaoxue&lt;/author&gt;&lt;author&gt;Wang, Yaowu&lt;/author&gt;&lt;author&gt;Wang, Chen&lt;/author&gt;&lt;/authors&gt;&lt;/contributors&gt;&lt;titles&gt;&lt;title&gt;Hydrophobic wrapped carbon nanotubes coated cotton fabric for electrical heating and electromagnetic interference shielding&lt;/title&gt;&lt;secondary-title&gt;Polymer Testing&lt;/secondary-title&gt;&lt;/titles&gt;&lt;periodical&gt;&lt;full-title&gt;Polymer Testing&lt;/full-title&gt;&lt;/periodical&gt;&lt;pages&gt;107240&lt;/pages&gt;&lt;volume&gt;100&lt;/volume&gt;&lt;keywords&gt;&lt;keyword&gt;Cotton fabric&lt;/keyword&gt;&lt;keyword&gt;Carbon nanotube&lt;/keyword&gt;&lt;keyword&gt;Electrical conductivity&lt;/keyword&gt;&lt;keyword&gt;Electrical heating&lt;/keyword&gt;&lt;keyword&gt;Electromagnetic interference shielding&lt;/keyword&gt;&lt;/keywords&gt;&lt;dates&gt;&lt;year&gt;2021&lt;/year&gt;&lt;pub-dates&gt;&lt;date&gt;2021/08/01/&lt;/date&gt;&lt;/pub-dates&gt;&lt;/dates&gt;&lt;isbn&gt;0142-9418&lt;/isbn&gt;&lt;urls&gt;&lt;related-urls&gt;&lt;url&gt;https://www.sciencedirect.com/science/article/pii/S0142941821001902&lt;/url&gt;&lt;/related-urls&gt;&lt;/urls&gt;&lt;electronic-resource-num&gt;https://doi.org/10.1016/j.polymertesting.2021.107240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(Ma, et al. 2021)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4523B202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PPy</w:t>
            </w:r>
            <w:proofErr w:type="spellEnd"/>
          </w:p>
        </w:tc>
        <w:tc>
          <w:tcPr>
            <w:tcW w:w="2048" w:type="dxa"/>
            <w:vAlign w:val="center"/>
          </w:tcPr>
          <w:p w14:paraId="0570C9FA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  <w:vAlign w:val="center"/>
          </w:tcPr>
          <w:p w14:paraId="530127BA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85℃ (6.0 V)</w:t>
            </w:r>
          </w:p>
        </w:tc>
        <w:tc>
          <w:tcPr>
            <w:tcW w:w="1411" w:type="dxa"/>
            <w:vAlign w:val="center"/>
          </w:tcPr>
          <w:p w14:paraId="6E5DF557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776E" w:rsidRPr="00E8776E" w14:paraId="18C04368" w14:textId="77777777" w:rsidTr="004C0703">
        <w:tc>
          <w:tcPr>
            <w:tcW w:w="1526" w:type="dxa"/>
            <w:vAlign w:val="center"/>
          </w:tcPr>
          <w:p w14:paraId="20AEE39B" w14:textId="5F793E98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&lt;EndNote&gt;&lt;Cite&gt;&lt;Author&gt;Gong&lt;/Author&gt;&lt;Year&gt;2023&lt;/Year&gt;&lt;RecNum&gt;290&lt;/RecNum&gt;&lt;DisplayText&gt;(Gong, et al. 2023)&lt;/DisplayText&gt;&lt;record&gt;&lt;rec-number&gt;290&lt;/rec-number&gt;&lt;foreign-keys&gt;&lt;key app="EN" db-id="pw2zw5tpzvzxvbeaxd855fw1f9p0ez9x09e2" timestamp="1683796049"&gt;290&lt;/key&gt;&lt;/foreign-keys&gt;&lt;ref-type name="Journal Article"&gt;17&lt;/ref-type&gt;&lt;contributors&gt;&lt;authors&gt;&lt;author&gt;Gong, Xiao&lt;/author&gt;&lt;author&gt;Yu, Haiyang&lt;/author&gt;&lt;author&gt;Chen, Xiaona&lt;/author&gt;&lt;author&gt;Xu, Peirong&lt;/author&gt;&lt;author&gt;Wang, Hangxiang&lt;/author&gt;&lt;/authors&gt;&lt;/contributors&gt;&lt;titles&gt;&lt;title&gt;Superhydrophobic PDMS/PPy-Ag/Graphene/PET films with highly efficient electromagnetic interference shielding, UV shielding, self-cleaning and electrothermal deicing&lt;/title&gt;&lt;secondary-title&gt;Materials Today Physics&lt;/secondary-title&gt;&lt;/titles&gt;&lt;periodical&gt;&lt;full-title&gt;Materials Today Physics&lt;/full-title&gt;&lt;/periodical&gt;&lt;pages&gt;101076&lt;/pages&gt;&lt;volume&gt;34&lt;/volume&gt;&lt;keywords&gt;&lt;keyword&gt;Electromagnetic interference shielding&lt;/keyword&gt;&lt;keyword&gt;Rapid electrothermal deicing&lt;/keyword&gt;&lt;keyword&gt;Superhydrophobic&lt;/keyword&gt;&lt;keyword&gt;Flexible&lt;/keyword&gt;&lt;/keywords&gt;&lt;dates&gt;&lt;year&gt;2023&lt;/year&gt;&lt;pub-dates&gt;&lt;date&gt;2023/05/01/&lt;/date&gt;&lt;/pub-dates&gt;&lt;/dates&gt;&lt;isbn&gt;2542-5293&lt;/isbn&gt;&lt;urls&gt;&lt;related-urls&gt;&lt;url&gt;https://www.sciencedirect.com/science/article/pii/S2542529323001128&lt;/url&gt;&lt;/related-urls&gt;&lt;/urls&gt;&lt;electronic-resource-num&gt;https://doi.org/10.1016/j.mtphys.2023.101076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(Gong, et al. 2023)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705E8779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PDMS/</w:t>
            </w:r>
            <w:proofErr w:type="spellStart"/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PPy</w:t>
            </w:r>
            <w:proofErr w:type="spellEnd"/>
            <w:r w:rsidRPr="00E8776E">
              <w:rPr>
                <w:rFonts w:ascii="Times New Roman" w:hAnsi="Times New Roman" w:cs="Times New Roman"/>
                <w:sz w:val="24"/>
                <w:szCs w:val="24"/>
              </w:rPr>
              <w:t xml:space="preserve">-Ag/Graphene/PET </w:t>
            </w:r>
          </w:p>
        </w:tc>
        <w:tc>
          <w:tcPr>
            <w:tcW w:w="2048" w:type="dxa"/>
            <w:vAlign w:val="center"/>
          </w:tcPr>
          <w:p w14:paraId="758028D0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1876" w:type="dxa"/>
            <w:vAlign w:val="center"/>
          </w:tcPr>
          <w:p w14:paraId="50AA9724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53 ℃ (2.0 V)</w:t>
            </w:r>
          </w:p>
        </w:tc>
        <w:tc>
          <w:tcPr>
            <w:tcW w:w="1411" w:type="dxa"/>
            <w:vAlign w:val="center"/>
          </w:tcPr>
          <w:p w14:paraId="3B75295A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8776E" w:rsidRPr="00E8776E" w14:paraId="5CA7F8EA" w14:textId="77777777" w:rsidTr="004C0703">
        <w:tc>
          <w:tcPr>
            <w:tcW w:w="1526" w:type="dxa"/>
            <w:vAlign w:val="center"/>
          </w:tcPr>
          <w:p w14:paraId="22E69ADD" w14:textId="0A84A894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&lt;EndNote&gt;&lt;Cite&gt;&lt;Author&gt;Yang&lt;/Author&gt;&lt;Year&gt;2023&lt;/Year&gt;&lt;RecNum&gt;274&lt;/RecNum&gt;&lt;DisplayText&gt;(Yang, et al. 2023)&lt;/DisplayText&gt;&lt;record&gt;&lt;rec-number&gt;274&lt;/rec-number&gt;&lt;foreign-keys&gt;&lt;key app="EN" db-id="pw2zw5tpzvzxvbeaxd855fw1f9p0ez9x09e2" timestamp="1683549882"&gt;274&lt;/key&gt;&lt;/foreign-keys&gt;&lt;ref-type name="Journal Article"&gt;17&lt;/ref-type&gt;&lt;contributors&gt;&lt;authors&gt;&lt;author&gt;Yang, Haiwei&lt;/author&gt;&lt;author&gt;Cheng, Lvzhu&lt;/author&gt;&lt;author&gt;Yang, Qiliang&lt;/author&gt;&lt;author&gt;Farooq, Amjad&lt;/author&gt;&lt;author&gt;Ying, Lili&lt;/author&gt;&lt;author&gt;Wang, Peng&lt;/author&gt;&lt;author&gt;Wang, Zongqian&lt;/author&gt;&lt;/authors&gt;&lt;/contributors&gt;&lt;titles&gt;&lt;title&gt;Multifunctional and durable thermal management coating from sericin-MXene biohybrid on silk fabric micro-etched by deep eutectic solvent&lt;/title&gt;&lt;secondary-title&gt;Applied Surface Science&lt;/secondary-title&gt;&lt;/titles&gt;&lt;periodical&gt;&lt;full-title&gt;APPLIED SURFACE SCIENCE&lt;/full-title&gt;&lt;/periodical&gt;&lt;pages&gt;156962&lt;/pages&gt;&lt;volume&gt;623&lt;/volume&gt;&lt;keywords&gt;&lt;keyword&gt;Silk fabric&lt;/keyword&gt;&lt;keyword&gt;MXene&lt;/keyword&gt;&lt;keyword&gt;Sericin&lt;/keyword&gt;&lt;keyword&gt;Thermal management performance&lt;/keyword&gt;&lt;keyword&gt;DES micro-etching&lt;/keyword&gt;&lt;/keywords&gt;&lt;dates&gt;&lt;year&gt;2023&lt;/year&gt;&lt;pub-dates&gt;&lt;date&gt;2023/06/30/&lt;/date&gt;&lt;/pub-dates&gt;&lt;/dates&gt;&lt;isbn&gt;0169-4332&lt;/isbn&gt;&lt;urls&gt;&lt;related-urls&gt;&lt;url&gt;https://www.sciencedirect.com/science/article/pii/S0169433223006384&lt;/url&gt;&lt;/related-urls&gt;&lt;/urls&gt;&lt;electronic-resource-num&gt;https://doi.org/10.1016/j.apsusc.2023.156962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(Yang, et al. 2023)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03CFDEF7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MXene</w:t>
            </w:r>
            <w:proofErr w:type="spellEnd"/>
          </w:p>
        </w:tc>
        <w:tc>
          <w:tcPr>
            <w:tcW w:w="2048" w:type="dxa"/>
            <w:vAlign w:val="center"/>
          </w:tcPr>
          <w:p w14:paraId="58A9529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 xml:space="preserve">8.80 </w:t>
            </w:r>
          </w:p>
        </w:tc>
        <w:tc>
          <w:tcPr>
            <w:tcW w:w="1876" w:type="dxa"/>
            <w:vAlign w:val="center"/>
          </w:tcPr>
          <w:p w14:paraId="72D15E4A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75 ℃ (13.0 V)</w:t>
            </w:r>
          </w:p>
        </w:tc>
        <w:tc>
          <w:tcPr>
            <w:tcW w:w="1411" w:type="dxa"/>
            <w:vAlign w:val="center"/>
          </w:tcPr>
          <w:p w14:paraId="651B2003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76E" w:rsidRPr="00E8776E" w14:paraId="5558A433" w14:textId="77777777" w:rsidTr="004C0703">
        <w:tc>
          <w:tcPr>
            <w:tcW w:w="1526" w:type="dxa"/>
            <w:vAlign w:val="center"/>
          </w:tcPr>
          <w:p w14:paraId="33052371" w14:textId="38374F9C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&lt;EndNote&gt;&lt;Cite&gt;&lt;Author&gt;Cai&lt;/Author&gt;&lt;Year&gt;2018&lt;/Year&gt;&lt;RecNum&gt;273&lt;/RecNum&gt;&lt;DisplayText&gt;(Cai, et al. 2018)&lt;/DisplayText&gt;&lt;record&gt;&lt;rec-number&gt;273&lt;/rec-number&gt;&lt;foreign-keys&gt;&lt;key app="EN" db-id="pw2zw5tpzvzxvbeaxd855fw1f9p0ez9x09e2" timestamp="1683548418"&gt;273&lt;/key&gt;&lt;/foreign-keys&gt;&lt;ref-type name="Journal Article"&gt;17&lt;/ref-type&gt;&lt;contributors&gt;&lt;authors&gt;&lt;author&gt;Cai, Guangming&lt;/author&gt;&lt;author&gt;Yang, Mengyun&lt;/author&gt;&lt;author&gt;Pan, Junjie&lt;/author&gt;&lt;author&gt;Cheng, Deshan&lt;/author&gt;&lt;author&gt;Xia, Zhigang&lt;/author&gt;&lt;author&gt;Wang, Xin&lt;/author&gt;&lt;author&gt;Tang, Bin&lt;/author&gt;&lt;/authors&gt;&lt;/contributors&gt;&lt;titles&gt;&lt;title&gt;Large-Scale Production of Highly Stretchable CNT/Cotton/Spandex Composite Yarn for Wearable Applications&lt;/title&gt;&lt;secondary-title&gt;ACS Applied Materials &amp;amp; Interfaces&lt;/secondary-title&gt;&lt;/titles&gt;&lt;periodical&gt;&lt;full-title&gt;ACS Applied Materials &amp;amp; Interfaces&lt;/full-title&gt;&lt;/periodical&gt;&lt;pages&gt;32726-32735&lt;/pages&gt;&lt;volume&gt;10&lt;/volume&gt;&lt;number&gt;38&lt;/number&gt;&lt;dates&gt;&lt;year&gt;2018&lt;/year&gt;&lt;pub-dates&gt;&lt;date&gt;2018/09/26&lt;/date&gt;&lt;/pub-dates&gt;&lt;/dates&gt;&lt;publisher&gt;American Chemical Society&lt;/publisher&gt;&lt;isbn&gt;1944-8244&lt;/isbn&gt;&lt;urls&gt;&lt;related-urls&gt;&lt;url&gt;https://doi.org/10.1021/acsami.8b11885&lt;/url&gt;&lt;/related-urls&gt;&lt;/urls&gt;&lt;electronic-resource-num&gt;http://doi.org/10.1021/acsami.8b11885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(Cai, et al. 2018)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672D783F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CNT</w:t>
            </w:r>
          </w:p>
        </w:tc>
        <w:tc>
          <w:tcPr>
            <w:tcW w:w="2048" w:type="dxa"/>
            <w:vAlign w:val="center"/>
          </w:tcPr>
          <w:p w14:paraId="566AECB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876" w:type="dxa"/>
            <w:vAlign w:val="center"/>
          </w:tcPr>
          <w:p w14:paraId="5F071A0A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105 ℃ (10.0 V)</w:t>
            </w:r>
          </w:p>
        </w:tc>
        <w:tc>
          <w:tcPr>
            <w:tcW w:w="1411" w:type="dxa"/>
            <w:vAlign w:val="center"/>
          </w:tcPr>
          <w:p w14:paraId="2E7EE65F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776E" w:rsidRPr="00E8776E" w14:paraId="2B9CB4BA" w14:textId="77777777" w:rsidTr="004C0703">
        <w:tc>
          <w:tcPr>
            <w:tcW w:w="1526" w:type="dxa"/>
            <w:vAlign w:val="center"/>
          </w:tcPr>
          <w:p w14:paraId="44A022A0" w14:textId="01927462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&lt;EndNote&gt;&lt;Cite&gt;&lt;Author&gt;Guo&lt;/Author&gt;&lt;Year&gt;2021&lt;/Year&gt;&lt;RecNum&gt;275&lt;/RecNum&gt;&lt;DisplayText&gt;(Guo, et al. 2021)&lt;/DisplayText&gt;&lt;record&gt;&lt;rec-number&gt;275&lt;/rec-number&gt;&lt;foreign-keys&gt;&lt;key app="EN" db-id="pw2zw5tpzvzxvbeaxd855fw1f9p0ez9x09e2" timestamp="1683551652"&gt;275&lt;/key&gt;&lt;/foreign-keys&gt;&lt;ref-type name="Journal Article"&gt;17&lt;/ref-type&gt;&lt;contributors&gt;&lt;authors&gt;&lt;author&gt;Guo, Zhiguang&lt;/author&gt;&lt;author&gt;Sun, Chao&lt;/author&gt;&lt;author&gt;Wang, Juan&lt;/author&gt;&lt;author&gt;Cai, Zaisheng&lt;/author&gt;&lt;author&gt;Ge, Fengyan&lt;/author&gt;&lt;/authors&gt;&lt;/contributors&gt;&lt;titles&gt;&lt;title&gt;High-Performance Laminated Fabric with Enhanced Photothermal Conversion and Joule Heating Effect for Personal Thermal Management&lt;/title&gt;&lt;secondary-title&gt;ACS Applied Materials &amp;amp; Interfaces&lt;/secondary-title&gt;&lt;/titles&gt;&lt;periodical&gt;&lt;full-title&gt;ACS Applied Materials &amp;amp; Interfaces&lt;/full-title&gt;&lt;/periodical&gt;&lt;pages&gt;8851-8862&lt;/pages&gt;&lt;volume&gt;13&lt;/volume&gt;&lt;number&gt;7&lt;/number&gt;&lt;dates&gt;&lt;year&gt;2021&lt;/year&gt;&lt;pub-dates&gt;&lt;date&gt;2021/02/24&lt;/date&gt;&lt;/pub-dates&gt;&lt;/dates&gt;&lt;publisher&gt;American Chemical Society&lt;/publisher&gt;&lt;isbn&gt;1944-8244&lt;/isbn&gt;&lt;urls&gt;&lt;related-urls&gt;&lt;url&gt;https://doi.org/10.1021/acsami.0c23123&lt;/url&gt;&lt;/related-urls&gt;&lt;/urls&gt;&lt;electronic-resource-num&gt;http://doi.org/10.1021/acsami.0c23123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(Guo, et al. 2021)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4E5D35C2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CNT</w:t>
            </w:r>
          </w:p>
        </w:tc>
        <w:tc>
          <w:tcPr>
            <w:tcW w:w="2048" w:type="dxa"/>
            <w:vAlign w:val="center"/>
          </w:tcPr>
          <w:p w14:paraId="68E420F3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876" w:type="dxa"/>
            <w:vAlign w:val="center"/>
          </w:tcPr>
          <w:p w14:paraId="12D1037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70 ℃ (1.8 V)</w:t>
            </w:r>
          </w:p>
        </w:tc>
        <w:tc>
          <w:tcPr>
            <w:tcW w:w="1411" w:type="dxa"/>
            <w:vAlign w:val="center"/>
          </w:tcPr>
          <w:p w14:paraId="777DAE82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8776E" w:rsidRPr="00E8776E" w14:paraId="046705B2" w14:textId="77777777" w:rsidTr="004C0703">
        <w:tc>
          <w:tcPr>
            <w:tcW w:w="1526" w:type="dxa"/>
            <w:vAlign w:val="center"/>
          </w:tcPr>
          <w:p w14:paraId="35CE1505" w14:textId="24AE807C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&lt;EndNote&gt;&lt;Cite&gt;&lt;Author&gt;Qiu&lt;/Author&gt;&lt;Year&gt;2020&lt;/Year&gt;&lt;RecNum&gt;292&lt;/RecNum&gt;&lt;DisplayText&gt;(Qiu, et al. 2020)&lt;/DisplayText&gt;&lt;record&gt;&lt;rec-number&gt;292&lt;/rec-number&gt;&lt;foreign-keys&gt;&lt;key app="EN" db-id="pw2zw5tpzvzxvbeaxd855fw1f9p0ez9x09e2" timestamp="1683798199"&gt;292&lt;/key&gt;&lt;/foreign-keys&gt;&lt;ref-type name="Journal Article"&gt;17&lt;/ref-type&gt;&lt;contributors&gt;&lt;authors&gt;&lt;author&gt;Qiu, Kaili&lt;/author&gt;&lt;author&gt;Elhassan, Ahmed&lt;/author&gt;&lt;author&gt;Tian, Tianhe&lt;/author&gt;&lt;author&gt;Yin, Xia&lt;/author&gt;&lt;author&gt;Yu, Jianyong&lt;/author&gt;&lt;author&gt;Li, Zhaoling&lt;/author&gt;&lt;author&gt;Ding, Bin&lt;/author&gt;&lt;/authors&gt;&lt;/contributors&gt;&lt;titles&gt;&lt;title&gt;Highly Flexible, Efficient, and Sandwich-Structured Infrared Radiation Heating Fabric&lt;/title&gt;&lt;secondary-title&gt;ACS Applied Materials &amp;amp; Interfaces&lt;/secondary-title&gt;&lt;/titles&gt;&lt;periodical&gt;&lt;full-title&gt;ACS Applied Materials &amp;amp; Interfaces&lt;/full-title&gt;&lt;/periodical&gt;&lt;pages&gt;11016-11025&lt;/pages&gt;&lt;volume&gt;12&lt;/volume&gt;&lt;number&gt;9&lt;/number&gt;&lt;dates&gt;&lt;year&gt;2020&lt;/year&gt;&lt;pub-dates&gt;&lt;date&gt;2020/03/04&lt;/date&gt;&lt;/pub-dates&gt;&lt;/dates&gt;&lt;publisher&gt;American Chemical Society&lt;/publisher&gt;&lt;isbn&gt;1944-8244&lt;/isbn&gt;&lt;urls&gt;&lt;related-urls&gt;&lt;url&gt;https://doi.org/10.1021/acsami.9b23099&lt;/url&gt;&lt;/related-urls&gt;&lt;/urls&gt;&lt;electronic-resource-num&gt;http://doi.org/10.1021/acsami.9b23099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(Qiu, et al. 2020)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3E09254D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SiO</w:t>
            </w:r>
            <w:r w:rsidRPr="00E877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/TiO</w:t>
            </w:r>
            <w:r w:rsidRPr="00E877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/carbon nanofibers</w:t>
            </w:r>
          </w:p>
        </w:tc>
        <w:tc>
          <w:tcPr>
            <w:tcW w:w="2048" w:type="dxa"/>
            <w:vAlign w:val="center"/>
          </w:tcPr>
          <w:p w14:paraId="7FE8D58F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876" w:type="dxa"/>
            <w:vAlign w:val="center"/>
          </w:tcPr>
          <w:p w14:paraId="2255BFF1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43 ℃ (30 V)</w:t>
            </w:r>
          </w:p>
        </w:tc>
        <w:tc>
          <w:tcPr>
            <w:tcW w:w="1411" w:type="dxa"/>
            <w:vAlign w:val="center"/>
          </w:tcPr>
          <w:p w14:paraId="4EB15718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8776E" w:rsidRPr="00E8776E" w14:paraId="58B57ABC" w14:textId="77777777" w:rsidTr="004C0703">
        <w:tc>
          <w:tcPr>
            <w:tcW w:w="1526" w:type="dxa"/>
            <w:vAlign w:val="center"/>
          </w:tcPr>
          <w:p w14:paraId="7F522632" w14:textId="7A584DAA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ADDIN EN.CITE &lt;EndNote&gt;&lt;Cite&gt;&lt;Author&gt;Li&lt;/Author&gt;&lt;Year&gt;2019&lt;/Year&gt;&lt;RecNum&gt;294&lt;/RecNum&gt;&lt;DisplayText&gt;(Li, et al. 2019)&lt;/DisplayText&gt;&lt;record&gt;&lt;rec-number&gt;294&lt;/rec-number&gt;&lt;foreign-keys&gt;&lt;key app="EN" db-id="pw2zw5tpzvzxvbeaxd855fw1f9p0ez9x09e2" timestamp="1683799205"&gt;294&lt;/key&gt;&lt;/foreign-keys&gt;&lt;ref-type name="Journal Article"&gt;17&lt;/ref-type&gt;&lt;contributors&gt;&lt;authors&gt;&lt;author&gt;Li, Daiqi&lt;/author&gt;&lt;author&gt;Wang, Jinfeng&lt;/author&gt;&lt;author&gt;Lu, Xi&lt;/author&gt;&lt;author&gt;Chen, Wu&lt;/author&gt;&lt;author&gt;Dong, Xiongwei&lt;/author&gt;&lt;author&gt;Tang, Bin&lt;/author&gt;&lt;author&gt;Wang, Xungai&lt;/author&gt;&lt;/authors&gt;&lt;/contributors&gt;&lt;titles&gt;&lt;title&gt;One-step firing of cellulose fiber and ceramic precursors for functional electro-thermal composites&lt;/title&gt;&lt;secondary-title&gt;Materials &amp;amp; Design&lt;/secondary-title&gt;&lt;/titles&gt;&lt;periodical&gt;&lt;full-title&gt;Materials &amp;amp; Design&lt;/full-title&gt;&lt;/periodical&gt;&lt;pages&gt;107941&lt;/pages&gt;&lt;volume&gt;181&lt;/volume&gt;&lt;keywords&gt;&lt;keyword&gt;One-step firing process&lt;/keyword&gt;&lt;keyword&gt;Carbonized cotton&lt;/keyword&gt;&lt;keyword&gt;Ceramic&lt;/keyword&gt;&lt;keyword&gt;Composite&lt;/keyword&gt;&lt;keyword&gt;Electro-thermal performance&lt;/keyword&gt;&lt;/keywords&gt;&lt;dates&gt;&lt;year&gt;2019&lt;/year&gt;&lt;pub-dates&gt;&lt;date&gt;2019/11/05/&lt;/date&gt;&lt;/pub-dates&gt;&lt;/dates&gt;&lt;isbn&gt;0264-1275&lt;/isbn&gt;&lt;urls&gt;&lt;related-urls&gt;&lt;url&gt;https://www.sciencedirect.com/science/article/pii/S026412751930379X&lt;/url&gt;&lt;/related-urls&gt;&lt;/urls&gt;&lt;electronic-resource-num&gt;https://doi.org/10.1016/j.matdes.2019.107941&lt;/electronic-resource-num&gt;&lt;/record&gt;&lt;/Cite&gt;&lt;/EndNote&gt;</w:instrTex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271BD3">
              <w:rPr>
                <w:rFonts w:ascii="Times New Roman" w:hAnsi="Times New Roman" w:cs="Times New Roman"/>
                <w:noProof/>
                <w:sz w:val="24"/>
                <w:szCs w:val="24"/>
              </w:rPr>
              <w:t>(Li, et al. 2019)</w:t>
            </w:r>
            <w:r w:rsidRPr="00E8776E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1" w:type="dxa"/>
            <w:vAlign w:val="center"/>
          </w:tcPr>
          <w:p w14:paraId="0D9056A3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Ceramic precursors fired cotton</w:t>
            </w:r>
          </w:p>
        </w:tc>
        <w:tc>
          <w:tcPr>
            <w:tcW w:w="2048" w:type="dxa"/>
            <w:vAlign w:val="center"/>
          </w:tcPr>
          <w:p w14:paraId="7558521A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1876" w:type="dxa"/>
            <w:vAlign w:val="center"/>
          </w:tcPr>
          <w:p w14:paraId="585293B3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120.4 ℃ (8 V)</w:t>
            </w:r>
          </w:p>
        </w:tc>
        <w:tc>
          <w:tcPr>
            <w:tcW w:w="1411" w:type="dxa"/>
            <w:vAlign w:val="center"/>
          </w:tcPr>
          <w:p w14:paraId="72F9155D" w14:textId="77777777" w:rsidR="00E8776E" w:rsidRPr="00E8776E" w:rsidRDefault="00E8776E" w:rsidP="00E877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6E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E87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E1A2766" w14:textId="3390A0BA" w:rsidR="00AB19B1" w:rsidRDefault="00AB19B1"/>
    <w:p w14:paraId="4E72D8CF" w14:textId="012F6BD4" w:rsidR="009052DA" w:rsidRDefault="009052DA" w:rsidP="009052DA">
      <w:pPr>
        <w:jc w:val="center"/>
      </w:pPr>
      <w:r w:rsidRPr="0054132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34846EF" wp14:editId="56D60B07">
            <wp:extent cx="3358067" cy="257438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537" cy="258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289EB" w14:textId="05396A9F" w:rsidR="009052DA" w:rsidRPr="00541326" w:rsidRDefault="009052DA" w:rsidP="009052DA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41326">
        <w:rPr>
          <w:rFonts w:ascii="Times New Roman" w:hAnsi="Times New Roman" w:cs="Times New Roman"/>
          <w:bCs/>
          <w:sz w:val="24"/>
          <w:szCs w:val="24"/>
        </w:rPr>
        <w:t>Figure. S</w:t>
      </w:r>
      <w:r w:rsidR="000E15CF">
        <w:rPr>
          <w:rFonts w:ascii="Times New Roman" w:hAnsi="Times New Roman" w:cs="Times New Roman"/>
          <w:bCs/>
          <w:sz w:val="24"/>
          <w:szCs w:val="24"/>
        </w:rPr>
        <w:t>1</w:t>
      </w:r>
      <w:r w:rsidR="003273DA">
        <w:rPr>
          <w:rFonts w:ascii="Times New Roman" w:hAnsi="Times New Roman" w:cs="Times New Roman"/>
          <w:bCs/>
          <w:sz w:val="24"/>
          <w:szCs w:val="24"/>
        </w:rPr>
        <w:t>1</w:t>
      </w:r>
      <w:r w:rsidRPr="00541326">
        <w:rPr>
          <w:rFonts w:ascii="Times New Roman" w:hAnsi="Times New Roman" w:cs="Times New Roman"/>
          <w:bCs/>
          <w:sz w:val="24"/>
          <w:szCs w:val="24"/>
        </w:rPr>
        <w:t xml:space="preserve"> Friction resistance of the composite fabric. </w:t>
      </w:r>
    </w:p>
    <w:p w14:paraId="08A77632" w14:textId="1B6E0108" w:rsidR="009052DA" w:rsidRPr="009052DA" w:rsidRDefault="009052DA"/>
    <w:p w14:paraId="6C969243" w14:textId="77777777" w:rsidR="009052DA" w:rsidRPr="000E15CF" w:rsidRDefault="009052DA"/>
    <w:p w14:paraId="6E595E3F" w14:textId="0BE31098" w:rsidR="00AB19B1" w:rsidRPr="00121BCE" w:rsidRDefault="00121B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1BCE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58FEF2F2" w14:textId="6D5785F3" w:rsidR="00271BD3" w:rsidRPr="00271BD3" w:rsidRDefault="00AB19B1" w:rsidP="00271BD3">
      <w:pPr>
        <w:pStyle w:val="EndNoteBibliography"/>
        <w:ind w:left="480" w:hangingChars="200" w:hanging="480"/>
      </w:pPr>
      <w:r w:rsidRPr="00AB19B1">
        <w:rPr>
          <w:sz w:val="24"/>
          <w:szCs w:val="24"/>
        </w:rPr>
        <w:fldChar w:fldCharType="begin"/>
      </w:r>
      <w:r w:rsidRPr="00AB19B1">
        <w:rPr>
          <w:sz w:val="24"/>
          <w:szCs w:val="24"/>
        </w:rPr>
        <w:instrText xml:space="preserve"> ADDIN EN.REFLIST </w:instrText>
      </w:r>
      <w:r w:rsidRPr="00AB19B1">
        <w:rPr>
          <w:sz w:val="24"/>
          <w:szCs w:val="24"/>
        </w:rPr>
        <w:fldChar w:fldCharType="separate"/>
      </w:r>
      <w:r w:rsidR="00271BD3" w:rsidRPr="00271BD3">
        <w:t xml:space="preserve">Zhang Q, Qiao Y, Li C et al (2021) Chitosan/gelatin-tannic acid decorated porous tape suture with multifunctionality for tendon healing. Carbohydrate Polymers 268:118246. </w:t>
      </w:r>
      <w:hyperlink r:id="rId19" w:history="1">
        <w:r w:rsidR="00271BD3" w:rsidRPr="00271BD3">
          <w:rPr>
            <w:rStyle w:val="a4"/>
          </w:rPr>
          <w:t>https://doi.org/10.1016/j.carbpol.2021.118246</w:t>
        </w:r>
      </w:hyperlink>
    </w:p>
    <w:p w14:paraId="12D60598" w14:textId="75AD7944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Liu Z, Duan X, Qian G et al (2013) Eco-friendly one-pot synthesis of highly dispersible functionalized graphene nanosheets with free amino groups. Nanotechnology 24(4):045609. </w:t>
      </w:r>
      <w:hyperlink r:id="rId20" w:history="1">
        <w:r w:rsidRPr="00271BD3">
          <w:rPr>
            <w:rStyle w:val="a4"/>
          </w:rPr>
          <w:t>http://doi.org/10.1088/0957-4484/24/4/045609</w:t>
        </w:r>
      </w:hyperlink>
    </w:p>
    <w:p w14:paraId="180F3272" w14:textId="6D5D16BB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Cheng X Q, Wang Z X, Guo J et al (2018) Designing Multifunctional Coatings for Cost-Effectively Sustainable Water Remediation. ACS Sustainable Chemistry &amp; Engineering 6(2):1881-1890. </w:t>
      </w:r>
      <w:hyperlink r:id="rId21" w:history="1">
        <w:r w:rsidRPr="00271BD3">
          <w:rPr>
            <w:rStyle w:val="a4"/>
          </w:rPr>
          <w:t>http://doi.org/10.1021/acssuschemeng.7b03296</w:t>
        </w:r>
      </w:hyperlink>
    </w:p>
    <w:p w14:paraId="04AE40EA" w14:textId="2F81F352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Bang J, Sun Y-Y, West D et al (2015) Molecular doping of ZnO by ammonia: a possible shallow acceptor. Journal of Materials Chemistry C 3(2):339-344. </w:t>
      </w:r>
      <w:hyperlink r:id="rId22" w:history="1">
        <w:r w:rsidRPr="00271BD3">
          <w:rPr>
            <w:rStyle w:val="a4"/>
          </w:rPr>
          <w:t>http://doi.org/10.1039/C4TC02209B</w:t>
        </w:r>
      </w:hyperlink>
    </w:p>
    <w:p w14:paraId="31441044" w14:textId="11A41E9E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Chen S, Li X, Yang Z et al (2014) A simple one-step modification of various materials for introducing effective multi-functional groups. Colloids and Surfaces B: Biointerfaces 113:125-133. </w:t>
      </w:r>
      <w:hyperlink r:id="rId23" w:history="1">
        <w:r w:rsidRPr="00271BD3">
          <w:rPr>
            <w:rStyle w:val="a4"/>
          </w:rPr>
          <w:t>https://doi.org/10.1016/j.colsurfb.2013.08.041</w:t>
        </w:r>
      </w:hyperlink>
    </w:p>
    <w:p w14:paraId="055CE01F" w14:textId="38D448FD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Guo Z, Sun C, Wang J et al (2021) High-Performance Laminated Fabric with Enhanced Photothermal Conversion and Joule Heating Effect for Personal Thermal Management. ACS Applied Materials &amp; Interfaces 13(7):8851-8862. </w:t>
      </w:r>
      <w:hyperlink r:id="rId24" w:history="1">
        <w:r w:rsidRPr="00271BD3">
          <w:rPr>
            <w:rStyle w:val="a4"/>
          </w:rPr>
          <w:t>http://doi.org/10.1021/acsami.0c23123</w:t>
        </w:r>
      </w:hyperlink>
    </w:p>
    <w:p w14:paraId="5D975EC5" w14:textId="29B2FBA1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Guo Z, Sun C, Zhao J et al (2021) Low-Voltage Electrical Heater Based on One-Step Fabrication of Conductive Cu Nanowire Networks for Application in Wearable Devices. Advanced Materials Interfaces 8(3):2001695. </w:t>
      </w:r>
      <w:hyperlink r:id="rId25" w:history="1">
        <w:r w:rsidRPr="00271BD3">
          <w:rPr>
            <w:rStyle w:val="a4"/>
          </w:rPr>
          <w:t>https://doi.org/10.1002/admi.202001695</w:t>
        </w:r>
      </w:hyperlink>
    </w:p>
    <w:p w14:paraId="4E2C8EE0" w14:textId="303CFFF5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Jia L-C, Sun W-J, Xu L et al (2020) Facile Construction of a Superhydrophobic Surface on a Textile with Excellent Electrical Conductivity and Stretchability. Industrial &amp; Engineering Chemistry Research 59(16):7546-7553. </w:t>
      </w:r>
      <w:hyperlink r:id="rId26" w:history="1">
        <w:r w:rsidRPr="00271BD3">
          <w:rPr>
            <w:rStyle w:val="a4"/>
          </w:rPr>
          <w:t>http://doi.org/10.1021/acs.iecr.9b06990</w:t>
        </w:r>
      </w:hyperlink>
    </w:p>
    <w:p w14:paraId="0AE467BA" w14:textId="5BC2AF95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Ma J, Zhao Q, Zhou Y et al (2021) Hydrophobic wrapped carbon nanotubes coated cotton fabric for electrical heating and electromagnetic interference shielding. Polymer Testing 100:107240. </w:t>
      </w:r>
      <w:hyperlink r:id="rId27" w:history="1">
        <w:r w:rsidRPr="00271BD3">
          <w:rPr>
            <w:rStyle w:val="a4"/>
          </w:rPr>
          <w:t>https://doi.org/10.1016/j.polymertesting.2021.107240</w:t>
        </w:r>
      </w:hyperlink>
    </w:p>
    <w:p w14:paraId="363ECDC5" w14:textId="54C6B861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Gong X, Yu H, Chen X et al (2023) Superhydrophobic PDMS/PPy-Ag/Graphene/PET films with </w:t>
      </w:r>
      <w:r w:rsidRPr="00271BD3">
        <w:lastRenderedPageBreak/>
        <w:t xml:space="preserve">highly efficient electromagnetic interference shielding, UV shielding, self-cleaning and electrothermal deicing. Materials Today Physics 34:101076. </w:t>
      </w:r>
      <w:hyperlink r:id="rId28" w:history="1">
        <w:r w:rsidRPr="00271BD3">
          <w:rPr>
            <w:rStyle w:val="a4"/>
          </w:rPr>
          <w:t>https://doi.org/10.1016/j.mtphys.2023.101076</w:t>
        </w:r>
      </w:hyperlink>
    </w:p>
    <w:p w14:paraId="7B1F5BB0" w14:textId="708E19BF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Yang H, Cheng L, Yang Q et al (2023) Multifunctional and durable thermal management coating from sericin-MXene biohybrid on silk fabric micro-etched by deep eutectic solvent. Applied Surface Science 623:156962. </w:t>
      </w:r>
      <w:hyperlink r:id="rId29" w:history="1">
        <w:r w:rsidRPr="00271BD3">
          <w:rPr>
            <w:rStyle w:val="a4"/>
          </w:rPr>
          <w:t>https://doi.org/10.1016/j.apsusc.2023.156962</w:t>
        </w:r>
      </w:hyperlink>
    </w:p>
    <w:p w14:paraId="1C3310E6" w14:textId="54D4DF88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Cai G, Yang M, Pan J et al (2018) Large-Scale Production of Highly Stretchable CNT/Cotton/Spandex Composite Yarn for Wearable Applications. ACS Applied Materials &amp; Interfaces 10(38):32726-32735. </w:t>
      </w:r>
      <w:hyperlink r:id="rId30" w:history="1">
        <w:r w:rsidRPr="00271BD3">
          <w:rPr>
            <w:rStyle w:val="a4"/>
          </w:rPr>
          <w:t>http://doi.org/10.1021/acsami.8b11885</w:t>
        </w:r>
      </w:hyperlink>
    </w:p>
    <w:p w14:paraId="473BF119" w14:textId="64BB0E25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Qiu K, Elhassan A, Tian T et al (2020) Highly Flexible, Efficient, and Sandwich-Structured Infrared Radiation Heating Fabric. ACS Applied Materials &amp; Interfaces 12(9):11016-11025. </w:t>
      </w:r>
      <w:hyperlink r:id="rId31" w:history="1">
        <w:r w:rsidRPr="00271BD3">
          <w:rPr>
            <w:rStyle w:val="a4"/>
          </w:rPr>
          <w:t>http://doi.org/10.1021/acsami.9b23099</w:t>
        </w:r>
      </w:hyperlink>
    </w:p>
    <w:p w14:paraId="62661BB1" w14:textId="7975A423" w:rsidR="00271BD3" w:rsidRPr="00271BD3" w:rsidRDefault="00271BD3" w:rsidP="00271BD3">
      <w:pPr>
        <w:pStyle w:val="EndNoteBibliography"/>
        <w:ind w:left="400" w:hangingChars="200" w:hanging="400"/>
      </w:pPr>
      <w:r w:rsidRPr="00271BD3">
        <w:t xml:space="preserve">Li D, Wang J, Lu X et al (2019) One-step firing of cellulose fiber and ceramic precursors for functional electro-thermal composites. Materials &amp; Design 181:107941. </w:t>
      </w:r>
      <w:hyperlink r:id="rId32" w:history="1">
        <w:r w:rsidRPr="00271BD3">
          <w:rPr>
            <w:rStyle w:val="a4"/>
          </w:rPr>
          <w:t>https://doi.org/10.1016/j.matdes.2019.107941</w:t>
        </w:r>
      </w:hyperlink>
    </w:p>
    <w:p w14:paraId="4EA2583B" w14:textId="619D161C" w:rsidR="00E8776E" w:rsidRDefault="00AB19B1" w:rsidP="00271BD3">
      <w:pPr>
        <w:ind w:left="480" w:hangingChars="200" w:hanging="480"/>
      </w:pPr>
      <w:r w:rsidRPr="00AB19B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E87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AD95D" w14:textId="77777777" w:rsidR="00F36B48" w:rsidRDefault="00F36B48" w:rsidP="009052DA">
      <w:r>
        <w:separator/>
      </w:r>
    </w:p>
  </w:endnote>
  <w:endnote w:type="continuationSeparator" w:id="0">
    <w:p w14:paraId="2578520B" w14:textId="77777777" w:rsidR="00F36B48" w:rsidRDefault="00F36B48" w:rsidP="0090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C81E" w14:textId="77777777" w:rsidR="00F36B48" w:rsidRDefault="00F36B48" w:rsidP="009052DA">
      <w:r>
        <w:separator/>
      </w:r>
    </w:p>
  </w:footnote>
  <w:footnote w:type="continuationSeparator" w:id="0">
    <w:p w14:paraId="065D765F" w14:textId="77777777" w:rsidR="00F36B48" w:rsidRDefault="00F36B48" w:rsidP="00905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编辑的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2zw5tpzvzxvbeaxd855fw1f9p0ez9x09e2&quot;&gt;My EndNote Library&lt;record-ids&gt;&lt;item&gt;270&lt;/item&gt;&lt;item&gt;271&lt;/item&gt;&lt;item&gt;272&lt;/item&gt;&lt;item&gt;273&lt;/item&gt;&lt;item&gt;274&lt;/item&gt;&lt;item&gt;275&lt;/item&gt;&lt;item&gt;281&lt;/item&gt;&lt;item&gt;282&lt;/item&gt;&lt;item&gt;283&lt;/item&gt;&lt;item&gt;284&lt;/item&gt;&lt;item&gt;290&lt;/item&gt;&lt;item&gt;292&lt;/item&gt;&lt;item&gt;293&lt;/item&gt;&lt;item&gt;294&lt;/item&gt;&lt;item&gt;296&lt;/item&gt;&lt;item&gt;297&lt;/item&gt;&lt;/record-ids&gt;&lt;/item&gt;&lt;/Libraries&gt;"/>
  </w:docVars>
  <w:rsids>
    <w:rsidRoot w:val="00C4607F"/>
    <w:rsid w:val="00007FF4"/>
    <w:rsid w:val="000E15CF"/>
    <w:rsid w:val="000F61CD"/>
    <w:rsid w:val="00121BCE"/>
    <w:rsid w:val="00186AA6"/>
    <w:rsid w:val="00190DDA"/>
    <w:rsid w:val="00271BD3"/>
    <w:rsid w:val="00301955"/>
    <w:rsid w:val="003273DA"/>
    <w:rsid w:val="004C0703"/>
    <w:rsid w:val="005B59EE"/>
    <w:rsid w:val="006736A3"/>
    <w:rsid w:val="006B7F73"/>
    <w:rsid w:val="00837DD4"/>
    <w:rsid w:val="009052DA"/>
    <w:rsid w:val="00930117"/>
    <w:rsid w:val="0096148D"/>
    <w:rsid w:val="00A13FFA"/>
    <w:rsid w:val="00AB19B1"/>
    <w:rsid w:val="00B626CC"/>
    <w:rsid w:val="00B80CE0"/>
    <w:rsid w:val="00BC6CAD"/>
    <w:rsid w:val="00BF200D"/>
    <w:rsid w:val="00C010A0"/>
    <w:rsid w:val="00C4607F"/>
    <w:rsid w:val="00CF50A0"/>
    <w:rsid w:val="00D51F2D"/>
    <w:rsid w:val="00E16E91"/>
    <w:rsid w:val="00E8776E"/>
    <w:rsid w:val="00EC1771"/>
    <w:rsid w:val="00ED1650"/>
    <w:rsid w:val="00F36B48"/>
    <w:rsid w:val="00F56C5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722D3"/>
  <w15:docId w15:val="{239B180C-16C7-45DE-9437-E7FE36B1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DDA"/>
    <w:pPr>
      <w:keepNext/>
      <w:keepLines/>
      <w:spacing w:line="360" w:lineRule="auto"/>
      <w:jc w:val="left"/>
      <w:outlineLvl w:val="0"/>
    </w:pPr>
    <w:rPr>
      <w:rFonts w:ascii="Times New Roman" w:eastAsia="楷体" w:hAnsi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B19B1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B19B1"/>
    <w:rPr>
      <w:rFonts w:ascii="Times New Roman" w:eastAsia="等线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B19B1"/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B19B1"/>
    <w:rPr>
      <w:rFonts w:ascii="Times New Roman" w:eastAsia="等线" w:hAnsi="Times New Roman" w:cs="Times New Roman"/>
      <w:noProof/>
      <w:sz w:val="20"/>
    </w:rPr>
  </w:style>
  <w:style w:type="character" w:styleId="a4">
    <w:name w:val="Hyperlink"/>
    <w:basedOn w:val="a0"/>
    <w:uiPriority w:val="99"/>
    <w:unhideWhenUsed/>
    <w:rsid w:val="00186A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05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52D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05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52D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190DDA"/>
    <w:rPr>
      <w:rFonts w:ascii="Times New Roman" w:eastAsia="楷体" w:hAnsi="Times New Roman"/>
      <w:b/>
      <w:bCs/>
      <w:kern w:val="44"/>
      <w:sz w:val="24"/>
      <w:szCs w:val="44"/>
    </w:rPr>
  </w:style>
  <w:style w:type="character" w:styleId="a9">
    <w:name w:val="Unresolved Mention"/>
    <w:basedOn w:val="a0"/>
    <w:uiPriority w:val="99"/>
    <w:semiHidden/>
    <w:unhideWhenUsed/>
    <w:rsid w:val="00271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26" Type="http://schemas.openxmlformats.org/officeDocument/2006/relationships/hyperlink" Target="http://doi.org/10.1021/acs.iecr.9b069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i.org/10.1021/acssuschemeng.7b03296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17" Type="http://schemas.openxmlformats.org/officeDocument/2006/relationships/image" Target="media/image9.tiff"/><Relationship Id="rId25" Type="http://schemas.openxmlformats.org/officeDocument/2006/relationships/hyperlink" Target="https://doi.org/10.1002/admi.202001695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hyperlink" Target="http://doi.org/10.1088/0957-4484/24/4/045609" TargetMode="External"/><Relationship Id="rId29" Type="http://schemas.openxmlformats.org/officeDocument/2006/relationships/hyperlink" Target="https://doi.org/10.1016/j.apsusc.2023.156962" TargetMode="External"/><Relationship Id="rId1" Type="http://schemas.openxmlformats.org/officeDocument/2006/relationships/styles" Target="styles.xml"/><Relationship Id="rId6" Type="http://schemas.openxmlformats.org/officeDocument/2006/relationships/hyperlink" Target="mailto:DHUfyge@163.com" TargetMode="External"/><Relationship Id="rId11" Type="http://schemas.openxmlformats.org/officeDocument/2006/relationships/package" Target="embeddings/Microsoft_Visio_Drawing.vsdx"/><Relationship Id="rId24" Type="http://schemas.openxmlformats.org/officeDocument/2006/relationships/hyperlink" Target="http://doi.org/10.1021/acsami.0c23123" TargetMode="External"/><Relationship Id="rId32" Type="http://schemas.openxmlformats.org/officeDocument/2006/relationships/hyperlink" Target="https://doi.org/10.1016/j.matdes.2019.107941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hyperlink" Target="https://doi.org/10.1016/j.colsurfb.2013.08.041" TargetMode="External"/><Relationship Id="rId28" Type="http://schemas.openxmlformats.org/officeDocument/2006/relationships/hyperlink" Target="https://doi.org/10.1016/j.mtphys.2023.101076" TargetMode="External"/><Relationship Id="rId10" Type="http://schemas.openxmlformats.org/officeDocument/2006/relationships/image" Target="media/image4.emf"/><Relationship Id="rId19" Type="http://schemas.openxmlformats.org/officeDocument/2006/relationships/hyperlink" Target="https://doi.org/10.1016/j.carbpol.2021.118246" TargetMode="External"/><Relationship Id="rId31" Type="http://schemas.openxmlformats.org/officeDocument/2006/relationships/hyperlink" Target="http://doi.org/10.1021/acsami.9b2309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package" Target="embeddings/Microsoft_Visio_Drawing1.vsdx"/><Relationship Id="rId22" Type="http://schemas.openxmlformats.org/officeDocument/2006/relationships/hyperlink" Target="http://doi.org/10.1039/C4TC02209B" TargetMode="External"/><Relationship Id="rId27" Type="http://schemas.openxmlformats.org/officeDocument/2006/relationships/hyperlink" Target="https://doi.org/10.1016/j.polymertesting.2021.107240" TargetMode="External"/><Relationship Id="rId30" Type="http://schemas.openxmlformats.org/officeDocument/2006/relationships/hyperlink" Target="http://doi.org/10.1021/acsami.8b11885" TargetMode="External"/><Relationship Id="rId8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4551</Words>
  <Characters>25945</Characters>
  <Application>Microsoft Office Word</Application>
  <DocSecurity>0</DocSecurity>
  <Lines>216</Lines>
  <Paragraphs>60</Paragraphs>
  <ScaleCrop>false</ScaleCrop>
  <Company/>
  <LinksUpToDate>false</LinksUpToDate>
  <CharactersWithSpaces>30436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wen</dc:creator>
  <cp:keywords/>
  <dc:description/>
  <cp:lastModifiedBy>yan wen</cp:lastModifiedBy>
  <cp:revision>12</cp:revision>
  <dcterms:created xsi:type="dcterms:W3CDTF">2023-08-03T01:26:00Z</dcterms:created>
  <dcterms:modified xsi:type="dcterms:W3CDTF">2023-08-18T05:16:00Z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eb8aac7c-fcb7-4f36-81be-eafa1ec09fd5</vt:lpwstr>
  </property>
</Properties>
</file>