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1A8D3B" w14:textId="113A69AE" w:rsidR="00833918" w:rsidRPr="006142BA" w:rsidRDefault="0004619F" w:rsidP="0059652A">
      <w:pPr>
        <w:pStyle w:val="TableTitle"/>
        <w:rPr>
          <w:rFonts w:ascii="Arial" w:hAnsi="Arial" w:cs="Arial"/>
        </w:rPr>
      </w:pPr>
      <w:r w:rsidRPr="006142BA">
        <w:rPr>
          <w:rFonts w:ascii="Arial" w:hAnsi="Arial" w:cs="Arial"/>
          <w:noProof/>
        </w:rPr>
        <w:drawing>
          <wp:anchor distT="0" distB="0" distL="114300" distR="114300" simplePos="0" relativeHeight="251657728" behindDoc="0" locked="0" layoutInCell="1" allowOverlap="1" wp14:anchorId="023E5C8A" wp14:editId="27CA26AC">
            <wp:simplePos x="0" y="0"/>
            <wp:positionH relativeFrom="margin">
              <wp:posOffset>859790</wp:posOffset>
            </wp:positionH>
            <wp:positionV relativeFrom="margin">
              <wp:posOffset>-251460</wp:posOffset>
            </wp:positionV>
            <wp:extent cx="4013835" cy="826135"/>
            <wp:effectExtent l="0" t="0" r="0" b="1206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A8EF24" w14:textId="77777777" w:rsidR="00833918" w:rsidRPr="006142BA" w:rsidRDefault="00833918" w:rsidP="0059652A">
      <w:pPr>
        <w:pStyle w:val="TableTitle"/>
        <w:rPr>
          <w:rFonts w:ascii="Arial" w:hAnsi="Arial" w:cs="Arial"/>
        </w:rPr>
      </w:pPr>
    </w:p>
    <w:p w14:paraId="29EB28B2" w14:textId="77777777" w:rsidR="00833918" w:rsidRPr="006142BA" w:rsidRDefault="00833918" w:rsidP="0059652A">
      <w:pPr>
        <w:pStyle w:val="TableTitle"/>
        <w:rPr>
          <w:rFonts w:ascii="Arial" w:hAnsi="Arial" w:cs="Arial"/>
        </w:rPr>
      </w:pPr>
    </w:p>
    <w:p w14:paraId="3D850EBA" w14:textId="77777777" w:rsidR="00833918" w:rsidRPr="006142BA" w:rsidRDefault="00833918" w:rsidP="0059652A">
      <w:pPr>
        <w:pStyle w:val="TableTitle"/>
        <w:rPr>
          <w:rFonts w:ascii="Arial" w:hAnsi="Arial" w:cs="Arial"/>
        </w:rPr>
      </w:pPr>
    </w:p>
    <w:p w14:paraId="3492DC26" w14:textId="77777777" w:rsidR="00833918" w:rsidRPr="006142BA" w:rsidRDefault="00833918" w:rsidP="0059652A">
      <w:pPr>
        <w:pStyle w:val="TableTitle"/>
        <w:rPr>
          <w:rFonts w:ascii="Arial" w:hAnsi="Arial" w:cs="Arial"/>
        </w:rPr>
      </w:pPr>
    </w:p>
    <w:p w14:paraId="01146AD6" w14:textId="77777777"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226" w:type="pct"/>
        <w:tblLayout w:type="fixed"/>
        <w:tblCellMar>
          <w:left w:w="56" w:type="dxa"/>
          <w:right w:w="56" w:type="dxa"/>
        </w:tblCellMar>
        <w:tblLook w:val="0000" w:firstRow="0" w:lastRow="0" w:firstColumn="0" w:lastColumn="0" w:noHBand="0" w:noVBand="0"/>
      </w:tblPr>
      <w:tblGrid>
        <w:gridCol w:w="1886"/>
        <w:gridCol w:w="653"/>
        <w:gridCol w:w="6898"/>
      </w:tblGrid>
      <w:tr w:rsidR="0059652A" w:rsidRPr="00F60FD4" w14:paraId="1196BF75" w14:textId="77777777" w:rsidTr="00CF68C4">
        <w:trPr>
          <w:cantSplit/>
          <w:trHeight w:val="259"/>
        </w:trPr>
        <w:tc>
          <w:tcPr>
            <w:tcW w:w="999" w:type="pct"/>
            <w:tcBorders>
              <w:top w:val="single" w:sz="4" w:space="0" w:color="auto"/>
              <w:bottom w:val="single" w:sz="4" w:space="0" w:color="auto"/>
            </w:tcBorders>
            <w:shd w:val="clear" w:color="auto" w:fill="auto"/>
            <w:tcMar>
              <w:top w:w="85" w:type="dxa"/>
              <w:bottom w:w="85" w:type="dxa"/>
            </w:tcMar>
          </w:tcPr>
          <w:p w14:paraId="07533CBB" w14:textId="77777777" w:rsidR="0059652A" w:rsidRPr="00F60FD4" w:rsidRDefault="0059652A" w:rsidP="0059652A">
            <w:pPr>
              <w:pStyle w:val="TableHeader"/>
              <w:rPr>
                <w:rFonts w:ascii="Arial" w:hAnsi="Arial" w:cs="Arial"/>
                <w:sz w:val="22"/>
                <w:szCs w:val="22"/>
              </w:rPr>
            </w:pPr>
            <w:r w:rsidRPr="00F60FD4">
              <w:rPr>
                <w:rFonts w:ascii="Arial" w:hAnsi="Arial" w:cs="Arial"/>
                <w:sz w:val="22"/>
                <w:szCs w:val="22"/>
              </w:rPr>
              <w:t>Section/item</w:t>
            </w:r>
          </w:p>
        </w:tc>
        <w:tc>
          <w:tcPr>
            <w:tcW w:w="346" w:type="pct"/>
            <w:tcBorders>
              <w:top w:val="single" w:sz="4" w:space="0" w:color="auto"/>
              <w:bottom w:val="single" w:sz="4" w:space="0" w:color="auto"/>
            </w:tcBorders>
            <w:shd w:val="clear" w:color="auto" w:fill="auto"/>
          </w:tcPr>
          <w:p w14:paraId="1F4D9320" w14:textId="77777777" w:rsidR="0059652A" w:rsidRPr="00F60FD4" w:rsidRDefault="0059652A" w:rsidP="0059652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3655" w:type="pct"/>
            <w:tcBorders>
              <w:top w:val="single" w:sz="4" w:space="0" w:color="auto"/>
              <w:bottom w:val="single" w:sz="4" w:space="0" w:color="auto"/>
            </w:tcBorders>
            <w:shd w:val="clear" w:color="auto" w:fill="auto"/>
          </w:tcPr>
          <w:p w14:paraId="7E11F2A6" w14:textId="77777777" w:rsidR="0059652A" w:rsidRPr="00F60FD4" w:rsidRDefault="0059652A"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r>
      <w:tr w:rsidR="0059652A" w:rsidRPr="00F60FD4" w14:paraId="1028F403" w14:textId="77777777" w:rsidTr="00BA78DA">
        <w:trPr>
          <w:cantSplit/>
          <w:trHeight w:val="259"/>
        </w:trPr>
        <w:tc>
          <w:tcPr>
            <w:tcW w:w="5000" w:type="pct"/>
            <w:gridSpan w:val="3"/>
            <w:tcBorders>
              <w:top w:val="single" w:sz="4" w:space="0" w:color="auto"/>
            </w:tcBorders>
            <w:shd w:val="clear" w:color="auto" w:fill="auto"/>
            <w:tcMar>
              <w:top w:w="85" w:type="dxa"/>
              <w:bottom w:w="85" w:type="dxa"/>
            </w:tcMar>
          </w:tcPr>
          <w:p w14:paraId="5F3BB203" w14:textId="77777777" w:rsidR="0059652A" w:rsidRPr="00F60FD4" w:rsidRDefault="0059652A" w:rsidP="0059652A">
            <w:pPr>
              <w:rPr>
                <w:rFonts w:ascii="Arial" w:hAnsi="Arial" w:cs="Arial"/>
                <w:sz w:val="22"/>
                <w:szCs w:val="22"/>
              </w:rPr>
            </w:pPr>
            <w:r w:rsidRPr="00F60FD4">
              <w:rPr>
                <w:rFonts w:ascii="Arial" w:hAnsi="Arial" w:cs="Arial"/>
                <w:b/>
                <w:sz w:val="22"/>
                <w:szCs w:val="22"/>
              </w:rPr>
              <w:t>Administrative information</w:t>
            </w:r>
          </w:p>
        </w:tc>
      </w:tr>
      <w:tr w:rsidR="0059652A" w:rsidRPr="00F60FD4" w14:paraId="39F13F8A" w14:textId="77777777" w:rsidTr="00CF68C4">
        <w:trPr>
          <w:cantSplit/>
          <w:trHeight w:val="259"/>
        </w:trPr>
        <w:tc>
          <w:tcPr>
            <w:tcW w:w="999" w:type="pct"/>
            <w:shd w:val="clear" w:color="auto" w:fill="auto"/>
            <w:tcMar>
              <w:top w:w="85" w:type="dxa"/>
              <w:bottom w:w="85" w:type="dxa"/>
            </w:tcMar>
          </w:tcPr>
          <w:p w14:paraId="0E25BF2E" w14:textId="77777777" w:rsidR="0059652A" w:rsidRPr="00F60FD4" w:rsidRDefault="0059652A" w:rsidP="0059652A">
            <w:pPr>
              <w:rPr>
                <w:rFonts w:ascii="Arial" w:hAnsi="Arial" w:cs="Arial"/>
                <w:sz w:val="22"/>
                <w:szCs w:val="22"/>
              </w:rPr>
            </w:pPr>
            <w:r w:rsidRPr="00F60FD4">
              <w:rPr>
                <w:rFonts w:ascii="Arial" w:hAnsi="Arial" w:cs="Arial"/>
                <w:sz w:val="22"/>
                <w:szCs w:val="22"/>
              </w:rPr>
              <w:t>Title</w:t>
            </w:r>
          </w:p>
        </w:tc>
        <w:tc>
          <w:tcPr>
            <w:tcW w:w="346" w:type="pct"/>
          </w:tcPr>
          <w:p w14:paraId="59240201" w14:textId="77777777" w:rsidR="0059652A" w:rsidRPr="00F60FD4" w:rsidRDefault="0059652A" w:rsidP="0059652A">
            <w:pPr>
              <w:rPr>
                <w:rFonts w:ascii="Arial" w:hAnsi="Arial" w:cs="Arial"/>
                <w:sz w:val="22"/>
                <w:szCs w:val="22"/>
              </w:rPr>
            </w:pPr>
            <w:r w:rsidRPr="00F60FD4">
              <w:rPr>
                <w:rFonts w:ascii="Arial" w:hAnsi="Arial" w:cs="Arial"/>
                <w:sz w:val="22"/>
                <w:szCs w:val="22"/>
              </w:rPr>
              <w:t>1</w:t>
            </w:r>
          </w:p>
        </w:tc>
        <w:tc>
          <w:tcPr>
            <w:tcW w:w="3655" w:type="pct"/>
            <w:shd w:val="clear" w:color="auto" w:fill="auto"/>
          </w:tcPr>
          <w:p w14:paraId="556DC657" w14:textId="34797C96" w:rsidR="00CE232F" w:rsidRPr="00CE232F" w:rsidRDefault="00367CC1" w:rsidP="00CE232F">
            <w:pPr>
              <w:spacing w:line="300" w:lineRule="exact"/>
              <w:rPr>
                <w:rFonts w:ascii="Arial" w:eastAsia="Times New Roman" w:hAnsi="Arial" w:cs="Arial"/>
                <w:sz w:val="22"/>
                <w:szCs w:val="22"/>
              </w:rPr>
            </w:pPr>
            <w:r>
              <w:rPr>
                <w:rFonts w:ascii="Arial" w:hAnsi="Arial" w:cs="Arial"/>
                <w:sz w:val="22"/>
                <w:szCs w:val="22"/>
              </w:rPr>
              <w:t>The Effect o</w:t>
            </w:r>
            <w:r w:rsidR="007F6767" w:rsidRPr="00CE232F">
              <w:rPr>
                <w:rFonts w:ascii="Arial" w:hAnsi="Arial" w:cs="Arial"/>
                <w:sz w:val="22"/>
                <w:szCs w:val="22"/>
              </w:rPr>
              <w:t>f Antibiotics On Post-Adenotonsillectomy Morbidity In</w:t>
            </w:r>
          </w:p>
          <w:p w14:paraId="6F5ED99C" w14:textId="1D1D03FF" w:rsidR="00CE232F" w:rsidRPr="00CE232F" w:rsidRDefault="007F6767" w:rsidP="00CE232F">
            <w:pPr>
              <w:spacing w:line="300" w:lineRule="exact"/>
              <w:rPr>
                <w:rFonts w:ascii="Arial" w:eastAsia="Times New Roman" w:hAnsi="Arial" w:cs="Arial"/>
                <w:sz w:val="22"/>
                <w:szCs w:val="22"/>
              </w:rPr>
            </w:pPr>
            <w:r w:rsidRPr="00CE232F">
              <w:rPr>
                <w:rFonts w:ascii="Arial" w:hAnsi="Arial" w:cs="Arial"/>
                <w:sz w:val="22"/>
                <w:szCs w:val="22"/>
              </w:rPr>
              <w:t xml:space="preserve">Tanzanian Children: Study Protocol </w:t>
            </w:r>
            <w:r w:rsidR="00DC5C14" w:rsidRPr="00CE232F">
              <w:rPr>
                <w:rFonts w:ascii="Arial" w:hAnsi="Arial" w:cs="Arial"/>
                <w:sz w:val="22"/>
                <w:szCs w:val="22"/>
              </w:rPr>
              <w:t>for</w:t>
            </w:r>
            <w:r w:rsidRPr="00CE232F">
              <w:rPr>
                <w:rFonts w:ascii="Arial" w:hAnsi="Arial" w:cs="Arial"/>
                <w:sz w:val="22"/>
                <w:szCs w:val="22"/>
              </w:rPr>
              <w:t xml:space="preserve"> A Randomized </w:t>
            </w:r>
            <w:r w:rsidR="00367CC1" w:rsidRPr="00CE232F">
              <w:rPr>
                <w:rFonts w:ascii="Arial" w:hAnsi="Arial" w:cs="Arial"/>
                <w:sz w:val="22"/>
                <w:szCs w:val="22"/>
              </w:rPr>
              <w:t>Double-blind</w:t>
            </w:r>
          </w:p>
          <w:p w14:paraId="24CF25FE" w14:textId="4A99DA7F" w:rsidR="0059652A" w:rsidRPr="00F60FD4" w:rsidRDefault="00367CC1" w:rsidP="00CE232F">
            <w:pPr>
              <w:rPr>
                <w:rFonts w:ascii="Arial" w:hAnsi="Arial" w:cs="Arial"/>
                <w:sz w:val="22"/>
                <w:szCs w:val="22"/>
              </w:rPr>
            </w:pPr>
            <w:r>
              <w:rPr>
                <w:rFonts w:ascii="Arial" w:hAnsi="Arial" w:cs="Arial"/>
                <w:sz w:val="22"/>
                <w:szCs w:val="22"/>
              </w:rPr>
              <w:t xml:space="preserve">Placebo </w:t>
            </w:r>
            <w:r w:rsidR="007F6767" w:rsidRPr="00CE232F">
              <w:rPr>
                <w:rFonts w:ascii="Arial" w:hAnsi="Arial" w:cs="Arial"/>
                <w:sz w:val="22"/>
                <w:szCs w:val="22"/>
              </w:rPr>
              <w:t>Controlled Trial</w:t>
            </w:r>
            <w:r w:rsidR="009B279E">
              <w:rPr>
                <w:rFonts w:ascii="Arial" w:hAnsi="Arial" w:cs="Arial"/>
                <w:sz w:val="22"/>
                <w:szCs w:val="22"/>
              </w:rPr>
              <w:t>. Page 01</w:t>
            </w:r>
          </w:p>
        </w:tc>
      </w:tr>
      <w:tr w:rsidR="0059652A" w:rsidRPr="00F60FD4" w14:paraId="2CF5A475" w14:textId="77777777" w:rsidTr="00CF68C4">
        <w:trPr>
          <w:cantSplit/>
          <w:trHeight w:val="259"/>
        </w:trPr>
        <w:tc>
          <w:tcPr>
            <w:tcW w:w="999" w:type="pct"/>
            <w:vMerge w:val="restart"/>
            <w:shd w:val="clear" w:color="auto" w:fill="auto"/>
            <w:tcMar>
              <w:top w:w="85" w:type="dxa"/>
              <w:bottom w:w="85" w:type="dxa"/>
            </w:tcMar>
          </w:tcPr>
          <w:p w14:paraId="771F68CC" w14:textId="77777777" w:rsidR="0059652A" w:rsidRPr="00F60FD4" w:rsidRDefault="0059652A" w:rsidP="0059652A">
            <w:pPr>
              <w:rPr>
                <w:rFonts w:ascii="Arial" w:hAnsi="Arial" w:cs="Arial"/>
                <w:sz w:val="22"/>
                <w:szCs w:val="22"/>
              </w:rPr>
            </w:pPr>
            <w:r w:rsidRPr="00F60FD4">
              <w:rPr>
                <w:rFonts w:ascii="Arial" w:hAnsi="Arial" w:cs="Arial"/>
                <w:sz w:val="22"/>
                <w:szCs w:val="22"/>
              </w:rPr>
              <w:t>Trial registration</w:t>
            </w:r>
          </w:p>
        </w:tc>
        <w:tc>
          <w:tcPr>
            <w:tcW w:w="346" w:type="pct"/>
          </w:tcPr>
          <w:p w14:paraId="0B0447E2" w14:textId="77777777" w:rsidR="0059652A" w:rsidRPr="00F60FD4" w:rsidRDefault="0059652A" w:rsidP="0059652A">
            <w:pPr>
              <w:rPr>
                <w:rFonts w:ascii="Arial" w:hAnsi="Arial" w:cs="Arial"/>
                <w:sz w:val="22"/>
                <w:szCs w:val="22"/>
              </w:rPr>
            </w:pPr>
            <w:r w:rsidRPr="00F60FD4">
              <w:rPr>
                <w:rFonts w:ascii="Arial" w:hAnsi="Arial" w:cs="Arial"/>
                <w:sz w:val="22"/>
                <w:szCs w:val="22"/>
              </w:rPr>
              <w:t>2a</w:t>
            </w:r>
          </w:p>
        </w:tc>
        <w:tc>
          <w:tcPr>
            <w:tcW w:w="3655" w:type="pct"/>
          </w:tcPr>
          <w:p w14:paraId="3E4660A0" w14:textId="46D5D21D" w:rsidR="0059652A" w:rsidRPr="00F60FD4" w:rsidRDefault="00203672" w:rsidP="005264C2">
            <w:pPr>
              <w:rPr>
                <w:rFonts w:ascii="Arial" w:hAnsi="Arial" w:cs="Arial"/>
                <w:sz w:val="22"/>
                <w:szCs w:val="22"/>
              </w:rPr>
            </w:pPr>
            <w:r w:rsidRPr="00203672">
              <w:rPr>
                <w:rFonts w:ascii="Arial" w:eastAsia="Times New Roman" w:hAnsi="Arial" w:cs="Arial"/>
                <w:sz w:val="22"/>
                <w:szCs w:val="22"/>
              </w:rPr>
              <w:t>Trial registered to Pan African Clinical Trials Registry (PACTR) with Trial registration number PACTR201905466349317, registered Retrospectively on 15 May 2019</w:t>
            </w:r>
            <w:r w:rsidR="005264C2">
              <w:rPr>
                <w:rFonts w:ascii="Arial" w:hAnsi="Arial" w:cs="Arial"/>
                <w:sz w:val="22"/>
                <w:szCs w:val="22"/>
              </w:rPr>
              <w:t>.</w:t>
            </w:r>
            <w:r w:rsidR="00995447">
              <w:rPr>
                <w:rFonts w:ascii="Arial" w:hAnsi="Arial" w:cs="Arial"/>
                <w:sz w:val="22"/>
                <w:szCs w:val="22"/>
              </w:rPr>
              <w:t xml:space="preserve"> Page 03</w:t>
            </w:r>
          </w:p>
        </w:tc>
      </w:tr>
      <w:tr w:rsidR="0059652A" w:rsidRPr="00F60FD4" w14:paraId="76A6770A" w14:textId="77777777" w:rsidTr="00CF68C4">
        <w:trPr>
          <w:cantSplit/>
          <w:trHeight w:val="259"/>
        </w:trPr>
        <w:tc>
          <w:tcPr>
            <w:tcW w:w="999" w:type="pct"/>
            <w:vMerge/>
            <w:shd w:val="clear" w:color="auto" w:fill="auto"/>
            <w:tcMar>
              <w:top w:w="85" w:type="dxa"/>
              <w:bottom w:w="85" w:type="dxa"/>
            </w:tcMar>
          </w:tcPr>
          <w:p w14:paraId="66B2D72C" w14:textId="77777777" w:rsidR="0059652A" w:rsidRPr="00F60FD4" w:rsidRDefault="0059652A" w:rsidP="0059652A">
            <w:pPr>
              <w:rPr>
                <w:rFonts w:ascii="Arial" w:hAnsi="Arial" w:cs="Arial"/>
                <w:sz w:val="22"/>
                <w:szCs w:val="22"/>
              </w:rPr>
            </w:pPr>
          </w:p>
        </w:tc>
        <w:tc>
          <w:tcPr>
            <w:tcW w:w="346" w:type="pct"/>
          </w:tcPr>
          <w:p w14:paraId="75F59570" w14:textId="77777777" w:rsidR="0059652A" w:rsidRPr="00F60FD4" w:rsidRDefault="0059652A" w:rsidP="0059652A">
            <w:pPr>
              <w:rPr>
                <w:rFonts w:ascii="Arial" w:hAnsi="Arial" w:cs="Arial"/>
                <w:sz w:val="22"/>
                <w:szCs w:val="22"/>
              </w:rPr>
            </w:pPr>
            <w:r w:rsidRPr="00F60FD4">
              <w:rPr>
                <w:rFonts w:ascii="Arial" w:hAnsi="Arial" w:cs="Arial"/>
                <w:sz w:val="22"/>
                <w:szCs w:val="22"/>
              </w:rPr>
              <w:t>2b</w:t>
            </w:r>
          </w:p>
        </w:tc>
        <w:tc>
          <w:tcPr>
            <w:tcW w:w="3655" w:type="pct"/>
          </w:tcPr>
          <w:p w14:paraId="6972DD73" w14:textId="243D5533" w:rsidR="0059652A" w:rsidRPr="00F60FD4" w:rsidRDefault="00BF5102" w:rsidP="0059652A">
            <w:pPr>
              <w:rPr>
                <w:rFonts w:ascii="Arial" w:hAnsi="Arial" w:cs="Arial"/>
                <w:sz w:val="22"/>
                <w:szCs w:val="22"/>
              </w:rPr>
            </w:pPr>
            <w:hyperlink r:id="rId8" w:history="1">
              <w:r w:rsidR="005264C2" w:rsidRPr="005264C2">
                <w:rPr>
                  <w:rStyle w:val="Hyperlink"/>
                  <w:rFonts w:ascii="Arial" w:eastAsia="Times New Roman" w:hAnsi="Arial" w:cs="Arial"/>
                  <w:sz w:val="22"/>
                  <w:szCs w:val="22"/>
                  <w:lang w:val="nl-NL"/>
                </w:rPr>
                <w:t>https://pactr.samrc.ac.za/TrialDisplay.aspx?TrialID=8119</w:t>
              </w:r>
            </w:hyperlink>
            <w:r w:rsidR="00995447">
              <w:rPr>
                <w:rStyle w:val="Hyperlink"/>
                <w:rFonts w:ascii="Arial" w:eastAsia="Times New Roman" w:hAnsi="Arial" w:cs="Arial"/>
                <w:sz w:val="22"/>
                <w:szCs w:val="22"/>
                <w:lang w:val="nl-NL"/>
              </w:rPr>
              <w:t xml:space="preserve"> </w:t>
            </w:r>
            <w:r w:rsidR="00995447">
              <w:rPr>
                <w:rFonts w:ascii="Arial" w:hAnsi="Arial" w:cs="Arial"/>
                <w:sz w:val="22"/>
                <w:szCs w:val="22"/>
              </w:rPr>
              <w:t>Page 03</w:t>
            </w:r>
          </w:p>
        </w:tc>
      </w:tr>
      <w:tr w:rsidR="0059652A" w:rsidRPr="00F60FD4" w14:paraId="51CE41ED" w14:textId="77777777" w:rsidTr="00CF68C4">
        <w:trPr>
          <w:cantSplit/>
          <w:trHeight w:val="392"/>
        </w:trPr>
        <w:tc>
          <w:tcPr>
            <w:tcW w:w="999" w:type="pct"/>
            <w:shd w:val="clear" w:color="auto" w:fill="auto"/>
            <w:tcMar>
              <w:top w:w="85" w:type="dxa"/>
              <w:bottom w:w="85" w:type="dxa"/>
            </w:tcMar>
          </w:tcPr>
          <w:p w14:paraId="6B31BAE8" w14:textId="77777777" w:rsidR="0059652A" w:rsidRPr="00F60FD4" w:rsidRDefault="0059652A" w:rsidP="0059652A">
            <w:pPr>
              <w:rPr>
                <w:rFonts w:ascii="Arial" w:hAnsi="Arial" w:cs="Arial"/>
                <w:sz w:val="22"/>
                <w:szCs w:val="22"/>
              </w:rPr>
            </w:pPr>
            <w:r w:rsidRPr="00F60FD4">
              <w:rPr>
                <w:rFonts w:ascii="Arial" w:hAnsi="Arial" w:cs="Arial"/>
                <w:sz w:val="22"/>
                <w:szCs w:val="22"/>
              </w:rPr>
              <w:t>Protocol version</w:t>
            </w:r>
          </w:p>
        </w:tc>
        <w:tc>
          <w:tcPr>
            <w:tcW w:w="346" w:type="pct"/>
          </w:tcPr>
          <w:p w14:paraId="6DDC5548" w14:textId="77777777" w:rsidR="0059652A" w:rsidRPr="00F60FD4" w:rsidRDefault="0059652A" w:rsidP="0059652A">
            <w:pPr>
              <w:rPr>
                <w:rFonts w:ascii="Arial" w:hAnsi="Arial" w:cs="Arial"/>
                <w:sz w:val="22"/>
                <w:szCs w:val="22"/>
              </w:rPr>
            </w:pPr>
            <w:r w:rsidRPr="00F60FD4">
              <w:rPr>
                <w:rFonts w:ascii="Arial" w:hAnsi="Arial" w:cs="Arial"/>
                <w:sz w:val="22"/>
                <w:szCs w:val="22"/>
              </w:rPr>
              <w:t>3</w:t>
            </w:r>
          </w:p>
        </w:tc>
        <w:tc>
          <w:tcPr>
            <w:tcW w:w="3655" w:type="pct"/>
            <w:shd w:val="clear" w:color="auto" w:fill="auto"/>
            <w:tcMar>
              <w:top w:w="85" w:type="dxa"/>
              <w:bottom w:w="85" w:type="dxa"/>
            </w:tcMar>
          </w:tcPr>
          <w:p w14:paraId="38C0A6DD" w14:textId="6F09B3F9" w:rsidR="0059652A" w:rsidRPr="00F60FD4" w:rsidRDefault="00465A15" w:rsidP="0059652A">
            <w:pPr>
              <w:rPr>
                <w:rFonts w:ascii="Arial" w:hAnsi="Arial" w:cs="Arial"/>
                <w:sz w:val="22"/>
                <w:szCs w:val="22"/>
              </w:rPr>
            </w:pPr>
            <w:r w:rsidRPr="00465A15">
              <w:rPr>
                <w:rFonts w:ascii="Arial" w:hAnsi="Arial" w:cs="Arial"/>
                <w:sz w:val="22"/>
                <w:szCs w:val="22"/>
              </w:rPr>
              <w:t>8 February 2019</w:t>
            </w:r>
            <w:r>
              <w:rPr>
                <w:rFonts w:ascii="Arial" w:hAnsi="Arial" w:cs="Arial"/>
                <w:sz w:val="22"/>
                <w:szCs w:val="22"/>
              </w:rPr>
              <w:t>, v11</w:t>
            </w:r>
            <w:r w:rsidR="00103E9D">
              <w:rPr>
                <w:rFonts w:ascii="Arial" w:hAnsi="Arial" w:cs="Arial"/>
                <w:sz w:val="22"/>
                <w:szCs w:val="22"/>
              </w:rPr>
              <w:t>_2019</w:t>
            </w:r>
            <w:r w:rsidR="006C09A1">
              <w:rPr>
                <w:rFonts w:ascii="Arial" w:hAnsi="Arial" w:cs="Arial"/>
                <w:sz w:val="22"/>
                <w:szCs w:val="22"/>
              </w:rPr>
              <w:t>. Page 11</w:t>
            </w:r>
          </w:p>
        </w:tc>
      </w:tr>
      <w:tr w:rsidR="0059652A" w:rsidRPr="00F60FD4" w14:paraId="21299C85" w14:textId="77777777" w:rsidTr="00CF68C4">
        <w:trPr>
          <w:cantSplit/>
          <w:trHeight w:val="259"/>
        </w:trPr>
        <w:tc>
          <w:tcPr>
            <w:tcW w:w="999" w:type="pct"/>
            <w:shd w:val="clear" w:color="auto" w:fill="auto"/>
            <w:tcMar>
              <w:top w:w="85" w:type="dxa"/>
              <w:bottom w:w="85" w:type="dxa"/>
            </w:tcMar>
          </w:tcPr>
          <w:p w14:paraId="70C41289" w14:textId="77777777" w:rsidR="0059652A" w:rsidRPr="00F60FD4" w:rsidRDefault="0059652A" w:rsidP="0059652A">
            <w:pPr>
              <w:rPr>
                <w:rFonts w:ascii="Arial" w:hAnsi="Arial" w:cs="Arial"/>
                <w:sz w:val="22"/>
                <w:szCs w:val="22"/>
              </w:rPr>
            </w:pPr>
            <w:r w:rsidRPr="00F60FD4">
              <w:rPr>
                <w:rFonts w:ascii="Arial" w:hAnsi="Arial" w:cs="Arial"/>
                <w:sz w:val="22"/>
                <w:szCs w:val="22"/>
              </w:rPr>
              <w:t>Funding</w:t>
            </w:r>
          </w:p>
        </w:tc>
        <w:tc>
          <w:tcPr>
            <w:tcW w:w="346" w:type="pct"/>
          </w:tcPr>
          <w:p w14:paraId="2D081220" w14:textId="77777777" w:rsidR="0059652A" w:rsidRPr="00F60FD4" w:rsidRDefault="0059652A" w:rsidP="0059652A">
            <w:pPr>
              <w:rPr>
                <w:rFonts w:ascii="Arial" w:hAnsi="Arial" w:cs="Arial"/>
                <w:sz w:val="22"/>
                <w:szCs w:val="22"/>
              </w:rPr>
            </w:pPr>
            <w:r w:rsidRPr="00F60FD4">
              <w:rPr>
                <w:rFonts w:ascii="Arial" w:hAnsi="Arial" w:cs="Arial"/>
                <w:sz w:val="22"/>
                <w:szCs w:val="22"/>
              </w:rPr>
              <w:t>4</w:t>
            </w:r>
          </w:p>
        </w:tc>
        <w:tc>
          <w:tcPr>
            <w:tcW w:w="3655" w:type="pct"/>
            <w:shd w:val="clear" w:color="auto" w:fill="auto"/>
            <w:tcMar>
              <w:top w:w="85" w:type="dxa"/>
              <w:bottom w:w="85" w:type="dxa"/>
            </w:tcMar>
          </w:tcPr>
          <w:p w14:paraId="29AC0EF2" w14:textId="2F6975DC" w:rsidR="00103E9D" w:rsidRDefault="00103E9D" w:rsidP="0059652A">
            <w:pPr>
              <w:rPr>
                <w:rFonts w:ascii="Arial" w:hAnsi="Arial" w:cs="Arial"/>
                <w:sz w:val="22"/>
                <w:szCs w:val="22"/>
              </w:rPr>
            </w:pPr>
            <w:r w:rsidRPr="00103E9D">
              <w:rPr>
                <w:rFonts w:ascii="Arial" w:eastAsia="Times New Roman" w:hAnsi="Arial" w:cs="Arial"/>
                <w:sz w:val="22"/>
                <w:szCs w:val="22"/>
              </w:rPr>
              <w:t>Radboud</w:t>
            </w:r>
            <w:r>
              <w:rPr>
                <w:rFonts w:ascii="Arial" w:hAnsi="Arial" w:cs="Arial"/>
                <w:sz w:val="22"/>
                <w:szCs w:val="22"/>
              </w:rPr>
              <w:t xml:space="preserve"> University Medical Centre</w:t>
            </w:r>
            <w:r w:rsidRPr="00103E9D">
              <w:rPr>
                <w:rFonts w:ascii="Arial" w:eastAsia="Times New Roman" w:hAnsi="Arial" w:cs="Arial"/>
                <w:sz w:val="22"/>
                <w:szCs w:val="22"/>
              </w:rPr>
              <w:t xml:space="preserve"> Revolving Research Fund</w:t>
            </w:r>
            <w:r>
              <w:rPr>
                <w:rFonts w:ascii="Arial" w:hAnsi="Arial" w:cs="Arial"/>
                <w:sz w:val="22"/>
                <w:szCs w:val="22"/>
              </w:rPr>
              <w:t>,</w:t>
            </w:r>
            <w:r w:rsidRPr="00103E9D">
              <w:rPr>
                <w:rFonts w:ascii="Arial" w:eastAsia="Times New Roman" w:hAnsi="Arial" w:cs="Arial"/>
                <w:sz w:val="22"/>
                <w:szCs w:val="22"/>
              </w:rPr>
              <w:t xml:space="preserve"> </w:t>
            </w:r>
            <w:r w:rsidRPr="00103E9D">
              <w:rPr>
                <w:rFonts w:ascii="Arial" w:eastAsia="Times New Roman" w:hAnsi="Arial" w:cs="Arial"/>
                <w:sz w:val="22"/>
                <w:szCs w:val="22"/>
                <w:lang w:val="en-US"/>
              </w:rPr>
              <w:t>a scholarship program for PhD candidates from low-middle income countries</w:t>
            </w:r>
            <w:r>
              <w:rPr>
                <w:rFonts w:ascii="Arial" w:hAnsi="Arial" w:cs="Arial"/>
                <w:sz w:val="22"/>
                <w:szCs w:val="22"/>
                <w:lang w:val="en-US"/>
              </w:rPr>
              <w:t>.</w:t>
            </w:r>
            <w:r w:rsidR="00A31087">
              <w:rPr>
                <w:rFonts w:ascii="Arial" w:hAnsi="Arial" w:cs="Arial"/>
                <w:sz w:val="22"/>
                <w:szCs w:val="22"/>
                <w:lang w:val="en-US"/>
              </w:rPr>
              <w:t xml:space="preserve"> </w:t>
            </w:r>
            <w:r w:rsidR="00097373">
              <w:rPr>
                <w:rFonts w:ascii="Arial" w:hAnsi="Arial" w:cs="Arial"/>
                <w:sz w:val="22"/>
                <w:szCs w:val="22"/>
                <w:lang w:val="en-US"/>
              </w:rPr>
              <w:t>Covering whole research budget.</w:t>
            </w:r>
            <w:r w:rsidR="00EC2A76">
              <w:rPr>
                <w:rFonts w:ascii="Arial" w:hAnsi="Arial" w:cs="Arial"/>
                <w:sz w:val="22"/>
                <w:szCs w:val="22"/>
                <w:lang w:val="en-US"/>
              </w:rPr>
              <w:t xml:space="preserve"> Page 12</w:t>
            </w:r>
          </w:p>
          <w:p w14:paraId="48C63208" w14:textId="77777777" w:rsidR="0059652A" w:rsidRDefault="0059652A" w:rsidP="0059652A">
            <w:pPr>
              <w:rPr>
                <w:rFonts w:ascii="Arial" w:hAnsi="Arial" w:cs="Arial"/>
                <w:sz w:val="22"/>
                <w:szCs w:val="22"/>
              </w:rPr>
            </w:pPr>
          </w:p>
          <w:p w14:paraId="767A27C2" w14:textId="77777777" w:rsidR="002276B7" w:rsidRPr="002276B7" w:rsidRDefault="002276B7" w:rsidP="002276B7">
            <w:pPr>
              <w:spacing w:line="300" w:lineRule="exact"/>
              <w:rPr>
                <w:rFonts w:ascii="Arial" w:eastAsia="Times New Roman" w:hAnsi="Arial" w:cs="Arial"/>
                <w:sz w:val="22"/>
                <w:szCs w:val="22"/>
              </w:rPr>
            </w:pPr>
            <w:r w:rsidRPr="002276B7">
              <w:rPr>
                <w:rFonts w:ascii="Arial" w:eastAsia="Times New Roman" w:hAnsi="Arial" w:cs="Arial"/>
                <w:sz w:val="22"/>
                <w:szCs w:val="22"/>
              </w:rPr>
              <w:t>Secondary</w:t>
            </w:r>
            <w:r>
              <w:rPr>
                <w:rFonts w:ascii="Arial" w:hAnsi="Arial" w:cs="Arial"/>
                <w:sz w:val="22"/>
                <w:szCs w:val="22"/>
              </w:rPr>
              <w:t xml:space="preserve"> </w:t>
            </w:r>
            <w:r w:rsidRPr="002276B7">
              <w:rPr>
                <w:rFonts w:ascii="Arial" w:eastAsia="Times New Roman" w:hAnsi="Arial" w:cs="Arial"/>
                <w:sz w:val="22"/>
                <w:szCs w:val="22"/>
              </w:rPr>
              <w:t>Sponsor</w:t>
            </w:r>
            <w:r w:rsidR="002171B6">
              <w:rPr>
                <w:rFonts w:ascii="Arial" w:hAnsi="Arial" w:cs="Arial"/>
                <w:sz w:val="22"/>
                <w:szCs w:val="22"/>
              </w:rPr>
              <w:t xml:space="preserve">s are </w:t>
            </w:r>
            <w:r>
              <w:rPr>
                <w:rFonts w:ascii="Arial" w:hAnsi="Arial" w:cs="Arial"/>
                <w:sz w:val="22"/>
                <w:szCs w:val="22"/>
              </w:rPr>
              <w:t xml:space="preserve">Tanzania Ministry of Health </w:t>
            </w:r>
            <w:r w:rsidRPr="002276B7">
              <w:rPr>
                <w:rFonts w:ascii="Arial" w:eastAsia="Times New Roman" w:hAnsi="Arial" w:cs="Arial"/>
                <w:sz w:val="22"/>
                <w:szCs w:val="22"/>
              </w:rPr>
              <w:t>Community</w:t>
            </w:r>
          </w:p>
          <w:p w14:paraId="475428EC" w14:textId="77777777" w:rsidR="002171B6" w:rsidRPr="002171B6" w:rsidRDefault="002276B7" w:rsidP="002171B6">
            <w:pPr>
              <w:spacing w:line="300" w:lineRule="exact"/>
              <w:rPr>
                <w:rFonts w:ascii="Arial" w:eastAsia="Times New Roman" w:hAnsi="Arial" w:cs="Arial"/>
                <w:sz w:val="22"/>
                <w:szCs w:val="22"/>
              </w:rPr>
            </w:pPr>
            <w:r>
              <w:rPr>
                <w:rFonts w:ascii="Arial" w:hAnsi="Arial" w:cs="Arial"/>
                <w:sz w:val="22"/>
                <w:szCs w:val="22"/>
              </w:rPr>
              <w:t xml:space="preserve">Development Gender Elderly and </w:t>
            </w:r>
            <w:r w:rsidRPr="002276B7">
              <w:rPr>
                <w:rFonts w:ascii="Arial" w:eastAsia="Times New Roman" w:hAnsi="Arial" w:cs="Arial"/>
                <w:sz w:val="22"/>
                <w:szCs w:val="22"/>
              </w:rPr>
              <w:t>Children</w:t>
            </w:r>
            <w:r w:rsidR="00F939CD">
              <w:rPr>
                <w:rFonts w:ascii="Arial" w:hAnsi="Arial" w:cs="Arial"/>
                <w:sz w:val="22"/>
                <w:szCs w:val="22"/>
              </w:rPr>
              <w:t xml:space="preserve"> (funding postgraduate research activities)</w:t>
            </w:r>
            <w:r w:rsidR="002171B6">
              <w:rPr>
                <w:rFonts w:ascii="Arial" w:hAnsi="Arial" w:cs="Arial"/>
                <w:sz w:val="22"/>
                <w:szCs w:val="22"/>
              </w:rPr>
              <w:t xml:space="preserve"> and </w:t>
            </w:r>
            <w:r w:rsidR="00F939CD">
              <w:rPr>
                <w:rFonts w:ascii="Arial" w:hAnsi="Arial" w:cs="Arial"/>
                <w:sz w:val="22"/>
                <w:szCs w:val="22"/>
              </w:rPr>
              <w:t xml:space="preserve">Training Health Researchers into </w:t>
            </w:r>
            <w:r w:rsidR="002171B6" w:rsidRPr="002171B6">
              <w:rPr>
                <w:rFonts w:ascii="Arial" w:eastAsia="Times New Roman" w:hAnsi="Arial" w:cs="Arial"/>
                <w:sz w:val="22"/>
                <w:szCs w:val="22"/>
              </w:rPr>
              <w:t>Vocational</w:t>
            </w:r>
          </w:p>
          <w:p w14:paraId="02B2D1DC" w14:textId="6D03E0ED" w:rsidR="00097373" w:rsidRPr="00F60FD4" w:rsidRDefault="00F939CD" w:rsidP="002171B6">
            <w:pPr>
              <w:rPr>
                <w:rFonts w:ascii="Arial" w:hAnsi="Arial" w:cs="Arial"/>
                <w:sz w:val="22"/>
                <w:szCs w:val="22"/>
              </w:rPr>
            </w:pPr>
            <w:r>
              <w:rPr>
                <w:rFonts w:ascii="Arial" w:hAnsi="Arial" w:cs="Arial"/>
                <w:sz w:val="22"/>
                <w:szCs w:val="22"/>
              </w:rPr>
              <w:t xml:space="preserve">Excellence </w:t>
            </w:r>
            <w:proofErr w:type="spellStart"/>
            <w:r w:rsidR="002171B6" w:rsidRPr="002171B6">
              <w:rPr>
                <w:rFonts w:ascii="Arial" w:eastAsia="Times New Roman" w:hAnsi="Arial" w:cs="Arial"/>
                <w:sz w:val="22"/>
                <w:szCs w:val="22"/>
              </w:rPr>
              <w:t>THRiVE</w:t>
            </w:r>
            <w:proofErr w:type="spellEnd"/>
            <w:r>
              <w:rPr>
                <w:rFonts w:ascii="Arial" w:hAnsi="Arial" w:cs="Arial"/>
                <w:sz w:val="22"/>
                <w:szCs w:val="22"/>
              </w:rPr>
              <w:t xml:space="preserve"> (</w:t>
            </w:r>
            <w:r w:rsidR="002C5D1A">
              <w:rPr>
                <w:rFonts w:ascii="Arial" w:hAnsi="Arial" w:cs="Arial"/>
                <w:sz w:val="22"/>
                <w:szCs w:val="22"/>
              </w:rPr>
              <w:t>covering publication related costs</w:t>
            </w:r>
            <w:r>
              <w:rPr>
                <w:rFonts w:ascii="Arial" w:hAnsi="Arial" w:cs="Arial"/>
                <w:sz w:val="22"/>
                <w:szCs w:val="22"/>
              </w:rPr>
              <w:t>)</w:t>
            </w:r>
            <w:r w:rsidR="00EC2A76">
              <w:rPr>
                <w:rFonts w:ascii="Arial" w:hAnsi="Arial" w:cs="Arial"/>
                <w:sz w:val="22"/>
                <w:szCs w:val="22"/>
              </w:rPr>
              <w:t xml:space="preserve">. </w:t>
            </w:r>
            <w:r w:rsidR="00EC2A76">
              <w:rPr>
                <w:rFonts w:ascii="Arial" w:hAnsi="Arial" w:cs="Arial"/>
                <w:sz w:val="22"/>
                <w:szCs w:val="22"/>
                <w:lang w:val="en-US"/>
              </w:rPr>
              <w:t>Page 12</w:t>
            </w:r>
          </w:p>
        </w:tc>
      </w:tr>
      <w:tr w:rsidR="0059652A" w:rsidRPr="00F60FD4" w14:paraId="6A5A05D9" w14:textId="77777777" w:rsidTr="00CF68C4">
        <w:trPr>
          <w:cantSplit/>
          <w:trHeight w:val="259"/>
        </w:trPr>
        <w:tc>
          <w:tcPr>
            <w:tcW w:w="999" w:type="pct"/>
            <w:vMerge w:val="restart"/>
            <w:shd w:val="clear" w:color="auto" w:fill="auto"/>
            <w:tcMar>
              <w:top w:w="85" w:type="dxa"/>
              <w:bottom w:w="85" w:type="dxa"/>
            </w:tcMar>
          </w:tcPr>
          <w:p w14:paraId="54666B9D" w14:textId="77777777" w:rsidR="0059652A" w:rsidRPr="00F60FD4" w:rsidDel="00BE0F12" w:rsidRDefault="0059652A" w:rsidP="0059652A">
            <w:pPr>
              <w:rPr>
                <w:rFonts w:ascii="Arial" w:hAnsi="Arial" w:cs="Arial"/>
                <w:sz w:val="22"/>
                <w:szCs w:val="22"/>
              </w:rPr>
            </w:pPr>
            <w:r w:rsidRPr="00F60FD4">
              <w:rPr>
                <w:rFonts w:ascii="Arial" w:hAnsi="Arial" w:cs="Arial"/>
                <w:sz w:val="22"/>
                <w:szCs w:val="22"/>
              </w:rPr>
              <w:t>Roles and responsibilities</w:t>
            </w:r>
          </w:p>
        </w:tc>
        <w:tc>
          <w:tcPr>
            <w:tcW w:w="346" w:type="pct"/>
          </w:tcPr>
          <w:p w14:paraId="783B59F2" w14:textId="77777777" w:rsidR="0059652A" w:rsidRPr="00F60FD4" w:rsidDel="00A15E10" w:rsidRDefault="0059652A" w:rsidP="0059652A">
            <w:pPr>
              <w:rPr>
                <w:rFonts w:ascii="Arial" w:hAnsi="Arial" w:cs="Arial"/>
                <w:sz w:val="22"/>
                <w:szCs w:val="22"/>
              </w:rPr>
            </w:pPr>
            <w:r w:rsidRPr="00F60FD4">
              <w:rPr>
                <w:rFonts w:ascii="Arial" w:hAnsi="Arial" w:cs="Arial"/>
                <w:sz w:val="22"/>
                <w:szCs w:val="22"/>
              </w:rPr>
              <w:t>5a</w:t>
            </w:r>
          </w:p>
        </w:tc>
        <w:tc>
          <w:tcPr>
            <w:tcW w:w="3655" w:type="pct"/>
          </w:tcPr>
          <w:p w14:paraId="17F6990B" w14:textId="58250A42" w:rsidR="00377190" w:rsidRPr="00F60FD4" w:rsidRDefault="003F60E9" w:rsidP="003F60E9">
            <w:pPr>
              <w:rPr>
                <w:rFonts w:ascii="Arial" w:hAnsi="Arial" w:cs="Arial"/>
                <w:sz w:val="22"/>
                <w:szCs w:val="22"/>
              </w:rPr>
            </w:pPr>
            <w:r w:rsidRPr="003F60E9">
              <w:rPr>
                <w:rFonts w:ascii="Arial" w:eastAsia="Times New Roman" w:hAnsi="Arial" w:cs="Arial"/>
                <w:sz w:val="22"/>
                <w:szCs w:val="22"/>
                <w:lang w:val="en-US"/>
              </w:rPr>
              <w:t>D</w:t>
            </w:r>
            <w:r w:rsidR="00B70644">
              <w:rPr>
                <w:rFonts w:ascii="Arial" w:hAnsi="Arial" w:cs="Arial"/>
                <w:sz w:val="22"/>
                <w:szCs w:val="22"/>
                <w:lang w:val="en-US"/>
              </w:rPr>
              <w:t xml:space="preserve">enis </w:t>
            </w:r>
            <w:r w:rsidRPr="003F60E9">
              <w:rPr>
                <w:rFonts w:ascii="Arial" w:eastAsia="Times New Roman" w:hAnsi="Arial" w:cs="Arial"/>
                <w:sz w:val="22"/>
                <w:szCs w:val="22"/>
                <w:lang w:val="en-US"/>
              </w:rPr>
              <w:t>K</w:t>
            </w:r>
            <w:r w:rsidR="00B70644">
              <w:rPr>
                <w:rFonts w:ascii="Arial" w:hAnsi="Arial" w:cs="Arial"/>
                <w:sz w:val="22"/>
                <w:szCs w:val="22"/>
                <w:lang w:val="en-US"/>
              </w:rPr>
              <w:t>atundu</w:t>
            </w:r>
            <w:r w:rsidRPr="003F60E9">
              <w:rPr>
                <w:rFonts w:ascii="Arial" w:eastAsia="Times New Roman" w:hAnsi="Arial" w:cs="Arial"/>
                <w:sz w:val="22"/>
                <w:szCs w:val="22"/>
                <w:lang w:val="en-US"/>
              </w:rPr>
              <w:t xml:space="preserve"> and N</w:t>
            </w:r>
            <w:r w:rsidR="00B70644">
              <w:rPr>
                <w:rFonts w:ascii="Arial" w:hAnsi="Arial" w:cs="Arial"/>
                <w:sz w:val="22"/>
                <w:szCs w:val="22"/>
                <w:lang w:val="en-US"/>
              </w:rPr>
              <w:t xml:space="preserve">iels </w:t>
            </w:r>
            <w:r w:rsidRPr="003F60E9">
              <w:rPr>
                <w:rFonts w:ascii="Arial" w:eastAsia="Times New Roman" w:hAnsi="Arial" w:cs="Arial"/>
                <w:sz w:val="22"/>
                <w:szCs w:val="22"/>
                <w:lang w:val="en-US"/>
              </w:rPr>
              <w:t>v</w:t>
            </w:r>
            <w:r w:rsidR="00B70644">
              <w:rPr>
                <w:rFonts w:ascii="Arial" w:hAnsi="Arial" w:cs="Arial"/>
                <w:sz w:val="22"/>
                <w:szCs w:val="22"/>
                <w:lang w:val="en-US"/>
              </w:rPr>
              <w:t xml:space="preserve">an </w:t>
            </w:r>
            <w:proofErr w:type="spellStart"/>
            <w:r w:rsidRPr="003F60E9">
              <w:rPr>
                <w:rFonts w:ascii="Arial" w:eastAsia="Times New Roman" w:hAnsi="Arial" w:cs="Arial"/>
                <w:sz w:val="22"/>
                <w:szCs w:val="22"/>
                <w:lang w:val="en-US"/>
              </w:rPr>
              <w:t>H</w:t>
            </w:r>
            <w:r w:rsidR="00B70644">
              <w:rPr>
                <w:rFonts w:ascii="Arial" w:hAnsi="Arial" w:cs="Arial"/>
                <w:sz w:val="22"/>
                <w:szCs w:val="22"/>
                <w:lang w:val="en-US"/>
              </w:rPr>
              <w:t>eerbeek</w:t>
            </w:r>
            <w:proofErr w:type="spellEnd"/>
            <w:r w:rsidRPr="003F60E9">
              <w:rPr>
                <w:rFonts w:ascii="Arial" w:eastAsia="Times New Roman" w:hAnsi="Arial" w:cs="Arial"/>
                <w:sz w:val="22"/>
                <w:szCs w:val="22"/>
                <w:lang w:val="en-US"/>
              </w:rPr>
              <w:t xml:space="preserve"> designed the study and drafted the manuscript. </w:t>
            </w:r>
            <w:r w:rsidR="00B70644" w:rsidRPr="003F60E9">
              <w:rPr>
                <w:rFonts w:ascii="Arial" w:eastAsia="Times New Roman" w:hAnsi="Arial" w:cs="Arial"/>
                <w:sz w:val="22"/>
                <w:szCs w:val="22"/>
                <w:lang w:val="en-US"/>
              </w:rPr>
              <w:t>D</w:t>
            </w:r>
            <w:r w:rsidR="00B70644">
              <w:rPr>
                <w:rFonts w:ascii="Arial" w:hAnsi="Arial" w:cs="Arial"/>
                <w:sz w:val="22"/>
                <w:szCs w:val="22"/>
                <w:lang w:val="en-US"/>
              </w:rPr>
              <w:t xml:space="preserve">enis </w:t>
            </w:r>
            <w:r w:rsidR="00B70644" w:rsidRPr="003F60E9">
              <w:rPr>
                <w:rFonts w:ascii="Arial" w:eastAsia="Times New Roman" w:hAnsi="Arial" w:cs="Arial"/>
                <w:sz w:val="22"/>
                <w:szCs w:val="22"/>
                <w:lang w:val="en-US"/>
              </w:rPr>
              <w:t>K</w:t>
            </w:r>
            <w:r w:rsidR="00B70644">
              <w:rPr>
                <w:rFonts w:ascii="Arial" w:hAnsi="Arial" w:cs="Arial"/>
                <w:sz w:val="22"/>
                <w:szCs w:val="22"/>
                <w:lang w:val="en-US"/>
              </w:rPr>
              <w:t>atundu</w:t>
            </w:r>
            <w:r w:rsidR="00B70644" w:rsidRPr="003F60E9">
              <w:rPr>
                <w:rFonts w:ascii="Arial" w:eastAsia="Times New Roman" w:hAnsi="Arial" w:cs="Arial"/>
                <w:sz w:val="22"/>
                <w:szCs w:val="22"/>
                <w:lang w:val="en-US"/>
              </w:rPr>
              <w:t xml:space="preserve"> </w:t>
            </w:r>
            <w:r w:rsidRPr="003F60E9">
              <w:rPr>
                <w:rFonts w:ascii="Arial" w:eastAsia="Times New Roman" w:hAnsi="Arial" w:cs="Arial"/>
                <w:sz w:val="22"/>
                <w:szCs w:val="22"/>
                <w:lang w:val="en-US"/>
              </w:rPr>
              <w:t>performs inclusion and follow-up of all patients and participates in surgical procedures. P</w:t>
            </w:r>
            <w:r w:rsidR="00B70644">
              <w:rPr>
                <w:rFonts w:ascii="Arial" w:hAnsi="Arial" w:cs="Arial"/>
                <w:sz w:val="22"/>
                <w:szCs w:val="22"/>
                <w:lang w:val="en-US"/>
              </w:rPr>
              <w:t xml:space="preserve">eter </w:t>
            </w:r>
            <w:proofErr w:type="spellStart"/>
            <w:r w:rsidRPr="003F60E9">
              <w:rPr>
                <w:rFonts w:ascii="Arial" w:eastAsia="Times New Roman" w:hAnsi="Arial" w:cs="Arial"/>
                <w:sz w:val="22"/>
                <w:szCs w:val="22"/>
                <w:lang w:val="en-US"/>
              </w:rPr>
              <w:t>S</w:t>
            </w:r>
            <w:r w:rsidR="00B70644">
              <w:rPr>
                <w:rFonts w:ascii="Arial" w:hAnsi="Arial" w:cs="Arial"/>
                <w:sz w:val="22"/>
                <w:szCs w:val="22"/>
                <w:lang w:val="en-US"/>
              </w:rPr>
              <w:t>hija</w:t>
            </w:r>
            <w:proofErr w:type="spellEnd"/>
            <w:r w:rsidRPr="003F60E9">
              <w:rPr>
                <w:rFonts w:ascii="Arial" w:eastAsia="Times New Roman" w:hAnsi="Arial" w:cs="Arial"/>
                <w:sz w:val="22"/>
                <w:szCs w:val="22"/>
                <w:lang w:val="en-US"/>
              </w:rPr>
              <w:t xml:space="preserve"> is local supervisor and participates in surgical procedures. </w:t>
            </w:r>
            <w:proofErr w:type="spellStart"/>
            <w:r w:rsidRPr="003F60E9">
              <w:rPr>
                <w:rFonts w:ascii="Arial" w:eastAsia="Times New Roman" w:hAnsi="Arial" w:cs="Arial"/>
                <w:sz w:val="22"/>
                <w:szCs w:val="22"/>
                <w:lang w:val="en-US"/>
              </w:rPr>
              <w:t>B</w:t>
            </w:r>
            <w:r w:rsidR="00034985">
              <w:rPr>
                <w:rFonts w:ascii="Arial" w:hAnsi="Arial" w:cs="Arial"/>
                <w:sz w:val="22"/>
                <w:szCs w:val="22"/>
                <w:lang w:val="en-US"/>
              </w:rPr>
              <w:t>altazar</w:t>
            </w:r>
            <w:proofErr w:type="spellEnd"/>
            <w:r w:rsidR="00034985">
              <w:rPr>
                <w:rFonts w:ascii="Arial" w:hAnsi="Arial" w:cs="Arial"/>
                <w:sz w:val="22"/>
                <w:szCs w:val="22"/>
                <w:lang w:val="en-US"/>
              </w:rPr>
              <w:t xml:space="preserve"> </w:t>
            </w:r>
            <w:r w:rsidRPr="003F60E9">
              <w:rPr>
                <w:rFonts w:ascii="Arial" w:eastAsia="Times New Roman" w:hAnsi="Arial" w:cs="Arial"/>
                <w:sz w:val="22"/>
                <w:szCs w:val="22"/>
                <w:lang w:val="en-US"/>
              </w:rPr>
              <w:t>N</w:t>
            </w:r>
            <w:r w:rsidR="00034985">
              <w:rPr>
                <w:rFonts w:ascii="Arial" w:hAnsi="Arial" w:cs="Arial"/>
                <w:sz w:val="22"/>
                <w:szCs w:val="22"/>
                <w:lang w:val="en-US"/>
              </w:rPr>
              <w:t>yombi</w:t>
            </w:r>
            <w:r w:rsidRPr="003F60E9">
              <w:rPr>
                <w:rFonts w:ascii="Arial" w:eastAsia="Times New Roman" w:hAnsi="Arial" w:cs="Arial"/>
                <w:sz w:val="22"/>
                <w:szCs w:val="22"/>
                <w:lang w:val="en-US"/>
              </w:rPr>
              <w:t xml:space="preserve"> and </w:t>
            </w:r>
            <w:proofErr w:type="spellStart"/>
            <w:r w:rsidRPr="003F60E9">
              <w:rPr>
                <w:rFonts w:ascii="Arial" w:eastAsia="Times New Roman" w:hAnsi="Arial" w:cs="Arial"/>
                <w:sz w:val="22"/>
                <w:szCs w:val="22"/>
                <w:lang w:val="en-US"/>
              </w:rPr>
              <w:t>H</w:t>
            </w:r>
            <w:r w:rsidR="00034985">
              <w:rPr>
                <w:rFonts w:ascii="Arial" w:hAnsi="Arial" w:cs="Arial"/>
                <w:sz w:val="22"/>
                <w:szCs w:val="22"/>
                <w:lang w:val="en-US"/>
              </w:rPr>
              <w:t>adija</w:t>
            </w:r>
            <w:proofErr w:type="spellEnd"/>
            <w:r w:rsidR="00034985">
              <w:rPr>
                <w:rFonts w:ascii="Arial" w:hAnsi="Arial" w:cs="Arial"/>
                <w:sz w:val="22"/>
                <w:szCs w:val="22"/>
                <w:lang w:val="en-US"/>
              </w:rPr>
              <w:t xml:space="preserve"> </w:t>
            </w:r>
            <w:proofErr w:type="spellStart"/>
            <w:r w:rsidRPr="003F60E9">
              <w:rPr>
                <w:rFonts w:ascii="Arial" w:eastAsia="Times New Roman" w:hAnsi="Arial" w:cs="Arial"/>
                <w:sz w:val="22"/>
                <w:szCs w:val="22"/>
                <w:lang w:val="en-US"/>
              </w:rPr>
              <w:t>S</w:t>
            </w:r>
            <w:r w:rsidR="00034985">
              <w:rPr>
                <w:rFonts w:ascii="Arial" w:hAnsi="Arial" w:cs="Arial"/>
                <w:sz w:val="22"/>
                <w:szCs w:val="22"/>
                <w:lang w:val="en-US"/>
              </w:rPr>
              <w:t>emvua</w:t>
            </w:r>
            <w:proofErr w:type="spellEnd"/>
            <w:r w:rsidRPr="003F60E9">
              <w:rPr>
                <w:rFonts w:ascii="Arial" w:eastAsia="Times New Roman" w:hAnsi="Arial" w:cs="Arial"/>
                <w:sz w:val="22"/>
                <w:szCs w:val="22"/>
                <w:lang w:val="en-US"/>
              </w:rPr>
              <w:t xml:space="preserve"> are responsible for microbiology and trial </w:t>
            </w:r>
            <w:r w:rsidR="00034985">
              <w:rPr>
                <w:rFonts w:ascii="Arial" w:hAnsi="Arial" w:cs="Arial"/>
                <w:sz w:val="22"/>
                <w:szCs w:val="22"/>
                <w:lang w:val="en-US"/>
              </w:rPr>
              <w:t>pharmacist</w:t>
            </w:r>
            <w:r w:rsidRPr="003F60E9">
              <w:rPr>
                <w:rFonts w:ascii="Arial" w:eastAsia="Times New Roman" w:hAnsi="Arial" w:cs="Arial"/>
                <w:sz w:val="22"/>
                <w:szCs w:val="22"/>
                <w:lang w:val="en-US"/>
              </w:rPr>
              <w:t xml:space="preserve"> respectively. P</w:t>
            </w:r>
            <w:r w:rsidR="00AB06AF">
              <w:rPr>
                <w:rFonts w:ascii="Arial" w:hAnsi="Arial" w:cs="Arial"/>
                <w:sz w:val="22"/>
                <w:szCs w:val="22"/>
                <w:lang w:val="en-US"/>
              </w:rPr>
              <w:t xml:space="preserve">eter </w:t>
            </w:r>
            <w:proofErr w:type="spellStart"/>
            <w:r w:rsidRPr="003F60E9">
              <w:rPr>
                <w:rFonts w:ascii="Arial" w:eastAsia="Times New Roman" w:hAnsi="Arial" w:cs="Arial"/>
                <w:sz w:val="22"/>
                <w:szCs w:val="22"/>
                <w:lang w:val="en-US"/>
              </w:rPr>
              <w:t>S</w:t>
            </w:r>
            <w:r w:rsidR="00AB06AF">
              <w:rPr>
                <w:rFonts w:ascii="Arial" w:hAnsi="Arial" w:cs="Arial"/>
                <w:sz w:val="22"/>
                <w:szCs w:val="22"/>
                <w:lang w:val="en-US"/>
              </w:rPr>
              <w:t>hija</w:t>
            </w:r>
            <w:proofErr w:type="spellEnd"/>
            <w:r w:rsidRPr="003F60E9">
              <w:rPr>
                <w:rFonts w:ascii="Arial" w:eastAsia="Times New Roman" w:hAnsi="Arial" w:cs="Arial"/>
                <w:sz w:val="22"/>
                <w:szCs w:val="22"/>
                <w:lang w:val="en-US"/>
              </w:rPr>
              <w:t xml:space="preserve">, </w:t>
            </w:r>
            <w:proofErr w:type="spellStart"/>
            <w:r w:rsidR="00BA57AE" w:rsidRPr="003F60E9">
              <w:rPr>
                <w:rFonts w:ascii="Arial" w:eastAsia="Times New Roman" w:hAnsi="Arial" w:cs="Arial"/>
                <w:sz w:val="22"/>
                <w:szCs w:val="22"/>
                <w:lang w:val="en-US"/>
              </w:rPr>
              <w:t>B</w:t>
            </w:r>
            <w:r w:rsidR="00BA57AE">
              <w:rPr>
                <w:rFonts w:ascii="Arial" w:hAnsi="Arial" w:cs="Arial"/>
                <w:sz w:val="22"/>
                <w:szCs w:val="22"/>
                <w:lang w:val="en-US"/>
              </w:rPr>
              <w:t>altazar</w:t>
            </w:r>
            <w:proofErr w:type="spellEnd"/>
            <w:r w:rsidR="00BA57AE">
              <w:rPr>
                <w:rFonts w:ascii="Arial" w:hAnsi="Arial" w:cs="Arial"/>
                <w:sz w:val="22"/>
                <w:szCs w:val="22"/>
                <w:lang w:val="en-US"/>
              </w:rPr>
              <w:t xml:space="preserve"> </w:t>
            </w:r>
            <w:r w:rsidR="00BA57AE" w:rsidRPr="003F60E9">
              <w:rPr>
                <w:rFonts w:ascii="Arial" w:eastAsia="Times New Roman" w:hAnsi="Arial" w:cs="Arial"/>
                <w:sz w:val="22"/>
                <w:szCs w:val="22"/>
                <w:lang w:val="en-US"/>
              </w:rPr>
              <w:t>N</w:t>
            </w:r>
            <w:r w:rsidR="00BA57AE">
              <w:rPr>
                <w:rFonts w:ascii="Arial" w:hAnsi="Arial" w:cs="Arial"/>
                <w:sz w:val="22"/>
                <w:szCs w:val="22"/>
                <w:lang w:val="en-US"/>
              </w:rPr>
              <w:t>yombi</w:t>
            </w:r>
            <w:r w:rsidRPr="003F60E9">
              <w:rPr>
                <w:rFonts w:ascii="Arial" w:eastAsia="Times New Roman" w:hAnsi="Arial" w:cs="Arial"/>
                <w:sz w:val="22"/>
                <w:szCs w:val="22"/>
                <w:lang w:val="en-US"/>
              </w:rPr>
              <w:t xml:space="preserve">, </w:t>
            </w:r>
            <w:proofErr w:type="spellStart"/>
            <w:r w:rsidR="00BA57AE" w:rsidRPr="003F60E9">
              <w:rPr>
                <w:rFonts w:ascii="Arial" w:eastAsia="Times New Roman" w:hAnsi="Arial" w:cs="Arial"/>
                <w:sz w:val="22"/>
                <w:szCs w:val="22"/>
                <w:lang w:val="en-US"/>
              </w:rPr>
              <w:t>H</w:t>
            </w:r>
            <w:r w:rsidR="00BA57AE">
              <w:rPr>
                <w:rFonts w:ascii="Arial" w:hAnsi="Arial" w:cs="Arial"/>
                <w:sz w:val="22"/>
                <w:szCs w:val="22"/>
                <w:lang w:val="en-US"/>
              </w:rPr>
              <w:t>adija</w:t>
            </w:r>
            <w:proofErr w:type="spellEnd"/>
            <w:r w:rsidR="00BA57AE">
              <w:rPr>
                <w:rFonts w:ascii="Arial" w:hAnsi="Arial" w:cs="Arial"/>
                <w:sz w:val="22"/>
                <w:szCs w:val="22"/>
                <w:lang w:val="en-US"/>
              </w:rPr>
              <w:t xml:space="preserve"> </w:t>
            </w:r>
            <w:proofErr w:type="spellStart"/>
            <w:r w:rsidR="00BA57AE" w:rsidRPr="003F60E9">
              <w:rPr>
                <w:rFonts w:ascii="Arial" w:eastAsia="Times New Roman" w:hAnsi="Arial" w:cs="Arial"/>
                <w:sz w:val="22"/>
                <w:szCs w:val="22"/>
                <w:lang w:val="en-US"/>
              </w:rPr>
              <w:t>S</w:t>
            </w:r>
            <w:r w:rsidR="00BA57AE">
              <w:rPr>
                <w:rFonts w:ascii="Arial" w:hAnsi="Arial" w:cs="Arial"/>
                <w:sz w:val="22"/>
                <w:szCs w:val="22"/>
                <w:lang w:val="en-US"/>
              </w:rPr>
              <w:t>emvua</w:t>
            </w:r>
            <w:proofErr w:type="spellEnd"/>
            <w:r w:rsidR="00BA57AE" w:rsidRPr="003F60E9">
              <w:rPr>
                <w:rFonts w:ascii="Arial" w:eastAsia="Times New Roman" w:hAnsi="Arial" w:cs="Arial"/>
                <w:sz w:val="22"/>
                <w:szCs w:val="22"/>
                <w:lang w:val="en-US"/>
              </w:rPr>
              <w:t xml:space="preserve"> </w:t>
            </w:r>
            <w:r w:rsidRPr="003F60E9">
              <w:rPr>
                <w:rFonts w:ascii="Arial" w:eastAsia="Times New Roman" w:hAnsi="Arial" w:cs="Arial"/>
                <w:sz w:val="22"/>
                <w:szCs w:val="22"/>
                <w:lang w:val="en-US"/>
              </w:rPr>
              <w:t xml:space="preserve">and </w:t>
            </w:r>
            <w:proofErr w:type="spellStart"/>
            <w:r w:rsidR="006200A4" w:rsidRPr="006200A4">
              <w:rPr>
                <w:rFonts w:ascii="Arial" w:eastAsia="Times New Roman" w:hAnsi="Arial" w:cs="Arial"/>
                <w:sz w:val="22"/>
                <w:szCs w:val="22"/>
                <w:lang w:val="nl-NL"/>
              </w:rPr>
              <w:t>Fieke</w:t>
            </w:r>
            <w:proofErr w:type="spellEnd"/>
            <w:r w:rsidR="006200A4" w:rsidRPr="006200A4">
              <w:rPr>
                <w:rFonts w:ascii="Arial" w:eastAsia="Times New Roman" w:hAnsi="Arial" w:cs="Arial"/>
                <w:sz w:val="22"/>
                <w:szCs w:val="22"/>
                <w:lang w:val="nl-NL"/>
              </w:rPr>
              <w:t xml:space="preserve"> </w:t>
            </w:r>
            <w:proofErr w:type="spellStart"/>
            <w:r w:rsidR="006200A4" w:rsidRPr="006200A4">
              <w:rPr>
                <w:rFonts w:ascii="Arial" w:eastAsia="Times New Roman" w:hAnsi="Arial" w:cs="Arial"/>
                <w:sz w:val="22"/>
                <w:szCs w:val="22"/>
                <w:lang w:val="nl-NL"/>
              </w:rPr>
              <w:t>Oussoren</w:t>
            </w:r>
            <w:proofErr w:type="spellEnd"/>
            <w:r w:rsidRPr="003F60E9">
              <w:rPr>
                <w:rFonts w:ascii="Arial" w:eastAsia="Times New Roman" w:hAnsi="Arial" w:cs="Arial"/>
                <w:sz w:val="22"/>
                <w:szCs w:val="22"/>
                <w:lang w:val="en-US"/>
              </w:rPr>
              <w:t xml:space="preserve"> </w:t>
            </w:r>
            <w:r w:rsidR="00BA57AE">
              <w:rPr>
                <w:rFonts w:ascii="Arial" w:hAnsi="Arial" w:cs="Arial"/>
                <w:sz w:val="22"/>
                <w:szCs w:val="22"/>
                <w:lang w:val="en-US"/>
              </w:rPr>
              <w:t>coauthored the manuscript.</w:t>
            </w:r>
            <w:r w:rsidR="00EC2A76">
              <w:rPr>
                <w:rFonts w:ascii="Arial" w:hAnsi="Arial" w:cs="Arial"/>
                <w:sz w:val="22"/>
                <w:szCs w:val="22"/>
                <w:lang w:val="en-US"/>
              </w:rPr>
              <w:t xml:space="preserve"> </w:t>
            </w:r>
            <w:r w:rsidR="00EC2A76">
              <w:rPr>
                <w:rFonts w:ascii="Arial" w:hAnsi="Arial" w:cs="Arial"/>
                <w:sz w:val="22"/>
                <w:szCs w:val="22"/>
                <w:lang w:val="en-US"/>
              </w:rPr>
              <w:t>Page 12</w:t>
            </w:r>
          </w:p>
        </w:tc>
      </w:tr>
      <w:tr w:rsidR="0059652A" w:rsidRPr="00F60FD4" w14:paraId="1ED1E130" w14:textId="77777777" w:rsidTr="00CF68C4">
        <w:trPr>
          <w:cantSplit/>
          <w:trHeight w:val="293"/>
        </w:trPr>
        <w:tc>
          <w:tcPr>
            <w:tcW w:w="999" w:type="pct"/>
            <w:vMerge/>
            <w:shd w:val="clear" w:color="auto" w:fill="auto"/>
            <w:tcMar>
              <w:top w:w="85" w:type="dxa"/>
              <w:bottom w:w="85" w:type="dxa"/>
            </w:tcMar>
          </w:tcPr>
          <w:p w14:paraId="1A9F4148" w14:textId="77777777" w:rsidR="0059652A" w:rsidRPr="00F60FD4" w:rsidRDefault="0059652A" w:rsidP="0059652A">
            <w:pPr>
              <w:rPr>
                <w:rFonts w:ascii="Arial" w:hAnsi="Arial" w:cs="Arial"/>
                <w:sz w:val="22"/>
                <w:szCs w:val="22"/>
              </w:rPr>
            </w:pPr>
          </w:p>
        </w:tc>
        <w:tc>
          <w:tcPr>
            <w:tcW w:w="346" w:type="pct"/>
          </w:tcPr>
          <w:p w14:paraId="6A982CC3" w14:textId="77777777" w:rsidR="0059652A" w:rsidRPr="00F60FD4" w:rsidRDefault="0059652A" w:rsidP="0059652A">
            <w:pPr>
              <w:rPr>
                <w:rFonts w:ascii="Arial" w:hAnsi="Arial" w:cs="Arial"/>
                <w:sz w:val="22"/>
                <w:szCs w:val="22"/>
              </w:rPr>
            </w:pPr>
            <w:r w:rsidRPr="00F60FD4">
              <w:rPr>
                <w:rFonts w:ascii="Arial" w:hAnsi="Arial" w:cs="Arial"/>
                <w:sz w:val="22"/>
                <w:szCs w:val="22"/>
              </w:rPr>
              <w:t>5b</w:t>
            </w:r>
          </w:p>
        </w:tc>
        <w:tc>
          <w:tcPr>
            <w:tcW w:w="3655" w:type="pct"/>
          </w:tcPr>
          <w:p w14:paraId="6AFA2B39" w14:textId="77777777" w:rsidR="00C63671" w:rsidRDefault="00C63671" w:rsidP="00C63671">
            <w:pPr>
              <w:rPr>
                <w:rFonts w:ascii="Arial" w:hAnsi="Arial" w:cs="Arial"/>
                <w:sz w:val="22"/>
                <w:szCs w:val="22"/>
              </w:rPr>
            </w:pPr>
            <w:r>
              <w:rPr>
                <w:rFonts w:ascii="Arial" w:hAnsi="Arial" w:cs="Arial"/>
                <w:sz w:val="22"/>
                <w:szCs w:val="22"/>
              </w:rPr>
              <w:t xml:space="preserve">Radboud University Medical </w:t>
            </w:r>
            <w:r w:rsidRPr="00C63671">
              <w:rPr>
                <w:rFonts w:ascii="Arial" w:eastAsia="Times New Roman" w:hAnsi="Arial" w:cs="Arial"/>
                <w:sz w:val="22"/>
                <w:szCs w:val="22"/>
              </w:rPr>
              <w:t>Centre</w:t>
            </w:r>
            <w:r>
              <w:rPr>
                <w:rFonts w:ascii="Arial" w:hAnsi="Arial" w:cs="Arial"/>
                <w:sz w:val="22"/>
                <w:szCs w:val="22"/>
              </w:rPr>
              <w:t xml:space="preserve"> Revolving </w:t>
            </w:r>
            <w:r w:rsidRPr="00C63671">
              <w:rPr>
                <w:rFonts w:ascii="Arial" w:eastAsia="Times New Roman" w:hAnsi="Arial" w:cs="Arial"/>
                <w:sz w:val="22"/>
                <w:szCs w:val="22"/>
              </w:rPr>
              <w:t>Res</w:t>
            </w:r>
            <w:r>
              <w:rPr>
                <w:rFonts w:ascii="Arial" w:hAnsi="Arial" w:cs="Arial"/>
                <w:sz w:val="22"/>
                <w:szCs w:val="22"/>
              </w:rPr>
              <w:t xml:space="preserve">earch </w:t>
            </w:r>
            <w:r w:rsidRPr="00C63671">
              <w:rPr>
                <w:rFonts w:ascii="Arial" w:eastAsia="Times New Roman" w:hAnsi="Arial" w:cs="Arial"/>
                <w:sz w:val="22"/>
                <w:szCs w:val="22"/>
              </w:rPr>
              <w:t>Fund</w:t>
            </w:r>
          </w:p>
          <w:p w14:paraId="1A59299D" w14:textId="77777777" w:rsidR="004F09A1" w:rsidRPr="004F09A1" w:rsidRDefault="004F09A1" w:rsidP="004F09A1">
            <w:pPr>
              <w:spacing w:line="300" w:lineRule="exact"/>
              <w:rPr>
                <w:rFonts w:ascii="Arial" w:eastAsia="Times New Roman" w:hAnsi="Arial" w:cs="Arial"/>
                <w:sz w:val="22"/>
                <w:szCs w:val="22"/>
              </w:rPr>
            </w:pPr>
            <w:r w:rsidRPr="004F09A1">
              <w:rPr>
                <w:rFonts w:ascii="Arial" w:eastAsia="Times New Roman" w:hAnsi="Arial" w:cs="Arial"/>
                <w:sz w:val="22"/>
                <w:szCs w:val="22"/>
              </w:rPr>
              <w:t>P.O. Box 9101, 6500 HB Nijmegen</w:t>
            </w:r>
          </w:p>
          <w:p w14:paraId="699E21E8" w14:textId="77777777" w:rsidR="004F09A1" w:rsidRPr="004F09A1" w:rsidRDefault="004F09A1" w:rsidP="004F09A1">
            <w:pPr>
              <w:spacing w:line="300" w:lineRule="exact"/>
              <w:rPr>
                <w:rFonts w:ascii="Arial" w:eastAsia="Times New Roman" w:hAnsi="Arial" w:cs="Arial"/>
                <w:sz w:val="22"/>
                <w:szCs w:val="22"/>
              </w:rPr>
            </w:pPr>
            <w:r w:rsidRPr="004F09A1">
              <w:rPr>
                <w:rFonts w:ascii="Arial" w:eastAsia="Times New Roman" w:hAnsi="Arial" w:cs="Arial"/>
                <w:sz w:val="22"/>
                <w:szCs w:val="22"/>
              </w:rPr>
              <w:t>The Netherlands</w:t>
            </w:r>
          </w:p>
          <w:p w14:paraId="7287B21F" w14:textId="77777777" w:rsidR="004F09A1" w:rsidRPr="004F09A1" w:rsidRDefault="004F09A1" w:rsidP="004F09A1">
            <w:pPr>
              <w:spacing w:line="300" w:lineRule="exact"/>
              <w:rPr>
                <w:rFonts w:ascii="Arial" w:eastAsia="Times New Roman" w:hAnsi="Arial" w:cs="Arial"/>
                <w:sz w:val="22"/>
                <w:szCs w:val="22"/>
              </w:rPr>
            </w:pPr>
            <w:proofErr w:type="spellStart"/>
            <w:r w:rsidRPr="004F09A1">
              <w:rPr>
                <w:rFonts w:ascii="Arial" w:eastAsia="Times New Roman" w:hAnsi="Arial" w:cs="Arial"/>
                <w:sz w:val="22"/>
                <w:szCs w:val="22"/>
              </w:rPr>
              <w:t>lnternal</w:t>
            </w:r>
            <w:proofErr w:type="spellEnd"/>
            <w:r w:rsidRPr="004F09A1">
              <w:rPr>
                <w:rFonts w:ascii="Arial" w:eastAsia="Times New Roman" w:hAnsi="Arial" w:cs="Arial"/>
                <w:sz w:val="22"/>
                <w:szCs w:val="22"/>
              </w:rPr>
              <w:t xml:space="preserve"> postal code 630</w:t>
            </w:r>
          </w:p>
          <w:p w14:paraId="5AC93E3B" w14:textId="77777777" w:rsidR="004F09A1" w:rsidRPr="004F09A1" w:rsidRDefault="004F09A1" w:rsidP="004F09A1">
            <w:pPr>
              <w:spacing w:line="300" w:lineRule="exact"/>
              <w:rPr>
                <w:rFonts w:ascii="Arial" w:eastAsia="Times New Roman" w:hAnsi="Arial" w:cs="Arial"/>
                <w:sz w:val="22"/>
                <w:szCs w:val="22"/>
              </w:rPr>
            </w:pPr>
            <w:r w:rsidRPr="004F09A1">
              <w:rPr>
                <w:rFonts w:ascii="Arial" w:eastAsia="Times New Roman" w:hAnsi="Arial" w:cs="Arial"/>
                <w:sz w:val="22"/>
                <w:szCs w:val="22"/>
              </w:rPr>
              <w:t xml:space="preserve">Geert </w:t>
            </w:r>
            <w:proofErr w:type="spellStart"/>
            <w:r w:rsidRPr="004F09A1">
              <w:rPr>
                <w:rFonts w:ascii="Arial" w:eastAsia="Times New Roman" w:hAnsi="Arial" w:cs="Arial"/>
                <w:sz w:val="22"/>
                <w:szCs w:val="22"/>
              </w:rPr>
              <w:t>Grooteplein</w:t>
            </w:r>
            <w:proofErr w:type="spellEnd"/>
            <w:r w:rsidRPr="004F09A1">
              <w:rPr>
                <w:rFonts w:ascii="Arial" w:eastAsia="Times New Roman" w:hAnsi="Arial" w:cs="Arial"/>
                <w:sz w:val="22"/>
                <w:szCs w:val="22"/>
              </w:rPr>
              <w:t xml:space="preserve"> </w:t>
            </w:r>
            <w:proofErr w:type="spellStart"/>
            <w:r w:rsidRPr="004F09A1">
              <w:rPr>
                <w:rFonts w:ascii="Arial" w:eastAsia="Times New Roman" w:hAnsi="Arial" w:cs="Arial"/>
                <w:sz w:val="22"/>
                <w:szCs w:val="22"/>
              </w:rPr>
              <w:t>Zuid</w:t>
            </w:r>
            <w:proofErr w:type="spellEnd"/>
            <w:r w:rsidRPr="004F09A1">
              <w:rPr>
                <w:rFonts w:ascii="Arial" w:eastAsia="Times New Roman" w:hAnsi="Arial" w:cs="Arial"/>
                <w:sz w:val="22"/>
                <w:szCs w:val="22"/>
              </w:rPr>
              <w:t xml:space="preserve"> 10</w:t>
            </w:r>
          </w:p>
          <w:p w14:paraId="756537B8" w14:textId="77777777" w:rsidR="004F09A1" w:rsidRPr="004F09A1" w:rsidRDefault="004F09A1" w:rsidP="004F09A1">
            <w:pPr>
              <w:spacing w:line="300" w:lineRule="exact"/>
              <w:rPr>
                <w:rFonts w:ascii="Arial" w:eastAsia="Times New Roman" w:hAnsi="Arial" w:cs="Arial"/>
                <w:sz w:val="22"/>
                <w:szCs w:val="22"/>
              </w:rPr>
            </w:pPr>
            <w:proofErr w:type="spellStart"/>
            <w:r w:rsidRPr="004F09A1">
              <w:rPr>
                <w:rFonts w:ascii="Arial" w:eastAsia="Times New Roman" w:hAnsi="Arial" w:cs="Arial"/>
                <w:sz w:val="22"/>
                <w:szCs w:val="22"/>
              </w:rPr>
              <w:t>Radboudumc</w:t>
            </w:r>
            <w:proofErr w:type="spellEnd"/>
            <w:r w:rsidRPr="004F09A1">
              <w:rPr>
                <w:rFonts w:ascii="Arial" w:eastAsia="Times New Roman" w:hAnsi="Arial" w:cs="Arial"/>
                <w:sz w:val="22"/>
                <w:szCs w:val="22"/>
              </w:rPr>
              <w:t xml:space="preserve"> </w:t>
            </w:r>
            <w:proofErr w:type="spellStart"/>
            <w:r w:rsidRPr="004F09A1">
              <w:rPr>
                <w:rFonts w:ascii="Arial" w:eastAsia="Times New Roman" w:hAnsi="Arial" w:cs="Arial"/>
                <w:sz w:val="22"/>
                <w:szCs w:val="22"/>
              </w:rPr>
              <w:t>hoofdingang</w:t>
            </w:r>
            <w:proofErr w:type="spellEnd"/>
            <w:r w:rsidRPr="004F09A1">
              <w:rPr>
                <w:rFonts w:ascii="Arial" w:eastAsia="Times New Roman" w:hAnsi="Arial" w:cs="Arial"/>
                <w:sz w:val="22"/>
                <w:szCs w:val="22"/>
              </w:rPr>
              <w:t>, route 630</w:t>
            </w:r>
          </w:p>
          <w:p w14:paraId="47178953" w14:textId="77777777" w:rsidR="00C63671" w:rsidRDefault="004F09A1" w:rsidP="004F09A1">
            <w:pPr>
              <w:rPr>
                <w:rFonts w:ascii="Arial" w:hAnsi="Arial" w:cs="Arial"/>
                <w:sz w:val="22"/>
                <w:szCs w:val="22"/>
              </w:rPr>
            </w:pPr>
            <w:r w:rsidRPr="004F09A1">
              <w:rPr>
                <w:rFonts w:ascii="Arial" w:eastAsia="Times New Roman" w:hAnsi="Arial" w:cs="Arial"/>
                <w:sz w:val="22"/>
                <w:szCs w:val="22"/>
              </w:rPr>
              <w:t>T +31 24 818 69 11</w:t>
            </w:r>
          </w:p>
          <w:p w14:paraId="6CFC1C2D" w14:textId="77777777" w:rsidR="0052071A" w:rsidRPr="00F60FD4" w:rsidRDefault="0052071A" w:rsidP="004F09A1">
            <w:pPr>
              <w:rPr>
                <w:rFonts w:ascii="Arial" w:hAnsi="Arial" w:cs="Arial"/>
                <w:sz w:val="22"/>
                <w:szCs w:val="22"/>
              </w:rPr>
            </w:pPr>
            <w:r w:rsidRPr="0052071A">
              <w:rPr>
                <w:rFonts w:ascii="Arial" w:hAnsi="Arial" w:cs="Arial"/>
                <w:sz w:val="22"/>
                <w:szCs w:val="22"/>
              </w:rPr>
              <w:t>Attention:</w:t>
            </w:r>
            <w:r>
              <w:rPr>
                <w:rFonts w:ascii="Arial" w:hAnsi="Arial" w:cs="Arial"/>
                <w:sz w:val="22"/>
                <w:szCs w:val="22"/>
              </w:rPr>
              <w:t xml:space="preserve"> </w:t>
            </w:r>
            <w:r w:rsidR="00CE3D33" w:rsidRPr="00CE3D33">
              <w:rPr>
                <w:rFonts w:ascii="Arial" w:eastAsia="Times New Roman" w:hAnsi="Arial" w:cs="Arial"/>
                <w:sz w:val="22"/>
                <w:szCs w:val="22"/>
              </w:rPr>
              <w:t>Prof. Paul A.B.M. Smits, MD, PhD</w:t>
            </w:r>
          </w:p>
        </w:tc>
      </w:tr>
      <w:tr w:rsidR="0059652A" w:rsidRPr="00F60FD4" w14:paraId="56A77CC1" w14:textId="77777777" w:rsidTr="00CF68C4">
        <w:trPr>
          <w:cantSplit/>
          <w:trHeight w:val="259"/>
        </w:trPr>
        <w:tc>
          <w:tcPr>
            <w:tcW w:w="999" w:type="pct"/>
            <w:shd w:val="clear" w:color="auto" w:fill="auto"/>
            <w:tcMar>
              <w:top w:w="85" w:type="dxa"/>
              <w:bottom w:w="85" w:type="dxa"/>
            </w:tcMar>
          </w:tcPr>
          <w:p w14:paraId="74B8A535" w14:textId="77777777" w:rsidR="0059652A" w:rsidRPr="00F60FD4" w:rsidRDefault="0059652A" w:rsidP="0059652A">
            <w:pPr>
              <w:rPr>
                <w:rFonts w:ascii="Arial" w:hAnsi="Arial" w:cs="Arial"/>
                <w:sz w:val="22"/>
                <w:szCs w:val="22"/>
              </w:rPr>
            </w:pPr>
          </w:p>
        </w:tc>
        <w:tc>
          <w:tcPr>
            <w:tcW w:w="346" w:type="pct"/>
          </w:tcPr>
          <w:p w14:paraId="6AA6D9FD" w14:textId="77777777" w:rsidR="0059652A" w:rsidRPr="00F60FD4" w:rsidRDefault="0059652A" w:rsidP="0059652A">
            <w:pPr>
              <w:rPr>
                <w:rFonts w:ascii="Arial" w:hAnsi="Arial" w:cs="Arial"/>
                <w:sz w:val="22"/>
                <w:szCs w:val="22"/>
              </w:rPr>
            </w:pPr>
            <w:r w:rsidRPr="00F60FD4">
              <w:rPr>
                <w:rFonts w:ascii="Arial" w:hAnsi="Arial" w:cs="Arial"/>
                <w:sz w:val="22"/>
                <w:szCs w:val="22"/>
              </w:rPr>
              <w:t>5c</w:t>
            </w:r>
          </w:p>
        </w:tc>
        <w:tc>
          <w:tcPr>
            <w:tcW w:w="3655" w:type="pct"/>
          </w:tcPr>
          <w:p w14:paraId="1E05A2F1" w14:textId="7AFA004A" w:rsidR="0065260C" w:rsidRDefault="0065260C" w:rsidP="0064766C">
            <w:pPr>
              <w:rPr>
                <w:rFonts w:ascii="Arial" w:hAnsi="Arial" w:cs="Arial"/>
                <w:sz w:val="22"/>
                <w:szCs w:val="22"/>
              </w:rPr>
            </w:pPr>
            <w:r w:rsidRPr="00103E9D">
              <w:rPr>
                <w:rFonts w:ascii="Arial" w:eastAsia="Times New Roman" w:hAnsi="Arial" w:cs="Arial"/>
                <w:sz w:val="22"/>
                <w:szCs w:val="22"/>
              </w:rPr>
              <w:t>Radboud</w:t>
            </w:r>
            <w:r>
              <w:rPr>
                <w:rFonts w:ascii="Arial" w:hAnsi="Arial" w:cs="Arial"/>
                <w:sz w:val="22"/>
                <w:szCs w:val="22"/>
              </w:rPr>
              <w:t xml:space="preserve"> University Medical Centre</w:t>
            </w:r>
            <w:r w:rsidRPr="00103E9D">
              <w:rPr>
                <w:rFonts w:ascii="Arial" w:eastAsia="Times New Roman" w:hAnsi="Arial" w:cs="Arial"/>
                <w:sz w:val="22"/>
                <w:szCs w:val="22"/>
              </w:rPr>
              <w:t xml:space="preserve"> Revolving Research Fund</w:t>
            </w:r>
            <w:r w:rsidR="0064766C">
              <w:rPr>
                <w:rFonts w:ascii="Arial" w:hAnsi="Arial" w:cs="Arial"/>
                <w:sz w:val="22"/>
                <w:szCs w:val="22"/>
              </w:rPr>
              <w:t xml:space="preserve"> </w:t>
            </w:r>
            <w:r w:rsidR="0064766C">
              <w:rPr>
                <w:rFonts w:ascii="Arial" w:hAnsi="Arial" w:cs="Arial"/>
                <w:sz w:val="22"/>
                <w:szCs w:val="22"/>
                <w:lang w:val="en-US"/>
              </w:rPr>
              <w:t xml:space="preserve">as </w:t>
            </w:r>
            <w:r w:rsidR="0064766C">
              <w:rPr>
                <w:rFonts w:ascii="Arial" w:hAnsi="Arial" w:cs="Arial"/>
                <w:sz w:val="22"/>
                <w:szCs w:val="22"/>
              </w:rPr>
              <w:t>Primary Funder is committed</w:t>
            </w:r>
            <w:r w:rsidR="004D4CAE">
              <w:rPr>
                <w:rFonts w:ascii="Arial" w:hAnsi="Arial" w:cs="Arial"/>
                <w:sz w:val="22"/>
                <w:szCs w:val="22"/>
              </w:rPr>
              <w:t xml:space="preserve"> in financing</w:t>
            </w:r>
            <w:r w:rsidR="0064766C">
              <w:rPr>
                <w:rFonts w:ascii="Arial" w:hAnsi="Arial" w:cs="Arial"/>
                <w:sz w:val="22"/>
                <w:szCs w:val="22"/>
              </w:rPr>
              <w:t xml:space="preserve"> </w:t>
            </w:r>
            <w:r>
              <w:rPr>
                <w:rFonts w:ascii="Arial" w:hAnsi="Arial" w:cs="Arial"/>
                <w:sz w:val="22"/>
                <w:szCs w:val="22"/>
                <w:lang w:val="en-US"/>
              </w:rPr>
              <w:t xml:space="preserve">whole research </w:t>
            </w:r>
            <w:r w:rsidR="00776506">
              <w:rPr>
                <w:rFonts w:ascii="Arial" w:hAnsi="Arial" w:cs="Arial"/>
                <w:sz w:val="22"/>
                <w:szCs w:val="22"/>
                <w:lang w:val="en-US"/>
              </w:rPr>
              <w:t>budget.</w:t>
            </w:r>
            <w:r w:rsidR="0064766C">
              <w:rPr>
                <w:rFonts w:ascii="Arial" w:hAnsi="Arial" w:cs="Arial"/>
                <w:sz w:val="22"/>
                <w:szCs w:val="22"/>
                <w:lang w:val="en-US"/>
              </w:rPr>
              <w:t xml:space="preserve"> </w:t>
            </w:r>
            <w:r w:rsidR="0064766C">
              <w:rPr>
                <w:rFonts w:ascii="Arial" w:hAnsi="Arial" w:cs="Arial"/>
                <w:sz w:val="22"/>
                <w:szCs w:val="22"/>
              </w:rPr>
              <w:t xml:space="preserve">Tanzania Ministry of Health </w:t>
            </w:r>
            <w:r w:rsidR="0064766C" w:rsidRPr="002276B7">
              <w:rPr>
                <w:rFonts w:ascii="Arial" w:eastAsia="Times New Roman" w:hAnsi="Arial" w:cs="Arial"/>
                <w:sz w:val="22"/>
                <w:szCs w:val="22"/>
              </w:rPr>
              <w:t>Community</w:t>
            </w:r>
            <w:r w:rsidR="004D4CAE">
              <w:rPr>
                <w:rFonts w:ascii="Arial" w:hAnsi="Arial" w:cs="Arial"/>
                <w:sz w:val="22"/>
                <w:szCs w:val="22"/>
              </w:rPr>
              <w:t xml:space="preserve"> </w:t>
            </w:r>
            <w:r w:rsidR="0064766C">
              <w:rPr>
                <w:rFonts w:ascii="Arial" w:hAnsi="Arial" w:cs="Arial"/>
                <w:sz w:val="22"/>
                <w:szCs w:val="22"/>
              </w:rPr>
              <w:t xml:space="preserve">Development Gender Elderly and </w:t>
            </w:r>
            <w:r w:rsidR="0064766C" w:rsidRPr="002276B7">
              <w:rPr>
                <w:rFonts w:ascii="Arial" w:eastAsia="Times New Roman" w:hAnsi="Arial" w:cs="Arial"/>
                <w:sz w:val="22"/>
                <w:szCs w:val="22"/>
              </w:rPr>
              <w:t>Children</w:t>
            </w:r>
            <w:r w:rsidR="0064766C">
              <w:rPr>
                <w:rFonts w:ascii="Arial" w:hAnsi="Arial" w:cs="Arial"/>
                <w:sz w:val="22"/>
                <w:szCs w:val="22"/>
              </w:rPr>
              <w:t xml:space="preserve"> </w:t>
            </w:r>
            <w:r w:rsidR="004D4CAE">
              <w:rPr>
                <w:rFonts w:ascii="Arial" w:hAnsi="Arial" w:cs="Arial"/>
                <w:sz w:val="22"/>
                <w:szCs w:val="22"/>
              </w:rPr>
              <w:t>(</w:t>
            </w:r>
            <w:proofErr w:type="spellStart"/>
            <w:r w:rsidR="004D4CAE" w:rsidRPr="004D4CAE">
              <w:rPr>
                <w:rFonts w:ascii="Arial" w:eastAsia="Times New Roman" w:hAnsi="Arial" w:cs="Arial"/>
                <w:sz w:val="22"/>
                <w:szCs w:val="22"/>
              </w:rPr>
              <w:t>MoHCDEC</w:t>
            </w:r>
            <w:proofErr w:type="spellEnd"/>
            <w:r w:rsidR="004D4CAE">
              <w:rPr>
                <w:rFonts w:ascii="Arial" w:hAnsi="Arial" w:cs="Arial"/>
                <w:sz w:val="22"/>
                <w:szCs w:val="22"/>
              </w:rPr>
              <w:t>)</w:t>
            </w:r>
            <w:r w:rsidR="004D4CAE" w:rsidRPr="004D4CAE">
              <w:rPr>
                <w:rFonts w:ascii="Arial" w:hAnsi="Arial" w:cs="Arial"/>
                <w:sz w:val="22"/>
                <w:szCs w:val="22"/>
              </w:rPr>
              <w:t xml:space="preserve"> </w:t>
            </w:r>
            <w:r w:rsidR="004D4CAE">
              <w:rPr>
                <w:rFonts w:ascii="Arial" w:hAnsi="Arial" w:cs="Arial"/>
                <w:sz w:val="22"/>
                <w:szCs w:val="22"/>
              </w:rPr>
              <w:t>together with</w:t>
            </w:r>
            <w:r w:rsidR="0064766C">
              <w:rPr>
                <w:rFonts w:ascii="Arial" w:hAnsi="Arial" w:cs="Arial"/>
                <w:sz w:val="22"/>
                <w:szCs w:val="22"/>
              </w:rPr>
              <w:t xml:space="preserve"> Training Health Researchers into </w:t>
            </w:r>
            <w:r w:rsidR="0064766C" w:rsidRPr="002171B6">
              <w:rPr>
                <w:rFonts w:ascii="Arial" w:eastAsia="Times New Roman" w:hAnsi="Arial" w:cs="Arial"/>
                <w:sz w:val="22"/>
                <w:szCs w:val="22"/>
              </w:rPr>
              <w:t>Vocational</w:t>
            </w:r>
            <w:r w:rsidR="004C6834">
              <w:rPr>
                <w:rFonts w:ascii="Arial" w:hAnsi="Arial" w:cs="Arial"/>
                <w:sz w:val="22"/>
                <w:szCs w:val="22"/>
              </w:rPr>
              <w:t xml:space="preserve"> </w:t>
            </w:r>
            <w:r w:rsidR="0064766C">
              <w:rPr>
                <w:rFonts w:ascii="Arial" w:hAnsi="Arial" w:cs="Arial"/>
                <w:sz w:val="22"/>
                <w:szCs w:val="22"/>
              </w:rPr>
              <w:t xml:space="preserve">Excellence </w:t>
            </w:r>
            <w:r w:rsidR="004D4CAE">
              <w:rPr>
                <w:rFonts w:ascii="Arial" w:hAnsi="Arial" w:cs="Arial"/>
                <w:sz w:val="22"/>
                <w:szCs w:val="22"/>
              </w:rPr>
              <w:t>(</w:t>
            </w:r>
            <w:proofErr w:type="spellStart"/>
            <w:r w:rsidR="0064766C" w:rsidRPr="002171B6">
              <w:rPr>
                <w:rFonts w:ascii="Arial" w:eastAsia="Times New Roman" w:hAnsi="Arial" w:cs="Arial"/>
                <w:sz w:val="22"/>
                <w:szCs w:val="22"/>
              </w:rPr>
              <w:t>THRiVE</w:t>
            </w:r>
            <w:proofErr w:type="spellEnd"/>
            <w:r w:rsidR="004D4CAE">
              <w:rPr>
                <w:rFonts w:ascii="Arial" w:hAnsi="Arial" w:cs="Arial"/>
                <w:sz w:val="22"/>
                <w:szCs w:val="22"/>
              </w:rPr>
              <w:t>)</w:t>
            </w:r>
            <w:r w:rsidR="0064766C">
              <w:rPr>
                <w:rFonts w:ascii="Arial" w:hAnsi="Arial" w:cs="Arial"/>
                <w:sz w:val="22"/>
                <w:szCs w:val="22"/>
              </w:rPr>
              <w:t xml:space="preserve"> as </w:t>
            </w:r>
            <w:r w:rsidR="0064766C" w:rsidRPr="002276B7">
              <w:rPr>
                <w:rFonts w:ascii="Arial" w:eastAsia="Times New Roman" w:hAnsi="Arial" w:cs="Arial"/>
                <w:sz w:val="22"/>
                <w:szCs w:val="22"/>
              </w:rPr>
              <w:t>Secondary</w:t>
            </w:r>
            <w:r w:rsidR="0064766C">
              <w:rPr>
                <w:rFonts w:ascii="Arial" w:hAnsi="Arial" w:cs="Arial"/>
                <w:sz w:val="22"/>
                <w:szCs w:val="22"/>
              </w:rPr>
              <w:t xml:space="preserve"> </w:t>
            </w:r>
            <w:r w:rsidR="0064766C" w:rsidRPr="002276B7">
              <w:rPr>
                <w:rFonts w:ascii="Arial" w:eastAsia="Times New Roman" w:hAnsi="Arial" w:cs="Arial"/>
                <w:sz w:val="22"/>
                <w:szCs w:val="22"/>
              </w:rPr>
              <w:t>Sponsor</w:t>
            </w:r>
            <w:r w:rsidR="0064766C">
              <w:rPr>
                <w:rFonts w:ascii="Arial" w:hAnsi="Arial" w:cs="Arial"/>
                <w:sz w:val="22"/>
                <w:szCs w:val="22"/>
              </w:rPr>
              <w:t>s are responsible for funding postgraduate research activities</w:t>
            </w:r>
            <w:r w:rsidR="004C6834">
              <w:rPr>
                <w:rFonts w:ascii="Arial" w:hAnsi="Arial" w:cs="Arial"/>
                <w:sz w:val="22"/>
                <w:szCs w:val="22"/>
              </w:rPr>
              <w:t xml:space="preserve"> including local </w:t>
            </w:r>
            <w:r w:rsidR="00337D1B">
              <w:rPr>
                <w:rFonts w:ascii="Arial" w:hAnsi="Arial" w:cs="Arial"/>
                <w:sz w:val="22"/>
                <w:szCs w:val="22"/>
              </w:rPr>
              <w:t>related</w:t>
            </w:r>
            <w:r w:rsidR="004C6834">
              <w:rPr>
                <w:rFonts w:ascii="Arial" w:hAnsi="Arial" w:cs="Arial"/>
                <w:sz w:val="22"/>
                <w:szCs w:val="22"/>
              </w:rPr>
              <w:t xml:space="preserve"> fees and publication related costs respectively. All these monetary bodies are purely not associated and engaged</w:t>
            </w:r>
            <w:r w:rsidR="00696C38">
              <w:rPr>
                <w:rFonts w:ascii="Arial" w:hAnsi="Arial" w:cs="Arial"/>
                <w:sz w:val="22"/>
                <w:szCs w:val="22"/>
              </w:rPr>
              <w:t xml:space="preserve"> with</w:t>
            </w:r>
            <w:r w:rsidR="004C6834" w:rsidRPr="00F60FD4">
              <w:rPr>
                <w:rFonts w:ascii="Arial" w:hAnsi="Arial" w:cs="Arial"/>
                <w:sz w:val="22"/>
                <w:szCs w:val="22"/>
              </w:rPr>
              <w:t xml:space="preserve"> study design; collection, management, analysis, and interpretation of data; writing of the report; and the decision to submit the report for publication</w:t>
            </w:r>
            <w:r w:rsidR="004C6834">
              <w:rPr>
                <w:rFonts w:ascii="Arial" w:hAnsi="Arial" w:cs="Arial"/>
                <w:sz w:val="22"/>
                <w:szCs w:val="22"/>
              </w:rPr>
              <w:t>.</w:t>
            </w:r>
            <w:r w:rsidR="00D857CC">
              <w:rPr>
                <w:rFonts w:ascii="Arial" w:hAnsi="Arial" w:cs="Arial"/>
                <w:sz w:val="22"/>
                <w:szCs w:val="22"/>
              </w:rPr>
              <w:t xml:space="preserve"> </w:t>
            </w:r>
            <w:r w:rsidR="00D857CC">
              <w:rPr>
                <w:rFonts w:ascii="Arial" w:hAnsi="Arial" w:cs="Arial"/>
                <w:sz w:val="22"/>
                <w:szCs w:val="22"/>
                <w:lang w:val="en-US"/>
              </w:rPr>
              <w:t>Page 12</w:t>
            </w:r>
          </w:p>
          <w:p w14:paraId="5948BDD5" w14:textId="77777777" w:rsidR="0065260C" w:rsidRPr="00F60FD4" w:rsidRDefault="0065260C" w:rsidP="0059652A">
            <w:pPr>
              <w:rPr>
                <w:rFonts w:ascii="Arial" w:hAnsi="Arial" w:cs="Arial"/>
                <w:sz w:val="22"/>
                <w:szCs w:val="22"/>
              </w:rPr>
            </w:pPr>
          </w:p>
        </w:tc>
      </w:tr>
      <w:tr w:rsidR="0059652A" w:rsidRPr="00F60FD4" w14:paraId="79233C96" w14:textId="77777777" w:rsidTr="00CF68C4">
        <w:trPr>
          <w:cantSplit/>
          <w:trHeight w:val="1328"/>
        </w:trPr>
        <w:tc>
          <w:tcPr>
            <w:tcW w:w="999" w:type="pct"/>
            <w:shd w:val="clear" w:color="auto" w:fill="auto"/>
            <w:tcMar>
              <w:top w:w="85" w:type="dxa"/>
              <w:bottom w:w="85" w:type="dxa"/>
            </w:tcMar>
          </w:tcPr>
          <w:p w14:paraId="7269D2EC" w14:textId="77777777" w:rsidR="0059652A" w:rsidRPr="00F60FD4" w:rsidRDefault="0059652A" w:rsidP="0059652A">
            <w:pPr>
              <w:rPr>
                <w:rFonts w:ascii="Arial" w:hAnsi="Arial" w:cs="Arial"/>
                <w:sz w:val="22"/>
                <w:szCs w:val="22"/>
              </w:rPr>
            </w:pPr>
          </w:p>
        </w:tc>
        <w:tc>
          <w:tcPr>
            <w:tcW w:w="346" w:type="pct"/>
          </w:tcPr>
          <w:p w14:paraId="60CDADA1" w14:textId="77777777" w:rsidR="0059652A" w:rsidRPr="00F60FD4" w:rsidRDefault="0059652A" w:rsidP="0059652A">
            <w:pPr>
              <w:rPr>
                <w:rFonts w:ascii="Arial" w:hAnsi="Arial" w:cs="Arial"/>
                <w:sz w:val="22"/>
                <w:szCs w:val="22"/>
              </w:rPr>
            </w:pPr>
            <w:r w:rsidRPr="00F60FD4">
              <w:rPr>
                <w:rFonts w:ascii="Arial" w:hAnsi="Arial" w:cs="Arial"/>
                <w:sz w:val="22"/>
                <w:szCs w:val="22"/>
              </w:rPr>
              <w:t>5d</w:t>
            </w:r>
          </w:p>
        </w:tc>
        <w:tc>
          <w:tcPr>
            <w:tcW w:w="3655" w:type="pct"/>
          </w:tcPr>
          <w:p w14:paraId="4D8AEA1B" w14:textId="77777777" w:rsidR="00B17654" w:rsidRDefault="00B17654" w:rsidP="00BE42CB">
            <w:pPr>
              <w:rPr>
                <w:rFonts w:ascii="Arial" w:hAnsi="Arial" w:cs="Arial"/>
                <w:sz w:val="22"/>
                <w:szCs w:val="22"/>
              </w:rPr>
            </w:pPr>
            <w:r>
              <w:rPr>
                <w:rFonts w:ascii="Arial" w:hAnsi="Arial" w:cs="Arial"/>
                <w:sz w:val="22"/>
                <w:szCs w:val="22"/>
              </w:rPr>
              <w:t>Not Applicable.</w:t>
            </w:r>
          </w:p>
          <w:p w14:paraId="6543E7DF" w14:textId="77777777" w:rsidR="00BD4448" w:rsidRPr="00F60FD4" w:rsidRDefault="00B17654" w:rsidP="0059652A">
            <w:pPr>
              <w:rPr>
                <w:rFonts w:ascii="Arial" w:hAnsi="Arial" w:cs="Arial"/>
                <w:sz w:val="22"/>
                <w:szCs w:val="22"/>
              </w:rPr>
            </w:pPr>
            <w:r>
              <w:rPr>
                <w:rFonts w:ascii="Arial" w:hAnsi="Arial" w:cs="Arial"/>
                <w:sz w:val="22"/>
                <w:szCs w:val="22"/>
              </w:rPr>
              <w:t xml:space="preserve">As </w:t>
            </w:r>
            <w:r w:rsidR="00BD4448">
              <w:rPr>
                <w:rFonts w:ascii="Arial" w:hAnsi="Arial" w:cs="Arial"/>
                <w:sz w:val="22"/>
                <w:szCs w:val="22"/>
              </w:rPr>
              <w:t xml:space="preserve">According to study design and study objectives the </w:t>
            </w:r>
            <w:r w:rsidR="00BE42CB" w:rsidRPr="00BE42CB">
              <w:rPr>
                <w:rFonts w:ascii="Arial" w:eastAsia="Times New Roman" w:hAnsi="Arial" w:cs="Arial"/>
                <w:sz w:val="22"/>
                <w:szCs w:val="22"/>
                <w:lang w:eastAsia="en-US"/>
              </w:rPr>
              <w:t xml:space="preserve">National Health Research Ethics Committee </w:t>
            </w:r>
            <w:r>
              <w:rPr>
                <w:rFonts w:ascii="Arial" w:hAnsi="Arial" w:cs="Arial"/>
                <w:sz w:val="22"/>
                <w:szCs w:val="22"/>
              </w:rPr>
              <w:t xml:space="preserve">under </w:t>
            </w:r>
            <w:r w:rsidRPr="00B17654">
              <w:rPr>
                <w:rFonts w:ascii="Arial" w:eastAsia="Times New Roman" w:hAnsi="Arial" w:cs="Arial"/>
                <w:sz w:val="22"/>
                <w:szCs w:val="22"/>
                <w:lang w:eastAsia="en-US"/>
              </w:rPr>
              <w:t>National</w:t>
            </w:r>
            <w:r>
              <w:rPr>
                <w:rFonts w:ascii="Arial" w:hAnsi="Arial" w:cs="Arial"/>
                <w:sz w:val="22"/>
                <w:szCs w:val="22"/>
              </w:rPr>
              <w:t xml:space="preserve"> Institute for Medical Research</w:t>
            </w:r>
          </w:p>
        </w:tc>
      </w:tr>
      <w:tr w:rsidR="0059652A" w:rsidRPr="00F60FD4" w14:paraId="6D5E1A67" w14:textId="77777777" w:rsidTr="00CF68C4">
        <w:trPr>
          <w:cantSplit/>
          <w:trHeight w:val="259"/>
        </w:trPr>
        <w:tc>
          <w:tcPr>
            <w:tcW w:w="999" w:type="pct"/>
            <w:shd w:val="clear" w:color="auto" w:fill="auto"/>
            <w:tcMar>
              <w:top w:w="85" w:type="dxa"/>
              <w:bottom w:w="85" w:type="dxa"/>
            </w:tcMar>
          </w:tcPr>
          <w:p w14:paraId="57D839E1" w14:textId="77777777" w:rsidR="0059652A" w:rsidRPr="00F60FD4" w:rsidRDefault="0059652A" w:rsidP="0059652A">
            <w:pPr>
              <w:pStyle w:val="TableSubHead"/>
              <w:rPr>
                <w:rFonts w:ascii="Arial" w:hAnsi="Arial" w:cs="Arial"/>
                <w:sz w:val="22"/>
                <w:szCs w:val="22"/>
              </w:rPr>
            </w:pPr>
            <w:r w:rsidRPr="00F60FD4">
              <w:rPr>
                <w:rFonts w:ascii="Arial" w:hAnsi="Arial" w:cs="Arial"/>
                <w:sz w:val="22"/>
                <w:szCs w:val="22"/>
              </w:rPr>
              <w:t>Introduction</w:t>
            </w:r>
          </w:p>
        </w:tc>
        <w:tc>
          <w:tcPr>
            <w:tcW w:w="346" w:type="pct"/>
          </w:tcPr>
          <w:p w14:paraId="1D316274" w14:textId="77777777" w:rsidR="0059652A" w:rsidRPr="00F60FD4" w:rsidRDefault="0059652A" w:rsidP="0059652A">
            <w:pPr>
              <w:rPr>
                <w:rFonts w:ascii="Arial" w:hAnsi="Arial" w:cs="Arial"/>
                <w:sz w:val="22"/>
                <w:szCs w:val="22"/>
              </w:rPr>
            </w:pPr>
          </w:p>
        </w:tc>
        <w:tc>
          <w:tcPr>
            <w:tcW w:w="3655" w:type="pct"/>
            <w:shd w:val="clear" w:color="auto" w:fill="auto"/>
          </w:tcPr>
          <w:p w14:paraId="0A9ABD55" w14:textId="77777777" w:rsidR="0059652A" w:rsidRPr="00F60FD4" w:rsidRDefault="0059652A" w:rsidP="0059652A">
            <w:pPr>
              <w:rPr>
                <w:rFonts w:ascii="Arial" w:hAnsi="Arial" w:cs="Arial"/>
                <w:sz w:val="22"/>
                <w:szCs w:val="22"/>
              </w:rPr>
            </w:pPr>
          </w:p>
        </w:tc>
      </w:tr>
      <w:tr w:rsidR="00723F9D" w:rsidRPr="00F60FD4" w14:paraId="46550FD3" w14:textId="77777777" w:rsidTr="00CF68C4">
        <w:trPr>
          <w:cantSplit/>
          <w:trHeight w:val="259"/>
        </w:trPr>
        <w:tc>
          <w:tcPr>
            <w:tcW w:w="999" w:type="pct"/>
            <w:shd w:val="clear" w:color="auto" w:fill="auto"/>
            <w:tcMar>
              <w:top w:w="85" w:type="dxa"/>
              <w:bottom w:w="85" w:type="dxa"/>
            </w:tcMar>
          </w:tcPr>
          <w:p w14:paraId="4E27C7EB" w14:textId="77777777" w:rsidR="00723F9D" w:rsidRPr="00F60FD4" w:rsidRDefault="00723F9D" w:rsidP="00C7386C">
            <w:pPr>
              <w:rPr>
                <w:rFonts w:ascii="Arial" w:hAnsi="Arial" w:cs="Arial"/>
                <w:sz w:val="22"/>
                <w:szCs w:val="22"/>
              </w:rPr>
            </w:pPr>
            <w:r w:rsidRPr="00F60FD4">
              <w:rPr>
                <w:rFonts w:ascii="Arial" w:hAnsi="Arial" w:cs="Arial"/>
                <w:sz w:val="22"/>
                <w:szCs w:val="22"/>
              </w:rPr>
              <w:lastRenderedPageBreak/>
              <w:t>Background and rationale</w:t>
            </w:r>
          </w:p>
        </w:tc>
        <w:tc>
          <w:tcPr>
            <w:tcW w:w="346" w:type="pct"/>
          </w:tcPr>
          <w:p w14:paraId="672D6ECA" w14:textId="77777777" w:rsidR="00723F9D" w:rsidRPr="00F60FD4" w:rsidRDefault="00723F9D" w:rsidP="00C7386C">
            <w:pPr>
              <w:rPr>
                <w:rFonts w:ascii="Arial" w:hAnsi="Arial" w:cs="Arial"/>
                <w:sz w:val="22"/>
                <w:szCs w:val="22"/>
              </w:rPr>
            </w:pPr>
            <w:r w:rsidRPr="00F60FD4">
              <w:rPr>
                <w:rFonts w:ascii="Arial" w:hAnsi="Arial" w:cs="Arial"/>
                <w:sz w:val="22"/>
                <w:szCs w:val="22"/>
              </w:rPr>
              <w:t>6a</w:t>
            </w:r>
          </w:p>
        </w:tc>
        <w:tc>
          <w:tcPr>
            <w:tcW w:w="3655" w:type="pct"/>
            <w:shd w:val="clear" w:color="auto" w:fill="auto"/>
            <w:tcMar>
              <w:top w:w="85" w:type="dxa"/>
              <w:bottom w:w="85" w:type="dxa"/>
            </w:tcMar>
          </w:tcPr>
          <w:p w14:paraId="55003537" w14:textId="26F558BE" w:rsidR="00857FC1" w:rsidRPr="00857FC1" w:rsidRDefault="00857FC1" w:rsidP="00857FC1">
            <w:pPr>
              <w:rPr>
                <w:rFonts w:ascii="Arial" w:eastAsia="Times New Roman" w:hAnsi="Arial" w:cs="Arial"/>
                <w:sz w:val="22"/>
                <w:szCs w:val="22"/>
              </w:rPr>
            </w:pPr>
            <w:r w:rsidRPr="00857FC1">
              <w:rPr>
                <w:rFonts w:ascii="Arial" w:eastAsia="Times New Roman" w:hAnsi="Arial" w:cs="Arial"/>
                <w:sz w:val="22"/>
                <w:szCs w:val="22"/>
                <w:lang w:val="en-US"/>
              </w:rPr>
              <w:t xml:space="preserve">Adenotonsillectomy (ATE) is one of the most frequently performed operations in children worldwide and the most frequently performed otolaryngological operation in children. Indications for adenotonsillectomy are, amongst others, adenotonsillar hypertrophy, recurrent </w:t>
            </w:r>
            <w:proofErr w:type="spellStart"/>
            <w:r w:rsidRPr="00857FC1">
              <w:rPr>
                <w:rFonts w:ascii="Arial" w:eastAsia="Times New Roman" w:hAnsi="Arial" w:cs="Arial"/>
                <w:sz w:val="22"/>
                <w:szCs w:val="22"/>
                <w:lang w:val="en-US"/>
              </w:rPr>
              <w:t>adenotonsillitis</w:t>
            </w:r>
            <w:proofErr w:type="spellEnd"/>
            <w:r w:rsidRPr="00857FC1">
              <w:rPr>
                <w:rFonts w:ascii="Arial" w:eastAsia="Times New Roman" w:hAnsi="Arial" w:cs="Arial"/>
                <w:sz w:val="22"/>
                <w:szCs w:val="22"/>
                <w:lang w:val="en-US"/>
              </w:rPr>
              <w:t xml:space="preserve"> and obstructive sleep apnea syndrome</w:t>
            </w:r>
            <w:r w:rsidRPr="00857FC1">
              <w:rPr>
                <w:rFonts w:ascii="Arial" w:eastAsia="Times New Roman" w:hAnsi="Arial" w:cs="Arial"/>
                <w:sz w:val="22"/>
                <w:szCs w:val="22"/>
                <w:lang w:val="en-US"/>
              </w:rPr>
              <w:fldChar w:fldCharType="begin">
                <w:fldData xml:space="preserve">PEVuZE5vdGU+PENpdGU+PEF1dGhvcj5JbmdyYW08L0F1dGhvcj48WWVhcj4yMDE1PC9ZZWFyPjxS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</w:fldData>
              </w:fldChar>
            </w:r>
            <w:r w:rsidRPr="00857FC1">
              <w:rPr>
                <w:rFonts w:ascii="Arial" w:eastAsia="Times New Roman" w:hAnsi="Arial" w:cs="Arial"/>
                <w:sz w:val="22"/>
                <w:szCs w:val="22"/>
                <w:lang w:val="en-US"/>
              </w:rPr>
              <w:instrText xml:space="preserve"> ADDIN EN.CITE </w:instrText>
            </w:r>
            <w:r w:rsidRPr="00857FC1">
              <w:rPr>
                <w:rFonts w:ascii="Arial" w:eastAsia="Times New Roman" w:hAnsi="Arial" w:cs="Arial"/>
                <w:sz w:val="22"/>
                <w:szCs w:val="22"/>
                <w:lang w:val="en-US"/>
              </w:rPr>
              <w:fldChar w:fldCharType="begin">
                <w:fldData xml:space="preserve">PEVuZE5vdGU+PENpdGU+PEF1dGhvcj5JbmdyYW08L0F1dGhvcj48WWVhcj4yMDE1PC9ZZWFyPjxS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</w:fldData>
              </w:fldChar>
            </w:r>
            <w:r w:rsidRPr="00857FC1">
              <w:rPr>
                <w:rFonts w:ascii="Arial" w:eastAsia="Times New Roman" w:hAnsi="Arial" w:cs="Arial"/>
                <w:sz w:val="22"/>
                <w:szCs w:val="22"/>
                <w:lang w:val="en-US"/>
              </w:rPr>
              <w:instrText xml:space="preserve"> ADDIN EN.CITE.DATA </w:instrText>
            </w:r>
            <w:r w:rsidRPr="00857FC1">
              <w:rPr>
                <w:rFonts w:ascii="Arial" w:eastAsia="Times New Roman" w:hAnsi="Arial" w:cs="Arial"/>
                <w:sz w:val="22"/>
                <w:szCs w:val="22"/>
              </w:rPr>
            </w:r>
            <w:r w:rsidRPr="00857FC1">
              <w:rPr>
                <w:rFonts w:ascii="Arial" w:eastAsia="Times New Roman" w:hAnsi="Arial" w:cs="Arial"/>
                <w:sz w:val="22"/>
                <w:szCs w:val="22"/>
              </w:rPr>
              <w:fldChar w:fldCharType="end"/>
            </w:r>
            <w:r w:rsidRPr="00857FC1">
              <w:rPr>
                <w:rFonts w:ascii="Arial" w:eastAsia="Times New Roman" w:hAnsi="Arial" w:cs="Arial"/>
                <w:sz w:val="22"/>
                <w:szCs w:val="22"/>
                <w:lang w:val="en-US"/>
              </w:rPr>
            </w:r>
            <w:r w:rsidRPr="00857FC1">
              <w:rPr>
                <w:rFonts w:ascii="Arial" w:eastAsia="Times New Roman" w:hAnsi="Arial" w:cs="Arial"/>
                <w:sz w:val="22"/>
                <w:szCs w:val="22"/>
                <w:lang w:val="en-US"/>
              </w:rPr>
              <w:fldChar w:fldCharType="separate"/>
            </w:r>
            <w:r w:rsidRPr="00857FC1">
              <w:rPr>
                <w:rFonts w:ascii="Arial" w:eastAsia="Times New Roman" w:hAnsi="Arial" w:cs="Arial"/>
                <w:sz w:val="22"/>
                <w:szCs w:val="22"/>
                <w:lang w:val="en-US"/>
              </w:rPr>
              <w:t>[1, 2]</w:t>
            </w:r>
            <w:r w:rsidRPr="00857FC1">
              <w:rPr>
                <w:rFonts w:ascii="Arial" w:eastAsia="Times New Roman" w:hAnsi="Arial" w:cs="Arial"/>
                <w:sz w:val="22"/>
                <w:szCs w:val="22"/>
              </w:rPr>
              <w:fldChar w:fldCharType="end"/>
            </w:r>
            <w:r w:rsidRPr="00857FC1">
              <w:rPr>
                <w:rFonts w:ascii="Arial" w:eastAsia="Times New Roman" w:hAnsi="Arial" w:cs="Arial"/>
                <w:sz w:val="22"/>
                <w:szCs w:val="22"/>
                <w:lang w:val="en-US"/>
              </w:rPr>
              <w:t xml:space="preserve">. This also applies to Tanzania, where both pediatric sleep apnea as well as upper respiratory tract infections due to chronic adenotonsillar hypertrophy are very common problems. At Kilimanjaro Christian Medical Center (KCMC) alone, a large referral hospital in Northern Tanzania, </w:t>
            </w:r>
            <w:r w:rsidR="006F0318">
              <w:rPr>
                <w:rFonts w:ascii="Arial" w:eastAsia="Times New Roman" w:hAnsi="Arial" w:cs="Arial"/>
                <w:sz w:val="22"/>
                <w:szCs w:val="22"/>
                <w:lang w:val="en-US"/>
              </w:rPr>
              <w:t>about</w:t>
            </w:r>
            <w:r w:rsidRPr="00857FC1">
              <w:rPr>
                <w:rFonts w:ascii="Arial" w:eastAsia="Times New Roman" w:hAnsi="Arial" w:cs="Arial"/>
                <w:sz w:val="22"/>
                <w:szCs w:val="22"/>
                <w:lang w:val="en-US"/>
              </w:rPr>
              <w:t xml:space="preserve"> 1000 </w:t>
            </w:r>
            <w:proofErr w:type="spellStart"/>
            <w:r w:rsidRPr="00857FC1">
              <w:rPr>
                <w:rFonts w:ascii="Arial" w:eastAsia="Times New Roman" w:hAnsi="Arial" w:cs="Arial"/>
                <w:sz w:val="22"/>
                <w:szCs w:val="22"/>
                <w:lang w:val="en-US"/>
              </w:rPr>
              <w:t>adenotonsillectomies</w:t>
            </w:r>
            <w:proofErr w:type="spellEnd"/>
            <w:r w:rsidRPr="00857FC1">
              <w:rPr>
                <w:rFonts w:ascii="Arial" w:eastAsia="Times New Roman" w:hAnsi="Arial" w:cs="Arial"/>
                <w:sz w:val="22"/>
                <w:szCs w:val="22"/>
                <w:lang w:val="en-US"/>
              </w:rPr>
              <w:t xml:space="preserve"> performed yearly. </w:t>
            </w:r>
          </w:p>
          <w:p w14:paraId="04066629" w14:textId="77777777" w:rsidR="00857FC1" w:rsidRPr="00857FC1" w:rsidRDefault="00857FC1" w:rsidP="00857FC1">
            <w:pPr>
              <w:rPr>
                <w:rFonts w:ascii="Arial" w:eastAsia="Times New Roman" w:hAnsi="Arial" w:cs="Arial"/>
                <w:sz w:val="22"/>
                <w:szCs w:val="22"/>
              </w:rPr>
            </w:pPr>
            <w:r w:rsidRPr="00857FC1">
              <w:rPr>
                <w:rFonts w:ascii="Arial" w:eastAsia="Times New Roman" w:hAnsi="Arial" w:cs="Arial"/>
                <w:sz w:val="22"/>
                <w:szCs w:val="22"/>
              </w:rPr>
              <w:t xml:space="preserve">Different surgical techniques can be used to remove the tonsils and adenoid but regardless of the surgical technique, the pharyngeal wall embedding the tonsillar fossa is left open for secondary wound healing intention at the end of the procedure. Subsequently the wound bed is contaminated by commensal flora present in the oropharyngeal mucosa. It has been argued that, because of this, people are predisposed to inflammatory response and infection. This contributes to postoperative morbidity such as pain and the consequent need for analgesics, postoperative haemorrhage and the inability to resume normal diet. For this reason, several studies have recommended the prophylactic use of antibiotics to reduce the morbidity </w:t>
            </w:r>
            <w:r w:rsidRPr="00857FC1">
              <w:rPr>
                <w:rFonts w:ascii="Arial" w:eastAsia="Times New Roman" w:hAnsi="Arial" w:cs="Arial"/>
                <w:sz w:val="22"/>
                <w:szCs w:val="22"/>
              </w:rPr>
              <w:fldChar w:fldCharType="begin">
                <w:fldData xml:space="preserve">PEVuZE5vdGU+PENpdGU+PEF1dGhvcj5Sb2hsZmluZzwvQXV0aG9yPjxZZWFyPjIwMTY8L1llYXI+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</w:fldData>
              </w:fldChar>
            </w:r>
            <w:r w:rsidRPr="00857FC1">
              <w:rPr>
                <w:rFonts w:ascii="Arial" w:eastAsia="Times New Roman" w:hAnsi="Arial" w:cs="Arial"/>
                <w:sz w:val="22"/>
                <w:szCs w:val="22"/>
              </w:rPr>
              <w:instrText xml:space="preserve"> ADDIN EN.CITE </w:instrText>
            </w:r>
            <w:r w:rsidRPr="00857FC1">
              <w:rPr>
                <w:rFonts w:ascii="Arial" w:eastAsia="Times New Roman" w:hAnsi="Arial" w:cs="Arial"/>
                <w:sz w:val="22"/>
                <w:szCs w:val="22"/>
              </w:rPr>
              <w:fldChar w:fldCharType="begin">
                <w:fldData xml:space="preserve">PEVuZE5vdGU+PENpdGU+PEF1dGhvcj5Sb2hsZmluZzwvQXV0aG9yPjxZZWFyPjIwMTY8L1llYXI+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</w:fldData>
              </w:fldChar>
            </w:r>
            <w:r w:rsidRPr="00857FC1">
              <w:rPr>
                <w:rFonts w:ascii="Arial" w:eastAsia="Times New Roman" w:hAnsi="Arial" w:cs="Arial"/>
                <w:sz w:val="22"/>
                <w:szCs w:val="22"/>
              </w:rPr>
              <w:instrText xml:space="preserve"> ADDIN EN.CITE.DATA </w:instrText>
            </w:r>
            <w:r w:rsidRPr="00857FC1">
              <w:rPr>
                <w:rFonts w:ascii="Arial" w:eastAsia="Times New Roman" w:hAnsi="Arial" w:cs="Arial"/>
                <w:sz w:val="22"/>
                <w:szCs w:val="22"/>
              </w:rPr>
            </w:r>
            <w:r w:rsidRPr="00857FC1">
              <w:rPr>
                <w:rFonts w:ascii="Arial" w:eastAsia="Times New Roman" w:hAnsi="Arial" w:cs="Arial"/>
                <w:sz w:val="22"/>
                <w:szCs w:val="22"/>
              </w:rPr>
              <w:fldChar w:fldCharType="end"/>
            </w:r>
            <w:r w:rsidRPr="00857FC1">
              <w:rPr>
                <w:rFonts w:ascii="Arial" w:eastAsia="Times New Roman" w:hAnsi="Arial" w:cs="Arial"/>
                <w:sz w:val="22"/>
                <w:szCs w:val="22"/>
              </w:rPr>
            </w:r>
            <w:r w:rsidRPr="00857FC1">
              <w:rPr>
                <w:rFonts w:ascii="Arial" w:eastAsia="Times New Roman" w:hAnsi="Arial" w:cs="Arial"/>
                <w:sz w:val="22"/>
                <w:szCs w:val="22"/>
              </w:rPr>
              <w:fldChar w:fldCharType="separate"/>
            </w:r>
            <w:r w:rsidRPr="00857FC1">
              <w:rPr>
                <w:rFonts w:ascii="Arial" w:eastAsia="Times New Roman" w:hAnsi="Arial" w:cs="Arial"/>
                <w:sz w:val="22"/>
                <w:szCs w:val="22"/>
              </w:rPr>
              <w:t>[2-5]</w:t>
            </w:r>
            <w:r w:rsidRPr="00857FC1">
              <w:rPr>
                <w:rFonts w:ascii="Arial" w:eastAsia="Times New Roman" w:hAnsi="Arial" w:cs="Arial"/>
                <w:sz w:val="22"/>
                <w:szCs w:val="22"/>
              </w:rPr>
              <w:fldChar w:fldCharType="end"/>
            </w:r>
            <w:r w:rsidRPr="00857FC1">
              <w:rPr>
                <w:rFonts w:ascii="Arial" w:eastAsia="Times New Roman" w:hAnsi="Arial" w:cs="Arial"/>
                <w:sz w:val="22"/>
                <w:szCs w:val="22"/>
              </w:rPr>
              <w:t xml:space="preserve">. </w:t>
            </w:r>
          </w:p>
          <w:p w14:paraId="0784923A" w14:textId="77777777" w:rsidR="000C68CE" w:rsidRDefault="000C68CE" w:rsidP="00857FC1">
            <w:pPr>
              <w:rPr>
                <w:rFonts w:ascii="Arial" w:eastAsia="Times New Roman" w:hAnsi="Arial" w:cs="Arial"/>
                <w:sz w:val="22"/>
                <w:szCs w:val="22"/>
              </w:rPr>
            </w:pPr>
          </w:p>
          <w:p w14:paraId="0489EAF2" w14:textId="77777777" w:rsidR="00857FC1" w:rsidRPr="00857FC1" w:rsidRDefault="00857FC1" w:rsidP="00857FC1">
            <w:pPr>
              <w:rPr>
                <w:rFonts w:ascii="Arial" w:eastAsia="Times New Roman" w:hAnsi="Arial" w:cs="Arial"/>
                <w:sz w:val="22"/>
                <w:szCs w:val="22"/>
              </w:rPr>
            </w:pPr>
            <w:r w:rsidRPr="00857FC1">
              <w:rPr>
                <w:rFonts w:ascii="Arial" w:eastAsia="Times New Roman" w:hAnsi="Arial" w:cs="Arial"/>
                <w:sz w:val="22"/>
                <w:szCs w:val="22"/>
              </w:rPr>
              <w:t>However, in a Cochrane review published in 2012, involving 10 trials with a pooled population of 1035 patients, the use of postoperative antibiotics did not show a clinically relevant effect on the haemorrhage rates, the time to resume a normal diet, pain and consequent need for analgesics</w:t>
            </w:r>
            <w:r w:rsidRPr="00857FC1">
              <w:rPr>
                <w:rFonts w:ascii="Arial" w:eastAsia="Times New Roman" w:hAnsi="Arial" w:cs="Arial"/>
                <w:sz w:val="22"/>
                <w:szCs w:val="22"/>
              </w:rPr>
              <w:fldChar w:fldCharType="begin">
                <w:fldData xml:space="preserve">PEVuZE5vdGU+PENpdGU+PEF1dGhvcj5EaGl3YWthcjwvQXV0aG9yPjxZZWFyPjIwMTI8L1llYXI+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</w:fldData>
              </w:fldChar>
            </w:r>
            <w:r w:rsidRPr="00857FC1">
              <w:rPr>
                <w:rFonts w:ascii="Arial" w:eastAsia="Times New Roman" w:hAnsi="Arial" w:cs="Arial"/>
                <w:sz w:val="22"/>
                <w:szCs w:val="22"/>
              </w:rPr>
              <w:instrText xml:space="preserve"> ADDIN EN.CITE </w:instrText>
            </w:r>
            <w:r w:rsidRPr="00857FC1">
              <w:rPr>
                <w:rFonts w:ascii="Arial" w:eastAsia="Times New Roman" w:hAnsi="Arial" w:cs="Arial"/>
                <w:sz w:val="22"/>
                <w:szCs w:val="22"/>
              </w:rPr>
              <w:fldChar w:fldCharType="begin">
                <w:fldData xml:space="preserve">PEVuZE5vdGU+PENpdGU+PEF1dGhvcj5EaGl3YWthcjwvQXV0aG9yPjxZZWFyPjIwMTI8L1llYXI+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</w:fldData>
              </w:fldChar>
            </w:r>
            <w:r w:rsidRPr="00857FC1">
              <w:rPr>
                <w:rFonts w:ascii="Arial" w:eastAsia="Times New Roman" w:hAnsi="Arial" w:cs="Arial"/>
                <w:sz w:val="22"/>
                <w:szCs w:val="22"/>
              </w:rPr>
              <w:instrText xml:space="preserve"> ADDIN EN.CITE.DATA </w:instrText>
            </w:r>
            <w:r w:rsidRPr="00857FC1">
              <w:rPr>
                <w:rFonts w:ascii="Arial" w:eastAsia="Times New Roman" w:hAnsi="Arial" w:cs="Arial"/>
                <w:sz w:val="22"/>
                <w:szCs w:val="22"/>
              </w:rPr>
            </w:r>
            <w:r w:rsidRPr="00857FC1">
              <w:rPr>
                <w:rFonts w:ascii="Arial" w:eastAsia="Times New Roman" w:hAnsi="Arial" w:cs="Arial"/>
                <w:sz w:val="22"/>
                <w:szCs w:val="22"/>
              </w:rPr>
              <w:fldChar w:fldCharType="end"/>
            </w:r>
            <w:r w:rsidRPr="00857FC1">
              <w:rPr>
                <w:rFonts w:ascii="Arial" w:eastAsia="Times New Roman" w:hAnsi="Arial" w:cs="Arial"/>
                <w:sz w:val="22"/>
                <w:szCs w:val="22"/>
              </w:rPr>
            </w:r>
            <w:r w:rsidRPr="00857FC1">
              <w:rPr>
                <w:rFonts w:ascii="Arial" w:eastAsia="Times New Roman" w:hAnsi="Arial" w:cs="Arial"/>
                <w:sz w:val="22"/>
                <w:szCs w:val="22"/>
              </w:rPr>
              <w:fldChar w:fldCharType="separate"/>
            </w:r>
            <w:r w:rsidRPr="00857FC1">
              <w:rPr>
                <w:rFonts w:ascii="Arial" w:eastAsia="Times New Roman" w:hAnsi="Arial" w:cs="Arial"/>
                <w:sz w:val="22"/>
                <w:szCs w:val="22"/>
              </w:rPr>
              <w:t>[5]</w:t>
            </w:r>
            <w:r w:rsidRPr="00857FC1">
              <w:rPr>
                <w:rFonts w:ascii="Arial" w:eastAsia="Times New Roman" w:hAnsi="Arial" w:cs="Arial"/>
                <w:sz w:val="22"/>
                <w:szCs w:val="22"/>
              </w:rPr>
              <w:fldChar w:fldCharType="end"/>
            </w:r>
            <w:r w:rsidRPr="00857FC1">
              <w:rPr>
                <w:rFonts w:ascii="Arial" w:eastAsia="Times New Roman" w:hAnsi="Arial" w:cs="Arial"/>
                <w:sz w:val="22"/>
                <w:szCs w:val="22"/>
              </w:rPr>
              <w:t xml:space="preserve">. Little evidence suggested that prophylactic use of postoperative antibiotics reduced fever. With the existing set of evidence, </w:t>
            </w:r>
            <w:proofErr w:type="spellStart"/>
            <w:r w:rsidRPr="00857FC1">
              <w:rPr>
                <w:rFonts w:ascii="Arial" w:eastAsia="Times New Roman" w:hAnsi="Arial" w:cs="Arial"/>
                <w:sz w:val="22"/>
                <w:szCs w:val="22"/>
              </w:rPr>
              <w:t>Dhiwakar</w:t>
            </w:r>
            <w:proofErr w:type="spellEnd"/>
            <w:r w:rsidRPr="00857FC1">
              <w:rPr>
                <w:rFonts w:ascii="Arial" w:eastAsia="Times New Roman" w:hAnsi="Arial" w:cs="Arial"/>
                <w:sz w:val="22"/>
                <w:szCs w:val="22"/>
              </w:rPr>
              <w:t xml:space="preserve"> and colleagues advocated against the routine prescription of antibiotics to patients undergoing adenotonsillectomy. However, they did highlight the need for further trials including subgroups of patients who might be in need of selective administration</w:t>
            </w:r>
            <w:r w:rsidRPr="00857FC1">
              <w:rPr>
                <w:rFonts w:ascii="Arial" w:eastAsia="Times New Roman" w:hAnsi="Arial" w:cs="Arial"/>
                <w:sz w:val="22"/>
                <w:szCs w:val="22"/>
              </w:rPr>
              <w:fldChar w:fldCharType="begin">
                <w:fldData xml:space="preserve">PEVuZE5vdGU+PENpdGU+PEF1dGhvcj5EaGl3YWthcjwvQXV0aG9yPjxZZWFyPjIwMTI8L1llYXI+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</w:fldData>
              </w:fldChar>
            </w:r>
            <w:r w:rsidRPr="00857FC1">
              <w:rPr>
                <w:rFonts w:ascii="Arial" w:eastAsia="Times New Roman" w:hAnsi="Arial" w:cs="Arial"/>
                <w:sz w:val="22"/>
                <w:szCs w:val="22"/>
              </w:rPr>
              <w:instrText xml:space="preserve"> ADDIN EN.CITE </w:instrText>
            </w:r>
            <w:r w:rsidRPr="00857FC1">
              <w:rPr>
                <w:rFonts w:ascii="Arial" w:eastAsia="Times New Roman" w:hAnsi="Arial" w:cs="Arial"/>
                <w:sz w:val="22"/>
                <w:szCs w:val="22"/>
              </w:rPr>
              <w:fldChar w:fldCharType="begin">
                <w:fldData xml:space="preserve">PEVuZE5vdGU+PENpdGU+PEF1dGhvcj5EaGl3YWthcjwvQXV0aG9yPjxZZWFyPjIwMTI8L1llYXI+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</w:fldData>
              </w:fldChar>
            </w:r>
            <w:r w:rsidRPr="00857FC1">
              <w:rPr>
                <w:rFonts w:ascii="Arial" w:eastAsia="Times New Roman" w:hAnsi="Arial" w:cs="Arial"/>
                <w:sz w:val="22"/>
                <w:szCs w:val="22"/>
              </w:rPr>
              <w:instrText xml:space="preserve"> ADDIN EN.CITE.DATA </w:instrText>
            </w:r>
            <w:r w:rsidRPr="00857FC1">
              <w:rPr>
                <w:rFonts w:ascii="Arial" w:eastAsia="Times New Roman" w:hAnsi="Arial" w:cs="Arial"/>
                <w:sz w:val="22"/>
                <w:szCs w:val="22"/>
              </w:rPr>
            </w:r>
            <w:r w:rsidRPr="00857FC1">
              <w:rPr>
                <w:rFonts w:ascii="Arial" w:eastAsia="Times New Roman" w:hAnsi="Arial" w:cs="Arial"/>
                <w:sz w:val="22"/>
                <w:szCs w:val="22"/>
              </w:rPr>
              <w:fldChar w:fldCharType="end"/>
            </w:r>
            <w:r w:rsidRPr="00857FC1">
              <w:rPr>
                <w:rFonts w:ascii="Arial" w:eastAsia="Times New Roman" w:hAnsi="Arial" w:cs="Arial"/>
                <w:sz w:val="22"/>
                <w:szCs w:val="22"/>
              </w:rPr>
            </w:r>
            <w:r w:rsidRPr="00857FC1">
              <w:rPr>
                <w:rFonts w:ascii="Arial" w:eastAsia="Times New Roman" w:hAnsi="Arial" w:cs="Arial"/>
                <w:sz w:val="22"/>
                <w:szCs w:val="22"/>
              </w:rPr>
              <w:fldChar w:fldCharType="separate"/>
            </w:r>
            <w:r w:rsidRPr="00857FC1">
              <w:rPr>
                <w:rFonts w:ascii="Arial" w:eastAsia="Times New Roman" w:hAnsi="Arial" w:cs="Arial"/>
                <w:sz w:val="22"/>
                <w:szCs w:val="22"/>
              </w:rPr>
              <w:t>[5]</w:t>
            </w:r>
            <w:r w:rsidRPr="00857FC1">
              <w:rPr>
                <w:rFonts w:ascii="Arial" w:eastAsia="Times New Roman" w:hAnsi="Arial" w:cs="Arial"/>
                <w:sz w:val="22"/>
                <w:szCs w:val="22"/>
              </w:rPr>
              <w:fldChar w:fldCharType="end"/>
            </w:r>
            <w:r w:rsidRPr="00857FC1">
              <w:rPr>
                <w:rFonts w:ascii="Arial" w:eastAsia="Times New Roman" w:hAnsi="Arial" w:cs="Arial"/>
                <w:sz w:val="22"/>
                <w:szCs w:val="22"/>
              </w:rPr>
              <w:t xml:space="preserve">. None of the studies reviewed in this Cochrane review had been conducted in resource-limited settings. Despite the lack of high level evidence for postoperative antibiotics, in Tanzania all children receive postoperative antibiotics after adenotonsillectomy based on the assumption that there is a higher risk of postoperative morbidity due to limited resources and a higher burden of infectious diseases. On the other hand, the widespread use of (postoperative) antibiotics is not without risks. There is the individual risk of gastrointestinal and allergic side effects, ranging from vomiting, diarrhoea and rash to severe anaphylaxis. And there is the risk of antimicrobial resistance. While global concern for antimicrobial resistances rises, there is still a significant gap of knowledge on this topic in resource-limited settings, like Tanzania. In developing countries, amoxicillin is one of the most misused and wrongly prescribed drugs. The majority of young children suffering from acute respiratory infection symptoms is treated inappropriately with this antibiotic. A cross-sectional research from 2018, performed in Moshi Tanzania, found that 92.3% of retailers dispensed antibiotics without prescriptions </w:t>
            </w:r>
            <w:r w:rsidRPr="00857FC1">
              <w:rPr>
                <w:rFonts w:ascii="Arial" w:eastAsia="Times New Roman" w:hAnsi="Arial" w:cs="Arial"/>
                <w:sz w:val="22"/>
                <w:szCs w:val="22"/>
              </w:rPr>
              <w:fldChar w:fldCharType="begin"/>
            </w:r>
            <w:r w:rsidRPr="00857FC1">
              <w:rPr>
                <w:rFonts w:ascii="Arial" w:eastAsia="Times New Roman" w:hAnsi="Arial" w:cs="Arial"/>
                <w:sz w:val="22"/>
                <w:szCs w:val="22"/>
              </w:rPr>
              <w:instrText xml:space="preserve"> ADDIN EN.CITE &lt;EndNote&gt;&lt;Cite&gt;&lt;Author&gt;Horumpende&lt;/Author&gt;&lt;Year&gt;2018&lt;/Year&gt;&lt;RecNum&gt;32&lt;/RecNum&gt;&lt;DisplayText&gt;[6]&lt;/DisplayText&gt;&lt;record&gt;&lt;rec-number&gt;32&lt;/rec-number&gt;&lt;foreign-keys&gt;&lt;key app="EN" db-id="5xerradavvww5eewzsapwtdtx2esr9v5pftt" timestamp="1554212342"&gt;32&lt;/key&gt;&lt;/foreign-keys&gt;&lt;ref-type name="Journal Article"&gt;17&lt;/ref-type&gt;&lt;contributors&gt;&lt;authors&gt;&lt;author&gt;Horumpende, Pius G.&lt;/author&gt;&lt;author&gt;Sonda, Tolbert B.&lt;/author&gt;&lt;author&gt;van Zwetselaar, Marco&lt;/author&gt;&lt;author&gt;Antony, Magreth L.&lt;/author&gt;&lt;author&gt;Tenu, Filemon F.&lt;/author&gt;&lt;author&gt;Mwanziva, Charles E.&lt;/author&gt;&lt;author&gt;Shao, Elichilia R.&lt;/author&gt;&lt;author&gt;Mshana, Stephen E.&lt;/author&gt;&lt;author&gt;Mmbaga, Blandina T.&lt;/author&gt;&lt;author&gt;Chilongola, Jaffu O.&lt;/author&gt;&lt;/authors&gt;&lt;/contributors&gt;&lt;titles&gt;&lt;title&gt;Prescription and non-prescription antibiotic dispensing practices in part I and part II pharmacies in Moshi Municipality, Kilimanjaro Region in Tanzania: A simulated clients approach&lt;/title&gt;&lt;secondary-title&gt;PLOS ONE&lt;/secondary-title&gt;&lt;/titles&gt;&lt;periodical&gt;&lt;full-title&gt;PLOS ONE&lt;/full-title&gt;&lt;/periodical&gt;&lt;pages&gt;e0207465&lt;/pages&gt;&lt;volume&gt;13&lt;/volume&gt;&lt;number&gt;11&lt;/number&gt;&lt;dates&gt;&lt;year&gt;2018&lt;/year&gt;&lt;/dates&gt;&lt;publisher&gt;Public Library of Science&lt;/publisher&gt;&lt;urls&gt;&lt;related-urls&gt;&lt;url&gt;https://doi.org/10.1371/journal.pone.0207465&lt;/url&gt;&lt;/related-urls&gt;&lt;/urls&gt;&lt;electronic-resource-num&gt;10.1371/journal.pone.0207465&lt;/electronic-resource-num&gt;&lt;/record&gt;&lt;/Cite&gt;&lt;/EndNote&gt;</w:instrText>
            </w:r>
            <w:r w:rsidRPr="00857FC1">
              <w:rPr>
                <w:rFonts w:ascii="Arial" w:eastAsia="Times New Roman" w:hAnsi="Arial" w:cs="Arial"/>
                <w:sz w:val="22"/>
                <w:szCs w:val="22"/>
              </w:rPr>
              <w:fldChar w:fldCharType="separate"/>
            </w:r>
            <w:r w:rsidRPr="00857FC1">
              <w:rPr>
                <w:rFonts w:ascii="Arial" w:eastAsia="Times New Roman" w:hAnsi="Arial" w:cs="Arial"/>
                <w:sz w:val="22"/>
                <w:szCs w:val="22"/>
              </w:rPr>
              <w:t>[6]</w:t>
            </w:r>
            <w:r w:rsidRPr="00857FC1">
              <w:rPr>
                <w:rFonts w:ascii="Arial" w:eastAsia="Times New Roman" w:hAnsi="Arial" w:cs="Arial"/>
                <w:sz w:val="22"/>
                <w:szCs w:val="22"/>
              </w:rPr>
              <w:fldChar w:fldCharType="end"/>
            </w:r>
            <w:r w:rsidRPr="00857FC1">
              <w:rPr>
                <w:rFonts w:ascii="Arial" w:eastAsia="Times New Roman" w:hAnsi="Arial" w:cs="Arial"/>
                <w:sz w:val="22"/>
                <w:szCs w:val="22"/>
              </w:rPr>
              <w:t xml:space="preserve">. This practice disadvantages most inhabitants of these areas in particular. Cross-resistance and cost in obtaining superior antimicrobial agents become a big challenge. </w:t>
            </w:r>
          </w:p>
          <w:p w14:paraId="3A06F44C" w14:textId="77777777" w:rsidR="00857FC1" w:rsidRDefault="00857FC1" w:rsidP="00857FC1">
            <w:pPr>
              <w:rPr>
                <w:rFonts w:ascii="Arial" w:eastAsia="Times New Roman" w:hAnsi="Arial" w:cs="Arial"/>
                <w:sz w:val="22"/>
                <w:szCs w:val="22"/>
              </w:rPr>
            </w:pPr>
            <w:r w:rsidRPr="00857FC1">
              <w:rPr>
                <w:rFonts w:ascii="Arial" w:eastAsia="Times New Roman" w:hAnsi="Arial" w:cs="Arial"/>
                <w:sz w:val="22"/>
                <w:szCs w:val="22"/>
              </w:rPr>
              <w:t>Summarizing the above, the widespread use of postoperative antibiotics after (</w:t>
            </w:r>
            <w:proofErr w:type="spellStart"/>
            <w:r w:rsidRPr="00857FC1">
              <w:rPr>
                <w:rFonts w:ascii="Arial" w:eastAsia="Times New Roman" w:hAnsi="Arial" w:cs="Arial"/>
                <w:sz w:val="22"/>
                <w:szCs w:val="22"/>
              </w:rPr>
              <w:t>adeno</w:t>
            </w:r>
            <w:proofErr w:type="spellEnd"/>
            <w:r w:rsidRPr="00857FC1">
              <w:rPr>
                <w:rFonts w:ascii="Arial" w:eastAsia="Times New Roman" w:hAnsi="Arial" w:cs="Arial"/>
                <w:sz w:val="22"/>
                <w:szCs w:val="22"/>
              </w:rPr>
              <w:t xml:space="preserve">)tonsillectomy in children in Tanzania may </w:t>
            </w:r>
            <w:r w:rsidRPr="00857FC1">
              <w:rPr>
                <w:rFonts w:ascii="Arial" w:eastAsia="Times New Roman" w:hAnsi="Arial" w:cs="Arial"/>
                <w:sz w:val="22"/>
                <w:szCs w:val="22"/>
              </w:rPr>
              <w:lastRenderedPageBreak/>
              <w:t>have more negative effects than benefits, if there are any benefits at all. To limit unnecessary antibiotic prescription and secondary antibiotic resistance, well-designed randomized controlled trials are needed. This randomized double-blind placebo-controlled trial studies the prophylactic effect of antibiotics on morbidity after adenotonsillectomy in children in Tanzania.</w:t>
            </w:r>
          </w:p>
          <w:p w14:paraId="7FA42876" w14:textId="36DBB6EC" w:rsidR="00644345" w:rsidRPr="00857FC1" w:rsidRDefault="00644345" w:rsidP="00857FC1">
            <w:pPr>
              <w:rPr>
                <w:rFonts w:ascii="Arial" w:eastAsia="Times New Roman" w:hAnsi="Arial" w:cs="Arial"/>
                <w:sz w:val="22"/>
                <w:szCs w:val="22"/>
              </w:rPr>
            </w:pPr>
            <w:r>
              <w:rPr>
                <w:rFonts w:ascii="Arial" w:hAnsi="Arial" w:cs="Arial"/>
                <w:sz w:val="22"/>
                <w:szCs w:val="22"/>
                <w:lang w:val="en-US"/>
              </w:rPr>
              <w:t>Page 04 and 05</w:t>
            </w:r>
          </w:p>
          <w:p w14:paraId="37D6CBCC" w14:textId="77777777" w:rsidR="00723F9D" w:rsidRPr="00F60FD4" w:rsidRDefault="00723F9D" w:rsidP="00C7386C">
            <w:pPr>
              <w:rPr>
                <w:rFonts w:ascii="Arial" w:hAnsi="Arial" w:cs="Arial"/>
                <w:sz w:val="22"/>
                <w:szCs w:val="22"/>
              </w:rPr>
            </w:pPr>
          </w:p>
        </w:tc>
      </w:tr>
      <w:tr w:rsidR="00723F9D" w:rsidRPr="00F60FD4" w14:paraId="094E8FD7" w14:textId="77777777" w:rsidTr="00CF68C4">
        <w:trPr>
          <w:cantSplit/>
          <w:trHeight w:val="259"/>
        </w:trPr>
        <w:tc>
          <w:tcPr>
            <w:tcW w:w="999" w:type="pct"/>
            <w:shd w:val="clear" w:color="auto" w:fill="auto"/>
            <w:tcMar>
              <w:top w:w="85" w:type="dxa"/>
              <w:bottom w:w="85" w:type="dxa"/>
            </w:tcMar>
          </w:tcPr>
          <w:p w14:paraId="484CECC4" w14:textId="77777777" w:rsidR="00723F9D" w:rsidRPr="00F60FD4" w:rsidRDefault="00723F9D" w:rsidP="0059652A">
            <w:pPr>
              <w:rPr>
                <w:rFonts w:ascii="Arial" w:hAnsi="Arial" w:cs="Arial"/>
                <w:sz w:val="22"/>
                <w:szCs w:val="22"/>
              </w:rPr>
            </w:pPr>
          </w:p>
        </w:tc>
        <w:tc>
          <w:tcPr>
            <w:tcW w:w="346" w:type="pct"/>
          </w:tcPr>
          <w:p w14:paraId="4A23F03F" w14:textId="77777777" w:rsidR="00723F9D" w:rsidRPr="00F60FD4" w:rsidRDefault="00723F9D" w:rsidP="0059652A">
            <w:pPr>
              <w:rPr>
                <w:rFonts w:ascii="Arial" w:hAnsi="Arial" w:cs="Arial"/>
                <w:sz w:val="22"/>
                <w:szCs w:val="22"/>
              </w:rPr>
            </w:pPr>
            <w:r w:rsidRPr="00F60FD4">
              <w:rPr>
                <w:rFonts w:ascii="Arial" w:hAnsi="Arial" w:cs="Arial"/>
                <w:sz w:val="22"/>
                <w:szCs w:val="22"/>
              </w:rPr>
              <w:t>6b</w:t>
            </w:r>
          </w:p>
        </w:tc>
        <w:tc>
          <w:tcPr>
            <w:tcW w:w="3655" w:type="pct"/>
            <w:shd w:val="clear" w:color="auto" w:fill="auto"/>
            <w:tcMar>
              <w:top w:w="85" w:type="dxa"/>
              <w:bottom w:w="85" w:type="dxa"/>
            </w:tcMar>
          </w:tcPr>
          <w:p w14:paraId="5FC480F1" w14:textId="3F74A567" w:rsidR="00723F9D" w:rsidRDefault="00723F9D" w:rsidP="0059652A">
            <w:pPr>
              <w:rPr>
                <w:rFonts w:ascii="Arial" w:hAnsi="Arial" w:cs="Arial"/>
                <w:sz w:val="22"/>
                <w:szCs w:val="22"/>
              </w:rPr>
            </w:pPr>
            <w:r>
              <w:rPr>
                <w:rFonts w:ascii="Arial" w:hAnsi="Arial" w:cs="Arial"/>
                <w:sz w:val="22"/>
                <w:szCs w:val="22"/>
              </w:rPr>
              <w:t>Amoxicillin whi</w:t>
            </w:r>
            <w:r w:rsidR="00D202D1">
              <w:rPr>
                <w:rFonts w:ascii="Arial" w:hAnsi="Arial" w:cs="Arial"/>
                <w:sz w:val="22"/>
                <w:szCs w:val="22"/>
              </w:rPr>
              <w:t>ch has been used as a post (</w:t>
            </w:r>
            <w:proofErr w:type="spellStart"/>
            <w:r w:rsidR="00D202D1">
              <w:rPr>
                <w:rFonts w:ascii="Arial" w:hAnsi="Arial" w:cs="Arial"/>
                <w:sz w:val="22"/>
                <w:szCs w:val="22"/>
              </w:rPr>
              <w:t>adeno</w:t>
            </w:r>
            <w:proofErr w:type="spellEnd"/>
            <w:r w:rsidR="00D202D1">
              <w:rPr>
                <w:rFonts w:ascii="Arial" w:hAnsi="Arial" w:cs="Arial"/>
                <w:sz w:val="22"/>
                <w:szCs w:val="22"/>
              </w:rPr>
              <w:t>)tonsillectomy</w:t>
            </w:r>
            <w:r>
              <w:rPr>
                <w:rFonts w:ascii="Arial" w:hAnsi="Arial" w:cs="Arial"/>
                <w:sz w:val="22"/>
                <w:szCs w:val="22"/>
              </w:rPr>
              <w:t xml:space="preserve"> standard </w:t>
            </w:r>
            <w:r w:rsidR="00846A3C">
              <w:rPr>
                <w:rFonts w:ascii="Arial" w:hAnsi="Arial" w:cs="Arial"/>
                <w:sz w:val="22"/>
                <w:szCs w:val="22"/>
              </w:rPr>
              <w:t>prophylaxis</w:t>
            </w:r>
            <w:r>
              <w:rPr>
                <w:rFonts w:ascii="Arial" w:hAnsi="Arial" w:cs="Arial"/>
                <w:sz w:val="22"/>
                <w:szCs w:val="22"/>
              </w:rPr>
              <w:t xml:space="preserve"> </w:t>
            </w:r>
            <w:r w:rsidR="00846A3C">
              <w:rPr>
                <w:rFonts w:ascii="Arial" w:hAnsi="Arial" w:cs="Arial"/>
                <w:sz w:val="22"/>
                <w:szCs w:val="22"/>
              </w:rPr>
              <w:t>antibiotic</w:t>
            </w:r>
            <w:r>
              <w:rPr>
                <w:rFonts w:ascii="Arial" w:hAnsi="Arial" w:cs="Arial"/>
                <w:sz w:val="22"/>
                <w:szCs w:val="22"/>
              </w:rPr>
              <w:t xml:space="preserve"> drug will be compared with a placebo made available from the pharmacy which doesn’t have any therapeutic ingredient.</w:t>
            </w:r>
          </w:p>
          <w:p w14:paraId="02F0D586" w14:textId="5A1ADFAE" w:rsidR="004845AC" w:rsidRPr="00857FC1" w:rsidRDefault="004845AC" w:rsidP="004845AC">
            <w:pPr>
              <w:rPr>
                <w:rFonts w:ascii="Arial" w:eastAsia="Times New Roman" w:hAnsi="Arial" w:cs="Arial"/>
                <w:sz w:val="22"/>
                <w:szCs w:val="22"/>
              </w:rPr>
            </w:pPr>
            <w:r>
              <w:rPr>
                <w:rFonts w:ascii="Arial" w:hAnsi="Arial" w:cs="Arial"/>
                <w:sz w:val="22"/>
                <w:szCs w:val="22"/>
                <w:lang w:val="en-US"/>
              </w:rPr>
              <w:t>Page 04 and 05</w:t>
            </w:r>
          </w:p>
          <w:p w14:paraId="10939883" w14:textId="77777777" w:rsidR="00723F9D" w:rsidRPr="00F60FD4" w:rsidRDefault="00723F9D" w:rsidP="0059652A">
            <w:pPr>
              <w:rPr>
                <w:rFonts w:ascii="Arial" w:hAnsi="Arial" w:cs="Arial"/>
                <w:sz w:val="22"/>
                <w:szCs w:val="22"/>
              </w:rPr>
            </w:pPr>
          </w:p>
        </w:tc>
      </w:tr>
      <w:tr w:rsidR="00723F9D" w:rsidRPr="00F60FD4" w14:paraId="7CE8F3CE" w14:textId="77777777" w:rsidTr="00CF68C4">
        <w:trPr>
          <w:cantSplit/>
          <w:trHeight w:val="259"/>
        </w:trPr>
        <w:tc>
          <w:tcPr>
            <w:tcW w:w="999" w:type="pct"/>
            <w:shd w:val="clear" w:color="auto" w:fill="auto"/>
            <w:tcMar>
              <w:top w:w="85" w:type="dxa"/>
              <w:bottom w:w="85" w:type="dxa"/>
            </w:tcMar>
          </w:tcPr>
          <w:p w14:paraId="25F0F211" w14:textId="77777777" w:rsidR="00723F9D" w:rsidRPr="00F60FD4" w:rsidRDefault="00723F9D" w:rsidP="0059652A">
            <w:pPr>
              <w:rPr>
                <w:rFonts w:ascii="Arial" w:hAnsi="Arial" w:cs="Arial"/>
                <w:sz w:val="22"/>
                <w:szCs w:val="22"/>
              </w:rPr>
            </w:pPr>
            <w:r w:rsidRPr="00F60FD4">
              <w:rPr>
                <w:rFonts w:ascii="Arial" w:hAnsi="Arial" w:cs="Arial"/>
                <w:sz w:val="22"/>
                <w:szCs w:val="22"/>
              </w:rPr>
              <w:t>Objectives</w:t>
            </w:r>
          </w:p>
        </w:tc>
        <w:tc>
          <w:tcPr>
            <w:tcW w:w="346" w:type="pct"/>
          </w:tcPr>
          <w:p w14:paraId="27832A2E" w14:textId="77777777" w:rsidR="00723F9D" w:rsidRPr="00F60FD4" w:rsidRDefault="00723F9D" w:rsidP="0059652A">
            <w:pPr>
              <w:rPr>
                <w:rFonts w:ascii="Arial" w:hAnsi="Arial" w:cs="Arial"/>
                <w:sz w:val="22"/>
                <w:szCs w:val="22"/>
              </w:rPr>
            </w:pPr>
            <w:r w:rsidRPr="00F60FD4">
              <w:rPr>
                <w:rFonts w:ascii="Arial" w:hAnsi="Arial" w:cs="Arial"/>
                <w:sz w:val="22"/>
                <w:szCs w:val="22"/>
              </w:rPr>
              <w:t>7</w:t>
            </w:r>
          </w:p>
        </w:tc>
        <w:tc>
          <w:tcPr>
            <w:tcW w:w="3655" w:type="pct"/>
            <w:shd w:val="clear" w:color="auto" w:fill="auto"/>
            <w:tcMar>
              <w:top w:w="85" w:type="dxa"/>
              <w:bottom w:w="85" w:type="dxa"/>
            </w:tcMar>
          </w:tcPr>
          <w:p w14:paraId="6DF5DC6F" w14:textId="04E8BDE2" w:rsidR="00D574A1" w:rsidRDefault="00866F01" w:rsidP="0059652A">
            <w:pPr>
              <w:rPr>
                <w:rFonts w:ascii="Arial" w:eastAsia="Times New Roman" w:hAnsi="Arial" w:cs="Arial"/>
                <w:sz w:val="22"/>
                <w:szCs w:val="22"/>
              </w:rPr>
            </w:pPr>
            <w:r>
              <w:rPr>
                <w:rFonts w:ascii="Arial" w:eastAsia="Times New Roman" w:hAnsi="Arial" w:cs="Arial"/>
                <w:sz w:val="22"/>
                <w:szCs w:val="22"/>
              </w:rPr>
              <w:t>Broadly</w:t>
            </w:r>
            <w:r w:rsidR="00D440A5">
              <w:rPr>
                <w:rFonts w:ascii="Arial" w:eastAsia="Times New Roman" w:hAnsi="Arial" w:cs="Arial"/>
                <w:sz w:val="22"/>
                <w:szCs w:val="22"/>
              </w:rPr>
              <w:t xml:space="preserve"> </w:t>
            </w:r>
            <w:r>
              <w:rPr>
                <w:rFonts w:ascii="Arial" w:eastAsia="Times New Roman" w:hAnsi="Arial" w:cs="Arial"/>
                <w:sz w:val="22"/>
                <w:szCs w:val="22"/>
              </w:rPr>
              <w:t>we are comparing</w:t>
            </w:r>
            <w:r w:rsidR="000F13EF" w:rsidRPr="000F13EF">
              <w:rPr>
                <w:rFonts w:ascii="Arial" w:eastAsia="Times New Roman" w:hAnsi="Arial" w:cs="Arial"/>
                <w:sz w:val="22"/>
                <w:szCs w:val="22"/>
              </w:rPr>
              <w:t xml:space="preserve"> the postoperative morbidity following elective (</w:t>
            </w:r>
            <w:proofErr w:type="spellStart"/>
            <w:r w:rsidR="000F13EF" w:rsidRPr="000F13EF">
              <w:rPr>
                <w:rFonts w:ascii="Arial" w:eastAsia="Times New Roman" w:hAnsi="Arial" w:cs="Arial"/>
                <w:sz w:val="22"/>
                <w:szCs w:val="22"/>
              </w:rPr>
              <w:t>adeno</w:t>
            </w:r>
            <w:proofErr w:type="spellEnd"/>
            <w:r w:rsidR="000F13EF" w:rsidRPr="000F13EF">
              <w:rPr>
                <w:rFonts w:ascii="Arial" w:eastAsia="Times New Roman" w:hAnsi="Arial" w:cs="Arial"/>
                <w:sz w:val="22"/>
                <w:szCs w:val="22"/>
              </w:rPr>
              <w:t xml:space="preserve">)tonsillectomy in children treated with postoperative amoxicillin or a placebo in Northern Tanzania. </w:t>
            </w:r>
            <w:r w:rsidR="007232BD">
              <w:rPr>
                <w:rFonts w:ascii="Arial" w:eastAsia="Times New Roman" w:hAnsi="Arial" w:cs="Arial"/>
                <w:sz w:val="22"/>
                <w:szCs w:val="22"/>
              </w:rPr>
              <w:t>Page 06</w:t>
            </w:r>
          </w:p>
          <w:p w14:paraId="0C16713C" w14:textId="77777777" w:rsidR="00D574A1" w:rsidRDefault="00D574A1" w:rsidP="0059652A">
            <w:pPr>
              <w:rPr>
                <w:rFonts w:ascii="Arial" w:eastAsia="Times New Roman" w:hAnsi="Arial" w:cs="Arial"/>
                <w:sz w:val="22"/>
                <w:szCs w:val="22"/>
              </w:rPr>
            </w:pPr>
          </w:p>
          <w:p w14:paraId="5402B548" w14:textId="77777777" w:rsidR="00EE11F6" w:rsidRPr="00EE11F6" w:rsidRDefault="00EE11F6" w:rsidP="00EE11F6">
            <w:pPr>
              <w:rPr>
                <w:rFonts w:ascii="Arial" w:eastAsia="Times New Roman" w:hAnsi="Arial" w:cs="Arial"/>
                <w:sz w:val="22"/>
                <w:szCs w:val="22"/>
              </w:rPr>
            </w:pPr>
            <w:r w:rsidRPr="00EE11F6">
              <w:rPr>
                <w:rFonts w:ascii="Arial" w:eastAsia="Times New Roman" w:hAnsi="Arial" w:cs="Arial"/>
                <w:sz w:val="22"/>
                <w:szCs w:val="22"/>
              </w:rPr>
              <w:t>Specific Objectives</w:t>
            </w:r>
          </w:p>
          <w:p w14:paraId="06F164A0" w14:textId="77777777" w:rsidR="002D6C25" w:rsidRPr="00EE11F6" w:rsidRDefault="002D6C25" w:rsidP="00866F01">
            <w:pPr>
              <w:numPr>
                <w:ilvl w:val="0"/>
                <w:numId w:val="20"/>
              </w:numPr>
              <w:rPr>
                <w:rFonts w:ascii="Arial" w:eastAsia="Times New Roman" w:hAnsi="Arial" w:cs="Arial"/>
                <w:sz w:val="22"/>
                <w:szCs w:val="22"/>
              </w:rPr>
            </w:pPr>
            <w:r w:rsidRPr="00EE11F6">
              <w:rPr>
                <w:rFonts w:ascii="Arial" w:eastAsia="Times New Roman" w:hAnsi="Arial" w:cs="Arial"/>
                <w:sz w:val="22"/>
                <w:szCs w:val="22"/>
              </w:rPr>
              <w:t>To compare co-morbidities of post tonsillectomy between the two arms.</w:t>
            </w:r>
          </w:p>
          <w:p w14:paraId="75ADFCF4" w14:textId="77777777" w:rsidR="00EE11F6" w:rsidRPr="00EE11F6" w:rsidRDefault="00EE11F6" w:rsidP="00866F01">
            <w:pPr>
              <w:numPr>
                <w:ilvl w:val="0"/>
                <w:numId w:val="20"/>
              </w:numPr>
              <w:rPr>
                <w:rFonts w:ascii="Arial" w:eastAsia="Times New Roman" w:hAnsi="Arial" w:cs="Arial"/>
                <w:sz w:val="22"/>
                <w:szCs w:val="22"/>
              </w:rPr>
            </w:pPr>
            <w:r w:rsidRPr="00EE11F6">
              <w:rPr>
                <w:rFonts w:ascii="Arial" w:eastAsia="Times New Roman" w:hAnsi="Arial" w:cs="Arial"/>
                <w:sz w:val="22"/>
                <w:szCs w:val="22"/>
              </w:rPr>
              <w:t>To describe surface and core tonsillar microbial isolates among children undergoing tonsillectomy.</w:t>
            </w:r>
          </w:p>
          <w:p w14:paraId="2ECE0AA3" w14:textId="77777777" w:rsidR="00EE11F6" w:rsidRPr="00EE11F6" w:rsidRDefault="00EE11F6" w:rsidP="00866F01">
            <w:pPr>
              <w:numPr>
                <w:ilvl w:val="0"/>
                <w:numId w:val="20"/>
              </w:numPr>
              <w:rPr>
                <w:rFonts w:ascii="Arial" w:eastAsia="Times New Roman" w:hAnsi="Arial" w:cs="Arial"/>
                <w:sz w:val="22"/>
                <w:szCs w:val="22"/>
              </w:rPr>
            </w:pPr>
            <w:r w:rsidRPr="00EE11F6">
              <w:rPr>
                <w:rFonts w:ascii="Arial" w:eastAsia="Times New Roman" w:hAnsi="Arial" w:cs="Arial"/>
                <w:sz w:val="22"/>
                <w:szCs w:val="22"/>
              </w:rPr>
              <w:t>To describe susceptibility pattern of surface and core tonsillar microbial isolates among children undergoing tonsillectomy.</w:t>
            </w:r>
          </w:p>
          <w:p w14:paraId="317ADB91" w14:textId="77777777" w:rsidR="00EE11F6" w:rsidRPr="00EE11F6" w:rsidRDefault="00EE11F6" w:rsidP="00866F01">
            <w:pPr>
              <w:numPr>
                <w:ilvl w:val="0"/>
                <w:numId w:val="20"/>
              </w:numPr>
              <w:rPr>
                <w:rFonts w:ascii="Arial" w:eastAsia="Times New Roman" w:hAnsi="Arial" w:cs="Arial"/>
                <w:sz w:val="22"/>
                <w:szCs w:val="22"/>
              </w:rPr>
            </w:pPr>
            <w:r w:rsidRPr="00EE11F6">
              <w:rPr>
                <w:rFonts w:ascii="Arial" w:eastAsia="Times New Roman" w:hAnsi="Arial" w:cs="Arial"/>
                <w:sz w:val="22"/>
                <w:szCs w:val="22"/>
              </w:rPr>
              <w:t>To compare occurrence of halitosis, fever and pain in first seven days post surgery between amoxicillin prophylaxis and placebo arm.</w:t>
            </w:r>
          </w:p>
          <w:p w14:paraId="0B546A8D" w14:textId="3B769B7D" w:rsidR="00D574A1" w:rsidRPr="004C4F33" w:rsidRDefault="00EE11F6" w:rsidP="0059652A">
            <w:pPr>
              <w:numPr>
                <w:ilvl w:val="0"/>
                <w:numId w:val="20"/>
              </w:numPr>
              <w:rPr>
                <w:rFonts w:ascii="Arial" w:eastAsia="Times New Roman" w:hAnsi="Arial" w:cs="Arial"/>
                <w:sz w:val="22"/>
                <w:szCs w:val="22"/>
              </w:rPr>
            </w:pPr>
            <w:r w:rsidRPr="00EE11F6">
              <w:rPr>
                <w:rFonts w:ascii="Arial" w:eastAsia="Times New Roman" w:hAnsi="Arial" w:cs="Arial"/>
                <w:sz w:val="22"/>
                <w:szCs w:val="22"/>
              </w:rPr>
              <w:t>To compare the occurrence of amoxicillin sensitive microorganisms in the tonsillar fossa 07 days postoperative between two groups.</w:t>
            </w:r>
          </w:p>
          <w:p w14:paraId="40885460" w14:textId="77777777" w:rsidR="00D574A1" w:rsidRDefault="004C4F33" w:rsidP="0059652A">
            <w:pPr>
              <w:rPr>
                <w:rFonts w:ascii="Arial" w:eastAsia="Times New Roman" w:hAnsi="Arial" w:cs="Arial"/>
                <w:sz w:val="22"/>
                <w:szCs w:val="22"/>
              </w:rPr>
            </w:pPr>
            <w:r>
              <w:rPr>
                <w:rFonts w:ascii="Arial" w:eastAsia="Times New Roman" w:hAnsi="Arial" w:cs="Arial"/>
                <w:sz w:val="22"/>
                <w:szCs w:val="22"/>
              </w:rPr>
              <w:t>Page 06</w:t>
            </w:r>
          </w:p>
          <w:p w14:paraId="1597C978" w14:textId="77777777" w:rsidR="004C4F33" w:rsidRDefault="004C4F33" w:rsidP="0059652A">
            <w:pPr>
              <w:rPr>
                <w:rFonts w:ascii="Arial" w:eastAsia="Times New Roman" w:hAnsi="Arial" w:cs="Arial"/>
                <w:sz w:val="22"/>
                <w:szCs w:val="22"/>
              </w:rPr>
            </w:pPr>
          </w:p>
          <w:p w14:paraId="696B0F20" w14:textId="77777777" w:rsidR="000F13EF" w:rsidRDefault="000F13EF" w:rsidP="0059652A">
            <w:pPr>
              <w:rPr>
                <w:rFonts w:ascii="Arial" w:eastAsia="Times New Roman" w:hAnsi="Arial" w:cs="Arial"/>
                <w:sz w:val="22"/>
                <w:szCs w:val="22"/>
              </w:rPr>
            </w:pPr>
            <w:r w:rsidRPr="000F13EF">
              <w:rPr>
                <w:rFonts w:ascii="Arial" w:eastAsia="Times New Roman" w:hAnsi="Arial" w:cs="Arial"/>
                <w:sz w:val="22"/>
                <w:szCs w:val="22"/>
              </w:rPr>
              <w:t>We hypothesize that amoxicillin is not superior to a placebo in preventing postoperative morbidities following a (</w:t>
            </w:r>
            <w:proofErr w:type="spellStart"/>
            <w:r w:rsidRPr="000F13EF">
              <w:rPr>
                <w:rFonts w:ascii="Arial" w:eastAsia="Times New Roman" w:hAnsi="Arial" w:cs="Arial"/>
                <w:sz w:val="22"/>
                <w:szCs w:val="22"/>
              </w:rPr>
              <w:t>adeno</w:t>
            </w:r>
            <w:proofErr w:type="spellEnd"/>
            <w:r w:rsidRPr="000F13EF">
              <w:rPr>
                <w:rFonts w:ascii="Arial" w:eastAsia="Times New Roman" w:hAnsi="Arial" w:cs="Arial"/>
                <w:sz w:val="22"/>
                <w:szCs w:val="22"/>
              </w:rPr>
              <w:t>)tonsillectomy in children in northern Tanzania</w:t>
            </w:r>
            <w:r w:rsidR="007232BD">
              <w:rPr>
                <w:rFonts w:ascii="Arial" w:eastAsia="Times New Roman" w:hAnsi="Arial" w:cs="Arial"/>
                <w:sz w:val="22"/>
                <w:szCs w:val="22"/>
              </w:rPr>
              <w:t>.</w:t>
            </w:r>
          </w:p>
          <w:p w14:paraId="4919C6B5" w14:textId="099AA43A" w:rsidR="007232BD" w:rsidRPr="007232BD" w:rsidRDefault="007232BD" w:rsidP="0059652A">
            <w:pPr>
              <w:rPr>
                <w:rFonts w:ascii="Arial" w:eastAsia="Times New Roman" w:hAnsi="Arial" w:cs="Arial"/>
                <w:sz w:val="22"/>
                <w:szCs w:val="22"/>
              </w:rPr>
            </w:pPr>
            <w:r>
              <w:rPr>
                <w:rFonts w:ascii="Arial" w:eastAsia="Times New Roman" w:hAnsi="Arial" w:cs="Arial"/>
                <w:sz w:val="22"/>
                <w:szCs w:val="22"/>
              </w:rPr>
              <w:t>Page 06</w:t>
            </w:r>
          </w:p>
        </w:tc>
      </w:tr>
      <w:tr w:rsidR="00723F9D" w:rsidRPr="00F60FD4" w14:paraId="755714D3" w14:textId="77777777" w:rsidTr="000A0A8E">
        <w:trPr>
          <w:cantSplit/>
          <w:trHeight w:val="742"/>
        </w:trPr>
        <w:tc>
          <w:tcPr>
            <w:tcW w:w="999" w:type="pct"/>
            <w:shd w:val="clear" w:color="auto" w:fill="auto"/>
            <w:tcMar>
              <w:top w:w="85" w:type="dxa"/>
              <w:bottom w:w="85" w:type="dxa"/>
            </w:tcMar>
          </w:tcPr>
          <w:p w14:paraId="0FDE0ED0" w14:textId="4B302C65" w:rsidR="00723F9D" w:rsidRPr="00F60FD4" w:rsidRDefault="00723F9D" w:rsidP="0059652A">
            <w:pPr>
              <w:rPr>
                <w:rFonts w:ascii="Arial" w:hAnsi="Arial" w:cs="Arial"/>
                <w:sz w:val="22"/>
                <w:szCs w:val="22"/>
              </w:rPr>
            </w:pPr>
            <w:r w:rsidRPr="00F60FD4">
              <w:rPr>
                <w:rFonts w:ascii="Arial" w:hAnsi="Arial" w:cs="Arial"/>
                <w:sz w:val="22"/>
                <w:szCs w:val="22"/>
              </w:rPr>
              <w:t>Trial design</w:t>
            </w:r>
          </w:p>
        </w:tc>
        <w:tc>
          <w:tcPr>
            <w:tcW w:w="346" w:type="pct"/>
          </w:tcPr>
          <w:p w14:paraId="54EB0778" w14:textId="77777777" w:rsidR="00723F9D" w:rsidRPr="00F60FD4" w:rsidRDefault="00723F9D" w:rsidP="0059652A">
            <w:pPr>
              <w:rPr>
                <w:rFonts w:ascii="Arial" w:hAnsi="Arial" w:cs="Arial"/>
                <w:sz w:val="22"/>
                <w:szCs w:val="22"/>
              </w:rPr>
            </w:pPr>
            <w:r w:rsidRPr="00F60FD4">
              <w:rPr>
                <w:rFonts w:ascii="Arial" w:hAnsi="Arial" w:cs="Arial"/>
                <w:sz w:val="22"/>
                <w:szCs w:val="22"/>
              </w:rPr>
              <w:t>8</w:t>
            </w:r>
          </w:p>
        </w:tc>
        <w:tc>
          <w:tcPr>
            <w:tcW w:w="3655" w:type="pct"/>
            <w:shd w:val="clear" w:color="auto" w:fill="auto"/>
            <w:tcMar>
              <w:top w:w="85" w:type="dxa"/>
              <w:bottom w:w="85" w:type="dxa"/>
            </w:tcMar>
          </w:tcPr>
          <w:p w14:paraId="578A727D" w14:textId="73355DE6" w:rsidR="00AA0D4A" w:rsidRPr="000A0A8E" w:rsidRDefault="00BA78DA" w:rsidP="00367CC1">
            <w:pPr>
              <w:rPr>
                <w:rFonts w:ascii="Arial" w:eastAsia="Times New Roman" w:hAnsi="Arial" w:cs="Arial"/>
                <w:sz w:val="22"/>
                <w:szCs w:val="22"/>
              </w:rPr>
            </w:pPr>
            <w:r>
              <w:rPr>
                <w:rFonts w:ascii="Arial" w:hAnsi="Arial" w:cs="Arial"/>
                <w:sz w:val="22"/>
                <w:szCs w:val="22"/>
              </w:rPr>
              <w:t>T</w:t>
            </w:r>
            <w:r w:rsidR="00C45F3B" w:rsidRPr="00C45F3B">
              <w:rPr>
                <w:rFonts w:ascii="Arial" w:eastAsia="Times New Roman" w:hAnsi="Arial" w:cs="Arial"/>
                <w:sz w:val="22"/>
                <w:szCs w:val="22"/>
              </w:rPr>
              <w:t>wo centre,</w:t>
            </w:r>
            <w:r w:rsidR="00F46326" w:rsidRPr="00F46326">
              <w:rPr>
                <w:sz w:val="17"/>
                <w:szCs w:val="17"/>
              </w:rPr>
              <w:t xml:space="preserve"> </w:t>
            </w:r>
            <w:r w:rsidR="00F46326">
              <w:rPr>
                <w:rFonts w:ascii="Arial" w:eastAsia="Times New Roman" w:hAnsi="Arial" w:cs="Arial"/>
                <w:sz w:val="22"/>
                <w:szCs w:val="22"/>
              </w:rPr>
              <w:t xml:space="preserve">Factorial, </w:t>
            </w:r>
            <w:r w:rsidRPr="00F60FD4">
              <w:rPr>
                <w:rFonts w:ascii="Arial" w:hAnsi="Arial" w:cs="Arial"/>
                <w:sz w:val="22"/>
                <w:szCs w:val="22"/>
              </w:rPr>
              <w:t>noninferiority</w:t>
            </w:r>
            <w:r w:rsidR="00367CC1">
              <w:rPr>
                <w:rFonts w:ascii="Arial" w:hAnsi="Arial" w:cs="Arial"/>
                <w:sz w:val="22"/>
                <w:szCs w:val="22"/>
              </w:rPr>
              <w:t>,</w:t>
            </w:r>
            <w:r w:rsidR="00C45F3B" w:rsidRPr="00C45F3B">
              <w:rPr>
                <w:rFonts w:ascii="Arial" w:eastAsia="Times New Roman" w:hAnsi="Arial" w:cs="Arial"/>
                <w:sz w:val="22"/>
                <w:szCs w:val="22"/>
              </w:rPr>
              <w:t xml:space="preserve"> double-blind, randomized </w:t>
            </w:r>
            <w:r w:rsidR="00C45F3B">
              <w:rPr>
                <w:rFonts w:ascii="Arial" w:hAnsi="Arial" w:cs="Arial"/>
                <w:sz w:val="22"/>
                <w:szCs w:val="22"/>
              </w:rPr>
              <w:t xml:space="preserve">placebo </w:t>
            </w:r>
            <w:r w:rsidR="00C45F3B" w:rsidRPr="00C45F3B">
              <w:rPr>
                <w:rFonts w:ascii="Arial" w:eastAsia="Times New Roman" w:hAnsi="Arial" w:cs="Arial"/>
                <w:sz w:val="22"/>
                <w:szCs w:val="22"/>
              </w:rPr>
              <w:t>controlled trial</w:t>
            </w:r>
            <w:r w:rsidR="0024072C">
              <w:rPr>
                <w:rFonts w:ascii="Arial" w:hAnsi="Arial" w:cs="Arial"/>
                <w:sz w:val="22"/>
                <w:szCs w:val="22"/>
              </w:rPr>
              <w:t>.</w:t>
            </w:r>
            <w:r w:rsidR="000A0A8E">
              <w:rPr>
                <w:rFonts w:ascii="Arial" w:hAnsi="Arial" w:cs="Arial"/>
                <w:sz w:val="22"/>
                <w:szCs w:val="22"/>
              </w:rPr>
              <w:t xml:space="preserve"> </w:t>
            </w:r>
            <w:r w:rsidR="000A0A8E">
              <w:rPr>
                <w:rFonts w:ascii="Arial" w:eastAsia="Times New Roman" w:hAnsi="Arial" w:cs="Arial"/>
                <w:sz w:val="22"/>
                <w:szCs w:val="22"/>
              </w:rPr>
              <w:t>Page 05</w:t>
            </w:r>
          </w:p>
        </w:tc>
      </w:tr>
      <w:tr w:rsidR="00723F9D" w:rsidRPr="00F60FD4" w14:paraId="718C56C8" w14:textId="77777777" w:rsidTr="00BA78DA">
        <w:tblPrEx>
          <w:shd w:val="clear" w:color="auto" w:fill="FFFFFF"/>
        </w:tblPrEx>
        <w:trPr>
          <w:cantSplit/>
          <w:trHeight w:val="259"/>
        </w:trPr>
        <w:tc>
          <w:tcPr>
            <w:tcW w:w="5000" w:type="pct"/>
            <w:gridSpan w:val="3"/>
            <w:shd w:val="clear" w:color="auto" w:fill="FFFFFF"/>
            <w:tcMar>
              <w:top w:w="85" w:type="dxa"/>
              <w:bottom w:w="85" w:type="dxa"/>
            </w:tcMar>
          </w:tcPr>
          <w:p w14:paraId="28C6E6AE" w14:textId="77777777" w:rsidR="00723F9D" w:rsidRPr="00F60FD4" w:rsidRDefault="00723F9D"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r>
      <w:tr w:rsidR="00723F9D" w:rsidRPr="00F60FD4" w14:paraId="4E1CA47F" w14:textId="77777777" w:rsidTr="00CF68C4">
        <w:trPr>
          <w:cantSplit/>
          <w:trHeight w:val="259"/>
        </w:trPr>
        <w:tc>
          <w:tcPr>
            <w:tcW w:w="999" w:type="pct"/>
            <w:shd w:val="clear" w:color="auto" w:fill="auto"/>
            <w:tcMar>
              <w:top w:w="85" w:type="dxa"/>
              <w:bottom w:w="85" w:type="dxa"/>
            </w:tcMar>
          </w:tcPr>
          <w:p w14:paraId="2FEA31FD" w14:textId="77777777" w:rsidR="00723F9D" w:rsidRPr="00F60FD4" w:rsidRDefault="00723F9D" w:rsidP="0059652A">
            <w:pPr>
              <w:rPr>
                <w:rFonts w:ascii="Arial" w:hAnsi="Arial" w:cs="Arial"/>
                <w:sz w:val="22"/>
                <w:szCs w:val="22"/>
              </w:rPr>
            </w:pPr>
            <w:r w:rsidRPr="00F60FD4">
              <w:rPr>
                <w:rFonts w:ascii="Arial" w:hAnsi="Arial" w:cs="Arial"/>
                <w:sz w:val="22"/>
                <w:szCs w:val="22"/>
              </w:rPr>
              <w:t>Study setting</w:t>
            </w:r>
          </w:p>
        </w:tc>
        <w:tc>
          <w:tcPr>
            <w:tcW w:w="346" w:type="pct"/>
          </w:tcPr>
          <w:p w14:paraId="468C9026" w14:textId="77777777" w:rsidR="00723F9D" w:rsidRPr="00F60FD4" w:rsidRDefault="00723F9D" w:rsidP="0059652A">
            <w:pPr>
              <w:rPr>
                <w:rFonts w:ascii="Arial" w:hAnsi="Arial" w:cs="Arial"/>
                <w:sz w:val="22"/>
                <w:szCs w:val="22"/>
              </w:rPr>
            </w:pPr>
            <w:r w:rsidRPr="00F60FD4">
              <w:rPr>
                <w:rFonts w:ascii="Arial" w:hAnsi="Arial" w:cs="Arial"/>
                <w:sz w:val="22"/>
                <w:szCs w:val="22"/>
              </w:rPr>
              <w:t>9</w:t>
            </w:r>
          </w:p>
        </w:tc>
        <w:tc>
          <w:tcPr>
            <w:tcW w:w="3655" w:type="pct"/>
            <w:shd w:val="clear" w:color="auto" w:fill="auto"/>
            <w:tcMar>
              <w:top w:w="85" w:type="dxa"/>
              <w:bottom w:w="85" w:type="dxa"/>
            </w:tcMar>
          </w:tcPr>
          <w:p w14:paraId="1982E876" w14:textId="2DF6295E" w:rsidR="00311FFB" w:rsidRPr="00F60FD4" w:rsidRDefault="00FA4B63" w:rsidP="0059652A">
            <w:pPr>
              <w:rPr>
                <w:rFonts w:ascii="Arial" w:hAnsi="Arial" w:cs="Arial"/>
                <w:sz w:val="22"/>
                <w:szCs w:val="22"/>
              </w:rPr>
            </w:pPr>
            <w:r w:rsidRPr="00FA4B63">
              <w:rPr>
                <w:rFonts w:ascii="Arial" w:hAnsi="Arial" w:cs="Arial"/>
                <w:sz w:val="22"/>
                <w:szCs w:val="22"/>
                <w:lang w:val="en-US"/>
              </w:rPr>
              <w:t xml:space="preserve">Department of Ear, Nose and Throat of Kilimanjaro Christian medical Centre in Kilimanjaro and Department of Pediatrics Surgery of Arusha Lutheran </w:t>
            </w:r>
            <w:r>
              <w:rPr>
                <w:rFonts w:ascii="Arial" w:hAnsi="Arial" w:cs="Arial"/>
                <w:sz w:val="22"/>
                <w:szCs w:val="22"/>
                <w:lang w:val="en-US"/>
              </w:rPr>
              <w:t>Medical Centre in Arusha</w:t>
            </w:r>
            <w:r w:rsidR="00813BE5">
              <w:rPr>
                <w:rFonts w:ascii="Arial" w:hAnsi="Arial" w:cs="Arial"/>
                <w:sz w:val="22"/>
                <w:szCs w:val="22"/>
                <w:lang w:val="en-US"/>
              </w:rPr>
              <w:t>, Consultant and teaching Hospitals in Northern</w:t>
            </w:r>
            <w:r w:rsidRPr="00FA4B63">
              <w:rPr>
                <w:rFonts w:ascii="Arial" w:hAnsi="Arial" w:cs="Arial"/>
                <w:sz w:val="22"/>
                <w:szCs w:val="22"/>
                <w:lang w:val="en-US"/>
              </w:rPr>
              <w:t xml:space="preserve"> Tanzania</w:t>
            </w:r>
            <w:r w:rsidR="00813BE5">
              <w:rPr>
                <w:rFonts w:ascii="Arial" w:hAnsi="Arial" w:cs="Arial"/>
                <w:sz w:val="22"/>
                <w:szCs w:val="22"/>
                <w:lang w:val="en-US"/>
              </w:rPr>
              <w:t>.</w:t>
            </w:r>
            <w:r w:rsidR="000A0A8E">
              <w:rPr>
                <w:rFonts w:ascii="Arial" w:hAnsi="Arial" w:cs="Arial"/>
                <w:sz w:val="22"/>
                <w:szCs w:val="22"/>
                <w:lang w:val="en-US"/>
              </w:rPr>
              <w:t xml:space="preserve"> </w:t>
            </w:r>
            <w:r w:rsidR="000A0A8E">
              <w:rPr>
                <w:rFonts w:ascii="Arial" w:eastAsia="Times New Roman" w:hAnsi="Arial" w:cs="Arial"/>
                <w:sz w:val="22"/>
                <w:szCs w:val="22"/>
              </w:rPr>
              <w:t>Page 05</w:t>
            </w:r>
          </w:p>
        </w:tc>
      </w:tr>
      <w:tr w:rsidR="00723F9D" w:rsidRPr="00F60FD4" w14:paraId="00149EA0" w14:textId="77777777" w:rsidTr="00CF68C4">
        <w:tblPrEx>
          <w:shd w:val="clear" w:color="auto" w:fill="FFFFFF"/>
        </w:tblPrEx>
        <w:trPr>
          <w:cantSplit/>
          <w:trHeight w:val="259"/>
        </w:trPr>
        <w:tc>
          <w:tcPr>
            <w:tcW w:w="999" w:type="pct"/>
            <w:shd w:val="clear" w:color="auto" w:fill="FFFFFF"/>
            <w:tcMar>
              <w:top w:w="85" w:type="dxa"/>
              <w:bottom w:w="85" w:type="dxa"/>
            </w:tcMar>
          </w:tcPr>
          <w:p w14:paraId="3BDF8DBB" w14:textId="77777777" w:rsidR="00723F9D" w:rsidRPr="00F60FD4" w:rsidRDefault="00723F9D" w:rsidP="0059652A">
            <w:pPr>
              <w:rPr>
                <w:rFonts w:ascii="Arial" w:hAnsi="Arial" w:cs="Arial"/>
                <w:sz w:val="22"/>
                <w:szCs w:val="22"/>
              </w:rPr>
            </w:pPr>
            <w:r w:rsidRPr="00F60FD4">
              <w:rPr>
                <w:rFonts w:ascii="Arial" w:hAnsi="Arial" w:cs="Arial"/>
                <w:sz w:val="22"/>
                <w:szCs w:val="22"/>
              </w:rPr>
              <w:lastRenderedPageBreak/>
              <w:t>Eligibility criteria</w:t>
            </w:r>
          </w:p>
        </w:tc>
        <w:tc>
          <w:tcPr>
            <w:tcW w:w="346" w:type="pct"/>
            <w:shd w:val="clear" w:color="auto" w:fill="FFFFFF"/>
          </w:tcPr>
          <w:p w14:paraId="0A4D0080" w14:textId="77777777" w:rsidR="00723F9D" w:rsidRPr="00F60FD4" w:rsidRDefault="00723F9D" w:rsidP="0059652A">
            <w:pPr>
              <w:rPr>
                <w:rFonts w:ascii="Arial" w:hAnsi="Arial" w:cs="Arial"/>
                <w:sz w:val="22"/>
                <w:szCs w:val="22"/>
              </w:rPr>
            </w:pPr>
            <w:r w:rsidRPr="00F60FD4">
              <w:rPr>
                <w:rFonts w:ascii="Arial" w:hAnsi="Arial" w:cs="Arial"/>
                <w:sz w:val="22"/>
                <w:szCs w:val="22"/>
              </w:rPr>
              <w:t>10</w:t>
            </w:r>
          </w:p>
        </w:tc>
        <w:tc>
          <w:tcPr>
            <w:tcW w:w="3655" w:type="pct"/>
            <w:shd w:val="clear" w:color="auto" w:fill="FFFFFF"/>
            <w:tcMar>
              <w:top w:w="85" w:type="dxa"/>
              <w:bottom w:w="85" w:type="dxa"/>
            </w:tcMar>
          </w:tcPr>
          <w:p w14:paraId="4718DF81" w14:textId="73D93AC9" w:rsidR="001311D4" w:rsidRDefault="001311D4" w:rsidP="001311D4">
            <w:pPr>
              <w:rPr>
                <w:rFonts w:ascii="Arial" w:hAnsi="Arial" w:cs="Arial"/>
                <w:sz w:val="22"/>
                <w:szCs w:val="22"/>
              </w:rPr>
            </w:pPr>
            <w:r w:rsidRPr="001311D4">
              <w:rPr>
                <w:rFonts w:ascii="Arial" w:eastAsia="Times New Roman" w:hAnsi="Arial" w:cs="Arial"/>
                <w:sz w:val="22"/>
                <w:szCs w:val="22"/>
              </w:rPr>
              <w:t>All Children from 2 to 14 years of age who will undergo an elective (</w:t>
            </w:r>
            <w:proofErr w:type="spellStart"/>
            <w:r w:rsidRPr="001311D4">
              <w:rPr>
                <w:rFonts w:ascii="Arial" w:eastAsia="Times New Roman" w:hAnsi="Arial" w:cs="Arial"/>
                <w:sz w:val="22"/>
                <w:szCs w:val="22"/>
              </w:rPr>
              <w:t>adeno</w:t>
            </w:r>
            <w:proofErr w:type="spellEnd"/>
            <w:r w:rsidRPr="001311D4">
              <w:rPr>
                <w:rFonts w:ascii="Arial" w:eastAsia="Times New Roman" w:hAnsi="Arial" w:cs="Arial"/>
                <w:sz w:val="22"/>
                <w:szCs w:val="22"/>
              </w:rPr>
              <w:t>)tonsillectomy.</w:t>
            </w:r>
            <w:r w:rsidR="00D80B3F">
              <w:rPr>
                <w:rFonts w:ascii="Arial" w:eastAsia="Times New Roman" w:hAnsi="Arial" w:cs="Arial"/>
                <w:sz w:val="22"/>
                <w:szCs w:val="22"/>
              </w:rPr>
              <w:t xml:space="preserve"> </w:t>
            </w:r>
            <w:r w:rsidR="00D80B3F">
              <w:rPr>
                <w:rFonts w:ascii="Arial" w:eastAsia="Times New Roman" w:hAnsi="Arial" w:cs="Arial"/>
                <w:sz w:val="22"/>
                <w:szCs w:val="22"/>
              </w:rPr>
              <w:t>Page 05</w:t>
            </w:r>
          </w:p>
          <w:p w14:paraId="204329C3" w14:textId="77777777" w:rsidR="00CC0967" w:rsidRDefault="00CC0967" w:rsidP="001311D4">
            <w:pPr>
              <w:rPr>
                <w:rFonts w:ascii="Arial" w:hAnsi="Arial" w:cs="Arial"/>
                <w:sz w:val="22"/>
                <w:szCs w:val="22"/>
              </w:rPr>
            </w:pPr>
          </w:p>
          <w:p w14:paraId="4BA5E5C5" w14:textId="7AC7E2F4" w:rsidR="00CC0967" w:rsidRPr="001311D4" w:rsidRDefault="0040634D" w:rsidP="001311D4">
            <w:pPr>
              <w:spacing w:line="300" w:lineRule="exact"/>
              <w:rPr>
                <w:rFonts w:ascii="Arial" w:eastAsia="Times New Roman" w:hAnsi="Arial" w:cs="Arial"/>
                <w:sz w:val="22"/>
                <w:szCs w:val="22"/>
              </w:rPr>
            </w:pPr>
            <w:r w:rsidRPr="0040634D">
              <w:rPr>
                <w:rFonts w:ascii="Arial" w:hAnsi="Arial" w:cs="Arial"/>
                <w:sz w:val="22"/>
                <w:szCs w:val="22"/>
                <w:lang w:val="en-US"/>
              </w:rPr>
              <w:t xml:space="preserve">All surgeries will be carried out under general </w:t>
            </w:r>
            <w:proofErr w:type="spellStart"/>
            <w:r w:rsidRPr="0040634D">
              <w:rPr>
                <w:rFonts w:ascii="Arial" w:hAnsi="Arial" w:cs="Arial"/>
                <w:sz w:val="22"/>
                <w:szCs w:val="22"/>
                <w:lang w:val="en-US"/>
              </w:rPr>
              <w:t>anaesthesia</w:t>
            </w:r>
            <w:proofErr w:type="spellEnd"/>
            <w:r w:rsidRPr="0040634D">
              <w:rPr>
                <w:rFonts w:ascii="Arial" w:hAnsi="Arial" w:cs="Arial"/>
                <w:sz w:val="22"/>
                <w:szCs w:val="22"/>
                <w:lang w:val="en-US"/>
              </w:rPr>
              <w:t xml:space="preserve"> with the</w:t>
            </w:r>
            <w:r w:rsidR="0005036D">
              <w:rPr>
                <w:rFonts w:ascii="Arial" w:hAnsi="Arial" w:cs="Arial"/>
                <w:sz w:val="22"/>
                <w:szCs w:val="22"/>
                <w:lang w:val="en-US"/>
              </w:rPr>
              <w:t xml:space="preserve"> use of </w:t>
            </w:r>
            <w:proofErr w:type="spellStart"/>
            <w:r w:rsidR="0005036D">
              <w:rPr>
                <w:rFonts w:ascii="Arial" w:hAnsi="Arial" w:cs="Arial"/>
                <w:sz w:val="22"/>
                <w:szCs w:val="22"/>
                <w:lang w:val="en-US"/>
              </w:rPr>
              <w:t>orotracheal</w:t>
            </w:r>
            <w:proofErr w:type="spellEnd"/>
            <w:r w:rsidR="0005036D">
              <w:rPr>
                <w:rFonts w:ascii="Arial" w:hAnsi="Arial" w:cs="Arial"/>
                <w:sz w:val="22"/>
                <w:szCs w:val="22"/>
                <w:lang w:val="en-US"/>
              </w:rPr>
              <w:t xml:space="preserve"> intubation. Surgeries being </w:t>
            </w:r>
            <w:r w:rsidRPr="0040634D">
              <w:rPr>
                <w:rFonts w:ascii="Arial" w:hAnsi="Arial" w:cs="Arial"/>
                <w:sz w:val="22"/>
                <w:szCs w:val="22"/>
                <w:lang w:val="en-US"/>
              </w:rPr>
              <w:t>performed by all grades of surgeons from registrars</w:t>
            </w:r>
            <w:r w:rsidR="0005036D">
              <w:rPr>
                <w:rFonts w:ascii="Arial" w:hAnsi="Arial" w:cs="Arial"/>
                <w:sz w:val="22"/>
                <w:szCs w:val="22"/>
                <w:lang w:val="en-US"/>
              </w:rPr>
              <w:t>, residents and</w:t>
            </w:r>
            <w:r w:rsidRPr="0040634D">
              <w:rPr>
                <w:rFonts w:ascii="Arial" w:hAnsi="Arial" w:cs="Arial"/>
                <w:sz w:val="22"/>
                <w:szCs w:val="22"/>
                <w:lang w:val="en-US"/>
              </w:rPr>
              <w:t xml:space="preserve"> consultants</w:t>
            </w:r>
            <w:r w:rsidR="0005036D">
              <w:rPr>
                <w:rFonts w:ascii="Arial" w:hAnsi="Arial" w:cs="Arial"/>
                <w:sz w:val="22"/>
                <w:szCs w:val="22"/>
                <w:lang w:val="en-US"/>
              </w:rPr>
              <w:t>.</w:t>
            </w:r>
            <w:r w:rsidR="006B0A87">
              <w:rPr>
                <w:rFonts w:ascii="Arial" w:hAnsi="Arial" w:cs="Arial"/>
                <w:sz w:val="22"/>
                <w:szCs w:val="22"/>
                <w:lang w:val="en-US"/>
              </w:rPr>
              <w:t xml:space="preserve"> </w:t>
            </w:r>
            <w:r w:rsidR="006B0A87">
              <w:rPr>
                <w:rFonts w:ascii="Arial" w:eastAsia="Times New Roman" w:hAnsi="Arial" w:cs="Arial"/>
                <w:sz w:val="22"/>
                <w:szCs w:val="22"/>
              </w:rPr>
              <w:t>Page 08</w:t>
            </w:r>
          </w:p>
          <w:p w14:paraId="366C9ECB" w14:textId="77777777" w:rsidR="007F6093" w:rsidRPr="00F60FD4" w:rsidRDefault="007F6093" w:rsidP="0059652A">
            <w:pPr>
              <w:rPr>
                <w:rFonts w:ascii="Arial" w:hAnsi="Arial" w:cs="Arial"/>
                <w:sz w:val="22"/>
                <w:szCs w:val="22"/>
              </w:rPr>
            </w:pPr>
          </w:p>
        </w:tc>
      </w:tr>
      <w:tr w:rsidR="00723F9D" w:rsidRPr="00F60FD4" w14:paraId="516AD413" w14:textId="77777777" w:rsidTr="00CF68C4">
        <w:tblPrEx>
          <w:shd w:val="clear" w:color="auto" w:fill="FFFFFF"/>
        </w:tblPrEx>
        <w:trPr>
          <w:cantSplit/>
          <w:trHeight w:val="259"/>
        </w:trPr>
        <w:tc>
          <w:tcPr>
            <w:tcW w:w="999" w:type="pct"/>
            <w:vMerge w:val="restart"/>
            <w:shd w:val="clear" w:color="auto" w:fill="FFFFFF"/>
            <w:tcMar>
              <w:top w:w="85" w:type="dxa"/>
              <w:bottom w:w="85" w:type="dxa"/>
            </w:tcMar>
          </w:tcPr>
          <w:p w14:paraId="3216218A" w14:textId="77777777" w:rsidR="00723F9D" w:rsidRPr="00F60FD4" w:rsidRDefault="00723F9D" w:rsidP="0059652A">
            <w:pPr>
              <w:rPr>
                <w:rFonts w:ascii="Arial" w:hAnsi="Arial" w:cs="Arial"/>
                <w:sz w:val="22"/>
                <w:szCs w:val="22"/>
              </w:rPr>
            </w:pPr>
            <w:r w:rsidRPr="00F60FD4">
              <w:rPr>
                <w:rFonts w:ascii="Arial" w:hAnsi="Arial" w:cs="Arial"/>
                <w:sz w:val="22"/>
                <w:szCs w:val="22"/>
              </w:rPr>
              <w:t>Interventions</w:t>
            </w:r>
          </w:p>
        </w:tc>
        <w:tc>
          <w:tcPr>
            <w:tcW w:w="346" w:type="pct"/>
            <w:shd w:val="clear" w:color="auto" w:fill="FFFFFF"/>
          </w:tcPr>
          <w:p w14:paraId="16117491" w14:textId="77777777" w:rsidR="00723F9D" w:rsidRPr="00F60FD4" w:rsidRDefault="00723F9D" w:rsidP="0059652A">
            <w:pPr>
              <w:rPr>
                <w:rFonts w:ascii="Arial" w:hAnsi="Arial" w:cs="Arial"/>
                <w:sz w:val="22"/>
                <w:szCs w:val="22"/>
              </w:rPr>
            </w:pPr>
            <w:r w:rsidRPr="00F60FD4">
              <w:rPr>
                <w:rFonts w:ascii="Arial" w:hAnsi="Arial" w:cs="Arial"/>
                <w:sz w:val="22"/>
                <w:szCs w:val="22"/>
              </w:rPr>
              <w:t>11a</w:t>
            </w:r>
          </w:p>
        </w:tc>
        <w:tc>
          <w:tcPr>
            <w:tcW w:w="3655" w:type="pct"/>
            <w:shd w:val="clear" w:color="auto" w:fill="FFFFFF"/>
          </w:tcPr>
          <w:p w14:paraId="36B1A017" w14:textId="6AB2BC52" w:rsidR="007A6C49" w:rsidRPr="007A6C49" w:rsidRDefault="007A6C49" w:rsidP="007A6C49">
            <w:pPr>
              <w:spacing w:line="300" w:lineRule="exact"/>
              <w:rPr>
                <w:rFonts w:ascii="Arial" w:hAnsi="Arial" w:cs="Arial"/>
                <w:sz w:val="22"/>
                <w:szCs w:val="22"/>
                <w:lang w:val="en-US"/>
              </w:rPr>
            </w:pPr>
            <w:r w:rsidRPr="007A6C49">
              <w:rPr>
                <w:rFonts w:ascii="Arial" w:hAnsi="Arial" w:cs="Arial"/>
                <w:sz w:val="22"/>
                <w:szCs w:val="22"/>
                <w:lang w:val="en-US"/>
              </w:rPr>
              <w:t>Children electively admitted for tonsillectomy will be randomly divided using a computer software into two groups on the day of admission: First group consists of children who received amoxicillin 50mg/kg body weight eight hourly in the suspension or tablets form for 5 days starting from the day of surgery, and second group consists of patients who will receive placebo.</w:t>
            </w:r>
            <w:r w:rsidR="006B0A87">
              <w:rPr>
                <w:rFonts w:ascii="Arial" w:hAnsi="Arial" w:cs="Arial"/>
                <w:sz w:val="22"/>
                <w:szCs w:val="22"/>
                <w:lang w:val="en-US"/>
              </w:rPr>
              <w:t xml:space="preserve"> </w:t>
            </w:r>
            <w:r w:rsidR="006B0A87">
              <w:rPr>
                <w:rFonts w:ascii="Arial" w:eastAsia="Times New Roman" w:hAnsi="Arial" w:cs="Arial"/>
                <w:sz w:val="22"/>
                <w:szCs w:val="22"/>
              </w:rPr>
              <w:t>Page 05</w:t>
            </w:r>
          </w:p>
          <w:p w14:paraId="57575BC9" w14:textId="77777777" w:rsidR="007A6C49" w:rsidRPr="007A6C49" w:rsidRDefault="007A6C49" w:rsidP="007A6C49">
            <w:pPr>
              <w:spacing w:line="300" w:lineRule="exact"/>
              <w:rPr>
                <w:rFonts w:ascii="Arial" w:hAnsi="Arial" w:cs="Arial"/>
                <w:sz w:val="22"/>
                <w:szCs w:val="22"/>
                <w:lang w:val="en-US"/>
              </w:rPr>
            </w:pPr>
          </w:p>
          <w:p w14:paraId="4D690828" w14:textId="55998C52" w:rsidR="007A6C49" w:rsidRPr="00F60FD4" w:rsidRDefault="007A6C49" w:rsidP="00F75B11">
            <w:pPr>
              <w:rPr>
                <w:rFonts w:ascii="Arial" w:hAnsi="Arial" w:cs="Arial"/>
                <w:sz w:val="22"/>
                <w:szCs w:val="22"/>
              </w:rPr>
            </w:pPr>
            <w:r w:rsidRPr="007A6C49">
              <w:rPr>
                <w:rFonts w:ascii="Arial" w:hAnsi="Arial" w:cs="Arial"/>
                <w:sz w:val="22"/>
                <w:szCs w:val="22"/>
                <w:lang w:val="en-US"/>
              </w:rPr>
              <w:t>According to randomization, patients’ details will be submitted to the appointed research pharmacist one day prior to surgery for procurement and preparation of antibiotic (placebo or active medication), medications will be then available for colle</w:t>
            </w:r>
            <w:r>
              <w:rPr>
                <w:rFonts w:ascii="Arial" w:hAnsi="Arial" w:cs="Arial"/>
                <w:sz w:val="22"/>
                <w:szCs w:val="22"/>
                <w:lang w:val="en-US"/>
              </w:rPr>
              <w:t>ction by the ENT nurse next day</w:t>
            </w:r>
            <w:r w:rsidRPr="007A6C49">
              <w:rPr>
                <w:rFonts w:ascii="Arial" w:hAnsi="Arial" w:cs="Arial"/>
                <w:sz w:val="22"/>
                <w:szCs w:val="22"/>
                <w:lang w:val="en-US"/>
              </w:rPr>
              <w:t>.</w:t>
            </w:r>
            <w:r w:rsidR="00B6731D">
              <w:rPr>
                <w:rFonts w:ascii="Arial" w:hAnsi="Arial" w:cs="Arial"/>
                <w:sz w:val="22"/>
                <w:szCs w:val="22"/>
                <w:lang w:val="en-US"/>
              </w:rPr>
              <w:t xml:space="preserve"> </w:t>
            </w:r>
            <w:r w:rsidR="00B6731D">
              <w:rPr>
                <w:rFonts w:ascii="Arial" w:eastAsia="Times New Roman" w:hAnsi="Arial" w:cs="Arial"/>
                <w:sz w:val="22"/>
                <w:szCs w:val="22"/>
              </w:rPr>
              <w:t>Page 07</w:t>
            </w:r>
          </w:p>
        </w:tc>
      </w:tr>
      <w:tr w:rsidR="00723F9D" w:rsidRPr="00F60FD4" w14:paraId="7E7ED74C" w14:textId="77777777" w:rsidTr="00B6731D">
        <w:tblPrEx>
          <w:shd w:val="clear" w:color="auto" w:fill="FFFFFF"/>
        </w:tblPrEx>
        <w:trPr>
          <w:cantSplit/>
          <w:trHeight w:val="1203"/>
        </w:trPr>
        <w:tc>
          <w:tcPr>
            <w:tcW w:w="999" w:type="pct"/>
            <w:vMerge/>
            <w:shd w:val="clear" w:color="auto" w:fill="FFFFFF"/>
            <w:tcMar>
              <w:top w:w="85" w:type="dxa"/>
              <w:bottom w:w="85" w:type="dxa"/>
            </w:tcMar>
          </w:tcPr>
          <w:p w14:paraId="0A56CC2D" w14:textId="77777777" w:rsidR="00723F9D" w:rsidRPr="00F60FD4" w:rsidRDefault="00723F9D" w:rsidP="0059652A">
            <w:pPr>
              <w:rPr>
                <w:rFonts w:ascii="Arial" w:hAnsi="Arial" w:cs="Arial"/>
                <w:sz w:val="22"/>
                <w:szCs w:val="22"/>
              </w:rPr>
            </w:pPr>
          </w:p>
        </w:tc>
        <w:tc>
          <w:tcPr>
            <w:tcW w:w="346" w:type="pct"/>
            <w:shd w:val="clear" w:color="auto" w:fill="FFFFFF"/>
          </w:tcPr>
          <w:p w14:paraId="3EE383B5" w14:textId="77777777" w:rsidR="00723F9D" w:rsidRPr="00F60FD4" w:rsidRDefault="00723F9D" w:rsidP="0059652A">
            <w:pPr>
              <w:rPr>
                <w:rFonts w:ascii="Arial" w:hAnsi="Arial" w:cs="Arial"/>
                <w:sz w:val="22"/>
                <w:szCs w:val="22"/>
              </w:rPr>
            </w:pPr>
            <w:r w:rsidRPr="00F60FD4">
              <w:rPr>
                <w:rFonts w:ascii="Arial" w:hAnsi="Arial" w:cs="Arial"/>
                <w:sz w:val="22"/>
                <w:szCs w:val="22"/>
              </w:rPr>
              <w:t>11b</w:t>
            </w:r>
          </w:p>
        </w:tc>
        <w:tc>
          <w:tcPr>
            <w:tcW w:w="3655" w:type="pct"/>
            <w:shd w:val="clear" w:color="auto" w:fill="FFFFFF"/>
          </w:tcPr>
          <w:p w14:paraId="5AAC0235" w14:textId="77777777" w:rsidR="009C1DFD" w:rsidRDefault="009C1DFD" w:rsidP="0023771E">
            <w:pPr>
              <w:rPr>
                <w:rFonts w:ascii="Arial" w:hAnsi="Arial" w:cs="Arial"/>
                <w:sz w:val="22"/>
                <w:szCs w:val="22"/>
              </w:rPr>
            </w:pPr>
            <w:r>
              <w:rPr>
                <w:rFonts w:ascii="Arial" w:hAnsi="Arial" w:cs="Arial"/>
                <w:sz w:val="22"/>
                <w:szCs w:val="22"/>
              </w:rPr>
              <w:t>All patients who develops</w:t>
            </w:r>
            <w:r w:rsidR="008206B2">
              <w:rPr>
                <w:rFonts w:ascii="Arial" w:hAnsi="Arial" w:cs="Arial"/>
                <w:sz w:val="22"/>
                <w:szCs w:val="22"/>
              </w:rPr>
              <w:t xml:space="preserve"> </w:t>
            </w:r>
            <w:r w:rsidR="008206B2" w:rsidRPr="00F60FD4">
              <w:rPr>
                <w:rFonts w:ascii="Arial" w:hAnsi="Arial" w:cs="Arial"/>
                <w:sz w:val="22"/>
                <w:szCs w:val="22"/>
              </w:rPr>
              <w:t>allocated interventions</w:t>
            </w:r>
            <w:r w:rsidR="008206B2">
              <w:rPr>
                <w:rFonts w:ascii="Arial" w:hAnsi="Arial" w:cs="Arial"/>
                <w:sz w:val="22"/>
                <w:szCs w:val="22"/>
              </w:rPr>
              <w:t xml:space="preserve"> side effects such for </w:t>
            </w:r>
            <w:r w:rsidR="0023771E">
              <w:rPr>
                <w:rFonts w:ascii="Arial" w:hAnsi="Arial" w:cs="Arial"/>
                <w:sz w:val="22"/>
                <w:szCs w:val="22"/>
              </w:rPr>
              <w:t>as penicillin sensitivity,</w:t>
            </w:r>
            <w:r w:rsidR="0012443C">
              <w:rPr>
                <w:rFonts w:ascii="Arial" w:hAnsi="Arial" w:cs="Arial"/>
                <w:sz w:val="22"/>
                <w:szCs w:val="22"/>
              </w:rPr>
              <w:t xml:space="preserve"> Immediate post operative complication such as bleeding and requires to return to operating room or further intervention which necessitate change of </w:t>
            </w:r>
            <w:r w:rsidR="0012443C" w:rsidRPr="00F60FD4">
              <w:rPr>
                <w:rFonts w:ascii="Arial" w:hAnsi="Arial" w:cs="Arial"/>
                <w:sz w:val="22"/>
                <w:szCs w:val="22"/>
              </w:rPr>
              <w:t>allocated interventions</w:t>
            </w:r>
            <w:r w:rsidR="0023771E">
              <w:rPr>
                <w:rFonts w:ascii="Arial" w:hAnsi="Arial" w:cs="Arial"/>
                <w:sz w:val="22"/>
                <w:szCs w:val="22"/>
              </w:rPr>
              <w:t>, will be withdrawn from the study and local routine protocol will be continued.</w:t>
            </w:r>
          </w:p>
          <w:p w14:paraId="39409AC9" w14:textId="53D8916B" w:rsidR="0073785A" w:rsidRPr="00F60FD4" w:rsidRDefault="0073785A" w:rsidP="0023771E">
            <w:pPr>
              <w:rPr>
                <w:rFonts w:ascii="Arial" w:hAnsi="Arial" w:cs="Arial"/>
                <w:sz w:val="22"/>
                <w:szCs w:val="22"/>
              </w:rPr>
            </w:pPr>
            <w:r>
              <w:rPr>
                <w:rFonts w:ascii="Arial" w:eastAsia="Times New Roman" w:hAnsi="Arial" w:cs="Arial"/>
                <w:sz w:val="22"/>
                <w:szCs w:val="22"/>
              </w:rPr>
              <w:t>Page 06</w:t>
            </w:r>
          </w:p>
        </w:tc>
      </w:tr>
      <w:tr w:rsidR="00723F9D" w:rsidRPr="00F60FD4" w14:paraId="0C3B66E5" w14:textId="77777777" w:rsidTr="00CF68C4">
        <w:tblPrEx>
          <w:shd w:val="clear" w:color="auto" w:fill="FFFFFF"/>
        </w:tblPrEx>
        <w:trPr>
          <w:cantSplit/>
          <w:trHeight w:val="259"/>
        </w:trPr>
        <w:tc>
          <w:tcPr>
            <w:tcW w:w="999" w:type="pct"/>
            <w:vMerge/>
            <w:shd w:val="clear" w:color="auto" w:fill="FFFFFF"/>
            <w:tcMar>
              <w:top w:w="85" w:type="dxa"/>
              <w:bottom w:w="85" w:type="dxa"/>
            </w:tcMar>
          </w:tcPr>
          <w:p w14:paraId="63168D59" w14:textId="77777777" w:rsidR="00723F9D" w:rsidRPr="00F60FD4" w:rsidRDefault="00723F9D" w:rsidP="0059652A">
            <w:pPr>
              <w:rPr>
                <w:rFonts w:ascii="Arial" w:hAnsi="Arial" w:cs="Arial"/>
                <w:sz w:val="22"/>
                <w:szCs w:val="22"/>
              </w:rPr>
            </w:pPr>
          </w:p>
        </w:tc>
        <w:tc>
          <w:tcPr>
            <w:tcW w:w="346" w:type="pct"/>
            <w:shd w:val="clear" w:color="auto" w:fill="FFFFFF"/>
          </w:tcPr>
          <w:p w14:paraId="73396A38" w14:textId="77777777" w:rsidR="00723F9D" w:rsidRPr="00F60FD4" w:rsidRDefault="00723F9D" w:rsidP="0059652A">
            <w:pPr>
              <w:rPr>
                <w:rFonts w:ascii="Arial" w:hAnsi="Arial" w:cs="Arial"/>
                <w:sz w:val="22"/>
                <w:szCs w:val="22"/>
              </w:rPr>
            </w:pPr>
            <w:r w:rsidRPr="00F60FD4">
              <w:rPr>
                <w:rFonts w:ascii="Arial" w:hAnsi="Arial" w:cs="Arial"/>
                <w:sz w:val="22"/>
                <w:szCs w:val="22"/>
              </w:rPr>
              <w:t>11c</w:t>
            </w:r>
          </w:p>
        </w:tc>
        <w:tc>
          <w:tcPr>
            <w:tcW w:w="3655" w:type="pct"/>
            <w:shd w:val="clear" w:color="auto" w:fill="FFFFFF"/>
          </w:tcPr>
          <w:p w14:paraId="078271C1" w14:textId="77777777" w:rsidR="00F75B11" w:rsidRDefault="00F75B11" w:rsidP="00A77AB1">
            <w:pPr>
              <w:rPr>
                <w:rFonts w:ascii="Arial" w:hAnsi="Arial" w:cs="Arial"/>
                <w:sz w:val="22"/>
                <w:szCs w:val="22"/>
                <w:lang w:val="en-US"/>
              </w:rPr>
            </w:pPr>
            <w:r w:rsidRPr="007A6C49">
              <w:rPr>
                <w:rFonts w:ascii="Arial" w:hAnsi="Arial" w:cs="Arial"/>
                <w:sz w:val="22"/>
                <w:szCs w:val="22"/>
                <w:lang w:val="en-US"/>
              </w:rPr>
              <w:t>While in the wards medications</w:t>
            </w:r>
            <w:r w:rsidR="00372C7F">
              <w:rPr>
                <w:rFonts w:ascii="Arial" w:hAnsi="Arial" w:cs="Arial"/>
                <w:sz w:val="22"/>
                <w:szCs w:val="22"/>
                <w:lang w:val="en-US"/>
              </w:rPr>
              <w:t xml:space="preserve"> of </w:t>
            </w:r>
            <w:r w:rsidR="00372C7F" w:rsidRPr="00F60FD4">
              <w:rPr>
                <w:rFonts w:ascii="Arial" w:hAnsi="Arial" w:cs="Arial"/>
                <w:sz w:val="22"/>
                <w:szCs w:val="22"/>
              </w:rPr>
              <w:t>allocated interventions</w:t>
            </w:r>
            <w:r w:rsidRPr="007A6C49">
              <w:rPr>
                <w:rFonts w:ascii="Arial" w:hAnsi="Arial" w:cs="Arial"/>
                <w:sz w:val="22"/>
                <w:szCs w:val="22"/>
                <w:lang w:val="en-US"/>
              </w:rPr>
              <w:t xml:space="preserve"> will be labeled for each patient and nurses will dispense routinely as prescribed. As scheduled parents or persons legally responsible for the patients will be given medications</w:t>
            </w:r>
            <w:r>
              <w:rPr>
                <w:rFonts w:ascii="Arial" w:hAnsi="Arial" w:cs="Arial"/>
                <w:sz w:val="22"/>
                <w:szCs w:val="22"/>
                <w:lang w:val="en-US"/>
              </w:rPr>
              <w:t xml:space="preserve"> and the instruction</w:t>
            </w:r>
            <w:r w:rsidRPr="007A6C49">
              <w:rPr>
                <w:rFonts w:ascii="Arial" w:hAnsi="Arial" w:cs="Arial"/>
                <w:sz w:val="22"/>
                <w:szCs w:val="22"/>
                <w:lang w:val="en-US"/>
              </w:rPr>
              <w:t xml:space="preserve"> on administration and timing will </w:t>
            </w:r>
            <w:r>
              <w:rPr>
                <w:rFonts w:ascii="Arial" w:hAnsi="Arial" w:cs="Arial"/>
                <w:sz w:val="22"/>
                <w:szCs w:val="22"/>
                <w:lang w:val="en-US"/>
              </w:rPr>
              <w:t>given by a blinded research nurse</w:t>
            </w:r>
            <w:r w:rsidRPr="007A6C49">
              <w:rPr>
                <w:rFonts w:ascii="Arial" w:hAnsi="Arial" w:cs="Arial"/>
                <w:sz w:val="22"/>
                <w:szCs w:val="22"/>
                <w:lang w:val="en-US"/>
              </w:rPr>
              <w:t>. Concomitantly all patients in the trial will receive acetaminophen and ibuprofen per kilogram body weight for 10 days as per local post surgery pain management protocol.</w:t>
            </w:r>
            <w:r w:rsidR="00372C7F">
              <w:rPr>
                <w:rFonts w:ascii="Arial" w:hAnsi="Arial" w:cs="Arial"/>
                <w:sz w:val="22"/>
                <w:szCs w:val="22"/>
                <w:lang w:val="en-US"/>
              </w:rPr>
              <w:t xml:space="preserve"> Full time Research dedicated </w:t>
            </w:r>
            <w:r w:rsidR="00A77AB1">
              <w:rPr>
                <w:rFonts w:ascii="Arial" w:hAnsi="Arial" w:cs="Arial"/>
                <w:sz w:val="22"/>
                <w:szCs w:val="22"/>
                <w:lang w:val="en-US"/>
              </w:rPr>
              <w:t xml:space="preserve">cellphone </w:t>
            </w:r>
            <w:r w:rsidR="00372C7F">
              <w:rPr>
                <w:rFonts w:ascii="Arial" w:hAnsi="Arial" w:cs="Arial"/>
                <w:sz w:val="22"/>
                <w:szCs w:val="22"/>
                <w:lang w:val="en-US"/>
              </w:rPr>
              <w:t xml:space="preserve">number is given </w:t>
            </w:r>
            <w:r w:rsidR="00A77AB1">
              <w:rPr>
                <w:rFonts w:ascii="Arial" w:hAnsi="Arial" w:cs="Arial"/>
                <w:sz w:val="22"/>
                <w:szCs w:val="22"/>
                <w:lang w:val="en-US"/>
              </w:rPr>
              <w:t xml:space="preserve">to all participants </w:t>
            </w:r>
            <w:r w:rsidR="00372C7F">
              <w:rPr>
                <w:rFonts w:ascii="Arial" w:hAnsi="Arial" w:cs="Arial"/>
                <w:sz w:val="22"/>
                <w:szCs w:val="22"/>
                <w:lang w:val="en-US"/>
              </w:rPr>
              <w:t xml:space="preserve">in case of </w:t>
            </w:r>
            <w:r w:rsidR="00A77AB1">
              <w:rPr>
                <w:rFonts w:ascii="Arial" w:hAnsi="Arial" w:cs="Arial"/>
                <w:sz w:val="22"/>
                <w:szCs w:val="22"/>
                <w:lang w:val="en-US"/>
              </w:rPr>
              <w:t>any concern.</w:t>
            </w:r>
          </w:p>
          <w:p w14:paraId="7CACCCD8" w14:textId="7C332782" w:rsidR="001236B5" w:rsidRPr="00F60FD4" w:rsidRDefault="001236B5" w:rsidP="00A77AB1">
            <w:pPr>
              <w:rPr>
                <w:rFonts w:ascii="Arial" w:hAnsi="Arial" w:cs="Arial"/>
                <w:sz w:val="22"/>
                <w:szCs w:val="22"/>
              </w:rPr>
            </w:pPr>
            <w:r>
              <w:rPr>
                <w:rFonts w:ascii="Arial" w:eastAsia="Times New Roman" w:hAnsi="Arial" w:cs="Arial"/>
                <w:sz w:val="22"/>
                <w:szCs w:val="22"/>
              </w:rPr>
              <w:t>Page 07</w:t>
            </w:r>
          </w:p>
        </w:tc>
      </w:tr>
      <w:tr w:rsidR="00723F9D" w:rsidRPr="00F60FD4" w14:paraId="042CDFE9" w14:textId="77777777" w:rsidTr="00CF68C4">
        <w:tblPrEx>
          <w:shd w:val="clear" w:color="auto" w:fill="FFFFFF"/>
        </w:tblPrEx>
        <w:trPr>
          <w:cantSplit/>
          <w:trHeight w:val="259"/>
        </w:trPr>
        <w:tc>
          <w:tcPr>
            <w:tcW w:w="999" w:type="pct"/>
            <w:vMerge/>
            <w:shd w:val="clear" w:color="auto" w:fill="FFFFFF"/>
            <w:tcMar>
              <w:top w:w="85" w:type="dxa"/>
              <w:bottom w:w="85" w:type="dxa"/>
            </w:tcMar>
          </w:tcPr>
          <w:p w14:paraId="5DE70C5F" w14:textId="77777777" w:rsidR="00723F9D" w:rsidRPr="00F60FD4" w:rsidRDefault="00723F9D" w:rsidP="0059652A">
            <w:pPr>
              <w:rPr>
                <w:rFonts w:ascii="Arial" w:hAnsi="Arial" w:cs="Arial"/>
                <w:sz w:val="22"/>
                <w:szCs w:val="22"/>
              </w:rPr>
            </w:pPr>
          </w:p>
        </w:tc>
        <w:tc>
          <w:tcPr>
            <w:tcW w:w="346" w:type="pct"/>
            <w:shd w:val="clear" w:color="auto" w:fill="FFFFFF"/>
          </w:tcPr>
          <w:p w14:paraId="03D286A9" w14:textId="77777777" w:rsidR="00723F9D" w:rsidRPr="00F60FD4" w:rsidRDefault="00723F9D" w:rsidP="0059652A">
            <w:pPr>
              <w:rPr>
                <w:rFonts w:ascii="Arial" w:hAnsi="Arial" w:cs="Arial"/>
                <w:sz w:val="22"/>
                <w:szCs w:val="22"/>
              </w:rPr>
            </w:pPr>
            <w:r w:rsidRPr="00F60FD4">
              <w:rPr>
                <w:rFonts w:ascii="Arial" w:hAnsi="Arial" w:cs="Arial"/>
                <w:sz w:val="22"/>
                <w:szCs w:val="22"/>
              </w:rPr>
              <w:t>11d</w:t>
            </w:r>
          </w:p>
        </w:tc>
        <w:tc>
          <w:tcPr>
            <w:tcW w:w="3655" w:type="pct"/>
            <w:shd w:val="clear" w:color="auto" w:fill="FFFFFF"/>
          </w:tcPr>
          <w:p w14:paraId="517FABAC" w14:textId="77777777" w:rsidR="007A3301" w:rsidRDefault="007A3301" w:rsidP="002D5AC9">
            <w:pPr>
              <w:rPr>
                <w:rFonts w:ascii="Arial" w:hAnsi="Arial" w:cs="Arial"/>
                <w:sz w:val="22"/>
                <w:szCs w:val="22"/>
              </w:rPr>
            </w:pPr>
            <w:r>
              <w:rPr>
                <w:rFonts w:ascii="Arial" w:hAnsi="Arial" w:cs="Arial"/>
                <w:sz w:val="22"/>
                <w:szCs w:val="22"/>
              </w:rPr>
              <w:t xml:space="preserve">Printed post </w:t>
            </w:r>
            <w:proofErr w:type="spellStart"/>
            <w:r>
              <w:rPr>
                <w:rFonts w:ascii="Arial" w:hAnsi="Arial" w:cs="Arial"/>
                <w:sz w:val="22"/>
                <w:szCs w:val="22"/>
              </w:rPr>
              <w:t>adeno</w:t>
            </w:r>
            <w:proofErr w:type="spellEnd"/>
            <w:r>
              <w:rPr>
                <w:rFonts w:ascii="Arial" w:hAnsi="Arial" w:cs="Arial"/>
                <w:sz w:val="22"/>
                <w:szCs w:val="22"/>
              </w:rPr>
              <w:t xml:space="preserve">(tonsillectomy) </w:t>
            </w:r>
            <w:r w:rsidR="004623EB">
              <w:rPr>
                <w:rFonts w:ascii="Arial" w:hAnsi="Arial" w:cs="Arial"/>
                <w:sz w:val="22"/>
                <w:szCs w:val="22"/>
              </w:rPr>
              <w:t>dietary</w:t>
            </w:r>
            <w:r>
              <w:rPr>
                <w:rFonts w:ascii="Arial" w:hAnsi="Arial" w:cs="Arial"/>
                <w:sz w:val="22"/>
                <w:szCs w:val="22"/>
              </w:rPr>
              <w:t xml:space="preserve"> and general care </w:t>
            </w:r>
            <w:r w:rsidR="004623EB">
              <w:rPr>
                <w:rFonts w:ascii="Arial" w:hAnsi="Arial" w:cs="Arial"/>
                <w:sz w:val="22"/>
                <w:szCs w:val="22"/>
              </w:rPr>
              <w:t>hand-out</w:t>
            </w:r>
            <w:r>
              <w:rPr>
                <w:rFonts w:ascii="Arial" w:hAnsi="Arial" w:cs="Arial"/>
                <w:sz w:val="22"/>
                <w:szCs w:val="22"/>
              </w:rPr>
              <w:t xml:space="preserve"> is given to all participants</w:t>
            </w:r>
            <w:r w:rsidR="004623EB">
              <w:rPr>
                <w:rFonts w:ascii="Arial" w:hAnsi="Arial" w:cs="Arial"/>
                <w:sz w:val="22"/>
                <w:szCs w:val="22"/>
              </w:rPr>
              <w:t xml:space="preserve"> which explains all things allowed during the first 14 days post operative.</w:t>
            </w:r>
            <w:r w:rsidR="00DA5E5B">
              <w:rPr>
                <w:rFonts w:ascii="Arial" w:hAnsi="Arial" w:cs="Arial"/>
                <w:sz w:val="22"/>
                <w:szCs w:val="22"/>
              </w:rPr>
              <w:t xml:space="preserve"> Any concern during the </w:t>
            </w:r>
            <w:proofErr w:type="spellStart"/>
            <w:r w:rsidR="00DA5E5B">
              <w:rPr>
                <w:rFonts w:ascii="Arial" w:hAnsi="Arial" w:cs="Arial"/>
                <w:sz w:val="22"/>
                <w:szCs w:val="22"/>
              </w:rPr>
              <w:t>followup</w:t>
            </w:r>
            <w:proofErr w:type="spellEnd"/>
            <w:r w:rsidR="00DA5E5B">
              <w:rPr>
                <w:rFonts w:ascii="Arial" w:hAnsi="Arial" w:cs="Arial"/>
                <w:sz w:val="22"/>
                <w:szCs w:val="22"/>
              </w:rPr>
              <w:t xml:space="preserve"> period is communicated to the principle investigator through a </w:t>
            </w:r>
            <w:r w:rsidR="002D5AC9">
              <w:rPr>
                <w:rFonts w:ascii="Arial" w:hAnsi="Arial" w:cs="Arial"/>
                <w:sz w:val="22"/>
                <w:szCs w:val="22"/>
              </w:rPr>
              <w:t>all time available cellphone</w:t>
            </w:r>
            <w:r w:rsidR="00DA5E5B">
              <w:rPr>
                <w:rFonts w:ascii="Arial" w:hAnsi="Arial" w:cs="Arial"/>
                <w:sz w:val="22"/>
                <w:szCs w:val="22"/>
              </w:rPr>
              <w:t>.</w:t>
            </w:r>
          </w:p>
          <w:p w14:paraId="3E84B552" w14:textId="517FC3D5" w:rsidR="001236B5" w:rsidRPr="00F60FD4" w:rsidRDefault="001236B5" w:rsidP="002D5AC9">
            <w:pPr>
              <w:rPr>
                <w:rFonts w:ascii="Arial" w:hAnsi="Arial" w:cs="Arial"/>
                <w:sz w:val="22"/>
                <w:szCs w:val="22"/>
              </w:rPr>
            </w:pPr>
            <w:r>
              <w:rPr>
                <w:rFonts w:ascii="Arial" w:eastAsia="Times New Roman" w:hAnsi="Arial" w:cs="Arial"/>
                <w:sz w:val="22"/>
                <w:szCs w:val="22"/>
              </w:rPr>
              <w:t>Page 06</w:t>
            </w:r>
          </w:p>
        </w:tc>
      </w:tr>
      <w:tr w:rsidR="00723F9D" w:rsidRPr="00F60FD4" w14:paraId="34A98D8B" w14:textId="77777777" w:rsidTr="00CF68C4">
        <w:tblPrEx>
          <w:shd w:val="clear" w:color="auto" w:fill="FFFFFF"/>
        </w:tblPrEx>
        <w:trPr>
          <w:cantSplit/>
          <w:trHeight w:val="259"/>
        </w:trPr>
        <w:tc>
          <w:tcPr>
            <w:tcW w:w="999" w:type="pct"/>
            <w:shd w:val="clear" w:color="auto" w:fill="FFFFFF"/>
            <w:tcMar>
              <w:top w:w="85" w:type="dxa"/>
              <w:bottom w:w="85" w:type="dxa"/>
            </w:tcMar>
          </w:tcPr>
          <w:p w14:paraId="4896AE4F" w14:textId="77777777" w:rsidR="00723F9D" w:rsidRPr="00F60FD4" w:rsidRDefault="00723F9D" w:rsidP="0059652A">
            <w:pPr>
              <w:rPr>
                <w:rFonts w:ascii="Arial" w:hAnsi="Arial" w:cs="Arial"/>
                <w:sz w:val="22"/>
                <w:szCs w:val="22"/>
              </w:rPr>
            </w:pPr>
            <w:r w:rsidRPr="00F60FD4">
              <w:rPr>
                <w:rFonts w:ascii="Arial" w:hAnsi="Arial" w:cs="Arial"/>
                <w:sz w:val="22"/>
                <w:szCs w:val="22"/>
              </w:rPr>
              <w:lastRenderedPageBreak/>
              <w:t>Outcomes</w:t>
            </w:r>
          </w:p>
        </w:tc>
        <w:tc>
          <w:tcPr>
            <w:tcW w:w="346" w:type="pct"/>
            <w:shd w:val="clear" w:color="auto" w:fill="FFFFFF"/>
          </w:tcPr>
          <w:p w14:paraId="57A9DD2C" w14:textId="77777777" w:rsidR="00723F9D" w:rsidRPr="00F60FD4" w:rsidRDefault="00723F9D" w:rsidP="0059652A">
            <w:pPr>
              <w:rPr>
                <w:rFonts w:ascii="Arial" w:hAnsi="Arial" w:cs="Arial"/>
                <w:sz w:val="22"/>
                <w:szCs w:val="22"/>
              </w:rPr>
            </w:pPr>
            <w:r w:rsidRPr="00F60FD4">
              <w:rPr>
                <w:rFonts w:ascii="Arial" w:hAnsi="Arial" w:cs="Arial"/>
                <w:sz w:val="22"/>
                <w:szCs w:val="22"/>
              </w:rPr>
              <w:t>12</w:t>
            </w:r>
          </w:p>
        </w:tc>
        <w:tc>
          <w:tcPr>
            <w:tcW w:w="3655" w:type="pct"/>
            <w:shd w:val="clear" w:color="auto" w:fill="FFFFFF"/>
            <w:tcMar>
              <w:top w:w="85" w:type="dxa"/>
              <w:bottom w:w="85" w:type="dxa"/>
            </w:tcMar>
          </w:tcPr>
          <w:p w14:paraId="2A96BDF9" w14:textId="2D88A489" w:rsidR="008C5FE8" w:rsidRDefault="008C5FE8" w:rsidP="008C5FE8">
            <w:pPr>
              <w:spacing w:line="300" w:lineRule="exact"/>
              <w:rPr>
                <w:rFonts w:ascii="Arial" w:eastAsia="Times New Roman" w:hAnsi="Arial" w:cs="Arial"/>
                <w:sz w:val="22"/>
                <w:szCs w:val="22"/>
                <w:lang w:val="en-US"/>
              </w:rPr>
            </w:pPr>
            <w:r w:rsidRPr="008C5FE8">
              <w:rPr>
                <w:rFonts w:ascii="Arial" w:eastAsia="Times New Roman" w:hAnsi="Arial" w:cs="Arial"/>
                <w:sz w:val="22"/>
                <w:szCs w:val="22"/>
                <w:lang w:val="en-US"/>
              </w:rPr>
              <w:t>The primary outcome is post-(</w:t>
            </w:r>
            <w:proofErr w:type="spellStart"/>
            <w:r w:rsidRPr="008C5FE8">
              <w:rPr>
                <w:rFonts w:ascii="Arial" w:eastAsia="Times New Roman" w:hAnsi="Arial" w:cs="Arial"/>
                <w:sz w:val="22"/>
                <w:szCs w:val="22"/>
                <w:lang w:val="en-US"/>
              </w:rPr>
              <w:t>adeno</w:t>
            </w:r>
            <w:proofErr w:type="spellEnd"/>
            <w:r w:rsidRPr="008C5FE8">
              <w:rPr>
                <w:rFonts w:ascii="Arial" w:eastAsia="Times New Roman" w:hAnsi="Arial" w:cs="Arial"/>
                <w:sz w:val="22"/>
                <w:szCs w:val="22"/>
                <w:lang w:val="en-US"/>
              </w:rPr>
              <w:t xml:space="preserve">)tonsillectomy morbidity, however morbidity cannot be measured as a single parameter. Postoperative </w:t>
            </w:r>
            <w:proofErr w:type="spellStart"/>
            <w:r w:rsidRPr="008C5FE8">
              <w:rPr>
                <w:rFonts w:ascii="Arial" w:eastAsia="Times New Roman" w:hAnsi="Arial" w:cs="Arial"/>
                <w:sz w:val="22"/>
                <w:szCs w:val="22"/>
                <w:lang w:val="en-US"/>
              </w:rPr>
              <w:t>haemorrhage</w:t>
            </w:r>
            <w:proofErr w:type="spellEnd"/>
            <w:r w:rsidRPr="008C5FE8">
              <w:rPr>
                <w:rFonts w:ascii="Arial" w:eastAsia="Times New Roman" w:hAnsi="Arial" w:cs="Arial"/>
                <w:sz w:val="22"/>
                <w:szCs w:val="22"/>
                <w:lang w:val="en-US"/>
              </w:rPr>
              <w:t xml:space="preserve"> and infection are the most important postoperative complications contributing to post-(</w:t>
            </w:r>
            <w:proofErr w:type="spellStart"/>
            <w:r w:rsidRPr="008C5FE8">
              <w:rPr>
                <w:rFonts w:ascii="Arial" w:eastAsia="Times New Roman" w:hAnsi="Arial" w:cs="Arial"/>
                <w:sz w:val="22"/>
                <w:szCs w:val="22"/>
                <w:lang w:val="en-US"/>
              </w:rPr>
              <w:t>adeno</w:t>
            </w:r>
            <w:proofErr w:type="spellEnd"/>
            <w:r w:rsidRPr="008C5FE8">
              <w:rPr>
                <w:rFonts w:ascii="Arial" w:eastAsia="Times New Roman" w:hAnsi="Arial" w:cs="Arial"/>
                <w:sz w:val="22"/>
                <w:szCs w:val="22"/>
                <w:lang w:val="en-US"/>
              </w:rPr>
              <w:t>)tonsillectomy morbidity. Post-(</w:t>
            </w:r>
            <w:proofErr w:type="spellStart"/>
            <w:r w:rsidRPr="008C5FE8">
              <w:rPr>
                <w:rFonts w:ascii="Arial" w:eastAsia="Times New Roman" w:hAnsi="Arial" w:cs="Arial"/>
                <w:sz w:val="22"/>
                <w:szCs w:val="22"/>
                <w:lang w:val="en-US"/>
              </w:rPr>
              <w:t>adeno</w:t>
            </w:r>
            <w:proofErr w:type="spellEnd"/>
            <w:r w:rsidRPr="008C5FE8">
              <w:rPr>
                <w:rFonts w:ascii="Arial" w:eastAsia="Times New Roman" w:hAnsi="Arial" w:cs="Arial"/>
                <w:sz w:val="22"/>
                <w:szCs w:val="22"/>
                <w:lang w:val="en-US"/>
              </w:rPr>
              <w:t xml:space="preserve">)tonsillectomy infection is difficult to define since the tonsillar beds are left to heal by secondary intention after surgery in a bacterial, mucosal environment. Typical symptoms of surgical site infection are therefore absent. Clinically worsening pain and raised temperature are thus considered features of infection. For this reason, postoperative </w:t>
            </w:r>
            <w:proofErr w:type="spellStart"/>
            <w:r w:rsidRPr="008C5FE8">
              <w:rPr>
                <w:rFonts w:ascii="Arial" w:eastAsia="Times New Roman" w:hAnsi="Arial" w:cs="Arial"/>
                <w:sz w:val="22"/>
                <w:szCs w:val="22"/>
                <w:lang w:val="en-US"/>
              </w:rPr>
              <w:t>haemorrhage</w:t>
            </w:r>
            <w:proofErr w:type="spellEnd"/>
            <w:r w:rsidRPr="008C5FE8">
              <w:rPr>
                <w:rFonts w:ascii="Arial" w:eastAsia="Times New Roman" w:hAnsi="Arial" w:cs="Arial"/>
                <w:sz w:val="22"/>
                <w:szCs w:val="22"/>
                <w:lang w:val="en-US"/>
              </w:rPr>
              <w:t>, raised temperature, pain and consequent need for analgesics are the pri</w:t>
            </w:r>
            <w:r w:rsidR="001236B5">
              <w:rPr>
                <w:rFonts w:ascii="Arial" w:eastAsia="Times New Roman" w:hAnsi="Arial" w:cs="Arial"/>
                <w:sz w:val="22"/>
                <w:szCs w:val="22"/>
                <w:lang w:val="en-US"/>
              </w:rPr>
              <w:t>mary outcomes in this research.</w:t>
            </w:r>
          </w:p>
          <w:p w14:paraId="6E1CF3A8" w14:textId="77777777" w:rsidR="001236B5" w:rsidRPr="008C5FE8" w:rsidRDefault="001236B5" w:rsidP="008C5FE8">
            <w:pPr>
              <w:spacing w:line="300" w:lineRule="exact"/>
              <w:rPr>
                <w:rFonts w:ascii="Arial" w:eastAsia="Times New Roman" w:hAnsi="Arial" w:cs="Arial"/>
                <w:sz w:val="22"/>
                <w:szCs w:val="22"/>
                <w:lang w:val="en-US"/>
              </w:rPr>
            </w:pPr>
          </w:p>
          <w:p w14:paraId="7402BCE4" w14:textId="77777777" w:rsidR="008C5FE8" w:rsidRPr="008C5FE8" w:rsidRDefault="008C5FE8" w:rsidP="008C5FE8">
            <w:pPr>
              <w:spacing w:line="300" w:lineRule="exact"/>
              <w:rPr>
                <w:rFonts w:ascii="Arial" w:eastAsia="Times New Roman" w:hAnsi="Arial" w:cs="Arial"/>
                <w:sz w:val="22"/>
                <w:szCs w:val="22"/>
              </w:rPr>
            </w:pPr>
            <w:r w:rsidRPr="008C5FE8">
              <w:rPr>
                <w:rFonts w:ascii="Arial" w:eastAsia="Times New Roman" w:hAnsi="Arial" w:cs="Arial"/>
                <w:sz w:val="22"/>
                <w:szCs w:val="22"/>
                <w:lang w:val="en-US"/>
              </w:rPr>
              <w:t xml:space="preserve">Postoperative </w:t>
            </w:r>
            <w:proofErr w:type="spellStart"/>
            <w:r w:rsidRPr="008C5FE8">
              <w:rPr>
                <w:rFonts w:ascii="Arial" w:eastAsia="Times New Roman" w:hAnsi="Arial" w:cs="Arial"/>
                <w:sz w:val="22"/>
                <w:szCs w:val="22"/>
                <w:lang w:val="en-US"/>
              </w:rPr>
              <w:t>haemorrhage</w:t>
            </w:r>
            <w:proofErr w:type="spellEnd"/>
            <w:r w:rsidRPr="008C5FE8">
              <w:rPr>
                <w:rFonts w:ascii="Arial" w:eastAsia="Times New Roman" w:hAnsi="Arial" w:cs="Arial"/>
                <w:sz w:val="22"/>
                <w:szCs w:val="22"/>
                <w:lang w:val="en-US"/>
              </w:rPr>
              <w:t xml:space="preserve"> is defined using two parameters:</w:t>
            </w:r>
            <w:r w:rsidRPr="008C5FE8">
              <w:rPr>
                <w:rFonts w:ascii="Arial" w:eastAsia="Times New Roman" w:hAnsi="Arial" w:cs="Arial"/>
                <w:sz w:val="22"/>
                <w:szCs w:val="22"/>
              </w:rPr>
              <w:t xml:space="preserve"> significant blood loss (i.e. warranting re</w:t>
            </w:r>
            <w:r w:rsidRPr="008C5FE8">
              <w:rPr>
                <w:rFonts w:ascii="Calibri" w:hAnsi="Calibri" w:cs="Calibri"/>
                <w:sz w:val="22"/>
                <w:szCs w:val="22"/>
              </w:rPr>
              <w:t>‐</w:t>
            </w:r>
            <w:r w:rsidRPr="008C5FE8">
              <w:rPr>
                <w:rFonts w:ascii="Arial" w:eastAsia="Times New Roman" w:hAnsi="Arial" w:cs="Arial"/>
                <w:sz w:val="22"/>
                <w:szCs w:val="22"/>
              </w:rPr>
              <w:t xml:space="preserve">admission, blood transfusion or return to theatre for haemostasis) and any recorded postoperative blood loss. Temperature will be taken daily by the research nurse while admitted and thereafter by the parent/caretaker with an axillary thermometer until the seventh postoperative day.  </w:t>
            </w:r>
          </w:p>
          <w:p w14:paraId="281562F4" w14:textId="77777777" w:rsidR="008C5FE8" w:rsidRPr="008C5FE8" w:rsidRDefault="008C5FE8" w:rsidP="008C5FE8">
            <w:pPr>
              <w:spacing w:line="300" w:lineRule="exact"/>
              <w:rPr>
                <w:rFonts w:ascii="Arial" w:eastAsia="Times New Roman" w:hAnsi="Arial" w:cs="Arial"/>
                <w:sz w:val="22"/>
                <w:szCs w:val="22"/>
              </w:rPr>
            </w:pPr>
            <w:r w:rsidRPr="008C5FE8">
              <w:rPr>
                <w:rFonts w:ascii="Arial" w:eastAsia="Times New Roman" w:hAnsi="Arial" w:cs="Arial"/>
                <w:sz w:val="22"/>
                <w:szCs w:val="22"/>
              </w:rPr>
              <w:t xml:space="preserve">The Wong-Baker FACES® Pain Rating Scale will be used to assess children's pain perception postoperatively. Written permission has been granted from Wong-Baker FACES Foundation for using both the English (while in hospital) and Swahili (while at home) Wong-Baker FACES® Pain Rating Scale in this study. The consequent need for analgesics will be documented by the prescribing physician. </w:t>
            </w:r>
          </w:p>
          <w:p w14:paraId="5781E250" w14:textId="77777777" w:rsidR="008C5FE8" w:rsidRPr="008C5FE8" w:rsidRDefault="008C5FE8" w:rsidP="008C5FE8">
            <w:pPr>
              <w:spacing w:line="300" w:lineRule="exact"/>
              <w:rPr>
                <w:rFonts w:ascii="Arial" w:eastAsia="Times New Roman" w:hAnsi="Arial" w:cs="Arial"/>
                <w:sz w:val="22"/>
                <w:szCs w:val="22"/>
              </w:rPr>
            </w:pPr>
          </w:p>
          <w:p w14:paraId="2CD3EF54" w14:textId="77777777" w:rsidR="008C5FE8" w:rsidRPr="00551214" w:rsidRDefault="008C5FE8" w:rsidP="008C5FE8">
            <w:pPr>
              <w:spacing w:line="300" w:lineRule="exact"/>
              <w:rPr>
                <w:rFonts w:ascii="Arial" w:eastAsia="Times New Roman" w:hAnsi="Arial" w:cs="Arial"/>
                <w:b/>
                <w:sz w:val="22"/>
                <w:szCs w:val="22"/>
              </w:rPr>
            </w:pPr>
            <w:r w:rsidRPr="00551214">
              <w:rPr>
                <w:rFonts w:ascii="Arial" w:eastAsia="Times New Roman" w:hAnsi="Arial" w:cs="Arial"/>
                <w:sz w:val="22"/>
                <w:szCs w:val="22"/>
              </w:rPr>
              <w:t>Secondary outcomes</w:t>
            </w:r>
            <w:r w:rsidR="00551214">
              <w:rPr>
                <w:rFonts w:ascii="Arial" w:hAnsi="Arial" w:cs="Arial"/>
                <w:b/>
                <w:sz w:val="22"/>
                <w:szCs w:val="22"/>
              </w:rPr>
              <w:t xml:space="preserve"> </w:t>
            </w:r>
            <w:r w:rsidR="00551214" w:rsidRPr="008C5FE8">
              <w:rPr>
                <w:rFonts w:ascii="Arial" w:hAnsi="Arial" w:cs="Arial"/>
                <w:sz w:val="22"/>
                <w:szCs w:val="22"/>
              </w:rPr>
              <w:t>include</w:t>
            </w:r>
            <w:r w:rsidRPr="008C5FE8">
              <w:rPr>
                <w:rFonts w:ascii="Arial" w:eastAsia="Times New Roman" w:hAnsi="Arial" w:cs="Arial"/>
                <w:sz w:val="22"/>
                <w:szCs w:val="22"/>
              </w:rPr>
              <w:t xml:space="preserve"> time until normal diet is resumed, time until </w:t>
            </w:r>
            <w:r w:rsidRPr="008C5FE8">
              <w:rPr>
                <w:rFonts w:ascii="Arial" w:eastAsia="Times New Roman" w:hAnsi="Arial" w:cs="Arial"/>
                <w:sz w:val="22"/>
                <w:szCs w:val="22"/>
                <w:lang w:val="en-US"/>
              </w:rPr>
              <w:t xml:space="preserve">normal activities are resumed and adverse events such as a rash, vomiting, diarrhea and anaphylaxis. The microbial recolonization of the tonsillar beds, expressed as type and </w:t>
            </w:r>
            <w:r w:rsidRPr="008C5FE8">
              <w:rPr>
                <w:rFonts w:ascii="Arial" w:eastAsia="Times New Roman" w:hAnsi="Arial" w:cs="Arial"/>
                <w:sz w:val="22"/>
                <w:szCs w:val="22"/>
              </w:rPr>
              <w:t xml:space="preserve">total count of microorganisms found, is also registered as a secondary outcome. </w:t>
            </w:r>
          </w:p>
          <w:p w14:paraId="5991424E" w14:textId="21F4B777" w:rsidR="002D5AC9" w:rsidRPr="00F60FD4" w:rsidRDefault="001236B5" w:rsidP="0059652A">
            <w:pPr>
              <w:rPr>
                <w:rFonts w:ascii="Arial" w:hAnsi="Arial" w:cs="Arial"/>
                <w:sz w:val="22"/>
                <w:szCs w:val="22"/>
              </w:rPr>
            </w:pPr>
            <w:r>
              <w:rPr>
                <w:rFonts w:ascii="Arial" w:eastAsia="Times New Roman" w:hAnsi="Arial" w:cs="Arial"/>
                <w:sz w:val="22"/>
                <w:szCs w:val="22"/>
              </w:rPr>
              <w:t>Page 06</w:t>
            </w:r>
          </w:p>
        </w:tc>
      </w:tr>
      <w:tr w:rsidR="00723F9D" w:rsidRPr="00F60FD4" w14:paraId="38E109F8" w14:textId="77777777" w:rsidTr="00CF68C4">
        <w:tblPrEx>
          <w:shd w:val="clear" w:color="auto" w:fill="FFFFFF"/>
        </w:tblPrEx>
        <w:trPr>
          <w:cantSplit/>
          <w:trHeight w:val="259"/>
        </w:trPr>
        <w:tc>
          <w:tcPr>
            <w:tcW w:w="999" w:type="pct"/>
            <w:shd w:val="clear" w:color="auto" w:fill="FFFFFF"/>
            <w:tcMar>
              <w:top w:w="85" w:type="dxa"/>
              <w:bottom w:w="85" w:type="dxa"/>
            </w:tcMar>
          </w:tcPr>
          <w:p w14:paraId="67A7D3DA" w14:textId="67BC76B4" w:rsidR="00723F9D" w:rsidRPr="00F60FD4" w:rsidRDefault="00723F9D" w:rsidP="0059652A">
            <w:pPr>
              <w:rPr>
                <w:rFonts w:ascii="Arial" w:hAnsi="Arial" w:cs="Arial"/>
                <w:sz w:val="22"/>
                <w:szCs w:val="22"/>
              </w:rPr>
            </w:pPr>
            <w:r w:rsidRPr="00F60FD4">
              <w:rPr>
                <w:rFonts w:ascii="Arial" w:hAnsi="Arial" w:cs="Arial"/>
                <w:sz w:val="22"/>
                <w:szCs w:val="22"/>
              </w:rPr>
              <w:lastRenderedPageBreak/>
              <w:t>Participant timeline</w:t>
            </w:r>
          </w:p>
        </w:tc>
        <w:tc>
          <w:tcPr>
            <w:tcW w:w="346" w:type="pct"/>
            <w:shd w:val="clear" w:color="auto" w:fill="FFFFFF"/>
          </w:tcPr>
          <w:p w14:paraId="2C77418A" w14:textId="77777777" w:rsidR="00723F9D" w:rsidRPr="00F60FD4" w:rsidRDefault="00723F9D" w:rsidP="0059652A">
            <w:pPr>
              <w:rPr>
                <w:rFonts w:ascii="Arial" w:hAnsi="Arial" w:cs="Arial"/>
                <w:sz w:val="22"/>
                <w:szCs w:val="22"/>
              </w:rPr>
            </w:pPr>
            <w:r w:rsidRPr="00F60FD4">
              <w:rPr>
                <w:rFonts w:ascii="Arial" w:hAnsi="Arial" w:cs="Arial"/>
                <w:sz w:val="22"/>
                <w:szCs w:val="22"/>
              </w:rPr>
              <w:t>13</w:t>
            </w:r>
          </w:p>
        </w:tc>
        <w:tc>
          <w:tcPr>
            <w:tcW w:w="3655" w:type="pct"/>
            <w:shd w:val="clear" w:color="auto" w:fill="FFFFFF"/>
            <w:tcMar>
              <w:top w:w="85" w:type="dxa"/>
              <w:bottom w:w="85" w:type="dxa"/>
            </w:tcMar>
          </w:tcPr>
          <w:p w14:paraId="761A21D2" w14:textId="7ED8633C" w:rsidR="00723F9D" w:rsidRDefault="00723F9D" w:rsidP="006171BD">
            <w:pPr>
              <w:rPr>
                <w:rFonts w:ascii="Arial" w:hAnsi="Arial" w:cs="Arial"/>
                <w:sz w:val="22"/>
                <w:szCs w:val="22"/>
              </w:rPr>
            </w:pPr>
            <w:r w:rsidRPr="00E05656">
              <w:rPr>
                <w:rFonts w:ascii="Arial" w:hAnsi="Arial" w:cs="Arial"/>
                <w:sz w:val="22"/>
                <w:szCs w:val="22"/>
              </w:rPr>
              <w:t>Time schedu</w:t>
            </w:r>
            <w:r w:rsidR="00E05656" w:rsidRPr="00E05656">
              <w:rPr>
                <w:rFonts w:ascii="Arial" w:hAnsi="Arial" w:cs="Arial"/>
                <w:sz w:val="22"/>
                <w:szCs w:val="22"/>
              </w:rPr>
              <w:t xml:space="preserve">le of enrolment, interventions and </w:t>
            </w:r>
            <w:proofErr w:type="spellStart"/>
            <w:r w:rsidR="00E05656" w:rsidRPr="00E05656">
              <w:rPr>
                <w:rFonts w:ascii="Arial" w:hAnsi="Arial" w:cs="Arial"/>
                <w:sz w:val="22"/>
                <w:szCs w:val="22"/>
              </w:rPr>
              <w:t>followup</w:t>
            </w:r>
            <w:proofErr w:type="spellEnd"/>
            <w:r w:rsidR="00E05656" w:rsidRPr="00E05656">
              <w:rPr>
                <w:rFonts w:ascii="Arial" w:hAnsi="Arial" w:cs="Arial"/>
                <w:sz w:val="22"/>
                <w:szCs w:val="22"/>
              </w:rPr>
              <w:t xml:space="preserve"> of participants well stipulated </w:t>
            </w:r>
            <w:r w:rsidRPr="00E05656">
              <w:rPr>
                <w:rFonts w:ascii="Arial" w:hAnsi="Arial" w:cs="Arial"/>
                <w:sz w:val="22"/>
                <w:szCs w:val="22"/>
              </w:rPr>
              <w:t>(see Figure</w:t>
            </w:r>
            <w:r w:rsidR="00E05656" w:rsidRPr="00E05656">
              <w:rPr>
                <w:rFonts w:ascii="Arial" w:hAnsi="Arial" w:cs="Arial"/>
                <w:sz w:val="22"/>
                <w:szCs w:val="22"/>
              </w:rPr>
              <w:t xml:space="preserve"> 01</w:t>
            </w:r>
            <w:r w:rsidRPr="00E05656">
              <w:rPr>
                <w:rFonts w:ascii="Arial" w:hAnsi="Arial" w:cs="Arial"/>
                <w:sz w:val="22"/>
                <w:szCs w:val="22"/>
              </w:rPr>
              <w:t>)</w:t>
            </w:r>
          </w:p>
          <w:p w14:paraId="4DB4CE35" w14:textId="77777777" w:rsidR="004A20DA" w:rsidRDefault="00443CE0" w:rsidP="006171BD">
            <w:r w:rsidRPr="00481EB9">
              <w:rPr>
                <w:rFonts w:cs="Arial"/>
                <w:noProof/>
              </w:rPr>
              <w:drawing>
                <wp:inline distT="0" distB="0" distL="0" distR="0" wp14:anchorId="0F692E98" wp14:editId="512D30C5">
                  <wp:extent cx="4212823" cy="3159617"/>
                  <wp:effectExtent l="0" t="0" r="3810" b="0"/>
                  <wp:docPr id="1" name="Afbeelding 2" descr="Flowchart study protocol.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owchart study protocol.tiff"/>
                          <pic:cNvPicPr/>
                        </pic:nvPicPr>
                        <pic:blipFill>
                          <a:blip r:embed="rId9" cstate="print"/>
                          <a:stretch>
                            <a:fillRect/>
                          </a:stretch>
                        </pic:blipFill>
                        <pic:spPr>
                          <a:xfrm>
                            <a:off x="0" y="0"/>
                            <a:ext cx="4220688" cy="3165516"/>
                          </a:xfrm>
                          <a:prstGeom prst="rect">
                            <a:avLst/>
                          </a:prstGeom>
                        </pic:spPr>
                      </pic:pic>
                    </a:graphicData>
                  </a:graphic>
                </wp:inline>
              </w:drawing>
            </w:r>
            <w:r w:rsidRPr="00481EB9">
              <w:t xml:space="preserve">Figure 1: </w:t>
            </w:r>
            <w:r>
              <w:t>Flow chart of the t</w:t>
            </w:r>
            <w:r w:rsidRPr="00481EB9">
              <w:t>rial process from allocation to follow-up.</w:t>
            </w:r>
          </w:p>
          <w:p w14:paraId="63907B8F" w14:textId="3316C4F8" w:rsidR="00443CE0" w:rsidRPr="00F60FD4" w:rsidRDefault="00443CE0" w:rsidP="006171BD">
            <w:pPr>
              <w:rPr>
                <w:rFonts w:ascii="Arial" w:hAnsi="Arial" w:cs="Arial"/>
                <w:sz w:val="22"/>
                <w:szCs w:val="22"/>
              </w:rPr>
            </w:pPr>
            <w:r>
              <w:rPr>
                <w:rFonts w:ascii="Arial" w:hAnsi="Arial" w:cs="Arial"/>
                <w:sz w:val="22"/>
                <w:szCs w:val="22"/>
              </w:rPr>
              <w:t>Page 07 and 08</w:t>
            </w:r>
          </w:p>
        </w:tc>
      </w:tr>
      <w:tr w:rsidR="00723F9D" w:rsidRPr="00F60FD4" w14:paraId="62606E13" w14:textId="77777777" w:rsidTr="00CF68C4">
        <w:tblPrEx>
          <w:shd w:val="clear" w:color="auto" w:fill="FFFFFF"/>
        </w:tblPrEx>
        <w:trPr>
          <w:cantSplit/>
          <w:trHeight w:val="259"/>
        </w:trPr>
        <w:tc>
          <w:tcPr>
            <w:tcW w:w="999" w:type="pct"/>
            <w:shd w:val="clear" w:color="auto" w:fill="FFFFFF"/>
            <w:tcMar>
              <w:top w:w="85" w:type="dxa"/>
              <w:bottom w:w="85" w:type="dxa"/>
            </w:tcMar>
          </w:tcPr>
          <w:p w14:paraId="2C4853F3" w14:textId="77777777" w:rsidR="00723F9D" w:rsidRPr="00F60FD4" w:rsidRDefault="00723F9D" w:rsidP="0059652A">
            <w:pPr>
              <w:rPr>
                <w:rFonts w:ascii="Arial" w:hAnsi="Arial" w:cs="Arial"/>
                <w:sz w:val="22"/>
                <w:szCs w:val="22"/>
              </w:rPr>
            </w:pPr>
            <w:r w:rsidRPr="00F60FD4">
              <w:rPr>
                <w:rFonts w:ascii="Arial" w:hAnsi="Arial" w:cs="Arial"/>
                <w:sz w:val="22"/>
                <w:szCs w:val="22"/>
              </w:rPr>
              <w:t>Sample size</w:t>
            </w:r>
          </w:p>
        </w:tc>
        <w:tc>
          <w:tcPr>
            <w:tcW w:w="346" w:type="pct"/>
            <w:shd w:val="clear" w:color="auto" w:fill="FFFFFF"/>
          </w:tcPr>
          <w:p w14:paraId="6DC9577C" w14:textId="77777777" w:rsidR="00723F9D" w:rsidRPr="00F60FD4" w:rsidRDefault="00723F9D" w:rsidP="0059652A">
            <w:pPr>
              <w:rPr>
                <w:rFonts w:ascii="Arial" w:hAnsi="Arial" w:cs="Arial"/>
                <w:sz w:val="22"/>
                <w:szCs w:val="22"/>
              </w:rPr>
            </w:pPr>
            <w:r w:rsidRPr="00F60FD4">
              <w:rPr>
                <w:rFonts w:ascii="Arial" w:hAnsi="Arial" w:cs="Arial"/>
                <w:sz w:val="22"/>
                <w:szCs w:val="22"/>
              </w:rPr>
              <w:t>14</w:t>
            </w:r>
          </w:p>
        </w:tc>
        <w:tc>
          <w:tcPr>
            <w:tcW w:w="3655" w:type="pct"/>
            <w:shd w:val="clear" w:color="auto" w:fill="FFFFFF"/>
            <w:tcMar>
              <w:top w:w="85" w:type="dxa"/>
              <w:bottom w:w="85" w:type="dxa"/>
            </w:tcMar>
          </w:tcPr>
          <w:p w14:paraId="0B8F2355" w14:textId="2B9E61FF" w:rsidR="00723F9D" w:rsidRDefault="00FF02B3" w:rsidP="0059652A">
            <w:pPr>
              <w:rPr>
                <w:rFonts w:ascii="Arial" w:eastAsia="Times New Roman" w:hAnsi="Arial" w:cs="Arial"/>
                <w:sz w:val="22"/>
                <w:szCs w:val="22"/>
              </w:rPr>
            </w:pPr>
            <w:r w:rsidRPr="00FF02B3">
              <w:rPr>
                <w:rFonts w:ascii="Arial" w:eastAsia="Times New Roman" w:hAnsi="Arial" w:cs="Arial"/>
                <w:sz w:val="22"/>
                <w:szCs w:val="22"/>
              </w:rPr>
              <w:t>Based on the latest Cochrane review, titled “Antibiotics to reduce post-tonsillectomy morbidity”, 2,5% of all patients who undergo an elective tonsillectomy have a significant postoperative haemorrhage. With this haemorrhage rate, a significance level (α) of 0.05, a power(</w:t>
            </w:r>
            <w:r w:rsidRPr="00FF02B3">
              <w:rPr>
                <w:rFonts w:ascii="Arial" w:eastAsia="Times New Roman" w:hAnsi="Arial" w:cs="Arial"/>
                <w:sz w:val="22"/>
                <w:szCs w:val="22"/>
                <w:lang w:val="nl-NL"/>
              </w:rPr>
              <w:t>π</w:t>
            </w:r>
            <w:r w:rsidRPr="00FF02B3">
              <w:rPr>
                <w:rFonts w:ascii="Arial" w:eastAsia="Times New Roman" w:hAnsi="Arial" w:cs="Arial"/>
                <w:sz w:val="22"/>
                <w:szCs w:val="22"/>
              </w:rPr>
              <w:t>) of 0.80, and a non-inferiority margin of 5%, we calculated the number of patients in our intervention group. The group treated with antibiotics should include 121 patients, giving a total of 242 patients necessary for analysis. To allow for some loss to follow-up, the aim is to include 270 children</w:t>
            </w:r>
            <w:r w:rsidR="00443CE0">
              <w:rPr>
                <w:rFonts w:ascii="Arial" w:eastAsia="Times New Roman" w:hAnsi="Arial" w:cs="Arial"/>
                <w:sz w:val="22"/>
                <w:szCs w:val="22"/>
              </w:rPr>
              <w:t>.</w:t>
            </w:r>
          </w:p>
          <w:p w14:paraId="602E1174" w14:textId="6E5AC758" w:rsidR="00443CE0" w:rsidRPr="00F60FD4" w:rsidRDefault="00443CE0" w:rsidP="0059652A">
            <w:pPr>
              <w:rPr>
                <w:rFonts w:ascii="Arial" w:hAnsi="Arial" w:cs="Arial"/>
                <w:sz w:val="22"/>
                <w:szCs w:val="22"/>
              </w:rPr>
            </w:pPr>
            <w:r>
              <w:rPr>
                <w:rFonts w:ascii="Arial" w:hAnsi="Arial" w:cs="Arial"/>
                <w:sz w:val="22"/>
                <w:szCs w:val="22"/>
              </w:rPr>
              <w:t>Page 07</w:t>
            </w:r>
          </w:p>
        </w:tc>
      </w:tr>
      <w:tr w:rsidR="00723F9D" w:rsidRPr="00F60FD4" w14:paraId="22E035B6" w14:textId="77777777" w:rsidTr="00CF68C4">
        <w:tblPrEx>
          <w:shd w:val="clear" w:color="auto" w:fill="FFFFFF"/>
        </w:tblPrEx>
        <w:trPr>
          <w:cantSplit/>
          <w:trHeight w:val="259"/>
        </w:trPr>
        <w:tc>
          <w:tcPr>
            <w:tcW w:w="999" w:type="pct"/>
            <w:shd w:val="clear" w:color="auto" w:fill="FFFFFF"/>
            <w:tcMar>
              <w:top w:w="85" w:type="dxa"/>
              <w:bottom w:w="85" w:type="dxa"/>
            </w:tcMar>
          </w:tcPr>
          <w:p w14:paraId="286BAE10" w14:textId="77777777" w:rsidR="00723F9D" w:rsidRPr="00F60FD4" w:rsidRDefault="00723F9D" w:rsidP="0059652A">
            <w:pPr>
              <w:rPr>
                <w:rFonts w:ascii="Arial" w:hAnsi="Arial" w:cs="Arial"/>
                <w:sz w:val="22"/>
                <w:szCs w:val="22"/>
              </w:rPr>
            </w:pPr>
            <w:r w:rsidRPr="00F60FD4">
              <w:rPr>
                <w:rFonts w:ascii="Arial" w:hAnsi="Arial" w:cs="Arial"/>
                <w:sz w:val="22"/>
                <w:szCs w:val="22"/>
              </w:rPr>
              <w:t>Recruitment</w:t>
            </w:r>
          </w:p>
        </w:tc>
        <w:tc>
          <w:tcPr>
            <w:tcW w:w="346" w:type="pct"/>
            <w:shd w:val="clear" w:color="auto" w:fill="FFFFFF"/>
          </w:tcPr>
          <w:p w14:paraId="46016983" w14:textId="77777777" w:rsidR="00723F9D" w:rsidRPr="00F60FD4" w:rsidRDefault="00723F9D" w:rsidP="0059652A">
            <w:pPr>
              <w:rPr>
                <w:rFonts w:ascii="Arial" w:hAnsi="Arial" w:cs="Arial"/>
                <w:sz w:val="22"/>
                <w:szCs w:val="22"/>
              </w:rPr>
            </w:pPr>
            <w:r w:rsidRPr="00F60FD4">
              <w:rPr>
                <w:rFonts w:ascii="Arial" w:hAnsi="Arial" w:cs="Arial"/>
                <w:sz w:val="22"/>
                <w:szCs w:val="22"/>
              </w:rPr>
              <w:t>15</w:t>
            </w:r>
          </w:p>
        </w:tc>
        <w:tc>
          <w:tcPr>
            <w:tcW w:w="3655" w:type="pct"/>
            <w:shd w:val="clear" w:color="auto" w:fill="FFFFFF"/>
            <w:tcMar>
              <w:top w:w="85" w:type="dxa"/>
              <w:bottom w:w="85" w:type="dxa"/>
            </w:tcMar>
          </w:tcPr>
          <w:p w14:paraId="3D4CF993" w14:textId="77777777" w:rsidR="00723F9D" w:rsidRDefault="001A0E5E" w:rsidP="00BE4B38">
            <w:pPr>
              <w:rPr>
                <w:rFonts w:ascii="Arial" w:hAnsi="Arial" w:cs="Arial"/>
                <w:sz w:val="22"/>
                <w:szCs w:val="22"/>
              </w:rPr>
            </w:pPr>
            <w:r>
              <w:rPr>
                <w:rFonts w:ascii="Arial" w:hAnsi="Arial" w:cs="Arial"/>
                <w:sz w:val="22"/>
                <w:szCs w:val="22"/>
              </w:rPr>
              <w:t xml:space="preserve">Thorough insisting about the importance of finishing </w:t>
            </w:r>
            <w:r w:rsidR="00BE4B38">
              <w:rPr>
                <w:rFonts w:ascii="Arial" w:hAnsi="Arial" w:cs="Arial"/>
                <w:sz w:val="22"/>
                <w:szCs w:val="22"/>
              </w:rPr>
              <w:t>the study</w:t>
            </w:r>
            <w:r>
              <w:rPr>
                <w:rFonts w:ascii="Arial" w:hAnsi="Arial" w:cs="Arial"/>
                <w:sz w:val="22"/>
                <w:szCs w:val="22"/>
              </w:rPr>
              <w:t xml:space="preserve"> </w:t>
            </w:r>
            <w:r w:rsidR="00BE4B38">
              <w:rPr>
                <w:rFonts w:ascii="Arial" w:hAnsi="Arial" w:cs="Arial"/>
                <w:sz w:val="22"/>
                <w:szCs w:val="22"/>
              </w:rPr>
              <w:t>follow-up</w:t>
            </w:r>
            <w:r w:rsidR="00124860">
              <w:rPr>
                <w:rFonts w:ascii="Arial" w:hAnsi="Arial" w:cs="Arial"/>
                <w:sz w:val="22"/>
                <w:szCs w:val="22"/>
              </w:rPr>
              <w:t xml:space="preserve"> at the time of </w:t>
            </w:r>
            <w:r w:rsidR="00BE4B38">
              <w:rPr>
                <w:rFonts w:ascii="Arial" w:hAnsi="Arial" w:cs="Arial"/>
                <w:sz w:val="22"/>
                <w:szCs w:val="22"/>
              </w:rPr>
              <w:t>enrolment</w:t>
            </w:r>
            <w:r w:rsidR="00124860">
              <w:rPr>
                <w:rFonts w:ascii="Arial" w:hAnsi="Arial" w:cs="Arial"/>
                <w:sz w:val="22"/>
                <w:szCs w:val="22"/>
              </w:rPr>
              <w:t xml:space="preserve">. Including patient who don’t travel more than around 80km from any of the two centres. Time to time </w:t>
            </w:r>
            <w:r w:rsidR="00BE4B38">
              <w:rPr>
                <w:rFonts w:ascii="Arial" w:hAnsi="Arial" w:cs="Arial"/>
                <w:sz w:val="22"/>
                <w:szCs w:val="22"/>
              </w:rPr>
              <w:t xml:space="preserve">visit </w:t>
            </w:r>
            <w:r w:rsidR="00124860">
              <w:rPr>
                <w:rFonts w:ascii="Arial" w:hAnsi="Arial" w:cs="Arial"/>
                <w:sz w:val="22"/>
                <w:szCs w:val="22"/>
              </w:rPr>
              <w:t>reminding text</w:t>
            </w:r>
            <w:r w:rsidR="00BE4B38">
              <w:rPr>
                <w:rFonts w:ascii="Arial" w:hAnsi="Arial" w:cs="Arial"/>
                <w:sz w:val="22"/>
                <w:szCs w:val="22"/>
              </w:rPr>
              <w:t>s to participants’ parent/care</w:t>
            </w:r>
            <w:r w:rsidR="00124860">
              <w:rPr>
                <w:rFonts w:ascii="Arial" w:hAnsi="Arial" w:cs="Arial"/>
                <w:sz w:val="22"/>
                <w:szCs w:val="22"/>
              </w:rPr>
              <w:t>taker</w:t>
            </w:r>
            <w:r w:rsidR="00BE4B38">
              <w:rPr>
                <w:rFonts w:ascii="Arial" w:hAnsi="Arial" w:cs="Arial"/>
                <w:sz w:val="22"/>
                <w:szCs w:val="22"/>
              </w:rPr>
              <w:t>. Reimbursement of bus fair and hospital consultation fee to the participant.</w:t>
            </w:r>
          </w:p>
          <w:p w14:paraId="3F39AE4A" w14:textId="1D56D7D6" w:rsidR="00BD6494" w:rsidRPr="00F60FD4" w:rsidRDefault="00BD6494" w:rsidP="00BE4B38">
            <w:pPr>
              <w:rPr>
                <w:rFonts w:ascii="Arial" w:hAnsi="Arial" w:cs="Arial"/>
                <w:sz w:val="22"/>
                <w:szCs w:val="22"/>
              </w:rPr>
            </w:pPr>
            <w:r>
              <w:rPr>
                <w:rFonts w:ascii="Arial" w:hAnsi="Arial" w:cs="Arial"/>
                <w:sz w:val="22"/>
                <w:szCs w:val="22"/>
              </w:rPr>
              <w:t>Page 08</w:t>
            </w:r>
          </w:p>
        </w:tc>
      </w:tr>
      <w:tr w:rsidR="00723F9D" w:rsidRPr="00F60FD4" w14:paraId="5C734342" w14:textId="77777777" w:rsidTr="00BA78DA">
        <w:tblPrEx>
          <w:shd w:val="clear" w:color="auto" w:fill="FFFFFF"/>
        </w:tblPrEx>
        <w:trPr>
          <w:cantSplit/>
          <w:trHeight w:val="259"/>
        </w:trPr>
        <w:tc>
          <w:tcPr>
            <w:tcW w:w="5000" w:type="pct"/>
            <w:gridSpan w:val="3"/>
            <w:shd w:val="clear" w:color="auto" w:fill="FFFFFF"/>
            <w:tcMar>
              <w:top w:w="85" w:type="dxa"/>
              <w:bottom w:w="85" w:type="dxa"/>
            </w:tcMar>
          </w:tcPr>
          <w:p w14:paraId="0E793F04" w14:textId="77777777" w:rsidR="00723F9D" w:rsidRPr="00F60FD4" w:rsidRDefault="00723F9D" w:rsidP="0059652A">
            <w:pPr>
              <w:rPr>
                <w:rFonts w:ascii="Arial" w:hAnsi="Arial" w:cs="Arial"/>
                <w:sz w:val="22"/>
                <w:szCs w:val="22"/>
              </w:rPr>
            </w:pPr>
            <w:r w:rsidRPr="00F60FD4">
              <w:rPr>
                <w:rFonts w:ascii="Arial" w:hAnsi="Arial" w:cs="Arial"/>
                <w:b/>
                <w:sz w:val="22"/>
                <w:szCs w:val="22"/>
              </w:rPr>
              <w:t>Methods: Assignment of interventions (for controlled trials)</w:t>
            </w:r>
          </w:p>
        </w:tc>
      </w:tr>
      <w:tr w:rsidR="00723F9D" w:rsidRPr="00F60FD4" w14:paraId="65803F34" w14:textId="77777777" w:rsidTr="00CF68C4">
        <w:tblPrEx>
          <w:shd w:val="clear" w:color="auto" w:fill="FFFFFF"/>
        </w:tblPrEx>
        <w:trPr>
          <w:cantSplit/>
          <w:trHeight w:val="259"/>
        </w:trPr>
        <w:tc>
          <w:tcPr>
            <w:tcW w:w="999" w:type="pct"/>
            <w:shd w:val="clear" w:color="auto" w:fill="FFFFFF"/>
            <w:tcMar>
              <w:top w:w="85" w:type="dxa"/>
              <w:bottom w:w="85" w:type="dxa"/>
            </w:tcMar>
          </w:tcPr>
          <w:p w14:paraId="4CE82DC4" w14:textId="77777777" w:rsidR="00723F9D" w:rsidRPr="00F60FD4" w:rsidRDefault="00723F9D" w:rsidP="0059652A">
            <w:pPr>
              <w:rPr>
                <w:rFonts w:ascii="Arial" w:hAnsi="Arial" w:cs="Arial"/>
                <w:sz w:val="22"/>
                <w:szCs w:val="22"/>
              </w:rPr>
            </w:pPr>
            <w:r w:rsidRPr="00F60FD4">
              <w:rPr>
                <w:rFonts w:ascii="Arial" w:hAnsi="Arial" w:cs="Arial"/>
                <w:sz w:val="22"/>
                <w:szCs w:val="22"/>
              </w:rPr>
              <w:t>Allocation:</w:t>
            </w:r>
          </w:p>
        </w:tc>
        <w:tc>
          <w:tcPr>
            <w:tcW w:w="346" w:type="pct"/>
            <w:shd w:val="clear" w:color="auto" w:fill="FFFFFF"/>
          </w:tcPr>
          <w:p w14:paraId="02309C89" w14:textId="77777777" w:rsidR="00723F9D" w:rsidRPr="00F60FD4" w:rsidRDefault="00723F9D" w:rsidP="0059652A">
            <w:pPr>
              <w:rPr>
                <w:rFonts w:ascii="Arial" w:hAnsi="Arial" w:cs="Arial"/>
                <w:sz w:val="22"/>
                <w:szCs w:val="22"/>
              </w:rPr>
            </w:pPr>
          </w:p>
        </w:tc>
        <w:tc>
          <w:tcPr>
            <w:tcW w:w="3655" w:type="pct"/>
            <w:shd w:val="clear" w:color="auto" w:fill="FFFFFF"/>
            <w:tcMar>
              <w:top w:w="85" w:type="dxa"/>
              <w:bottom w:w="85" w:type="dxa"/>
            </w:tcMar>
          </w:tcPr>
          <w:p w14:paraId="1DF1EF91" w14:textId="77777777" w:rsidR="00723F9D" w:rsidRPr="00F60FD4" w:rsidRDefault="00723F9D" w:rsidP="0059652A">
            <w:pPr>
              <w:rPr>
                <w:rFonts w:ascii="Arial" w:hAnsi="Arial" w:cs="Arial"/>
                <w:sz w:val="22"/>
                <w:szCs w:val="22"/>
              </w:rPr>
            </w:pPr>
          </w:p>
        </w:tc>
      </w:tr>
      <w:tr w:rsidR="00723F9D" w:rsidRPr="00F60FD4" w14:paraId="40CE7F31" w14:textId="77777777" w:rsidTr="00CF68C4">
        <w:tblPrEx>
          <w:shd w:val="clear" w:color="auto" w:fill="FFFFFF"/>
        </w:tblPrEx>
        <w:trPr>
          <w:cantSplit/>
          <w:trHeight w:val="259"/>
        </w:trPr>
        <w:tc>
          <w:tcPr>
            <w:tcW w:w="999" w:type="pct"/>
            <w:shd w:val="clear" w:color="auto" w:fill="FFFFFF"/>
            <w:tcMar>
              <w:top w:w="85" w:type="dxa"/>
              <w:bottom w:w="85" w:type="dxa"/>
            </w:tcMar>
          </w:tcPr>
          <w:p w14:paraId="0405A136" w14:textId="77777777" w:rsidR="00723F9D" w:rsidRPr="00F60FD4" w:rsidRDefault="00723F9D" w:rsidP="0059652A">
            <w:pPr>
              <w:tabs>
                <w:tab w:val="left" w:pos="180"/>
              </w:tabs>
              <w:ind w:left="270"/>
              <w:rPr>
                <w:rFonts w:ascii="Arial" w:hAnsi="Arial" w:cs="Arial"/>
                <w:sz w:val="22"/>
                <w:szCs w:val="22"/>
              </w:rPr>
            </w:pPr>
            <w:r w:rsidRPr="00F60FD4">
              <w:rPr>
                <w:rFonts w:ascii="Arial" w:hAnsi="Arial" w:cs="Arial"/>
                <w:sz w:val="22"/>
                <w:szCs w:val="22"/>
              </w:rPr>
              <w:lastRenderedPageBreak/>
              <w:t>Sequence generation</w:t>
            </w:r>
          </w:p>
        </w:tc>
        <w:tc>
          <w:tcPr>
            <w:tcW w:w="346" w:type="pct"/>
            <w:shd w:val="clear" w:color="auto" w:fill="FFFFFF"/>
          </w:tcPr>
          <w:p w14:paraId="670636A2" w14:textId="77777777" w:rsidR="00723F9D" w:rsidRPr="00F60FD4" w:rsidRDefault="00723F9D" w:rsidP="0059652A">
            <w:pPr>
              <w:rPr>
                <w:rFonts w:ascii="Arial" w:hAnsi="Arial" w:cs="Arial"/>
                <w:sz w:val="22"/>
                <w:szCs w:val="22"/>
              </w:rPr>
            </w:pPr>
            <w:r w:rsidRPr="00F60FD4">
              <w:rPr>
                <w:rFonts w:ascii="Arial" w:hAnsi="Arial" w:cs="Arial"/>
                <w:sz w:val="22"/>
                <w:szCs w:val="22"/>
              </w:rPr>
              <w:t>16a</w:t>
            </w:r>
          </w:p>
        </w:tc>
        <w:tc>
          <w:tcPr>
            <w:tcW w:w="3655" w:type="pct"/>
            <w:shd w:val="clear" w:color="auto" w:fill="FFFFFF"/>
            <w:tcMar>
              <w:top w:w="85" w:type="dxa"/>
              <w:bottom w:w="85" w:type="dxa"/>
            </w:tcMar>
          </w:tcPr>
          <w:p w14:paraId="12A8FDF7" w14:textId="77777777" w:rsidR="00BA5EB0" w:rsidRDefault="00981BEF" w:rsidP="0059652A">
            <w:pPr>
              <w:rPr>
                <w:rFonts w:ascii="Arial" w:hAnsi="Arial" w:cs="Arial"/>
                <w:sz w:val="22"/>
                <w:szCs w:val="22"/>
              </w:rPr>
            </w:pPr>
            <w:r w:rsidRPr="00981BEF">
              <w:rPr>
                <w:rFonts w:ascii="Arial" w:eastAsia="Times New Roman" w:hAnsi="Arial" w:cs="Arial"/>
                <w:sz w:val="22"/>
                <w:szCs w:val="22"/>
              </w:rPr>
              <w:t xml:space="preserve">Baseline characteristics of the subjects will be compiled at informed consent. Subjects will be randomly divided into an intervention and a control arm on the day of admission, with the aid of a computer-based randomization module. Stratified randomization is accomplished using gender, age group (2-4 years, 5-8 years and 9-14 years), residence (rural or urban) and research centre (KCMC or ALMC) as strata. Randomization is performed by the KCMC’s research pharmacist who will then prepare medication (either the antibiotics or a placebo capsules or solution, depending on the age of the child). Both placebo capsules as well as solutions have the same taste and appearance as the amoxicillin capsules and solution. Labelled with only the study protocol number and patients’ details the medication will be distributed by one of the </w:t>
            </w:r>
            <w:r w:rsidR="004C77F4">
              <w:rPr>
                <w:rFonts w:ascii="Arial" w:hAnsi="Arial" w:cs="Arial"/>
                <w:sz w:val="22"/>
                <w:szCs w:val="22"/>
              </w:rPr>
              <w:t xml:space="preserve">blinded </w:t>
            </w:r>
            <w:r w:rsidRPr="00981BEF">
              <w:rPr>
                <w:rFonts w:ascii="Arial" w:eastAsia="Times New Roman" w:hAnsi="Arial" w:cs="Arial"/>
                <w:sz w:val="22"/>
                <w:szCs w:val="22"/>
              </w:rPr>
              <w:t>research nurses</w:t>
            </w:r>
            <w:r w:rsidR="004C77F4">
              <w:rPr>
                <w:rFonts w:ascii="Arial" w:hAnsi="Arial" w:cs="Arial"/>
                <w:sz w:val="22"/>
                <w:szCs w:val="22"/>
              </w:rPr>
              <w:t>.</w:t>
            </w:r>
          </w:p>
          <w:p w14:paraId="746AD085" w14:textId="46EFEF5D" w:rsidR="009D2773" w:rsidRPr="00F60FD4" w:rsidRDefault="009D2773" w:rsidP="0059652A">
            <w:pPr>
              <w:rPr>
                <w:rFonts w:ascii="Arial" w:hAnsi="Arial" w:cs="Arial"/>
                <w:sz w:val="22"/>
                <w:szCs w:val="22"/>
              </w:rPr>
            </w:pPr>
            <w:r>
              <w:rPr>
                <w:rFonts w:ascii="Arial" w:hAnsi="Arial" w:cs="Arial"/>
                <w:sz w:val="22"/>
                <w:szCs w:val="22"/>
              </w:rPr>
              <w:t>Page 07</w:t>
            </w:r>
          </w:p>
        </w:tc>
      </w:tr>
      <w:tr w:rsidR="00723F9D" w:rsidRPr="00F60FD4" w14:paraId="6498AE99" w14:textId="77777777" w:rsidTr="00CF68C4">
        <w:tblPrEx>
          <w:shd w:val="clear" w:color="auto" w:fill="FFFFFF"/>
        </w:tblPrEx>
        <w:trPr>
          <w:cantSplit/>
          <w:trHeight w:val="259"/>
        </w:trPr>
        <w:tc>
          <w:tcPr>
            <w:tcW w:w="999" w:type="pct"/>
            <w:shd w:val="clear" w:color="auto" w:fill="FFFFFF"/>
            <w:tcMar>
              <w:top w:w="85" w:type="dxa"/>
              <w:bottom w:w="85" w:type="dxa"/>
            </w:tcMar>
          </w:tcPr>
          <w:p w14:paraId="4CF264D3" w14:textId="77777777" w:rsidR="00723F9D" w:rsidRPr="00F60FD4" w:rsidRDefault="00723F9D" w:rsidP="0059652A">
            <w:pPr>
              <w:ind w:left="270"/>
              <w:rPr>
                <w:rFonts w:ascii="Arial" w:hAnsi="Arial" w:cs="Arial"/>
                <w:sz w:val="22"/>
                <w:szCs w:val="22"/>
              </w:rPr>
            </w:pPr>
            <w:r w:rsidRPr="00F60FD4">
              <w:rPr>
                <w:rFonts w:ascii="Arial" w:hAnsi="Arial" w:cs="Arial"/>
                <w:sz w:val="22"/>
                <w:szCs w:val="22"/>
              </w:rPr>
              <w:t>Allocation concealment mechanism</w:t>
            </w:r>
          </w:p>
        </w:tc>
        <w:tc>
          <w:tcPr>
            <w:tcW w:w="346" w:type="pct"/>
            <w:shd w:val="clear" w:color="auto" w:fill="FFFFFF"/>
          </w:tcPr>
          <w:p w14:paraId="0A12CD52" w14:textId="77777777" w:rsidR="00723F9D" w:rsidRPr="00F60FD4" w:rsidRDefault="00723F9D" w:rsidP="0059652A">
            <w:pPr>
              <w:rPr>
                <w:rFonts w:ascii="Arial" w:hAnsi="Arial" w:cs="Arial"/>
                <w:sz w:val="22"/>
                <w:szCs w:val="22"/>
              </w:rPr>
            </w:pPr>
            <w:r w:rsidRPr="00F60FD4">
              <w:rPr>
                <w:rFonts w:ascii="Arial" w:hAnsi="Arial" w:cs="Arial"/>
                <w:sz w:val="22"/>
                <w:szCs w:val="22"/>
              </w:rPr>
              <w:t>16b</w:t>
            </w:r>
          </w:p>
        </w:tc>
        <w:tc>
          <w:tcPr>
            <w:tcW w:w="3655" w:type="pct"/>
            <w:shd w:val="clear" w:color="auto" w:fill="FFFFFF"/>
            <w:tcMar>
              <w:top w:w="85" w:type="dxa"/>
              <w:bottom w:w="85" w:type="dxa"/>
            </w:tcMar>
          </w:tcPr>
          <w:p w14:paraId="4B728CE7" w14:textId="4C240B34" w:rsidR="00723F9D" w:rsidRDefault="009827EC" w:rsidP="0059652A">
            <w:pPr>
              <w:rPr>
                <w:rFonts w:ascii="Arial" w:hAnsi="Arial" w:cs="Arial"/>
                <w:sz w:val="22"/>
                <w:szCs w:val="22"/>
              </w:rPr>
            </w:pPr>
            <w:r w:rsidRPr="009827EC">
              <w:rPr>
                <w:rFonts w:ascii="Arial" w:hAnsi="Arial" w:cs="Arial"/>
                <w:sz w:val="22"/>
                <w:szCs w:val="22"/>
              </w:rPr>
              <w:t>Central randomisation by phone/fax</w:t>
            </w:r>
            <w:r w:rsidR="009D2773">
              <w:rPr>
                <w:rFonts w:ascii="Arial" w:hAnsi="Arial" w:cs="Arial"/>
                <w:sz w:val="22"/>
                <w:szCs w:val="22"/>
              </w:rPr>
              <w:t>.</w:t>
            </w:r>
          </w:p>
          <w:p w14:paraId="0E5B6E07" w14:textId="04946645" w:rsidR="009D2773" w:rsidRPr="00F60FD4" w:rsidRDefault="009D2773" w:rsidP="0059652A">
            <w:pPr>
              <w:rPr>
                <w:rFonts w:ascii="Arial" w:hAnsi="Arial" w:cs="Arial"/>
                <w:sz w:val="22"/>
                <w:szCs w:val="22"/>
              </w:rPr>
            </w:pPr>
            <w:r>
              <w:rPr>
                <w:rFonts w:ascii="Arial" w:hAnsi="Arial" w:cs="Arial"/>
                <w:sz w:val="22"/>
                <w:szCs w:val="22"/>
              </w:rPr>
              <w:t>Page 07</w:t>
            </w:r>
          </w:p>
        </w:tc>
      </w:tr>
      <w:tr w:rsidR="00723F9D" w:rsidRPr="00F60FD4" w14:paraId="0312C76F" w14:textId="77777777" w:rsidTr="00CF68C4">
        <w:tblPrEx>
          <w:shd w:val="clear" w:color="auto" w:fill="FFFFFF"/>
        </w:tblPrEx>
        <w:trPr>
          <w:cantSplit/>
          <w:trHeight w:val="259"/>
        </w:trPr>
        <w:tc>
          <w:tcPr>
            <w:tcW w:w="999" w:type="pct"/>
            <w:shd w:val="clear" w:color="auto" w:fill="FFFFFF"/>
            <w:tcMar>
              <w:top w:w="85" w:type="dxa"/>
              <w:bottom w:w="85" w:type="dxa"/>
            </w:tcMar>
          </w:tcPr>
          <w:p w14:paraId="506F1C4A" w14:textId="77777777" w:rsidR="00723F9D" w:rsidRPr="00F60FD4" w:rsidRDefault="00723F9D" w:rsidP="0059652A">
            <w:pPr>
              <w:ind w:left="270"/>
              <w:rPr>
                <w:rFonts w:ascii="Arial" w:hAnsi="Arial" w:cs="Arial"/>
                <w:sz w:val="22"/>
                <w:szCs w:val="22"/>
              </w:rPr>
            </w:pPr>
            <w:r w:rsidRPr="00F60FD4">
              <w:rPr>
                <w:rFonts w:ascii="Arial" w:hAnsi="Arial" w:cs="Arial"/>
                <w:sz w:val="22"/>
                <w:szCs w:val="22"/>
              </w:rPr>
              <w:t>Implementation</w:t>
            </w:r>
          </w:p>
        </w:tc>
        <w:tc>
          <w:tcPr>
            <w:tcW w:w="346" w:type="pct"/>
            <w:shd w:val="clear" w:color="auto" w:fill="FFFFFF"/>
          </w:tcPr>
          <w:p w14:paraId="519D34A0" w14:textId="77777777" w:rsidR="00723F9D" w:rsidRPr="00F60FD4" w:rsidRDefault="00723F9D" w:rsidP="0059652A">
            <w:pPr>
              <w:rPr>
                <w:rFonts w:ascii="Arial" w:hAnsi="Arial" w:cs="Arial"/>
                <w:sz w:val="22"/>
                <w:szCs w:val="22"/>
              </w:rPr>
            </w:pPr>
            <w:r w:rsidRPr="00F60FD4">
              <w:rPr>
                <w:rFonts w:ascii="Arial" w:hAnsi="Arial" w:cs="Arial"/>
                <w:sz w:val="22"/>
                <w:szCs w:val="22"/>
              </w:rPr>
              <w:t>16c</w:t>
            </w:r>
          </w:p>
        </w:tc>
        <w:tc>
          <w:tcPr>
            <w:tcW w:w="3655" w:type="pct"/>
            <w:shd w:val="clear" w:color="auto" w:fill="FFFFFF"/>
            <w:tcMar>
              <w:top w:w="85" w:type="dxa"/>
              <w:bottom w:w="85" w:type="dxa"/>
            </w:tcMar>
          </w:tcPr>
          <w:p w14:paraId="16F8ADA0" w14:textId="77777777" w:rsidR="002765CB" w:rsidRDefault="002765CB" w:rsidP="0052186D">
            <w:pPr>
              <w:rPr>
                <w:rFonts w:ascii="Arial" w:hAnsi="Arial" w:cs="Arial"/>
                <w:sz w:val="22"/>
                <w:szCs w:val="22"/>
              </w:rPr>
            </w:pPr>
            <w:r>
              <w:rPr>
                <w:rFonts w:ascii="Arial" w:hAnsi="Arial" w:cs="Arial"/>
                <w:sz w:val="22"/>
                <w:szCs w:val="22"/>
              </w:rPr>
              <w:t>Basing on the department elective surgery registry book, parents/caretakers of all children who are electively scheduled for (</w:t>
            </w:r>
            <w:proofErr w:type="spellStart"/>
            <w:r>
              <w:rPr>
                <w:rFonts w:ascii="Arial" w:hAnsi="Arial" w:cs="Arial"/>
                <w:sz w:val="22"/>
                <w:szCs w:val="22"/>
              </w:rPr>
              <w:t>adeno</w:t>
            </w:r>
            <w:proofErr w:type="spellEnd"/>
            <w:r>
              <w:rPr>
                <w:rFonts w:ascii="Arial" w:hAnsi="Arial" w:cs="Arial"/>
                <w:sz w:val="22"/>
                <w:szCs w:val="22"/>
              </w:rPr>
              <w:t>)</w:t>
            </w:r>
            <w:r w:rsidR="00F17DD3">
              <w:rPr>
                <w:rFonts w:ascii="Arial" w:hAnsi="Arial" w:cs="Arial"/>
                <w:sz w:val="22"/>
                <w:szCs w:val="22"/>
              </w:rPr>
              <w:t>tonsillectomy</w:t>
            </w:r>
            <w:r w:rsidR="00443714">
              <w:rPr>
                <w:rFonts w:ascii="Arial" w:hAnsi="Arial" w:cs="Arial"/>
                <w:sz w:val="22"/>
                <w:szCs w:val="22"/>
              </w:rPr>
              <w:t xml:space="preserve"> will be approached though their registered mobile phone numbers by the research investigator and the research will be explained to them and</w:t>
            </w:r>
            <w:r w:rsidR="0052186D">
              <w:rPr>
                <w:rFonts w:ascii="Arial" w:hAnsi="Arial" w:cs="Arial"/>
                <w:sz w:val="22"/>
                <w:szCs w:val="22"/>
              </w:rPr>
              <w:t xml:space="preserve"> they will be asked for an opportunity to participate observing their autonomy and right to deserve a scheduled treatment regardless their informed choice, if</w:t>
            </w:r>
            <w:r w:rsidR="00210848">
              <w:rPr>
                <w:rFonts w:ascii="Arial" w:hAnsi="Arial" w:cs="Arial"/>
                <w:sz w:val="22"/>
                <w:szCs w:val="22"/>
              </w:rPr>
              <w:t xml:space="preserve"> they accept, they </w:t>
            </w:r>
            <w:r w:rsidR="0052186D">
              <w:rPr>
                <w:rFonts w:ascii="Arial" w:hAnsi="Arial" w:cs="Arial"/>
                <w:sz w:val="22"/>
                <w:szCs w:val="22"/>
              </w:rPr>
              <w:t>w</w:t>
            </w:r>
            <w:r w:rsidR="0078212B">
              <w:rPr>
                <w:rFonts w:ascii="Arial" w:hAnsi="Arial" w:cs="Arial"/>
                <w:sz w:val="22"/>
                <w:szCs w:val="22"/>
              </w:rPr>
              <w:t>ill be further consented and enroll</w:t>
            </w:r>
            <w:r w:rsidR="0052186D">
              <w:rPr>
                <w:rFonts w:ascii="Arial" w:hAnsi="Arial" w:cs="Arial"/>
                <w:sz w:val="22"/>
                <w:szCs w:val="22"/>
              </w:rPr>
              <w:t xml:space="preserve">ed into the study by the principal </w:t>
            </w:r>
            <w:r w:rsidR="0078212B">
              <w:rPr>
                <w:rFonts w:ascii="Arial" w:hAnsi="Arial" w:cs="Arial"/>
                <w:sz w:val="22"/>
                <w:szCs w:val="22"/>
              </w:rPr>
              <w:t>investigator</w:t>
            </w:r>
            <w:r w:rsidR="00210848">
              <w:rPr>
                <w:rFonts w:ascii="Arial" w:hAnsi="Arial" w:cs="Arial"/>
                <w:sz w:val="22"/>
                <w:szCs w:val="22"/>
              </w:rPr>
              <w:t xml:space="preserve"> on the day of admission</w:t>
            </w:r>
            <w:r w:rsidR="00610716">
              <w:rPr>
                <w:rFonts w:ascii="Arial" w:hAnsi="Arial" w:cs="Arial"/>
                <w:sz w:val="22"/>
                <w:szCs w:val="22"/>
              </w:rPr>
              <w:t>.</w:t>
            </w:r>
          </w:p>
          <w:p w14:paraId="5D29A23F" w14:textId="77777777" w:rsidR="00A96D5F" w:rsidRDefault="00A96D5F" w:rsidP="0052186D">
            <w:pPr>
              <w:rPr>
                <w:rFonts w:ascii="Arial" w:hAnsi="Arial" w:cs="Arial"/>
                <w:sz w:val="22"/>
                <w:szCs w:val="22"/>
              </w:rPr>
            </w:pPr>
          </w:p>
          <w:p w14:paraId="214243E6" w14:textId="77777777" w:rsidR="00B741DA" w:rsidRPr="00B741DA" w:rsidRDefault="00A96D5F" w:rsidP="00B741DA">
            <w:pPr>
              <w:spacing w:line="300" w:lineRule="exact"/>
              <w:rPr>
                <w:rFonts w:ascii="Arial" w:eastAsia="Times New Roman" w:hAnsi="Arial" w:cs="Arial"/>
                <w:sz w:val="22"/>
                <w:szCs w:val="22"/>
                <w:lang w:eastAsia="en-US"/>
              </w:rPr>
            </w:pPr>
            <w:r>
              <w:rPr>
                <w:rFonts w:ascii="Arial" w:hAnsi="Arial" w:cs="Arial"/>
                <w:sz w:val="22"/>
                <w:szCs w:val="22"/>
              </w:rPr>
              <w:t xml:space="preserve">On the day of admission, patients </w:t>
            </w:r>
            <w:r w:rsidRPr="00981BEF">
              <w:rPr>
                <w:rFonts w:ascii="Arial" w:eastAsia="Times New Roman" w:hAnsi="Arial" w:cs="Arial"/>
                <w:sz w:val="22"/>
                <w:szCs w:val="22"/>
              </w:rPr>
              <w:t>Baseline characteristics</w:t>
            </w:r>
            <w:r>
              <w:rPr>
                <w:rFonts w:ascii="Arial" w:hAnsi="Arial" w:cs="Arial"/>
                <w:sz w:val="22"/>
                <w:szCs w:val="22"/>
              </w:rPr>
              <w:t xml:space="preserve"> will be sent to randomizing pharmacist.</w:t>
            </w:r>
            <w:r w:rsidR="00F863AE">
              <w:rPr>
                <w:rFonts w:ascii="Arial" w:hAnsi="Arial" w:cs="Arial"/>
                <w:sz w:val="22"/>
                <w:szCs w:val="22"/>
              </w:rPr>
              <w:t xml:space="preserve"> And he will be</w:t>
            </w:r>
            <w:r w:rsidR="00FC73D9">
              <w:rPr>
                <w:rFonts w:ascii="Arial" w:hAnsi="Arial" w:cs="Arial"/>
                <w:sz w:val="22"/>
                <w:szCs w:val="22"/>
              </w:rPr>
              <w:t xml:space="preserve"> responsible in </w:t>
            </w:r>
            <w:r w:rsidR="00E62E70" w:rsidRPr="00B741DA">
              <w:rPr>
                <w:rFonts w:ascii="Arial" w:eastAsia="Times New Roman" w:hAnsi="Arial" w:cs="Arial"/>
                <w:sz w:val="22"/>
                <w:szCs w:val="22"/>
                <w:lang w:eastAsia="en-US"/>
              </w:rPr>
              <w:t xml:space="preserve">allocated </w:t>
            </w:r>
            <w:r w:rsidR="00B741DA" w:rsidRPr="00B741DA">
              <w:rPr>
                <w:rFonts w:ascii="Arial" w:eastAsia="Times New Roman" w:hAnsi="Arial" w:cs="Arial"/>
                <w:sz w:val="22"/>
                <w:szCs w:val="22"/>
                <w:lang w:eastAsia="en-US"/>
              </w:rPr>
              <w:t xml:space="preserve">participants to either </w:t>
            </w:r>
            <w:r w:rsidR="00702282">
              <w:rPr>
                <w:rFonts w:ascii="Arial" w:eastAsia="Times New Roman" w:hAnsi="Arial" w:cs="Arial"/>
                <w:sz w:val="22"/>
                <w:szCs w:val="22"/>
                <w:lang w:eastAsia="en-US"/>
              </w:rPr>
              <w:t>amoxicillin or placebo group.</w:t>
            </w:r>
            <w:r w:rsidR="00A927CC">
              <w:rPr>
                <w:rFonts w:ascii="Arial" w:eastAsia="Times New Roman" w:hAnsi="Arial" w:cs="Arial"/>
                <w:sz w:val="22"/>
                <w:szCs w:val="22"/>
                <w:lang w:eastAsia="en-US"/>
              </w:rPr>
              <w:t xml:space="preserve"> Randomization number will then be returned to the principal investigator for documentation.</w:t>
            </w:r>
          </w:p>
          <w:p w14:paraId="06338F72" w14:textId="6CDA5608" w:rsidR="00A96D5F" w:rsidRPr="00F60FD4" w:rsidRDefault="0046127F" w:rsidP="0052186D">
            <w:pPr>
              <w:rPr>
                <w:rFonts w:ascii="Arial" w:hAnsi="Arial" w:cs="Arial"/>
                <w:sz w:val="22"/>
                <w:szCs w:val="22"/>
              </w:rPr>
            </w:pPr>
            <w:r>
              <w:rPr>
                <w:rFonts w:ascii="Arial" w:hAnsi="Arial" w:cs="Arial"/>
                <w:sz w:val="22"/>
                <w:szCs w:val="22"/>
              </w:rPr>
              <w:t xml:space="preserve">Page </w:t>
            </w:r>
            <w:r>
              <w:rPr>
                <w:rFonts w:ascii="Arial" w:hAnsi="Arial" w:cs="Arial"/>
                <w:sz w:val="22"/>
                <w:szCs w:val="22"/>
              </w:rPr>
              <w:t>08</w:t>
            </w:r>
          </w:p>
        </w:tc>
      </w:tr>
      <w:tr w:rsidR="00723F9D" w:rsidRPr="00F60FD4" w14:paraId="55B85A7B" w14:textId="77777777" w:rsidTr="00CF68C4">
        <w:tblPrEx>
          <w:shd w:val="clear" w:color="auto" w:fill="FFFFFF"/>
        </w:tblPrEx>
        <w:trPr>
          <w:cantSplit/>
          <w:trHeight w:val="259"/>
        </w:trPr>
        <w:tc>
          <w:tcPr>
            <w:tcW w:w="999" w:type="pct"/>
            <w:shd w:val="clear" w:color="auto" w:fill="FFFFFF"/>
            <w:tcMar>
              <w:top w:w="85" w:type="dxa"/>
              <w:bottom w:w="85" w:type="dxa"/>
            </w:tcMar>
          </w:tcPr>
          <w:p w14:paraId="02799796" w14:textId="77777777" w:rsidR="00723F9D" w:rsidRPr="00F60FD4" w:rsidRDefault="00723F9D" w:rsidP="0059652A">
            <w:pPr>
              <w:rPr>
                <w:rFonts w:ascii="Arial" w:hAnsi="Arial" w:cs="Arial"/>
                <w:sz w:val="22"/>
                <w:szCs w:val="22"/>
              </w:rPr>
            </w:pPr>
            <w:r w:rsidRPr="00F60FD4">
              <w:rPr>
                <w:rFonts w:ascii="Arial" w:hAnsi="Arial" w:cs="Arial"/>
                <w:sz w:val="22"/>
                <w:szCs w:val="22"/>
              </w:rPr>
              <w:t>Blinding (masking)</w:t>
            </w:r>
          </w:p>
        </w:tc>
        <w:tc>
          <w:tcPr>
            <w:tcW w:w="346" w:type="pct"/>
            <w:shd w:val="clear" w:color="auto" w:fill="FFFFFF"/>
          </w:tcPr>
          <w:p w14:paraId="0DB91A0F" w14:textId="77777777" w:rsidR="00723F9D" w:rsidRPr="00F60FD4" w:rsidRDefault="00723F9D" w:rsidP="0059652A">
            <w:pPr>
              <w:rPr>
                <w:rFonts w:ascii="Arial" w:hAnsi="Arial" w:cs="Arial"/>
                <w:sz w:val="22"/>
                <w:szCs w:val="22"/>
              </w:rPr>
            </w:pPr>
            <w:r w:rsidRPr="00F60FD4">
              <w:rPr>
                <w:rFonts w:ascii="Arial" w:hAnsi="Arial" w:cs="Arial"/>
                <w:sz w:val="22"/>
                <w:szCs w:val="22"/>
              </w:rPr>
              <w:t>17a</w:t>
            </w:r>
          </w:p>
        </w:tc>
        <w:tc>
          <w:tcPr>
            <w:tcW w:w="3655" w:type="pct"/>
            <w:shd w:val="clear" w:color="auto" w:fill="FFFFFF"/>
            <w:tcMar>
              <w:top w:w="85" w:type="dxa"/>
              <w:bottom w:w="85" w:type="dxa"/>
            </w:tcMar>
          </w:tcPr>
          <w:p w14:paraId="0F236E6A" w14:textId="77777777" w:rsidR="00210848" w:rsidRDefault="00210848" w:rsidP="003D3A92">
            <w:pPr>
              <w:rPr>
                <w:rFonts w:ascii="Arial" w:hAnsi="Arial" w:cs="Arial"/>
                <w:sz w:val="22"/>
                <w:szCs w:val="22"/>
              </w:rPr>
            </w:pPr>
            <w:r>
              <w:rPr>
                <w:rFonts w:ascii="Arial" w:hAnsi="Arial" w:cs="Arial"/>
                <w:sz w:val="22"/>
                <w:szCs w:val="22"/>
              </w:rPr>
              <w:t>As all the randomization will be done by</w:t>
            </w:r>
            <w:r w:rsidR="00A927CC">
              <w:rPr>
                <w:rFonts w:ascii="Arial" w:hAnsi="Arial" w:cs="Arial"/>
                <w:sz w:val="22"/>
                <w:szCs w:val="22"/>
              </w:rPr>
              <w:t xml:space="preserve"> pharmacist</w:t>
            </w:r>
            <w:r w:rsidR="008B045E">
              <w:rPr>
                <w:rFonts w:ascii="Arial" w:hAnsi="Arial" w:cs="Arial"/>
                <w:sz w:val="22"/>
                <w:szCs w:val="22"/>
              </w:rPr>
              <w:t xml:space="preserve">, This will give no opportunity to the whole research team </w:t>
            </w:r>
            <w:r w:rsidR="00F450BD">
              <w:rPr>
                <w:rFonts w:ascii="Arial" w:hAnsi="Arial" w:cs="Arial"/>
                <w:sz w:val="22"/>
                <w:szCs w:val="22"/>
              </w:rPr>
              <w:t xml:space="preserve">and parent/caretaker to know what arm does the participant belong </w:t>
            </w:r>
            <w:r w:rsidR="008B045E">
              <w:rPr>
                <w:rFonts w:ascii="Arial" w:hAnsi="Arial" w:cs="Arial"/>
                <w:sz w:val="22"/>
                <w:szCs w:val="22"/>
              </w:rPr>
              <w:t xml:space="preserve">up to the point of analysis as data analysis will </w:t>
            </w:r>
            <w:r w:rsidR="00F450BD">
              <w:rPr>
                <w:rFonts w:ascii="Arial" w:hAnsi="Arial" w:cs="Arial"/>
                <w:sz w:val="22"/>
                <w:szCs w:val="22"/>
              </w:rPr>
              <w:t xml:space="preserve">also </w:t>
            </w:r>
            <w:r w:rsidR="008B045E">
              <w:rPr>
                <w:rFonts w:ascii="Arial" w:hAnsi="Arial" w:cs="Arial"/>
                <w:sz w:val="22"/>
                <w:szCs w:val="22"/>
              </w:rPr>
              <w:t xml:space="preserve">be done </w:t>
            </w:r>
            <w:r w:rsidR="003D3A92">
              <w:rPr>
                <w:rFonts w:ascii="Arial" w:hAnsi="Arial" w:cs="Arial"/>
                <w:sz w:val="22"/>
                <w:szCs w:val="22"/>
              </w:rPr>
              <w:t>by an independently biostatistician</w:t>
            </w:r>
            <w:r w:rsidR="00F450BD">
              <w:rPr>
                <w:rFonts w:ascii="Arial" w:hAnsi="Arial" w:cs="Arial"/>
                <w:sz w:val="22"/>
                <w:szCs w:val="22"/>
              </w:rPr>
              <w:t>.</w:t>
            </w:r>
          </w:p>
          <w:p w14:paraId="7AEC48F8" w14:textId="5D4F9593" w:rsidR="0046127F" w:rsidRPr="00F60FD4" w:rsidRDefault="0046127F" w:rsidP="003D3A92">
            <w:pPr>
              <w:rPr>
                <w:rFonts w:ascii="Arial" w:hAnsi="Arial" w:cs="Arial"/>
                <w:sz w:val="22"/>
                <w:szCs w:val="22"/>
              </w:rPr>
            </w:pPr>
            <w:r>
              <w:rPr>
                <w:rFonts w:ascii="Arial" w:hAnsi="Arial" w:cs="Arial"/>
                <w:sz w:val="22"/>
                <w:szCs w:val="22"/>
              </w:rPr>
              <w:t>Page 07</w:t>
            </w:r>
          </w:p>
        </w:tc>
      </w:tr>
      <w:tr w:rsidR="00723F9D" w:rsidRPr="00F60FD4" w14:paraId="28125313" w14:textId="77777777" w:rsidTr="00217B15">
        <w:tblPrEx>
          <w:shd w:val="clear" w:color="auto" w:fill="FFFFFF"/>
        </w:tblPrEx>
        <w:trPr>
          <w:cantSplit/>
          <w:trHeight w:val="1217"/>
        </w:trPr>
        <w:tc>
          <w:tcPr>
            <w:tcW w:w="999" w:type="pct"/>
            <w:shd w:val="clear" w:color="auto" w:fill="FFFFFF"/>
            <w:tcMar>
              <w:top w:w="85" w:type="dxa"/>
              <w:bottom w:w="85" w:type="dxa"/>
            </w:tcMar>
          </w:tcPr>
          <w:p w14:paraId="1C740936" w14:textId="77777777" w:rsidR="00723F9D" w:rsidRPr="00F60FD4" w:rsidRDefault="00723F9D" w:rsidP="0059652A">
            <w:pPr>
              <w:rPr>
                <w:rFonts w:ascii="Arial" w:hAnsi="Arial" w:cs="Arial"/>
                <w:sz w:val="22"/>
                <w:szCs w:val="22"/>
              </w:rPr>
            </w:pPr>
          </w:p>
        </w:tc>
        <w:tc>
          <w:tcPr>
            <w:tcW w:w="346" w:type="pct"/>
            <w:shd w:val="clear" w:color="auto" w:fill="FFFFFF"/>
          </w:tcPr>
          <w:p w14:paraId="2A921F01" w14:textId="77777777" w:rsidR="00723F9D" w:rsidRPr="00F60FD4" w:rsidRDefault="00723F9D" w:rsidP="0059652A">
            <w:pPr>
              <w:rPr>
                <w:rFonts w:ascii="Arial" w:hAnsi="Arial" w:cs="Arial"/>
                <w:sz w:val="22"/>
                <w:szCs w:val="22"/>
              </w:rPr>
            </w:pPr>
            <w:r w:rsidRPr="00F60FD4">
              <w:rPr>
                <w:rFonts w:ascii="Arial" w:hAnsi="Arial" w:cs="Arial"/>
                <w:sz w:val="22"/>
                <w:szCs w:val="22"/>
              </w:rPr>
              <w:t>17b</w:t>
            </w:r>
          </w:p>
        </w:tc>
        <w:tc>
          <w:tcPr>
            <w:tcW w:w="3655" w:type="pct"/>
            <w:shd w:val="clear" w:color="auto" w:fill="FFFFFF"/>
          </w:tcPr>
          <w:p w14:paraId="42BC40A8" w14:textId="77777777" w:rsidR="003D3A92" w:rsidRDefault="003D3A92" w:rsidP="0059652A">
            <w:pPr>
              <w:rPr>
                <w:rFonts w:ascii="Arial" w:hAnsi="Arial" w:cs="Arial"/>
                <w:sz w:val="22"/>
                <w:szCs w:val="22"/>
              </w:rPr>
            </w:pPr>
            <w:r>
              <w:rPr>
                <w:rFonts w:ascii="Arial" w:hAnsi="Arial" w:cs="Arial"/>
                <w:sz w:val="22"/>
                <w:szCs w:val="22"/>
              </w:rPr>
              <w:t xml:space="preserve">If </w:t>
            </w:r>
            <w:r w:rsidR="002807D1">
              <w:rPr>
                <w:rFonts w:ascii="Arial" w:hAnsi="Arial" w:cs="Arial"/>
                <w:sz w:val="22"/>
                <w:szCs w:val="22"/>
              </w:rPr>
              <w:t xml:space="preserve">undesirable outcomes such for example anaphylactic events of hypersensitivity or if </w:t>
            </w:r>
            <w:r w:rsidR="000E4C19">
              <w:rPr>
                <w:rFonts w:ascii="Arial" w:hAnsi="Arial" w:cs="Arial"/>
                <w:sz w:val="22"/>
                <w:szCs w:val="22"/>
              </w:rPr>
              <w:t>features</w:t>
            </w:r>
            <w:r w:rsidR="002807D1">
              <w:rPr>
                <w:rFonts w:ascii="Arial" w:hAnsi="Arial" w:cs="Arial"/>
                <w:sz w:val="22"/>
                <w:szCs w:val="22"/>
              </w:rPr>
              <w:t xml:space="preserve"> of sepsis are encountered</w:t>
            </w:r>
            <w:r w:rsidR="000E4C19">
              <w:rPr>
                <w:rFonts w:ascii="Arial" w:hAnsi="Arial" w:cs="Arial"/>
                <w:sz w:val="22"/>
                <w:szCs w:val="22"/>
              </w:rPr>
              <w:t xml:space="preserve">. Study supervisor and ENT resident doctor on call for that specific time will have an opportunity to access </w:t>
            </w:r>
            <w:r w:rsidR="000E4C19" w:rsidRPr="00F60FD4">
              <w:rPr>
                <w:rFonts w:ascii="Arial" w:hAnsi="Arial" w:cs="Arial"/>
                <w:sz w:val="22"/>
                <w:szCs w:val="22"/>
              </w:rPr>
              <w:t>a participant’s allocated intervention</w:t>
            </w:r>
            <w:r w:rsidR="00447F0C">
              <w:rPr>
                <w:rFonts w:ascii="Arial" w:hAnsi="Arial" w:cs="Arial"/>
                <w:sz w:val="22"/>
                <w:szCs w:val="22"/>
              </w:rPr>
              <w:t xml:space="preserve"> group for proper management. Keeping all the medical records in track and registered for study as well.</w:t>
            </w:r>
          </w:p>
          <w:p w14:paraId="4B0937F6" w14:textId="320B84CB" w:rsidR="00447F0C" w:rsidRDefault="00D26181" w:rsidP="0059652A">
            <w:pPr>
              <w:rPr>
                <w:rFonts w:ascii="Arial" w:hAnsi="Arial" w:cs="Arial"/>
                <w:sz w:val="22"/>
                <w:szCs w:val="22"/>
              </w:rPr>
            </w:pPr>
            <w:r>
              <w:rPr>
                <w:rFonts w:ascii="Arial" w:hAnsi="Arial" w:cs="Arial"/>
                <w:sz w:val="22"/>
                <w:szCs w:val="22"/>
              </w:rPr>
              <w:t>Page 11</w:t>
            </w:r>
          </w:p>
          <w:p w14:paraId="3BB4A46C" w14:textId="77777777" w:rsidR="00447F0C" w:rsidRDefault="00447F0C" w:rsidP="0059652A">
            <w:pPr>
              <w:rPr>
                <w:rFonts w:ascii="Arial" w:hAnsi="Arial" w:cs="Arial"/>
                <w:sz w:val="22"/>
                <w:szCs w:val="22"/>
              </w:rPr>
            </w:pPr>
          </w:p>
          <w:p w14:paraId="1C1484B9" w14:textId="77777777" w:rsidR="00447F0C" w:rsidRDefault="00447F0C" w:rsidP="0059652A">
            <w:pPr>
              <w:rPr>
                <w:rFonts w:ascii="Arial" w:hAnsi="Arial" w:cs="Arial"/>
                <w:sz w:val="22"/>
                <w:szCs w:val="22"/>
              </w:rPr>
            </w:pPr>
          </w:p>
          <w:p w14:paraId="5A347D9B" w14:textId="77777777" w:rsidR="00447F0C" w:rsidRDefault="00447F0C" w:rsidP="0059652A">
            <w:pPr>
              <w:rPr>
                <w:rFonts w:ascii="Arial" w:hAnsi="Arial" w:cs="Arial"/>
                <w:sz w:val="22"/>
                <w:szCs w:val="22"/>
              </w:rPr>
            </w:pPr>
          </w:p>
          <w:p w14:paraId="2AC37954" w14:textId="77777777" w:rsidR="00447F0C" w:rsidRPr="00F60FD4" w:rsidRDefault="00447F0C" w:rsidP="0059652A">
            <w:pPr>
              <w:rPr>
                <w:rFonts w:ascii="Arial" w:hAnsi="Arial" w:cs="Arial"/>
                <w:sz w:val="22"/>
                <w:szCs w:val="22"/>
              </w:rPr>
            </w:pPr>
          </w:p>
        </w:tc>
      </w:tr>
      <w:tr w:rsidR="00723F9D" w:rsidRPr="00F60FD4" w14:paraId="2BE26301" w14:textId="77777777" w:rsidTr="00BA78DA">
        <w:tblPrEx>
          <w:shd w:val="clear" w:color="auto" w:fill="FFFFFF"/>
        </w:tblPrEx>
        <w:trPr>
          <w:cantSplit/>
          <w:trHeight w:val="259"/>
        </w:trPr>
        <w:tc>
          <w:tcPr>
            <w:tcW w:w="5000" w:type="pct"/>
            <w:gridSpan w:val="3"/>
            <w:shd w:val="clear" w:color="auto" w:fill="FFFFFF"/>
            <w:tcMar>
              <w:top w:w="85" w:type="dxa"/>
              <w:bottom w:w="85" w:type="dxa"/>
            </w:tcMar>
          </w:tcPr>
          <w:p w14:paraId="6209C549" w14:textId="77777777" w:rsidR="00723F9D" w:rsidRPr="00F60FD4" w:rsidRDefault="00723F9D" w:rsidP="0059652A">
            <w:pPr>
              <w:rPr>
                <w:rFonts w:ascii="Arial" w:hAnsi="Arial" w:cs="Arial"/>
                <w:sz w:val="22"/>
                <w:szCs w:val="22"/>
              </w:rPr>
            </w:pPr>
            <w:r w:rsidRPr="00F60FD4">
              <w:rPr>
                <w:rFonts w:ascii="Arial" w:hAnsi="Arial" w:cs="Arial"/>
                <w:b/>
                <w:sz w:val="22"/>
                <w:szCs w:val="22"/>
              </w:rPr>
              <w:t>Methods: Data collection, management, and analysis</w:t>
            </w:r>
          </w:p>
        </w:tc>
      </w:tr>
      <w:tr w:rsidR="00723F9D" w:rsidRPr="00F60FD4" w14:paraId="22AED11B" w14:textId="77777777" w:rsidTr="00CF68C4">
        <w:tblPrEx>
          <w:shd w:val="clear" w:color="auto" w:fill="FFFFFF"/>
        </w:tblPrEx>
        <w:trPr>
          <w:cantSplit/>
          <w:trHeight w:val="259"/>
        </w:trPr>
        <w:tc>
          <w:tcPr>
            <w:tcW w:w="999" w:type="pct"/>
            <w:shd w:val="clear" w:color="auto" w:fill="FFFFFF"/>
            <w:tcMar>
              <w:top w:w="85" w:type="dxa"/>
              <w:bottom w:w="85" w:type="dxa"/>
            </w:tcMar>
          </w:tcPr>
          <w:p w14:paraId="26FCDCE8" w14:textId="77777777" w:rsidR="00723F9D" w:rsidRPr="00F60FD4" w:rsidRDefault="00723F9D" w:rsidP="0059652A">
            <w:pPr>
              <w:rPr>
                <w:rFonts w:ascii="Arial" w:hAnsi="Arial" w:cs="Arial"/>
                <w:sz w:val="22"/>
                <w:szCs w:val="22"/>
              </w:rPr>
            </w:pPr>
            <w:r w:rsidRPr="00F60FD4">
              <w:rPr>
                <w:rFonts w:ascii="Arial" w:hAnsi="Arial" w:cs="Arial"/>
                <w:sz w:val="22"/>
                <w:szCs w:val="22"/>
              </w:rPr>
              <w:lastRenderedPageBreak/>
              <w:t>Data collection methods</w:t>
            </w:r>
          </w:p>
        </w:tc>
        <w:tc>
          <w:tcPr>
            <w:tcW w:w="346" w:type="pct"/>
            <w:shd w:val="clear" w:color="auto" w:fill="FFFFFF"/>
          </w:tcPr>
          <w:p w14:paraId="4DB364F5" w14:textId="77777777" w:rsidR="00723F9D" w:rsidRPr="00F60FD4" w:rsidRDefault="00723F9D" w:rsidP="0059652A">
            <w:pPr>
              <w:rPr>
                <w:rFonts w:ascii="Arial" w:hAnsi="Arial" w:cs="Arial"/>
                <w:sz w:val="22"/>
                <w:szCs w:val="22"/>
              </w:rPr>
            </w:pPr>
            <w:r w:rsidRPr="00F60FD4">
              <w:rPr>
                <w:rFonts w:ascii="Arial" w:hAnsi="Arial" w:cs="Arial"/>
                <w:sz w:val="22"/>
                <w:szCs w:val="22"/>
              </w:rPr>
              <w:t>18a</w:t>
            </w:r>
          </w:p>
        </w:tc>
        <w:tc>
          <w:tcPr>
            <w:tcW w:w="3655" w:type="pct"/>
            <w:shd w:val="clear" w:color="auto" w:fill="FFFFFF"/>
          </w:tcPr>
          <w:p w14:paraId="7634D914" w14:textId="77777777" w:rsidR="00654048" w:rsidRPr="00654048" w:rsidRDefault="00654048" w:rsidP="00654048">
            <w:pPr>
              <w:rPr>
                <w:rFonts w:ascii="Arial" w:hAnsi="Arial" w:cs="Arial"/>
                <w:sz w:val="22"/>
                <w:szCs w:val="22"/>
              </w:rPr>
            </w:pPr>
            <w:r w:rsidRPr="00654048">
              <w:rPr>
                <w:rFonts w:ascii="Arial" w:hAnsi="Arial" w:cs="Arial"/>
                <w:sz w:val="22"/>
                <w:szCs w:val="22"/>
              </w:rPr>
              <w:t>Case report forms will be used to register and document patients information and persons legally responsible for the patients will be given a questionnaire to be answered daily for the progress of patient for seven days and presented each scheduled follow-up, follow-ups logs and patients progressive file notes will be filled on each visit and documented in research database.</w:t>
            </w:r>
          </w:p>
          <w:p w14:paraId="6478B871" w14:textId="77777777" w:rsidR="00654048" w:rsidRPr="00654048" w:rsidRDefault="00654048" w:rsidP="00654048">
            <w:pPr>
              <w:rPr>
                <w:rFonts w:ascii="Arial" w:hAnsi="Arial" w:cs="Arial"/>
                <w:sz w:val="22"/>
                <w:szCs w:val="22"/>
              </w:rPr>
            </w:pPr>
          </w:p>
          <w:p w14:paraId="0648C1B6" w14:textId="77777777" w:rsidR="00654048" w:rsidRPr="00654048" w:rsidRDefault="00654048" w:rsidP="00654048">
            <w:pPr>
              <w:rPr>
                <w:rFonts w:ascii="Arial" w:hAnsi="Arial" w:cs="Arial"/>
                <w:sz w:val="22"/>
                <w:szCs w:val="22"/>
              </w:rPr>
            </w:pPr>
            <w:r w:rsidRPr="00654048">
              <w:rPr>
                <w:rFonts w:ascii="Arial" w:hAnsi="Arial" w:cs="Arial"/>
                <w:sz w:val="22"/>
                <w:szCs w:val="22"/>
              </w:rPr>
              <w:t>During discharge, after clear explanation on how to handle it, a self-administered translated, adopted and modified Linden et al post tonsillectomy follow-up questionnaire will be provided to persons legally responsible for the participating child. It will be answered and filled on daily basis, presented to the investigator on every visit.</w:t>
            </w:r>
          </w:p>
          <w:p w14:paraId="303C23DB" w14:textId="77777777" w:rsidR="00654048" w:rsidRPr="00654048" w:rsidRDefault="00654048" w:rsidP="00654048">
            <w:pPr>
              <w:rPr>
                <w:rFonts w:ascii="Arial" w:hAnsi="Arial" w:cs="Arial"/>
                <w:sz w:val="22"/>
                <w:szCs w:val="22"/>
              </w:rPr>
            </w:pPr>
          </w:p>
          <w:p w14:paraId="0E386001" w14:textId="77777777" w:rsidR="00654048" w:rsidRPr="00654048" w:rsidRDefault="00654048" w:rsidP="00654048">
            <w:pPr>
              <w:rPr>
                <w:rFonts w:ascii="Arial" w:hAnsi="Arial" w:cs="Arial"/>
                <w:sz w:val="22"/>
                <w:szCs w:val="22"/>
              </w:rPr>
            </w:pPr>
            <w:r w:rsidRPr="00654048">
              <w:rPr>
                <w:rFonts w:ascii="Arial" w:hAnsi="Arial" w:cs="Arial"/>
                <w:sz w:val="22"/>
                <w:szCs w:val="22"/>
              </w:rPr>
              <w:t>Wong-Baker FACES® Pain Rating Scale will be used in assessing postoperative children's pain perception. Written permission has been granted from Wong-Baker FACES Foundation for using Wong-Baker FACES® Pain Rating Scale in this study.</w:t>
            </w:r>
          </w:p>
          <w:p w14:paraId="23C7B8DE" w14:textId="77777777" w:rsidR="00654048" w:rsidRPr="00654048" w:rsidRDefault="00654048" w:rsidP="00654048">
            <w:pPr>
              <w:rPr>
                <w:rFonts w:ascii="Arial" w:hAnsi="Arial" w:cs="Arial"/>
                <w:sz w:val="22"/>
                <w:szCs w:val="22"/>
              </w:rPr>
            </w:pPr>
          </w:p>
          <w:p w14:paraId="1FE50514" w14:textId="77777777" w:rsidR="00723F9D" w:rsidRDefault="00654048" w:rsidP="0059652A">
            <w:pPr>
              <w:rPr>
                <w:rFonts w:ascii="Arial" w:hAnsi="Arial" w:cs="Arial"/>
                <w:sz w:val="22"/>
                <w:szCs w:val="22"/>
              </w:rPr>
            </w:pPr>
            <w:r w:rsidRPr="00654048">
              <w:rPr>
                <w:rFonts w:ascii="Arial" w:hAnsi="Arial" w:cs="Arial"/>
                <w:sz w:val="22"/>
                <w:szCs w:val="22"/>
              </w:rPr>
              <w:t>Daily tonsillar surface and core cultures results will be obtained from research laboratory, entered in both paper-based logs and study database.</w:t>
            </w:r>
          </w:p>
          <w:p w14:paraId="400BE075" w14:textId="0F24E015" w:rsidR="00191336" w:rsidRPr="00F60FD4" w:rsidRDefault="00191336" w:rsidP="0059652A">
            <w:pPr>
              <w:rPr>
                <w:rFonts w:ascii="Arial" w:hAnsi="Arial" w:cs="Arial"/>
                <w:sz w:val="22"/>
                <w:szCs w:val="22"/>
              </w:rPr>
            </w:pPr>
            <w:r>
              <w:rPr>
                <w:rFonts w:ascii="Arial" w:hAnsi="Arial" w:cs="Arial"/>
                <w:sz w:val="22"/>
                <w:szCs w:val="22"/>
              </w:rPr>
              <w:t xml:space="preserve">Page </w:t>
            </w:r>
            <w:r>
              <w:rPr>
                <w:rFonts w:ascii="Arial" w:hAnsi="Arial" w:cs="Arial"/>
                <w:sz w:val="22"/>
                <w:szCs w:val="22"/>
              </w:rPr>
              <w:t xml:space="preserve">06, </w:t>
            </w:r>
            <w:r>
              <w:rPr>
                <w:rFonts w:ascii="Arial" w:hAnsi="Arial" w:cs="Arial"/>
                <w:sz w:val="22"/>
                <w:szCs w:val="22"/>
              </w:rPr>
              <w:t>07</w:t>
            </w:r>
            <w:r>
              <w:rPr>
                <w:rFonts w:ascii="Arial" w:hAnsi="Arial" w:cs="Arial"/>
                <w:sz w:val="22"/>
                <w:szCs w:val="22"/>
              </w:rPr>
              <w:t xml:space="preserve"> and 09</w:t>
            </w:r>
          </w:p>
        </w:tc>
      </w:tr>
      <w:tr w:rsidR="00723F9D" w:rsidRPr="00F60FD4" w14:paraId="5B7B6144" w14:textId="77777777" w:rsidTr="00CF68C4">
        <w:tblPrEx>
          <w:shd w:val="clear" w:color="auto" w:fill="FFFFFF"/>
        </w:tblPrEx>
        <w:trPr>
          <w:cantSplit/>
          <w:trHeight w:val="259"/>
        </w:trPr>
        <w:tc>
          <w:tcPr>
            <w:tcW w:w="999" w:type="pct"/>
            <w:shd w:val="clear" w:color="auto" w:fill="FFFFFF"/>
            <w:tcMar>
              <w:top w:w="85" w:type="dxa"/>
              <w:bottom w:w="85" w:type="dxa"/>
            </w:tcMar>
          </w:tcPr>
          <w:p w14:paraId="2798C22A" w14:textId="77777777" w:rsidR="00723F9D" w:rsidRPr="00F60FD4" w:rsidRDefault="00723F9D" w:rsidP="0059652A">
            <w:pPr>
              <w:rPr>
                <w:rFonts w:ascii="Arial" w:hAnsi="Arial" w:cs="Arial"/>
                <w:sz w:val="22"/>
                <w:szCs w:val="22"/>
              </w:rPr>
            </w:pPr>
          </w:p>
        </w:tc>
        <w:tc>
          <w:tcPr>
            <w:tcW w:w="346" w:type="pct"/>
            <w:shd w:val="clear" w:color="auto" w:fill="FFFFFF"/>
          </w:tcPr>
          <w:p w14:paraId="2A5D986E" w14:textId="77777777" w:rsidR="00723F9D" w:rsidRPr="00F60FD4" w:rsidRDefault="00723F9D" w:rsidP="0059652A">
            <w:pPr>
              <w:rPr>
                <w:rFonts w:ascii="Arial" w:hAnsi="Arial" w:cs="Arial"/>
                <w:sz w:val="22"/>
                <w:szCs w:val="22"/>
              </w:rPr>
            </w:pPr>
            <w:r w:rsidRPr="00F60FD4">
              <w:rPr>
                <w:rFonts w:ascii="Arial" w:hAnsi="Arial" w:cs="Arial"/>
                <w:sz w:val="22"/>
                <w:szCs w:val="22"/>
              </w:rPr>
              <w:t>18b</w:t>
            </w:r>
          </w:p>
        </w:tc>
        <w:tc>
          <w:tcPr>
            <w:tcW w:w="3655" w:type="pct"/>
            <w:shd w:val="clear" w:color="auto" w:fill="FFFFFF"/>
          </w:tcPr>
          <w:p w14:paraId="63AD7F43" w14:textId="77777777" w:rsidR="00132E5F" w:rsidRDefault="00A27A86" w:rsidP="0059652A">
            <w:pPr>
              <w:rPr>
                <w:rFonts w:ascii="Arial" w:hAnsi="Arial" w:cs="Arial"/>
                <w:sz w:val="22"/>
                <w:szCs w:val="22"/>
              </w:rPr>
            </w:pPr>
            <w:r>
              <w:rPr>
                <w:rFonts w:ascii="Arial" w:hAnsi="Arial" w:cs="Arial"/>
                <w:sz w:val="22"/>
                <w:szCs w:val="22"/>
              </w:rPr>
              <w:t>Continuous</w:t>
            </w:r>
            <w:r w:rsidR="007D5F3C">
              <w:rPr>
                <w:rFonts w:ascii="Arial" w:hAnsi="Arial" w:cs="Arial"/>
                <w:sz w:val="22"/>
                <w:szCs w:val="22"/>
              </w:rPr>
              <w:t xml:space="preserve"> i</w:t>
            </w:r>
            <w:r w:rsidR="00132E5F">
              <w:rPr>
                <w:rFonts w:ascii="Arial" w:hAnsi="Arial" w:cs="Arial"/>
                <w:sz w:val="22"/>
                <w:szCs w:val="22"/>
              </w:rPr>
              <w:t xml:space="preserve">nsisting about the importance of finishing the study follow-up at the time of enrolment. Including </w:t>
            </w:r>
            <w:r w:rsidR="00365088">
              <w:rPr>
                <w:rFonts w:ascii="Arial" w:hAnsi="Arial" w:cs="Arial"/>
                <w:sz w:val="22"/>
                <w:szCs w:val="22"/>
              </w:rPr>
              <w:t xml:space="preserve">participant </w:t>
            </w:r>
            <w:r w:rsidR="00132E5F">
              <w:rPr>
                <w:rFonts w:ascii="Arial" w:hAnsi="Arial" w:cs="Arial"/>
                <w:sz w:val="22"/>
                <w:szCs w:val="22"/>
              </w:rPr>
              <w:t>who don’t travel more than around 80km from any of the two centres. Time to time visit reminding texts to participants’ parent/caretaker. Reimbursement of bus fair and hospital consultation fee to the participant.</w:t>
            </w:r>
          </w:p>
          <w:p w14:paraId="11F81C3D" w14:textId="77777777" w:rsidR="00132E5F" w:rsidRDefault="00132E5F" w:rsidP="0059652A">
            <w:pPr>
              <w:rPr>
                <w:rFonts w:ascii="Arial" w:hAnsi="Arial" w:cs="Arial"/>
                <w:sz w:val="22"/>
                <w:szCs w:val="22"/>
              </w:rPr>
            </w:pPr>
          </w:p>
          <w:p w14:paraId="226C2E7E" w14:textId="77777777" w:rsidR="00132E5F" w:rsidRDefault="00132E5F" w:rsidP="00132E5F">
            <w:pPr>
              <w:rPr>
                <w:rFonts w:ascii="Arial" w:hAnsi="Arial" w:cs="Arial"/>
                <w:sz w:val="22"/>
                <w:szCs w:val="22"/>
              </w:rPr>
            </w:pPr>
            <w:r>
              <w:rPr>
                <w:rFonts w:ascii="Arial" w:hAnsi="Arial" w:cs="Arial"/>
                <w:sz w:val="22"/>
                <w:szCs w:val="22"/>
              </w:rPr>
              <w:t>Double checking home-based questionnaires during hospital visit</w:t>
            </w:r>
            <w:r w:rsidR="005123F5">
              <w:rPr>
                <w:rFonts w:ascii="Arial" w:hAnsi="Arial" w:cs="Arial"/>
                <w:sz w:val="22"/>
                <w:szCs w:val="22"/>
              </w:rPr>
              <w:t xml:space="preserve"> when they are returned and </w:t>
            </w:r>
            <w:r w:rsidR="004C4B70">
              <w:rPr>
                <w:rFonts w:ascii="Arial" w:hAnsi="Arial" w:cs="Arial"/>
                <w:sz w:val="22"/>
                <w:szCs w:val="22"/>
              </w:rPr>
              <w:t xml:space="preserve">also exclude patients who </w:t>
            </w:r>
            <w:r w:rsidR="004C4B70" w:rsidRPr="00F60FD4">
              <w:rPr>
                <w:rFonts w:ascii="Arial" w:hAnsi="Arial" w:cs="Arial"/>
                <w:sz w:val="22"/>
                <w:szCs w:val="22"/>
              </w:rPr>
              <w:t>deviate from intervention protocols</w:t>
            </w:r>
            <w:r w:rsidR="004C4B70">
              <w:rPr>
                <w:rFonts w:ascii="Arial" w:hAnsi="Arial" w:cs="Arial"/>
                <w:sz w:val="22"/>
                <w:szCs w:val="22"/>
              </w:rPr>
              <w:t xml:space="preserve">. Intention to treat Analysis of lost to </w:t>
            </w:r>
            <w:r w:rsidR="007D5F3C">
              <w:rPr>
                <w:rFonts w:ascii="Arial" w:hAnsi="Arial" w:cs="Arial"/>
                <w:sz w:val="22"/>
                <w:szCs w:val="22"/>
              </w:rPr>
              <w:t>follow-up</w:t>
            </w:r>
            <w:r w:rsidR="004C4B70">
              <w:rPr>
                <w:rFonts w:ascii="Arial" w:hAnsi="Arial" w:cs="Arial"/>
                <w:sz w:val="22"/>
                <w:szCs w:val="22"/>
              </w:rPr>
              <w:t>.</w:t>
            </w:r>
          </w:p>
          <w:p w14:paraId="765FFD0A" w14:textId="0EFC659C" w:rsidR="0018410F" w:rsidRPr="00F60FD4" w:rsidRDefault="0018410F" w:rsidP="00132E5F">
            <w:pPr>
              <w:rPr>
                <w:rFonts w:ascii="Arial" w:hAnsi="Arial" w:cs="Arial"/>
                <w:sz w:val="22"/>
                <w:szCs w:val="22"/>
              </w:rPr>
            </w:pPr>
            <w:r>
              <w:rPr>
                <w:rFonts w:ascii="Arial" w:hAnsi="Arial" w:cs="Arial"/>
                <w:sz w:val="22"/>
                <w:szCs w:val="22"/>
              </w:rPr>
              <w:t>Page 06, 07</w:t>
            </w:r>
            <w:r>
              <w:rPr>
                <w:rFonts w:ascii="Arial" w:hAnsi="Arial" w:cs="Arial"/>
                <w:sz w:val="22"/>
                <w:szCs w:val="22"/>
              </w:rPr>
              <w:t>,08</w:t>
            </w:r>
            <w:r>
              <w:rPr>
                <w:rFonts w:ascii="Arial" w:hAnsi="Arial" w:cs="Arial"/>
                <w:sz w:val="22"/>
                <w:szCs w:val="22"/>
              </w:rPr>
              <w:t xml:space="preserve"> and 09</w:t>
            </w:r>
            <w:r w:rsidR="0090328A">
              <w:rPr>
                <w:rFonts w:ascii="Arial" w:hAnsi="Arial" w:cs="Arial"/>
                <w:sz w:val="22"/>
                <w:szCs w:val="22"/>
              </w:rPr>
              <w:t>.</w:t>
            </w:r>
          </w:p>
        </w:tc>
      </w:tr>
      <w:tr w:rsidR="00723F9D" w:rsidRPr="00F60FD4" w14:paraId="5B415D2A" w14:textId="77777777" w:rsidTr="00CF68C4">
        <w:tblPrEx>
          <w:shd w:val="clear" w:color="auto" w:fill="FFFFFF"/>
        </w:tblPrEx>
        <w:trPr>
          <w:cantSplit/>
          <w:trHeight w:val="259"/>
        </w:trPr>
        <w:tc>
          <w:tcPr>
            <w:tcW w:w="999" w:type="pct"/>
            <w:shd w:val="clear" w:color="auto" w:fill="FFFFFF"/>
            <w:tcMar>
              <w:top w:w="85" w:type="dxa"/>
              <w:bottom w:w="85" w:type="dxa"/>
            </w:tcMar>
          </w:tcPr>
          <w:p w14:paraId="274F58A1" w14:textId="77777777" w:rsidR="00723F9D" w:rsidRPr="00F60FD4" w:rsidRDefault="00723F9D" w:rsidP="0059652A">
            <w:pPr>
              <w:rPr>
                <w:rFonts w:ascii="Arial" w:hAnsi="Arial" w:cs="Arial"/>
                <w:sz w:val="22"/>
                <w:szCs w:val="22"/>
              </w:rPr>
            </w:pPr>
            <w:r w:rsidRPr="00F60FD4">
              <w:rPr>
                <w:rFonts w:ascii="Arial" w:hAnsi="Arial" w:cs="Arial"/>
                <w:sz w:val="22"/>
                <w:szCs w:val="22"/>
              </w:rPr>
              <w:t>Data management</w:t>
            </w:r>
          </w:p>
        </w:tc>
        <w:tc>
          <w:tcPr>
            <w:tcW w:w="346" w:type="pct"/>
            <w:shd w:val="clear" w:color="auto" w:fill="FFFFFF"/>
          </w:tcPr>
          <w:p w14:paraId="2A07D3AF" w14:textId="77777777" w:rsidR="00723F9D" w:rsidRPr="00F60FD4" w:rsidRDefault="00723F9D" w:rsidP="0059652A">
            <w:pPr>
              <w:rPr>
                <w:rFonts w:ascii="Arial" w:hAnsi="Arial" w:cs="Arial"/>
                <w:sz w:val="22"/>
                <w:szCs w:val="22"/>
              </w:rPr>
            </w:pPr>
            <w:r w:rsidRPr="00F60FD4">
              <w:rPr>
                <w:rFonts w:ascii="Arial" w:hAnsi="Arial" w:cs="Arial"/>
                <w:sz w:val="22"/>
                <w:szCs w:val="22"/>
              </w:rPr>
              <w:t>19</w:t>
            </w:r>
          </w:p>
        </w:tc>
        <w:tc>
          <w:tcPr>
            <w:tcW w:w="3655" w:type="pct"/>
            <w:shd w:val="clear" w:color="auto" w:fill="FFFFFF"/>
            <w:tcMar>
              <w:top w:w="85" w:type="dxa"/>
              <w:bottom w:w="85" w:type="dxa"/>
            </w:tcMar>
          </w:tcPr>
          <w:p w14:paraId="0950A716" w14:textId="77777777" w:rsidR="00723F9D" w:rsidRDefault="00723F9D"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p w14:paraId="7626A78B" w14:textId="77777777" w:rsidR="0018296D" w:rsidRDefault="0018296D" w:rsidP="0018296D">
            <w:pPr>
              <w:rPr>
                <w:rFonts w:ascii="Arial" w:hAnsi="Arial" w:cs="Arial"/>
                <w:sz w:val="22"/>
                <w:szCs w:val="22"/>
              </w:rPr>
            </w:pPr>
          </w:p>
          <w:p w14:paraId="43F6744F" w14:textId="77777777" w:rsidR="0018296D" w:rsidRDefault="0018296D" w:rsidP="0018296D">
            <w:pPr>
              <w:rPr>
                <w:rFonts w:ascii="Arial" w:hAnsi="Arial" w:cs="Arial"/>
                <w:sz w:val="22"/>
                <w:szCs w:val="22"/>
              </w:rPr>
            </w:pPr>
            <w:r w:rsidRPr="00654048">
              <w:rPr>
                <w:rFonts w:ascii="Arial" w:hAnsi="Arial" w:cs="Arial"/>
                <w:sz w:val="22"/>
                <w:szCs w:val="22"/>
              </w:rPr>
              <w:t>Collected data will be entered into respective patient research paper based folder then entered to digital database in licensed IBM</w:t>
            </w:r>
            <w:r w:rsidRPr="00654048">
              <w:rPr>
                <w:rFonts w:ascii="Arial" w:hAnsi="Arial" w:cs="Arial"/>
                <w:sz w:val="22"/>
                <w:szCs w:val="22"/>
                <w:vertAlign w:val="superscript"/>
              </w:rPr>
              <w:t>®</w:t>
            </w:r>
            <w:r w:rsidRPr="00654048">
              <w:rPr>
                <w:rFonts w:ascii="Arial" w:hAnsi="Arial" w:cs="Arial"/>
                <w:sz w:val="22"/>
                <w:szCs w:val="22"/>
              </w:rPr>
              <w:t xml:space="preserve"> SPSS</w:t>
            </w:r>
            <w:r w:rsidRPr="00654048">
              <w:rPr>
                <w:rFonts w:ascii="Arial" w:hAnsi="Arial" w:cs="Arial"/>
                <w:sz w:val="22"/>
                <w:szCs w:val="22"/>
                <w:vertAlign w:val="superscript"/>
              </w:rPr>
              <w:t>®</w:t>
            </w:r>
            <w:r w:rsidRPr="00654048">
              <w:rPr>
                <w:rFonts w:ascii="Arial" w:hAnsi="Arial" w:cs="Arial"/>
                <w:sz w:val="22"/>
                <w:szCs w:val="22"/>
              </w:rPr>
              <w:t xml:space="preserve"> Statistics version 24 for cleaning and analysis. Password protected Backup will be created time to time in an external hard drive. </w:t>
            </w:r>
          </w:p>
          <w:p w14:paraId="60D8DB6E" w14:textId="77777777" w:rsidR="00C1390D" w:rsidRPr="00654048" w:rsidRDefault="00C1390D" w:rsidP="0018296D">
            <w:pPr>
              <w:rPr>
                <w:rFonts w:ascii="Arial" w:hAnsi="Arial" w:cs="Arial"/>
                <w:sz w:val="22"/>
                <w:szCs w:val="22"/>
              </w:rPr>
            </w:pPr>
          </w:p>
          <w:p w14:paraId="03D2C4ED" w14:textId="77777777" w:rsidR="0018296D" w:rsidRDefault="00C1390D" w:rsidP="0018296D">
            <w:pPr>
              <w:rPr>
                <w:rFonts w:ascii="Arial" w:hAnsi="Arial" w:cs="Arial"/>
                <w:sz w:val="22"/>
                <w:szCs w:val="22"/>
              </w:rPr>
            </w:pPr>
            <w:r w:rsidRPr="00654048">
              <w:rPr>
                <w:rFonts w:ascii="Arial" w:hAnsi="Arial" w:cs="Arial"/>
                <w:sz w:val="22"/>
                <w:szCs w:val="22"/>
              </w:rPr>
              <w:t>All research data will stored under lock and under the custody of the principal investigator and supervisor (s) to prevent any illicit access to the data. Use of coded data will be ensured to ensure maximum confidentiality. At the end of the study, raw data will be stored in one soft copy storage device and folders will be locked in a special cabin at ENT department doctors’ office for a specific period.</w:t>
            </w:r>
          </w:p>
          <w:p w14:paraId="7A66F7E7" w14:textId="7D5D5261" w:rsidR="0090328A" w:rsidRPr="00F60FD4" w:rsidRDefault="0090328A" w:rsidP="0090328A">
            <w:pPr>
              <w:rPr>
                <w:rFonts w:ascii="Arial" w:hAnsi="Arial" w:cs="Arial"/>
                <w:sz w:val="22"/>
                <w:szCs w:val="22"/>
              </w:rPr>
            </w:pPr>
            <w:r>
              <w:rPr>
                <w:rFonts w:ascii="Arial" w:hAnsi="Arial" w:cs="Arial"/>
                <w:sz w:val="22"/>
                <w:szCs w:val="22"/>
              </w:rPr>
              <w:t xml:space="preserve">Page </w:t>
            </w:r>
            <w:r>
              <w:rPr>
                <w:rFonts w:ascii="Arial" w:hAnsi="Arial" w:cs="Arial"/>
                <w:sz w:val="22"/>
                <w:szCs w:val="22"/>
              </w:rPr>
              <w:t xml:space="preserve">09 </w:t>
            </w:r>
            <w:r>
              <w:rPr>
                <w:rFonts w:ascii="Arial" w:hAnsi="Arial" w:cs="Arial"/>
                <w:sz w:val="22"/>
                <w:szCs w:val="22"/>
              </w:rPr>
              <w:t xml:space="preserve">and </w:t>
            </w:r>
            <w:r>
              <w:rPr>
                <w:rFonts w:ascii="Arial" w:hAnsi="Arial" w:cs="Arial"/>
                <w:sz w:val="22"/>
                <w:szCs w:val="22"/>
              </w:rPr>
              <w:t>10</w:t>
            </w:r>
          </w:p>
        </w:tc>
      </w:tr>
      <w:tr w:rsidR="00723F9D" w:rsidRPr="00F60FD4" w14:paraId="0F0B88D2" w14:textId="77777777" w:rsidTr="00CF68C4">
        <w:tblPrEx>
          <w:shd w:val="clear" w:color="auto" w:fill="FFFFFF"/>
        </w:tblPrEx>
        <w:trPr>
          <w:cantSplit/>
          <w:trHeight w:val="259"/>
        </w:trPr>
        <w:tc>
          <w:tcPr>
            <w:tcW w:w="999" w:type="pct"/>
            <w:shd w:val="clear" w:color="auto" w:fill="FFFFFF"/>
            <w:tcMar>
              <w:top w:w="85" w:type="dxa"/>
              <w:bottom w:w="85" w:type="dxa"/>
            </w:tcMar>
          </w:tcPr>
          <w:p w14:paraId="75A00506" w14:textId="77777777" w:rsidR="00723F9D" w:rsidRPr="00F60FD4" w:rsidRDefault="00723F9D" w:rsidP="0059652A">
            <w:pPr>
              <w:rPr>
                <w:rFonts w:ascii="Arial" w:hAnsi="Arial" w:cs="Arial"/>
                <w:sz w:val="22"/>
                <w:szCs w:val="22"/>
              </w:rPr>
            </w:pPr>
            <w:r w:rsidRPr="00F60FD4">
              <w:rPr>
                <w:rFonts w:ascii="Arial" w:hAnsi="Arial" w:cs="Arial"/>
                <w:sz w:val="22"/>
                <w:szCs w:val="22"/>
              </w:rPr>
              <w:lastRenderedPageBreak/>
              <w:t>Statistical methods</w:t>
            </w:r>
          </w:p>
        </w:tc>
        <w:tc>
          <w:tcPr>
            <w:tcW w:w="346" w:type="pct"/>
            <w:shd w:val="clear" w:color="auto" w:fill="FFFFFF"/>
          </w:tcPr>
          <w:p w14:paraId="16ED9F2F" w14:textId="77777777" w:rsidR="00723F9D" w:rsidRPr="00F60FD4" w:rsidRDefault="00723F9D" w:rsidP="0059652A">
            <w:pPr>
              <w:rPr>
                <w:rFonts w:ascii="Arial" w:hAnsi="Arial" w:cs="Arial"/>
                <w:sz w:val="22"/>
                <w:szCs w:val="22"/>
              </w:rPr>
            </w:pPr>
            <w:r w:rsidRPr="00F60FD4">
              <w:rPr>
                <w:rFonts w:ascii="Arial" w:hAnsi="Arial" w:cs="Arial"/>
                <w:sz w:val="22"/>
                <w:szCs w:val="22"/>
              </w:rPr>
              <w:t>20a</w:t>
            </w:r>
          </w:p>
        </w:tc>
        <w:tc>
          <w:tcPr>
            <w:tcW w:w="3655" w:type="pct"/>
            <w:shd w:val="clear" w:color="auto" w:fill="FFFFFF"/>
            <w:tcMar>
              <w:top w:w="85" w:type="dxa"/>
              <w:bottom w:w="85" w:type="dxa"/>
            </w:tcMar>
          </w:tcPr>
          <w:p w14:paraId="3500860C" w14:textId="77777777" w:rsidR="00723F9D" w:rsidRDefault="00723F9D"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p w14:paraId="70234822" w14:textId="77777777" w:rsidR="00834B2A" w:rsidRDefault="00834B2A" w:rsidP="0059652A">
            <w:pPr>
              <w:rPr>
                <w:rFonts w:ascii="Arial" w:hAnsi="Arial" w:cs="Arial"/>
                <w:sz w:val="22"/>
                <w:szCs w:val="22"/>
              </w:rPr>
            </w:pPr>
          </w:p>
          <w:p w14:paraId="14932F06" w14:textId="77777777" w:rsidR="00834B2A" w:rsidRPr="00834B2A" w:rsidRDefault="00834B2A" w:rsidP="00834B2A">
            <w:pPr>
              <w:rPr>
                <w:rFonts w:ascii="Arial" w:hAnsi="Arial" w:cs="Arial"/>
                <w:sz w:val="22"/>
                <w:szCs w:val="22"/>
                <w:lang w:val="en-US"/>
              </w:rPr>
            </w:pPr>
            <w:r w:rsidRPr="00834B2A">
              <w:rPr>
                <w:rFonts w:ascii="Arial" w:hAnsi="Arial" w:cs="Arial"/>
                <w:sz w:val="22"/>
                <w:szCs w:val="22"/>
                <w:lang w:val="en-US"/>
              </w:rPr>
              <w:t xml:space="preserve">Continuous variables are presented as means and standard deviation or median and interquartile range (IQR) if not normally distributed. Categorical data are presented as a number followed by a percentage. </w:t>
            </w:r>
          </w:p>
          <w:p w14:paraId="6D7FB798" w14:textId="77777777" w:rsidR="00834B2A" w:rsidRPr="00834B2A" w:rsidRDefault="00834B2A" w:rsidP="00834B2A">
            <w:pPr>
              <w:rPr>
                <w:rFonts w:ascii="Arial" w:hAnsi="Arial" w:cs="Arial"/>
                <w:sz w:val="22"/>
                <w:szCs w:val="22"/>
              </w:rPr>
            </w:pPr>
            <w:r w:rsidRPr="00834B2A">
              <w:rPr>
                <w:rFonts w:ascii="Arial" w:hAnsi="Arial" w:cs="Arial"/>
                <w:sz w:val="22"/>
                <w:szCs w:val="22"/>
              </w:rPr>
              <w:t xml:space="preserve">Differences in ordinal variables; haemorrhage, pain, need for analgesics, halitosis, nausea and vomiting, will be </w:t>
            </w:r>
            <w:proofErr w:type="spellStart"/>
            <w:r w:rsidRPr="00834B2A">
              <w:rPr>
                <w:rFonts w:ascii="Arial" w:hAnsi="Arial" w:cs="Arial"/>
                <w:sz w:val="22"/>
                <w:szCs w:val="22"/>
              </w:rPr>
              <w:t>analyzed</w:t>
            </w:r>
            <w:proofErr w:type="spellEnd"/>
            <w:r w:rsidRPr="00834B2A">
              <w:rPr>
                <w:rFonts w:ascii="Arial" w:hAnsi="Arial" w:cs="Arial"/>
                <w:sz w:val="22"/>
                <w:szCs w:val="22"/>
              </w:rPr>
              <w:t xml:space="preserve"> using a Mann–Whitney test for unpaired data. A paired t-test will be used to </w:t>
            </w:r>
            <w:proofErr w:type="spellStart"/>
            <w:r w:rsidRPr="00834B2A">
              <w:rPr>
                <w:rFonts w:ascii="Arial" w:hAnsi="Arial" w:cs="Arial"/>
                <w:sz w:val="22"/>
                <w:szCs w:val="22"/>
              </w:rPr>
              <w:t>analyze</w:t>
            </w:r>
            <w:proofErr w:type="spellEnd"/>
            <w:r w:rsidRPr="00834B2A">
              <w:rPr>
                <w:rFonts w:ascii="Arial" w:hAnsi="Arial" w:cs="Arial"/>
                <w:sz w:val="22"/>
                <w:szCs w:val="22"/>
              </w:rPr>
              <w:t xml:space="preserve"> the difference in total micro</w:t>
            </w:r>
            <w:r w:rsidR="00693382">
              <w:rPr>
                <w:rFonts w:ascii="Arial" w:hAnsi="Arial" w:cs="Arial"/>
                <w:sz w:val="22"/>
                <w:szCs w:val="22"/>
              </w:rPr>
              <w:t>bial count between t=0 and t=14</w:t>
            </w:r>
            <w:r w:rsidRPr="00834B2A">
              <w:rPr>
                <w:rFonts w:ascii="Arial" w:hAnsi="Arial" w:cs="Arial"/>
                <w:sz w:val="22"/>
                <w:szCs w:val="22"/>
              </w:rPr>
              <w:t xml:space="preserve">. A Chi-square test will be used to </w:t>
            </w:r>
            <w:proofErr w:type="spellStart"/>
            <w:r w:rsidRPr="00834B2A">
              <w:rPr>
                <w:rFonts w:ascii="Arial" w:hAnsi="Arial" w:cs="Arial"/>
                <w:sz w:val="22"/>
                <w:szCs w:val="22"/>
              </w:rPr>
              <w:t>analyze</w:t>
            </w:r>
            <w:proofErr w:type="spellEnd"/>
            <w:r w:rsidRPr="00834B2A">
              <w:rPr>
                <w:rFonts w:ascii="Arial" w:hAnsi="Arial" w:cs="Arial"/>
                <w:sz w:val="22"/>
                <w:szCs w:val="22"/>
              </w:rPr>
              <w:t xml:space="preserve"> the prevalence of recolonization. All analyses will be significant at an alpha level of α=0.05. All analysis will be done according to an intention to treat protocol. </w:t>
            </w:r>
          </w:p>
          <w:p w14:paraId="57B327D2" w14:textId="77777777" w:rsidR="00834B2A" w:rsidRPr="00F60FD4" w:rsidRDefault="00834B2A" w:rsidP="00834B2A">
            <w:pPr>
              <w:rPr>
                <w:rFonts w:ascii="Arial" w:hAnsi="Arial" w:cs="Arial"/>
                <w:sz w:val="22"/>
                <w:szCs w:val="22"/>
              </w:rPr>
            </w:pPr>
            <w:r w:rsidRPr="00834B2A">
              <w:rPr>
                <w:rFonts w:ascii="Arial" w:hAnsi="Arial" w:cs="Arial"/>
                <w:sz w:val="22"/>
                <w:szCs w:val="22"/>
              </w:rPr>
              <w:t>All data will be coded to maximize confidentiality. Collected data will be entered into a database and analysed using IBM® SPSS® Statistics version 24</w:t>
            </w:r>
          </w:p>
        </w:tc>
      </w:tr>
      <w:tr w:rsidR="00723F9D" w:rsidRPr="00F60FD4" w14:paraId="5EB0FB33" w14:textId="77777777" w:rsidTr="00CF68C4">
        <w:tblPrEx>
          <w:shd w:val="clear" w:color="auto" w:fill="FFFFFF"/>
        </w:tblPrEx>
        <w:trPr>
          <w:cantSplit/>
          <w:trHeight w:val="393"/>
        </w:trPr>
        <w:tc>
          <w:tcPr>
            <w:tcW w:w="999" w:type="pct"/>
            <w:shd w:val="clear" w:color="auto" w:fill="FFFFFF"/>
            <w:tcMar>
              <w:top w:w="85" w:type="dxa"/>
              <w:bottom w:w="85" w:type="dxa"/>
            </w:tcMar>
          </w:tcPr>
          <w:p w14:paraId="488C987C" w14:textId="77777777" w:rsidR="00723F9D" w:rsidRPr="00F60FD4" w:rsidRDefault="00723F9D" w:rsidP="0059652A">
            <w:pPr>
              <w:rPr>
                <w:rFonts w:ascii="Arial" w:hAnsi="Arial" w:cs="Arial"/>
                <w:sz w:val="22"/>
                <w:szCs w:val="22"/>
              </w:rPr>
            </w:pPr>
          </w:p>
        </w:tc>
        <w:tc>
          <w:tcPr>
            <w:tcW w:w="346" w:type="pct"/>
            <w:shd w:val="clear" w:color="auto" w:fill="FFFFFF"/>
          </w:tcPr>
          <w:p w14:paraId="54C2AFBA" w14:textId="77777777" w:rsidR="00723F9D" w:rsidRPr="00F60FD4" w:rsidRDefault="00723F9D" w:rsidP="0059652A">
            <w:pPr>
              <w:rPr>
                <w:rFonts w:ascii="Arial" w:hAnsi="Arial" w:cs="Arial"/>
                <w:sz w:val="22"/>
                <w:szCs w:val="22"/>
              </w:rPr>
            </w:pPr>
            <w:r w:rsidRPr="00F60FD4">
              <w:rPr>
                <w:rFonts w:ascii="Arial" w:hAnsi="Arial" w:cs="Arial"/>
                <w:sz w:val="22"/>
                <w:szCs w:val="22"/>
              </w:rPr>
              <w:t>20b</w:t>
            </w:r>
          </w:p>
        </w:tc>
        <w:tc>
          <w:tcPr>
            <w:tcW w:w="3655" w:type="pct"/>
            <w:shd w:val="clear" w:color="auto" w:fill="FFFFFF"/>
          </w:tcPr>
          <w:p w14:paraId="4BDC54E0" w14:textId="77777777" w:rsidR="00723F9D" w:rsidRPr="00F60FD4" w:rsidRDefault="00693382" w:rsidP="0059652A">
            <w:pPr>
              <w:rPr>
                <w:rFonts w:ascii="Arial" w:hAnsi="Arial" w:cs="Arial"/>
                <w:sz w:val="22"/>
                <w:szCs w:val="22"/>
              </w:rPr>
            </w:pPr>
            <w:r w:rsidRPr="00834B2A">
              <w:rPr>
                <w:rFonts w:ascii="Arial" w:hAnsi="Arial" w:cs="Arial"/>
                <w:sz w:val="22"/>
                <w:szCs w:val="22"/>
              </w:rPr>
              <w:t xml:space="preserve">We will adjust for multiplicity using </w:t>
            </w:r>
            <w:proofErr w:type="spellStart"/>
            <w:r w:rsidRPr="00834B2A">
              <w:rPr>
                <w:rFonts w:ascii="Arial" w:hAnsi="Arial" w:cs="Arial"/>
                <w:sz w:val="22"/>
                <w:szCs w:val="22"/>
              </w:rPr>
              <w:t>Bonferroni’s</w:t>
            </w:r>
            <w:proofErr w:type="spellEnd"/>
            <w:r w:rsidRPr="00834B2A">
              <w:rPr>
                <w:rFonts w:ascii="Arial" w:hAnsi="Arial" w:cs="Arial"/>
                <w:sz w:val="22"/>
                <w:szCs w:val="22"/>
              </w:rPr>
              <w:t xml:space="preserve"> correction.</w:t>
            </w:r>
          </w:p>
        </w:tc>
      </w:tr>
      <w:tr w:rsidR="00723F9D" w:rsidRPr="00F60FD4" w14:paraId="6DED56A3" w14:textId="77777777" w:rsidTr="00CF68C4">
        <w:tblPrEx>
          <w:shd w:val="clear" w:color="auto" w:fill="FFFFFF"/>
        </w:tblPrEx>
        <w:trPr>
          <w:cantSplit/>
          <w:trHeight w:val="259"/>
        </w:trPr>
        <w:tc>
          <w:tcPr>
            <w:tcW w:w="999" w:type="pct"/>
            <w:shd w:val="clear" w:color="auto" w:fill="FFFFFF"/>
            <w:tcMar>
              <w:top w:w="85" w:type="dxa"/>
              <w:bottom w:w="85" w:type="dxa"/>
            </w:tcMar>
          </w:tcPr>
          <w:p w14:paraId="46A1CDF6" w14:textId="77777777" w:rsidR="00723F9D" w:rsidRPr="00F60FD4" w:rsidRDefault="00723F9D" w:rsidP="0059652A">
            <w:pPr>
              <w:rPr>
                <w:rFonts w:ascii="Arial" w:hAnsi="Arial" w:cs="Arial"/>
                <w:sz w:val="22"/>
                <w:szCs w:val="22"/>
              </w:rPr>
            </w:pPr>
          </w:p>
        </w:tc>
        <w:tc>
          <w:tcPr>
            <w:tcW w:w="346" w:type="pct"/>
            <w:shd w:val="clear" w:color="auto" w:fill="FFFFFF"/>
          </w:tcPr>
          <w:p w14:paraId="48672890" w14:textId="77777777" w:rsidR="00723F9D" w:rsidRPr="00F60FD4" w:rsidRDefault="00723F9D" w:rsidP="0059652A">
            <w:pPr>
              <w:rPr>
                <w:rFonts w:ascii="Arial" w:hAnsi="Arial" w:cs="Arial"/>
                <w:sz w:val="22"/>
                <w:szCs w:val="22"/>
              </w:rPr>
            </w:pPr>
            <w:r w:rsidRPr="00F60FD4">
              <w:rPr>
                <w:rFonts w:ascii="Arial" w:hAnsi="Arial" w:cs="Arial"/>
                <w:sz w:val="22"/>
                <w:szCs w:val="22"/>
              </w:rPr>
              <w:t>20c</w:t>
            </w:r>
          </w:p>
        </w:tc>
        <w:tc>
          <w:tcPr>
            <w:tcW w:w="3655" w:type="pct"/>
            <w:shd w:val="clear" w:color="auto" w:fill="FFFFFF"/>
          </w:tcPr>
          <w:p w14:paraId="6447C730" w14:textId="77777777" w:rsidR="00723F9D" w:rsidRDefault="00A933EA" w:rsidP="0059652A">
            <w:pPr>
              <w:rPr>
                <w:rFonts w:ascii="Arial" w:hAnsi="Arial" w:cs="Arial"/>
                <w:sz w:val="22"/>
                <w:szCs w:val="22"/>
              </w:rPr>
            </w:pPr>
            <w:r>
              <w:rPr>
                <w:rFonts w:ascii="Arial" w:hAnsi="Arial" w:cs="Arial"/>
                <w:sz w:val="22"/>
                <w:szCs w:val="22"/>
              </w:rPr>
              <w:t xml:space="preserve">Intention to treat analysis will employed to take charge of lost to </w:t>
            </w:r>
            <w:proofErr w:type="spellStart"/>
            <w:r>
              <w:rPr>
                <w:rFonts w:ascii="Arial" w:hAnsi="Arial" w:cs="Arial"/>
                <w:sz w:val="22"/>
                <w:szCs w:val="22"/>
              </w:rPr>
              <w:t>followup</w:t>
            </w:r>
            <w:proofErr w:type="spellEnd"/>
            <w:r>
              <w:rPr>
                <w:rFonts w:ascii="Arial" w:hAnsi="Arial" w:cs="Arial"/>
                <w:sz w:val="22"/>
                <w:szCs w:val="22"/>
              </w:rPr>
              <w:t>.</w:t>
            </w:r>
          </w:p>
          <w:p w14:paraId="388C001E" w14:textId="30B16F9B" w:rsidR="00B9367D" w:rsidRPr="00F60FD4" w:rsidRDefault="00B9367D" w:rsidP="0059652A">
            <w:pPr>
              <w:rPr>
                <w:rFonts w:ascii="Arial" w:hAnsi="Arial" w:cs="Arial"/>
                <w:sz w:val="22"/>
                <w:szCs w:val="22"/>
              </w:rPr>
            </w:pPr>
            <w:r>
              <w:rPr>
                <w:rFonts w:ascii="Arial" w:hAnsi="Arial" w:cs="Arial"/>
                <w:sz w:val="22"/>
                <w:szCs w:val="22"/>
              </w:rPr>
              <w:t>Page 09 and 10</w:t>
            </w:r>
          </w:p>
        </w:tc>
      </w:tr>
      <w:tr w:rsidR="00723F9D" w:rsidRPr="00F60FD4" w14:paraId="36022D7B" w14:textId="77777777" w:rsidTr="00BA78DA">
        <w:tblPrEx>
          <w:shd w:val="clear" w:color="auto" w:fill="FFFFFF"/>
        </w:tblPrEx>
        <w:trPr>
          <w:cantSplit/>
          <w:trHeight w:val="259"/>
        </w:trPr>
        <w:tc>
          <w:tcPr>
            <w:tcW w:w="5000" w:type="pct"/>
            <w:gridSpan w:val="3"/>
            <w:shd w:val="clear" w:color="auto" w:fill="FFFFFF"/>
            <w:tcMar>
              <w:top w:w="85" w:type="dxa"/>
              <w:bottom w:w="85" w:type="dxa"/>
            </w:tcMar>
          </w:tcPr>
          <w:p w14:paraId="45219FF4" w14:textId="77777777" w:rsidR="00723F9D" w:rsidRPr="00F60FD4" w:rsidRDefault="00723F9D"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r>
      <w:tr w:rsidR="00723F9D" w:rsidRPr="00F60FD4" w14:paraId="0D47ED1F" w14:textId="77777777" w:rsidTr="00CF68C4">
        <w:tblPrEx>
          <w:shd w:val="clear" w:color="auto" w:fill="FFFFFF"/>
        </w:tblPrEx>
        <w:trPr>
          <w:cantSplit/>
          <w:trHeight w:val="259"/>
        </w:trPr>
        <w:tc>
          <w:tcPr>
            <w:tcW w:w="999" w:type="pct"/>
            <w:shd w:val="clear" w:color="auto" w:fill="FFFFFF"/>
            <w:tcMar>
              <w:top w:w="85" w:type="dxa"/>
              <w:bottom w:w="85" w:type="dxa"/>
            </w:tcMar>
          </w:tcPr>
          <w:p w14:paraId="0C97995C" w14:textId="77777777" w:rsidR="00723F9D" w:rsidRPr="00F60FD4" w:rsidRDefault="00723F9D" w:rsidP="0059652A">
            <w:pPr>
              <w:rPr>
                <w:rFonts w:ascii="Arial" w:hAnsi="Arial" w:cs="Arial"/>
                <w:sz w:val="22"/>
                <w:szCs w:val="22"/>
              </w:rPr>
            </w:pPr>
            <w:r w:rsidRPr="00F60FD4">
              <w:rPr>
                <w:rFonts w:ascii="Arial" w:hAnsi="Arial" w:cs="Arial"/>
                <w:sz w:val="22"/>
                <w:szCs w:val="22"/>
              </w:rPr>
              <w:t>Data monitoring</w:t>
            </w:r>
          </w:p>
        </w:tc>
        <w:tc>
          <w:tcPr>
            <w:tcW w:w="346" w:type="pct"/>
            <w:shd w:val="clear" w:color="auto" w:fill="FFFFFF"/>
          </w:tcPr>
          <w:p w14:paraId="2EE31173" w14:textId="77777777" w:rsidR="00723F9D" w:rsidRPr="00F60FD4" w:rsidRDefault="00723F9D" w:rsidP="0059652A">
            <w:pPr>
              <w:rPr>
                <w:rFonts w:ascii="Arial" w:hAnsi="Arial" w:cs="Arial"/>
                <w:sz w:val="22"/>
                <w:szCs w:val="22"/>
              </w:rPr>
            </w:pPr>
            <w:r w:rsidRPr="00F60FD4">
              <w:rPr>
                <w:rFonts w:ascii="Arial" w:hAnsi="Arial" w:cs="Arial"/>
                <w:sz w:val="22"/>
                <w:szCs w:val="22"/>
              </w:rPr>
              <w:t>21a</w:t>
            </w:r>
          </w:p>
        </w:tc>
        <w:tc>
          <w:tcPr>
            <w:tcW w:w="3655" w:type="pct"/>
            <w:shd w:val="clear" w:color="auto" w:fill="FFFFFF"/>
            <w:tcMar>
              <w:top w:w="85" w:type="dxa"/>
              <w:bottom w:w="85" w:type="dxa"/>
            </w:tcMar>
          </w:tcPr>
          <w:p w14:paraId="58213700" w14:textId="77777777" w:rsidR="006E5964" w:rsidRPr="00F60FD4" w:rsidRDefault="006E5964" w:rsidP="0059652A">
            <w:pPr>
              <w:rPr>
                <w:rFonts w:ascii="Arial" w:hAnsi="Arial" w:cs="Arial"/>
                <w:sz w:val="22"/>
                <w:szCs w:val="22"/>
              </w:rPr>
            </w:pPr>
            <w:r w:rsidRPr="006E5964">
              <w:rPr>
                <w:rFonts w:ascii="Arial" w:hAnsi="Arial" w:cs="Arial"/>
                <w:sz w:val="22"/>
                <w:szCs w:val="22"/>
              </w:rPr>
              <w:t>According to study design and study objectives the National Health Research Ethics Committee under National Institute for Medical Research</w:t>
            </w:r>
            <w:r>
              <w:rPr>
                <w:rFonts w:ascii="Arial" w:hAnsi="Arial" w:cs="Arial"/>
                <w:sz w:val="22"/>
                <w:szCs w:val="22"/>
              </w:rPr>
              <w:t xml:space="preserve"> have allowed for no necessity of</w:t>
            </w:r>
            <w:r w:rsidR="008C54FD">
              <w:rPr>
                <w:rFonts w:ascii="Arial" w:hAnsi="Arial" w:cs="Arial"/>
                <w:sz w:val="22"/>
                <w:szCs w:val="22"/>
              </w:rPr>
              <w:t xml:space="preserve"> </w:t>
            </w:r>
            <w:r w:rsidR="008C54FD" w:rsidRPr="00F60FD4">
              <w:rPr>
                <w:rFonts w:ascii="Arial" w:hAnsi="Arial" w:cs="Arial"/>
                <w:sz w:val="22"/>
                <w:szCs w:val="22"/>
              </w:rPr>
              <w:t>data monitoring committee</w:t>
            </w:r>
            <w:r w:rsidR="008C54FD">
              <w:rPr>
                <w:rFonts w:ascii="Arial" w:hAnsi="Arial" w:cs="Arial"/>
                <w:sz w:val="22"/>
                <w:szCs w:val="22"/>
              </w:rPr>
              <w:t>.</w:t>
            </w:r>
          </w:p>
        </w:tc>
      </w:tr>
      <w:tr w:rsidR="00723F9D" w:rsidRPr="00F60FD4" w14:paraId="708C26C7" w14:textId="77777777" w:rsidTr="00CF68C4">
        <w:tblPrEx>
          <w:shd w:val="clear" w:color="auto" w:fill="FFFFFF"/>
        </w:tblPrEx>
        <w:trPr>
          <w:cantSplit/>
          <w:trHeight w:val="491"/>
        </w:trPr>
        <w:tc>
          <w:tcPr>
            <w:tcW w:w="999" w:type="pct"/>
            <w:shd w:val="clear" w:color="auto" w:fill="FFFFFF"/>
            <w:tcMar>
              <w:top w:w="85" w:type="dxa"/>
              <w:bottom w:w="85" w:type="dxa"/>
            </w:tcMar>
          </w:tcPr>
          <w:p w14:paraId="1B6063E1" w14:textId="77777777" w:rsidR="00723F9D" w:rsidRPr="00F60FD4" w:rsidRDefault="00723F9D" w:rsidP="0059652A">
            <w:pPr>
              <w:rPr>
                <w:rFonts w:ascii="Arial" w:hAnsi="Arial" w:cs="Arial"/>
                <w:sz w:val="22"/>
                <w:szCs w:val="22"/>
              </w:rPr>
            </w:pPr>
          </w:p>
        </w:tc>
        <w:tc>
          <w:tcPr>
            <w:tcW w:w="346" w:type="pct"/>
            <w:shd w:val="clear" w:color="auto" w:fill="FFFFFF"/>
          </w:tcPr>
          <w:p w14:paraId="5BE46942" w14:textId="77777777" w:rsidR="00723F9D" w:rsidRPr="00F60FD4" w:rsidRDefault="00723F9D" w:rsidP="0059652A">
            <w:pPr>
              <w:rPr>
                <w:rFonts w:ascii="Arial" w:hAnsi="Arial" w:cs="Arial"/>
                <w:sz w:val="22"/>
                <w:szCs w:val="22"/>
              </w:rPr>
            </w:pPr>
            <w:r w:rsidRPr="00F60FD4">
              <w:rPr>
                <w:rFonts w:ascii="Arial" w:hAnsi="Arial" w:cs="Arial"/>
                <w:sz w:val="22"/>
                <w:szCs w:val="22"/>
              </w:rPr>
              <w:t>21b</w:t>
            </w:r>
          </w:p>
        </w:tc>
        <w:tc>
          <w:tcPr>
            <w:tcW w:w="3655" w:type="pct"/>
            <w:shd w:val="clear" w:color="auto" w:fill="FFFFFF"/>
            <w:tcMar>
              <w:top w:w="85" w:type="dxa"/>
              <w:bottom w:w="85" w:type="dxa"/>
            </w:tcMar>
          </w:tcPr>
          <w:p w14:paraId="64A6DD7E" w14:textId="77777777" w:rsidR="00C235DD" w:rsidRPr="00F60FD4" w:rsidRDefault="00C235DD" w:rsidP="00716D87">
            <w:pPr>
              <w:rPr>
                <w:rFonts w:ascii="Arial" w:hAnsi="Arial" w:cs="Arial"/>
                <w:sz w:val="22"/>
                <w:szCs w:val="22"/>
              </w:rPr>
            </w:pPr>
            <w:r>
              <w:rPr>
                <w:rFonts w:ascii="Arial" w:hAnsi="Arial" w:cs="Arial"/>
                <w:sz w:val="22"/>
                <w:szCs w:val="22"/>
              </w:rPr>
              <w:t>Basing on the</w:t>
            </w:r>
            <w:r w:rsidRPr="006E5964">
              <w:rPr>
                <w:rFonts w:ascii="Arial" w:hAnsi="Arial" w:cs="Arial"/>
                <w:sz w:val="22"/>
                <w:szCs w:val="22"/>
              </w:rPr>
              <w:t xml:space="preserve"> study design and study objectives the National Health Research Ethics Committee under National Institute for Medical Research</w:t>
            </w:r>
            <w:r>
              <w:rPr>
                <w:rFonts w:ascii="Arial" w:hAnsi="Arial" w:cs="Arial"/>
                <w:sz w:val="22"/>
                <w:szCs w:val="22"/>
              </w:rPr>
              <w:t xml:space="preserve"> have allowed </w:t>
            </w:r>
            <w:r w:rsidR="006D349B">
              <w:rPr>
                <w:rFonts w:ascii="Arial" w:hAnsi="Arial" w:cs="Arial"/>
                <w:sz w:val="22"/>
                <w:szCs w:val="22"/>
              </w:rPr>
              <w:t xml:space="preserve">6 months (if inclusion will take a year) </w:t>
            </w:r>
            <w:r w:rsidRPr="00F60FD4">
              <w:rPr>
                <w:rFonts w:ascii="Arial" w:hAnsi="Arial" w:cs="Arial"/>
                <w:sz w:val="22"/>
                <w:szCs w:val="22"/>
              </w:rPr>
              <w:t xml:space="preserve">interim analyses and </w:t>
            </w:r>
            <w:r w:rsidR="00817799" w:rsidRPr="00817799">
              <w:rPr>
                <w:rFonts w:ascii="Arial" w:hAnsi="Arial" w:cs="Arial"/>
                <w:sz w:val="22"/>
                <w:szCs w:val="22"/>
              </w:rPr>
              <w:t>stopping rule (if the observed P value is smaller than the critical value</w:t>
            </w:r>
            <w:r w:rsidR="00C42ECB">
              <w:rPr>
                <w:rFonts w:ascii="Arial" w:hAnsi="Arial" w:cs="Arial"/>
                <w:sz w:val="22"/>
                <w:szCs w:val="22"/>
              </w:rPr>
              <w:t>)</w:t>
            </w:r>
            <w:r w:rsidR="00817799">
              <w:rPr>
                <w:rFonts w:ascii="Arial" w:hAnsi="Arial" w:cs="Arial"/>
                <w:sz w:val="22"/>
                <w:szCs w:val="22"/>
              </w:rPr>
              <w:t xml:space="preserve"> then </w:t>
            </w:r>
            <w:r w:rsidR="00817799" w:rsidRPr="00817799">
              <w:rPr>
                <w:rFonts w:ascii="Arial" w:hAnsi="Arial" w:cs="Arial"/>
                <w:sz w:val="22"/>
                <w:szCs w:val="22"/>
              </w:rPr>
              <w:t>the trial will cease</w:t>
            </w:r>
            <w:r w:rsidR="00C42ECB">
              <w:rPr>
                <w:rFonts w:ascii="Arial" w:hAnsi="Arial" w:cs="Arial"/>
                <w:sz w:val="22"/>
                <w:szCs w:val="22"/>
              </w:rPr>
              <w:t>d.</w:t>
            </w:r>
          </w:p>
        </w:tc>
      </w:tr>
      <w:tr w:rsidR="00723F9D" w:rsidRPr="00F60FD4" w14:paraId="1DABB1EC" w14:textId="77777777" w:rsidTr="00CF68C4">
        <w:tblPrEx>
          <w:shd w:val="clear" w:color="auto" w:fill="FFFFFF"/>
        </w:tblPrEx>
        <w:trPr>
          <w:cantSplit/>
          <w:trHeight w:val="259"/>
        </w:trPr>
        <w:tc>
          <w:tcPr>
            <w:tcW w:w="999" w:type="pct"/>
            <w:shd w:val="clear" w:color="auto" w:fill="FFFFFF"/>
            <w:tcMar>
              <w:top w:w="85" w:type="dxa"/>
              <w:bottom w:w="85" w:type="dxa"/>
            </w:tcMar>
          </w:tcPr>
          <w:p w14:paraId="4BB891BC" w14:textId="77777777" w:rsidR="00723F9D" w:rsidRPr="00F60FD4" w:rsidRDefault="00723F9D" w:rsidP="0059652A">
            <w:pPr>
              <w:rPr>
                <w:rFonts w:ascii="Arial" w:hAnsi="Arial" w:cs="Arial"/>
                <w:sz w:val="22"/>
                <w:szCs w:val="22"/>
              </w:rPr>
            </w:pPr>
            <w:r w:rsidRPr="00F60FD4">
              <w:rPr>
                <w:rFonts w:ascii="Arial" w:hAnsi="Arial" w:cs="Arial"/>
                <w:sz w:val="22"/>
                <w:szCs w:val="22"/>
              </w:rPr>
              <w:t>Harms</w:t>
            </w:r>
          </w:p>
        </w:tc>
        <w:tc>
          <w:tcPr>
            <w:tcW w:w="346" w:type="pct"/>
            <w:shd w:val="clear" w:color="auto" w:fill="FFFFFF"/>
          </w:tcPr>
          <w:p w14:paraId="02BBB371" w14:textId="77777777" w:rsidR="00723F9D" w:rsidRPr="00F60FD4" w:rsidRDefault="00723F9D" w:rsidP="0059652A">
            <w:pPr>
              <w:rPr>
                <w:rFonts w:ascii="Arial" w:hAnsi="Arial" w:cs="Arial"/>
                <w:sz w:val="22"/>
                <w:szCs w:val="22"/>
              </w:rPr>
            </w:pPr>
            <w:r w:rsidRPr="00F60FD4">
              <w:rPr>
                <w:rFonts w:ascii="Arial" w:hAnsi="Arial" w:cs="Arial"/>
                <w:sz w:val="22"/>
                <w:szCs w:val="22"/>
              </w:rPr>
              <w:t>22</w:t>
            </w:r>
          </w:p>
        </w:tc>
        <w:tc>
          <w:tcPr>
            <w:tcW w:w="3655" w:type="pct"/>
            <w:shd w:val="clear" w:color="auto" w:fill="FFFFFF"/>
            <w:tcMar>
              <w:top w:w="85" w:type="dxa"/>
              <w:bottom w:w="85" w:type="dxa"/>
            </w:tcMar>
          </w:tcPr>
          <w:p w14:paraId="75DF96DE" w14:textId="77777777" w:rsidR="00C42ECB" w:rsidRPr="00F60FD4" w:rsidRDefault="00C42ECB" w:rsidP="0059652A">
            <w:pPr>
              <w:rPr>
                <w:rFonts w:ascii="Arial" w:hAnsi="Arial" w:cs="Arial"/>
                <w:sz w:val="22"/>
                <w:szCs w:val="22"/>
              </w:rPr>
            </w:pPr>
            <w:r>
              <w:rPr>
                <w:rFonts w:ascii="Arial" w:hAnsi="Arial" w:cs="Arial"/>
                <w:sz w:val="22"/>
                <w:szCs w:val="22"/>
              </w:rPr>
              <w:t xml:space="preserve">Any patients who reported and </w:t>
            </w:r>
            <w:r w:rsidR="00B53D56">
              <w:rPr>
                <w:rFonts w:ascii="Arial" w:hAnsi="Arial" w:cs="Arial"/>
                <w:sz w:val="22"/>
                <w:szCs w:val="22"/>
              </w:rPr>
              <w:t>confirmed</w:t>
            </w:r>
            <w:r>
              <w:rPr>
                <w:rFonts w:ascii="Arial" w:hAnsi="Arial" w:cs="Arial"/>
                <w:sz w:val="22"/>
                <w:szCs w:val="22"/>
              </w:rPr>
              <w:t xml:space="preserve"> to develop any undesirable outcome</w:t>
            </w:r>
            <w:r w:rsidR="00B53D56">
              <w:rPr>
                <w:rFonts w:ascii="Arial" w:hAnsi="Arial" w:cs="Arial"/>
                <w:sz w:val="22"/>
                <w:szCs w:val="22"/>
              </w:rPr>
              <w:t xml:space="preserve"> form the study drug such for example penicillin hypersensitivity, the medical care will be taken care by the research funds until recovered (this is as well explained during enrolment).</w:t>
            </w:r>
          </w:p>
        </w:tc>
      </w:tr>
      <w:tr w:rsidR="00723F9D" w:rsidRPr="00F60FD4" w14:paraId="47BA2588" w14:textId="77777777" w:rsidTr="00B9367D">
        <w:tblPrEx>
          <w:shd w:val="clear" w:color="auto" w:fill="FFFFFF"/>
        </w:tblPrEx>
        <w:trPr>
          <w:cantSplit/>
          <w:trHeight w:val="882"/>
        </w:trPr>
        <w:tc>
          <w:tcPr>
            <w:tcW w:w="999" w:type="pct"/>
            <w:shd w:val="clear" w:color="auto" w:fill="FFFFFF"/>
            <w:tcMar>
              <w:top w:w="85" w:type="dxa"/>
              <w:bottom w:w="85" w:type="dxa"/>
            </w:tcMar>
          </w:tcPr>
          <w:p w14:paraId="5ED56B19" w14:textId="77777777" w:rsidR="00723F9D" w:rsidRPr="00F60FD4" w:rsidRDefault="00723F9D" w:rsidP="0059652A">
            <w:pPr>
              <w:rPr>
                <w:rFonts w:ascii="Arial" w:hAnsi="Arial" w:cs="Arial"/>
                <w:sz w:val="22"/>
                <w:szCs w:val="22"/>
              </w:rPr>
            </w:pPr>
            <w:r w:rsidRPr="00F60FD4">
              <w:rPr>
                <w:rFonts w:ascii="Arial" w:hAnsi="Arial" w:cs="Arial"/>
                <w:sz w:val="22"/>
                <w:szCs w:val="22"/>
              </w:rPr>
              <w:t>Auditing</w:t>
            </w:r>
          </w:p>
        </w:tc>
        <w:tc>
          <w:tcPr>
            <w:tcW w:w="346" w:type="pct"/>
            <w:shd w:val="clear" w:color="auto" w:fill="FFFFFF"/>
          </w:tcPr>
          <w:p w14:paraId="3C7A790C" w14:textId="77777777" w:rsidR="00723F9D" w:rsidRPr="00F60FD4" w:rsidRDefault="00723F9D" w:rsidP="0059652A">
            <w:pPr>
              <w:rPr>
                <w:rFonts w:ascii="Arial" w:hAnsi="Arial" w:cs="Arial"/>
                <w:sz w:val="22"/>
                <w:szCs w:val="22"/>
              </w:rPr>
            </w:pPr>
            <w:r w:rsidRPr="00F60FD4">
              <w:rPr>
                <w:rFonts w:ascii="Arial" w:hAnsi="Arial" w:cs="Arial"/>
                <w:sz w:val="22"/>
                <w:szCs w:val="22"/>
              </w:rPr>
              <w:t>23</w:t>
            </w:r>
          </w:p>
        </w:tc>
        <w:tc>
          <w:tcPr>
            <w:tcW w:w="3655" w:type="pct"/>
            <w:shd w:val="clear" w:color="auto" w:fill="FFFFFF"/>
            <w:tcMar>
              <w:top w:w="85" w:type="dxa"/>
              <w:bottom w:w="85" w:type="dxa"/>
            </w:tcMar>
          </w:tcPr>
          <w:p w14:paraId="221347C1" w14:textId="77777777" w:rsidR="00723F9D" w:rsidRDefault="006E0C0E" w:rsidP="0059652A">
            <w:pPr>
              <w:rPr>
                <w:rFonts w:ascii="Arial" w:hAnsi="Arial" w:cs="Arial"/>
                <w:sz w:val="22"/>
                <w:szCs w:val="22"/>
                <w:lang w:val="en-US"/>
              </w:rPr>
            </w:pPr>
            <w:r>
              <w:rPr>
                <w:rFonts w:ascii="Arial" w:hAnsi="Arial" w:cs="Arial"/>
                <w:sz w:val="22"/>
                <w:szCs w:val="22"/>
              </w:rPr>
              <w:t xml:space="preserve">Study auditing will be done by the </w:t>
            </w:r>
            <w:r w:rsidR="00D44ECB" w:rsidRPr="00D44ECB">
              <w:rPr>
                <w:rFonts w:ascii="Arial" w:hAnsi="Arial" w:cs="Arial"/>
                <w:sz w:val="22"/>
                <w:szCs w:val="22"/>
                <w:lang w:val="en-US"/>
              </w:rPr>
              <w:t>Kilimanjaro Christian Medical College Research Ethics and Review Committee (CRERC)</w:t>
            </w:r>
            <w:r w:rsidR="00D44ECB">
              <w:rPr>
                <w:rFonts w:ascii="Arial" w:hAnsi="Arial" w:cs="Arial"/>
                <w:sz w:val="22"/>
                <w:szCs w:val="22"/>
                <w:lang w:val="en-US"/>
              </w:rPr>
              <w:t xml:space="preserve"> at any point during the study period without notifying the investigators.</w:t>
            </w:r>
          </w:p>
          <w:p w14:paraId="41828877" w14:textId="0F8EAA63" w:rsidR="00B9367D" w:rsidRPr="00F60FD4" w:rsidRDefault="00B9367D" w:rsidP="0059652A">
            <w:pPr>
              <w:rPr>
                <w:rFonts w:ascii="Arial" w:hAnsi="Arial" w:cs="Arial"/>
                <w:sz w:val="22"/>
                <w:szCs w:val="22"/>
              </w:rPr>
            </w:pPr>
            <w:r>
              <w:rPr>
                <w:rFonts w:ascii="Arial" w:hAnsi="Arial" w:cs="Arial"/>
                <w:sz w:val="22"/>
                <w:szCs w:val="22"/>
              </w:rPr>
              <w:t>Page 10</w:t>
            </w:r>
          </w:p>
        </w:tc>
      </w:tr>
      <w:tr w:rsidR="00723F9D" w:rsidRPr="00F60FD4" w14:paraId="3D7CC8E8" w14:textId="77777777" w:rsidTr="00BA78DA">
        <w:trPr>
          <w:cantSplit/>
          <w:trHeight w:val="259"/>
        </w:trPr>
        <w:tc>
          <w:tcPr>
            <w:tcW w:w="5000" w:type="pct"/>
            <w:gridSpan w:val="3"/>
            <w:shd w:val="clear" w:color="auto" w:fill="auto"/>
            <w:tcMar>
              <w:top w:w="85" w:type="dxa"/>
              <w:bottom w:w="85" w:type="dxa"/>
            </w:tcMar>
          </w:tcPr>
          <w:p w14:paraId="4B3EA640" w14:textId="77777777" w:rsidR="00723F9D" w:rsidRPr="00F60FD4" w:rsidRDefault="00723F9D" w:rsidP="0059652A">
            <w:pPr>
              <w:pStyle w:val="TableSubHead"/>
              <w:rPr>
                <w:rFonts w:ascii="Arial" w:hAnsi="Arial" w:cs="Arial"/>
                <w:sz w:val="22"/>
                <w:szCs w:val="22"/>
              </w:rPr>
            </w:pPr>
            <w:r w:rsidRPr="00F60FD4">
              <w:rPr>
                <w:rFonts w:ascii="Arial" w:hAnsi="Arial" w:cs="Arial"/>
                <w:sz w:val="22"/>
                <w:szCs w:val="22"/>
              </w:rPr>
              <w:t>Ethics and dissemination</w:t>
            </w:r>
          </w:p>
        </w:tc>
      </w:tr>
      <w:tr w:rsidR="00723F9D" w:rsidRPr="00F60FD4" w14:paraId="7EBCC6CF" w14:textId="77777777" w:rsidTr="00CF68C4">
        <w:trPr>
          <w:cantSplit/>
          <w:trHeight w:val="259"/>
        </w:trPr>
        <w:tc>
          <w:tcPr>
            <w:tcW w:w="999" w:type="pct"/>
            <w:shd w:val="clear" w:color="auto" w:fill="auto"/>
            <w:tcMar>
              <w:top w:w="85" w:type="dxa"/>
              <w:bottom w:w="85" w:type="dxa"/>
            </w:tcMar>
          </w:tcPr>
          <w:p w14:paraId="77343615" w14:textId="77777777" w:rsidR="00723F9D" w:rsidRPr="00F60FD4" w:rsidRDefault="00723F9D" w:rsidP="0059652A">
            <w:pPr>
              <w:rPr>
                <w:rFonts w:ascii="Arial" w:hAnsi="Arial" w:cs="Arial"/>
                <w:sz w:val="22"/>
                <w:szCs w:val="22"/>
              </w:rPr>
            </w:pPr>
            <w:r w:rsidRPr="00F60FD4">
              <w:rPr>
                <w:rFonts w:ascii="Arial" w:hAnsi="Arial" w:cs="Arial"/>
                <w:sz w:val="22"/>
                <w:szCs w:val="22"/>
              </w:rPr>
              <w:t>Research ethics approval</w:t>
            </w:r>
          </w:p>
        </w:tc>
        <w:tc>
          <w:tcPr>
            <w:tcW w:w="346" w:type="pct"/>
          </w:tcPr>
          <w:p w14:paraId="290BC09C" w14:textId="77777777" w:rsidR="00723F9D" w:rsidRPr="00F60FD4" w:rsidRDefault="00723F9D" w:rsidP="0059652A">
            <w:pPr>
              <w:rPr>
                <w:rFonts w:ascii="Arial" w:hAnsi="Arial" w:cs="Arial"/>
                <w:sz w:val="22"/>
                <w:szCs w:val="22"/>
              </w:rPr>
            </w:pPr>
            <w:r w:rsidRPr="00F60FD4">
              <w:rPr>
                <w:rFonts w:ascii="Arial" w:hAnsi="Arial" w:cs="Arial"/>
                <w:sz w:val="22"/>
                <w:szCs w:val="22"/>
              </w:rPr>
              <w:t>24</w:t>
            </w:r>
          </w:p>
        </w:tc>
        <w:tc>
          <w:tcPr>
            <w:tcW w:w="3655" w:type="pct"/>
            <w:shd w:val="clear" w:color="auto" w:fill="auto"/>
            <w:tcMar>
              <w:top w:w="85" w:type="dxa"/>
              <w:bottom w:w="85" w:type="dxa"/>
            </w:tcMar>
          </w:tcPr>
          <w:p w14:paraId="543EC712" w14:textId="77777777" w:rsidR="00723F9D" w:rsidRDefault="00F00F88" w:rsidP="00F00F88">
            <w:pPr>
              <w:rPr>
                <w:rFonts w:ascii="Arial" w:hAnsi="Arial" w:cs="Arial"/>
                <w:sz w:val="22"/>
                <w:szCs w:val="22"/>
                <w:lang w:val="en-US"/>
              </w:rPr>
            </w:pPr>
            <w:r w:rsidRPr="00F00F88">
              <w:rPr>
                <w:rFonts w:ascii="Arial" w:hAnsi="Arial" w:cs="Arial"/>
                <w:sz w:val="22"/>
                <w:szCs w:val="22"/>
                <w:lang w:val="en-US"/>
              </w:rPr>
              <w:t>This clinical trial has been approved by the Kilimanjaro Christian Medical College Research Ethics an</w:t>
            </w:r>
            <w:r>
              <w:rPr>
                <w:rFonts w:ascii="Arial" w:hAnsi="Arial" w:cs="Arial"/>
                <w:sz w:val="22"/>
                <w:szCs w:val="22"/>
                <w:lang w:val="en-US"/>
              </w:rPr>
              <w:t xml:space="preserve">d Review Committee (CRERC), </w:t>
            </w:r>
            <w:r w:rsidRPr="00F00F88">
              <w:rPr>
                <w:rFonts w:ascii="Arial" w:hAnsi="Arial" w:cs="Arial"/>
                <w:sz w:val="22"/>
                <w:szCs w:val="22"/>
                <w:lang w:val="en-US"/>
              </w:rPr>
              <w:t>and the Tanzanian National Institute for Medical Research (NIMR)</w:t>
            </w:r>
            <w:r>
              <w:rPr>
                <w:rFonts w:ascii="Arial" w:hAnsi="Arial" w:cs="Arial"/>
                <w:sz w:val="22"/>
                <w:szCs w:val="22"/>
                <w:lang w:val="en-US"/>
              </w:rPr>
              <w:t xml:space="preserve"> and registered to</w:t>
            </w:r>
            <w:r w:rsidRPr="00203672">
              <w:rPr>
                <w:rFonts w:ascii="Arial" w:eastAsia="Times New Roman" w:hAnsi="Arial" w:cs="Arial"/>
                <w:sz w:val="22"/>
                <w:szCs w:val="22"/>
              </w:rPr>
              <w:t xml:space="preserve"> Pan African Clinical Trials Registry (PACTR)</w:t>
            </w:r>
            <w:r w:rsidRPr="00F00F88">
              <w:rPr>
                <w:rFonts w:ascii="Arial" w:hAnsi="Arial" w:cs="Arial"/>
                <w:sz w:val="22"/>
                <w:szCs w:val="22"/>
                <w:lang w:val="en-US"/>
              </w:rPr>
              <w:t>.</w:t>
            </w:r>
          </w:p>
          <w:p w14:paraId="42E8F99D" w14:textId="0E1D5ED3" w:rsidR="005F7103" w:rsidRPr="00F60FD4" w:rsidRDefault="005F7103" w:rsidP="005F7103">
            <w:pPr>
              <w:rPr>
                <w:rFonts w:ascii="Arial" w:hAnsi="Arial" w:cs="Arial"/>
                <w:sz w:val="22"/>
                <w:szCs w:val="22"/>
              </w:rPr>
            </w:pPr>
            <w:r>
              <w:rPr>
                <w:rFonts w:ascii="Arial" w:hAnsi="Arial" w:cs="Arial"/>
                <w:sz w:val="22"/>
                <w:szCs w:val="22"/>
              </w:rPr>
              <w:t xml:space="preserve">Page </w:t>
            </w:r>
            <w:r>
              <w:rPr>
                <w:rFonts w:ascii="Arial" w:hAnsi="Arial" w:cs="Arial"/>
                <w:sz w:val="22"/>
                <w:szCs w:val="22"/>
              </w:rPr>
              <w:t>10</w:t>
            </w:r>
            <w:r>
              <w:rPr>
                <w:rFonts w:ascii="Arial" w:hAnsi="Arial" w:cs="Arial"/>
                <w:sz w:val="22"/>
                <w:szCs w:val="22"/>
              </w:rPr>
              <w:t xml:space="preserve"> and 1</w:t>
            </w:r>
            <w:r>
              <w:rPr>
                <w:rFonts w:ascii="Arial" w:hAnsi="Arial" w:cs="Arial"/>
                <w:sz w:val="22"/>
                <w:szCs w:val="22"/>
              </w:rPr>
              <w:t>1</w:t>
            </w:r>
          </w:p>
        </w:tc>
      </w:tr>
      <w:tr w:rsidR="00723F9D" w:rsidRPr="00F60FD4" w14:paraId="78895B4B" w14:textId="77777777" w:rsidTr="00CF68C4">
        <w:trPr>
          <w:cantSplit/>
          <w:trHeight w:val="259"/>
        </w:trPr>
        <w:tc>
          <w:tcPr>
            <w:tcW w:w="999" w:type="pct"/>
            <w:shd w:val="clear" w:color="auto" w:fill="auto"/>
            <w:tcMar>
              <w:top w:w="85" w:type="dxa"/>
              <w:bottom w:w="85" w:type="dxa"/>
            </w:tcMar>
          </w:tcPr>
          <w:p w14:paraId="2B23FE0B" w14:textId="77777777" w:rsidR="00723F9D" w:rsidRPr="00F60FD4" w:rsidRDefault="00723F9D" w:rsidP="0059652A">
            <w:pPr>
              <w:rPr>
                <w:rFonts w:ascii="Arial" w:hAnsi="Arial" w:cs="Arial"/>
                <w:sz w:val="22"/>
                <w:szCs w:val="22"/>
              </w:rPr>
            </w:pPr>
            <w:r w:rsidRPr="00F60FD4">
              <w:rPr>
                <w:rFonts w:ascii="Arial" w:hAnsi="Arial" w:cs="Arial"/>
                <w:sz w:val="22"/>
                <w:szCs w:val="22"/>
              </w:rPr>
              <w:lastRenderedPageBreak/>
              <w:t>Protocol amendments</w:t>
            </w:r>
          </w:p>
        </w:tc>
        <w:tc>
          <w:tcPr>
            <w:tcW w:w="346" w:type="pct"/>
          </w:tcPr>
          <w:p w14:paraId="1ED5B5CE" w14:textId="77777777" w:rsidR="00723F9D" w:rsidRPr="00F60FD4" w:rsidRDefault="00723F9D" w:rsidP="0059652A">
            <w:pPr>
              <w:rPr>
                <w:rFonts w:ascii="Arial" w:hAnsi="Arial" w:cs="Arial"/>
                <w:sz w:val="22"/>
                <w:szCs w:val="22"/>
              </w:rPr>
            </w:pPr>
            <w:r w:rsidRPr="00F60FD4">
              <w:rPr>
                <w:rFonts w:ascii="Arial" w:hAnsi="Arial" w:cs="Arial"/>
                <w:sz w:val="22"/>
                <w:szCs w:val="22"/>
              </w:rPr>
              <w:t>25</w:t>
            </w:r>
          </w:p>
        </w:tc>
        <w:tc>
          <w:tcPr>
            <w:tcW w:w="3655" w:type="pct"/>
            <w:shd w:val="clear" w:color="auto" w:fill="auto"/>
            <w:tcMar>
              <w:top w:w="85" w:type="dxa"/>
              <w:bottom w:w="85" w:type="dxa"/>
            </w:tcMar>
          </w:tcPr>
          <w:p w14:paraId="17CB7CC7" w14:textId="77777777" w:rsidR="003E6D52" w:rsidRDefault="000E395E" w:rsidP="000E395E">
            <w:pPr>
              <w:rPr>
                <w:rFonts w:ascii="Arial" w:hAnsi="Arial" w:cs="Arial"/>
                <w:sz w:val="22"/>
                <w:szCs w:val="22"/>
              </w:rPr>
            </w:pPr>
            <w:r>
              <w:rPr>
                <w:rFonts w:ascii="Arial" w:hAnsi="Arial" w:cs="Arial"/>
                <w:sz w:val="22"/>
                <w:szCs w:val="22"/>
              </w:rPr>
              <w:t>Although there are no plans for a</w:t>
            </w:r>
            <w:r w:rsidR="003E6D52">
              <w:rPr>
                <w:rFonts w:ascii="Arial" w:hAnsi="Arial" w:cs="Arial"/>
                <w:sz w:val="22"/>
                <w:szCs w:val="22"/>
              </w:rPr>
              <w:t xml:space="preserve">ny </w:t>
            </w:r>
            <w:r w:rsidR="003E6D52" w:rsidRPr="00F60FD4">
              <w:rPr>
                <w:rFonts w:ascii="Arial" w:hAnsi="Arial" w:cs="Arial"/>
                <w:sz w:val="22"/>
                <w:szCs w:val="22"/>
              </w:rPr>
              <w:t>protocol modifications</w:t>
            </w:r>
            <w:r>
              <w:rPr>
                <w:rFonts w:ascii="Arial" w:hAnsi="Arial" w:cs="Arial"/>
                <w:sz w:val="22"/>
                <w:szCs w:val="22"/>
              </w:rPr>
              <w:t xml:space="preserve"> but in case it happens, they</w:t>
            </w:r>
            <w:r w:rsidR="003E6D52">
              <w:rPr>
                <w:rFonts w:ascii="Arial" w:hAnsi="Arial" w:cs="Arial"/>
                <w:sz w:val="22"/>
                <w:szCs w:val="22"/>
              </w:rPr>
              <w:t xml:space="preserve"> will be communicated to the all the responsible authorities</w:t>
            </w:r>
            <w:r>
              <w:rPr>
                <w:rFonts w:ascii="Arial" w:hAnsi="Arial" w:cs="Arial"/>
                <w:sz w:val="22"/>
                <w:szCs w:val="22"/>
              </w:rPr>
              <w:t xml:space="preserve"> beforehand.</w:t>
            </w:r>
          </w:p>
          <w:p w14:paraId="07AC5018" w14:textId="4F6B05A5" w:rsidR="005F7103" w:rsidRPr="00F60FD4" w:rsidRDefault="005F7103" w:rsidP="000E395E">
            <w:pPr>
              <w:rPr>
                <w:rFonts w:ascii="Arial" w:hAnsi="Arial" w:cs="Arial"/>
                <w:sz w:val="22"/>
                <w:szCs w:val="22"/>
              </w:rPr>
            </w:pPr>
            <w:r>
              <w:rPr>
                <w:rFonts w:ascii="Arial" w:hAnsi="Arial" w:cs="Arial"/>
                <w:sz w:val="22"/>
                <w:szCs w:val="22"/>
              </w:rPr>
              <w:t>P</w:t>
            </w:r>
            <w:r>
              <w:rPr>
                <w:rFonts w:ascii="Arial" w:hAnsi="Arial" w:cs="Arial"/>
                <w:sz w:val="22"/>
                <w:szCs w:val="22"/>
              </w:rPr>
              <w:t>age</w:t>
            </w:r>
            <w:r>
              <w:rPr>
                <w:rFonts w:ascii="Arial" w:hAnsi="Arial" w:cs="Arial"/>
                <w:sz w:val="22"/>
                <w:szCs w:val="22"/>
              </w:rPr>
              <w:t xml:space="preserve"> 10</w:t>
            </w:r>
          </w:p>
        </w:tc>
      </w:tr>
      <w:tr w:rsidR="00723F9D" w:rsidRPr="00F60FD4" w14:paraId="28D36D06" w14:textId="77777777" w:rsidTr="00CF68C4">
        <w:trPr>
          <w:cantSplit/>
          <w:trHeight w:val="259"/>
        </w:trPr>
        <w:tc>
          <w:tcPr>
            <w:tcW w:w="999" w:type="pct"/>
            <w:shd w:val="clear" w:color="auto" w:fill="auto"/>
            <w:tcMar>
              <w:top w:w="85" w:type="dxa"/>
              <w:bottom w:w="85" w:type="dxa"/>
            </w:tcMar>
          </w:tcPr>
          <w:p w14:paraId="48803D63" w14:textId="77777777" w:rsidR="00723F9D" w:rsidRPr="00F60FD4" w:rsidRDefault="00723F9D" w:rsidP="0059652A">
            <w:pPr>
              <w:rPr>
                <w:rFonts w:ascii="Arial" w:hAnsi="Arial" w:cs="Arial"/>
                <w:sz w:val="22"/>
                <w:szCs w:val="22"/>
              </w:rPr>
            </w:pPr>
            <w:r w:rsidRPr="00F60FD4">
              <w:rPr>
                <w:rFonts w:ascii="Arial" w:hAnsi="Arial" w:cs="Arial"/>
                <w:sz w:val="22"/>
                <w:szCs w:val="22"/>
              </w:rPr>
              <w:t>Consent or assent</w:t>
            </w:r>
          </w:p>
        </w:tc>
        <w:tc>
          <w:tcPr>
            <w:tcW w:w="346" w:type="pct"/>
          </w:tcPr>
          <w:p w14:paraId="7ABFE397" w14:textId="77777777" w:rsidR="00723F9D" w:rsidRPr="00F60FD4" w:rsidRDefault="00723F9D" w:rsidP="0059652A">
            <w:pPr>
              <w:rPr>
                <w:rFonts w:ascii="Arial" w:hAnsi="Arial" w:cs="Arial"/>
                <w:sz w:val="22"/>
                <w:szCs w:val="22"/>
              </w:rPr>
            </w:pPr>
            <w:r w:rsidRPr="00F60FD4">
              <w:rPr>
                <w:rFonts w:ascii="Arial" w:hAnsi="Arial" w:cs="Arial"/>
                <w:sz w:val="22"/>
                <w:szCs w:val="22"/>
              </w:rPr>
              <w:t>26a</w:t>
            </w:r>
          </w:p>
        </w:tc>
        <w:tc>
          <w:tcPr>
            <w:tcW w:w="3655" w:type="pct"/>
            <w:shd w:val="clear" w:color="auto" w:fill="auto"/>
            <w:tcMar>
              <w:top w:w="85" w:type="dxa"/>
              <w:bottom w:w="85" w:type="dxa"/>
            </w:tcMar>
          </w:tcPr>
          <w:p w14:paraId="0EFB66E7" w14:textId="77777777" w:rsidR="005F7405" w:rsidRDefault="00DB03D7" w:rsidP="00DB03D7">
            <w:pPr>
              <w:rPr>
                <w:rFonts w:ascii="Arial" w:hAnsi="Arial" w:cs="Arial"/>
                <w:sz w:val="22"/>
                <w:szCs w:val="22"/>
                <w:lang w:val="en-US"/>
              </w:rPr>
            </w:pPr>
            <w:r>
              <w:rPr>
                <w:rFonts w:ascii="Arial" w:hAnsi="Arial" w:cs="Arial"/>
                <w:sz w:val="22"/>
                <w:szCs w:val="22"/>
                <w:lang w:val="en-US"/>
              </w:rPr>
              <w:t>P</w:t>
            </w:r>
            <w:r w:rsidR="005F7405" w:rsidRPr="005F7405">
              <w:rPr>
                <w:rFonts w:ascii="Arial" w:hAnsi="Arial" w:cs="Arial"/>
                <w:sz w:val="22"/>
                <w:szCs w:val="22"/>
                <w:lang w:val="en-US"/>
              </w:rPr>
              <w:t xml:space="preserve">ersons legally responsible for the </w:t>
            </w:r>
            <w:r w:rsidR="005F7405" w:rsidRPr="00F60FD4">
              <w:rPr>
                <w:rFonts w:ascii="Arial" w:hAnsi="Arial" w:cs="Arial"/>
                <w:sz w:val="22"/>
                <w:szCs w:val="22"/>
              </w:rPr>
              <w:t xml:space="preserve">participants </w:t>
            </w:r>
            <w:r w:rsidR="005F7405" w:rsidRPr="005F7405">
              <w:rPr>
                <w:rFonts w:ascii="Arial" w:hAnsi="Arial" w:cs="Arial"/>
                <w:sz w:val="22"/>
                <w:szCs w:val="22"/>
                <w:lang w:val="en-US"/>
              </w:rPr>
              <w:t xml:space="preserve">will be given </w:t>
            </w:r>
            <w:r>
              <w:rPr>
                <w:rFonts w:ascii="Arial" w:hAnsi="Arial" w:cs="Arial"/>
                <w:sz w:val="22"/>
                <w:szCs w:val="22"/>
                <w:lang w:val="en-US"/>
              </w:rPr>
              <w:t>thorough study details and</w:t>
            </w:r>
            <w:r w:rsidR="005F7405" w:rsidRPr="005F7405">
              <w:rPr>
                <w:rFonts w:ascii="Arial" w:hAnsi="Arial" w:cs="Arial"/>
                <w:sz w:val="22"/>
                <w:szCs w:val="22"/>
                <w:lang w:val="en-US"/>
              </w:rPr>
              <w:t xml:space="preserve"> clarification</w:t>
            </w:r>
            <w:r>
              <w:rPr>
                <w:rFonts w:ascii="Arial" w:hAnsi="Arial" w:cs="Arial"/>
                <w:sz w:val="22"/>
                <w:szCs w:val="22"/>
                <w:lang w:val="en-US"/>
              </w:rPr>
              <w:t>s</w:t>
            </w:r>
            <w:r w:rsidR="005F7405" w:rsidRPr="005F7405">
              <w:rPr>
                <w:rFonts w:ascii="Arial" w:hAnsi="Arial" w:cs="Arial"/>
                <w:sz w:val="22"/>
                <w:szCs w:val="22"/>
                <w:lang w:val="en-US"/>
              </w:rPr>
              <w:t xml:space="preserve"> and signed a free informed consent</w:t>
            </w:r>
            <w:r w:rsidR="005F7405">
              <w:rPr>
                <w:rFonts w:ascii="Arial" w:hAnsi="Arial" w:cs="Arial"/>
                <w:sz w:val="22"/>
                <w:szCs w:val="22"/>
                <w:lang w:val="en-US"/>
              </w:rPr>
              <w:t xml:space="preserve"> </w:t>
            </w:r>
            <w:r>
              <w:rPr>
                <w:rFonts w:ascii="Arial" w:hAnsi="Arial" w:cs="Arial"/>
                <w:sz w:val="22"/>
                <w:szCs w:val="22"/>
                <w:lang w:val="en-US"/>
              </w:rPr>
              <w:t>in front of Principle investigator.</w:t>
            </w:r>
          </w:p>
          <w:p w14:paraId="2E8B15E3" w14:textId="203895BD" w:rsidR="00AE7C26" w:rsidRPr="00F60FD4" w:rsidRDefault="00AE7C26" w:rsidP="00AE7C26">
            <w:pPr>
              <w:rPr>
                <w:rFonts w:ascii="Arial" w:hAnsi="Arial" w:cs="Arial"/>
                <w:sz w:val="22"/>
                <w:szCs w:val="22"/>
              </w:rPr>
            </w:pPr>
            <w:r>
              <w:rPr>
                <w:rFonts w:ascii="Arial" w:hAnsi="Arial" w:cs="Arial"/>
                <w:sz w:val="22"/>
                <w:szCs w:val="22"/>
              </w:rPr>
              <w:t>P</w:t>
            </w:r>
            <w:r>
              <w:rPr>
                <w:rFonts w:ascii="Arial" w:hAnsi="Arial" w:cs="Arial"/>
                <w:sz w:val="22"/>
                <w:szCs w:val="22"/>
              </w:rPr>
              <w:t xml:space="preserve">age </w:t>
            </w:r>
            <w:r>
              <w:rPr>
                <w:rFonts w:ascii="Arial" w:hAnsi="Arial" w:cs="Arial"/>
                <w:sz w:val="22"/>
                <w:szCs w:val="22"/>
              </w:rPr>
              <w:t>10</w:t>
            </w:r>
          </w:p>
        </w:tc>
      </w:tr>
      <w:tr w:rsidR="00723F9D" w:rsidRPr="00F60FD4" w14:paraId="1CAA5958" w14:textId="77777777" w:rsidTr="00CF68C4">
        <w:trPr>
          <w:cantSplit/>
          <w:trHeight w:val="259"/>
        </w:trPr>
        <w:tc>
          <w:tcPr>
            <w:tcW w:w="999" w:type="pct"/>
            <w:shd w:val="clear" w:color="auto" w:fill="auto"/>
            <w:tcMar>
              <w:top w:w="85" w:type="dxa"/>
              <w:bottom w:w="85" w:type="dxa"/>
            </w:tcMar>
          </w:tcPr>
          <w:p w14:paraId="520A4490" w14:textId="77777777" w:rsidR="00723F9D" w:rsidRPr="00F60FD4" w:rsidRDefault="00723F9D" w:rsidP="0059652A">
            <w:pPr>
              <w:rPr>
                <w:rFonts w:ascii="Arial" w:hAnsi="Arial" w:cs="Arial"/>
                <w:sz w:val="22"/>
                <w:szCs w:val="22"/>
              </w:rPr>
            </w:pPr>
          </w:p>
        </w:tc>
        <w:tc>
          <w:tcPr>
            <w:tcW w:w="346" w:type="pct"/>
          </w:tcPr>
          <w:p w14:paraId="6EF529CB" w14:textId="77777777" w:rsidR="00723F9D" w:rsidRPr="00F60FD4" w:rsidRDefault="00723F9D" w:rsidP="0059652A">
            <w:pPr>
              <w:rPr>
                <w:rFonts w:ascii="Arial" w:hAnsi="Arial" w:cs="Arial"/>
                <w:sz w:val="22"/>
                <w:szCs w:val="22"/>
              </w:rPr>
            </w:pPr>
            <w:r w:rsidRPr="00F60FD4">
              <w:rPr>
                <w:rFonts w:ascii="Arial" w:hAnsi="Arial" w:cs="Arial"/>
                <w:sz w:val="22"/>
                <w:szCs w:val="22"/>
              </w:rPr>
              <w:t>26b</w:t>
            </w:r>
          </w:p>
        </w:tc>
        <w:tc>
          <w:tcPr>
            <w:tcW w:w="3655" w:type="pct"/>
            <w:shd w:val="clear" w:color="auto" w:fill="auto"/>
            <w:tcMar>
              <w:top w:w="85" w:type="dxa"/>
              <w:bottom w:w="85" w:type="dxa"/>
            </w:tcMar>
          </w:tcPr>
          <w:p w14:paraId="43DCD049" w14:textId="77777777" w:rsidR="00723F9D" w:rsidRDefault="00496B06" w:rsidP="008D18A6">
            <w:pPr>
              <w:rPr>
                <w:rFonts w:ascii="Arial" w:hAnsi="Arial" w:cs="Arial"/>
                <w:sz w:val="22"/>
                <w:szCs w:val="22"/>
              </w:rPr>
            </w:pPr>
            <w:r>
              <w:rPr>
                <w:rFonts w:ascii="Arial" w:hAnsi="Arial" w:cs="Arial"/>
                <w:sz w:val="22"/>
                <w:szCs w:val="22"/>
              </w:rPr>
              <w:t>Obtaining about 2mls of venous blood fo</w:t>
            </w:r>
            <w:r w:rsidR="009D7E48">
              <w:rPr>
                <w:rFonts w:ascii="Arial" w:hAnsi="Arial" w:cs="Arial"/>
                <w:sz w:val="22"/>
                <w:szCs w:val="22"/>
              </w:rPr>
              <w:t>r complete blood count as a pre-operative routine</w:t>
            </w:r>
            <w:r w:rsidR="008D18A6">
              <w:rPr>
                <w:rFonts w:ascii="Arial" w:hAnsi="Arial" w:cs="Arial"/>
                <w:sz w:val="22"/>
                <w:szCs w:val="22"/>
              </w:rPr>
              <w:t xml:space="preserve"> will be explained and consented in the same study consent form</w:t>
            </w:r>
            <w:r w:rsidR="009D7E48">
              <w:rPr>
                <w:rFonts w:ascii="Arial" w:hAnsi="Arial" w:cs="Arial"/>
                <w:sz w:val="22"/>
                <w:szCs w:val="22"/>
              </w:rPr>
              <w:t>.</w:t>
            </w:r>
          </w:p>
          <w:p w14:paraId="4E5136A6" w14:textId="76B90377" w:rsidR="00B55C7C" w:rsidRPr="00F60FD4" w:rsidRDefault="00B55C7C" w:rsidP="00B55C7C">
            <w:pPr>
              <w:rPr>
                <w:rFonts w:ascii="Arial" w:hAnsi="Arial" w:cs="Arial"/>
                <w:sz w:val="22"/>
                <w:szCs w:val="22"/>
              </w:rPr>
            </w:pPr>
            <w:r>
              <w:rPr>
                <w:rFonts w:ascii="Arial" w:hAnsi="Arial" w:cs="Arial"/>
                <w:sz w:val="22"/>
                <w:szCs w:val="22"/>
              </w:rPr>
              <w:t>Page 10</w:t>
            </w:r>
          </w:p>
        </w:tc>
      </w:tr>
      <w:tr w:rsidR="00723F9D" w:rsidRPr="00F60FD4" w14:paraId="5454E9C3" w14:textId="77777777" w:rsidTr="00CF68C4">
        <w:trPr>
          <w:cantSplit/>
          <w:trHeight w:val="259"/>
        </w:trPr>
        <w:tc>
          <w:tcPr>
            <w:tcW w:w="999" w:type="pct"/>
            <w:shd w:val="clear" w:color="auto" w:fill="auto"/>
            <w:tcMar>
              <w:top w:w="85" w:type="dxa"/>
              <w:bottom w:w="85" w:type="dxa"/>
            </w:tcMar>
          </w:tcPr>
          <w:p w14:paraId="4E32530B" w14:textId="77777777" w:rsidR="00723F9D" w:rsidRPr="00F60FD4" w:rsidRDefault="00723F9D" w:rsidP="0059652A">
            <w:pPr>
              <w:rPr>
                <w:rFonts w:ascii="Arial" w:hAnsi="Arial" w:cs="Arial"/>
                <w:sz w:val="22"/>
                <w:szCs w:val="22"/>
              </w:rPr>
            </w:pPr>
            <w:r w:rsidRPr="00F60FD4">
              <w:rPr>
                <w:rFonts w:ascii="Arial" w:hAnsi="Arial" w:cs="Arial"/>
                <w:sz w:val="22"/>
                <w:szCs w:val="22"/>
              </w:rPr>
              <w:t>Confidentiality</w:t>
            </w:r>
          </w:p>
        </w:tc>
        <w:tc>
          <w:tcPr>
            <w:tcW w:w="346" w:type="pct"/>
          </w:tcPr>
          <w:p w14:paraId="7BA8B12C" w14:textId="77777777" w:rsidR="00723F9D" w:rsidRPr="00F60FD4" w:rsidRDefault="00723F9D" w:rsidP="0059652A">
            <w:pPr>
              <w:rPr>
                <w:rFonts w:ascii="Arial" w:hAnsi="Arial" w:cs="Arial"/>
                <w:sz w:val="22"/>
                <w:szCs w:val="22"/>
              </w:rPr>
            </w:pPr>
            <w:r w:rsidRPr="00F60FD4">
              <w:rPr>
                <w:rFonts w:ascii="Arial" w:hAnsi="Arial" w:cs="Arial"/>
                <w:sz w:val="22"/>
                <w:szCs w:val="22"/>
              </w:rPr>
              <w:t>27</w:t>
            </w:r>
          </w:p>
        </w:tc>
        <w:tc>
          <w:tcPr>
            <w:tcW w:w="3655" w:type="pct"/>
            <w:shd w:val="clear" w:color="auto" w:fill="auto"/>
            <w:tcMar>
              <w:top w:w="85" w:type="dxa"/>
              <w:bottom w:w="85" w:type="dxa"/>
            </w:tcMar>
          </w:tcPr>
          <w:p w14:paraId="32C6DC06" w14:textId="77777777" w:rsidR="008D18A6" w:rsidRDefault="008D18A6" w:rsidP="0059652A">
            <w:pPr>
              <w:rPr>
                <w:rFonts w:ascii="Arial" w:hAnsi="Arial" w:cs="Arial"/>
                <w:sz w:val="22"/>
                <w:szCs w:val="22"/>
              </w:rPr>
            </w:pPr>
            <w:r w:rsidRPr="008D18A6">
              <w:rPr>
                <w:rFonts w:ascii="Arial" w:hAnsi="Arial" w:cs="Arial"/>
                <w:sz w:val="22"/>
                <w:szCs w:val="22"/>
                <w:lang w:val="en-US"/>
              </w:rPr>
              <w:t>Confidentiality will be observed by using patients initials and hospital registration number</w:t>
            </w:r>
            <w:r>
              <w:rPr>
                <w:rFonts w:ascii="Arial" w:hAnsi="Arial" w:cs="Arial"/>
                <w:sz w:val="22"/>
                <w:szCs w:val="22"/>
                <w:lang w:val="en-US"/>
              </w:rPr>
              <w:t xml:space="preserve"> in all study documents</w:t>
            </w:r>
            <w:r w:rsidR="00C458E3">
              <w:rPr>
                <w:rFonts w:ascii="Arial" w:hAnsi="Arial" w:cs="Arial"/>
                <w:sz w:val="22"/>
                <w:szCs w:val="22"/>
                <w:lang w:val="en-US"/>
              </w:rPr>
              <w:t xml:space="preserve"> and not to be accessible by  any person not responsible in the study.</w:t>
            </w:r>
            <w:r w:rsidR="003F0F37" w:rsidRPr="003F0F37">
              <w:rPr>
                <w:rFonts w:ascii="Arial" w:hAnsi="Arial" w:cs="Arial"/>
                <w:sz w:val="22"/>
                <w:szCs w:val="22"/>
              </w:rPr>
              <w:t xml:space="preserve"> Use of coded data will be ensured to ensure maximum confidentiality.</w:t>
            </w:r>
          </w:p>
          <w:p w14:paraId="0A0A9DD0" w14:textId="2F4EE55A" w:rsidR="00B55C7C" w:rsidRPr="00F60FD4" w:rsidRDefault="00B55C7C" w:rsidP="0059652A">
            <w:pPr>
              <w:rPr>
                <w:rFonts w:ascii="Arial" w:hAnsi="Arial" w:cs="Arial"/>
                <w:sz w:val="22"/>
                <w:szCs w:val="22"/>
              </w:rPr>
            </w:pPr>
            <w:r>
              <w:rPr>
                <w:rFonts w:ascii="Arial" w:hAnsi="Arial" w:cs="Arial"/>
                <w:sz w:val="22"/>
                <w:szCs w:val="22"/>
              </w:rPr>
              <w:t>Page 10 and 1</w:t>
            </w:r>
            <w:r>
              <w:rPr>
                <w:rFonts w:ascii="Arial" w:hAnsi="Arial" w:cs="Arial"/>
                <w:sz w:val="22"/>
                <w:szCs w:val="22"/>
              </w:rPr>
              <w:t>1</w:t>
            </w:r>
          </w:p>
        </w:tc>
      </w:tr>
      <w:tr w:rsidR="00723F9D" w:rsidRPr="00F60FD4" w14:paraId="31B51E6D" w14:textId="77777777" w:rsidTr="00CF68C4">
        <w:trPr>
          <w:cantSplit/>
          <w:trHeight w:val="259"/>
        </w:trPr>
        <w:tc>
          <w:tcPr>
            <w:tcW w:w="999" w:type="pct"/>
            <w:shd w:val="clear" w:color="auto" w:fill="auto"/>
            <w:tcMar>
              <w:top w:w="85" w:type="dxa"/>
              <w:bottom w:w="85" w:type="dxa"/>
            </w:tcMar>
          </w:tcPr>
          <w:p w14:paraId="5898B654" w14:textId="77777777" w:rsidR="00723F9D" w:rsidRPr="00F60FD4" w:rsidRDefault="00723F9D" w:rsidP="0059652A">
            <w:pPr>
              <w:rPr>
                <w:rFonts w:ascii="Arial" w:hAnsi="Arial" w:cs="Arial"/>
                <w:sz w:val="22"/>
                <w:szCs w:val="22"/>
              </w:rPr>
            </w:pPr>
            <w:r w:rsidRPr="00F60FD4">
              <w:rPr>
                <w:rFonts w:ascii="Arial" w:hAnsi="Arial" w:cs="Arial"/>
                <w:sz w:val="22"/>
                <w:szCs w:val="22"/>
              </w:rPr>
              <w:t>Declaration of interests</w:t>
            </w:r>
          </w:p>
        </w:tc>
        <w:tc>
          <w:tcPr>
            <w:tcW w:w="346" w:type="pct"/>
          </w:tcPr>
          <w:p w14:paraId="7597A235" w14:textId="77777777" w:rsidR="00723F9D" w:rsidRPr="00F60FD4" w:rsidRDefault="00723F9D" w:rsidP="0059652A">
            <w:pPr>
              <w:rPr>
                <w:rFonts w:ascii="Arial" w:hAnsi="Arial" w:cs="Arial"/>
                <w:sz w:val="22"/>
                <w:szCs w:val="22"/>
              </w:rPr>
            </w:pPr>
            <w:r w:rsidRPr="00F60FD4">
              <w:rPr>
                <w:rFonts w:ascii="Arial" w:hAnsi="Arial" w:cs="Arial"/>
                <w:sz w:val="22"/>
                <w:szCs w:val="22"/>
              </w:rPr>
              <w:t>28</w:t>
            </w:r>
          </w:p>
        </w:tc>
        <w:tc>
          <w:tcPr>
            <w:tcW w:w="3655" w:type="pct"/>
            <w:shd w:val="clear" w:color="auto" w:fill="auto"/>
            <w:tcMar>
              <w:top w:w="85" w:type="dxa"/>
              <w:bottom w:w="85" w:type="dxa"/>
            </w:tcMar>
          </w:tcPr>
          <w:p w14:paraId="6FD7683F" w14:textId="77777777" w:rsidR="00723F9D" w:rsidRDefault="002F659D" w:rsidP="00652B04">
            <w:pPr>
              <w:rPr>
                <w:rFonts w:ascii="Arial" w:hAnsi="Arial" w:cs="Arial"/>
                <w:sz w:val="22"/>
                <w:szCs w:val="22"/>
              </w:rPr>
            </w:pPr>
            <w:r>
              <w:rPr>
                <w:rFonts w:ascii="Arial" w:hAnsi="Arial" w:cs="Arial"/>
                <w:sz w:val="22"/>
                <w:szCs w:val="22"/>
              </w:rPr>
              <w:t>P</w:t>
            </w:r>
            <w:r w:rsidR="00723F9D" w:rsidRPr="00F60FD4">
              <w:rPr>
                <w:rFonts w:ascii="Arial" w:hAnsi="Arial" w:cs="Arial"/>
                <w:sz w:val="22"/>
                <w:szCs w:val="22"/>
              </w:rPr>
              <w:t xml:space="preserve">rincipal investigators </w:t>
            </w:r>
            <w:r w:rsidR="00652B04">
              <w:rPr>
                <w:rFonts w:ascii="Arial" w:hAnsi="Arial" w:cs="Arial"/>
                <w:sz w:val="22"/>
                <w:szCs w:val="22"/>
              </w:rPr>
              <w:t xml:space="preserve">declares no financial </w:t>
            </w:r>
            <w:r w:rsidR="00016735">
              <w:rPr>
                <w:rFonts w:ascii="Arial" w:hAnsi="Arial" w:cs="Arial"/>
                <w:sz w:val="22"/>
                <w:szCs w:val="22"/>
              </w:rPr>
              <w:t>or other</w:t>
            </w:r>
            <w:r w:rsidR="00652B04" w:rsidRPr="00652B04">
              <w:rPr>
                <w:rFonts w:ascii="Arial" w:hAnsi="Arial" w:cs="Arial"/>
                <w:sz w:val="22"/>
                <w:szCs w:val="22"/>
              </w:rPr>
              <w:t xml:space="preserve"> competing interests </w:t>
            </w:r>
            <w:r w:rsidR="00723F9D" w:rsidRPr="00F60FD4">
              <w:rPr>
                <w:rFonts w:ascii="Arial" w:hAnsi="Arial" w:cs="Arial"/>
                <w:sz w:val="22"/>
                <w:szCs w:val="22"/>
              </w:rPr>
              <w:t>for the overall trial and</w:t>
            </w:r>
            <w:r w:rsidR="00016735">
              <w:rPr>
                <w:rFonts w:ascii="Arial" w:hAnsi="Arial" w:cs="Arial"/>
                <w:sz w:val="22"/>
                <w:szCs w:val="22"/>
              </w:rPr>
              <w:t xml:space="preserve"> at</w:t>
            </w:r>
            <w:r w:rsidR="00723F9D" w:rsidRPr="00F60FD4">
              <w:rPr>
                <w:rFonts w:ascii="Arial" w:hAnsi="Arial" w:cs="Arial"/>
                <w:sz w:val="22"/>
                <w:szCs w:val="22"/>
              </w:rPr>
              <w:t xml:space="preserve"> each study site</w:t>
            </w:r>
            <w:r w:rsidR="00016735">
              <w:rPr>
                <w:rFonts w:ascii="Arial" w:hAnsi="Arial" w:cs="Arial"/>
                <w:sz w:val="22"/>
                <w:szCs w:val="22"/>
              </w:rPr>
              <w:t>.</w:t>
            </w:r>
          </w:p>
          <w:p w14:paraId="5536C875" w14:textId="5C7A32AB" w:rsidR="00395447" w:rsidRPr="00F60FD4" w:rsidRDefault="00395447" w:rsidP="00652B04">
            <w:pPr>
              <w:rPr>
                <w:rFonts w:ascii="Arial" w:hAnsi="Arial" w:cs="Arial"/>
                <w:sz w:val="22"/>
                <w:szCs w:val="22"/>
              </w:rPr>
            </w:pPr>
            <w:r>
              <w:rPr>
                <w:rFonts w:ascii="Arial" w:hAnsi="Arial" w:cs="Arial"/>
                <w:sz w:val="22"/>
                <w:szCs w:val="22"/>
              </w:rPr>
              <w:t>Page 1</w:t>
            </w:r>
            <w:r>
              <w:rPr>
                <w:rFonts w:ascii="Arial" w:hAnsi="Arial" w:cs="Arial"/>
                <w:sz w:val="22"/>
                <w:szCs w:val="22"/>
              </w:rPr>
              <w:t>2</w:t>
            </w:r>
          </w:p>
        </w:tc>
      </w:tr>
      <w:tr w:rsidR="00723F9D" w:rsidRPr="00F60FD4" w14:paraId="006D3367" w14:textId="77777777" w:rsidTr="00CF68C4">
        <w:tblPrEx>
          <w:shd w:val="clear" w:color="auto" w:fill="FFFFFF"/>
        </w:tblPrEx>
        <w:trPr>
          <w:cantSplit/>
          <w:trHeight w:val="259"/>
        </w:trPr>
        <w:tc>
          <w:tcPr>
            <w:tcW w:w="999" w:type="pct"/>
            <w:shd w:val="clear" w:color="auto" w:fill="FFFFFF"/>
            <w:tcMar>
              <w:top w:w="85" w:type="dxa"/>
              <w:bottom w:w="85" w:type="dxa"/>
            </w:tcMar>
          </w:tcPr>
          <w:p w14:paraId="0C5D00FC" w14:textId="77777777" w:rsidR="00723F9D" w:rsidRPr="00F60FD4" w:rsidRDefault="00723F9D" w:rsidP="0059652A">
            <w:pPr>
              <w:rPr>
                <w:rFonts w:ascii="Arial" w:hAnsi="Arial" w:cs="Arial"/>
                <w:sz w:val="22"/>
                <w:szCs w:val="22"/>
              </w:rPr>
            </w:pPr>
            <w:r w:rsidRPr="00F60FD4">
              <w:rPr>
                <w:rFonts w:ascii="Arial" w:hAnsi="Arial" w:cs="Arial"/>
                <w:sz w:val="22"/>
                <w:szCs w:val="22"/>
              </w:rPr>
              <w:t>Access to data</w:t>
            </w:r>
          </w:p>
        </w:tc>
        <w:tc>
          <w:tcPr>
            <w:tcW w:w="346" w:type="pct"/>
            <w:shd w:val="clear" w:color="auto" w:fill="FFFFFF"/>
          </w:tcPr>
          <w:p w14:paraId="66FB7EAA" w14:textId="77777777" w:rsidR="00723F9D" w:rsidRPr="00F60FD4" w:rsidRDefault="00723F9D" w:rsidP="0059652A">
            <w:pPr>
              <w:rPr>
                <w:rFonts w:ascii="Arial" w:hAnsi="Arial" w:cs="Arial"/>
                <w:sz w:val="22"/>
                <w:szCs w:val="22"/>
              </w:rPr>
            </w:pPr>
            <w:r w:rsidRPr="00F60FD4">
              <w:rPr>
                <w:rFonts w:ascii="Arial" w:hAnsi="Arial" w:cs="Arial"/>
                <w:sz w:val="22"/>
                <w:szCs w:val="22"/>
              </w:rPr>
              <w:t>29</w:t>
            </w:r>
          </w:p>
        </w:tc>
        <w:tc>
          <w:tcPr>
            <w:tcW w:w="3655" w:type="pct"/>
            <w:shd w:val="clear" w:color="auto" w:fill="FFFFFF"/>
            <w:tcMar>
              <w:top w:w="85" w:type="dxa"/>
              <w:bottom w:w="85" w:type="dxa"/>
            </w:tcMar>
          </w:tcPr>
          <w:p w14:paraId="593725A9" w14:textId="77777777" w:rsidR="003F0F37" w:rsidRPr="003F0F37" w:rsidRDefault="003F0F37" w:rsidP="00930DD1">
            <w:pPr>
              <w:jc w:val="both"/>
              <w:rPr>
                <w:rFonts w:ascii="Arial" w:hAnsi="Arial" w:cs="Arial"/>
                <w:sz w:val="22"/>
                <w:szCs w:val="22"/>
              </w:rPr>
            </w:pPr>
            <w:r w:rsidRPr="003F0F37">
              <w:rPr>
                <w:rFonts w:ascii="Arial" w:hAnsi="Arial" w:cs="Arial"/>
                <w:sz w:val="22"/>
                <w:szCs w:val="22"/>
              </w:rPr>
              <w:t xml:space="preserve">All research data will </w:t>
            </w:r>
            <w:r w:rsidR="009F0B30">
              <w:rPr>
                <w:rFonts w:ascii="Arial" w:hAnsi="Arial" w:cs="Arial"/>
                <w:sz w:val="22"/>
                <w:szCs w:val="22"/>
              </w:rPr>
              <w:t xml:space="preserve">be </w:t>
            </w:r>
            <w:r w:rsidRPr="003F0F37">
              <w:rPr>
                <w:rFonts w:ascii="Arial" w:hAnsi="Arial" w:cs="Arial"/>
                <w:sz w:val="22"/>
                <w:szCs w:val="22"/>
              </w:rPr>
              <w:t>stored under lock and under the custody of the principal investigator and supervisor (s) to prevent any illicit access to the data. At the end of the study, raw data will be stored in one soft copy storage device and folders will be locked in a special cabin at ENT department doctors’ office for a specific period.</w:t>
            </w:r>
          </w:p>
          <w:p w14:paraId="33AC9F6F" w14:textId="7434D583" w:rsidR="00B15376" w:rsidRPr="00F60FD4" w:rsidRDefault="00395447" w:rsidP="0059652A">
            <w:pPr>
              <w:rPr>
                <w:rFonts w:ascii="Arial" w:hAnsi="Arial" w:cs="Arial"/>
                <w:sz w:val="22"/>
                <w:szCs w:val="22"/>
              </w:rPr>
            </w:pPr>
            <w:r>
              <w:rPr>
                <w:rFonts w:ascii="Arial" w:hAnsi="Arial" w:cs="Arial"/>
                <w:sz w:val="22"/>
                <w:szCs w:val="22"/>
              </w:rPr>
              <w:t>Page 10</w:t>
            </w:r>
          </w:p>
        </w:tc>
      </w:tr>
      <w:tr w:rsidR="00723F9D" w:rsidRPr="00F60FD4" w14:paraId="49455D23" w14:textId="77777777" w:rsidTr="00CF68C4">
        <w:tblPrEx>
          <w:shd w:val="clear" w:color="auto" w:fill="FFFFFF"/>
        </w:tblPrEx>
        <w:trPr>
          <w:cantSplit/>
          <w:trHeight w:val="259"/>
        </w:trPr>
        <w:tc>
          <w:tcPr>
            <w:tcW w:w="999" w:type="pct"/>
            <w:shd w:val="clear" w:color="auto" w:fill="FFFFFF"/>
            <w:tcMar>
              <w:top w:w="85" w:type="dxa"/>
              <w:bottom w:w="85" w:type="dxa"/>
            </w:tcMar>
          </w:tcPr>
          <w:p w14:paraId="7859B43B" w14:textId="77777777" w:rsidR="00723F9D" w:rsidRPr="00F60FD4" w:rsidRDefault="00723F9D" w:rsidP="0059652A">
            <w:pPr>
              <w:rPr>
                <w:rFonts w:ascii="Arial" w:hAnsi="Arial" w:cs="Arial"/>
                <w:sz w:val="22"/>
                <w:szCs w:val="22"/>
              </w:rPr>
            </w:pPr>
            <w:r w:rsidRPr="00F60FD4">
              <w:rPr>
                <w:rFonts w:ascii="Arial" w:hAnsi="Arial" w:cs="Arial"/>
                <w:sz w:val="22"/>
                <w:szCs w:val="22"/>
              </w:rPr>
              <w:t>Ancillary and post-trial care</w:t>
            </w:r>
          </w:p>
        </w:tc>
        <w:tc>
          <w:tcPr>
            <w:tcW w:w="346" w:type="pct"/>
            <w:shd w:val="clear" w:color="auto" w:fill="FFFFFF"/>
          </w:tcPr>
          <w:p w14:paraId="24643605" w14:textId="77777777" w:rsidR="00723F9D" w:rsidRPr="00F60FD4" w:rsidRDefault="00723F9D" w:rsidP="0059652A">
            <w:pPr>
              <w:rPr>
                <w:rFonts w:ascii="Arial" w:hAnsi="Arial" w:cs="Arial"/>
                <w:sz w:val="22"/>
                <w:szCs w:val="22"/>
              </w:rPr>
            </w:pPr>
            <w:r w:rsidRPr="00F60FD4">
              <w:rPr>
                <w:rFonts w:ascii="Arial" w:hAnsi="Arial" w:cs="Arial"/>
                <w:sz w:val="22"/>
                <w:szCs w:val="22"/>
              </w:rPr>
              <w:t>30</w:t>
            </w:r>
          </w:p>
        </w:tc>
        <w:tc>
          <w:tcPr>
            <w:tcW w:w="3655" w:type="pct"/>
            <w:shd w:val="clear" w:color="auto" w:fill="FFFFFF"/>
            <w:tcMar>
              <w:top w:w="85" w:type="dxa"/>
              <w:bottom w:w="85" w:type="dxa"/>
            </w:tcMar>
          </w:tcPr>
          <w:p w14:paraId="33792320" w14:textId="77777777" w:rsidR="00723F9D" w:rsidRPr="00F60FD4" w:rsidRDefault="003F0F37" w:rsidP="0059652A">
            <w:pPr>
              <w:rPr>
                <w:rFonts w:ascii="Arial" w:hAnsi="Arial" w:cs="Arial"/>
                <w:sz w:val="22"/>
                <w:szCs w:val="22"/>
              </w:rPr>
            </w:pPr>
            <w:r>
              <w:rPr>
                <w:rFonts w:ascii="Arial" w:hAnsi="Arial" w:cs="Arial"/>
                <w:sz w:val="22"/>
                <w:szCs w:val="22"/>
              </w:rPr>
              <w:t>Not applicable</w:t>
            </w:r>
          </w:p>
        </w:tc>
      </w:tr>
      <w:tr w:rsidR="00723F9D" w:rsidRPr="00F60FD4" w14:paraId="3DF44D55" w14:textId="77777777" w:rsidTr="00CF68C4">
        <w:trPr>
          <w:cantSplit/>
          <w:trHeight w:val="259"/>
        </w:trPr>
        <w:tc>
          <w:tcPr>
            <w:tcW w:w="999" w:type="pct"/>
            <w:shd w:val="clear" w:color="auto" w:fill="auto"/>
            <w:tcMar>
              <w:top w:w="85" w:type="dxa"/>
              <w:bottom w:w="85" w:type="dxa"/>
            </w:tcMar>
          </w:tcPr>
          <w:p w14:paraId="0512F1BE" w14:textId="77777777" w:rsidR="00723F9D" w:rsidRPr="00F60FD4" w:rsidRDefault="00723F9D" w:rsidP="0059652A">
            <w:pPr>
              <w:rPr>
                <w:rFonts w:ascii="Arial" w:hAnsi="Arial" w:cs="Arial"/>
                <w:sz w:val="22"/>
                <w:szCs w:val="22"/>
              </w:rPr>
            </w:pPr>
            <w:r w:rsidRPr="00F60FD4">
              <w:rPr>
                <w:rFonts w:ascii="Arial" w:hAnsi="Arial" w:cs="Arial"/>
                <w:sz w:val="22"/>
                <w:szCs w:val="22"/>
              </w:rPr>
              <w:t>Dissemination policy</w:t>
            </w:r>
          </w:p>
        </w:tc>
        <w:tc>
          <w:tcPr>
            <w:tcW w:w="346" w:type="pct"/>
          </w:tcPr>
          <w:p w14:paraId="42D0BA53" w14:textId="77777777" w:rsidR="00723F9D" w:rsidRPr="00F60FD4" w:rsidRDefault="00723F9D" w:rsidP="0059652A">
            <w:pPr>
              <w:rPr>
                <w:rFonts w:ascii="Arial" w:hAnsi="Arial" w:cs="Arial"/>
                <w:sz w:val="22"/>
                <w:szCs w:val="22"/>
              </w:rPr>
            </w:pPr>
            <w:r w:rsidRPr="00F60FD4">
              <w:rPr>
                <w:rFonts w:ascii="Arial" w:hAnsi="Arial" w:cs="Arial"/>
                <w:sz w:val="22"/>
                <w:szCs w:val="22"/>
              </w:rPr>
              <w:t>31a</w:t>
            </w:r>
          </w:p>
        </w:tc>
        <w:tc>
          <w:tcPr>
            <w:tcW w:w="3655" w:type="pct"/>
            <w:shd w:val="clear" w:color="auto" w:fill="auto"/>
            <w:tcMar>
              <w:top w:w="85" w:type="dxa"/>
              <w:bottom w:w="85" w:type="dxa"/>
            </w:tcMar>
          </w:tcPr>
          <w:p w14:paraId="5C88D3BF" w14:textId="77777777" w:rsidR="0075346D" w:rsidRPr="0075346D" w:rsidRDefault="0075346D" w:rsidP="0075346D">
            <w:pPr>
              <w:rPr>
                <w:rFonts w:ascii="Arial" w:hAnsi="Arial" w:cs="Arial"/>
                <w:sz w:val="22"/>
                <w:szCs w:val="22"/>
                <w:lang w:val="en-US"/>
              </w:rPr>
            </w:pPr>
            <w:r w:rsidRPr="0075346D">
              <w:rPr>
                <w:rFonts w:ascii="Arial" w:hAnsi="Arial" w:cs="Arial"/>
                <w:sz w:val="22"/>
                <w:szCs w:val="22"/>
                <w:lang w:val="en-US"/>
              </w:rPr>
              <w:t xml:space="preserve">Plans for Utilization and Dissemination of Information </w:t>
            </w:r>
            <w:r>
              <w:rPr>
                <w:rFonts w:ascii="Arial" w:hAnsi="Arial" w:cs="Arial"/>
                <w:sz w:val="22"/>
                <w:szCs w:val="22"/>
                <w:lang w:val="en-US"/>
              </w:rPr>
              <w:t>to</w:t>
            </w:r>
          </w:p>
          <w:p w14:paraId="03348542" w14:textId="77777777" w:rsidR="0075346D" w:rsidRDefault="0075346D" w:rsidP="00930DD1">
            <w:pPr>
              <w:jc w:val="both"/>
              <w:rPr>
                <w:rFonts w:ascii="Arial" w:hAnsi="Arial" w:cs="Arial"/>
                <w:sz w:val="22"/>
                <w:szCs w:val="22"/>
                <w:lang w:val="en-US"/>
              </w:rPr>
            </w:pPr>
            <w:r w:rsidRPr="0075346D">
              <w:rPr>
                <w:rFonts w:ascii="Arial" w:hAnsi="Arial" w:cs="Arial"/>
                <w:sz w:val="22"/>
                <w:szCs w:val="22"/>
                <w:lang w:val="en-US"/>
              </w:rPr>
              <w:t>K</w:t>
            </w:r>
            <w:r>
              <w:rPr>
                <w:rFonts w:ascii="Arial" w:hAnsi="Arial" w:cs="Arial"/>
                <w:sz w:val="22"/>
                <w:szCs w:val="22"/>
                <w:lang w:val="en-US"/>
              </w:rPr>
              <w:t xml:space="preserve">ilimanjaro </w:t>
            </w:r>
            <w:r w:rsidRPr="0075346D">
              <w:rPr>
                <w:rFonts w:ascii="Arial" w:hAnsi="Arial" w:cs="Arial"/>
                <w:sz w:val="22"/>
                <w:szCs w:val="22"/>
                <w:lang w:val="en-US"/>
              </w:rPr>
              <w:t>C</w:t>
            </w:r>
            <w:r>
              <w:rPr>
                <w:rFonts w:ascii="Arial" w:hAnsi="Arial" w:cs="Arial"/>
                <w:sz w:val="22"/>
                <w:szCs w:val="22"/>
                <w:lang w:val="en-US"/>
              </w:rPr>
              <w:t xml:space="preserve">hristian </w:t>
            </w:r>
            <w:r w:rsidRPr="0075346D">
              <w:rPr>
                <w:rFonts w:ascii="Arial" w:hAnsi="Arial" w:cs="Arial"/>
                <w:sz w:val="22"/>
                <w:szCs w:val="22"/>
                <w:lang w:val="en-US"/>
              </w:rPr>
              <w:t>M</w:t>
            </w:r>
            <w:r>
              <w:rPr>
                <w:rFonts w:ascii="Arial" w:hAnsi="Arial" w:cs="Arial"/>
                <w:sz w:val="22"/>
                <w:szCs w:val="22"/>
                <w:lang w:val="en-US"/>
              </w:rPr>
              <w:t xml:space="preserve">edical </w:t>
            </w:r>
            <w:r w:rsidRPr="0075346D">
              <w:rPr>
                <w:rFonts w:ascii="Arial" w:hAnsi="Arial" w:cs="Arial"/>
                <w:sz w:val="22"/>
                <w:szCs w:val="22"/>
                <w:lang w:val="en-US"/>
              </w:rPr>
              <w:t>U</w:t>
            </w:r>
            <w:r>
              <w:rPr>
                <w:rFonts w:ascii="Arial" w:hAnsi="Arial" w:cs="Arial"/>
                <w:sz w:val="22"/>
                <w:szCs w:val="22"/>
                <w:lang w:val="en-US"/>
              </w:rPr>
              <w:t xml:space="preserve">niversity </w:t>
            </w:r>
            <w:r w:rsidRPr="0075346D">
              <w:rPr>
                <w:rFonts w:ascii="Arial" w:hAnsi="Arial" w:cs="Arial"/>
                <w:sz w:val="22"/>
                <w:szCs w:val="22"/>
                <w:lang w:val="en-US"/>
              </w:rPr>
              <w:t>Co</w:t>
            </w:r>
            <w:r>
              <w:rPr>
                <w:rFonts w:ascii="Arial" w:hAnsi="Arial" w:cs="Arial"/>
                <w:sz w:val="22"/>
                <w:szCs w:val="22"/>
                <w:lang w:val="en-US"/>
              </w:rPr>
              <w:t>llege (</w:t>
            </w:r>
            <w:proofErr w:type="spellStart"/>
            <w:r>
              <w:rPr>
                <w:rFonts w:ascii="Arial" w:hAnsi="Arial" w:cs="Arial"/>
                <w:sz w:val="22"/>
                <w:szCs w:val="22"/>
                <w:lang w:val="en-US"/>
              </w:rPr>
              <w:t>KCMUCo</w:t>
            </w:r>
            <w:proofErr w:type="spellEnd"/>
            <w:r>
              <w:rPr>
                <w:rFonts w:ascii="Arial" w:hAnsi="Arial" w:cs="Arial"/>
                <w:sz w:val="22"/>
                <w:szCs w:val="22"/>
                <w:lang w:val="en-US"/>
              </w:rPr>
              <w:t>)</w:t>
            </w:r>
            <w:r w:rsidRPr="0075346D">
              <w:rPr>
                <w:rFonts w:ascii="Arial" w:hAnsi="Arial" w:cs="Arial"/>
                <w:sz w:val="22"/>
                <w:szCs w:val="22"/>
                <w:lang w:val="en-US"/>
              </w:rPr>
              <w:t xml:space="preserve">, </w:t>
            </w:r>
            <w:r>
              <w:rPr>
                <w:rFonts w:ascii="Arial" w:hAnsi="Arial" w:cs="Arial"/>
                <w:sz w:val="22"/>
                <w:szCs w:val="22"/>
                <w:lang w:val="en-US"/>
              </w:rPr>
              <w:t>Kilimanjaro Christian Medical Centre (</w:t>
            </w:r>
            <w:r w:rsidRPr="0075346D">
              <w:rPr>
                <w:rFonts w:ascii="Arial" w:hAnsi="Arial" w:cs="Arial"/>
                <w:sz w:val="22"/>
                <w:szCs w:val="22"/>
                <w:lang w:val="en-US"/>
              </w:rPr>
              <w:t>KCMC</w:t>
            </w:r>
            <w:r>
              <w:rPr>
                <w:rFonts w:ascii="Arial" w:hAnsi="Arial" w:cs="Arial"/>
                <w:sz w:val="22"/>
                <w:szCs w:val="22"/>
                <w:lang w:val="en-US"/>
              </w:rPr>
              <w:t>)</w:t>
            </w:r>
            <w:r w:rsidRPr="0075346D">
              <w:rPr>
                <w:rFonts w:ascii="Arial" w:hAnsi="Arial" w:cs="Arial"/>
                <w:sz w:val="22"/>
                <w:szCs w:val="22"/>
                <w:lang w:val="en-US"/>
              </w:rPr>
              <w:t xml:space="preserve"> and </w:t>
            </w:r>
            <w:r>
              <w:rPr>
                <w:rFonts w:ascii="Arial" w:hAnsi="Arial" w:cs="Arial"/>
                <w:sz w:val="22"/>
                <w:szCs w:val="22"/>
                <w:lang w:val="en-US"/>
              </w:rPr>
              <w:t>Arusha Lutheran Medical Centre (</w:t>
            </w:r>
            <w:r w:rsidRPr="0075346D">
              <w:rPr>
                <w:rFonts w:ascii="Arial" w:hAnsi="Arial" w:cs="Arial"/>
                <w:sz w:val="22"/>
                <w:szCs w:val="22"/>
                <w:lang w:val="en-US"/>
              </w:rPr>
              <w:t>ALMC</w:t>
            </w:r>
            <w:r>
              <w:rPr>
                <w:rFonts w:ascii="Arial" w:hAnsi="Arial" w:cs="Arial"/>
                <w:sz w:val="22"/>
                <w:szCs w:val="22"/>
                <w:lang w:val="en-US"/>
              </w:rPr>
              <w:t>)</w:t>
            </w:r>
            <w:r w:rsidRPr="0075346D">
              <w:rPr>
                <w:rFonts w:ascii="Arial" w:hAnsi="Arial" w:cs="Arial"/>
                <w:sz w:val="22"/>
                <w:szCs w:val="22"/>
                <w:lang w:val="en-US"/>
              </w:rPr>
              <w:t xml:space="preserve"> Libraries, KCMC</w:t>
            </w:r>
            <w:r>
              <w:rPr>
                <w:rFonts w:ascii="Arial" w:hAnsi="Arial" w:cs="Arial"/>
                <w:sz w:val="22"/>
                <w:szCs w:val="22"/>
                <w:lang w:val="en-US"/>
              </w:rPr>
              <w:t>-</w:t>
            </w:r>
            <w:proofErr w:type="spellStart"/>
            <w:r w:rsidRPr="0075346D">
              <w:rPr>
                <w:rFonts w:ascii="Arial" w:hAnsi="Arial" w:cs="Arial"/>
                <w:sz w:val="22"/>
                <w:szCs w:val="22"/>
                <w:lang w:val="en-US"/>
              </w:rPr>
              <w:t>E</w:t>
            </w:r>
            <w:r>
              <w:rPr>
                <w:rFonts w:ascii="Arial" w:hAnsi="Arial" w:cs="Arial"/>
                <w:sz w:val="22"/>
                <w:szCs w:val="22"/>
                <w:lang w:val="en-US"/>
              </w:rPr>
              <w:t>ar,</w:t>
            </w:r>
            <w:r w:rsidRPr="0075346D">
              <w:rPr>
                <w:rFonts w:ascii="Arial" w:hAnsi="Arial" w:cs="Arial"/>
                <w:sz w:val="22"/>
                <w:szCs w:val="22"/>
                <w:lang w:val="en-US"/>
              </w:rPr>
              <w:t>N</w:t>
            </w:r>
            <w:r>
              <w:rPr>
                <w:rFonts w:ascii="Arial" w:hAnsi="Arial" w:cs="Arial"/>
                <w:sz w:val="22"/>
                <w:szCs w:val="22"/>
                <w:lang w:val="en-US"/>
              </w:rPr>
              <w:t>ose</w:t>
            </w:r>
            <w:proofErr w:type="spellEnd"/>
            <w:r>
              <w:rPr>
                <w:rFonts w:ascii="Arial" w:hAnsi="Arial" w:cs="Arial"/>
                <w:sz w:val="22"/>
                <w:szCs w:val="22"/>
                <w:lang w:val="en-US"/>
              </w:rPr>
              <w:t xml:space="preserve"> and </w:t>
            </w:r>
            <w:r w:rsidRPr="0075346D">
              <w:rPr>
                <w:rFonts w:ascii="Arial" w:hAnsi="Arial" w:cs="Arial"/>
                <w:sz w:val="22"/>
                <w:szCs w:val="22"/>
                <w:lang w:val="en-US"/>
              </w:rPr>
              <w:t>T</w:t>
            </w:r>
            <w:r>
              <w:rPr>
                <w:rFonts w:ascii="Arial" w:hAnsi="Arial" w:cs="Arial"/>
                <w:sz w:val="22"/>
                <w:szCs w:val="22"/>
                <w:lang w:val="en-US"/>
              </w:rPr>
              <w:t>hroat</w:t>
            </w:r>
            <w:r w:rsidRPr="0075346D">
              <w:rPr>
                <w:rFonts w:ascii="Arial" w:hAnsi="Arial" w:cs="Arial"/>
                <w:sz w:val="22"/>
                <w:szCs w:val="22"/>
                <w:lang w:val="en-US"/>
              </w:rPr>
              <w:t xml:space="preserve"> department, ALMC pediatric surgery department, Ministry of Health, Community Development, Gender, Elderly and Children (</w:t>
            </w:r>
            <w:proofErr w:type="spellStart"/>
            <w:r w:rsidRPr="0075346D">
              <w:rPr>
                <w:rFonts w:ascii="Arial" w:hAnsi="Arial" w:cs="Arial"/>
                <w:sz w:val="22"/>
                <w:szCs w:val="22"/>
                <w:lang w:val="en-US"/>
              </w:rPr>
              <w:t>MoHCDEC</w:t>
            </w:r>
            <w:proofErr w:type="spellEnd"/>
            <w:r w:rsidRPr="0075346D">
              <w:rPr>
                <w:rFonts w:ascii="Arial" w:hAnsi="Arial" w:cs="Arial"/>
                <w:sz w:val="22"/>
                <w:szCs w:val="22"/>
                <w:lang w:val="en-US"/>
              </w:rPr>
              <w:t>) and its agencies. Local and International conferences, Manuscript for publication in the peer review Journal as well as policy brief note will be prepared.</w:t>
            </w:r>
          </w:p>
          <w:p w14:paraId="08303F2D" w14:textId="0C267BE3" w:rsidR="00CC1A9C" w:rsidRPr="00FE58C5" w:rsidRDefault="00CC1A9C" w:rsidP="00930DD1">
            <w:pPr>
              <w:jc w:val="both"/>
              <w:rPr>
                <w:rFonts w:ascii="Arial" w:hAnsi="Arial" w:cs="Arial"/>
                <w:sz w:val="22"/>
                <w:szCs w:val="22"/>
                <w:lang w:val="en-US"/>
              </w:rPr>
            </w:pPr>
            <w:r>
              <w:rPr>
                <w:rFonts w:ascii="Arial" w:hAnsi="Arial" w:cs="Arial"/>
                <w:sz w:val="22"/>
                <w:szCs w:val="22"/>
              </w:rPr>
              <w:t>Page 1</w:t>
            </w:r>
            <w:r>
              <w:rPr>
                <w:rFonts w:ascii="Arial" w:hAnsi="Arial" w:cs="Arial"/>
                <w:sz w:val="22"/>
                <w:szCs w:val="22"/>
              </w:rPr>
              <w:t>2</w:t>
            </w:r>
          </w:p>
        </w:tc>
      </w:tr>
      <w:tr w:rsidR="00723F9D" w:rsidRPr="00F60FD4" w14:paraId="37FA5310" w14:textId="77777777" w:rsidTr="00CF68C4">
        <w:trPr>
          <w:cantSplit/>
          <w:trHeight w:val="259"/>
        </w:trPr>
        <w:tc>
          <w:tcPr>
            <w:tcW w:w="999" w:type="pct"/>
            <w:shd w:val="clear" w:color="auto" w:fill="auto"/>
            <w:tcMar>
              <w:top w:w="85" w:type="dxa"/>
              <w:bottom w:w="85" w:type="dxa"/>
            </w:tcMar>
          </w:tcPr>
          <w:p w14:paraId="60478141" w14:textId="77777777" w:rsidR="00723F9D" w:rsidRPr="00F60FD4" w:rsidRDefault="00723F9D" w:rsidP="0059652A">
            <w:pPr>
              <w:rPr>
                <w:rFonts w:ascii="Arial" w:hAnsi="Arial" w:cs="Arial"/>
                <w:sz w:val="22"/>
                <w:szCs w:val="22"/>
              </w:rPr>
            </w:pPr>
          </w:p>
        </w:tc>
        <w:tc>
          <w:tcPr>
            <w:tcW w:w="346" w:type="pct"/>
          </w:tcPr>
          <w:p w14:paraId="3236907A" w14:textId="77777777" w:rsidR="00723F9D" w:rsidRPr="00F60FD4" w:rsidRDefault="00723F9D" w:rsidP="0059652A">
            <w:pPr>
              <w:rPr>
                <w:rFonts w:ascii="Arial" w:hAnsi="Arial" w:cs="Arial"/>
                <w:sz w:val="22"/>
                <w:szCs w:val="22"/>
              </w:rPr>
            </w:pPr>
            <w:r w:rsidRPr="00F60FD4">
              <w:rPr>
                <w:rFonts w:ascii="Arial" w:hAnsi="Arial" w:cs="Arial"/>
                <w:sz w:val="22"/>
                <w:szCs w:val="22"/>
              </w:rPr>
              <w:t>31b</w:t>
            </w:r>
          </w:p>
        </w:tc>
        <w:tc>
          <w:tcPr>
            <w:tcW w:w="3655" w:type="pct"/>
            <w:shd w:val="clear" w:color="auto" w:fill="auto"/>
            <w:tcMar>
              <w:top w:w="85" w:type="dxa"/>
              <w:bottom w:w="85" w:type="dxa"/>
            </w:tcMar>
          </w:tcPr>
          <w:p w14:paraId="5E6B08C8" w14:textId="77777777" w:rsidR="00852059" w:rsidRDefault="00723F9D" w:rsidP="00C7386C">
            <w:pPr>
              <w:rPr>
                <w:rFonts w:ascii="Arial" w:hAnsi="Arial" w:cs="Arial"/>
                <w:sz w:val="22"/>
                <w:szCs w:val="22"/>
              </w:rPr>
            </w:pPr>
            <w:r w:rsidRPr="00F60FD4">
              <w:rPr>
                <w:rFonts w:ascii="Arial" w:hAnsi="Arial" w:cs="Arial"/>
                <w:sz w:val="22"/>
                <w:szCs w:val="22"/>
              </w:rPr>
              <w:t xml:space="preserve">Authorship </w:t>
            </w:r>
            <w:r w:rsidR="00C7386C">
              <w:rPr>
                <w:rFonts w:ascii="Arial" w:hAnsi="Arial" w:cs="Arial"/>
                <w:sz w:val="22"/>
                <w:szCs w:val="22"/>
              </w:rPr>
              <w:t>will remain as the property of the research team as declared from the start of the study</w:t>
            </w:r>
            <w:r w:rsidR="00030D19">
              <w:rPr>
                <w:rFonts w:ascii="Arial" w:hAnsi="Arial" w:cs="Arial"/>
                <w:sz w:val="22"/>
                <w:szCs w:val="22"/>
              </w:rPr>
              <w:t>.</w:t>
            </w:r>
            <w:r w:rsidR="00852059">
              <w:rPr>
                <w:rFonts w:ascii="Arial" w:hAnsi="Arial" w:cs="Arial"/>
                <w:sz w:val="22"/>
                <w:szCs w:val="22"/>
              </w:rPr>
              <w:t xml:space="preserve"> </w:t>
            </w:r>
          </w:p>
          <w:p w14:paraId="72516771" w14:textId="4B3CD120" w:rsidR="00723F9D" w:rsidRPr="00F60FD4" w:rsidRDefault="00852059" w:rsidP="00C7386C">
            <w:pPr>
              <w:rPr>
                <w:rFonts w:ascii="Arial" w:hAnsi="Arial" w:cs="Arial"/>
                <w:sz w:val="22"/>
                <w:szCs w:val="22"/>
              </w:rPr>
            </w:pPr>
            <w:r>
              <w:rPr>
                <w:rFonts w:ascii="Arial" w:hAnsi="Arial" w:cs="Arial"/>
                <w:sz w:val="22"/>
                <w:szCs w:val="22"/>
              </w:rPr>
              <w:t>Page 12</w:t>
            </w:r>
          </w:p>
        </w:tc>
      </w:tr>
      <w:tr w:rsidR="00723F9D" w:rsidRPr="00F60FD4" w14:paraId="15A3B18C" w14:textId="77777777" w:rsidTr="00CF68C4">
        <w:trPr>
          <w:cantSplit/>
          <w:trHeight w:val="259"/>
        </w:trPr>
        <w:tc>
          <w:tcPr>
            <w:tcW w:w="999" w:type="pct"/>
            <w:shd w:val="clear" w:color="auto" w:fill="auto"/>
            <w:tcMar>
              <w:top w:w="85" w:type="dxa"/>
              <w:bottom w:w="85" w:type="dxa"/>
            </w:tcMar>
          </w:tcPr>
          <w:p w14:paraId="19514DC7" w14:textId="77777777" w:rsidR="00723F9D" w:rsidRPr="00F60FD4" w:rsidRDefault="00723F9D" w:rsidP="0059652A">
            <w:pPr>
              <w:rPr>
                <w:rFonts w:ascii="Arial" w:hAnsi="Arial" w:cs="Arial"/>
                <w:sz w:val="22"/>
                <w:szCs w:val="22"/>
              </w:rPr>
            </w:pPr>
          </w:p>
        </w:tc>
        <w:tc>
          <w:tcPr>
            <w:tcW w:w="346" w:type="pct"/>
          </w:tcPr>
          <w:p w14:paraId="5F219146" w14:textId="77777777" w:rsidR="00723F9D" w:rsidRPr="00F60FD4" w:rsidRDefault="00723F9D" w:rsidP="0059652A">
            <w:pPr>
              <w:rPr>
                <w:rFonts w:ascii="Arial" w:hAnsi="Arial" w:cs="Arial"/>
                <w:sz w:val="22"/>
                <w:szCs w:val="22"/>
              </w:rPr>
            </w:pPr>
            <w:r w:rsidRPr="00F60FD4">
              <w:rPr>
                <w:rFonts w:ascii="Arial" w:hAnsi="Arial" w:cs="Arial"/>
                <w:sz w:val="22"/>
                <w:szCs w:val="22"/>
              </w:rPr>
              <w:t>31c</w:t>
            </w:r>
          </w:p>
        </w:tc>
        <w:tc>
          <w:tcPr>
            <w:tcW w:w="3655" w:type="pct"/>
            <w:shd w:val="clear" w:color="auto" w:fill="auto"/>
            <w:tcMar>
              <w:top w:w="85" w:type="dxa"/>
              <w:bottom w:w="85" w:type="dxa"/>
            </w:tcMar>
          </w:tcPr>
          <w:p w14:paraId="25CF1D4C" w14:textId="77777777" w:rsidR="00723F9D" w:rsidRPr="00F60FD4" w:rsidRDefault="00030D19" w:rsidP="00030D19">
            <w:pPr>
              <w:rPr>
                <w:rFonts w:ascii="Arial" w:hAnsi="Arial" w:cs="Arial"/>
                <w:sz w:val="22"/>
                <w:szCs w:val="22"/>
              </w:rPr>
            </w:pPr>
            <w:r>
              <w:rPr>
                <w:rFonts w:ascii="Arial" w:hAnsi="Arial" w:cs="Arial"/>
                <w:sz w:val="22"/>
                <w:szCs w:val="22"/>
              </w:rPr>
              <w:t>Full study protocol</w:t>
            </w:r>
            <w:r w:rsidRPr="00F60FD4">
              <w:rPr>
                <w:rFonts w:ascii="Arial" w:hAnsi="Arial" w:cs="Arial"/>
                <w:sz w:val="22"/>
                <w:szCs w:val="22"/>
              </w:rPr>
              <w:t xml:space="preserve"> </w:t>
            </w:r>
            <w:r>
              <w:rPr>
                <w:rFonts w:ascii="Arial" w:hAnsi="Arial" w:cs="Arial"/>
                <w:sz w:val="22"/>
                <w:szCs w:val="22"/>
              </w:rPr>
              <w:t xml:space="preserve">will be made available to </w:t>
            </w:r>
            <w:r w:rsidR="00723F9D" w:rsidRPr="00F60FD4">
              <w:rPr>
                <w:rFonts w:ascii="Arial" w:hAnsi="Arial" w:cs="Arial"/>
                <w:sz w:val="22"/>
                <w:szCs w:val="22"/>
              </w:rPr>
              <w:t>publ</w:t>
            </w:r>
            <w:r>
              <w:rPr>
                <w:rFonts w:ascii="Arial" w:hAnsi="Arial" w:cs="Arial"/>
                <w:sz w:val="22"/>
                <w:szCs w:val="22"/>
              </w:rPr>
              <w:t>ic for unlimited access.</w:t>
            </w:r>
          </w:p>
        </w:tc>
      </w:tr>
      <w:tr w:rsidR="00723F9D" w:rsidRPr="00F60FD4" w14:paraId="4676DFA2" w14:textId="77777777" w:rsidTr="00CF68C4">
        <w:trPr>
          <w:cantSplit/>
          <w:trHeight w:val="259"/>
        </w:trPr>
        <w:tc>
          <w:tcPr>
            <w:tcW w:w="999" w:type="pct"/>
            <w:shd w:val="clear" w:color="auto" w:fill="auto"/>
            <w:tcMar>
              <w:top w:w="85" w:type="dxa"/>
              <w:bottom w:w="85" w:type="dxa"/>
            </w:tcMar>
          </w:tcPr>
          <w:p w14:paraId="43DEFF88" w14:textId="77777777" w:rsidR="00723F9D" w:rsidRPr="00F60FD4" w:rsidRDefault="00723F9D" w:rsidP="0059652A">
            <w:pPr>
              <w:pStyle w:val="TableSubHead"/>
              <w:rPr>
                <w:rFonts w:ascii="Arial" w:hAnsi="Arial" w:cs="Arial"/>
                <w:sz w:val="22"/>
                <w:szCs w:val="22"/>
              </w:rPr>
            </w:pPr>
            <w:r w:rsidRPr="00F60FD4">
              <w:rPr>
                <w:rFonts w:ascii="Arial" w:hAnsi="Arial" w:cs="Arial"/>
                <w:sz w:val="22"/>
                <w:szCs w:val="22"/>
              </w:rPr>
              <w:t>Appendices</w:t>
            </w:r>
          </w:p>
        </w:tc>
        <w:tc>
          <w:tcPr>
            <w:tcW w:w="346" w:type="pct"/>
          </w:tcPr>
          <w:p w14:paraId="5CFDDCAC" w14:textId="77777777" w:rsidR="00723F9D" w:rsidRPr="00F60FD4" w:rsidRDefault="00723F9D" w:rsidP="0059652A">
            <w:pPr>
              <w:rPr>
                <w:rFonts w:ascii="Arial" w:hAnsi="Arial" w:cs="Arial"/>
                <w:sz w:val="22"/>
                <w:szCs w:val="22"/>
              </w:rPr>
            </w:pPr>
          </w:p>
        </w:tc>
        <w:tc>
          <w:tcPr>
            <w:tcW w:w="3655" w:type="pct"/>
            <w:shd w:val="clear" w:color="auto" w:fill="auto"/>
          </w:tcPr>
          <w:p w14:paraId="12078B47" w14:textId="77777777" w:rsidR="00723F9D" w:rsidRPr="00F60FD4" w:rsidRDefault="00723F9D" w:rsidP="0059652A">
            <w:pPr>
              <w:rPr>
                <w:rFonts w:ascii="Arial" w:hAnsi="Arial" w:cs="Arial"/>
                <w:sz w:val="22"/>
                <w:szCs w:val="22"/>
              </w:rPr>
            </w:pPr>
          </w:p>
        </w:tc>
      </w:tr>
      <w:tr w:rsidR="00723F9D" w:rsidRPr="00F60FD4" w14:paraId="7719CA85" w14:textId="77777777" w:rsidTr="00852059">
        <w:trPr>
          <w:cantSplit/>
          <w:trHeight w:val="259"/>
        </w:trPr>
        <w:tc>
          <w:tcPr>
            <w:tcW w:w="999" w:type="pct"/>
            <w:shd w:val="clear" w:color="auto" w:fill="auto"/>
            <w:tcMar>
              <w:top w:w="85" w:type="dxa"/>
              <w:bottom w:w="85" w:type="dxa"/>
            </w:tcMar>
          </w:tcPr>
          <w:p w14:paraId="596E3692" w14:textId="77777777" w:rsidR="00723F9D" w:rsidRPr="00F60FD4" w:rsidRDefault="00723F9D" w:rsidP="0059652A">
            <w:pPr>
              <w:rPr>
                <w:rFonts w:ascii="Arial" w:hAnsi="Arial" w:cs="Arial"/>
                <w:sz w:val="22"/>
                <w:szCs w:val="22"/>
              </w:rPr>
            </w:pPr>
            <w:r w:rsidRPr="00F60FD4">
              <w:rPr>
                <w:rFonts w:ascii="Arial" w:hAnsi="Arial" w:cs="Arial"/>
                <w:sz w:val="22"/>
                <w:szCs w:val="22"/>
              </w:rPr>
              <w:lastRenderedPageBreak/>
              <w:t>Informed consent materials</w:t>
            </w:r>
          </w:p>
        </w:tc>
        <w:tc>
          <w:tcPr>
            <w:tcW w:w="346" w:type="pct"/>
          </w:tcPr>
          <w:p w14:paraId="74306E61" w14:textId="77777777" w:rsidR="00723F9D" w:rsidRPr="00F60FD4" w:rsidRDefault="00723F9D" w:rsidP="0059652A">
            <w:pPr>
              <w:rPr>
                <w:rFonts w:ascii="Arial" w:hAnsi="Arial" w:cs="Arial"/>
                <w:sz w:val="22"/>
                <w:szCs w:val="22"/>
              </w:rPr>
            </w:pPr>
            <w:r w:rsidRPr="00F60FD4">
              <w:rPr>
                <w:rFonts w:ascii="Arial" w:hAnsi="Arial" w:cs="Arial"/>
                <w:sz w:val="22"/>
                <w:szCs w:val="22"/>
              </w:rPr>
              <w:t>32</w:t>
            </w:r>
          </w:p>
        </w:tc>
        <w:tc>
          <w:tcPr>
            <w:tcW w:w="3655" w:type="pct"/>
            <w:shd w:val="clear" w:color="auto" w:fill="auto"/>
            <w:tcMar>
              <w:top w:w="85" w:type="dxa"/>
              <w:bottom w:w="85" w:type="dxa"/>
            </w:tcMar>
          </w:tcPr>
          <w:p w14:paraId="01077C4C" w14:textId="77777777" w:rsidR="00723F9D" w:rsidRDefault="00723F9D"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p w14:paraId="1738293B" w14:textId="7504A891" w:rsidR="009360A1" w:rsidRPr="009360A1" w:rsidRDefault="009360A1" w:rsidP="009360A1">
            <w:pPr>
              <w:rPr>
                <w:rFonts w:ascii="Arial" w:hAnsi="Arial" w:cs="Arial"/>
                <w:sz w:val="22"/>
                <w:szCs w:val="22"/>
              </w:rPr>
            </w:pPr>
            <w:r w:rsidRPr="009360A1">
              <w:rPr>
                <w:rFonts w:ascii="Arial" w:hAnsi="Arial" w:cs="Arial"/>
                <w:sz w:val="22"/>
                <w:szCs w:val="22"/>
              </w:rPr>
              <w:t>English Informed Consent Form</w:t>
            </w:r>
          </w:p>
          <w:p w14:paraId="60928A0F" w14:textId="77777777" w:rsidR="009360A1" w:rsidRPr="009360A1" w:rsidRDefault="009360A1" w:rsidP="009360A1">
            <w:pPr>
              <w:rPr>
                <w:rFonts w:ascii="Arial" w:hAnsi="Arial" w:cs="Arial"/>
                <w:b/>
                <w:bCs/>
                <w:sz w:val="22"/>
                <w:szCs w:val="22"/>
              </w:rPr>
            </w:pPr>
          </w:p>
          <w:p w14:paraId="70C74DAE"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Kilimanjaro Christian Medical University College</w:t>
            </w:r>
          </w:p>
          <w:p w14:paraId="28FC07D8"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Directorate of Postgraduate Studies</w:t>
            </w:r>
          </w:p>
          <w:p w14:paraId="67C5B837"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Department of Ear, Nose and Throat (ENT)</w:t>
            </w:r>
          </w:p>
          <w:p w14:paraId="27391283"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Informed Consent</w:t>
            </w:r>
          </w:p>
          <w:p w14:paraId="53880115"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[Informed Consent Form for _______________________________________________</w:t>
            </w:r>
            <w:r w:rsidRPr="009360A1">
              <w:rPr>
                <w:rFonts w:ascii="Arial" w:hAnsi="Arial" w:cs="Arial"/>
                <w:sz w:val="22"/>
                <w:szCs w:val="22"/>
              </w:rPr>
              <w:t xml:space="preserve"> </w:t>
            </w:r>
          </w:p>
          <w:p w14:paraId="239E6623"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This informed consent form is for the parents/care takers of children from the ages of 2 years </w:t>
            </w:r>
            <w:r w:rsidR="00B63630">
              <w:rPr>
                <w:rFonts w:ascii="Arial" w:hAnsi="Arial" w:cs="Arial"/>
                <w:sz w:val="22"/>
                <w:szCs w:val="22"/>
              </w:rPr>
              <w:t>to 14</w:t>
            </w:r>
            <w:r w:rsidRPr="009360A1">
              <w:rPr>
                <w:rFonts w:ascii="Arial" w:hAnsi="Arial" w:cs="Arial"/>
                <w:sz w:val="22"/>
                <w:szCs w:val="22"/>
              </w:rPr>
              <w:t xml:space="preserve"> who are attending ENT Department being admitted for Tonsillectomy with or without adenoidectomy and who we are asking to participate in a research titled </w:t>
            </w:r>
          </w:p>
          <w:p w14:paraId="0EC10896"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“Prophylactic Role Of Amoxicillin On Postoperative Morbidity After (</w:t>
            </w:r>
            <w:proofErr w:type="spellStart"/>
            <w:r w:rsidRPr="009360A1">
              <w:rPr>
                <w:rFonts w:ascii="Arial" w:hAnsi="Arial" w:cs="Arial"/>
                <w:b/>
                <w:bCs/>
                <w:sz w:val="22"/>
                <w:szCs w:val="22"/>
              </w:rPr>
              <w:t>Adeno</w:t>
            </w:r>
            <w:proofErr w:type="spellEnd"/>
            <w:r w:rsidRPr="009360A1">
              <w:rPr>
                <w:rFonts w:ascii="Arial" w:hAnsi="Arial" w:cs="Arial"/>
                <w:b/>
                <w:bCs/>
                <w:sz w:val="22"/>
                <w:szCs w:val="22"/>
              </w:rPr>
              <w:t>)Tonsillectomy Among Children In Northern Tanzania: A Double Blind Randomized Placebo Controlled Trial.”</w:t>
            </w:r>
          </w:p>
          <w:p w14:paraId="1E731AFE" w14:textId="77777777" w:rsidR="009360A1" w:rsidRPr="009360A1" w:rsidRDefault="009360A1" w:rsidP="009360A1">
            <w:pPr>
              <w:rPr>
                <w:rFonts w:ascii="Arial" w:hAnsi="Arial" w:cs="Arial"/>
                <w:b/>
                <w:bCs/>
                <w:sz w:val="22"/>
                <w:szCs w:val="22"/>
              </w:rPr>
            </w:pPr>
          </w:p>
          <w:p w14:paraId="40DF341A" w14:textId="77777777" w:rsidR="009360A1" w:rsidRPr="009360A1" w:rsidRDefault="009360A1" w:rsidP="009360A1">
            <w:pPr>
              <w:rPr>
                <w:rFonts w:ascii="Arial" w:hAnsi="Arial" w:cs="Arial"/>
                <w:b/>
                <w:bCs/>
                <w:sz w:val="22"/>
                <w:szCs w:val="22"/>
              </w:rPr>
            </w:pPr>
            <w:proofErr w:type="spellStart"/>
            <w:r w:rsidRPr="009360A1">
              <w:rPr>
                <w:rFonts w:ascii="Arial" w:hAnsi="Arial" w:cs="Arial"/>
                <w:b/>
                <w:bCs/>
                <w:sz w:val="22"/>
                <w:szCs w:val="22"/>
              </w:rPr>
              <w:t>Dr.</w:t>
            </w:r>
            <w:proofErr w:type="spellEnd"/>
            <w:r w:rsidRPr="009360A1">
              <w:rPr>
                <w:rFonts w:ascii="Arial" w:hAnsi="Arial" w:cs="Arial"/>
                <w:b/>
                <w:bCs/>
                <w:sz w:val="22"/>
                <w:szCs w:val="22"/>
              </w:rPr>
              <w:t xml:space="preserve"> Denis Robert Katundu [Principal Investigator]</w:t>
            </w:r>
          </w:p>
          <w:p w14:paraId="4DDE9B44"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[KCMUCollege]</w:t>
            </w:r>
          </w:p>
          <w:p w14:paraId="6FF76707" w14:textId="77777777" w:rsidR="009360A1" w:rsidRPr="009360A1" w:rsidRDefault="009360A1" w:rsidP="009360A1">
            <w:pPr>
              <w:rPr>
                <w:rFonts w:ascii="Arial" w:hAnsi="Arial" w:cs="Arial"/>
                <w:b/>
                <w:bCs/>
                <w:sz w:val="22"/>
                <w:szCs w:val="22"/>
              </w:rPr>
            </w:pPr>
          </w:p>
          <w:p w14:paraId="013863E5" w14:textId="77777777" w:rsidR="009360A1" w:rsidRPr="009360A1" w:rsidRDefault="009360A1" w:rsidP="009360A1">
            <w:pPr>
              <w:rPr>
                <w:rFonts w:ascii="Arial" w:hAnsi="Arial" w:cs="Arial"/>
                <w:b/>
                <w:bCs/>
                <w:sz w:val="22"/>
                <w:szCs w:val="22"/>
              </w:rPr>
            </w:pPr>
          </w:p>
          <w:p w14:paraId="6B5CEE7A"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This Informed Consent Form has two parts:</w:t>
            </w:r>
          </w:p>
          <w:p w14:paraId="6735B78E"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1.Information Sheet (to share information about the study with you)</w:t>
            </w:r>
          </w:p>
          <w:p w14:paraId="12CFA3EC"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2.Certificate of Consent (for signatures if you agree that your child may participate)</w:t>
            </w:r>
          </w:p>
          <w:p w14:paraId="42D04656" w14:textId="77777777" w:rsidR="009360A1" w:rsidRPr="009360A1" w:rsidRDefault="009360A1" w:rsidP="009360A1">
            <w:pPr>
              <w:rPr>
                <w:rFonts w:ascii="Arial" w:hAnsi="Arial" w:cs="Arial"/>
                <w:b/>
                <w:bCs/>
                <w:sz w:val="22"/>
                <w:szCs w:val="22"/>
              </w:rPr>
            </w:pPr>
          </w:p>
          <w:p w14:paraId="4B273486"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You will be given a copy of the full Informed Consent Form</w:t>
            </w:r>
          </w:p>
          <w:p w14:paraId="3A16C602" w14:textId="77777777" w:rsidR="009360A1" w:rsidRPr="009360A1" w:rsidRDefault="009360A1" w:rsidP="009360A1">
            <w:pPr>
              <w:rPr>
                <w:rFonts w:ascii="Arial" w:hAnsi="Arial" w:cs="Arial"/>
                <w:b/>
                <w:bCs/>
                <w:sz w:val="22"/>
                <w:szCs w:val="22"/>
              </w:rPr>
            </w:pPr>
          </w:p>
          <w:p w14:paraId="16B6FF97"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PART I: Information Sheet</w:t>
            </w:r>
          </w:p>
          <w:p w14:paraId="0577F490"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Introduction</w:t>
            </w:r>
          </w:p>
          <w:p w14:paraId="65EDEE55"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I am </w:t>
            </w:r>
            <w:proofErr w:type="spellStart"/>
            <w:r w:rsidRPr="009360A1">
              <w:rPr>
                <w:rFonts w:ascii="Arial" w:hAnsi="Arial" w:cs="Arial"/>
                <w:sz w:val="22"/>
                <w:szCs w:val="22"/>
              </w:rPr>
              <w:t>Dr.</w:t>
            </w:r>
            <w:proofErr w:type="spellEnd"/>
            <w:r w:rsidRPr="009360A1">
              <w:rPr>
                <w:rFonts w:ascii="Arial" w:hAnsi="Arial" w:cs="Arial"/>
                <w:sz w:val="22"/>
                <w:szCs w:val="22"/>
              </w:rPr>
              <w:t xml:space="preserve"> Denis Robert Katundu, a 3</w:t>
            </w:r>
            <w:r w:rsidRPr="009360A1">
              <w:rPr>
                <w:rFonts w:ascii="Arial" w:hAnsi="Arial" w:cs="Arial"/>
                <w:sz w:val="22"/>
                <w:szCs w:val="22"/>
                <w:vertAlign w:val="superscript"/>
              </w:rPr>
              <w:t>rd</w:t>
            </w:r>
            <w:r w:rsidRPr="009360A1">
              <w:rPr>
                <w:rFonts w:ascii="Arial" w:hAnsi="Arial" w:cs="Arial"/>
                <w:sz w:val="22"/>
                <w:szCs w:val="22"/>
              </w:rPr>
              <w:t xml:space="preserve"> year resident doctor in ENT department and also working for the KCMC hospital. Together with my other colleagues we are doing research on the role of Amoxicillin on Tonsillectomy with or Without Adenoidectomy Morbidities in Northern Tanzania, prescription of amoxicillin post adenotonsillectomy is a which is very common practice in this hospital and country as well. </w:t>
            </w:r>
          </w:p>
          <w:p w14:paraId="73DD31A8" w14:textId="77777777" w:rsidR="009360A1" w:rsidRPr="009360A1" w:rsidRDefault="009360A1" w:rsidP="009360A1">
            <w:pPr>
              <w:rPr>
                <w:rFonts w:ascii="Arial" w:hAnsi="Arial" w:cs="Arial"/>
                <w:sz w:val="22"/>
                <w:szCs w:val="22"/>
              </w:rPr>
            </w:pPr>
          </w:p>
          <w:p w14:paraId="07C6E0C3"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 I am going to give you information and invite you to have your child participate in this research. You do not have to decide now whether or not you agree that your child may participate in the research. Before you decide, you can talk to anyone you feel comfortable with.  </w:t>
            </w:r>
          </w:p>
          <w:p w14:paraId="73A94D83" w14:textId="77777777" w:rsidR="009360A1" w:rsidRPr="009360A1" w:rsidRDefault="009360A1" w:rsidP="009360A1">
            <w:pPr>
              <w:rPr>
                <w:rFonts w:ascii="Arial" w:hAnsi="Arial" w:cs="Arial"/>
                <w:sz w:val="22"/>
                <w:szCs w:val="22"/>
              </w:rPr>
            </w:pPr>
          </w:p>
          <w:p w14:paraId="410F8F07" w14:textId="77777777" w:rsidR="009360A1" w:rsidRPr="009360A1" w:rsidRDefault="009360A1" w:rsidP="009360A1">
            <w:pPr>
              <w:rPr>
                <w:rFonts w:ascii="Arial" w:hAnsi="Arial" w:cs="Arial"/>
                <w:sz w:val="22"/>
                <w:szCs w:val="22"/>
              </w:rPr>
            </w:pPr>
            <w:r w:rsidRPr="009360A1">
              <w:rPr>
                <w:rFonts w:ascii="Arial" w:hAnsi="Arial" w:cs="Arial"/>
                <w:sz w:val="22"/>
                <w:szCs w:val="22"/>
              </w:rPr>
              <w:t>There may be some words that you do not understand. Please ask me to stop as we go through the information and I will take time to explain.  If you have questions later, you can ask the study doctor or the staff.</w:t>
            </w:r>
          </w:p>
          <w:p w14:paraId="0CEEE3E0" w14:textId="77777777" w:rsidR="009360A1" w:rsidRPr="009360A1" w:rsidRDefault="009360A1" w:rsidP="009360A1">
            <w:pPr>
              <w:rPr>
                <w:rFonts w:ascii="Arial" w:hAnsi="Arial" w:cs="Arial"/>
                <w:sz w:val="22"/>
                <w:szCs w:val="22"/>
              </w:rPr>
            </w:pPr>
          </w:p>
          <w:p w14:paraId="43A8C42B" w14:textId="77777777" w:rsidR="009360A1" w:rsidRPr="009360A1" w:rsidRDefault="009360A1" w:rsidP="009360A1">
            <w:pPr>
              <w:rPr>
                <w:rFonts w:ascii="Arial" w:hAnsi="Arial" w:cs="Arial"/>
                <w:sz w:val="22"/>
                <w:szCs w:val="22"/>
              </w:rPr>
            </w:pPr>
          </w:p>
          <w:p w14:paraId="3C7A7D83"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Purpose</w:t>
            </w:r>
          </w:p>
          <w:p w14:paraId="422DE6E7"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Drugs that kill or stop bacteria from harming human being (Antimicrobial agents) are commonly used in our hospital and community as well. They have been and still are used for many purposes including post surgery. In other parts of the world, there is a </w:t>
            </w:r>
            <w:r w:rsidRPr="009360A1">
              <w:rPr>
                <w:rFonts w:ascii="Arial" w:hAnsi="Arial" w:cs="Arial"/>
                <w:sz w:val="22"/>
                <w:szCs w:val="22"/>
              </w:rPr>
              <w:lastRenderedPageBreak/>
              <w:t xml:space="preserve">lot of current evidences for misuse of this drugs which have contributed to rapid growth of resistance of bacteria against these drugs. Resistant bacteria can not be treated once they cause disease. It has been found that Amoxicillin has no any preventive role to post tonsillectomy/adenotonsillectomy surgery in most  of clinical researches which have been done in different parts of the </w:t>
            </w:r>
            <w:r w:rsidR="00B57BC9">
              <w:rPr>
                <w:rFonts w:ascii="Arial" w:hAnsi="Arial" w:cs="Arial"/>
                <w:sz w:val="22"/>
                <w:szCs w:val="22"/>
              </w:rPr>
              <w:t>world. Nevertheless amoxicillin</w:t>
            </w:r>
            <w:r w:rsidRPr="009360A1">
              <w:rPr>
                <w:rFonts w:ascii="Arial" w:hAnsi="Arial" w:cs="Arial"/>
                <w:sz w:val="22"/>
                <w:szCs w:val="22"/>
              </w:rPr>
              <w:t xml:space="preserve"> is widely used in Tanzania in (</w:t>
            </w:r>
            <w:proofErr w:type="spellStart"/>
            <w:r w:rsidRPr="009360A1">
              <w:rPr>
                <w:rFonts w:ascii="Arial" w:hAnsi="Arial" w:cs="Arial"/>
                <w:sz w:val="22"/>
                <w:szCs w:val="22"/>
              </w:rPr>
              <w:t>adeno</w:t>
            </w:r>
            <w:proofErr w:type="spellEnd"/>
            <w:r w:rsidRPr="009360A1">
              <w:rPr>
                <w:rFonts w:ascii="Arial" w:hAnsi="Arial" w:cs="Arial"/>
                <w:sz w:val="22"/>
                <w:szCs w:val="22"/>
              </w:rPr>
              <w:t xml:space="preserve">)tonsillectomy patients.. Purpose of this research is to look for any role of </w:t>
            </w:r>
            <w:proofErr w:type="spellStart"/>
            <w:r w:rsidRPr="009360A1">
              <w:rPr>
                <w:rFonts w:ascii="Arial" w:hAnsi="Arial" w:cs="Arial"/>
                <w:sz w:val="22"/>
                <w:szCs w:val="22"/>
              </w:rPr>
              <w:t>amoxicilline</w:t>
            </w:r>
            <w:proofErr w:type="spellEnd"/>
            <w:r w:rsidRPr="009360A1">
              <w:rPr>
                <w:rFonts w:ascii="Arial" w:hAnsi="Arial" w:cs="Arial"/>
                <w:sz w:val="22"/>
                <w:szCs w:val="22"/>
              </w:rPr>
              <w:t xml:space="preserve"> on post tonsillectomy/adenotonsillectomy morbidity in our setting.</w:t>
            </w:r>
          </w:p>
          <w:p w14:paraId="75FFFD5D" w14:textId="77777777" w:rsidR="009360A1" w:rsidRPr="009360A1" w:rsidRDefault="009360A1" w:rsidP="009360A1">
            <w:pPr>
              <w:rPr>
                <w:rFonts w:ascii="Arial" w:hAnsi="Arial" w:cs="Arial"/>
                <w:sz w:val="22"/>
                <w:szCs w:val="22"/>
              </w:rPr>
            </w:pPr>
          </w:p>
          <w:p w14:paraId="78A7C3A1" w14:textId="77777777" w:rsidR="009360A1" w:rsidRPr="009360A1" w:rsidRDefault="009360A1" w:rsidP="009360A1">
            <w:pPr>
              <w:rPr>
                <w:rFonts w:ascii="Arial" w:hAnsi="Arial" w:cs="Arial"/>
                <w:sz w:val="22"/>
                <w:szCs w:val="22"/>
                <w:u w:val="single"/>
              </w:rPr>
            </w:pPr>
            <w:r w:rsidRPr="009360A1">
              <w:rPr>
                <w:rFonts w:ascii="Arial" w:hAnsi="Arial" w:cs="Arial"/>
                <w:b/>
                <w:bCs/>
                <w:sz w:val="22"/>
                <w:szCs w:val="22"/>
                <w:u w:val="single"/>
              </w:rPr>
              <w:t>Type of Research Intervention</w:t>
            </w:r>
          </w:p>
          <w:p w14:paraId="5708F897" w14:textId="77777777" w:rsidR="009360A1" w:rsidRPr="009360A1" w:rsidRDefault="009360A1" w:rsidP="009360A1">
            <w:pPr>
              <w:rPr>
                <w:rFonts w:ascii="Arial" w:hAnsi="Arial" w:cs="Arial"/>
                <w:sz w:val="22"/>
                <w:szCs w:val="22"/>
              </w:rPr>
            </w:pPr>
            <w:r w:rsidRPr="009360A1">
              <w:rPr>
                <w:rFonts w:ascii="Arial" w:hAnsi="Arial" w:cs="Arial"/>
                <w:sz w:val="22"/>
                <w:szCs w:val="22"/>
              </w:rPr>
              <w:t>This is a double blind randomized placebo controlled trial where Children will be randomly divided in two groups, one group will receive amoxicillin while the  other group will receive a placebo . All will be closely followed-up.</w:t>
            </w:r>
          </w:p>
          <w:p w14:paraId="0E359180" w14:textId="77777777" w:rsidR="009360A1" w:rsidRPr="009360A1" w:rsidRDefault="009360A1" w:rsidP="009360A1">
            <w:pPr>
              <w:rPr>
                <w:rFonts w:ascii="Arial" w:hAnsi="Arial" w:cs="Arial"/>
                <w:sz w:val="22"/>
                <w:szCs w:val="22"/>
              </w:rPr>
            </w:pPr>
          </w:p>
          <w:p w14:paraId="381B8A68"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Participant selection</w:t>
            </w:r>
          </w:p>
          <w:p w14:paraId="13998662" w14:textId="77777777" w:rsidR="009360A1" w:rsidRPr="009360A1" w:rsidRDefault="009360A1" w:rsidP="009360A1">
            <w:pPr>
              <w:rPr>
                <w:rFonts w:ascii="Arial" w:hAnsi="Arial" w:cs="Arial"/>
                <w:sz w:val="22"/>
                <w:szCs w:val="22"/>
              </w:rPr>
            </w:pPr>
            <w:r w:rsidRPr="009360A1">
              <w:rPr>
                <w:rFonts w:ascii="Arial" w:hAnsi="Arial" w:cs="Arial"/>
                <w:sz w:val="22"/>
                <w:szCs w:val="22"/>
              </w:rPr>
              <w:t>Tonsillectomy with or without adenoidectomy is the major childhood surgery globally and especially in developing communities like Tanzania. Unnecessary exposure to antimicrobial agents is a major concern in children as due to the fact that parents/caretakers or healthcare providers are the one deciding for them. For children having a good indication of antimicrobial agents use and understanding which tonsillar microorganisms are currently resistance and sensitive to amoxicillin will help to ideally treat and minimize exposure of this drugs in this population.</w:t>
            </w:r>
          </w:p>
          <w:p w14:paraId="03C525D6" w14:textId="77777777" w:rsidR="009360A1" w:rsidRPr="009360A1" w:rsidRDefault="009360A1" w:rsidP="009360A1">
            <w:pPr>
              <w:rPr>
                <w:rFonts w:ascii="Arial" w:hAnsi="Arial" w:cs="Arial"/>
                <w:sz w:val="22"/>
                <w:szCs w:val="22"/>
              </w:rPr>
            </w:pPr>
          </w:p>
          <w:p w14:paraId="3D493A1D" w14:textId="77777777" w:rsidR="009360A1" w:rsidRPr="009360A1" w:rsidRDefault="009360A1" w:rsidP="009360A1">
            <w:pPr>
              <w:rPr>
                <w:rFonts w:ascii="Arial" w:hAnsi="Arial" w:cs="Arial"/>
                <w:sz w:val="22"/>
                <w:szCs w:val="22"/>
              </w:rPr>
            </w:pPr>
            <w:r w:rsidRPr="009360A1">
              <w:rPr>
                <w:rFonts w:ascii="Arial" w:hAnsi="Arial" w:cs="Arial"/>
                <w:sz w:val="22"/>
                <w:szCs w:val="22"/>
              </w:rPr>
              <w:t>We are inviting you to take part in this research because your child is living in this country where we still misuse many antibiotics especially amoxicillin due to little knowledge of why we he/she should receive use this drug post tonsillectomy/adenotonsillectomy and if there is any protection against post surgery morbidity. Your child doesn’t have any pre-surgical morbidity that’s a reason we are asking for your permission to allow your child to participate.</w:t>
            </w:r>
          </w:p>
          <w:p w14:paraId="3D474D4B" w14:textId="77777777" w:rsidR="009360A1" w:rsidRPr="009360A1" w:rsidRDefault="009360A1" w:rsidP="009360A1">
            <w:pPr>
              <w:rPr>
                <w:rFonts w:ascii="Arial" w:hAnsi="Arial" w:cs="Arial"/>
                <w:sz w:val="22"/>
                <w:szCs w:val="22"/>
              </w:rPr>
            </w:pPr>
          </w:p>
          <w:p w14:paraId="736CF927"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Voluntary Participation</w:t>
            </w:r>
          </w:p>
          <w:p w14:paraId="369F553D" w14:textId="77777777" w:rsidR="009360A1" w:rsidRPr="009360A1" w:rsidRDefault="009360A1" w:rsidP="009360A1">
            <w:pPr>
              <w:rPr>
                <w:rFonts w:ascii="Arial" w:hAnsi="Arial" w:cs="Arial"/>
                <w:b/>
                <w:bCs/>
                <w:sz w:val="22"/>
                <w:szCs w:val="22"/>
              </w:rPr>
            </w:pPr>
            <w:r w:rsidRPr="009360A1">
              <w:rPr>
                <w:rFonts w:ascii="Arial" w:hAnsi="Arial" w:cs="Arial"/>
                <w:sz w:val="22"/>
                <w:szCs w:val="22"/>
              </w:rPr>
              <w:t>Your decision to have your child participate in this study is entirely voluntary. It is your choice whether to have your child participate or not. If you choose not to consent, all the services you and your child receive in this department will continue and nothing will change. You may also choose to change your mind later and stop participating, even if you agreed earlier, and the services you and/or your child receives at the department will continue.</w:t>
            </w:r>
          </w:p>
          <w:p w14:paraId="1995D99B" w14:textId="77777777" w:rsidR="009360A1" w:rsidRPr="009360A1" w:rsidRDefault="009360A1" w:rsidP="009360A1">
            <w:pPr>
              <w:rPr>
                <w:rFonts w:ascii="Arial" w:hAnsi="Arial" w:cs="Arial"/>
                <w:sz w:val="22"/>
                <w:szCs w:val="22"/>
              </w:rPr>
            </w:pPr>
          </w:p>
          <w:p w14:paraId="24C9DDFC"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Prescribing 5 to 7 days of amoxicillin has been done in many setting before but nothing has been done in our country and Africa. In several studies, amoxicillin has </w:t>
            </w:r>
            <w:proofErr w:type="spellStart"/>
            <w:r w:rsidRPr="009360A1">
              <w:rPr>
                <w:rFonts w:ascii="Arial" w:hAnsi="Arial" w:cs="Arial"/>
                <w:sz w:val="22"/>
                <w:szCs w:val="22"/>
              </w:rPr>
              <w:t>notshown</w:t>
            </w:r>
            <w:proofErr w:type="spellEnd"/>
            <w:r w:rsidRPr="009360A1">
              <w:rPr>
                <w:rFonts w:ascii="Arial" w:hAnsi="Arial" w:cs="Arial"/>
                <w:sz w:val="22"/>
                <w:szCs w:val="22"/>
              </w:rPr>
              <w:t xml:space="preserve"> any prophylactic role on post tonsillectomy/adenotonsillectomy morbidity compared to not giving the antibiotic or giving a placebo. Not giving amoxicillin is of advantage as the child will be out of drug side effects such as rash, abdominal discomfort, diarrhoea, nausea, vomiting and worse hypersensitivity reaction..</w:t>
            </w:r>
          </w:p>
          <w:p w14:paraId="6F55DBBE" w14:textId="77777777" w:rsidR="009360A1" w:rsidRPr="009360A1" w:rsidRDefault="009360A1" w:rsidP="009360A1">
            <w:pPr>
              <w:rPr>
                <w:rFonts w:ascii="Arial" w:hAnsi="Arial" w:cs="Arial"/>
                <w:sz w:val="22"/>
                <w:szCs w:val="22"/>
              </w:rPr>
            </w:pPr>
          </w:p>
          <w:p w14:paraId="4BDC0800"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Amoxicillin suspension we will be using is made by India based Company </w:t>
            </w:r>
            <w:proofErr w:type="spellStart"/>
            <w:r w:rsidRPr="009360A1">
              <w:rPr>
                <w:rFonts w:ascii="Arial" w:hAnsi="Arial" w:cs="Arial"/>
                <w:sz w:val="22"/>
                <w:szCs w:val="22"/>
              </w:rPr>
              <w:t>Sparsh</w:t>
            </w:r>
            <w:proofErr w:type="spellEnd"/>
            <w:r w:rsidRPr="009360A1">
              <w:rPr>
                <w:rFonts w:ascii="Arial" w:hAnsi="Arial" w:cs="Arial"/>
                <w:sz w:val="22"/>
                <w:szCs w:val="22"/>
              </w:rPr>
              <w:t xml:space="preserve"> Bio Tech Private Limited (branded as </w:t>
            </w:r>
            <w:proofErr w:type="spellStart"/>
            <w:r w:rsidRPr="009360A1">
              <w:rPr>
                <w:rFonts w:ascii="Arial" w:hAnsi="Arial" w:cs="Arial"/>
                <w:sz w:val="22"/>
                <w:szCs w:val="22"/>
              </w:rPr>
              <w:t>Spamox</w:t>
            </w:r>
            <w:proofErr w:type="spellEnd"/>
            <w:r w:rsidRPr="009360A1">
              <w:rPr>
                <w:rFonts w:ascii="Arial" w:hAnsi="Arial" w:cs="Arial"/>
                <w:sz w:val="22"/>
                <w:szCs w:val="22"/>
              </w:rPr>
              <w:t xml:space="preserve"> Oral </w:t>
            </w:r>
            <w:r w:rsidRPr="009360A1">
              <w:rPr>
                <w:rFonts w:ascii="Arial" w:hAnsi="Arial" w:cs="Arial"/>
                <w:sz w:val="22"/>
                <w:szCs w:val="22"/>
              </w:rPr>
              <w:lastRenderedPageBreak/>
              <w:t>Suspension of 125mg/5ml and 250mg/5ml concentration) while capsules of 250mg produce of North china pharmaceutical group corporation, these drugs have been approved in Tanzania by responsible authority, at KCMC hospital we will use any available amoxicillin regardless of the producers as long as its approved and available in the hospital pharmacy. It is called a antibiotic type of drug because it is used to treat a wide variety of bacterial infections its side effects include but not limited to allergic reaction, nausea, vomiting, or diarrhoea. The placebo will have no any known side effect.</w:t>
            </w:r>
          </w:p>
          <w:p w14:paraId="532BCB21" w14:textId="77777777" w:rsidR="009360A1" w:rsidRPr="009360A1" w:rsidRDefault="009360A1" w:rsidP="009360A1">
            <w:pPr>
              <w:rPr>
                <w:rFonts w:ascii="Arial" w:hAnsi="Arial" w:cs="Arial"/>
                <w:b/>
                <w:bCs/>
                <w:sz w:val="22"/>
                <w:szCs w:val="22"/>
                <w:u w:val="single"/>
              </w:rPr>
            </w:pPr>
          </w:p>
          <w:p w14:paraId="521C96BD"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Procedures and Protocol</w:t>
            </w:r>
          </w:p>
          <w:p w14:paraId="2DCFC420"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Because in our setting we don’t know if the not giving amoxicillin is better than giving it for post tonsillectomy/adenotonsillectomy children in controlling the morbidity, we need to make comparisons.  Children taking part in this research will be put into two groups which are selected by chance, as if by tossing a coin. </w:t>
            </w:r>
          </w:p>
          <w:p w14:paraId="16A3D5F2" w14:textId="77777777" w:rsidR="009360A1" w:rsidRPr="009360A1" w:rsidRDefault="009360A1" w:rsidP="009360A1">
            <w:pPr>
              <w:rPr>
                <w:rFonts w:ascii="Arial" w:hAnsi="Arial" w:cs="Arial"/>
                <w:sz w:val="22"/>
                <w:szCs w:val="22"/>
              </w:rPr>
            </w:pPr>
          </w:p>
          <w:p w14:paraId="265361FC"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One group will get the placebo which is an inactive medicine looks like real medicine but it is not. It is a dummy or pretend medicine. It has no effect on a person because it has no real medicine in it. Sometimes when we want to know whether a new medicine is good, we give some people the new medicine and some people the pretend or dummy medicine. For the research to be good, it is important that you and your child do not know whether the real medicine or the pretend or dummy medicine was given.  This is one of the best ways we have for knowing what the medicine we are testing really does. </w:t>
            </w:r>
          </w:p>
          <w:p w14:paraId="67E2B572" w14:textId="77777777" w:rsidR="009360A1" w:rsidRPr="009360A1" w:rsidRDefault="009360A1" w:rsidP="009360A1">
            <w:pPr>
              <w:rPr>
                <w:rFonts w:ascii="Arial" w:hAnsi="Arial" w:cs="Arial"/>
                <w:sz w:val="22"/>
                <w:szCs w:val="22"/>
              </w:rPr>
            </w:pPr>
          </w:p>
          <w:p w14:paraId="7F57B964"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The other group will get the amoxicillin which is currently used in this hospital and many places in Tanzania for post tonsillectomy/adenotonsillectomy children. It is important that neither you nor we know which of the two compounds your child will be given. This information will be in our files, but we will not look at these files until after the research is finished. This is the best way we have for testing the true effect without being influenced by what we think or hope might happen.  We will then compare which of the two has the best results. </w:t>
            </w:r>
          </w:p>
          <w:p w14:paraId="63702F81" w14:textId="77777777" w:rsidR="009360A1" w:rsidRPr="009360A1" w:rsidRDefault="009360A1" w:rsidP="009360A1">
            <w:pPr>
              <w:rPr>
                <w:rFonts w:ascii="Arial" w:hAnsi="Arial" w:cs="Arial"/>
                <w:sz w:val="22"/>
                <w:szCs w:val="22"/>
              </w:rPr>
            </w:pPr>
          </w:p>
          <w:p w14:paraId="61DB6391" w14:textId="77777777" w:rsidR="009360A1" w:rsidRPr="009360A1" w:rsidRDefault="009360A1" w:rsidP="009360A1">
            <w:pPr>
              <w:rPr>
                <w:rFonts w:ascii="Arial" w:hAnsi="Arial" w:cs="Arial"/>
                <w:sz w:val="22"/>
                <w:szCs w:val="22"/>
              </w:rPr>
            </w:pPr>
            <w:r w:rsidRPr="009360A1">
              <w:rPr>
                <w:rFonts w:ascii="Arial" w:hAnsi="Arial" w:cs="Arial"/>
                <w:sz w:val="22"/>
                <w:szCs w:val="22"/>
              </w:rPr>
              <w:t>The healthcare workers will be looking after you and the other participants very carefully during the study.  If we are concerned about what the medicines or treatment is doing, we will find out which medication  your child is getting and make changes if necessary</w:t>
            </w:r>
          </w:p>
          <w:p w14:paraId="3887AD9C" w14:textId="77777777" w:rsidR="009360A1" w:rsidRPr="009360A1" w:rsidRDefault="009360A1" w:rsidP="009360A1">
            <w:pPr>
              <w:rPr>
                <w:rFonts w:ascii="Arial" w:hAnsi="Arial" w:cs="Arial"/>
                <w:sz w:val="22"/>
                <w:szCs w:val="22"/>
              </w:rPr>
            </w:pPr>
          </w:p>
          <w:p w14:paraId="481BFDC8" w14:textId="77777777" w:rsidR="009360A1" w:rsidRPr="009360A1" w:rsidRDefault="009360A1" w:rsidP="009360A1">
            <w:pPr>
              <w:rPr>
                <w:rFonts w:ascii="Arial" w:hAnsi="Arial" w:cs="Arial"/>
                <w:sz w:val="22"/>
                <w:szCs w:val="22"/>
              </w:rPr>
            </w:pPr>
            <w:r w:rsidRPr="009360A1">
              <w:rPr>
                <w:rFonts w:ascii="Arial" w:hAnsi="Arial" w:cs="Arial"/>
                <w:sz w:val="22"/>
                <w:szCs w:val="22"/>
              </w:rPr>
              <w:t>If we find that the medicine that is being used does not have the desired effect, or not to the extent that we wish it to have, we will use what is called a “rescue medicine.”</w:t>
            </w:r>
          </w:p>
          <w:p w14:paraId="74E3BFC3" w14:textId="77777777" w:rsidR="009360A1" w:rsidRPr="009360A1" w:rsidRDefault="009360A1" w:rsidP="009360A1">
            <w:pPr>
              <w:rPr>
                <w:rFonts w:ascii="Arial" w:hAnsi="Arial" w:cs="Arial"/>
                <w:sz w:val="22"/>
                <w:szCs w:val="22"/>
              </w:rPr>
            </w:pPr>
          </w:p>
          <w:p w14:paraId="6040A16F" w14:textId="77777777" w:rsidR="009360A1" w:rsidRPr="009360A1" w:rsidRDefault="009360A1" w:rsidP="009360A1">
            <w:pPr>
              <w:rPr>
                <w:rFonts w:ascii="Arial" w:hAnsi="Arial" w:cs="Arial"/>
                <w:sz w:val="22"/>
                <w:szCs w:val="22"/>
              </w:rPr>
            </w:pPr>
            <w:r w:rsidRPr="009360A1">
              <w:rPr>
                <w:rFonts w:ascii="Arial" w:hAnsi="Arial" w:cs="Arial"/>
                <w:b/>
                <w:bCs/>
                <w:sz w:val="22"/>
                <w:szCs w:val="22"/>
                <w:u w:val="single"/>
              </w:rPr>
              <w:t>Description of the Process</w:t>
            </w:r>
          </w:p>
          <w:p w14:paraId="2A7E1A6F" w14:textId="77777777" w:rsidR="009360A1" w:rsidRPr="009360A1" w:rsidRDefault="009360A1" w:rsidP="009360A1">
            <w:pPr>
              <w:rPr>
                <w:rFonts w:ascii="Arial" w:hAnsi="Arial" w:cs="Arial"/>
                <w:sz w:val="22"/>
                <w:szCs w:val="22"/>
              </w:rPr>
            </w:pPr>
            <w:r w:rsidRPr="009360A1">
              <w:rPr>
                <w:rFonts w:ascii="Arial" w:hAnsi="Arial" w:cs="Arial"/>
                <w:sz w:val="22"/>
                <w:szCs w:val="22"/>
              </w:rPr>
              <w:t>You may stay with your child during each of the visits and during some procedures on follow-ups.</w:t>
            </w:r>
          </w:p>
          <w:p w14:paraId="42C8D882" w14:textId="77777777" w:rsidR="009360A1" w:rsidRPr="009360A1" w:rsidRDefault="009360A1" w:rsidP="009360A1">
            <w:pPr>
              <w:rPr>
                <w:rFonts w:ascii="Arial" w:hAnsi="Arial" w:cs="Arial"/>
                <w:sz w:val="22"/>
                <w:szCs w:val="22"/>
              </w:rPr>
            </w:pPr>
          </w:p>
          <w:p w14:paraId="2E26D84E"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In the next visit, your child will be taken to theatre for tonsillectomy/adenotonsillectomy during and after the procedure swab will be taken from the surface and deep of the tonsils and submitted to the lab. After surgery apart from </w:t>
            </w:r>
            <w:proofErr w:type="spellStart"/>
            <w:r w:rsidRPr="009360A1">
              <w:rPr>
                <w:rFonts w:ascii="Arial" w:hAnsi="Arial" w:cs="Arial"/>
                <w:sz w:val="22"/>
                <w:szCs w:val="22"/>
              </w:rPr>
              <w:t>antipains</w:t>
            </w:r>
            <w:proofErr w:type="spellEnd"/>
            <w:r w:rsidRPr="009360A1">
              <w:rPr>
                <w:rFonts w:ascii="Arial" w:hAnsi="Arial" w:cs="Arial"/>
                <w:sz w:val="22"/>
                <w:szCs w:val="22"/>
              </w:rPr>
              <w:t xml:space="preserve"> your child will be on post operative prophylaxis medication which neither you nor </w:t>
            </w:r>
            <w:r w:rsidRPr="009360A1">
              <w:rPr>
                <w:rFonts w:ascii="Arial" w:hAnsi="Arial" w:cs="Arial"/>
                <w:sz w:val="22"/>
                <w:szCs w:val="22"/>
              </w:rPr>
              <w:lastRenderedPageBreak/>
              <w:t>we will know, until later in the study, which vaccine your child was given. The medication will be given orally by a trained nurse. Same day after surgery, we will teach you how to provide post operative care in the hospital and at home also we will explain and show you how to handle the home based questionnaire.</w:t>
            </w:r>
          </w:p>
          <w:p w14:paraId="23450373" w14:textId="77777777" w:rsidR="009360A1" w:rsidRPr="009360A1" w:rsidRDefault="009360A1" w:rsidP="009360A1">
            <w:pPr>
              <w:rPr>
                <w:rFonts w:ascii="Arial" w:hAnsi="Arial" w:cs="Arial"/>
                <w:sz w:val="22"/>
                <w:szCs w:val="22"/>
              </w:rPr>
            </w:pPr>
          </w:p>
          <w:p w14:paraId="29A227D3" w14:textId="77777777" w:rsidR="009360A1" w:rsidRPr="009360A1" w:rsidRDefault="009360A1" w:rsidP="009360A1">
            <w:pPr>
              <w:rPr>
                <w:rFonts w:ascii="Arial" w:hAnsi="Arial" w:cs="Arial"/>
                <w:sz w:val="22"/>
                <w:szCs w:val="22"/>
              </w:rPr>
            </w:pPr>
            <w:r w:rsidRPr="009360A1">
              <w:rPr>
                <w:rFonts w:ascii="Arial" w:hAnsi="Arial" w:cs="Arial"/>
                <w:sz w:val="22"/>
                <w:szCs w:val="22"/>
              </w:rPr>
              <w:t>We will ask you or person caring your child to give us the details of your child's health and illness related information through the same questionnaire. If you do not wish us to do that, please let us know. However, because your child's health records are very important for the study, if we cannot look at the health records, we will not be able to include your child in the study.</w:t>
            </w:r>
          </w:p>
          <w:p w14:paraId="4CDE8359" w14:textId="77777777" w:rsidR="009360A1" w:rsidRPr="009360A1" w:rsidRDefault="009360A1" w:rsidP="009360A1">
            <w:pPr>
              <w:rPr>
                <w:rFonts w:ascii="Arial" w:hAnsi="Arial" w:cs="Arial"/>
                <w:sz w:val="22"/>
                <w:szCs w:val="22"/>
              </w:rPr>
            </w:pPr>
          </w:p>
          <w:p w14:paraId="0F61C1EE" w14:textId="77777777" w:rsidR="009360A1" w:rsidRPr="009360A1" w:rsidRDefault="009360A1" w:rsidP="009360A1">
            <w:pPr>
              <w:rPr>
                <w:rFonts w:ascii="Arial" w:hAnsi="Arial" w:cs="Arial"/>
                <w:sz w:val="22"/>
                <w:szCs w:val="22"/>
              </w:rPr>
            </w:pPr>
            <w:r w:rsidRPr="009360A1">
              <w:rPr>
                <w:rFonts w:ascii="Arial" w:hAnsi="Arial" w:cs="Arial"/>
                <w:sz w:val="22"/>
                <w:szCs w:val="22"/>
              </w:rPr>
              <w:t>At the end of the study, during the last clinic follow-up we will tell you which of the two vaccines? your child was given.</w:t>
            </w:r>
          </w:p>
          <w:p w14:paraId="34597DB6" w14:textId="77777777" w:rsidR="009360A1" w:rsidRPr="009360A1" w:rsidRDefault="009360A1" w:rsidP="009360A1">
            <w:pPr>
              <w:rPr>
                <w:rFonts w:ascii="Arial" w:hAnsi="Arial" w:cs="Arial"/>
                <w:sz w:val="22"/>
                <w:szCs w:val="22"/>
              </w:rPr>
            </w:pPr>
          </w:p>
          <w:p w14:paraId="68387612"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Your child will receive the treatment for his/her condition according to hospital and national guidelines. </w:t>
            </w:r>
          </w:p>
          <w:p w14:paraId="59169144" w14:textId="77777777" w:rsidR="009360A1" w:rsidRPr="009360A1" w:rsidRDefault="009360A1" w:rsidP="009360A1">
            <w:pPr>
              <w:rPr>
                <w:rFonts w:ascii="Arial" w:hAnsi="Arial" w:cs="Arial"/>
                <w:sz w:val="22"/>
                <w:szCs w:val="22"/>
              </w:rPr>
            </w:pPr>
          </w:p>
          <w:p w14:paraId="51CFB9CA"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 xml:space="preserve">Duration </w:t>
            </w:r>
          </w:p>
          <w:p w14:paraId="29175D4A" w14:textId="77777777" w:rsidR="009360A1" w:rsidRPr="009360A1" w:rsidRDefault="009360A1" w:rsidP="009360A1">
            <w:pPr>
              <w:rPr>
                <w:rFonts w:ascii="Arial" w:hAnsi="Arial" w:cs="Arial"/>
                <w:sz w:val="22"/>
                <w:szCs w:val="22"/>
              </w:rPr>
            </w:pPr>
            <w:r w:rsidRPr="009360A1">
              <w:rPr>
                <w:rFonts w:ascii="Arial" w:hAnsi="Arial" w:cs="Arial"/>
                <w:sz w:val="22"/>
                <w:szCs w:val="22"/>
              </w:rPr>
              <w:t>The research takes place for about 12 months in total but your child will only be followed for 14 days. During that time, it will be necessary for you to come to the clinic 3 days, for 10minutes each visit. Altogether, we will see you and your child 3 times post operatively.</w:t>
            </w:r>
          </w:p>
          <w:p w14:paraId="0062B0BC" w14:textId="77777777" w:rsidR="009360A1" w:rsidRPr="009360A1" w:rsidRDefault="009360A1" w:rsidP="009360A1">
            <w:pPr>
              <w:rPr>
                <w:rFonts w:ascii="Arial" w:hAnsi="Arial" w:cs="Arial"/>
                <w:b/>
                <w:bCs/>
                <w:sz w:val="22"/>
                <w:szCs w:val="22"/>
              </w:rPr>
            </w:pPr>
          </w:p>
          <w:p w14:paraId="6522CF65"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Side Effects</w:t>
            </w:r>
          </w:p>
          <w:p w14:paraId="037B5141"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The antibiotic given after </w:t>
            </w:r>
            <w:proofErr w:type="spellStart"/>
            <w:r w:rsidRPr="009360A1">
              <w:rPr>
                <w:rFonts w:ascii="Arial" w:hAnsi="Arial" w:cs="Arial"/>
                <w:sz w:val="22"/>
                <w:szCs w:val="22"/>
              </w:rPr>
              <w:t>surgerycan</w:t>
            </w:r>
            <w:proofErr w:type="spellEnd"/>
            <w:r w:rsidRPr="009360A1">
              <w:rPr>
                <w:rFonts w:ascii="Arial" w:hAnsi="Arial" w:cs="Arial"/>
                <w:sz w:val="22"/>
                <w:szCs w:val="22"/>
              </w:rPr>
              <w:t xml:space="preserve"> have some unwanted effects or some effects that we are not currently aware of.  However, we will follow your child closely and keep track of these unwanted effects or any problems. We will give you a telephone number to call if you notice anything out of the ordinary, or if you have concerns or questions. You can also bring your child to this our ENT Clinic at anytime and ask to see [Doctor Denis R. Katundu, 0713828862]. </w:t>
            </w:r>
          </w:p>
          <w:p w14:paraId="2CE8DA45" w14:textId="77777777" w:rsidR="009360A1" w:rsidRPr="009360A1" w:rsidRDefault="009360A1" w:rsidP="009360A1">
            <w:pPr>
              <w:rPr>
                <w:rFonts w:ascii="Arial" w:hAnsi="Arial" w:cs="Arial"/>
                <w:sz w:val="22"/>
                <w:szCs w:val="22"/>
              </w:rPr>
            </w:pPr>
          </w:p>
          <w:p w14:paraId="7C0A509F" w14:textId="77777777" w:rsidR="009360A1" w:rsidRPr="009360A1" w:rsidRDefault="009360A1" w:rsidP="009360A1">
            <w:pPr>
              <w:rPr>
                <w:rFonts w:ascii="Arial" w:hAnsi="Arial" w:cs="Arial"/>
                <w:sz w:val="22"/>
                <w:szCs w:val="22"/>
              </w:rPr>
            </w:pPr>
            <w:r w:rsidRPr="009360A1">
              <w:rPr>
                <w:rFonts w:ascii="Arial" w:hAnsi="Arial" w:cs="Arial"/>
                <w:sz w:val="22"/>
                <w:szCs w:val="22"/>
              </w:rPr>
              <w:t>We may use some other medicines to decrease the symptoms of the side effects or reactions. Or we may stop the use of one or more drugs.  If this is necessary we will discuss it together with you and you will always be consulted before we move to the next step.</w:t>
            </w:r>
          </w:p>
          <w:p w14:paraId="32C3CF82" w14:textId="77777777" w:rsidR="009360A1" w:rsidRPr="009360A1" w:rsidRDefault="009360A1" w:rsidP="009360A1">
            <w:pPr>
              <w:rPr>
                <w:rFonts w:ascii="Arial" w:hAnsi="Arial" w:cs="Arial"/>
                <w:b/>
                <w:bCs/>
                <w:sz w:val="22"/>
                <w:szCs w:val="22"/>
                <w:u w:val="single"/>
              </w:rPr>
            </w:pPr>
          </w:p>
          <w:p w14:paraId="1CFC8FDC"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Risks</w:t>
            </w:r>
          </w:p>
          <w:p w14:paraId="2027B866" w14:textId="77777777" w:rsidR="009360A1" w:rsidRPr="009360A1" w:rsidRDefault="009360A1" w:rsidP="009360A1">
            <w:pPr>
              <w:rPr>
                <w:rFonts w:ascii="Arial" w:hAnsi="Arial" w:cs="Arial"/>
                <w:sz w:val="22"/>
                <w:szCs w:val="22"/>
              </w:rPr>
            </w:pPr>
            <w:r w:rsidRPr="009360A1">
              <w:rPr>
                <w:rFonts w:ascii="Arial" w:hAnsi="Arial" w:cs="Arial"/>
                <w:sz w:val="22"/>
                <w:szCs w:val="22"/>
              </w:rPr>
              <w:t>By participating in this research it is possible that your child will be at risk than he/she would otherwise be. There is a possibility that hypersensitivity to amoxicillin may happen as a result of taking this drug. While the possibility of this happening is very low, you should still be aware of the possibility. If something unexpected happens and harm does occur, we will provide your child with specialist care and the research grant will pay for it.</w:t>
            </w:r>
          </w:p>
          <w:p w14:paraId="2ED9F3DA"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Discomforts</w:t>
            </w:r>
          </w:p>
          <w:p w14:paraId="7A6CC104"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By participating in this research it is possible that your child may experience some discomfort such as the discomfort of the injections and surgical site swabs. There may be a slight hardening and/or swelling where the needle stick goes into the skin. This should disappear in one day. Your child may also be fussier than usual or more tired. These </w:t>
            </w:r>
            <w:proofErr w:type="spellStart"/>
            <w:r w:rsidRPr="009360A1">
              <w:rPr>
                <w:rFonts w:ascii="Arial" w:hAnsi="Arial" w:cs="Arial"/>
                <w:sz w:val="22"/>
                <w:szCs w:val="22"/>
              </w:rPr>
              <w:t>behaviors</w:t>
            </w:r>
            <w:proofErr w:type="spellEnd"/>
            <w:r w:rsidRPr="009360A1">
              <w:rPr>
                <w:rFonts w:ascii="Arial" w:hAnsi="Arial" w:cs="Arial"/>
                <w:sz w:val="22"/>
                <w:szCs w:val="22"/>
              </w:rPr>
              <w:t xml:space="preserve"> usually stop within one day but if you are concerned, please call me or come to the clinic.</w:t>
            </w:r>
          </w:p>
          <w:p w14:paraId="3935B9F4" w14:textId="77777777" w:rsidR="009360A1" w:rsidRPr="009360A1" w:rsidRDefault="009360A1" w:rsidP="009360A1">
            <w:pPr>
              <w:rPr>
                <w:rFonts w:ascii="Arial" w:hAnsi="Arial" w:cs="Arial"/>
                <w:b/>
                <w:bCs/>
                <w:sz w:val="22"/>
                <w:szCs w:val="22"/>
              </w:rPr>
            </w:pPr>
          </w:p>
          <w:p w14:paraId="5D2B9716" w14:textId="77777777" w:rsidR="009360A1" w:rsidRPr="009360A1" w:rsidRDefault="009360A1" w:rsidP="009360A1">
            <w:pPr>
              <w:rPr>
                <w:rFonts w:ascii="Arial" w:hAnsi="Arial" w:cs="Arial"/>
                <w:sz w:val="22"/>
                <w:szCs w:val="22"/>
                <w:u w:val="single"/>
              </w:rPr>
            </w:pPr>
            <w:r w:rsidRPr="009360A1">
              <w:rPr>
                <w:rFonts w:ascii="Arial" w:hAnsi="Arial" w:cs="Arial"/>
                <w:b/>
                <w:bCs/>
                <w:sz w:val="22"/>
                <w:szCs w:val="22"/>
                <w:u w:val="single"/>
              </w:rPr>
              <w:lastRenderedPageBreak/>
              <w:t>Benefits</w:t>
            </w:r>
            <w:r w:rsidRPr="009360A1">
              <w:rPr>
                <w:rFonts w:ascii="Arial" w:hAnsi="Arial" w:cs="Arial"/>
                <w:sz w:val="22"/>
                <w:szCs w:val="22"/>
                <w:u w:val="single"/>
              </w:rPr>
              <w:t xml:space="preserve"> </w:t>
            </w:r>
          </w:p>
          <w:p w14:paraId="6C5011D6" w14:textId="77777777" w:rsidR="009360A1" w:rsidRPr="009360A1" w:rsidRDefault="009360A1" w:rsidP="009360A1">
            <w:pPr>
              <w:rPr>
                <w:rFonts w:ascii="Arial" w:hAnsi="Arial" w:cs="Arial"/>
                <w:b/>
                <w:bCs/>
                <w:sz w:val="22"/>
                <w:szCs w:val="22"/>
                <w:u w:val="single"/>
              </w:rPr>
            </w:pPr>
            <w:r w:rsidRPr="009360A1">
              <w:rPr>
                <w:rFonts w:ascii="Arial" w:hAnsi="Arial" w:cs="Arial"/>
                <w:sz w:val="22"/>
                <w:szCs w:val="22"/>
              </w:rPr>
              <w:t>If your child participates in this research, he/she will have the following benefits: any interim illnesses will be treated at no charge to you. If your child falls sick during this period he/she will be treated free of charge. There may not be any other benefit for your child but his/her participation is likely to help us find the answer to the research question.  There may not be any benefit to the society at this stage of the research, but future generations are sure to benefit.</w:t>
            </w:r>
          </w:p>
          <w:p w14:paraId="56C93FB1" w14:textId="77777777" w:rsidR="009360A1" w:rsidRPr="009360A1" w:rsidRDefault="009360A1" w:rsidP="009360A1">
            <w:pPr>
              <w:rPr>
                <w:rFonts w:ascii="Arial" w:hAnsi="Arial" w:cs="Arial"/>
                <w:b/>
                <w:bCs/>
                <w:sz w:val="22"/>
                <w:szCs w:val="22"/>
                <w:u w:val="single"/>
              </w:rPr>
            </w:pPr>
          </w:p>
          <w:p w14:paraId="019D5A5F"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Reimbursements</w:t>
            </w:r>
          </w:p>
          <w:p w14:paraId="0CA0A5AA" w14:textId="77777777" w:rsidR="009360A1" w:rsidRPr="009360A1" w:rsidRDefault="009360A1" w:rsidP="009360A1">
            <w:pPr>
              <w:rPr>
                <w:rFonts w:ascii="Arial" w:hAnsi="Arial" w:cs="Arial"/>
                <w:sz w:val="22"/>
                <w:szCs w:val="22"/>
              </w:rPr>
            </w:pPr>
            <w:r w:rsidRPr="009360A1">
              <w:rPr>
                <w:rFonts w:ascii="Arial" w:hAnsi="Arial" w:cs="Arial"/>
                <w:sz w:val="22"/>
                <w:szCs w:val="22"/>
              </w:rPr>
              <w:t>You will not be provided any incentive to take part in this research. However, you will be given a free thermometer and reimbursed with 5000 Tsh for your lost time and travel expense for each follow-up visit.</w:t>
            </w:r>
          </w:p>
          <w:p w14:paraId="0A001240" w14:textId="77777777" w:rsidR="009360A1" w:rsidRPr="009360A1" w:rsidRDefault="009360A1" w:rsidP="009360A1">
            <w:pPr>
              <w:rPr>
                <w:rFonts w:ascii="Arial" w:hAnsi="Arial" w:cs="Arial"/>
                <w:b/>
                <w:bCs/>
                <w:sz w:val="22"/>
                <w:szCs w:val="22"/>
              </w:rPr>
            </w:pPr>
          </w:p>
          <w:p w14:paraId="3FC8D5AA" w14:textId="77777777" w:rsidR="009360A1" w:rsidRPr="009360A1" w:rsidRDefault="009360A1" w:rsidP="009360A1">
            <w:pPr>
              <w:rPr>
                <w:rFonts w:ascii="Arial" w:hAnsi="Arial" w:cs="Arial"/>
                <w:sz w:val="22"/>
                <w:szCs w:val="22"/>
                <w:u w:val="single"/>
              </w:rPr>
            </w:pPr>
            <w:r w:rsidRPr="009360A1">
              <w:rPr>
                <w:rFonts w:ascii="Arial" w:hAnsi="Arial" w:cs="Arial"/>
                <w:b/>
                <w:bCs/>
                <w:sz w:val="22"/>
                <w:szCs w:val="22"/>
                <w:u w:val="single"/>
              </w:rPr>
              <w:t>Confidentiality</w:t>
            </w:r>
          </w:p>
          <w:p w14:paraId="16B9A3A1"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The information that we collect from this research project will be kept confidential. Information about your child that will be collected from the research will be put away and no-one but the researchers will be able to see it. Any information about your child will have a number on it instead of his/her name. Only the researchers will know what his/her number is and we will lock that information up with a lock and key. It will not be shared with or given to anyone except [Dr Peter S </w:t>
            </w:r>
            <w:proofErr w:type="spellStart"/>
            <w:r w:rsidRPr="009360A1">
              <w:rPr>
                <w:rFonts w:ascii="Arial" w:hAnsi="Arial" w:cs="Arial"/>
                <w:sz w:val="22"/>
                <w:szCs w:val="22"/>
              </w:rPr>
              <w:t>Shija</w:t>
            </w:r>
            <w:proofErr w:type="spellEnd"/>
            <w:r w:rsidRPr="009360A1">
              <w:rPr>
                <w:rFonts w:ascii="Arial" w:hAnsi="Arial" w:cs="Arial"/>
                <w:sz w:val="22"/>
                <w:szCs w:val="22"/>
              </w:rPr>
              <w:t>, a research supervisor]</w:t>
            </w:r>
          </w:p>
          <w:p w14:paraId="6AC71095" w14:textId="77777777" w:rsidR="009360A1" w:rsidRPr="009360A1" w:rsidRDefault="009360A1" w:rsidP="009360A1">
            <w:pPr>
              <w:rPr>
                <w:rFonts w:ascii="Arial" w:hAnsi="Arial" w:cs="Arial"/>
                <w:sz w:val="22"/>
                <w:szCs w:val="22"/>
              </w:rPr>
            </w:pPr>
          </w:p>
          <w:p w14:paraId="71D40DB3"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Sharing of the results</w:t>
            </w:r>
          </w:p>
          <w:p w14:paraId="6F1E89AE"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The knowledge that we get from this study will be shared with you before it is made widely available to the public. Confidential information will not be shared. There will be small meetings in the community and these will be announced. Afterwards, we will publish the results in order that other interested people may learn from our research. </w:t>
            </w:r>
          </w:p>
          <w:p w14:paraId="0194C995" w14:textId="77777777" w:rsidR="009360A1" w:rsidRPr="009360A1" w:rsidRDefault="009360A1" w:rsidP="009360A1">
            <w:pPr>
              <w:rPr>
                <w:rFonts w:ascii="Arial" w:hAnsi="Arial" w:cs="Arial"/>
                <w:b/>
                <w:bCs/>
                <w:sz w:val="22"/>
                <w:szCs w:val="22"/>
              </w:rPr>
            </w:pPr>
          </w:p>
          <w:p w14:paraId="440605DC"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Right to Refuse or Withdraw</w:t>
            </w:r>
          </w:p>
          <w:p w14:paraId="64C92C97" w14:textId="503CD3F4" w:rsidR="009360A1" w:rsidRPr="00BF5102" w:rsidRDefault="009360A1" w:rsidP="009360A1">
            <w:pPr>
              <w:rPr>
                <w:rFonts w:ascii="Arial" w:hAnsi="Arial" w:cs="Arial"/>
                <w:sz w:val="22"/>
                <w:szCs w:val="22"/>
              </w:rPr>
            </w:pPr>
            <w:r w:rsidRPr="009360A1">
              <w:rPr>
                <w:rFonts w:ascii="Arial" w:hAnsi="Arial" w:cs="Arial"/>
                <w:sz w:val="22"/>
                <w:szCs w:val="22"/>
              </w:rPr>
              <w:t>You do not have to agree to your child taking part in this research if you do not wish to do so and refusing to allow your child to participate will not affect your treatment or your child's treatment at this Centre in any way.  You and your child will still have all the benefits that you would otherwise have at KCMC Hospital. You may stop your child from participating in the research at any time that you wish without either you or your child losing any of your rights as a patient here. Neither your treatment nor your child's treatment at this Centre will be affected in any way.</w:t>
            </w:r>
          </w:p>
          <w:p w14:paraId="14C0884E" w14:textId="77777777" w:rsidR="009360A1" w:rsidRPr="009360A1" w:rsidRDefault="009360A1" w:rsidP="009360A1">
            <w:pPr>
              <w:rPr>
                <w:rFonts w:ascii="Arial" w:hAnsi="Arial" w:cs="Arial"/>
                <w:b/>
                <w:bCs/>
                <w:sz w:val="22"/>
                <w:szCs w:val="22"/>
                <w:u w:val="single"/>
              </w:rPr>
            </w:pPr>
          </w:p>
          <w:p w14:paraId="3939DDF2"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Alternatives to participating</w:t>
            </w:r>
          </w:p>
          <w:p w14:paraId="7C045CEF" w14:textId="77777777" w:rsidR="009360A1" w:rsidRPr="009360A1" w:rsidRDefault="009360A1" w:rsidP="009360A1">
            <w:pPr>
              <w:rPr>
                <w:rFonts w:ascii="Arial" w:hAnsi="Arial" w:cs="Arial"/>
                <w:sz w:val="22"/>
                <w:szCs w:val="22"/>
              </w:rPr>
            </w:pPr>
            <w:r w:rsidRPr="009360A1">
              <w:rPr>
                <w:rFonts w:ascii="Arial" w:hAnsi="Arial" w:cs="Arial"/>
                <w:sz w:val="22"/>
                <w:szCs w:val="22"/>
              </w:rPr>
              <w:t>If you do not wish your child to take part in the research, your child will be provided with the established standard treatment available at the ENT department of KCMC hospital. All people undergoing adenotonsillectomy/tonsillectomy will be subjected to amoxicillin for 5 days.</w:t>
            </w:r>
          </w:p>
          <w:p w14:paraId="4E6E3CBA" w14:textId="77777777" w:rsidR="009360A1" w:rsidRPr="009360A1" w:rsidRDefault="009360A1" w:rsidP="009360A1">
            <w:pPr>
              <w:rPr>
                <w:rFonts w:ascii="Arial" w:hAnsi="Arial" w:cs="Arial"/>
                <w:sz w:val="22"/>
                <w:szCs w:val="22"/>
              </w:rPr>
            </w:pPr>
          </w:p>
          <w:p w14:paraId="761C87CE"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Who to Contact</w:t>
            </w:r>
          </w:p>
          <w:p w14:paraId="3F92DAAE"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If you have any questions you may ask them now or later, even after the study has started. If you wish to ask questions later, you may contact any of the following: </w:t>
            </w:r>
          </w:p>
          <w:p w14:paraId="7FDC0DF6" w14:textId="77777777" w:rsidR="009360A1" w:rsidRPr="009360A1" w:rsidRDefault="009360A1" w:rsidP="009360A1">
            <w:pPr>
              <w:rPr>
                <w:rFonts w:ascii="Arial" w:hAnsi="Arial" w:cs="Arial"/>
                <w:sz w:val="22"/>
                <w:szCs w:val="22"/>
              </w:rPr>
            </w:pPr>
            <w:r w:rsidRPr="009360A1">
              <w:rPr>
                <w:rFonts w:ascii="Arial" w:hAnsi="Arial" w:cs="Arial"/>
                <w:sz w:val="22"/>
                <w:szCs w:val="22"/>
              </w:rPr>
              <w:lastRenderedPageBreak/>
              <w:t>[Dr Denis R Katundu, 3010Moshi, 0713828862/katundu101@gmail.com]</w:t>
            </w:r>
          </w:p>
          <w:p w14:paraId="3810A4E2"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[Dr Peter S </w:t>
            </w:r>
            <w:proofErr w:type="spellStart"/>
            <w:r w:rsidRPr="009360A1">
              <w:rPr>
                <w:rFonts w:ascii="Arial" w:hAnsi="Arial" w:cs="Arial"/>
                <w:sz w:val="22"/>
                <w:szCs w:val="22"/>
              </w:rPr>
              <w:t>Shija</w:t>
            </w:r>
            <w:proofErr w:type="spellEnd"/>
            <w:r w:rsidRPr="009360A1">
              <w:rPr>
                <w:rFonts w:ascii="Arial" w:hAnsi="Arial" w:cs="Arial"/>
                <w:sz w:val="22"/>
                <w:szCs w:val="22"/>
              </w:rPr>
              <w:t xml:space="preserve"> 3010Moshi, 0754392916 / </w:t>
            </w:r>
            <w:hyperlink r:id="rId10" w:history="1">
              <w:r w:rsidRPr="009360A1">
                <w:rPr>
                  <w:rStyle w:val="Hyperlink"/>
                  <w:rFonts w:ascii="Arial" w:hAnsi="Arial" w:cs="Arial"/>
                  <w:sz w:val="22"/>
                  <w:szCs w:val="22"/>
                </w:rPr>
                <w:t>shijapsn@yahoo.com</w:t>
              </w:r>
            </w:hyperlink>
            <w:r w:rsidRPr="009360A1">
              <w:rPr>
                <w:rFonts w:ascii="Arial" w:hAnsi="Arial" w:cs="Arial"/>
                <w:sz w:val="22"/>
                <w:szCs w:val="22"/>
              </w:rPr>
              <w:t>]</w:t>
            </w:r>
          </w:p>
          <w:p w14:paraId="71923828" w14:textId="77777777" w:rsidR="009360A1" w:rsidRPr="009360A1" w:rsidRDefault="009360A1" w:rsidP="009360A1">
            <w:pPr>
              <w:rPr>
                <w:rFonts w:ascii="Arial" w:hAnsi="Arial" w:cs="Arial"/>
                <w:sz w:val="22"/>
                <w:szCs w:val="22"/>
              </w:rPr>
            </w:pPr>
            <w:r w:rsidRPr="009360A1">
              <w:rPr>
                <w:rFonts w:ascii="Arial" w:hAnsi="Arial" w:cs="Arial"/>
                <w:sz w:val="22"/>
                <w:szCs w:val="22"/>
              </w:rPr>
              <w:t>[National Health Research Ethics Sub-Committee (</w:t>
            </w:r>
            <w:proofErr w:type="spellStart"/>
            <w:r w:rsidRPr="009360A1">
              <w:rPr>
                <w:rFonts w:ascii="Arial" w:hAnsi="Arial" w:cs="Arial"/>
                <w:sz w:val="22"/>
                <w:szCs w:val="22"/>
              </w:rPr>
              <w:t>NatHREC</w:t>
            </w:r>
            <w:proofErr w:type="spellEnd"/>
            <w:r w:rsidRPr="009360A1">
              <w:rPr>
                <w:rFonts w:ascii="Arial" w:hAnsi="Arial" w:cs="Arial"/>
                <w:sz w:val="22"/>
                <w:szCs w:val="22"/>
              </w:rPr>
              <w:t>), National Institute for Medical Research (NIMR), P.O. Box 9653 Dar es Salaam, +255 22 212 14 00]</w:t>
            </w:r>
          </w:p>
          <w:p w14:paraId="1181505E" w14:textId="77777777" w:rsidR="009360A1" w:rsidRPr="009360A1" w:rsidRDefault="009360A1" w:rsidP="009360A1">
            <w:pPr>
              <w:rPr>
                <w:rFonts w:ascii="Arial" w:hAnsi="Arial" w:cs="Arial"/>
                <w:sz w:val="22"/>
                <w:szCs w:val="22"/>
              </w:rPr>
            </w:pPr>
          </w:p>
          <w:p w14:paraId="28F4E71D" w14:textId="77777777" w:rsidR="009360A1" w:rsidRPr="009360A1" w:rsidRDefault="009360A1" w:rsidP="009360A1">
            <w:pPr>
              <w:rPr>
                <w:rFonts w:ascii="Arial" w:hAnsi="Arial" w:cs="Arial"/>
                <w:sz w:val="22"/>
                <w:szCs w:val="22"/>
              </w:rPr>
            </w:pPr>
          </w:p>
          <w:p w14:paraId="56530984"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This proposal has been reviewed and approved by </w:t>
            </w:r>
            <w:proofErr w:type="spellStart"/>
            <w:r w:rsidRPr="009360A1">
              <w:rPr>
                <w:rFonts w:ascii="Arial" w:hAnsi="Arial" w:cs="Arial"/>
                <w:sz w:val="22"/>
                <w:szCs w:val="22"/>
              </w:rPr>
              <w:t>KMCUCollege</w:t>
            </w:r>
            <w:proofErr w:type="spellEnd"/>
            <w:r w:rsidRPr="009360A1">
              <w:rPr>
                <w:rFonts w:ascii="Arial" w:hAnsi="Arial" w:cs="Arial"/>
                <w:sz w:val="22"/>
                <w:szCs w:val="22"/>
              </w:rPr>
              <w:t>-Clinical Research Ethical Committee, NIMR and registered by TFDA through Tanzania Clinical Trials Registry, which is a committee whose task it is to make sure that research participants are protected from harm.  If you wish to find about more about the IRB, contact [</w:t>
            </w:r>
            <w:proofErr w:type="spellStart"/>
            <w:r w:rsidRPr="009360A1">
              <w:rPr>
                <w:rFonts w:ascii="Arial" w:hAnsi="Arial" w:cs="Arial"/>
                <w:sz w:val="22"/>
                <w:szCs w:val="22"/>
              </w:rPr>
              <w:t>Dr.</w:t>
            </w:r>
            <w:proofErr w:type="spellEnd"/>
            <w:r w:rsidRPr="009360A1">
              <w:rPr>
                <w:rFonts w:ascii="Arial" w:hAnsi="Arial" w:cs="Arial"/>
                <w:sz w:val="22"/>
                <w:szCs w:val="22"/>
              </w:rPr>
              <w:t xml:space="preserve"> </w:t>
            </w:r>
            <w:proofErr w:type="spellStart"/>
            <w:r w:rsidRPr="009360A1">
              <w:rPr>
                <w:rFonts w:ascii="Arial" w:hAnsi="Arial" w:cs="Arial"/>
                <w:sz w:val="22"/>
                <w:szCs w:val="22"/>
              </w:rPr>
              <w:t>Mramba</w:t>
            </w:r>
            <w:proofErr w:type="spellEnd"/>
            <w:r w:rsidRPr="009360A1">
              <w:rPr>
                <w:rFonts w:ascii="Arial" w:hAnsi="Arial" w:cs="Arial"/>
                <w:sz w:val="22"/>
                <w:szCs w:val="22"/>
              </w:rPr>
              <w:t xml:space="preserve"> </w:t>
            </w:r>
            <w:proofErr w:type="spellStart"/>
            <w:r w:rsidRPr="009360A1">
              <w:rPr>
                <w:rFonts w:ascii="Arial" w:hAnsi="Arial" w:cs="Arial"/>
                <w:sz w:val="22"/>
                <w:szCs w:val="22"/>
              </w:rPr>
              <w:t>Nyindo</w:t>
            </w:r>
            <w:proofErr w:type="spellEnd"/>
            <w:r w:rsidRPr="009360A1">
              <w:rPr>
                <w:rFonts w:ascii="Arial" w:hAnsi="Arial" w:cs="Arial"/>
                <w:sz w:val="22"/>
                <w:szCs w:val="22"/>
              </w:rPr>
              <w:t>]</w:t>
            </w:r>
          </w:p>
          <w:p w14:paraId="4AA0FFD1" w14:textId="77777777" w:rsidR="009360A1" w:rsidRPr="009360A1" w:rsidRDefault="009360A1" w:rsidP="009360A1">
            <w:pPr>
              <w:rPr>
                <w:rFonts w:ascii="Arial" w:hAnsi="Arial" w:cs="Arial"/>
                <w:b/>
                <w:bCs/>
                <w:sz w:val="22"/>
                <w:szCs w:val="22"/>
                <w:u w:val="single"/>
              </w:rPr>
            </w:pPr>
          </w:p>
          <w:p w14:paraId="1D82E03A" w14:textId="77777777" w:rsidR="009360A1" w:rsidRPr="009360A1" w:rsidRDefault="009360A1" w:rsidP="009360A1">
            <w:pPr>
              <w:rPr>
                <w:rFonts w:ascii="Arial" w:hAnsi="Arial" w:cs="Arial"/>
                <w:b/>
                <w:bCs/>
                <w:sz w:val="22"/>
                <w:szCs w:val="22"/>
                <w:u w:val="single"/>
              </w:rPr>
            </w:pPr>
            <w:r w:rsidRPr="009360A1">
              <w:rPr>
                <w:rFonts w:ascii="Arial" w:hAnsi="Arial" w:cs="Arial"/>
                <w:b/>
                <w:bCs/>
                <w:sz w:val="22"/>
                <w:szCs w:val="22"/>
                <w:u w:val="single"/>
              </w:rPr>
              <w:t>PART II: Certificate of Consent</w:t>
            </w:r>
          </w:p>
          <w:p w14:paraId="40E0C8BE"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 xml:space="preserve">Certificate of Consent </w:t>
            </w:r>
          </w:p>
          <w:p w14:paraId="0A81F94B" w14:textId="77777777" w:rsidR="009360A1" w:rsidRPr="009360A1" w:rsidRDefault="009360A1" w:rsidP="009360A1">
            <w:pPr>
              <w:rPr>
                <w:rFonts w:ascii="Arial" w:hAnsi="Arial" w:cs="Arial"/>
                <w:sz w:val="22"/>
                <w:szCs w:val="22"/>
              </w:rPr>
            </w:pPr>
            <w:r w:rsidRPr="009360A1">
              <w:rPr>
                <w:rFonts w:ascii="Arial" w:hAnsi="Arial" w:cs="Arial"/>
                <w:sz w:val="22"/>
                <w:szCs w:val="22"/>
              </w:rPr>
              <w:t xml:space="preserve">I have been invited to have my child participate in research of amoxicillin prophylactic role in post tonsillectomy/adenotonsillectomy morbidity. </w:t>
            </w:r>
          </w:p>
          <w:p w14:paraId="374564AC" w14:textId="77777777" w:rsidR="009360A1" w:rsidRPr="009360A1" w:rsidRDefault="009360A1" w:rsidP="009360A1">
            <w:pPr>
              <w:rPr>
                <w:rFonts w:ascii="Arial" w:hAnsi="Arial" w:cs="Arial"/>
                <w:sz w:val="22"/>
                <w:szCs w:val="22"/>
              </w:rPr>
            </w:pPr>
          </w:p>
          <w:p w14:paraId="7C33FDB0"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I have read the foregoing information, or it has been read to me. I have had the opportunity to ask questions about it and any questions that I have asked have been answered to my satisfaction. I consent voluntarily for my child to participate as a participant in this study.</w:t>
            </w:r>
          </w:p>
          <w:p w14:paraId="719835A8" w14:textId="77777777" w:rsidR="009360A1" w:rsidRPr="009360A1" w:rsidRDefault="009360A1" w:rsidP="009360A1">
            <w:pPr>
              <w:rPr>
                <w:rFonts w:ascii="Arial" w:hAnsi="Arial" w:cs="Arial"/>
                <w:b/>
                <w:bCs/>
                <w:sz w:val="22"/>
                <w:szCs w:val="22"/>
              </w:rPr>
            </w:pPr>
          </w:p>
          <w:p w14:paraId="774F5D72"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Name of Participant__________________</w:t>
            </w:r>
          </w:p>
          <w:p w14:paraId="3AC0E283"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Name of Parent or Guardian_______________</w:t>
            </w:r>
            <w:r w:rsidRPr="009360A1">
              <w:rPr>
                <w:rFonts w:ascii="Arial" w:hAnsi="Arial" w:cs="Arial"/>
                <w:b/>
                <w:bCs/>
                <w:sz w:val="22"/>
                <w:szCs w:val="22"/>
              </w:rPr>
              <w:tab/>
            </w:r>
            <w:r w:rsidRPr="009360A1">
              <w:rPr>
                <w:rFonts w:ascii="Arial" w:hAnsi="Arial" w:cs="Arial"/>
                <w:b/>
                <w:bCs/>
                <w:sz w:val="22"/>
                <w:szCs w:val="22"/>
              </w:rPr>
              <w:tab/>
            </w:r>
            <w:r w:rsidRPr="009360A1">
              <w:rPr>
                <w:rFonts w:ascii="Arial" w:hAnsi="Arial" w:cs="Arial"/>
                <w:b/>
                <w:bCs/>
                <w:sz w:val="22"/>
                <w:szCs w:val="22"/>
              </w:rPr>
              <w:tab/>
            </w:r>
            <w:r w:rsidRPr="009360A1">
              <w:rPr>
                <w:rFonts w:ascii="Arial" w:hAnsi="Arial" w:cs="Arial"/>
                <w:b/>
                <w:bCs/>
                <w:sz w:val="22"/>
                <w:szCs w:val="22"/>
              </w:rPr>
              <w:tab/>
            </w:r>
            <w:r w:rsidRPr="009360A1">
              <w:rPr>
                <w:rFonts w:ascii="Arial" w:hAnsi="Arial" w:cs="Arial"/>
                <w:b/>
                <w:bCs/>
                <w:sz w:val="22"/>
                <w:szCs w:val="22"/>
              </w:rPr>
              <w:tab/>
            </w:r>
          </w:p>
          <w:p w14:paraId="14BE9E6C"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Signature of Parent or Guardian ___________________</w:t>
            </w:r>
          </w:p>
          <w:p w14:paraId="6FD05F1C"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Date ___________________________</w:t>
            </w:r>
          </w:p>
          <w:p w14:paraId="27DDB91F"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ab/>
              <w:t>Day/month/year</w:t>
            </w:r>
            <w:r w:rsidRPr="009360A1">
              <w:rPr>
                <w:rFonts w:ascii="Arial" w:hAnsi="Arial" w:cs="Arial"/>
                <w:b/>
                <w:bCs/>
                <w:sz w:val="22"/>
                <w:szCs w:val="22"/>
              </w:rPr>
              <w:tab/>
            </w:r>
            <w:r w:rsidRPr="009360A1">
              <w:rPr>
                <w:rFonts w:ascii="Arial" w:hAnsi="Arial" w:cs="Arial"/>
                <w:b/>
                <w:bCs/>
                <w:sz w:val="22"/>
                <w:szCs w:val="22"/>
              </w:rPr>
              <w:tab/>
              <w:t xml:space="preserve"> </w:t>
            </w:r>
          </w:p>
          <w:p w14:paraId="0013AF29" w14:textId="77777777" w:rsidR="009360A1" w:rsidRPr="009360A1" w:rsidRDefault="009360A1" w:rsidP="009360A1">
            <w:pPr>
              <w:rPr>
                <w:rFonts w:ascii="Arial" w:hAnsi="Arial" w:cs="Arial"/>
                <w:b/>
                <w:bCs/>
                <w:sz w:val="22"/>
                <w:szCs w:val="22"/>
                <w:u w:val="single"/>
              </w:rPr>
            </w:pPr>
          </w:p>
          <w:p w14:paraId="0E3363A8" w14:textId="77777777" w:rsidR="009360A1" w:rsidRPr="009360A1" w:rsidRDefault="009360A1" w:rsidP="009360A1">
            <w:pPr>
              <w:rPr>
                <w:rFonts w:ascii="Arial" w:hAnsi="Arial" w:cs="Arial"/>
                <w:b/>
                <w:bCs/>
                <w:sz w:val="22"/>
                <w:szCs w:val="22"/>
                <w:u w:val="single"/>
              </w:rPr>
            </w:pPr>
          </w:p>
          <w:p w14:paraId="6482DA81" w14:textId="77777777" w:rsidR="009360A1" w:rsidRPr="009360A1" w:rsidRDefault="009360A1" w:rsidP="009360A1">
            <w:pPr>
              <w:rPr>
                <w:rFonts w:ascii="Arial" w:hAnsi="Arial" w:cs="Arial"/>
                <w:sz w:val="22"/>
                <w:szCs w:val="22"/>
                <w:u w:val="single"/>
              </w:rPr>
            </w:pPr>
            <w:r w:rsidRPr="009360A1">
              <w:rPr>
                <w:rFonts w:ascii="Arial" w:hAnsi="Arial" w:cs="Arial"/>
                <w:b/>
                <w:bCs/>
                <w:sz w:val="22"/>
                <w:szCs w:val="22"/>
                <w:u w:val="single"/>
              </w:rPr>
              <w:t>If illiterate</w:t>
            </w:r>
          </w:p>
          <w:p w14:paraId="0B057062"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 xml:space="preserve">I have witnessed the accurate reading of the consent form to the parent of the potential participant, and the individual has had the opportunity to ask questions. I confirm that the individual has given consent freely. </w:t>
            </w:r>
          </w:p>
          <w:p w14:paraId="6AB527FB" w14:textId="77777777" w:rsidR="009360A1" w:rsidRPr="009360A1" w:rsidRDefault="009360A1" w:rsidP="009360A1">
            <w:pPr>
              <w:rPr>
                <w:rFonts w:ascii="Arial" w:hAnsi="Arial" w:cs="Arial"/>
                <w:b/>
                <w:bCs/>
                <w:i/>
                <w:iCs/>
                <w:sz w:val="22"/>
                <w:szCs w:val="22"/>
              </w:rPr>
            </w:pPr>
            <w:r w:rsidRPr="009360A1">
              <w:rPr>
                <w:rFonts w:ascii="Arial" w:hAnsi="Arial" w:cs="Arial"/>
                <w:b/>
                <w:bCs/>
                <w:i/>
                <w:iCs/>
                <w:sz w:val="22"/>
                <w:szCs w:val="22"/>
              </w:rPr>
              <w:t xml:space="preserve">Name of witness_____________________ </w:t>
            </w:r>
            <w:r w:rsidRPr="009360A1">
              <w:rPr>
                <w:rFonts w:ascii="Arial" w:hAnsi="Arial" w:cs="Arial"/>
                <w:b/>
                <w:bCs/>
                <w:i/>
                <w:iCs/>
                <w:sz w:val="22"/>
                <w:szCs w:val="22"/>
              </w:rPr>
              <w:tab/>
            </w:r>
            <w:r w:rsidRPr="009360A1">
              <w:rPr>
                <w:rFonts w:ascii="Arial" w:hAnsi="Arial" w:cs="Arial"/>
                <w:b/>
                <w:bCs/>
                <w:i/>
                <w:iCs/>
                <w:sz w:val="22"/>
                <w:szCs w:val="22"/>
              </w:rPr>
              <w:tab/>
              <w:t xml:space="preserve">AND     </w:t>
            </w:r>
            <w:r w:rsidRPr="009360A1">
              <w:rPr>
                <w:rFonts w:ascii="Arial" w:hAnsi="Arial" w:cs="Arial"/>
                <w:b/>
                <w:bCs/>
                <w:i/>
                <w:iCs/>
                <w:sz w:val="22"/>
                <w:szCs w:val="22"/>
              </w:rPr>
              <w:tab/>
              <w:t>Thumb print of parent</w:t>
            </w:r>
          </w:p>
          <w:p w14:paraId="42CBB3DB" w14:textId="77777777" w:rsidR="009360A1" w:rsidRPr="009360A1" w:rsidRDefault="009360A1" w:rsidP="009360A1">
            <w:pPr>
              <w:rPr>
                <w:rFonts w:ascii="Arial" w:hAnsi="Arial" w:cs="Arial"/>
                <w:b/>
                <w:bCs/>
                <w:i/>
                <w:iCs/>
                <w:sz w:val="22"/>
                <w:szCs w:val="22"/>
              </w:rPr>
            </w:pPr>
            <w:r w:rsidRPr="009360A1">
              <w:rPr>
                <w:rFonts w:ascii="Arial" w:hAnsi="Arial" w:cs="Arial"/>
                <w:b/>
                <w:bCs/>
                <w:i/>
                <w:iCs/>
                <w:sz w:val="22"/>
                <w:szCs w:val="22"/>
              </w:rPr>
              <w:t>Signature of witness ______________________</w:t>
            </w:r>
          </w:p>
          <w:p w14:paraId="1BBFB313"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Date ________________________</w:t>
            </w:r>
          </w:p>
          <w:p w14:paraId="2445A391"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 xml:space="preserve">        </w:t>
            </w:r>
          </w:p>
          <w:p w14:paraId="1EA0A5FA"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Statement by the researcher/person taking consent</w:t>
            </w:r>
          </w:p>
          <w:p w14:paraId="140C396C"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I have accurately read out the information sheet to the parent of the potential participant, and to the best of my ability made sure that the person understands that the following will be done:</w:t>
            </w:r>
          </w:p>
          <w:p w14:paraId="3403904B"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1. Blood will be taken for Full blood picture, liver and renal function tests</w:t>
            </w:r>
          </w:p>
          <w:p w14:paraId="07C35F99"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2. Surface and tonsillar swab for microbiology and microbial susceptibility analysis</w:t>
            </w:r>
          </w:p>
          <w:p w14:paraId="6D371598"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3. Followed up at ENT Clinic together with filling a home based questionnaire.</w:t>
            </w:r>
          </w:p>
          <w:p w14:paraId="75445E14" w14:textId="77777777" w:rsidR="009360A1" w:rsidRPr="009360A1" w:rsidRDefault="009360A1" w:rsidP="009360A1">
            <w:pPr>
              <w:rPr>
                <w:rFonts w:ascii="Arial" w:hAnsi="Arial" w:cs="Arial"/>
                <w:b/>
                <w:bCs/>
                <w:sz w:val="22"/>
                <w:szCs w:val="22"/>
              </w:rPr>
            </w:pPr>
          </w:p>
          <w:p w14:paraId="5ADA1AD4"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lastRenderedPageBreak/>
              <w:t xml:space="preserve">I confirm that the parent was given an opportunity to ask questions about the study, and all the questions asked by the parent have been answered correctly and to the best of my ability. I confirm that the individual has not been coerced into giving consent, and the consent has been given freely and voluntarily. </w:t>
            </w:r>
          </w:p>
          <w:p w14:paraId="7C4410B4" w14:textId="77777777" w:rsidR="009360A1" w:rsidRPr="009360A1" w:rsidRDefault="009360A1" w:rsidP="009360A1">
            <w:pPr>
              <w:rPr>
                <w:rFonts w:ascii="Arial" w:hAnsi="Arial" w:cs="Arial"/>
                <w:sz w:val="22"/>
                <w:szCs w:val="22"/>
              </w:rPr>
            </w:pPr>
            <w:r w:rsidRPr="009360A1">
              <w:rPr>
                <w:rFonts w:ascii="Arial" w:hAnsi="Arial" w:cs="Arial"/>
                <w:b/>
                <w:bCs/>
                <w:sz w:val="22"/>
                <w:szCs w:val="22"/>
              </w:rPr>
              <w:t> </w:t>
            </w:r>
            <w:r w:rsidRPr="009360A1">
              <w:rPr>
                <w:rFonts w:ascii="Arial" w:hAnsi="Arial" w:cs="Arial"/>
                <w:sz w:val="22"/>
                <w:szCs w:val="22"/>
              </w:rPr>
              <w:t> </w:t>
            </w:r>
          </w:p>
          <w:p w14:paraId="5A41B37D" w14:textId="77777777" w:rsidR="009360A1" w:rsidRPr="009360A1" w:rsidRDefault="009360A1" w:rsidP="009360A1">
            <w:pPr>
              <w:rPr>
                <w:rFonts w:ascii="Arial" w:hAnsi="Arial" w:cs="Arial"/>
                <w:sz w:val="22"/>
                <w:szCs w:val="22"/>
              </w:rPr>
            </w:pPr>
            <w:r w:rsidRPr="009360A1">
              <w:rPr>
                <w:rFonts w:ascii="Arial" w:hAnsi="Arial" w:cs="Arial"/>
                <w:sz w:val="22"/>
                <w:szCs w:val="22"/>
              </w:rPr>
              <w:t> </w:t>
            </w:r>
            <w:r w:rsidRPr="009360A1">
              <w:rPr>
                <w:rFonts w:ascii="Arial" w:hAnsi="Arial" w:cs="Arial"/>
                <w:b/>
                <w:bCs/>
                <w:sz w:val="22"/>
                <w:szCs w:val="22"/>
              </w:rPr>
              <w:t>A copy of this Informed Consent Form has been provided to the participant.</w:t>
            </w:r>
          </w:p>
          <w:p w14:paraId="258FA40B" w14:textId="77777777" w:rsidR="009360A1" w:rsidRPr="009360A1" w:rsidRDefault="009360A1" w:rsidP="009360A1">
            <w:pPr>
              <w:rPr>
                <w:rFonts w:ascii="Arial" w:hAnsi="Arial" w:cs="Arial"/>
                <w:sz w:val="22"/>
                <w:szCs w:val="22"/>
              </w:rPr>
            </w:pPr>
          </w:p>
          <w:p w14:paraId="1295077A"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Name of Researcher/person taking the consent______________________</w:t>
            </w:r>
          </w:p>
          <w:p w14:paraId="7A4C7FC0"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Signature of Researcher /person taking the consent__________________</w:t>
            </w:r>
          </w:p>
          <w:p w14:paraId="63CDDDF0" w14:textId="77777777" w:rsidR="009360A1" w:rsidRPr="009360A1" w:rsidRDefault="009360A1" w:rsidP="009360A1">
            <w:pPr>
              <w:rPr>
                <w:rFonts w:ascii="Arial" w:hAnsi="Arial" w:cs="Arial"/>
                <w:b/>
                <w:bCs/>
                <w:sz w:val="22"/>
                <w:szCs w:val="22"/>
              </w:rPr>
            </w:pPr>
            <w:r w:rsidRPr="009360A1">
              <w:rPr>
                <w:rFonts w:ascii="Arial" w:hAnsi="Arial" w:cs="Arial"/>
                <w:b/>
                <w:bCs/>
                <w:sz w:val="22"/>
                <w:szCs w:val="22"/>
              </w:rPr>
              <w:t>Date __________________________</w:t>
            </w:r>
          </w:p>
          <w:p w14:paraId="6BC81D52" w14:textId="77777777" w:rsidR="00767F4B" w:rsidRPr="00F60FD4" w:rsidRDefault="00767F4B" w:rsidP="0059652A">
            <w:pPr>
              <w:rPr>
                <w:rFonts w:ascii="Arial" w:hAnsi="Arial" w:cs="Arial"/>
                <w:sz w:val="22"/>
                <w:szCs w:val="22"/>
              </w:rPr>
            </w:pPr>
          </w:p>
        </w:tc>
      </w:tr>
      <w:tr w:rsidR="00723F9D" w:rsidRPr="00F60FD4" w14:paraId="1CC2392A" w14:textId="77777777" w:rsidTr="00852059">
        <w:trPr>
          <w:cantSplit/>
          <w:trHeight w:val="13527"/>
        </w:trPr>
        <w:tc>
          <w:tcPr>
            <w:tcW w:w="999" w:type="pct"/>
            <w:tcBorders>
              <w:bottom w:val="single" w:sz="4" w:space="0" w:color="auto"/>
            </w:tcBorders>
            <w:shd w:val="clear" w:color="auto" w:fill="auto"/>
            <w:tcMar>
              <w:top w:w="85" w:type="dxa"/>
              <w:bottom w:w="85" w:type="dxa"/>
            </w:tcMar>
          </w:tcPr>
          <w:p w14:paraId="337B5AB6" w14:textId="77777777" w:rsidR="00723F9D" w:rsidRPr="00F60FD4" w:rsidRDefault="00723F9D" w:rsidP="0059652A">
            <w:pPr>
              <w:rPr>
                <w:rFonts w:ascii="Arial" w:hAnsi="Arial" w:cs="Arial"/>
                <w:sz w:val="22"/>
                <w:szCs w:val="22"/>
              </w:rPr>
            </w:pPr>
            <w:r w:rsidRPr="00F60FD4">
              <w:rPr>
                <w:rFonts w:ascii="Arial" w:hAnsi="Arial" w:cs="Arial"/>
                <w:sz w:val="22"/>
                <w:szCs w:val="22"/>
              </w:rPr>
              <w:lastRenderedPageBreak/>
              <w:t xml:space="preserve">Biological </w:t>
            </w:r>
            <w:r w:rsidRPr="00852059">
              <w:rPr>
                <w:rFonts w:ascii="Arial" w:hAnsi="Arial" w:cs="Arial"/>
                <w:sz w:val="22"/>
                <w:szCs w:val="22"/>
              </w:rPr>
              <w:t>specimens</w:t>
            </w:r>
          </w:p>
        </w:tc>
        <w:tc>
          <w:tcPr>
            <w:tcW w:w="346" w:type="pct"/>
          </w:tcPr>
          <w:p w14:paraId="1E53BE7A" w14:textId="77777777" w:rsidR="00723F9D" w:rsidRPr="00F60FD4" w:rsidRDefault="00723F9D" w:rsidP="0059652A">
            <w:pPr>
              <w:rPr>
                <w:rFonts w:ascii="Arial" w:hAnsi="Arial" w:cs="Arial"/>
                <w:sz w:val="22"/>
                <w:szCs w:val="22"/>
              </w:rPr>
            </w:pPr>
            <w:r w:rsidRPr="00F60FD4">
              <w:rPr>
                <w:rFonts w:ascii="Arial" w:hAnsi="Arial" w:cs="Arial"/>
                <w:sz w:val="22"/>
                <w:szCs w:val="22"/>
              </w:rPr>
              <w:t>33</w:t>
            </w:r>
          </w:p>
        </w:tc>
        <w:tc>
          <w:tcPr>
            <w:tcW w:w="3655" w:type="pct"/>
            <w:shd w:val="clear" w:color="auto" w:fill="auto"/>
            <w:tcMar>
              <w:top w:w="85" w:type="dxa"/>
              <w:bottom w:w="85" w:type="dxa"/>
            </w:tcMar>
          </w:tcPr>
          <w:p w14:paraId="0DBF174E" w14:textId="77777777" w:rsidR="00FF24F7" w:rsidRPr="00FF24F7" w:rsidRDefault="00FF24F7" w:rsidP="00FF24F7">
            <w:pPr>
              <w:rPr>
                <w:rFonts w:ascii="Arial" w:hAnsi="Arial" w:cs="Arial"/>
                <w:sz w:val="22"/>
                <w:szCs w:val="22"/>
              </w:rPr>
            </w:pPr>
            <w:r>
              <w:rPr>
                <w:rFonts w:ascii="Arial" w:hAnsi="Arial" w:cs="Arial"/>
                <w:sz w:val="22"/>
                <w:szCs w:val="22"/>
              </w:rPr>
              <w:t>F</w:t>
            </w:r>
            <w:r w:rsidRPr="00FF24F7">
              <w:rPr>
                <w:rFonts w:ascii="Arial" w:hAnsi="Arial" w:cs="Arial"/>
                <w:sz w:val="22"/>
                <w:szCs w:val="22"/>
              </w:rPr>
              <w:t xml:space="preserve">ollowed by insertion of a Boyle-Davies mouth gag, </w:t>
            </w:r>
            <w:proofErr w:type="spellStart"/>
            <w:r w:rsidRPr="00FF24F7">
              <w:rPr>
                <w:rFonts w:ascii="Arial" w:hAnsi="Arial" w:cs="Arial"/>
                <w:sz w:val="22"/>
                <w:szCs w:val="22"/>
              </w:rPr>
              <w:t>transorally</w:t>
            </w:r>
            <w:proofErr w:type="spellEnd"/>
            <w:r w:rsidRPr="00FF24F7">
              <w:rPr>
                <w:rFonts w:ascii="Arial" w:hAnsi="Arial" w:cs="Arial"/>
                <w:sz w:val="22"/>
                <w:szCs w:val="22"/>
              </w:rPr>
              <w:t xml:space="preserve"> under direct vision by using a sterilized cotton-tipped applicators surface tonsillar swabs will be taken on both sides and secured one in Copan Liquid </w:t>
            </w:r>
            <w:proofErr w:type="spellStart"/>
            <w:r w:rsidRPr="00FF24F7">
              <w:rPr>
                <w:rFonts w:ascii="Arial" w:hAnsi="Arial" w:cs="Arial"/>
                <w:sz w:val="22"/>
                <w:szCs w:val="22"/>
              </w:rPr>
              <w:t>Amies</w:t>
            </w:r>
            <w:proofErr w:type="spellEnd"/>
            <w:r w:rsidRPr="00FF24F7">
              <w:rPr>
                <w:rFonts w:ascii="Arial" w:hAnsi="Arial" w:cs="Arial"/>
                <w:sz w:val="22"/>
                <w:szCs w:val="22"/>
              </w:rPr>
              <w:t xml:space="preserve"> Elution Swab (</w:t>
            </w:r>
            <w:proofErr w:type="spellStart"/>
            <w:r w:rsidRPr="00FF24F7">
              <w:rPr>
                <w:rFonts w:ascii="Arial" w:hAnsi="Arial" w:cs="Arial"/>
                <w:sz w:val="22"/>
                <w:szCs w:val="22"/>
              </w:rPr>
              <w:t>ESwab</w:t>
            </w:r>
            <w:proofErr w:type="spellEnd"/>
            <w:r w:rsidRPr="00FF24F7">
              <w:rPr>
                <w:rFonts w:ascii="Arial" w:hAnsi="Arial" w:cs="Arial"/>
                <w:sz w:val="22"/>
                <w:szCs w:val="22"/>
              </w:rPr>
              <w:t>) Collection and Transport System and Universal Transport</w:t>
            </w:r>
            <w:r>
              <w:rPr>
                <w:rFonts w:ascii="Arial" w:hAnsi="Arial" w:cs="Arial"/>
                <w:sz w:val="22"/>
                <w:szCs w:val="22"/>
              </w:rPr>
              <w:t xml:space="preserve"> Media (UTM) separately</w:t>
            </w:r>
            <w:r w:rsidRPr="00FF24F7">
              <w:rPr>
                <w:rFonts w:ascii="Arial" w:hAnsi="Arial" w:cs="Arial"/>
                <w:sz w:val="22"/>
                <w:szCs w:val="22"/>
              </w:rPr>
              <w:t>.</w:t>
            </w:r>
          </w:p>
          <w:p w14:paraId="76EDBBA9" w14:textId="77777777" w:rsidR="00FF24F7" w:rsidRPr="00FF24F7" w:rsidRDefault="00FF24F7" w:rsidP="00FF24F7">
            <w:pPr>
              <w:rPr>
                <w:rFonts w:ascii="Arial" w:hAnsi="Arial" w:cs="Arial"/>
                <w:sz w:val="22"/>
                <w:szCs w:val="22"/>
              </w:rPr>
            </w:pPr>
          </w:p>
          <w:p w14:paraId="194548AB" w14:textId="77777777" w:rsidR="00FF24F7" w:rsidRPr="00FF24F7" w:rsidRDefault="00FF24F7" w:rsidP="00FF24F7">
            <w:pPr>
              <w:rPr>
                <w:rFonts w:ascii="Arial" w:hAnsi="Arial" w:cs="Arial"/>
                <w:sz w:val="22"/>
                <w:szCs w:val="22"/>
              </w:rPr>
            </w:pPr>
            <w:r w:rsidRPr="00FF24F7">
              <w:rPr>
                <w:rFonts w:ascii="Arial" w:hAnsi="Arial" w:cs="Arial"/>
                <w:sz w:val="22"/>
                <w:szCs w:val="22"/>
              </w:rPr>
              <w:t xml:space="preserve">Routine dissection tonsillectomy will be performed, haemostasis will be secured with </w:t>
            </w:r>
            <w:proofErr w:type="spellStart"/>
            <w:r w:rsidRPr="00FF24F7">
              <w:rPr>
                <w:rFonts w:ascii="Arial" w:hAnsi="Arial" w:cs="Arial"/>
                <w:sz w:val="22"/>
                <w:szCs w:val="22"/>
              </w:rPr>
              <w:t>monopolar</w:t>
            </w:r>
            <w:proofErr w:type="spellEnd"/>
            <w:r w:rsidRPr="00FF24F7">
              <w:rPr>
                <w:rFonts w:ascii="Arial" w:hAnsi="Arial" w:cs="Arial"/>
                <w:sz w:val="22"/>
                <w:szCs w:val="22"/>
              </w:rPr>
              <w:t xml:space="preserve"> coagulation diathermy. For guillotine tonsillectomy, the Doyen mouth gag will be used to open the mouth widely and the tonsils will be removed using Poppers' haemostatic guillotine. During </w:t>
            </w:r>
            <w:proofErr w:type="spellStart"/>
            <w:r w:rsidRPr="00FF24F7">
              <w:rPr>
                <w:rFonts w:ascii="Arial" w:hAnsi="Arial" w:cs="Arial"/>
                <w:sz w:val="22"/>
                <w:szCs w:val="22"/>
              </w:rPr>
              <w:t>electrodissection</w:t>
            </w:r>
            <w:proofErr w:type="spellEnd"/>
            <w:r w:rsidRPr="00FF24F7">
              <w:rPr>
                <w:rFonts w:ascii="Arial" w:hAnsi="Arial" w:cs="Arial"/>
                <w:sz w:val="22"/>
                <w:szCs w:val="22"/>
              </w:rPr>
              <w:t xml:space="preserve"> of palatine tonsils, </w:t>
            </w:r>
            <w:proofErr w:type="spellStart"/>
            <w:r w:rsidRPr="00FF24F7">
              <w:rPr>
                <w:rFonts w:ascii="Arial" w:hAnsi="Arial" w:cs="Arial"/>
                <w:sz w:val="22"/>
                <w:szCs w:val="22"/>
              </w:rPr>
              <w:t>Valleylab</w:t>
            </w:r>
            <w:proofErr w:type="spellEnd"/>
            <w:r w:rsidRPr="00FF24F7">
              <w:rPr>
                <w:rFonts w:ascii="Arial" w:hAnsi="Arial" w:cs="Arial"/>
                <w:sz w:val="22"/>
                <w:szCs w:val="22"/>
                <w:vertAlign w:val="superscript"/>
              </w:rPr>
              <w:t>®</w:t>
            </w:r>
            <w:r w:rsidRPr="00FF24F7">
              <w:rPr>
                <w:rFonts w:ascii="Arial" w:hAnsi="Arial" w:cs="Arial"/>
                <w:sz w:val="22"/>
                <w:szCs w:val="22"/>
              </w:rPr>
              <w:t xml:space="preserve"> Force 1B with </w:t>
            </w:r>
            <w:proofErr w:type="spellStart"/>
            <w:r w:rsidRPr="00FF24F7">
              <w:rPr>
                <w:rFonts w:ascii="Arial" w:hAnsi="Arial" w:cs="Arial"/>
                <w:sz w:val="22"/>
                <w:szCs w:val="22"/>
              </w:rPr>
              <w:t>monopolar</w:t>
            </w:r>
            <w:proofErr w:type="spellEnd"/>
            <w:r w:rsidRPr="00FF24F7">
              <w:rPr>
                <w:rFonts w:ascii="Arial" w:hAnsi="Arial" w:cs="Arial"/>
                <w:sz w:val="22"/>
                <w:szCs w:val="22"/>
              </w:rPr>
              <w:t xml:space="preserve"> and bipolar outputs will be used for </w:t>
            </w:r>
            <w:proofErr w:type="spellStart"/>
            <w:r w:rsidRPr="00FF24F7">
              <w:rPr>
                <w:rFonts w:ascii="Arial" w:hAnsi="Arial" w:cs="Arial"/>
                <w:sz w:val="22"/>
                <w:szCs w:val="22"/>
              </w:rPr>
              <w:t>electrocautery</w:t>
            </w:r>
            <w:proofErr w:type="spellEnd"/>
            <w:r w:rsidRPr="00FF24F7">
              <w:rPr>
                <w:rFonts w:ascii="Arial" w:hAnsi="Arial" w:cs="Arial"/>
                <w:sz w:val="22"/>
                <w:szCs w:val="22"/>
              </w:rPr>
              <w:t xml:space="preserve"> with standardized 20-Watts </w:t>
            </w:r>
            <w:proofErr w:type="spellStart"/>
            <w:r w:rsidRPr="00FF24F7">
              <w:rPr>
                <w:rFonts w:ascii="Arial" w:hAnsi="Arial" w:cs="Arial"/>
                <w:sz w:val="22"/>
                <w:szCs w:val="22"/>
              </w:rPr>
              <w:t>monopolar</w:t>
            </w:r>
            <w:proofErr w:type="spellEnd"/>
            <w:r w:rsidRPr="00FF24F7">
              <w:rPr>
                <w:rFonts w:ascii="Arial" w:hAnsi="Arial" w:cs="Arial"/>
                <w:sz w:val="22"/>
                <w:szCs w:val="22"/>
              </w:rPr>
              <w:t xml:space="preserve"> technique. </w:t>
            </w:r>
          </w:p>
          <w:p w14:paraId="12018EC8" w14:textId="77777777" w:rsidR="00FF24F7" w:rsidRPr="00FF24F7" w:rsidRDefault="00FF24F7" w:rsidP="00FF24F7">
            <w:pPr>
              <w:rPr>
                <w:rFonts w:ascii="Arial" w:hAnsi="Arial" w:cs="Arial"/>
                <w:sz w:val="22"/>
                <w:szCs w:val="22"/>
              </w:rPr>
            </w:pPr>
          </w:p>
          <w:p w14:paraId="60CF4D25" w14:textId="77777777" w:rsidR="00FF24F7" w:rsidRPr="00FF24F7" w:rsidRDefault="00FF24F7" w:rsidP="00FF24F7">
            <w:pPr>
              <w:rPr>
                <w:rFonts w:ascii="Arial" w:hAnsi="Arial" w:cs="Arial"/>
                <w:sz w:val="22"/>
                <w:szCs w:val="22"/>
              </w:rPr>
            </w:pPr>
            <w:r w:rsidRPr="00FF24F7">
              <w:rPr>
                <w:rFonts w:ascii="Arial" w:hAnsi="Arial" w:cs="Arial"/>
                <w:sz w:val="22"/>
                <w:szCs w:val="22"/>
              </w:rPr>
              <w:t xml:space="preserve">All dissected tonsils will be </w:t>
            </w:r>
            <w:proofErr w:type="spellStart"/>
            <w:r w:rsidRPr="00FF24F7">
              <w:rPr>
                <w:rFonts w:ascii="Arial" w:hAnsi="Arial" w:cs="Arial"/>
                <w:sz w:val="22"/>
                <w:szCs w:val="22"/>
              </w:rPr>
              <w:t>deeped</w:t>
            </w:r>
            <w:proofErr w:type="spellEnd"/>
            <w:r w:rsidRPr="00FF24F7">
              <w:rPr>
                <w:rFonts w:ascii="Arial" w:hAnsi="Arial" w:cs="Arial"/>
                <w:sz w:val="22"/>
                <w:szCs w:val="22"/>
              </w:rPr>
              <w:t xml:space="preserve"> in Povidone for about 30 seconds and one tonsil will be </w:t>
            </w:r>
            <w:proofErr w:type="spellStart"/>
            <w:r w:rsidRPr="00FF24F7">
              <w:rPr>
                <w:rFonts w:ascii="Arial" w:hAnsi="Arial" w:cs="Arial"/>
                <w:sz w:val="22"/>
                <w:szCs w:val="22"/>
              </w:rPr>
              <w:t>choosen</w:t>
            </w:r>
            <w:proofErr w:type="spellEnd"/>
            <w:r w:rsidRPr="00FF24F7">
              <w:rPr>
                <w:rFonts w:ascii="Arial" w:hAnsi="Arial" w:cs="Arial"/>
                <w:sz w:val="22"/>
                <w:szCs w:val="22"/>
              </w:rPr>
              <w:t xml:space="preserve">, rinsed out using sterilized physiologic normal saline. Afterwards, using a sterile surgical blade the tonsils will be divided into two parts and the samples will be taken from the core of the tonsils by sterilized swabs. These swabs will be secured in Copan Liquid </w:t>
            </w:r>
            <w:proofErr w:type="spellStart"/>
            <w:r w:rsidRPr="00FF24F7">
              <w:rPr>
                <w:rFonts w:ascii="Arial" w:hAnsi="Arial" w:cs="Arial"/>
                <w:sz w:val="22"/>
                <w:szCs w:val="22"/>
              </w:rPr>
              <w:t>Amies</w:t>
            </w:r>
            <w:proofErr w:type="spellEnd"/>
            <w:r w:rsidRPr="00FF24F7">
              <w:rPr>
                <w:rFonts w:ascii="Arial" w:hAnsi="Arial" w:cs="Arial"/>
                <w:sz w:val="22"/>
                <w:szCs w:val="22"/>
              </w:rPr>
              <w:t xml:space="preserve"> Elution Swab (</w:t>
            </w:r>
            <w:proofErr w:type="spellStart"/>
            <w:r w:rsidRPr="00FF24F7">
              <w:rPr>
                <w:rFonts w:ascii="Arial" w:hAnsi="Arial" w:cs="Arial"/>
                <w:sz w:val="22"/>
                <w:szCs w:val="22"/>
              </w:rPr>
              <w:t>ESwab</w:t>
            </w:r>
            <w:proofErr w:type="spellEnd"/>
            <w:r w:rsidRPr="00FF24F7">
              <w:rPr>
                <w:rFonts w:ascii="Arial" w:hAnsi="Arial" w:cs="Arial"/>
                <w:sz w:val="22"/>
                <w:szCs w:val="22"/>
              </w:rPr>
              <w:t xml:space="preserve">) Collection and Transport System and UTM </w:t>
            </w:r>
            <w:proofErr w:type="spellStart"/>
            <w:r w:rsidRPr="00FF24F7">
              <w:rPr>
                <w:rFonts w:ascii="Arial" w:hAnsi="Arial" w:cs="Arial"/>
                <w:sz w:val="22"/>
                <w:szCs w:val="22"/>
              </w:rPr>
              <w:t>separatelly</w:t>
            </w:r>
            <w:proofErr w:type="spellEnd"/>
            <w:r w:rsidRPr="00FF24F7">
              <w:rPr>
                <w:rFonts w:ascii="Arial" w:hAnsi="Arial" w:cs="Arial"/>
                <w:sz w:val="22"/>
                <w:szCs w:val="22"/>
              </w:rPr>
              <w:t>. Then, for patients operated at KCMC both swabs will be dispatched within 30 minutes to the microbiology section of research laboratory (KCRI) but samples from ALMC will be stored and transported same day to KCMC research laboratory maintaining temperature between 2-8°C (fig 02).</w:t>
            </w:r>
          </w:p>
          <w:p w14:paraId="0BCF7104" w14:textId="77777777" w:rsidR="00FF24F7" w:rsidRPr="00FF24F7" w:rsidRDefault="00FF24F7" w:rsidP="00FF24F7">
            <w:pPr>
              <w:rPr>
                <w:rFonts w:ascii="Arial" w:hAnsi="Arial" w:cs="Arial"/>
                <w:sz w:val="22"/>
                <w:szCs w:val="22"/>
              </w:rPr>
            </w:pPr>
            <w:r w:rsidRPr="00FF24F7">
              <w:rPr>
                <w:rFonts w:ascii="Arial" w:hAnsi="Arial" w:cs="Arial"/>
                <w:sz w:val="22"/>
                <w:szCs w:val="22"/>
              </w:rPr>
              <w:t xml:space="preserve">One surface and one core swabs will secured in Copan Liquid </w:t>
            </w:r>
            <w:proofErr w:type="spellStart"/>
            <w:r w:rsidRPr="00FF24F7">
              <w:rPr>
                <w:rFonts w:ascii="Arial" w:hAnsi="Arial" w:cs="Arial"/>
                <w:sz w:val="22"/>
                <w:szCs w:val="22"/>
              </w:rPr>
              <w:t>Amies</w:t>
            </w:r>
            <w:proofErr w:type="spellEnd"/>
            <w:r w:rsidRPr="00FF24F7">
              <w:rPr>
                <w:rFonts w:ascii="Arial" w:hAnsi="Arial" w:cs="Arial"/>
                <w:sz w:val="22"/>
                <w:szCs w:val="22"/>
              </w:rPr>
              <w:t xml:space="preserve"> Elution Swab (</w:t>
            </w:r>
            <w:proofErr w:type="spellStart"/>
            <w:r w:rsidRPr="00FF24F7">
              <w:rPr>
                <w:rFonts w:ascii="Arial" w:hAnsi="Arial" w:cs="Arial"/>
                <w:sz w:val="22"/>
                <w:szCs w:val="22"/>
              </w:rPr>
              <w:t>ESwab</w:t>
            </w:r>
            <w:proofErr w:type="spellEnd"/>
            <w:r w:rsidRPr="00FF24F7">
              <w:rPr>
                <w:rFonts w:ascii="Arial" w:hAnsi="Arial" w:cs="Arial"/>
                <w:sz w:val="22"/>
                <w:szCs w:val="22"/>
              </w:rPr>
              <w:t xml:space="preserve">) and one surface and one core swabs in UTM swab separately. All </w:t>
            </w:r>
            <w:proofErr w:type="spellStart"/>
            <w:r w:rsidRPr="00FF24F7">
              <w:rPr>
                <w:rFonts w:ascii="Arial" w:hAnsi="Arial" w:cs="Arial"/>
                <w:sz w:val="22"/>
                <w:szCs w:val="22"/>
              </w:rPr>
              <w:t>ESwabs</w:t>
            </w:r>
            <w:proofErr w:type="spellEnd"/>
            <w:r w:rsidRPr="00FF24F7">
              <w:rPr>
                <w:rFonts w:ascii="Arial" w:hAnsi="Arial" w:cs="Arial"/>
                <w:sz w:val="22"/>
                <w:szCs w:val="22"/>
              </w:rPr>
              <w:t xml:space="preserve"> will be transported immediately to microbiology lab while UTM swabs will be stored at -80 </w:t>
            </w:r>
            <w:proofErr w:type="spellStart"/>
            <w:r w:rsidRPr="00FF24F7">
              <w:rPr>
                <w:rFonts w:ascii="Arial" w:hAnsi="Arial" w:cs="Arial"/>
                <w:sz w:val="22"/>
                <w:szCs w:val="22"/>
              </w:rPr>
              <w:t>celcius</w:t>
            </w:r>
            <w:proofErr w:type="spellEnd"/>
            <w:r w:rsidRPr="00FF24F7">
              <w:rPr>
                <w:rFonts w:ascii="Arial" w:hAnsi="Arial" w:cs="Arial"/>
                <w:sz w:val="22"/>
                <w:szCs w:val="22"/>
              </w:rPr>
              <w:t xml:space="preserve"> for possible further PCR and serotyping analysis.</w:t>
            </w:r>
          </w:p>
          <w:p w14:paraId="302F617F" w14:textId="77777777" w:rsidR="00FF24F7" w:rsidRPr="00FF24F7" w:rsidRDefault="00FF24F7" w:rsidP="00FF24F7">
            <w:pPr>
              <w:rPr>
                <w:rFonts w:ascii="Arial" w:hAnsi="Arial" w:cs="Arial"/>
                <w:sz w:val="22"/>
                <w:szCs w:val="22"/>
              </w:rPr>
            </w:pPr>
          </w:p>
          <w:p w14:paraId="24BC2413" w14:textId="77777777" w:rsidR="00FF24F7" w:rsidRPr="00FF24F7" w:rsidRDefault="00FF24F7" w:rsidP="00FF24F7">
            <w:pPr>
              <w:rPr>
                <w:rFonts w:ascii="Arial" w:hAnsi="Arial" w:cs="Arial"/>
                <w:sz w:val="22"/>
                <w:szCs w:val="22"/>
              </w:rPr>
            </w:pPr>
            <w:proofErr w:type="spellStart"/>
            <w:r w:rsidRPr="00FF24F7">
              <w:rPr>
                <w:rFonts w:ascii="Arial" w:hAnsi="Arial" w:cs="Arial"/>
                <w:sz w:val="22"/>
                <w:szCs w:val="22"/>
              </w:rPr>
              <w:t>ESwab</w:t>
            </w:r>
            <w:proofErr w:type="spellEnd"/>
            <w:r w:rsidRPr="00FF24F7">
              <w:rPr>
                <w:rFonts w:ascii="Arial" w:hAnsi="Arial" w:cs="Arial"/>
                <w:sz w:val="22"/>
                <w:szCs w:val="22"/>
              </w:rPr>
              <w:t xml:space="preserve"> Specimens will be incubated at 37°C for 24 h. After 24 hours of incubation, subcultures on blood agar from growing microorganism will be prepared. The isolated bacteria will then be gram stained and microscopically investigated. Antibiotic sensitivity tests will be carried out for pathogenic isolates by disc diffusion technique respective of tonsillar surface or core specimen.</w:t>
            </w:r>
          </w:p>
          <w:p w14:paraId="60C0A5B2" w14:textId="77777777" w:rsidR="00FF24F7" w:rsidRPr="00FF24F7" w:rsidRDefault="00FF24F7" w:rsidP="00FF24F7">
            <w:pPr>
              <w:rPr>
                <w:rFonts w:ascii="Arial" w:hAnsi="Arial" w:cs="Arial"/>
                <w:sz w:val="22"/>
                <w:szCs w:val="22"/>
              </w:rPr>
            </w:pPr>
          </w:p>
          <w:p w14:paraId="59A191BA" w14:textId="77777777" w:rsidR="00FF24F7" w:rsidRPr="00FF24F7" w:rsidRDefault="00FF24F7" w:rsidP="00FF24F7">
            <w:pPr>
              <w:rPr>
                <w:rFonts w:ascii="Arial" w:hAnsi="Arial" w:cs="Arial"/>
                <w:sz w:val="22"/>
                <w:szCs w:val="22"/>
              </w:rPr>
            </w:pPr>
            <w:r w:rsidRPr="00FF24F7">
              <w:rPr>
                <w:rFonts w:ascii="Arial" w:hAnsi="Arial" w:cs="Arial"/>
                <w:sz w:val="22"/>
                <w:szCs w:val="22"/>
              </w:rPr>
              <w:t xml:space="preserve">Antibiotic discs for the commonly used antibiotics will be used, comprises of ampicillin, </w:t>
            </w:r>
            <w:proofErr w:type="spellStart"/>
            <w:r w:rsidRPr="00FF24F7">
              <w:rPr>
                <w:rFonts w:ascii="Arial" w:hAnsi="Arial" w:cs="Arial"/>
                <w:sz w:val="22"/>
                <w:szCs w:val="22"/>
              </w:rPr>
              <w:t>amoxycillin</w:t>
            </w:r>
            <w:proofErr w:type="spellEnd"/>
            <w:r w:rsidRPr="00FF24F7">
              <w:rPr>
                <w:rFonts w:ascii="Arial" w:hAnsi="Arial" w:cs="Arial"/>
                <w:sz w:val="22"/>
                <w:szCs w:val="22"/>
              </w:rPr>
              <w:t xml:space="preserve">, </w:t>
            </w:r>
            <w:proofErr w:type="spellStart"/>
            <w:r w:rsidRPr="00FF24F7">
              <w:rPr>
                <w:rFonts w:ascii="Arial" w:hAnsi="Arial" w:cs="Arial"/>
                <w:sz w:val="22"/>
                <w:szCs w:val="22"/>
              </w:rPr>
              <w:t>amoxacillin-clavulanic</w:t>
            </w:r>
            <w:proofErr w:type="spellEnd"/>
            <w:r w:rsidRPr="00FF24F7">
              <w:rPr>
                <w:rFonts w:ascii="Arial" w:hAnsi="Arial" w:cs="Arial"/>
                <w:sz w:val="22"/>
                <w:szCs w:val="22"/>
              </w:rPr>
              <w:t xml:space="preserve"> acid, erythromycin, azithromycin </w:t>
            </w:r>
            <w:proofErr w:type="spellStart"/>
            <w:r w:rsidRPr="00FF24F7">
              <w:rPr>
                <w:rFonts w:ascii="Arial" w:hAnsi="Arial" w:cs="Arial"/>
                <w:sz w:val="22"/>
                <w:szCs w:val="22"/>
              </w:rPr>
              <w:t>ceftriaxon</w:t>
            </w:r>
            <w:proofErr w:type="spellEnd"/>
            <w:r w:rsidRPr="00FF24F7">
              <w:rPr>
                <w:rFonts w:ascii="Arial" w:hAnsi="Arial" w:cs="Arial"/>
                <w:sz w:val="22"/>
                <w:szCs w:val="22"/>
              </w:rPr>
              <w:t xml:space="preserve">, </w:t>
            </w:r>
            <w:proofErr w:type="spellStart"/>
            <w:r w:rsidRPr="00FF24F7">
              <w:rPr>
                <w:rFonts w:ascii="Arial" w:hAnsi="Arial" w:cs="Arial"/>
                <w:sz w:val="22"/>
                <w:szCs w:val="22"/>
              </w:rPr>
              <w:t>cefpodoxim</w:t>
            </w:r>
            <w:proofErr w:type="spellEnd"/>
            <w:r w:rsidRPr="00FF24F7">
              <w:rPr>
                <w:rFonts w:ascii="Arial" w:hAnsi="Arial" w:cs="Arial"/>
                <w:sz w:val="22"/>
                <w:szCs w:val="22"/>
              </w:rPr>
              <w:t xml:space="preserve">, </w:t>
            </w:r>
            <w:proofErr w:type="spellStart"/>
            <w:r w:rsidRPr="00FF24F7">
              <w:rPr>
                <w:rFonts w:ascii="Arial" w:hAnsi="Arial" w:cs="Arial"/>
                <w:sz w:val="22"/>
                <w:szCs w:val="22"/>
              </w:rPr>
              <w:t>cefixime</w:t>
            </w:r>
            <w:proofErr w:type="spellEnd"/>
            <w:r w:rsidRPr="00FF24F7">
              <w:rPr>
                <w:rFonts w:ascii="Arial" w:hAnsi="Arial" w:cs="Arial"/>
                <w:sz w:val="22"/>
                <w:szCs w:val="22"/>
              </w:rPr>
              <w:t>. Reading of the plates will be done according to globally accepted and standardized microbiological procedures.</w:t>
            </w:r>
          </w:p>
          <w:p w14:paraId="26607446" w14:textId="77777777" w:rsidR="00FF24F7" w:rsidRPr="00FF24F7" w:rsidRDefault="00FF24F7" w:rsidP="00FF24F7">
            <w:pPr>
              <w:rPr>
                <w:rFonts w:ascii="Arial" w:hAnsi="Arial" w:cs="Arial"/>
                <w:sz w:val="22"/>
                <w:szCs w:val="22"/>
              </w:rPr>
            </w:pPr>
          </w:p>
          <w:p w14:paraId="5D5963E4" w14:textId="77777777" w:rsidR="00723F9D" w:rsidRDefault="00FF24F7" w:rsidP="00FF24F7">
            <w:pPr>
              <w:rPr>
                <w:rFonts w:ascii="Arial" w:hAnsi="Arial" w:cs="Arial"/>
                <w:sz w:val="22"/>
                <w:szCs w:val="22"/>
              </w:rPr>
            </w:pPr>
            <w:r w:rsidRPr="00FF24F7">
              <w:rPr>
                <w:rFonts w:ascii="Arial" w:hAnsi="Arial" w:cs="Arial"/>
                <w:sz w:val="22"/>
                <w:szCs w:val="22"/>
              </w:rPr>
              <w:t xml:space="preserve">Patients will be followed-up serially at the clinic and through regular </w:t>
            </w:r>
            <w:proofErr w:type="spellStart"/>
            <w:r w:rsidRPr="00FF24F7">
              <w:rPr>
                <w:rFonts w:ascii="Arial" w:hAnsi="Arial" w:cs="Arial"/>
                <w:sz w:val="22"/>
                <w:szCs w:val="22"/>
              </w:rPr>
              <w:t>cellphones</w:t>
            </w:r>
            <w:proofErr w:type="spellEnd"/>
            <w:r w:rsidRPr="00FF24F7">
              <w:rPr>
                <w:rFonts w:ascii="Arial" w:hAnsi="Arial" w:cs="Arial"/>
                <w:sz w:val="22"/>
                <w:szCs w:val="22"/>
              </w:rPr>
              <w:t xml:space="preserve"> on 07th and 14th days post operatively at ENT by the researcher where wound inspection will be done and questionnaire information w</w:t>
            </w:r>
            <w:bookmarkStart w:id="0" w:name="_GoBack"/>
            <w:bookmarkEnd w:id="0"/>
            <w:r w:rsidRPr="00FF24F7">
              <w:rPr>
                <w:rFonts w:ascii="Arial" w:hAnsi="Arial" w:cs="Arial"/>
                <w:sz w:val="22"/>
                <w:szCs w:val="22"/>
              </w:rPr>
              <w:t>ill be captured and the third swab being taken on 14</w:t>
            </w:r>
            <w:r w:rsidRPr="00FF24F7">
              <w:rPr>
                <w:rFonts w:ascii="Arial" w:hAnsi="Arial" w:cs="Arial"/>
                <w:sz w:val="22"/>
                <w:szCs w:val="22"/>
                <w:vertAlign w:val="superscript"/>
              </w:rPr>
              <w:t>th</w:t>
            </w:r>
            <w:r w:rsidRPr="00FF24F7">
              <w:rPr>
                <w:rFonts w:ascii="Arial" w:hAnsi="Arial" w:cs="Arial"/>
                <w:sz w:val="22"/>
                <w:szCs w:val="22"/>
              </w:rPr>
              <w:t xml:space="preserve"> day to asses for recolonization around the surgical site. Patients fare to study site, consultation fee, axillary thermometers and any complication related to the study will be taken care by the study during follow-up period.</w:t>
            </w:r>
          </w:p>
          <w:p w14:paraId="495A0016" w14:textId="77777777" w:rsidR="00FF19C5" w:rsidRPr="00F60FD4" w:rsidRDefault="00FF19C5" w:rsidP="00FF19C5">
            <w:pPr>
              <w:ind w:left="-2570"/>
              <w:rPr>
                <w:rFonts w:ascii="Arial" w:hAnsi="Arial" w:cs="Arial"/>
                <w:sz w:val="22"/>
                <w:szCs w:val="22"/>
              </w:rPr>
            </w:pPr>
          </w:p>
        </w:tc>
      </w:tr>
    </w:tbl>
    <w:p w14:paraId="6217CCAF" w14:textId="77777777" w:rsidR="00094A84" w:rsidRDefault="00094A84" w:rsidP="00CF68C4">
      <w:pPr>
        <w:rPr>
          <w:rFonts w:ascii="Arial" w:hAnsi="Arial" w:cs="Arial"/>
          <w:b/>
          <w:bCs/>
          <w:sz w:val="22"/>
          <w:szCs w:val="22"/>
        </w:rPr>
      </w:pPr>
    </w:p>
    <w:p w14:paraId="461439E7" w14:textId="77777777" w:rsidR="00094A84" w:rsidRDefault="00094A84" w:rsidP="00CF68C4">
      <w:pPr>
        <w:rPr>
          <w:rFonts w:ascii="Arial" w:hAnsi="Arial" w:cs="Arial"/>
          <w:b/>
          <w:bCs/>
          <w:sz w:val="22"/>
          <w:szCs w:val="22"/>
        </w:rPr>
      </w:pPr>
    </w:p>
    <w:p w14:paraId="10FE3514" w14:textId="77777777" w:rsidR="00094A84" w:rsidRDefault="00094A84" w:rsidP="00CF68C4">
      <w:pPr>
        <w:rPr>
          <w:rFonts w:ascii="Arial" w:hAnsi="Arial" w:cs="Arial"/>
          <w:b/>
          <w:bCs/>
          <w:sz w:val="22"/>
          <w:szCs w:val="22"/>
        </w:rPr>
      </w:pPr>
    </w:p>
    <w:tbl>
      <w:tblPr>
        <w:tblW w:w="9541" w:type="dxa"/>
        <w:tblInd w:w="93" w:type="dxa"/>
        <w:tblBorders>
          <w:top w:val="single" w:sz="4" w:space="0" w:color="262626"/>
          <w:left w:val="single" w:sz="4" w:space="0" w:color="262626"/>
          <w:bottom w:val="single" w:sz="4" w:space="0" w:color="262626"/>
          <w:right w:val="single" w:sz="4" w:space="0" w:color="262626"/>
          <w:insideH w:val="single" w:sz="6" w:space="0" w:color="262626"/>
          <w:insideV w:val="single" w:sz="6" w:space="0" w:color="262626"/>
        </w:tblBorders>
        <w:tblLayout w:type="fixed"/>
        <w:tblLook w:val="0000" w:firstRow="0" w:lastRow="0" w:firstColumn="0" w:lastColumn="0" w:noHBand="0" w:noVBand="0"/>
      </w:tblPr>
      <w:tblGrid>
        <w:gridCol w:w="2000"/>
        <w:gridCol w:w="1730"/>
        <w:gridCol w:w="1275"/>
        <w:gridCol w:w="539"/>
        <w:gridCol w:w="567"/>
        <w:gridCol w:w="567"/>
        <w:gridCol w:w="567"/>
        <w:gridCol w:w="600"/>
        <w:gridCol w:w="596"/>
        <w:gridCol w:w="533"/>
        <w:gridCol w:w="567"/>
      </w:tblGrid>
      <w:tr w:rsidR="00CF6A9E" w:rsidRPr="00F34DB8" w14:paraId="281871E7" w14:textId="77777777" w:rsidTr="00CF6A9E">
        <w:trPr>
          <w:trHeight w:val="330"/>
        </w:trPr>
        <w:tc>
          <w:tcPr>
            <w:tcW w:w="2000" w:type="dxa"/>
            <w:tcBorders>
              <w:top w:val="single" w:sz="4" w:space="0" w:color="262626"/>
              <w:right w:val="single" w:sz="12" w:space="0" w:color="auto"/>
            </w:tcBorders>
            <w:shd w:val="clear" w:color="auto" w:fill="auto"/>
            <w:vAlign w:val="center"/>
          </w:tcPr>
          <w:p w14:paraId="0346F1CC" w14:textId="77777777" w:rsidR="00094A84" w:rsidRPr="00F34DB8" w:rsidRDefault="00094A84" w:rsidP="00DC5C14">
            <w:pPr>
              <w:jc w:val="center"/>
              <w:rPr>
                <w:rFonts w:ascii="Arial" w:hAnsi="Arial" w:cs="Arial"/>
                <w:b/>
                <w:bCs/>
                <w:sz w:val="20"/>
                <w:szCs w:val="20"/>
              </w:rPr>
            </w:pPr>
          </w:p>
        </w:tc>
        <w:tc>
          <w:tcPr>
            <w:tcW w:w="7541" w:type="dxa"/>
            <w:gridSpan w:val="10"/>
            <w:tcBorders>
              <w:top w:val="single" w:sz="4" w:space="0" w:color="262626"/>
              <w:left w:val="single" w:sz="12" w:space="0" w:color="auto"/>
            </w:tcBorders>
            <w:vAlign w:val="center"/>
          </w:tcPr>
          <w:p w14:paraId="53B6D50F" w14:textId="77777777" w:rsidR="00094A84" w:rsidRPr="00F34DB8" w:rsidRDefault="00094A84" w:rsidP="00DC5C14">
            <w:pPr>
              <w:jc w:val="center"/>
              <w:rPr>
                <w:rFonts w:ascii="Arial" w:hAnsi="Arial" w:cs="Arial"/>
                <w:b/>
                <w:sz w:val="20"/>
                <w:szCs w:val="20"/>
              </w:rPr>
            </w:pPr>
            <w:r>
              <w:rPr>
                <w:rFonts w:ascii="Arial" w:hAnsi="Arial" w:cs="Arial"/>
                <w:b/>
                <w:bCs/>
                <w:sz w:val="20"/>
                <w:szCs w:val="20"/>
              </w:rPr>
              <w:t>January 2019-March 2020</w:t>
            </w:r>
          </w:p>
        </w:tc>
      </w:tr>
      <w:tr w:rsidR="00CF6A9E" w:rsidRPr="00F34DB8" w14:paraId="24448446" w14:textId="77777777" w:rsidTr="00CF6A9E">
        <w:trPr>
          <w:trHeight w:val="403"/>
        </w:trPr>
        <w:tc>
          <w:tcPr>
            <w:tcW w:w="2000" w:type="dxa"/>
            <w:tcBorders>
              <w:bottom w:val="single" w:sz="6" w:space="0" w:color="262626"/>
              <w:right w:val="single" w:sz="12" w:space="0" w:color="auto"/>
            </w:tcBorders>
            <w:shd w:val="clear" w:color="auto" w:fill="auto"/>
            <w:vAlign w:val="bottom"/>
          </w:tcPr>
          <w:p w14:paraId="4CD6600B" w14:textId="77777777" w:rsidR="00094A84" w:rsidRPr="00F34DB8" w:rsidRDefault="00094A84" w:rsidP="00DC5C14">
            <w:pPr>
              <w:jc w:val="right"/>
              <w:rPr>
                <w:rFonts w:ascii="Arial" w:hAnsi="Arial" w:cs="Arial"/>
                <w:b/>
                <w:bCs/>
                <w:sz w:val="20"/>
                <w:szCs w:val="20"/>
              </w:rPr>
            </w:pPr>
          </w:p>
        </w:tc>
        <w:tc>
          <w:tcPr>
            <w:tcW w:w="1730" w:type="dxa"/>
            <w:tcBorders>
              <w:top w:val="single" w:sz="6" w:space="0" w:color="262626"/>
              <w:left w:val="single" w:sz="12" w:space="0" w:color="auto"/>
              <w:bottom w:val="single" w:sz="6" w:space="0" w:color="262626"/>
              <w:right w:val="single" w:sz="12" w:space="0" w:color="262626"/>
            </w:tcBorders>
            <w:shd w:val="clear" w:color="auto" w:fill="auto"/>
            <w:vAlign w:val="center"/>
          </w:tcPr>
          <w:p w14:paraId="572F5784" w14:textId="77777777" w:rsidR="00094A84" w:rsidRPr="00F34DB8" w:rsidRDefault="00094A84" w:rsidP="00DC5C14">
            <w:pPr>
              <w:jc w:val="center"/>
              <w:rPr>
                <w:rFonts w:ascii="Arial" w:hAnsi="Arial" w:cs="Arial"/>
                <w:b/>
                <w:sz w:val="20"/>
                <w:szCs w:val="20"/>
              </w:rPr>
            </w:pPr>
            <w:r>
              <w:rPr>
                <w:rFonts w:ascii="Arial" w:hAnsi="Arial" w:cs="Arial"/>
                <w:b/>
                <w:bCs/>
                <w:sz w:val="20"/>
                <w:szCs w:val="20"/>
              </w:rPr>
              <w:t>Clinic visit</w:t>
            </w:r>
          </w:p>
        </w:tc>
        <w:tc>
          <w:tcPr>
            <w:tcW w:w="1275" w:type="dxa"/>
            <w:tcBorders>
              <w:top w:val="single" w:sz="6" w:space="0" w:color="262626"/>
              <w:left w:val="single" w:sz="12" w:space="0" w:color="262626"/>
              <w:bottom w:val="single" w:sz="6" w:space="0" w:color="262626"/>
              <w:right w:val="single" w:sz="12" w:space="0" w:color="262626"/>
            </w:tcBorders>
            <w:shd w:val="clear" w:color="auto" w:fill="auto"/>
            <w:vAlign w:val="center"/>
          </w:tcPr>
          <w:p w14:paraId="4E3D54C5" w14:textId="77777777" w:rsidR="00094A84" w:rsidRPr="00F34DB8" w:rsidRDefault="00094A84" w:rsidP="00DC5C14">
            <w:pPr>
              <w:jc w:val="center"/>
              <w:rPr>
                <w:rFonts w:ascii="Arial" w:hAnsi="Arial" w:cs="Arial"/>
                <w:b/>
                <w:sz w:val="20"/>
                <w:szCs w:val="20"/>
              </w:rPr>
            </w:pPr>
            <w:r>
              <w:rPr>
                <w:rFonts w:ascii="Arial" w:hAnsi="Arial" w:cs="Arial"/>
                <w:b/>
                <w:sz w:val="20"/>
                <w:szCs w:val="20"/>
              </w:rPr>
              <w:t>Admission</w:t>
            </w:r>
          </w:p>
        </w:tc>
        <w:tc>
          <w:tcPr>
            <w:tcW w:w="4536" w:type="dxa"/>
            <w:gridSpan w:val="8"/>
            <w:tcBorders>
              <w:left w:val="single" w:sz="12" w:space="0" w:color="262626"/>
              <w:bottom w:val="single" w:sz="6" w:space="0" w:color="262626"/>
            </w:tcBorders>
            <w:shd w:val="clear" w:color="auto" w:fill="auto"/>
            <w:vAlign w:val="center"/>
          </w:tcPr>
          <w:p w14:paraId="21E9E009" w14:textId="77777777" w:rsidR="00094A84" w:rsidRPr="00F34DB8" w:rsidRDefault="00094A84" w:rsidP="00094A84">
            <w:pPr>
              <w:ind w:right="771"/>
              <w:rPr>
                <w:rFonts w:ascii="Arial" w:hAnsi="Arial" w:cs="Arial"/>
                <w:b/>
                <w:sz w:val="20"/>
                <w:szCs w:val="20"/>
              </w:rPr>
            </w:pPr>
            <w:r>
              <w:rPr>
                <w:rFonts w:ascii="Arial" w:hAnsi="Arial" w:cs="Arial"/>
                <w:b/>
                <w:sz w:val="20"/>
                <w:szCs w:val="20"/>
              </w:rPr>
              <w:t>Post-(</w:t>
            </w:r>
            <w:proofErr w:type="spellStart"/>
            <w:r>
              <w:rPr>
                <w:rFonts w:ascii="Arial" w:hAnsi="Arial" w:cs="Arial"/>
                <w:b/>
                <w:sz w:val="20"/>
                <w:szCs w:val="20"/>
              </w:rPr>
              <w:t>Adeno</w:t>
            </w:r>
            <w:proofErr w:type="spellEnd"/>
            <w:r>
              <w:rPr>
                <w:rFonts w:ascii="Arial" w:hAnsi="Arial" w:cs="Arial"/>
                <w:b/>
                <w:sz w:val="20"/>
                <w:szCs w:val="20"/>
              </w:rPr>
              <w:t>)tonsillectomy (days)</w:t>
            </w:r>
          </w:p>
        </w:tc>
      </w:tr>
      <w:tr w:rsidR="00CF6A9E" w:rsidRPr="00F34DB8" w14:paraId="39878A29" w14:textId="77777777" w:rsidTr="00CF6A9E">
        <w:trPr>
          <w:trHeight w:val="343"/>
        </w:trPr>
        <w:tc>
          <w:tcPr>
            <w:tcW w:w="2000" w:type="dxa"/>
            <w:tcBorders>
              <w:top w:val="single" w:sz="6" w:space="0" w:color="262626"/>
              <w:bottom w:val="single" w:sz="12" w:space="0" w:color="262626"/>
              <w:right w:val="single" w:sz="12" w:space="0" w:color="auto"/>
            </w:tcBorders>
            <w:shd w:val="clear" w:color="auto" w:fill="E6E6E6"/>
            <w:vAlign w:val="center"/>
          </w:tcPr>
          <w:p w14:paraId="73934473" w14:textId="77777777" w:rsidR="00094A84" w:rsidRPr="00F34DB8" w:rsidRDefault="00094A84" w:rsidP="00DC5C14">
            <w:pPr>
              <w:jc w:val="right"/>
              <w:rPr>
                <w:rFonts w:ascii="Arial" w:hAnsi="Arial" w:cs="Arial"/>
                <w:bCs/>
                <w:sz w:val="20"/>
                <w:szCs w:val="20"/>
              </w:rPr>
            </w:pPr>
            <w:r w:rsidRPr="00F34DB8">
              <w:rPr>
                <w:rFonts w:ascii="Arial" w:hAnsi="Arial" w:cs="Arial"/>
                <w:b/>
                <w:bCs/>
                <w:sz w:val="20"/>
                <w:szCs w:val="20"/>
              </w:rPr>
              <w:t>TIMEPOINT</w:t>
            </w:r>
          </w:p>
        </w:tc>
        <w:tc>
          <w:tcPr>
            <w:tcW w:w="1730" w:type="dxa"/>
            <w:tcBorders>
              <w:top w:val="single" w:sz="6" w:space="0" w:color="262626"/>
              <w:left w:val="single" w:sz="12" w:space="0" w:color="auto"/>
              <w:bottom w:val="single" w:sz="12" w:space="0" w:color="262626"/>
              <w:right w:val="single" w:sz="12" w:space="0" w:color="262626"/>
            </w:tcBorders>
            <w:shd w:val="clear" w:color="auto" w:fill="E6E6E6"/>
            <w:vAlign w:val="center"/>
          </w:tcPr>
          <w:p w14:paraId="73B5D381" w14:textId="77777777" w:rsidR="00094A84" w:rsidRPr="008D0201" w:rsidRDefault="00094A84" w:rsidP="00DC5C14">
            <w:pPr>
              <w:jc w:val="center"/>
              <w:rPr>
                <w:rFonts w:ascii="Arial" w:hAnsi="Arial" w:cs="Arial"/>
                <w:b/>
                <w:bCs/>
                <w:sz w:val="20"/>
                <w:szCs w:val="20"/>
              </w:rPr>
            </w:pPr>
            <w:r w:rsidRPr="008D0201">
              <w:rPr>
                <w:rFonts w:ascii="Arial" w:hAnsi="Arial" w:cs="Arial"/>
                <w:b/>
                <w:bCs/>
                <w:sz w:val="20"/>
                <w:szCs w:val="20"/>
              </w:rPr>
              <w:t>Registry</w:t>
            </w:r>
          </w:p>
        </w:tc>
        <w:tc>
          <w:tcPr>
            <w:tcW w:w="1275" w:type="dxa"/>
            <w:tcBorders>
              <w:top w:val="single" w:sz="6" w:space="0" w:color="262626"/>
              <w:left w:val="single" w:sz="12" w:space="0" w:color="262626"/>
              <w:bottom w:val="single" w:sz="12" w:space="0" w:color="262626"/>
              <w:right w:val="single" w:sz="12" w:space="0" w:color="262626"/>
            </w:tcBorders>
            <w:shd w:val="clear" w:color="auto" w:fill="E6E6E6"/>
            <w:vAlign w:val="center"/>
          </w:tcPr>
          <w:p w14:paraId="217FF314" w14:textId="77777777" w:rsidR="00094A84" w:rsidRPr="00F34DB8" w:rsidRDefault="00094A84" w:rsidP="00DC5C14">
            <w:pPr>
              <w:rPr>
                <w:rFonts w:ascii="Arial" w:hAnsi="Arial" w:cs="Arial"/>
                <w:b/>
                <w:bCs/>
                <w:sz w:val="20"/>
                <w:szCs w:val="20"/>
              </w:rPr>
            </w:pPr>
            <w:r>
              <w:rPr>
                <w:rFonts w:ascii="Arial" w:hAnsi="Arial" w:cs="Arial"/>
                <w:b/>
                <w:bCs/>
                <w:sz w:val="20"/>
                <w:szCs w:val="20"/>
              </w:rPr>
              <w:t>Scheduled</w:t>
            </w:r>
          </w:p>
        </w:tc>
        <w:tc>
          <w:tcPr>
            <w:tcW w:w="539" w:type="dxa"/>
            <w:tcBorders>
              <w:top w:val="single" w:sz="6" w:space="0" w:color="262626"/>
              <w:left w:val="single" w:sz="12" w:space="0" w:color="262626"/>
              <w:bottom w:val="single" w:sz="12" w:space="0" w:color="262626"/>
            </w:tcBorders>
            <w:shd w:val="clear" w:color="auto" w:fill="E6E6E6"/>
            <w:vAlign w:val="center"/>
          </w:tcPr>
          <w:p w14:paraId="449CF971" w14:textId="77777777" w:rsidR="00094A84" w:rsidRPr="00F34DB8" w:rsidRDefault="00094A84" w:rsidP="00DC5C14">
            <w:pPr>
              <w:jc w:val="center"/>
              <w:rPr>
                <w:rFonts w:ascii="Arial" w:hAnsi="Arial" w:cs="Arial"/>
                <w:b/>
                <w:sz w:val="20"/>
                <w:szCs w:val="20"/>
              </w:rPr>
            </w:pPr>
            <w:r>
              <w:rPr>
                <w:rFonts w:ascii="Arial" w:hAnsi="Arial" w:cs="Arial"/>
                <w:b/>
                <w:sz w:val="20"/>
                <w:szCs w:val="20"/>
              </w:rPr>
              <w:t>0</w:t>
            </w:r>
          </w:p>
        </w:tc>
        <w:tc>
          <w:tcPr>
            <w:tcW w:w="567" w:type="dxa"/>
            <w:tcBorders>
              <w:top w:val="single" w:sz="6" w:space="0" w:color="262626"/>
              <w:bottom w:val="single" w:sz="12" w:space="0" w:color="262626"/>
            </w:tcBorders>
            <w:shd w:val="clear" w:color="auto" w:fill="E6E6E6"/>
            <w:vAlign w:val="center"/>
          </w:tcPr>
          <w:p w14:paraId="551A4036" w14:textId="77777777" w:rsidR="00094A84" w:rsidRPr="00F34DB8" w:rsidRDefault="00094A84" w:rsidP="00DC5C14">
            <w:pPr>
              <w:jc w:val="center"/>
              <w:rPr>
                <w:rFonts w:ascii="Arial" w:hAnsi="Arial" w:cs="Arial"/>
                <w:b/>
                <w:sz w:val="20"/>
                <w:szCs w:val="20"/>
              </w:rPr>
            </w:pPr>
            <w:r>
              <w:rPr>
                <w:rFonts w:ascii="Arial" w:hAnsi="Arial" w:cs="Arial"/>
                <w:b/>
                <w:sz w:val="20"/>
                <w:szCs w:val="20"/>
              </w:rPr>
              <w:t>1</w:t>
            </w:r>
          </w:p>
        </w:tc>
        <w:tc>
          <w:tcPr>
            <w:tcW w:w="567" w:type="dxa"/>
            <w:tcBorders>
              <w:top w:val="single" w:sz="6" w:space="0" w:color="262626"/>
              <w:bottom w:val="single" w:sz="12" w:space="0" w:color="262626"/>
            </w:tcBorders>
            <w:shd w:val="clear" w:color="auto" w:fill="E6E6E6"/>
            <w:vAlign w:val="center"/>
          </w:tcPr>
          <w:p w14:paraId="6B1E417D" w14:textId="77777777" w:rsidR="00094A84" w:rsidRPr="00F34DB8" w:rsidRDefault="00094A84" w:rsidP="00DC5C14">
            <w:pPr>
              <w:jc w:val="center"/>
              <w:rPr>
                <w:rFonts w:ascii="Arial" w:hAnsi="Arial" w:cs="Arial"/>
                <w:b/>
                <w:sz w:val="20"/>
                <w:szCs w:val="20"/>
              </w:rPr>
            </w:pPr>
            <w:r>
              <w:rPr>
                <w:rFonts w:ascii="Arial" w:hAnsi="Arial" w:cs="Arial"/>
                <w:b/>
                <w:sz w:val="20"/>
                <w:szCs w:val="20"/>
              </w:rPr>
              <w:t>2</w:t>
            </w:r>
          </w:p>
        </w:tc>
        <w:tc>
          <w:tcPr>
            <w:tcW w:w="567" w:type="dxa"/>
            <w:tcBorders>
              <w:top w:val="single" w:sz="6" w:space="0" w:color="262626"/>
              <w:bottom w:val="single" w:sz="12" w:space="0" w:color="262626"/>
            </w:tcBorders>
            <w:shd w:val="clear" w:color="auto" w:fill="E6E6E6"/>
            <w:vAlign w:val="center"/>
          </w:tcPr>
          <w:p w14:paraId="02C34B81" w14:textId="77777777" w:rsidR="00094A84" w:rsidRPr="00F34DB8" w:rsidRDefault="00094A84" w:rsidP="00DC5C14">
            <w:pPr>
              <w:jc w:val="center"/>
              <w:rPr>
                <w:rFonts w:ascii="Arial" w:hAnsi="Arial" w:cs="Arial"/>
                <w:b/>
                <w:sz w:val="20"/>
                <w:szCs w:val="20"/>
              </w:rPr>
            </w:pPr>
            <w:r>
              <w:rPr>
                <w:rFonts w:ascii="Arial" w:hAnsi="Arial" w:cs="Arial"/>
                <w:b/>
                <w:sz w:val="20"/>
                <w:szCs w:val="20"/>
              </w:rPr>
              <w:t>3</w:t>
            </w:r>
          </w:p>
        </w:tc>
        <w:tc>
          <w:tcPr>
            <w:tcW w:w="600" w:type="dxa"/>
            <w:tcBorders>
              <w:top w:val="single" w:sz="6" w:space="0" w:color="262626"/>
              <w:bottom w:val="single" w:sz="12" w:space="0" w:color="262626"/>
              <w:right w:val="single" w:sz="12" w:space="0" w:color="auto"/>
            </w:tcBorders>
            <w:shd w:val="clear" w:color="auto" w:fill="E6E6E6"/>
            <w:vAlign w:val="center"/>
          </w:tcPr>
          <w:p w14:paraId="19344757" w14:textId="77777777" w:rsidR="00094A84" w:rsidRPr="00F34DB8" w:rsidRDefault="00094A84" w:rsidP="00DC5C14">
            <w:pPr>
              <w:jc w:val="center"/>
              <w:rPr>
                <w:rFonts w:ascii="Arial" w:hAnsi="Arial" w:cs="Arial"/>
                <w:b/>
                <w:sz w:val="20"/>
                <w:szCs w:val="20"/>
              </w:rPr>
            </w:pPr>
            <w:r>
              <w:rPr>
                <w:rFonts w:ascii="Arial" w:hAnsi="Arial" w:cs="Arial"/>
                <w:b/>
                <w:sz w:val="20"/>
                <w:szCs w:val="20"/>
              </w:rPr>
              <w:t>4</w:t>
            </w:r>
          </w:p>
        </w:tc>
        <w:tc>
          <w:tcPr>
            <w:tcW w:w="596" w:type="dxa"/>
            <w:tcBorders>
              <w:top w:val="single" w:sz="6" w:space="0" w:color="262626"/>
              <w:left w:val="single" w:sz="12" w:space="0" w:color="auto"/>
              <w:bottom w:val="single" w:sz="12" w:space="0" w:color="262626"/>
              <w:right w:val="single" w:sz="8" w:space="0" w:color="262626"/>
            </w:tcBorders>
            <w:shd w:val="clear" w:color="auto" w:fill="E6E6E6"/>
            <w:vAlign w:val="center"/>
          </w:tcPr>
          <w:p w14:paraId="05A1A649" w14:textId="77777777" w:rsidR="00094A84" w:rsidRPr="00A76894" w:rsidRDefault="00094A84" w:rsidP="00DC5C14">
            <w:pPr>
              <w:jc w:val="center"/>
              <w:rPr>
                <w:rFonts w:ascii="Arial" w:hAnsi="Arial" w:cs="Arial"/>
                <w:b/>
                <w:bCs/>
                <w:sz w:val="20"/>
                <w:szCs w:val="20"/>
              </w:rPr>
            </w:pPr>
            <w:r w:rsidRPr="00A76894">
              <w:rPr>
                <w:rFonts w:ascii="Arial" w:hAnsi="Arial" w:cs="Arial"/>
                <w:b/>
                <w:bCs/>
                <w:sz w:val="20"/>
                <w:szCs w:val="20"/>
              </w:rPr>
              <w:t>5</w:t>
            </w:r>
          </w:p>
        </w:tc>
        <w:tc>
          <w:tcPr>
            <w:tcW w:w="533" w:type="dxa"/>
            <w:vAlign w:val="center"/>
          </w:tcPr>
          <w:p w14:paraId="2574E230" w14:textId="77777777" w:rsidR="00094A84" w:rsidRPr="00F34DB8" w:rsidRDefault="00094A84" w:rsidP="00DC5C14">
            <w:pPr>
              <w:jc w:val="center"/>
              <w:rPr>
                <w:rFonts w:ascii="Arial" w:hAnsi="Arial" w:cs="Arial"/>
                <w:b/>
                <w:bCs/>
                <w:i/>
                <w:sz w:val="20"/>
                <w:szCs w:val="20"/>
              </w:rPr>
            </w:pPr>
            <w:r>
              <w:rPr>
                <w:rFonts w:ascii="Arial" w:hAnsi="Arial" w:cs="Arial"/>
                <w:b/>
                <w:bCs/>
                <w:i/>
                <w:sz w:val="20"/>
                <w:szCs w:val="20"/>
              </w:rPr>
              <w:t>7</w:t>
            </w:r>
          </w:p>
        </w:tc>
        <w:tc>
          <w:tcPr>
            <w:tcW w:w="567" w:type="dxa"/>
            <w:vAlign w:val="center"/>
          </w:tcPr>
          <w:p w14:paraId="10161099" w14:textId="77777777" w:rsidR="00094A84" w:rsidRPr="00F34DB8" w:rsidRDefault="00094A84" w:rsidP="00DC5C14">
            <w:pPr>
              <w:jc w:val="center"/>
              <w:rPr>
                <w:rFonts w:ascii="Arial" w:hAnsi="Arial" w:cs="Arial"/>
                <w:b/>
                <w:sz w:val="20"/>
                <w:szCs w:val="20"/>
              </w:rPr>
            </w:pPr>
            <w:r>
              <w:rPr>
                <w:rFonts w:ascii="Arial" w:hAnsi="Arial" w:cs="Arial"/>
                <w:b/>
                <w:sz w:val="20"/>
                <w:szCs w:val="20"/>
              </w:rPr>
              <w:t>14</w:t>
            </w:r>
          </w:p>
        </w:tc>
      </w:tr>
      <w:tr w:rsidR="00094A84" w:rsidRPr="00F34DB8" w14:paraId="1732507E" w14:textId="77777777" w:rsidTr="00CF6A9E">
        <w:trPr>
          <w:trHeight w:val="584"/>
        </w:trPr>
        <w:tc>
          <w:tcPr>
            <w:tcW w:w="2000" w:type="dxa"/>
            <w:tcBorders>
              <w:top w:val="nil"/>
              <w:bottom w:val="nil"/>
              <w:right w:val="single" w:sz="12" w:space="0" w:color="auto"/>
            </w:tcBorders>
            <w:shd w:val="clear" w:color="auto" w:fill="auto"/>
            <w:vAlign w:val="center"/>
          </w:tcPr>
          <w:p w14:paraId="1FCC12CD" w14:textId="77777777" w:rsidR="00094A84" w:rsidRPr="00F34DB8" w:rsidRDefault="00094A84" w:rsidP="00DC5C14">
            <w:pPr>
              <w:jc w:val="right"/>
              <w:rPr>
                <w:rFonts w:ascii="Arial" w:hAnsi="Arial" w:cs="Arial"/>
                <w:b/>
                <w:sz w:val="20"/>
                <w:szCs w:val="20"/>
              </w:rPr>
            </w:pPr>
            <w:r>
              <w:rPr>
                <w:rFonts w:ascii="Arial" w:hAnsi="Arial" w:cs="Arial"/>
                <w:b/>
                <w:sz w:val="20"/>
                <w:szCs w:val="20"/>
              </w:rPr>
              <w:t>ENROLMENT</w:t>
            </w:r>
          </w:p>
        </w:tc>
        <w:tc>
          <w:tcPr>
            <w:tcW w:w="1730" w:type="dxa"/>
            <w:tcBorders>
              <w:left w:val="single" w:sz="12" w:space="0" w:color="auto"/>
              <w:right w:val="single" w:sz="12" w:space="0" w:color="262626"/>
            </w:tcBorders>
            <w:shd w:val="clear" w:color="auto" w:fill="auto"/>
            <w:vAlign w:val="center"/>
          </w:tcPr>
          <w:p w14:paraId="72F9F605" w14:textId="77777777" w:rsidR="00094A84" w:rsidRPr="00F34DB8" w:rsidRDefault="00094A84" w:rsidP="00DC5C14">
            <w:pPr>
              <w:jc w:val="center"/>
              <w:rPr>
                <w:rFonts w:ascii="Arial" w:hAnsi="Arial" w:cs="Arial"/>
                <w:szCs w:val="20"/>
              </w:rPr>
            </w:pPr>
          </w:p>
        </w:tc>
        <w:tc>
          <w:tcPr>
            <w:tcW w:w="1275" w:type="dxa"/>
            <w:tcBorders>
              <w:left w:val="single" w:sz="12" w:space="0" w:color="262626"/>
              <w:right w:val="single" w:sz="12" w:space="0" w:color="262626"/>
            </w:tcBorders>
            <w:shd w:val="clear" w:color="auto" w:fill="auto"/>
            <w:vAlign w:val="center"/>
          </w:tcPr>
          <w:p w14:paraId="7A601CD1" w14:textId="77777777" w:rsidR="00094A84" w:rsidRPr="00F34DB8" w:rsidRDefault="00094A84" w:rsidP="00DC5C14">
            <w:pPr>
              <w:jc w:val="center"/>
              <w:rPr>
                <w:rFonts w:ascii="Arial" w:hAnsi="Arial" w:cs="Arial"/>
                <w:szCs w:val="20"/>
              </w:rPr>
            </w:pPr>
          </w:p>
        </w:tc>
        <w:tc>
          <w:tcPr>
            <w:tcW w:w="539" w:type="dxa"/>
            <w:tcBorders>
              <w:left w:val="single" w:sz="12" w:space="0" w:color="262626"/>
            </w:tcBorders>
            <w:shd w:val="clear" w:color="auto" w:fill="auto"/>
            <w:vAlign w:val="bottom"/>
          </w:tcPr>
          <w:p w14:paraId="543E79A2" w14:textId="77777777" w:rsidR="00094A84" w:rsidRPr="00F34DB8" w:rsidRDefault="00094A84" w:rsidP="00DC5C14">
            <w:pPr>
              <w:jc w:val="center"/>
              <w:rPr>
                <w:rFonts w:ascii="Arial" w:hAnsi="Arial" w:cs="Arial"/>
                <w:sz w:val="20"/>
                <w:szCs w:val="20"/>
              </w:rPr>
            </w:pPr>
          </w:p>
        </w:tc>
        <w:tc>
          <w:tcPr>
            <w:tcW w:w="567" w:type="dxa"/>
            <w:shd w:val="clear" w:color="auto" w:fill="auto"/>
            <w:vAlign w:val="center"/>
          </w:tcPr>
          <w:p w14:paraId="7BCD117E" w14:textId="77777777" w:rsidR="00094A84" w:rsidRPr="00F34DB8" w:rsidRDefault="00094A84" w:rsidP="00DC5C14">
            <w:pPr>
              <w:jc w:val="center"/>
              <w:rPr>
                <w:rFonts w:ascii="Arial" w:hAnsi="Arial" w:cs="Arial"/>
                <w:b/>
                <w:sz w:val="20"/>
                <w:szCs w:val="20"/>
              </w:rPr>
            </w:pPr>
          </w:p>
        </w:tc>
        <w:tc>
          <w:tcPr>
            <w:tcW w:w="567" w:type="dxa"/>
            <w:shd w:val="clear" w:color="auto" w:fill="auto"/>
            <w:vAlign w:val="center"/>
          </w:tcPr>
          <w:p w14:paraId="05250038" w14:textId="77777777" w:rsidR="00094A84" w:rsidRPr="00F34DB8" w:rsidRDefault="00094A84" w:rsidP="00DC5C14">
            <w:pPr>
              <w:jc w:val="center"/>
              <w:rPr>
                <w:rFonts w:ascii="Arial" w:hAnsi="Arial" w:cs="Arial"/>
                <w:b/>
                <w:bCs/>
                <w:i/>
                <w:sz w:val="20"/>
                <w:szCs w:val="20"/>
              </w:rPr>
            </w:pPr>
          </w:p>
        </w:tc>
        <w:tc>
          <w:tcPr>
            <w:tcW w:w="567" w:type="dxa"/>
            <w:shd w:val="clear" w:color="auto" w:fill="auto"/>
            <w:vAlign w:val="center"/>
          </w:tcPr>
          <w:p w14:paraId="7786181E" w14:textId="77777777" w:rsidR="00094A84" w:rsidRPr="00F34DB8" w:rsidRDefault="00094A84" w:rsidP="00DC5C14">
            <w:pPr>
              <w:jc w:val="center"/>
              <w:rPr>
                <w:rFonts w:ascii="Arial" w:hAnsi="Arial" w:cs="Arial"/>
                <w:b/>
                <w:sz w:val="20"/>
                <w:szCs w:val="20"/>
              </w:rPr>
            </w:pPr>
          </w:p>
        </w:tc>
        <w:tc>
          <w:tcPr>
            <w:tcW w:w="600" w:type="dxa"/>
            <w:tcBorders>
              <w:right w:val="single" w:sz="12" w:space="0" w:color="auto"/>
            </w:tcBorders>
            <w:vAlign w:val="center"/>
          </w:tcPr>
          <w:p w14:paraId="6E582471" w14:textId="77777777" w:rsidR="00094A84" w:rsidRPr="00F34DB8" w:rsidRDefault="00094A84" w:rsidP="00DC5C14">
            <w:pPr>
              <w:jc w:val="center"/>
              <w:rPr>
                <w:rFonts w:ascii="Arial" w:hAnsi="Arial" w:cs="Arial"/>
                <w:sz w:val="20"/>
                <w:szCs w:val="20"/>
              </w:rPr>
            </w:pPr>
          </w:p>
        </w:tc>
        <w:tc>
          <w:tcPr>
            <w:tcW w:w="596" w:type="dxa"/>
            <w:tcBorders>
              <w:left w:val="single" w:sz="12" w:space="0" w:color="auto"/>
              <w:right w:val="single" w:sz="8" w:space="0" w:color="262626"/>
            </w:tcBorders>
            <w:shd w:val="clear" w:color="auto" w:fill="auto"/>
            <w:vAlign w:val="center"/>
          </w:tcPr>
          <w:p w14:paraId="467AF278" w14:textId="77777777" w:rsidR="00094A84" w:rsidRPr="00F34DB8" w:rsidRDefault="00094A84" w:rsidP="00DC5C14">
            <w:pPr>
              <w:jc w:val="center"/>
              <w:rPr>
                <w:rFonts w:ascii="Arial" w:hAnsi="Arial" w:cs="Arial"/>
                <w:sz w:val="20"/>
                <w:szCs w:val="20"/>
              </w:rPr>
            </w:pPr>
          </w:p>
        </w:tc>
        <w:tc>
          <w:tcPr>
            <w:tcW w:w="533" w:type="dxa"/>
            <w:vAlign w:val="bottom"/>
          </w:tcPr>
          <w:p w14:paraId="75B4C353" w14:textId="77777777" w:rsidR="00094A84" w:rsidRPr="00F34DB8" w:rsidRDefault="00094A84" w:rsidP="00DC5C14">
            <w:pPr>
              <w:jc w:val="center"/>
              <w:rPr>
                <w:rFonts w:ascii="Arial" w:hAnsi="Arial" w:cs="Arial"/>
                <w:sz w:val="20"/>
                <w:szCs w:val="20"/>
              </w:rPr>
            </w:pPr>
          </w:p>
        </w:tc>
        <w:tc>
          <w:tcPr>
            <w:tcW w:w="567" w:type="dxa"/>
            <w:vAlign w:val="center"/>
          </w:tcPr>
          <w:p w14:paraId="32B65046" w14:textId="77777777" w:rsidR="00094A84" w:rsidRPr="00F34DB8" w:rsidRDefault="00094A84" w:rsidP="00DC5C14">
            <w:pPr>
              <w:jc w:val="center"/>
              <w:rPr>
                <w:rFonts w:ascii="Arial" w:hAnsi="Arial" w:cs="Arial"/>
                <w:b/>
                <w:sz w:val="20"/>
                <w:szCs w:val="20"/>
              </w:rPr>
            </w:pPr>
          </w:p>
        </w:tc>
      </w:tr>
      <w:tr w:rsidR="00094A84" w:rsidRPr="00F34DB8" w14:paraId="0FD55E4B" w14:textId="77777777" w:rsidTr="00CF6A9E">
        <w:trPr>
          <w:trHeight w:val="537"/>
        </w:trPr>
        <w:tc>
          <w:tcPr>
            <w:tcW w:w="2000" w:type="dxa"/>
            <w:tcBorders>
              <w:top w:val="nil"/>
              <w:bottom w:val="nil"/>
              <w:right w:val="single" w:sz="12" w:space="0" w:color="auto"/>
            </w:tcBorders>
            <w:shd w:val="clear" w:color="auto" w:fill="auto"/>
            <w:vAlign w:val="center"/>
          </w:tcPr>
          <w:p w14:paraId="0046BB0F" w14:textId="77777777" w:rsidR="00094A84" w:rsidRPr="00F34DB8" w:rsidRDefault="00094A84" w:rsidP="00DC5C14">
            <w:pPr>
              <w:jc w:val="right"/>
              <w:rPr>
                <w:rFonts w:ascii="Arial" w:hAnsi="Arial" w:cs="Arial"/>
                <w:b/>
                <w:sz w:val="20"/>
                <w:szCs w:val="20"/>
              </w:rPr>
            </w:pPr>
            <w:r w:rsidRPr="00F34DB8">
              <w:rPr>
                <w:rFonts w:ascii="Arial" w:hAnsi="Arial" w:cs="Arial"/>
                <w:b/>
                <w:sz w:val="20"/>
                <w:szCs w:val="20"/>
              </w:rPr>
              <w:t>Eligibility screen</w:t>
            </w:r>
          </w:p>
        </w:tc>
        <w:tc>
          <w:tcPr>
            <w:tcW w:w="1730" w:type="dxa"/>
            <w:tcBorders>
              <w:left w:val="single" w:sz="12" w:space="0" w:color="auto"/>
              <w:right w:val="single" w:sz="12" w:space="0" w:color="262626"/>
            </w:tcBorders>
            <w:shd w:val="clear" w:color="auto" w:fill="auto"/>
            <w:vAlign w:val="center"/>
          </w:tcPr>
          <w:p w14:paraId="3482D44A" w14:textId="77777777" w:rsidR="00094A84" w:rsidRPr="00F34DB8" w:rsidRDefault="00094A84" w:rsidP="00DC5C14">
            <w:pPr>
              <w:jc w:val="center"/>
              <w:rPr>
                <w:rFonts w:ascii="Arial" w:hAnsi="Arial" w:cs="Arial"/>
                <w:szCs w:val="20"/>
              </w:rPr>
            </w:pPr>
            <w:r w:rsidRPr="00F34DB8">
              <w:rPr>
                <w:rFonts w:ascii="Arial" w:hAnsi="Arial" w:cs="Arial"/>
                <w:szCs w:val="20"/>
              </w:rPr>
              <w:t>X</w:t>
            </w:r>
          </w:p>
        </w:tc>
        <w:tc>
          <w:tcPr>
            <w:tcW w:w="1275" w:type="dxa"/>
            <w:tcBorders>
              <w:left w:val="single" w:sz="12" w:space="0" w:color="262626"/>
              <w:right w:val="single" w:sz="12" w:space="0" w:color="262626"/>
            </w:tcBorders>
            <w:shd w:val="clear" w:color="auto" w:fill="auto"/>
            <w:vAlign w:val="center"/>
          </w:tcPr>
          <w:p w14:paraId="1A16EA50" w14:textId="77777777" w:rsidR="00094A84" w:rsidRPr="00F34DB8" w:rsidRDefault="00094A84" w:rsidP="00DC5C14">
            <w:pPr>
              <w:jc w:val="center"/>
              <w:rPr>
                <w:rFonts w:ascii="Arial" w:hAnsi="Arial" w:cs="Arial"/>
                <w:szCs w:val="20"/>
              </w:rPr>
            </w:pPr>
          </w:p>
        </w:tc>
        <w:tc>
          <w:tcPr>
            <w:tcW w:w="539" w:type="dxa"/>
            <w:tcBorders>
              <w:left w:val="single" w:sz="12" w:space="0" w:color="262626"/>
            </w:tcBorders>
            <w:shd w:val="clear" w:color="auto" w:fill="auto"/>
            <w:vAlign w:val="bottom"/>
          </w:tcPr>
          <w:p w14:paraId="7C27AF3D" w14:textId="77777777" w:rsidR="00094A84" w:rsidRPr="00F34DB8" w:rsidRDefault="00094A84" w:rsidP="00DC5C14">
            <w:pPr>
              <w:jc w:val="center"/>
              <w:rPr>
                <w:rFonts w:ascii="Arial" w:hAnsi="Arial" w:cs="Arial"/>
                <w:sz w:val="20"/>
                <w:szCs w:val="20"/>
              </w:rPr>
            </w:pPr>
          </w:p>
        </w:tc>
        <w:tc>
          <w:tcPr>
            <w:tcW w:w="567" w:type="dxa"/>
            <w:shd w:val="clear" w:color="auto" w:fill="auto"/>
            <w:vAlign w:val="center"/>
          </w:tcPr>
          <w:p w14:paraId="197AAF7F" w14:textId="77777777" w:rsidR="00094A84" w:rsidRPr="00F34DB8" w:rsidRDefault="00094A84" w:rsidP="00DC5C14">
            <w:pPr>
              <w:jc w:val="center"/>
              <w:rPr>
                <w:rFonts w:ascii="Arial" w:hAnsi="Arial" w:cs="Arial"/>
                <w:b/>
                <w:sz w:val="20"/>
                <w:szCs w:val="20"/>
              </w:rPr>
            </w:pPr>
          </w:p>
        </w:tc>
        <w:tc>
          <w:tcPr>
            <w:tcW w:w="567" w:type="dxa"/>
            <w:shd w:val="clear" w:color="auto" w:fill="auto"/>
            <w:vAlign w:val="center"/>
          </w:tcPr>
          <w:p w14:paraId="12AB6A30" w14:textId="77777777" w:rsidR="00094A84" w:rsidRPr="00F34DB8" w:rsidRDefault="00094A84" w:rsidP="00DC5C14">
            <w:pPr>
              <w:jc w:val="center"/>
              <w:rPr>
                <w:rFonts w:ascii="Arial" w:hAnsi="Arial" w:cs="Arial"/>
                <w:b/>
                <w:bCs/>
                <w:i/>
                <w:sz w:val="20"/>
                <w:szCs w:val="20"/>
              </w:rPr>
            </w:pPr>
          </w:p>
        </w:tc>
        <w:tc>
          <w:tcPr>
            <w:tcW w:w="567" w:type="dxa"/>
            <w:shd w:val="clear" w:color="auto" w:fill="auto"/>
            <w:vAlign w:val="center"/>
          </w:tcPr>
          <w:p w14:paraId="55157F1D" w14:textId="77777777" w:rsidR="00094A84" w:rsidRPr="00F34DB8" w:rsidRDefault="00094A84" w:rsidP="00DC5C14">
            <w:pPr>
              <w:jc w:val="center"/>
              <w:rPr>
                <w:rFonts w:ascii="Arial" w:hAnsi="Arial" w:cs="Arial"/>
                <w:b/>
                <w:sz w:val="20"/>
                <w:szCs w:val="20"/>
              </w:rPr>
            </w:pPr>
          </w:p>
        </w:tc>
        <w:tc>
          <w:tcPr>
            <w:tcW w:w="600" w:type="dxa"/>
            <w:tcBorders>
              <w:right w:val="single" w:sz="12" w:space="0" w:color="auto"/>
            </w:tcBorders>
            <w:vAlign w:val="center"/>
          </w:tcPr>
          <w:p w14:paraId="34BA66E9" w14:textId="77777777" w:rsidR="00094A84" w:rsidRPr="00F34DB8" w:rsidRDefault="00094A84" w:rsidP="00DC5C14">
            <w:pPr>
              <w:jc w:val="center"/>
              <w:rPr>
                <w:rFonts w:ascii="Arial" w:hAnsi="Arial" w:cs="Arial"/>
                <w:sz w:val="20"/>
                <w:szCs w:val="20"/>
              </w:rPr>
            </w:pPr>
          </w:p>
        </w:tc>
        <w:tc>
          <w:tcPr>
            <w:tcW w:w="596" w:type="dxa"/>
            <w:tcBorders>
              <w:left w:val="single" w:sz="12" w:space="0" w:color="auto"/>
              <w:right w:val="single" w:sz="8" w:space="0" w:color="262626"/>
            </w:tcBorders>
            <w:shd w:val="clear" w:color="auto" w:fill="auto"/>
            <w:vAlign w:val="center"/>
          </w:tcPr>
          <w:p w14:paraId="6E0AB748" w14:textId="77777777" w:rsidR="00094A84" w:rsidRPr="00F34DB8" w:rsidRDefault="00094A84" w:rsidP="00DC5C14">
            <w:pPr>
              <w:jc w:val="center"/>
              <w:rPr>
                <w:rFonts w:ascii="Arial" w:hAnsi="Arial" w:cs="Arial"/>
                <w:sz w:val="20"/>
                <w:szCs w:val="20"/>
              </w:rPr>
            </w:pPr>
          </w:p>
        </w:tc>
        <w:tc>
          <w:tcPr>
            <w:tcW w:w="533" w:type="dxa"/>
            <w:vAlign w:val="bottom"/>
          </w:tcPr>
          <w:p w14:paraId="2C263FAA" w14:textId="77777777" w:rsidR="00094A84" w:rsidRPr="00F34DB8" w:rsidRDefault="00094A84" w:rsidP="00DC5C14">
            <w:pPr>
              <w:jc w:val="center"/>
              <w:rPr>
                <w:rFonts w:ascii="Arial" w:hAnsi="Arial" w:cs="Arial"/>
                <w:sz w:val="20"/>
                <w:szCs w:val="20"/>
              </w:rPr>
            </w:pPr>
          </w:p>
        </w:tc>
        <w:tc>
          <w:tcPr>
            <w:tcW w:w="567" w:type="dxa"/>
            <w:vAlign w:val="center"/>
          </w:tcPr>
          <w:p w14:paraId="526535FF" w14:textId="77777777" w:rsidR="00094A84" w:rsidRPr="00F34DB8" w:rsidRDefault="00094A84" w:rsidP="00DC5C14">
            <w:pPr>
              <w:jc w:val="center"/>
              <w:rPr>
                <w:rFonts w:ascii="Arial" w:hAnsi="Arial" w:cs="Arial"/>
                <w:b/>
                <w:sz w:val="20"/>
                <w:szCs w:val="20"/>
              </w:rPr>
            </w:pPr>
          </w:p>
        </w:tc>
      </w:tr>
      <w:tr w:rsidR="00094A84" w:rsidRPr="00F34DB8" w14:paraId="7B8D0057" w14:textId="77777777" w:rsidTr="00CF6A9E">
        <w:trPr>
          <w:trHeight w:val="537"/>
        </w:trPr>
        <w:tc>
          <w:tcPr>
            <w:tcW w:w="2000" w:type="dxa"/>
            <w:tcBorders>
              <w:top w:val="nil"/>
              <w:bottom w:val="nil"/>
              <w:right w:val="single" w:sz="12" w:space="0" w:color="auto"/>
            </w:tcBorders>
            <w:shd w:val="clear" w:color="auto" w:fill="auto"/>
            <w:vAlign w:val="center"/>
          </w:tcPr>
          <w:p w14:paraId="078F10E2" w14:textId="77777777" w:rsidR="00094A84" w:rsidRPr="00F34DB8" w:rsidRDefault="00094A84" w:rsidP="00DC5C14">
            <w:pPr>
              <w:jc w:val="right"/>
              <w:rPr>
                <w:rFonts w:ascii="Arial" w:hAnsi="Arial" w:cs="Arial"/>
                <w:b/>
                <w:sz w:val="20"/>
                <w:szCs w:val="20"/>
              </w:rPr>
            </w:pPr>
            <w:r w:rsidRPr="00F34DB8">
              <w:rPr>
                <w:rFonts w:ascii="Arial" w:hAnsi="Arial" w:cs="Arial"/>
                <w:b/>
                <w:sz w:val="20"/>
                <w:szCs w:val="20"/>
              </w:rPr>
              <w:t>Informed consent</w:t>
            </w:r>
            <w:r w:rsidRPr="00F34DB8" w:rsidDel="003C5F28">
              <w:rPr>
                <w:rFonts w:ascii="Arial" w:hAnsi="Arial" w:cs="Arial"/>
                <w:b/>
                <w:sz w:val="20"/>
                <w:szCs w:val="20"/>
              </w:rPr>
              <w:t xml:space="preserve"> </w:t>
            </w:r>
          </w:p>
        </w:tc>
        <w:tc>
          <w:tcPr>
            <w:tcW w:w="1730" w:type="dxa"/>
            <w:tcBorders>
              <w:left w:val="single" w:sz="12" w:space="0" w:color="auto"/>
              <w:bottom w:val="single" w:sz="6" w:space="0" w:color="262626"/>
              <w:right w:val="single" w:sz="12" w:space="0" w:color="262626"/>
            </w:tcBorders>
            <w:shd w:val="clear" w:color="auto" w:fill="auto"/>
            <w:vAlign w:val="center"/>
          </w:tcPr>
          <w:p w14:paraId="168752F8" w14:textId="77777777" w:rsidR="00094A84" w:rsidRPr="00F34DB8" w:rsidRDefault="00094A84" w:rsidP="00DC5C14">
            <w:pPr>
              <w:jc w:val="center"/>
              <w:rPr>
                <w:rFonts w:ascii="Arial" w:hAnsi="Arial" w:cs="Arial"/>
                <w:szCs w:val="20"/>
              </w:rPr>
            </w:pPr>
          </w:p>
        </w:tc>
        <w:tc>
          <w:tcPr>
            <w:tcW w:w="1275" w:type="dxa"/>
            <w:tcBorders>
              <w:left w:val="single" w:sz="12" w:space="0" w:color="262626"/>
              <w:bottom w:val="single" w:sz="6" w:space="0" w:color="262626"/>
              <w:right w:val="single" w:sz="12" w:space="0" w:color="262626"/>
            </w:tcBorders>
            <w:shd w:val="clear" w:color="auto" w:fill="auto"/>
            <w:vAlign w:val="center"/>
          </w:tcPr>
          <w:p w14:paraId="6086B5A8" w14:textId="77777777" w:rsidR="00094A84" w:rsidRPr="00F34DB8" w:rsidRDefault="00094A84" w:rsidP="00DC5C14">
            <w:pPr>
              <w:jc w:val="center"/>
              <w:rPr>
                <w:rFonts w:ascii="Arial" w:hAnsi="Arial" w:cs="Arial"/>
                <w:szCs w:val="20"/>
              </w:rPr>
            </w:pPr>
            <w:r w:rsidRPr="00F34DB8">
              <w:rPr>
                <w:rFonts w:ascii="Arial" w:hAnsi="Arial" w:cs="Arial"/>
                <w:szCs w:val="20"/>
              </w:rPr>
              <w:t>X</w:t>
            </w:r>
          </w:p>
        </w:tc>
        <w:tc>
          <w:tcPr>
            <w:tcW w:w="539" w:type="dxa"/>
            <w:tcBorders>
              <w:left w:val="single" w:sz="12" w:space="0" w:color="262626"/>
              <w:bottom w:val="single" w:sz="6" w:space="0" w:color="262626"/>
            </w:tcBorders>
            <w:shd w:val="clear" w:color="auto" w:fill="auto"/>
            <w:vAlign w:val="center"/>
          </w:tcPr>
          <w:p w14:paraId="2AF3C566" w14:textId="77777777" w:rsidR="00094A84" w:rsidRPr="00F34DB8" w:rsidRDefault="00094A84" w:rsidP="00DC5C14">
            <w:pPr>
              <w:jc w:val="center"/>
              <w:rPr>
                <w:rFonts w:ascii="Arial" w:hAnsi="Arial" w:cs="Arial"/>
                <w:sz w:val="20"/>
                <w:szCs w:val="20"/>
              </w:rPr>
            </w:pPr>
          </w:p>
        </w:tc>
        <w:tc>
          <w:tcPr>
            <w:tcW w:w="567" w:type="dxa"/>
            <w:tcBorders>
              <w:bottom w:val="single" w:sz="6" w:space="0" w:color="262626"/>
            </w:tcBorders>
            <w:shd w:val="clear" w:color="auto" w:fill="auto"/>
            <w:vAlign w:val="center"/>
          </w:tcPr>
          <w:p w14:paraId="64E8ABF3" w14:textId="77777777" w:rsidR="00094A84" w:rsidRPr="00F34DB8" w:rsidRDefault="00094A84" w:rsidP="00DC5C14">
            <w:pPr>
              <w:jc w:val="center"/>
              <w:rPr>
                <w:rFonts w:ascii="Arial" w:hAnsi="Arial" w:cs="Arial"/>
                <w:b/>
                <w:bCs/>
                <w:i/>
                <w:sz w:val="20"/>
                <w:szCs w:val="20"/>
              </w:rPr>
            </w:pPr>
          </w:p>
        </w:tc>
        <w:tc>
          <w:tcPr>
            <w:tcW w:w="567" w:type="dxa"/>
            <w:tcBorders>
              <w:bottom w:val="single" w:sz="6" w:space="0" w:color="262626"/>
            </w:tcBorders>
            <w:shd w:val="clear" w:color="auto" w:fill="auto"/>
            <w:vAlign w:val="bottom"/>
          </w:tcPr>
          <w:p w14:paraId="4D197792" w14:textId="77777777" w:rsidR="00094A84" w:rsidRPr="00F34DB8" w:rsidRDefault="00094A84" w:rsidP="00DC5C14">
            <w:pPr>
              <w:jc w:val="center"/>
              <w:rPr>
                <w:rFonts w:ascii="Arial" w:hAnsi="Arial" w:cs="Arial"/>
                <w:sz w:val="20"/>
                <w:szCs w:val="20"/>
              </w:rPr>
            </w:pPr>
          </w:p>
        </w:tc>
        <w:tc>
          <w:tcPr>
            <w:tcW w:w="567" w:type="dxa"/>
            <w:tcBorders>
              <w:bottom w:val="single" w:sz="6" w:space="0" w:color="262626"/>
            </w:tcBorders>
            <w:shd w:val="clear" w:color="auto" w:fill="auto"/>
            <w:vAlign w:val="center"/>
          </w:tcPr>
          <w:p w14:paraId="650D0443" w14:textId="77777777" w:rsidR="00094A84" w:rsidRPr="00F34DB8" w:rsidRDefault="00094A84" w:rsidP="00DC5C14">
            <w:pPr>
              <w:jc w:val="center"/>
              <w:rPr>
                <w:rFonts w:ascii="Arial" w:hAnsi="Arial" w:cs="Arial"/>
                <w:b/>
                <w:sz w:val="20"/>
                <w:szCs w:val="20"/>
              </w:rPr>
            </w:pPr>
          </w:p>
        </w:tc>
        <w:tc>
          <w:tcPr>
            <w:tcW w:w="600" w:type="dxa"/>
            <w:tcBorders>
              <w:bottom w:val="single" w:sz="6" w:space="0" w:color="262626"/>
              <w:right w:val="single" w:sz="12" w:space="0" w:color="auto"/>
            </w:tcBorders>
            <w:vAlign w:val="center"/>
          </w:tcPr>
          <w:p w14:paraId="3F697194" w14:textId="77777777" w:rsidR="00094A84" w:rsidRPr="00F34DB8" w:rsidRDefault="00094A84" w:rsidP="00DC5C14">
            <w:pPr>
              <w:jc w:val="center"/>
              <w:rPr>
                <w:rFonts w:ascii="Arial" w:hAnsi="Arial" w:cs="Arial"/>
                <w:sz w:val="20"/>
                <w:szCs w:val="20"/>
              </w:rPr>
            </w:pPr>
          </w:p>
        </w:tc>
        <w:tc>
          <w:tcPr>
            <w:tcW w:w="596" w:type="dxa"/>
            <w:tcBorders>
              <w:left w:val="single" w:sz="12" w:space="0" w:color="auto"/>
              <w:bottom w:val="single" w:sz="6" w:space="0" w:color="262626"/>
              <w:right w:val="single" w:sz="8" w:space="0" w:color="262626"/>
            </w:tcBorders>
            <w:shd w:val="clear" w:color="auto" w:fill="auto"/>
            <w:vAlign w:val="center"/>
          </w:tcPr>
          <w:p w14:paraId="4B37228A" w14:textId="77777777" w:rsidR="00094A84" w:rsidRPr="00F34DB8" w:rsidRDefault="00094A84" w:rsidP="00DC5C14">
            <w:pPr>
              <w:jc w:val="center"/>
              <w:rPr>
                <w:rFonts w:ascii="Arial" w:hAnsi="Arial" w:cs="Arial"/>
                <w:sz w:val="20"/>
                <w:szCs w:val="20"/>
              </w:rPr>
            </w:pPr>
          </w:p>
        </w:tc>
        <w:tc>
          <w:tcPr>
            <w:tcW w:w="533" w:type="dxa"/>
            <w:vAlign w:val="center"/>
          </w:tcPr>
          <w:p w14:paraId="1D34F7EE" w14:textId="77777777" w:rsidR="00094A84" w:rsidRPr="00F34DB8" w:rsidRDefault="00094A84" w:rsidP="00DC5C14">
            <w:pPr>
              <w:jc w:val="center"/>
              <w:rPr>
                <w:rFonts w:ascii="Arial" w:hAnsi="Arial" w:cs="Arial"/>
                <w:sz w:val="20"/>
                <w:szCs w:val="20"/>
              </w:rPr>
            </w:pPr>
          </w:p>
        </w:tc>
        <w:tc>
          <w:tcPr>
            <w:tcW w:w="567" w:type="dxa"/>
            <w:vAlign w:val="center"/>
          </w:tcPr>
          <w:p w14:paraId="1418193D" w14:textId="77777777" w:rsidR="00094A84" w:rsidRPr="00F34DB8" w:rsidRDefault="00094A84" w:rsidP="00DC5C14">
            <w:pPr>
              <w:jc w:val="center"/>
              <w:rPr>
                <w:rFonts w:ascii="Arial" w:hAnsi="Arial" w:cs="Arial"/>
                <w:b/>
                <w:bCs/>
                <w:i/>
                <w:sz w:val="20"/>
                <w:szCs w:val="20"/>
              </w:rPr>
            </w:pPr>
          </w:p>
        </w:tc>
      </w:tr>
      <w:tr w:rsidR="00094A84" w:rsidRPr="00F34DB8" w14:paraId="16FB8720" w14:textId="77777777" w:rsidTr="00CF6A9E">
        <w:trPr>
          <w:trHeight w:val="537"/>
        </w:trPr>
        <w:tc>
          <w:tcPr>
            <w:tcW w:w="2000" w:type="dxa"/>
            <w:tcBorders>
              <w:top w:val="nil"/>
              <w:bottom w:val="nil"/>
              <w:right w:val="single" w:sz="12" w:space="0" w:color="auto"/>
            </w:tcBorders>
            <w:shd w:val="clear" w:color="auto" w:fill="auto"/>
            <w:vAlign w:val="center"/>
          </w:tcPr>
          <w:p w14:paraId="6B52F8DF" w14:textId="77777777" w:rsidR="00094A84" w:rsidRPr="009D1035" w:rsidRDefault="00094A84" w:rsidP="00DC5C14">
            <w:pPr>
              <w:jc w:val="right"/>
              <w:rPr>
                <w:rFonts w:ascii="Arial" w:hAnsi="Arial" w:cs="Arial"/>
                <w:b/>
                <w:sz w:val="20"/>
                <w:szCs w:val="20"/>
              </w:rPr>
            </w:pPr>
            <w:r w:rsidRPr="009D1035">
              <w:rPr>
                <w:rFonts w:ascii="Arial" w:hAnsi="Arial" w:cs="Arial"/>
                <w:b/>
                <w:sz w:val="20"/>
                <w:szCs w:val="20"/>
              </w:rPr>
              <w:t>Capturing Baseline information</w:t>
            </w:r>
          </w:p>
        </w:tc>
        <w:tc>
          <w:tcPr>
            <w:tcW w:w="1730" w:type="dxa"/>
            <w:tcBorders>
              <w:left w:val="single" w:sz="12" w:space="0" w:color="auto"/>
              <w:bottom w:val="single" w:sz="6" w:space="0" w:color="262626"/>
              <w:right w:val="single" w:sz="12" w:space="0" w:color="262626"/>
            </w:tcBorders>
            <w:shd w:val="clear" w:color="auto" w:fill="auto"/>
            <w:vAlign w:val="center"/>
          </w:tcPr>
          <w:p w14:paraId="6922792C" w14:textId="77777777" w:rsidR="00094A84" w:rsidRPr="00F34DB8" w:rsidRDefault="00094A84" w:rsidP="00DC5C14">
            <w:pPr>
              <w:jc w:val="center"/>
              <w:rPr>
                <w:rFonts w:ascii="Arial" w:hAnsi="Arial" w:cs="Arial"/>
                <w:szCs w:val="20"/>
              </w:rPr>
            </w:pPr>
          </w:p>
        </w:tc>
        <w:tc>
          <w:tcPr>
            <w:tcW w:w="1275" w:type="dxa"/>
            <w:tcBorders>
              <w:left w:val="single" w:sz="12" w:space="0" w:color="262626"/>
              <w:bottom w:val="single" w:sz="6" w:space="0" w:color="262626"/>
              <w:right w:val="single" w:sz="12" w:space="0" w:color="262626"/>
            </w:tcBorders>
            <w:shd w:val="clear" w:color="auto" w:fill="auto"/>
            <w:vAlign w:val="center"/>
          </w:tcPr>
          <w:p w14:paraId="6A8F780E" w14:textId="77777777" w:rsidR="00094A84" w:rsidRPr="00F34DB8" w:rsidRDefault="00094A84" w:rsidP="00DC5C14">
            <w:pPr>
              <w:jc w:val="center"/>
              <w:rPr>
                <w:rFonts w:ascii="Arial" w:hAnsi="Arial" w:cs="Arial"/>
                <w:szCs w:val="20"/>
              </w:rPr>
            </w:pPr>
            <w:r w:rsidRPr="00F34DB8">
              <w:rPr>
                <w:rFonts w:ascii="Arial" w:hAnsi="Arial" w:cs="Arial"/>
                <w:szCs w:val="20"/>
              </w:rPr>
              <w:t>X</w:t>
            </w:r>
          </w:p>
        </w:tc>
        <w:tc>
          <w:tcPr>
            <w:tcW w:w="539" w:type="dxa"/>
            <w:tcBorders>
              <w:left w:val="single" w:sz="12" w:space="0" w:color="262626"/>
              <w:bottom w:val="single" w:sz="6" w:space="0" w:color="262626"/>
            </w:tcBorders>
            <w:shd w:val="clear" w:color="auto" w:fill="auto"/>
            <w:vAlign w:val="center"/>
          </w:tcPr>
          <w:p w14:paraId="1CFDA095" w14:textId="77777777" w:rsidR="00094A84" w:rsidRPr="00F34DB8" w:rsidRDefault="00094A84" w:rsidP="00DC5C14">
            <w:pPr>
              <w:jc w:val="center"/>
              <w:rPr>
                <w:rFonts w:ascii="Arial" w:hAnsi="Arial" w:cs="Arial"/>
                <w:sz w:val="20"/>
                <w:szCs w:val="20"/>
              </w:rPr>
            </w:pPr>
          </w:p>
        </w:tc>
        <w:tc>
          <w:tcPr>
            <w:tcW w:w="567" w:type="dxa"/>
            <w:tcBorders>
              <w:bottom w:val="single" w:sz="6" w:space="0" w:color="262626"/>
            </w:tcBorders>
            <w:shd w:val="clear" w:color="auto" w:fill="auto"/>
            <w:vAlign w:val="bottom"/>
          </w:tcPr>
          <w:p w14:paraId="49063265" w14:textId="77777777" w:rsidR="00094A84" w:rsidRPr="00F34DB8" w:rsidRDefault="00094A84" w:rsidP="00DC5C14">
            <w:pPr>
              <w:jc w:val="center"/>
              <w:rPr>
                <w:rFonts w:ascii="Arial" w:hAnsi="Arial" w:cs="Arial"/>
                <w:sz w:val="20"/>
                <w:szCs w:val="20"/>
              </w:rPr>
            </w:pPr>
          </w:p>
        </w:tc>
        <w:tc>
          <w:tcPr>
            <w:tcW w:w="567" w:type="dxa"/>
            <w:tcBorders>
              <w:bottom w:val="single" w:sz="6" w:space="0" w:color="262626"/>
            </w:tcBorders>
            <w:shd w:val="clear" w:color="auto" w:fill="auto"/>
            <w:vAlign w:val="center"/>
          </w:tcPr>
          <w:p w14:paraId="0DC8245C" w14:textId="77777777" w:rsidR="00094A84" w:rsidRPr="00F34DB8" w:rsidRDefault="00094A84" w:rsidP="00DC5C14">
            <w:pPr>
              <w:jc w:val="center"/>
              <w:rPr>
                <w:rFonts w:ascii="Arial" w:hAnsi="Arial" w:cs="Arial"/>
                <w:sz w:val="20"/>
                <w:szCs w:val="20"/>
              </w:rPr>
            </w:pPr>
          </w:p>
        </w:tc>
        <w:tc>
          <w:tcPr>
            <w:tcW w:w="567" w:type="dxa"/>
            <w:tcBorders>
              <w:bottom w:val="single" w:sz="6" w:space="0" w:color="262626"/>
            </w:tcBorders>
            <w:shd w:val="clear" w:color="auto" w:fill="auto"/>
            <w:vAlign w:val="center"/>
          </w:tcPr>
          <w:p w14:paraId="5227A4D4" w14:textId="77777777" w:rsidR="00094A84" w:rsidRPr="00F34DB8" w:rsidRDefault="00094A84" w:rsidP="00DC5C14">
            <w:pPr>
              <w:jc w:val="center"/>
              <w:rPr>
                <w:rFonts w:ascii="Arial" w:hAnsi="Arial" w:cs="Arial"/>
                <w:b/>
                <w:bCs/>
                <w:i/>
                <w:sz w:val="20"/>
                <w:szCs w:val="20"/>
              </w:rPr>
            </w:pPr>
          </w:p>
        </w:tc>
        <w:tc>
          <w:tcPr>
            <w:tcW w:w="600" w:type="dxa"/>
            <w:tcBorders>
              <w:bottom w:val="single" w:sz="6" w:space="0" w:color="262626"/>
              <w:right w:val="single" w:sz="12" w:space="0" w:color="auto"/>
            </w:tcBorders>
            <w:vAlign w:val="center"/>
          </w:tcPr>
          <w:p w14:paraId="55EB36D3" w14:textId="77777777" w:rsidR="00094A84" w:rsidRPr="00F34DB8" w:rsidRDefault="00094A84" w:rsidP="00DC5C14">
            <w:pPr>
              <w:jc w:val="center"/>
              <w:rPr>
                <w:rFonts w:ascii="Arial" w:hAnsi="Arial" w:cs="Arial"/>
                <w:sz w:val="20"/>
                <w:szCs w:val="20"/>
              </w:rPr>
            </w:pPr>
          </w:p>
        </w:tc>
        <w:tc>
          <w:tcPr>
            <w:tcW w:w="596" w:type="dxa"/>
            <w:tcBorders>
              <w:left w:val="single" w:sz="12" w:space="0" w:color="auto"/>
              <w:bottom w:val="single" w:sz="6" w:space="0" w:color="262626"/>
              <w:right w:val="single" w:sz="8" w:space="0" w:color="262626"/>
            </w:tcBorders>
            <w:shd w:val="clear" w:color="auto" w:fill="auto"/>
            <w:vAlign w:val="center"/>
          </w:tcPr>
          <w:p w14:paraId="3BA32660" w14:textId="77777777" w:rsidR="00094A84" w:rsidRPr="00F34DB8" w:rsidRDefault="00094A84" w:rsidP="00DC5C14">
            <w:pPr>
              <w:jc w:val="center"/>
              <w:rPr>
                <w:rFonts w:ascii="Arial" w:hAnsi="Arial" w:cs="Arial"/>
                <w:sz w:val="20"/>
                <w:szCs w:val="20"/>
              </w:rPr>
            </w:pPr>
          </w:p>
        </w:tc>
        <w:tc>
          <w:tcPr>
            <w:tcW w:w="533" w:type="dxa"/>
            <w:vAlign w:val="center"/>
          </w:tcPr>
          <w:p w14:paraId="7D041606" w14:textId="77777777" w:rsidR="00094A84" w:rsidRPr="00F34DB8" w:rsidRDefault="00094A84" w:rsidP="00DC5C14">
            <w:pPr>
              <w:jc w:val="center"/>
              <w:rPr>
                <w:rFonts w:ascii="Arial" w:hAnsi="Arial" w:cs="Arial"/>
                <w:sz w:val="20"/>
                <w:szCs w:val="20"/>
              </w:rPr>
            </w:pPr>
          </w:p>
        </w:tc>
        <w:tc>
          <w:tcPr>
            <w:tcW w:w="567" w:type="dxa"/>
            <w:vAlign w:val="bottom"/>
          </w:tcPr>
          <w:p w14:paraId="20CDECA0" w14:textId="77777777" w:rsidR="00094A84" w:rsidRPr="00F34DB8" w:rsidRDefault="00094A84" w:rsidP="00DC5C14">
            <w:pPr>
              <w:jc w:val="center"/>
              <w:rPr>
                <w:rFonts w:ascii="Arial" w:hAnsi="Arial" w:cs="Arial"/>
                <w:sz w:val="20"/>
                <w:szCs w:val="20"/>
              </w:rPr>
            </w:pPr>
          </w:p>
        </w:tc>
      </w:tr>
      <w:tr w:rsidR="00094A84" w:rsidRPr="00F34DB8" w14:paraId="1E2A8344" w14:textId="77777777" w:rsidTr="00CF6A9E">
        <w:trPr>
          <w:trHeight w:val="537"/>
        </w:trPr>
        <w:tc>
          <w:tcPr>
            <w:tcW w:w="2000" w:type="dxa"/>
            <w:tcBorders>
              <w:top w:val="nil"/>
              <w:bottom w:val="nil"/>
              <w:right w:val="single" w:sz="12" w:space="0" w:color="auto"/>
            </w:tcBorders>
            <w:shd w:val="clear" w:color="auto" w:fill="auto"/>
            <w:vAlign w:val="center"/>
          </w:tcPr>
          <w:p w14:paraId="4A7B97AA" w14:textId="77777777" w:rsidR="00094A84" w:rsidRDefault="00094A84" w:rsidP="00DC5C14">
            <w:pPr>
              <w:jc w:val="right"/>
              <w:rPr>
                <w:rFonts w:ascii="Arial" w:hAnsi="Arial" w:cs="Arial"/>
                <w:b/>
                <w:sz w:val="20"/>
                <w:szCs w:val="20"/>
              </w:rPr>
            </w:pPr>
          </w:p>
          <w:p w14:paraId="027621B7" w14:textId="77777777" w:rsidR="00094A84" w:rsidRPr="009D1035" w:rsidRDefault="00094A84" w:rsidP="00DC5C14">
            <w:pPr>
              <w:jc w:val="right"/>
              <w:rPr>
                <w:rFonts w:ascii="Arial" w:hAnsi="Arial" w:cs="Arial"/>
                <w:b/>
                <w:sz w:val="20"/>
                <w:szCs w:val="20"/>
              </w:rPr>
            </w:pPr>
            <w:r w:rsidRPr="009D1035">
              <w:rPr>
                <w:rFonts w:ascii="Arial" w:hAnsi="Arial" w:cs="Arial"/>
                <w:b/>
                <w:sz w:val="20"/>
                <w:szCs w:val="20"/>
              </w:rPr>
              <w:t>Preoperative review and qualifying the inclusion criteria</w:t>
            </w:r>
          </w:p>
        </w:tc>
        <w:tc>
          <w:tcPr>
            <w:tcW w:w="1730" w:type="dxa"/>
            <w:tcBorders>
              <w:left w:val="single" w:sz="12" w:space="0" w:color="auto"/>
              <w:bottom w:val="single" w:sz="6" w:space="0" w:color="262626"/>
              <w:right w:val="single" w:sz="12" w:space="0" w:color="262626"/>
            </w:tcBorders>
            <w:shd w:val="clear" w:color="auto" w:fill="auto"/>
            <w:vAlign w:val="center"/>
          </w:tcPr>
          <w:p w14:paraId="08F80B80" w14:textId="77777777" w:rsidR="00094A84" w:rsidRPr="00F34DB8" w:rsidRDefault="00094A84" w:rsidP="00DC5C14">
            <w:pPr>
              <w:jc w:val="center"/>
              <w:rPr>
                <w:rFonts w:ascii="Arial" w:hAnsi="Arial" w:cs="Arial"/>
                <w:szCs w:val="20"/>
              </w:rPr>
            </w:pPr>
          </w:p>
        </w:tc>
        <w:tc>
          <w:tcPr>
            <w:tcW w:w="1275" w:type="dxa"/>
            <w:tcBorders>
              <w:left w:val="single" w:sz="12" w:space="0" w:color="262626"/>
              <w:bottom w:val="single" w:sz="6" w:space="0" w:color="262626"/>
              <w:right w:val="single" w:sz="12" w:space="0" w:color="262626"/>
            </w:tcBorders>
            <w:shd w:val="clear" w:color="auto" w:fill="auto"/>
            <w:vAlign w:val="center"/>
          </w:tcPr>
          <w:p w14:paraId="2EDDF2D0" w14:textId="77777777" w:rsidR="00094A84" w:rsidRPr="00F34DB8" w:rsidRDefault="00094A84" w:rsidP="00DC5C14">
            <w:pPr>
              <w:jc w:val="center"/>
              <w:rPr>
                <w:rFonts w:ascii="Arial" w:hAnsi="Arial" w:cs="Arial"/>
                <w:szCs w:val="20"/>
              </w:rPr>
            </w:pPr>
            <w:r w:rsidRPr="00F34DB8">
              <w:rPr>
                <w:rFonts w:ascii="Arial" w:hAnsi="Arial" w:cs="Arial"/>
                <w:szCs w:val="20"/>
              </w:rPr>
              <w:t>X</w:t>
            </w:r>
          </w:p>
        </w:tc>
        <w:tc>
          <w:tcPr>
            <w:tcW w:w="539" w:type="dxa"/>
            <w:tcBorders>
              <w:left w:val="single" w:sz="12" w:space="0" w:color="262626"/>
              <w:bottom w:val="single" w:sz="6" w:space="0" w:color="262626"/>
            </w:tcBorders>
            <w:shd w:val="clear" w:color="auto" w:fill="auto"/>
            <w:vAlign w:val="center"/>
          </w:tcPr>
          <w:p w14:paraId="13B8E0B6" w14:textId="77777777" w:rsidR="00094A84" w:rsidRPr="00F34DB8" w:rsidRDefault="00094A84" w:rsidP="00DC5C14">
            <w:pPr>
              <w:jc w:val="center"/>
              <w:rPr>
                <w:rFonts w:ascii="Arial" w:hAnsi="Arial" w:cs="Arial"/>
                <w:sz w:val="20"/>
                <w:szCs w:val="20"/>
              </w:rPr>
            </w:pPr>
          </w:p>
        </w:tc>
        <w:tc>
          <w:tcPr>
            <w:tcW w:w="567" w:type="dxa"/>
            <w:tcBorders>
              <w:bottom w:val="single" w:sz="6" w:space="0" w:color="262626"/>
            </w:tcBorders>
            <w:shd w:val="clear" w:color="auto" w:fill="auto"/>
            <w:vAlign w:val="bottom"/>
          </w:tcPr>
          <w:p w14:paraId="36915177" w14:textId="77777777" w:rsidR="00094A84" w:rsidRPr="00F34DB8" w:rsidRDefault="00094A84" w:rsidP="00DC5C14">
            <w:pPr>
              <w:jc w:val="center"/>
              <w:rPr>
                <w:rFonts w:ascii="Arial" w:hAnsi="Arial" w:cs="Arial"/>
                <w:sz w:val="20"/>
                <w:szCs w:val="20"/>
              </w:rPr>
            </w:pPr>
          </w:p>
        </w:tc>
        <w:tc>
          <w:tcPr>
            <w:tcW w:w="567" w:type="dxa"/>
            <w:tcBorders>
              <w:bottom w:val="single" w:sz="6" w:space="0" w:color="262626"/>
            </w:tcBorders>
            <w:shd w:val="clear" w:color="auto" w:fill="auto"/>
            <w:vAlign w:val="center"/>
          </w:tcPr>
          <w:p w14:paraId="7FEF0BEB" w14:textId="77777777" w:rsidR="00094A84" w:rsidRPr="00F34DB8" w:rsidRDefault="00094A84" w:rsidP="00DC5C14">
            <w:pPr>
              <w:jc w:val="center"/>
              <w:rPr>
                <w:rFonts w:ascii="Arial" w:hAnsi="Arial" w:cs="Arial"/>
                <w:sz w:val="20"/>
                <w:szCs w:val="20"/>
              </w:rPr>
            </w:pPr>
          </w:p>
        </w:tc>
        <w:tc>
          <w:tcPr>
            <w:tcW w:w="567" w:type="dxa"/>
            <w:tcBorders>
              <w:bottom w:val="single" w:sz="6" w:space="0" w:color="262626"/>
            </w:tcBorders>
            <w:shd w:val="clear" w:color="auto" w:fill="auto"/>
            <w:vAlign w:val="center"/>
          </w:tcPr>
          <w:p w14:paraId="10A93C0C" w14:textId="77777777" w:rsidR="00094A84" w:rsidRPr="00F34DB8" w:rsidRDefault="00094A84" w:rsidP="00DC5C14">
            <w:pPr>
              <w:jc w:val="center"/>
              <w:rPr>
                <w:rFonts w:ascii="Arial" w:hAnsi="Arial" w:cs="Arial"/>
                <w:b/>
                <w:bCs/>
                <w:i/>
                <w:sz w:val="20"/>
                <w:szCs w:val="20"/>
              </w:rPr>
            </w:pPr>
          </w:p>
        </w:tc>
        <w:tc>
          <w:tcPr>
            <w:tcW w:w="600" w:type="dxa"/>
            <w:tcBorders>
              <w:bottom w:val="single" w:sz="6" w:space="0" w:color="262626"/>
              <w:right w:val="single" w:sz="12" w:space="0" w:color="auto"/>
            </w:tcBorders>
            <w:vAlign w:val="center"/>
          </w:tcPr>
          <w:p w14:paraId="47714DA2" w14:textId="77777777" w:rsidR="00094A84" w:rsidRPr="00F34DB8" w:rsidRDefault="00094A84" w:rsidP="00DC5C14">
            <w:pPr>
              <w:jc w:val="center"/>
              <w:rPr>
                <w:rFonts w:ascii="Arial" w:hAnsi="Arial" w:cs="Arial"/>
                <w:sz w:val="20"/>
                <w:szCs w:val="20"/>
              </w:rPr>
            </w:pPr>
          </w:p>
        </w:tc>
        <w:tc>
          <w:tcPr>
            <w:tcW w:w="596" w:type="dxa"/>
            <w:tcBorders>
              <w:left w:val="single" w:sz="12" w:space="0" w:color="auto"/>
              <w:bottom w:val="single" w:sz="6" w:space="0" w:color="262626"/>
              <w:right w:val="single" w:sz="8" w:space="0" w:color="262626"/>
            </w:tcBorders>
            <w:shd w:val="clear" w:color="auto" w:fill="auto"/>
            <w:vAlign w:val="center"/>
          </w:tcPr>
          <w:p w14:paraId="60BC1F4F" w14:textId="77777777" w:rsidR="00094A84" w:rsidRPr="00F34DB8" w:rsidRDefault="00094A84" w:rsidP="00DC5C14">
            <w:pPr>
              <w:jc w:val="center"/>
              <w:rPr>
                <w:rFonts w:ascii="Arial" w:hAnsi="Arial" w:cs="Arial"/>
                <w:sz w:val="20"/>
                <w:szCs w:val="20"/>
              </w:rPr>
            </w:pPr>
          </w:p>
        </w:tc>
        <w:tc>
          <w:tcPr>
            <w:tcW w:w="533" w:type="dxa"/>
            <w:vAlign w:val="center"/>
          </w:tcPr>
          <w:p w14:paraId="2C0A0346" w14:textId="77777777" w:rsidR="00094A84" w:rsidRPr="00F34DB8" w:rsidRDefault="00094A84" w:rsidP="00DC5C14">
            <w:pPr>
              <w:jc w:val="center"/>
              <w:rPr>
                <w:rFonts w:ascii="Arial" w:hAnsi="Arial" w:cs="Arial"/>
                <w:sz w:val="20"/>
                <w:szCs w:val="20"/>
              </w:rPr>
            </w:pPr>
          </w:p>
        </w:tc>
        <w:tc>
          <w:tcPr>
            <w:tcW w:w="567" w:type="dxa"/>
            <w:vAlign w:val="bottom"/>
          </w:tcPr>
          <w:p w14:paraId="172C6BA6" w14:textId="77777777" w:rsidR="00094A84" w:rsidRPr="00F34DB8" w:rsidRDefault="00094A84" w:rsidP="00DC5C14">
            <w:pPr>
              <w:jc w:val="center"/>
              <w:rPr>
                <w:rFonts w:ascii="Arial" w:hAnsi="Arial" w:cs="Arial"/>
                <w:sz w:val="20"/>
                <w:szCs w:val="20"/>
              </w:rPr>
            </w:pPr>
          </w:p>
        </w:tc>
      </w:tr>
      <w:tr w:rsidR="00094A84" w:rsidRPr="00F34DB8" w14:paraId="6E74AE32" w14:textId="77777777" w:rsidTr="00CF6A9E">
        <w:trPr>
          <w:trHeight w:val="537"/>
        </w:trPr>
        <w:tc>
          <w:tcPr>
            <w:tcW w:w="2000" w:type="dxa"/>
            <w:tcBorders>
              <w:top w:val="nil"/>
              <w:bottom w:val="nil"/>
              <w:right w:val="single" w:sz="12" w:space="0" w:color="auto"/>
            </w:tcBorders>
            <w:shd w:val="clear" w:color="auto" w:fill="auto"/>
            <w:vAlign w:val="center"/>
          </w:tcPr>
          <w:p w14:paraId="5FFA97E0" w14:textId="77777777" w:rsidR="00094A84" w:rsidRDefault="00094A84" w:rsidP="00DC5C14">
            <w:pPr>
              <w:jc w:val="right"/>
              <w:rPr>
                <w:rFonts w:ascii="Arial" w:hAnsi="Arial" w:cs="Arial"/>
                <w:b/>
                <w:bCs/>
                <w:sz w:val="20"/>
                <w:szCs w:val="20"/>
              </w:rPr>
            </w:pPr>
          </w:p>
          <w:p w14:paraId="2BA153DA" w14:textId="77777777" w:rsidR="00094A84" w:rsidRPr="009D1035" w:rsidRDefault="00094A84" w:rsidP="00DC5C14">
            <w:pPr>
              <w:jc w:val="right"/>
              <w:rPr>
                <w:rFonts w:ascii="Arial" w:hAnsi="Arial" w:cs="Arial"/>
                <w:b/>
                <w:bCs/>
                <w:sz w:val="20"/>
                <w:szCs w:val="20"/>
              </w:rPr>
            </w:pPr>
            <w:r w:rsidRPr="009D1035">
              <w:rPr>
                <w:rFonts w:ascii="Arial" w:hAnsi="Arial" w:cs="Arial"/>
                <w:b/>
                <w:bCs/>
                <w:sz w:val="20"/>
                <w:szCs w:val="20"/>
              </w:rPr>
              <w:t xml:space="preserve">participant details </w:t>
            </w:r>
            <w:r>
              <w:rPr>
                <w:rFonts w:ascii="Arial" w:hAnsi="Arial" w:cs="Arial"/>
                <w:b/>
                <w:bCs/>
                <w:sz w:val="20"/>
                <w:szCs w:val="20"/>
              </w:rPr>
              <w:t xml:space="preserve">delivered </w:t>
            </w:r>
            <w:r w:rsidRPr="009D1035">
              <w:rPr>
                <w:rFonts w:ascii="Arial" w:hAnsi="Arial" w:cs="Arial"/>
                <w:b/>
                <w:bCs/>
                <w:sz w:val="20"/>
                <w:szCs w:val="20"/>
              </w:rPr>
              <w:t>to pharmacist for randomization</w:t>
            </w:r>
          </w:p>
        </w:tc>
        <w:tc>
          <w:tcPr>
            <w:tcW w:w="1730" w:type="dxa"/>
            <w:tcBorders>
              <w:top w:val="single" w:sz="6" w:space="0" w:color="262626"/>
              <w:left w:val="single" w:sz="12" w:space="0" w:color="auto"/>
              <w:bottom w:val="single" w:sz="12" w:space="0" w:color="262626"/>
              <w:right w:val="single" w:sz="12" w:space="0" w:color="262626"/>
            </w:tcBorders>
            <w:shd w:val="clear" w:color="auto" w:fill="auto"/>
            <w:vAlign w:val="center"/>
          </w:tcPr>
          <w:p w14:paraId="671AA61D" w14:textId="77777777" w:rsidR="00094A84" w:rsidRPr="00F34DB8" w:rsidRDefault="00094A84" w:rsidP="00DC5C14">
            <w:pPr>
              <w:jc w:val="center"/>
              <w:rPr>
                <w:rFonts w:ascii="Arial" w:hAnsi="Arial" w:cs="Arial"/>
                <w:szCs w:val="20"/>
              </w:rPr>
            </w:pPr>
          </w:p>
        </w:tc>
        <w:tc>
          <w:tcPr>
            <w:tcW w:w="1275" w:type="dxa"/>
            <w:tcBorders>
              <w:top w:val="single" w:sz="6" w:space="0" w:color="262626"/>
              <w:left w:val="single" w:sz="12" w:space="0" w:color="262626"/>
              <w:bottom w:val="single" w:sz="12" w:space="0" w:color="262626"/>
              <w:right w:val="single" w:sz="12" w:space="0" w:color="262626"/>
            </w:tcBorders>
            <w:shd w:val="clear" w:color="auto" w:fill="auto"/>
            <w:vAlign w:val="center"/>
          </w:tcPr>
          <w:p w14:paraId="04639129" w14:textId="77777777" w:rsidR="00094A84" w:rsidRPr="00F34DB8" w:rsidRDefault="00094A84" w:rsidP="00DC5C14">
            <w:pPr>
              <w:jc w:val="center"/>
              <w:rPr>
                <w:rFonts w:ascii="Arial" w:hAnsi="Arial" w:cs="Arial"/>
                <w:szCs w:val="20"/>
              </w:rPr>
            </w:pPr>
            <w:r w:rsidRPr="00F34DB8">
              <w:rPr>
                <w:rFonts w:ascii="Arial" w:hAnsi="Arial" w:cs="Arial"/>
                <w:szCs w:val="20"/>
              </w:rPr>
              <w:t>X</w:t>
            </w:r>
          </w:p>
        </w:tc>
        <w:tc>
          <w:tcPr>
            <w:tcW w:w="539" w:type="dxa"/>
            <w:tcBorders>
              <w:top w:val="single" w:sz="6" w:space="0" w:color="262626"/>
              <w:left w:val="single" w:sz="12" w:space="0" w:color="262626"/>
              <w:bottom w:val="single" w:sz="12" w:space="0" w:color="262626"/>
            </w:tcBorders>
            <w:shd w:val="clear" w:color="auto" w:fill="auto"/>
            <w:vAlign w:val="center"/>
          </w:tcPr>
          <w:p w14:paraId="7AC49793" w14:textId="77777777" w:rsidR="00094A84" w:rsidRPr="00F34DB8" w:rsidRDefault="00094A84" w:rsidP="00DC5C14">
            <w:pPr>
              <w:jc w:val="center"/>
              <w:rPr>
                <w:rFonts w:ascii="Arial" w:hAnsi="Arial" w:cs="Arial"/>
                <w:sz w:val="20"/>
                <w:szCs w:val="20"/>
              </w:rPr>
            </w:pPr>
          </w:p>
        </w:tc>
        <w:tc>
          <w:tcPr>
            <w:tcW w:w="567" w:type="dxa"/>
            <w:tcBorders>
              <w:top w:val="single" w:sz="6" w:space="0" w:color="262626"/>
              <w:bottom w:val="single" w:sz="12" w:space="0" w:color="262626"/>
            </w:tcBorders>
            <w:shd w:val="clear" w:color="auto" w:fill="auto"/>
            <w:vAlign w:val="center"/>
          </w:tcPr>
          <w:p w14:paraId="62F7DFC1" w14:textId="77777777" w:rsidR="00094A84" w:rsidRPr="00F34DB8" w:rsidRDefault="00094A84" w:rsidP="00DC5C14">
            <w:pPr>
              <w:jc w:val="center"/>
              <w:rPr>
                <w:rFonts w:ascii="Arial" w:hAnsi="Arial" w:cs="Arial"/>
                <w:sz w:val="20"/>
                <w:szCs w:val="20"/>
              </w:rPr>
            </w:pPr>
          </w:p>
        </w:tc>
        <w:tc>
          <w:tcPr>
            <w:tcW w:w="567" w:type="dxa"/>
            <w:tcBorders>
              <w:top w:val="single" w:sz="6" w:space="0" w:color="262626"/>
              <w:bottom w:val="single" w:sz="12" w:space="0" w:color="262626"/>
            </w:tcBorders>
            <w:shd w:val="clear" w:color="auto" w:fill="auto"/>
            <w:vAlign w:val="center"/>
          </w:tcPr>
          <w:p w14:paraId="5A4FEAF8" w14:textId="77777777" w:rsidR="00094A84" w:rsidRPr="00F34DB8" w:rsidRDefault="00094A84" w:rsidP="00DC5C14">
            <w:pPr>
              <w:jc w:val="center"/>
              <w:rPr>
                <w:rFonts w:ascii="Arial" w:hAnsi="Arial" w:cs="Arial"/>
                <w:sz w:val="20"/>
                <w:szCs w:val="20"/>
              </w:rPr>
            </w:pPr>
          </w:p>
        </w:tc>
        <w:tc>
          <w:tcPr>
            <w:tcW w:w="567" w:type="dxa"/>
            <w:tcBorders>
              <w:top w:val="single" w:sz="6" w:space="0" w:color="262626"/>
              <w:bottom w:val="single" w:sz="12" w:space="0" w:color="262626"/>
            </w:tcBorders>
            <w:shd w:val="clear" w:color="auto" w:fill="auto"/>
            <w:vAlign w:val="bottom"/>
          </w:tcPr>
          <w:p w14:paraId="46F60F99" w14:textId="77777777" w:rsidR="00094A84" w:rsidRPr="00F34DB8" w:rsidRDefault="00094A84" w:rsidP="00DC5C14">
            <w:pPr>
              <w:jc w:val="center"/>
              <w:rPr>
                <w:rFonts w:ascii="Arial" w:hAnsi="Arial" w:cs="Arial"/>
                <w:sz w:val="20"/>
                <w:szCs w:val="20"/>
              </w:rPr>
            </w:pPr>
          </w:p>
        </w:tc>
        <w:tc>
          <w:tcPr>
            <w:tcW w:w="600" w:type="dxa"/>
            <w:tcBorders>
              <w:top w:val="single" w:sz="6" w:space="0" w:color="262626"/>
              <w:bottom w:val="single" w:sz="12" w:space="0" w:color="262626"/>
              <w:right w:val="single" w:sz="12" w:space="0" w:color="auto"/>
            </w:tcBorders>
            <w:vAlign w:val="center"/>
          </w:tcPr>
          <w:p w14:paraId="68C142D0" w14:textId="77777777" w:rsidR="00094A84" w:rsidRPr="00F34DB8" w:rsidRDefault="00094A84" w:rsidP="00DC5C14">
            <w:pPr>
              <w:jc w:val="center"/>
              <w:rPr>
                <w:rFonts w:ascii="Arial" w:hAnsi="Arial" w:cs="Arial"/>
                <w:sz w:val="20"/>
                <w:szCs w:val="20"/>
              </w:rPr>
            </w:pPr>
          </w:p>
        </w:tc>
        <w:tc>
          <w:tcPr>
            <w:tcW w:w="596" w:type="dxa"/>
            <w:tcBorders>
              <w:top w:val="single" w:sz="6" w:space="0" w:color="262626"/>
              <w:left w:val="single" w:sz="12" w:space="0" w:color="auto"/>
              <w:bottom w:val="single" w:sz="12" w:space="0" w:color="262626"/>
              <w:right w:val="single" w:sz="8" w:space="0" w:color="262626"/>
            </w:tcBorders>
            <w:shd w:val="clear" w:color="auto" w:fill="auto"/>
            <w:vAlign w:val="center"/>
          </w:tcPr>
          <w:p w14:paraId="592D046C" w14:textId="77777777" w:rsidR="00094A84" w:rsidRPr="00F34DB8" w:rsidRDefault="00094A84" w:rsidP="00DC5C14">
            <w:pPr>
              <w:jc w:val="center"/>
              <w:rPr>
                <w:rFonts w:ascii="Arial" w:hAnsi="Arial" w:cs="Arial"/>
                <w:sz w:val="20"/>
                <w:szCs w:val="20"/>
              </w:rPr>
            </w:pPr>
          </w:p>
        </w:tc>
        <w:tc>
          <w:tcPr>
            <w:tcW w:w="533" w:type="dxa"/>
            <w:vAlign w:val="center"/>
          </w:tcPr>
          <w:p w14:paraId="2F0F7B6D" w14:textId="77777777" w:rsidR="00094A84" w:rsidRPr="00F34DB8" w:rsidRDefault="00094A84" w:rsidP="00DC5C14">
            <w:pPr>
              <w:jc w:val="center"/>
              <w:rPr>
                <w:rFonts w:ascii="Arial" w:hAnsi="Arial" w:cs="Arial"/>
                <w:sz w:val="20"/>
                <w:szCs w:val="20"/>
              </w:rPr>
            </w:pPr>
          </w:p>
        </w:tc>
        <w:tc>
          <w:tcPr>
            <w:tcW w:w="567" w:type="dxa"/>
            <w:vAlign w:val="center"/>
          </w:tcPr>
          <w:p w14:paraId="7FFED66A" w14:textId="77777777" w:rsidR="00094A84" w:rsidRPr="00F34DB8" w:rsidRDefault="00094A84" w:rsidP="00DC5C14">
            <w:pPr>
              <w:jc w:val="center"/>
              <w:rPr>
                <w:rFonts w:ascii="Arial" w:hAnsi="Arial" w:cs="Arial"/>
                <w:sz w:val="20"/>
                <w:szCs w:val="20"/>
              </w:rPr>
            </w:pPr>
          </w:p>
        </w:tc>
      </w:tr>
      <w:tr w:rsidR="00094A84" w:rsidRPr="00F34DB8" w14:paraId="5E3BCB5A" w14:textId="77777777" w:rsidTr="00CF6A9E">
        <w:trPr>
          <w:trHeight w:val="581"/>
        </w:trPr>
        <w:tc>
          <w:tcPr>
            <w:tcW w:w="2000" w:type="dxa"/>
            <w:tcBorders>
              <w:top w:val="nil"/>
              <w:bottom w:val="single" w:sz="12" w:space="0" w:color="262626"/>
              <w:right w:val="single" w:sz="12" w:space="0" w:color="auto"/>
            </w:tcBorders>
            <w:shd w:val="clear" w:color="auto" w:fill="auto"/>
            <w:vAlign w:val="center"/>
          </w:tcPr>
          <w:p w14:paraId="0D4BA097" w14:textId="77777777" w:rsidR="00094A84" w:rsidRDefault="00094A84" w:rsidP="00DC5C14">
            <w:pPr>
              <w:jc w:val="right"/>
              <w:rPr>
                <w:rFonts w:ascii="Arial" w:hAnsi="Arial" w:cs="Arial"/>
                <w:b/>
                <w:bCs/>
                <w:sz w:val="20"/>
                <w:szCs w:val="20"/>
              </w:rPr>
            </w:pPr>
          </w:p>
          <w:p w14:paraId="295C6E0A" w14:textId="77777777" w:rsidR="00094A84" w:rsidRDefault="00094A84" w:rsidP="00DC5C14">
            <w:pPr>
              <w:jc w:val="right"/>
              <w:rPr>
                <w:rFonts w:ascii="Arial" w:hAnsi="Arial" w:cs="Arial"/>
                <w:b/>
                <w:bCs/>
                <w:sz w:val="20"/>
                <w:szCs w:val="20"/>
              </w:rPr>
            </w:pPr>
            <w:r>
              <w:rPr>
                <w:rFonts w:ascii="Arial" w:hAnsi="Arial" w:cs="Arial"/>
                <w:b/>
                <w:bCs/>
                <w:sz w:val="20"/>
                <w:szCs w:val="20"/>
              </w:rPr>
              <w:t xml:space="preserve">Blinded research Nurse obtain randomized </w:t>
            </w:r>
            <w:r w:rsidRPr="00F34DB8">
              <w:rPr>
                <w:rFonts w:ascii="Arial" w:hAnsi="Arial" w:cs="Arial"/>
                <w:b/>
                <w:bCs/>
                <w:sz w:val="20"/>
                <w:szCs w:val="20"/>
              </w:rPr>
              <w:t>interventions</w:t>
            </w:r>
          </w:p>
        </w:tc>
        <w:tc>
          <w:tcPr>
            <w:tcW w:w="1730" w:type="dxa"/>
            <w:tcBorders>
              <w:top w:val="single" w:sz="6" w:space="0" w:color="262626"/>
              <w:left w:val="single" w:sz="12" w:space="0" w:color="auto"/>
              <w:bottom w:val="single" w:sz="12" w:space="0" w:color="262626"/>
              <w:right w:val="single" w:sz="12" w:space="0" w:color="262626"/>
            </w:tcBorders>
            <w:shd w:val="clear" w:color="auto" w:fill="auto"/>
            <w:vAlign w:val="center"/>
          </w:tcPr>
          <w:p w14:paraId="59F63D6A" w14:textId="77777777" w:rsidR="00094A84" w:rsidRPr="00F34DB8" w:rsidRDefault="00094A84" w:rsidP="00DC5C14">
            <w:pPr>
              <w:jc w:val="center"/>
              <w:rPr>
                <w:rFonts w:ascii="Arial" w:hAnsi="Arial" w:cs="Arial"/>
                <w:szCs w:val="20"/>
              </w:rPr>
            </w:pPr>
          </w:p>
        </w:tc>
        <w:tc>
          <w:tcPr>
            <w:tcW w:w="1275" w:type="dxa"/>
            <w:tcBorders>
              <w:top w:val="single" w:sz="6" w:space="0" w:color="262626"/>
              <w:left w:val="single" w:sz="12" w:space="0" w:color="262626"/>
              <w:bottom w:val="single" w:sz="12" w:space="0" w:color="262626"/>
              <w:right w:val="single" w:sz="12" w:space="0" w:color="262626"/>
            </w:tcBorders>
            <w:shd w:val="clear" w:color="auto" w:fill="auto"/>
            <w:vAlign w:val="center"/>
          </w:tcPr>
          <w:p w14:paraId="569EE5CC" w14:textId="77777777" w:rsidR="00094A84" w:rsidRPr="00F34DB8" w:rsidRDefault="00094A84" w:rsidP="00DC5C14">
            <w:pPr>
              <w:jc w:val="center"/>
              <w:rPr>
                <w:rFonts w:ascii="Arial" w:hAnsi="Arial" w:cs="Arial"/>
                <w:szCs w:val="20"/>
              </w:rPr>
            </w:pPr>
          </w:p>
        </w:tc>
        <w:tc>
          <w:tcPr>
            <w:tcW w:w="539" w:type="dxa"/>
            <w:tcBorders>
              <w:top w:val="single" w:sz="6" w:space="0" w:color="262626"/>
              <w:left w:val="single" w:sz="12" w:space="0" w:color="262626"/>
              <w:bottom w:val="single" w:sz="12" w:space="0" w:color="262626"/>
            </w:tcBorders>
            <w:shd w:val="clear" w:color="auto" w:fill="auto"/>
            <w:vAlign w:val="center"/>
          </w:tcPr>
          <w:p w14:paraId="28E2983B" w14:textId="77777777" w:rsidR="00094A84" w:rsidRPr="00F34DB8" w:rsidRDefault="00094A84" w:rsidP="00DC5C14">
            <w:pPr>
              <w:jc w:val="center"/>
              <w:rPr>
                <w:rFonts w:ascii="Arial" w:hAnsi="Arial" w:cs="Arial"/>
                <w:sz w:val="20"/>
                <w:szCs w:val="20"/>
              </w:rPr>
            </w:pPr>
            <w:r w:rsidRPr="00F34DB8">
              <w:rPr>
                <w:rFonts w:ascii="Arial" w:hAnsi="Arial" w:cs="Arial"/>
                <w:szCs w:val="20"/>
              </w:rPr>
              <w:t>X</w:t>
            </w:r>
          </w:p>
        </w:tc>
        <w:tc>
          <w:tcPr>
            <w:tcW w:w="567" w:type="dxa"/>
            <w:tcBorders>
              <w:top w:val="single" w:sz="6" w:space="0" w:color="262626"/>
              <w:bottom w:val="single" w:sz="12" w:space="0" w:color="262626"/>
            </w:tcBorders>
            <w:shd w:val="clear" w:color="auto" w:fill="auto"/>
            <w:vAlign w:val="center"/>
          </w:tcPr>
          <w:p w14:paraId="17F6D019" w14:textId="77777777" w:rsidR="00094A84" w:rsidRPr="00F34DB8" w:rsidRDefault="00094A84" w:rsidP="00DC5C14">
            <w:pPr>
              <w:jc w:val="center"/>
              <w:rPr>
                <w:rFonts w:ascii="Arial" w:hAnsi="Arial" w:cs="Arial"/>
                <w:sz w:val="20"/>
                <w:szCs w:val="20"/>
              </w:rPr>
            </w:pPr>
          </w:p>
        </w:tc>
        <w:tc>
          <w:tcPr>
            <w:tcW w:w="567" w:type="dxa"/>
            <w:tcBorders>
              <w:top w:val="single" w:sz="6" w:space="0" w:color="262626"/>
              <w:bottom w:val="single" w:sz="12" w:space="0" w:color="262626"/>
            </w:tcBorders>
            <w:shd w:val="clear" w:color="auto" w:fill="auto"/>
            <w:vAlign w:val="center"/>
          </w:tcPr>
          <w:p w14:paraId="729A1F8D" w14:textId="77777777" w:rsidR="00094A84" w:rsidRPr="00F34DB8" w:rsidRDefault="00094A84" w:rsidP="00DC5C14">
            <w:pPr>
              <w:jc w:val="center"/>
              <w:rPr>
                <w:rFonts w:ascii="Arial" w:hAnsi="Arial" w:cs="Arial"/>
                <w:sz w:val="20"/>
                <w:szCs w:val="20"/>
              </w:rPr>
            </w:pPr>
          </w:p>
        </w:tc>
        <w:tc>
          <w:tcPr>
            <w:tcW w:w="567" w:type="dxa"/>
            <w:tcBorders>
              <w:top w:val="single" w:sz="6" w:space="0" w:color="262626"/>
              <w:bottom w:val="single" w:sz="12" w:space="0" w:color="262626"/>
            </w:tcBorders>
            <w:shd w:val="clear" w:color="auto" w:fill="auto"/>
            <w:vAlign w:val="bottom"/>
          </w:tcPr>
          <w:p w14:paraId="1DB96793" w14:textId="77777777" w:rsidR="00094A84" w:rsidRPr="00F34DB8" w:rsidRDefault="00094A84" w:rsidP="00DC5C14">
            <w:pPr>
              <w:jc w:val="center"/>
              <w:rPr>
                <w:rFonts w:ascii="Arial" w:hAnsi="Arial" w:cs="Arial"/>
                <w:sz w:val="20"/>
                <w:szCs w:val="20"/>
              </w:rPr>
            </w:pPr>
          </w:p>
        </w:tc>
        <w:tc>
          <w:tcPr>
            <w:tcW w:w="600" w:type="dxa"/>
            <w:tcBorders>
              <w:top w:val="single" w:sz="6" w:space="0" w:color="262626"/>
              <w:bottom w:val="single" w:sz="12" w:space="0" w:color="262626"/>
              <w:right w:val="single" w:sz="12" w:space="0" w:color="auto"/>
            </w:tcBorders>
            <w:vAlign w:val="center"/>
          </w:tcPr>
          <w:p w14:paraId="6CC735E9" w14:textId="77777777" w:rsidR="00094A84" w:rsidRPr="00F34DB8" w:rsidRDefault="00094A84" w:rsidP="00DC5C14">
            <w:pPr>
              <w:jc w:val="center"/>
              <w:rPr>
                <w:rFonts w:ascii="Arial" w:hAnsi="Arial" w:cs="Arial"/>
                <w:sz w:val="20"/>
                <w:szCs w:val="20"/>
              </w:rPr>
            </w:pPr>
          </w:p>
        </w:tc>
        <w:tc>
          <w:tcPr>
            <w:tcW w:w="596" w:type="dxa"/>
            <w:tcBorders>
              <w:top w:val="single" w:sz="6" w:space="0" w:color="262626"/>
              <w:left w:val="single" w:sz="12" w:space="0" w:color="auto"/>
              <w:bottom w:val="single" w:sz="12" w:space="0" w:color="262626"/>
              <w:right w:val="single" w:sz="8" w:space="0" w:color="262626"/>
            </w:tcBorders>
            <w:shd w:val="clear" w:color="auto" w:fill="auto"/>
            <w:vAlign w:val="center"/>
          </w:tcPr>
          <w:p w14:paraId="316C1EBC" w14:textId="77777777" w:rsidR="00094A84" w:rsidRPr="00F34DB8" w:rsidRDefault="00094A84" w:rsidP="00DC5C14">
            <w:pPr>
              <w:jc w:val="center"/>
              <w:rPr>
                <w:rFonts w:ascii="Arial" w:hAnsi="Arial" w:cs="Arial"/>
                <w:sz w:val="20"/>
                <w:szCs w:val="20"/>
              </w:rPr>
            </w:pPr>
          </w:p>
        </w:tc>
        <w:tc>
          <w:tcPr>
            <w:tcW w:w="533" w:type="dxa"/>
            <w:vAlign w:val="center"/>
          </w:tcPr>
          <w:p w14:paraId="1BE3EC23" w14:textId="77777777" w:rsidR="00094A84" w:rsidRPr="00F34DB8" w:rsidRDefault="00094A84" w:rsidP="00DC5C14">
            <w:pPr>
              <w:jc w:val="center"/>
              <w:rPr>
                <w:rFonts w:ascii="Arial" w:hAnsi="Arial" w:cs="Arial"/>
                <w:sz w:val="20"/>
                <w:szCs w:val="20"/>
              </w:rPr>
            </w:pPr>
          </w:p>
        </w:tc>
        <w:tc>
          <w:tcPr>
            <w:tcW w:w="567" w:type="dxa"/>
            <w:vAlign w:val="center"/>
          </w:tcPr>
          <w:p w14:paraId="11E6CC64" w14:textId="77777777" w:rsidR="00094A84" w:rsidRPr="00F34DB8" w:rsidRDefault="00094A84" w:rsidP="00DC5C14">
            <w:pPr>
              <w:jc w:val="center"/>
              <w:rPr>
                <w:rFonts w:ascii="Arial" w:hAnsi="Arial" w:cs="Arial"/>
                <w:sz w:val="20"/>
                <w:szCs w:val="20"/>
              </w:rPr>
            </w:pPr>
          </w:p>
        </w:tc>
      </w:tr>
      <w:tr w:rsidR="00094A84" w:rsidRPr="00F34DB8" w14:paraId="62D2612C" w14:textId="77777777" w:rsidTr="00CF6A9E">
        <w:trPr>
          <w:trHeight w:val="537"/>
        </w:trPr>
        <w:tc>
          <w:tcPr>
            <w:tcW w:w="2000" w:type="dxa"/>
            <w:tcBorders>
              <w:top w:val="single" w:sz="12" w:space="0" w:color="262626"/>
              <w:bottom w:val="nil"/>
              <w:right w:val="single" w:sz="12" w:space="0" w:color="auto"/>
            </w:tcBorders>
            <w:shd w:val="clear" w:color="auto" w:fill="auto"/>
            <w:vAlign w:val="center"/>
          </w:tcPr>
          <w:p w14:paraId="36F53049" w14:textId="77777777" w:rsidR="00094A84" w:rsidRPr="00F34DB8" w:rsidRDefault="00094A84" w:rsidP="00DC5C14">
            <w:pPr>
              <w:jc w:val="right"/>
              <w:rPr>
                <w:rFonts w:ascii="Arial" w:hAnsi="Arial" w:cs="Arial"/>
                <w:b/>
                <w:bCs/>
                <w:sz w:val="20"/>
                <w:szCs w:val="20"/>
              </w:rPr>
            </w:pPr>
            <w:r w:rsidRPr="00F34DB8">
              <w:rPr>
                <w:rFonts w:ascii="Arial" w:hAnsi="Arial" w:cs="Arial"/>
                <w:b/>
                <w:bCs/>
                <w:sz w:val="20"/>
                <w:szCs w:val="20"/>
              </w:rPr>
              <w:t>INTERVENTIONS:</w:t>
            </w:r>
          </w:p>
        </w:tc>
        <w:tc>
          <w:tcPr>
            <w:tcW w:w="1730" w:type="dxa"/>
            <w:tcBorders>
              <w:top w:val="single" w:sz="12" w:space="0" w:color="262626"/>
              <w:left w:val="single" w:sz="12" w:space="0" w:color="auto"/>
              <w:right w:val="single" w:sz="12" w:space="0" w:color="262626"/>
            </w:tcBorders>
            <w:shd w:val="clear" w:color="auto" w:fill="auto"/>
            <w:vAlign w:val="center"/>
          </w:tcPr>
          <w:p w14:paraId="774A2C45" w14:textId="77777777" w:rsidR="00094A84" w:rsidRPr="00F34DB8" w:rsidRDefault="00094A84" w:rsidP="00DC5C14">
            <w:pPr>
              <w:jc w:val="center"/>
              <w:rPr>
                <w:rFonts w:ascii="Arial" w:hAnsi="Arial" w:cs="Arial"/>
                <w:sz w:val="20"/>
                <w:szCs w:val="20"/>
              </w:rPr>
            </w:pPr>
          </w:p>
        </w:tc>
        <w:tc>
          <w:tcPr>
            <w:tcW w:w="1275" w:type="dxa"/>
            <w:tcBorders>
              <w:top w:val="single" w:sz="12" w:space="0" w:color="262626"/>
              <w:left w:val="single" w:sz="12" w:space="0" w:color="262626"/>
              <w:right w:val="single" w:sz="12" w:space="0" w:color="262626"/>
            </w:tcBorders>
            <w:shd w:val="clear" w:color="auto" w:fill="auto"/>
            <w:vAlign w:val="center"/>
          </w:tcPr>
          <w:p w14:paraId="73914567" w14:textId="77777777" w:rsidR="00094A84" w:rsidRPr="00F34DB8" w:rsidRDefault="00094A84" w:rsidP="00DC5C14">
            <w:pPr>
              <w:jc w:val="center"/>
              <w:rPr>
                <w:rFonts w:ascii="Arial" w:hAnsi="Arial" w:cs="Arial"/>
                <w:sz w:val="20"/>
                <w:szCs w:val="20"/>
              </w:rPr>
            </w:pPr>
          </w:p>
        </w:tc>
        <w:tc>
          <w:tcPr>
            <w:tcW w:w="539" w:type="dxa"/>
            <w:tcBorders>
              <w:top w:val="single" w:sz="12" w:space="0" w:color="262626"/>
              <w:left w:val="single" w:sz="12" w:space="0" w:color="262626"/>
              <w:bottom w:val="single" w:sz="6" w:space="0" w:color="262626"/>
            </w:tcBorders>
            <w:shd w:val="clear" w:color="auto" w:fill="auto"/>
            <w:vAlign w:val="center"/>
          </w:tcPr>
          <w:p w14:paraId="272087D1" w14:textId="77777777" w:rsidR="00094A84" w:rsidRPr="00F34DB8" w:rsidRDefault="00094A84" w:rsidP="00DC5C14">
            <w:pPr>
              <w:rPr>
                <w:rFonts w:ascii="Arial" w:hAnsi="Arial" w:cs="Arial"/>
                <w:sz w:val="20"/>
                <w:szCs w:val="20"/>
              </w:rPr>
            </w:pPr>
          </w:p>
        </w:tc>
        <w:tc>
          <w:tcPr>
            <w:tcW w:w="567" w:type="dxa"/>
            <w:tcBorders>
              <w:top w:val="single" w:sz="12" w:space="0" w:color="262626"/>
              <w:bottom w:val="single" w:sz="6" w:space="0" w:color="262626"/>
            </w:tcBorders>
            <w:shd w:val="clear" w:color="auto" w:fill="auto"/>
            <w:vAlign w:val="center"/>
          </w:tcPr>
          <w:p w14:paraId="26071918" w14:textId="77777777" w:rsidR="00094A84" w:rsidRPr="00F34DB8" w:rsidRDefault="00094A84" w:rsidP="00DC5C14">
            <w:pPr>
              <w:jc w:val="center"/>
              <w:rPr>
                <w:rFonts w:ascii="Arial" w:hAnsi="Arial" w:cs="Arial"/>
                <w:sz w:val="20"/>
                <w:szCs w:val="20"/>
              </w:rPr>
            </w:pPr>
          </w:p>
        </w:tc>
        <w:tc>
          <w:tcPr>
            <w:tcW w:w="567" w:type="dxa"/>
            <w:tcBorders>
              <w:top w:val="single" w:sz="12" w:space="0" w:color="262626"/>
              <w:bottom w:val="single" w:sz="6" w:space="0" w:color="262626"/>
            </w:tcBorders>
            <w:shd w:val="clear" w:color="auto" w:fill="auto"/>
            <w:vAlign w:val="center"/>
          </w:tcPr>
          <w:p w14:paraId="795A8216" w14:textId="77777777" w:rsidR="00094A84" w:rsidRPr="00F34DB8" w:rsidRDefault="00094A84" w:rsidP="00DC5C14">
            <w:pPr>
              <w:jc w:val="center"/>
              <w:rPr>
                <w:rFonts w:ascii="Arial" w:hAnsi="Arial" w:cs="Arial"/>
                <w:sz w:val="20"/>
                <w:szCs w:val="20"/>
              </w:rPr>
            </w:pPr>
          </w:p>
        </w:tc>
        <w:tc>
          <w:tcPr>
            <w:tcW w:w="567" w:type="dxa"/>
            <w:tcBorders>
              <w:top w:val="single" w:sz="12" w:space="0" w:color="262626"/>
              <w:bottom w:val="single" w:sz="6" w:space="0" w:color="262626"/>
            </w:tcBorders>
            <w:shd w:val="clear" w:color="auto" w:fill="auto"/>
            <w:vAlign w:val="center"/>
          </w:tcPr>
          <w:p w14:paraId="203D7410" w14:textId="77777777" w:rsidR="00094A84" w:rsidRPr="00F34DB8" w:rsidRDefault="00094A84" w:rsidP="00DC5C14">
            <w:pPr>
              <w:jc w:val="center"/>
              <w:rPr>
                <w:rFonts w:ascii="Arial" w:hAnsi="Arial" w:cs="Arial"/>
                <w:sz w:val="20"/>
                <w:szCs w:val="20"/>
              </w:rPr>
            </w:pPr>
          </w:p>
        </w:tc>
        <w:tc>
          <w:tcPr>
            <w:tcW w:w="600" w:type="dxa"/>
            <w:tcBorders>
              <w:top w:val="single" w:sz="12" w:space="0" w:color="262626"/>
              <w:bottom w:val="single" w:sz="6" w:space="0" w:color="262626"/>
              <w:right w:val="single" w:sz="12" w:space="0" w:color="auto"/>
            </w:tcBorders>
            <w:vAlign w:val="center"/>
          </w:tcPr>
          <w:p w14:paraId="709A5D34" w14:textId="77777777" w:rsidR="00094A84" w:rsidRPr="00F34DB8" w:rsidRDefault="00094A84" w:rsidP="00DC5C14">
            <w:pPr>
              <w:jc w:val="center"/>
              <w:rPr>
                <w:rFonts w:ascii="Arial" w:hAnsi="Arial" w:cs="Arial"/>
                <w:sz w:val="20"/>
                <w:szCs w:val="20"/>
              </w:rPr>
            </w:pPr>
          </w:p>
        </w:tc>
        <w:tc>
          <w:tcPr>
            <w:tcW w:w="596" w:type="dxa"/>
            <w:tcBorders>
              <w:top w:val="single" w:sz="12" w:space="0" w:color="262626"/>
              <w:left w:val="single" w:sz="12" w:space="0" w:color="auto"/>
              <w:right w:val="single" w:sz="8" w:space="0" w:color="262626"/>
            </w:tcBorders>
            <w:shd w:val="clear" w:color="auto" w:fill="auto"/>
            <w:vAlign w:val="center"/>
          </w:tcPr>
          <w:p w14:paraId="6CF69A76" w14:textId="77777777" w:rsidR="00094A84" w:rsidRPr="00F34DB8" w:rsidRDefault="00094A84" w:rsidP="00DC5C14">
            <w:pPr>
              <w:jc w:val="center"/>
              <w:rPr>
                <w:rFonts w:ascii="Arial" w:hAnsi="Arial" w:cs="Arial"/>
                <w:sz w:val="20"/>
                <w:szCs w:val="20"/>
              </w:rPr>
            </w:pPr>
          </w:p>
        </w:tc>
        <w:tc>
          <w:tcPr>
            <w:tcW w:w="533" w:type="dxa"/>
            <w:vAlign w:val="center"/>
          </w:tcPr>
          <w:p w14:paraId="4B908366" w14:textId="77777777" w:rsidR="00094A84" w:rsidRPr="00F34DB8" w:rsidRDefault="00094A84" w:rsidP="00DC5C14">
            <w:pPr>
              <w:jc w:val="center"/>
              <w:rPr>
                <w:rFonts w:ascii="Arial" w:hAnsi="Arial" w:cs="Arial"/>
                <w:sz w:val="20"/>
                <w:szCs w:val="20"/>
              </w:rPr>
            </w:pPr>
          </w:p>
        </w:tc>
        <w:tc>
          <w:tcPr>
            <w:tcW w:w="567" w:type="dxa"/>
            <w:vAlign w:val="center"/>
          </w:tcPr>
          <w:p w14:paraId="020DB481" w14:textId="77777777" w:rsidR="00094A84" w:rsidRPr="00F34DB8" w:rsidRDefault="00094A84" w:rsidP="00DC5C14">
            <w:pPr>
              <w:jc w:val="center"/>
              <w:rPr>
                <w:rFonts w:ascii="Arial" w:hAnsi="Arial" w:cs="Arial"/>
                <w:sz w:val="20"/>
                <w:szCs w:val="20"/>
              </w:rPr>
            </w:pPr>
          </w:p>
        </w:tc>
      </w:tr>
      <w:tr w:rsidR="00094A84" w:rsidRPr="00F34DB8" w14:paraId="7FCA9806" w14:textId="77777777" w:rsidTr="00CF6A9E">
        <w:trPr>
          <w:trHeight w:val="569"/>
        </w:trPr>
        <w:tc>
          <w:tcPr>
            <w:tcW w:w="2000" w:type="dxa"/>
            <w:tcBorders>
              <w:top w:val="nil"/>
              <w:bottom w:val="nil"/>
              <w:right w:val="single" w:sz="12" w:space="0" w:color="auto"/>
            </w:tcBorders>
            <w:shd w:val="clear" w:color="auto" w:fill="auto"/>
            <w:vAlign w:val="center"/>
          </w:tcPr>
          <w:p w14:paraId="3BE6CA8D" w14:textId="77777777" w:rsidR="00094A84" w:rsidRPr="00F34DB8" w:rsidRDefault="00094A84" w:rsidP="00DC5C14">
            <w:pPr>
              <w:rPr>
                <w:rFonts w:ascii="Arial" w:hAnsi="Arial" w:cs="Arial"/>
                <w:b/>
                <w:bCs/>
                <w:i/>
                <w:sz w:val="20"/>
                <w:szCs w:val="20"/>
              </w:rPr>
            </w:pPr>
            <w:r w:rsidRPr="00F34DB8">
              <w:rPr>
                <w:rFonts w:ascii="Arial" w:hAnsi="Arial" w:cs="Arial"/>
                <w:b/>
                <w:bCs/>
                <w:i/>
                <w:sz w:val="20"/>
                <w:szCs w:val="20"/>
              </w:rPr>
              <w:t>[</w:t>
            </w:r>
            <w:r>
              <w:rPr>
                <w:rFonts w:ascii="Arial" w:hAnsi="Arial" w:cs="Arial"/>
                <w:b/>
                <w:bCs/>
                <w:i/>
                <w:sz w:val="20"/>
                <w:szCs w:val="20"/>
              </w:rPr>
              <w:t>Amoxicillin group</w:t>
            </w:r>
            <w:r w:rsidRPr="00F34DB8">
              <w:rPr>
                <w:rFonts w:ascii="Arial" w:hAnsi="Arial" w:cs="Arial"/>
                <w:b/>
                <w:bCs/>
                <w:i/>
                <w:sz w:val="20"/>
                <w:szCs w:val="20"/>
              </w:rPr>
              <w:t>]</w:t>
            </w:r>
          </w:p>
        </w:tc>
        <w:tc>
          <w:tcPr>
            <w:tcW w:w="1730" w:type="dxa"/>
            <w:tcBorders>
              <w:left w:val="single" w:sz="12" w:space="0" w:color="auto"/>
              <w:right w:val="single" w:sz="12" w:space="0" w:color="262626"/>
            </w:tcBorders>
            <w:shd w:val="clear" w:color="auto" w:fill="auto"/>
            <w:vAlign w:val="center"/>
          </w:tcPr>
          <w:p w14:paraId="1FF54D7B" w14:textId="77777777" w:rsidR="00094A84" w:rsidRPr="00F34DB8" w:rsidRDefault="00094A84" w:rsidP="00DC5C14">
            <w:pPr>
              <w:jc w:val="center"/>
              <w:rPr>
                <w:rFonts w:ascii="Arial" w:hAnsi="Arial" w:cs="Arial"/>
                <w:sz w:val="20"/>
                <w:szCs w:val="20"/>
              </w:rPr>
            </w:pPr>
          </w:p>
        </w:tc>
        <w:tc>
          <w:tcPr>
            <w:tcW w:w="1275" w:type="dxa"/>
            <w:tcBorders>
              <w:left w:val="single" w:sz="12" w:space="0" w:color="262626"/>
              <w:right w:val="single" w:sz="12" w:space="0" w:color="262626"/>
            </w:tcBorders>
            <w:shd w:val="clear" w:color="auto" w:fill="auto"/>
            <w:vAlign w:val="center"/>
          </w:tcPr>
          <w:p w14:paraId="20AA1B63" w14:textId="77777777" w:rsidR="00094A84" w:rsidRPr="00F34DB8" w:rsidRDefault="00094A84" w:rsidP="00DC5C14">
            <w:pPr>
              <w:rPr>
                <w:rFonts w:ascii="Arial" w:hAnsi="Arial" w:cs="Arial"/>
                <w:sz w:val="20"/>
                <w:szCs w:val="20"/>
              </w:rPr>
            </w:pPr>
          </w:p>
        </w:tc>
        <w:tc>
          <w:tcPr>
            <w:tcW w:w="539" w:type="dxa"/>
            <w:tcBorders>
              <w:top w:val="single" w:sz="6" w:space="0" w:color="262626"/>
              <w:left w:val="single" w:sz="12" w:space="0" w:color="262626"/>
              <w:bottom w:val="single" w:sz="6" w:space="0" w:color="262626"/>
            </w:tcBorders>
            <w:shd w:val="clear" w:color="auto" w:fill="auto"/>
            <w:vAlign w:val="center"/>
          </w:tcPr>
          <w:p w14:paraId="38E9652E" w14:textId="7D54DA5D" w:rsidR="00094A84" w:rsidRPr="00F34DB8" w:rsidRDefault="00094A84" w:rsidP="00DC5C14">
            <w:pPr>
              <w:jc w:val="center"/>
              <w:rPr>
                <w:rFonts w:ascii="Arial" w:hAnsi="Arial" w:cs="Arial"/>
                <w:sz w:val="20"/>
                <w:szCs w:val="20"/>
              </w:rPr>
            </w:pPr>
            <w:r w:rsidRPr="00F57693">
              <w:rPr>
                <w:rFonts w:ascii="Arial" w:hAnsi="Arial" w:cs="Arial"/>
                <w:sz w:val="36"/>
                <w:szCs w:val="20"/>
              </w:rPr>
              <w:sym w:font="Symbol" w:char="F0A8"/>
            </w:r>
          </w:p>
        </w:tc>
        <w:tc>
          <w:tcPr>
            <w:tcW w:w="567" w:type="dxa"/>
            <w:tcBorders>
              <w:top w:val="single" w:sz="6" w:space="0" w:color="262626"/>
              <w:bottom w:val="single" w:sz="6" w:space="0" w:color="262626"/>
            </w:tcBorders>
            <w:shd w:val="clear" w:color="auto" w:fill="auto"/>
            <w:vAlign w:val="center"/>
          </w:tcPr>
          <w:p w14:paraId="6CDB62BC" w14:textId="77777777" w:rsidR="00094A84" w:rsidRPr="00F34DB8" w:rsidRDefault="00094A84" w:rsidP="00DC5C14">
            <w:pPr>
              <w:jc w:val="center"/>
              <w:rPr>
                <w:rFonts w:ascii="Arial" w:hAnsi="Arial" w:cs="Arial"/>
                <w:sz w:val="20"/>
                <w:szCs w:val="20"/>
              </w:rPr>
            </w:pPr>
          </w:p>
        </w:tc>
        <w:tc>
          <w:tcPr>
            <w:tcW w:w="567" w:type="dxa"/>
            <w:tcBorders>
              <w:top w:val="single" w:sz="6" w:space="0" w:color="262626"/>
              <w:bottom w:val="single" w:sz="6" w:space="0" w:color="262626"/>
            </w:tcBorders>
            <w:shd w:val="clear" w:color="auto" w:fill="auto"/>
            <w:vAlign w:val="center"/>
          </w:tcPr>
          <w:p w14:paraId="3767BC03" w14:textId="77777777" w:rsidR="00094A84" w:rsidRPr="00F34DB8" w:rsidRDefault="00094A84" w:rsidP="00DC5C14">
            <w:pPr>
              <w:jc w:val="center"/>
              <w:rPr>
                <w:rFonts w:ascii="Arial" w:hAnsi="Arial" w:cs="Arial"/>
                <w:sz w:val="20"/>
                <w:szCs w:val="20"/>
              </w:rPr>
            </w:pPr>
          </w:p>
        </w:tc>
        <w:tc>
          <w:tcPr>
            <w:tcW w:w="567" w:type="dxa"/>
            <w:tcBorders>
              <w:top w:val="single" w:sz="6" w:space="0" w:color="262626"/>
              <w:bottom w:val="single" w:sz="6" w:space="0" w:color="262626"/>
            </w:tcBorders>
            <w:shd w:val="clear" w:color="auto" w:fill="auto"/>
            <w:vAlign w:val="center"/>
          </w:tcPr>
          <w:p w14:paraId="21A4805B" w14:textId="77777777" w:rsidR="00094A84" w:rsidRPr="00F34DB8" w:rsidRDefault="00094A84" w:rsidP="00DC5C14">
            <w:pPr>
              <w:jc w:val="center"/>
              <w:rPr>
                <w:rFonts w:ascii="Arial" w:hAnsi="Arial" w:cs="Arial"/>
                <w:sz w:val="20"/>
                <w:szCs w:val="20"/>
              </w:rPr>
            </w:pPr>
          </w:p>
        </w:tc>
        <w:tc>
          <w:tcPr>
            <w:tcW w:w="600" w:type="dxa"/>
            <w:tcBorders>
              <w:top w:val="single" w:sz="6" w:space="0" w:color="262626"/>
              <w:bottom w:val="single" w:sz="6" w:space="0" w:color="262626"/>
              <w:right w:val="single" w:sz="12" w:space="0" w:color="auto"/>
            </w:tcBorders>
            <w:shd w:val="clear" w:color="auto" w:fill="auto"/>
            <w:vAlign w:val="center"/>
          </w:tcPr>
          <w:p w14:paraId="3EDCDE8D" w14:textId="77777777" w:rsidR="00094A84" w:rsidRPr="00F34DB8" w:rsidRDefault="00094A84" w:rsidP="00DC5C14">
            <w:pPr>
              <w:jc w:val="center"/>
              <w:rPr>
                <w:rFonts w:ascii="Arial" w:hAnsi="Arial" w:cs="Arial"/>
                <w:sz w:val="20"/>
                <w:szCs w:val="20"/>
              </w:rPr>
            </w:pPr>
          </w:p>
        </w:tc>
        <w:tc>
          <w:tcPr>
            <w:tcW w:w="596" w:type="dxa"/>
            <w:tcBorders>
              <w:left w:val="single" w:sz="12" w:space="0" w:color="auto"/>
              <w:right w:val="single" w:sz="8" w:space="0" w:color="262626"/>
            </w:tcBorders>
            <w:shd w:val="clear" w:color="auto" w:fill="auto"/>
            <w:vAlign w:val="center"/>
          </w:tcPr>
          <w:p w14:paraId="3A52A99B" w14:textId="77777777" w:rsidR="00094A84" w:rsidRPr="00F34DB8" w:rsidRDefault="00094A84" w:rsidP="00DC5C14">
            <w:pPr>
              <w:rPr>
                <w:rFonts w:ascii="Arial" w:hAnsi="Arial" w:cs="Arial"/>
                <w:sz w:val="20"/>
                <w:szCs w:val="20"/>
              </w:rPr>
            </w:pPr>
            <w:r w:rsidRPr="00F57693">
              <w:rPr>
                <w:rFonts w:ascii="Arial" w:hAnsi="Arial" w:cs="Arial"/>
                <w:sz w:val="36"/>
                <w:szCs w:val="20"/>
              </w:rPr>
              <w:sym w:font="Symbol" w:char="F0A8"/>
            </w:r>
          </w:p>
        </w:tc>
        <w:tc>
          <w:tcPr>
            <w:tcW w:w="533" w:type="dxa"/>
            <w:vAlign w:val="center"/>
          </w:tcPr>
          <w:p w14:paraId="104165BF" w14:textId="6346D2F1" w:rsidR="00094A84" w:rsidRPr="00F34DB8" w:rsidRDefault="00CF6A9E" w:rsidP="00DC5C14">
            <w:pPr>
              <w:jc w:val="center"/>
              <w:rPr>
                <w:rFonts w:ascii="Arial" w:hAnsi="Arial" w:cs="Arial"/>
                <w:sz w:val="20"/>
                <w:szCs w:val="20"/>
              </w:rPr>
            </w:pPr>
            <w:r>
              <w:rPr>
                <w:noProof/>
              </w:rPr>
              <mc:AlternateContent>
                <mc:Choice Requires="wps">
                  <w:drawing>
                    <wp:anchor distT="0" distB="0" distL="114300" distR="114300" simplePos="0" relativeHeight="251659776" behindDoc="0" locked="0" layoutInCell="1" allowOverlap="1" wp14:anchorId="2D70DC85" wp14:editId="41F0F065">
                      <wp:simplePos x="0" y="0"/>
                      <wp:positionH relativeFrom="column">
                        <wp:posOffset>-2055495</wp:posOffset>
                      </wp:positionH>
                      <wp:positionV relativeFrom="paragraph">
                        <wp:posOffset>61595</wp:posOffset>
                      </wp:positionV>
                      <wp:extent cx="1747520" cy="8890"/>
                      <wp:effectExtent l="0" t="0" r="30480" b="41910"/>
                      <wp:wrapNone/>
                      <wp:docPr id="4"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47520" cy="8890"/>
                              </a:xfrm>
                              <a:prstGeom prst="line">
                                <a:avLst/>
                              </a:prstGeom>
                              <a:noFill/>
                              <a:ln w="254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7D7C458" id="Straight_x0020_Connector_x0020_1"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1.85pt,4.85pt" to="-24.25pt,5.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" strokecolor="windowText" strokeweight="2pt">
                      <v:stroke joinstyle="miter"/>
                      <o:lock v:ext="edit" shapetype="f"/>
                    </v:line>
                  </w:pict>
                </mc:Fallback>
              </mc:AlternateContent>
            </w:r>
          </w:p>
        </w:tc>
        <w:tc>
          <w:tcPr>
            <w:tcW w:w="567" w:type="dxa"/>
            <w:vAlign w:val="center"/>
          </w:tcPr>
          <w:p w14:paraId="37E8F9F9" w14:textId="0BFF7C0E" w:rsidR="00094A84" w:rsidRPr="00F34DB8" w:rsidRDefault="00094A84" w:rsidP="00DC5C14">
            <w:pPr>
              <w:jc w:val="center"/>
              <w:rPr>
                <w:rFonts w:ascii="Arial" w:hAnsi="Arial" w:cs="Arial"/>
                <w:sz w:val="20"/>
                <w:szCs w:val="20"/>
              </w:rPr>
            </w:pPr>
          </w:p>
        </w:tc>
      </w:tr>
      <w:tr w:rsidR="00094A84" w:rsidRPr="00F34DB8" w14:paraId="749387CE" w14:textId="77777777" w:rsidTr="00CF6A9E">
        <w:trPr>
          <w:trHeight w:val="570"/>
        </w:trPr>
        <w:tc>
          <w:tcPr>
            <w:tcW w:w="2000" w:type="dxa"/>
            <w:tcBorders>
              <w:top w:val="nil"/>
              <w:bottom w:val="nil"/>
              <w:right w:val="single" w:sz="12" w:space="0" w:color="auto"/>
            </w:tcBorders>
            <w:shd w:val="clear" w:color="auto" w:fill="auto"/>
            <w:vAlign w:val="center"/>
          </w:tcPr>
          <w:p w14:paraId="1A3724D4" w14:textId="77777777" w:rsidR="00094A84" w:rsidRPr="00F34DB8" w:rsidRDefault="00094A84" w:rsidP="00DC5C14">
            <w:pPr>
              <w:jc w:val="center"/>
              <w:rPr>
                <w:rFonts w:ascii="Arial" w:hAnsi="Arial" w:cs="Arial"/>
                <w:b/>
                <w:bCs/>
                <w:i/>
                <w:sz w:val="20"/>
                <w:szCs w:val="20"/>
              </w:rPr>
            </w:pPr>
            <w:r w:rsidRPr="00F34DB8">
              <w:rPr>
                <w:rFonts w:ascii="Arial" w:hAnsi="Arial" w:cs="Arial"/>
                <w:b/>
                <w:bCs/>
                <w:i/>
                <w:sz w:val="20"/>
                <w:szCs w:val="20"/>
              </w:rPr>
              <w:t>[</w:t>
            </w:r>
            <w:r>
              <w:rPr>
                <w:rFonts w:ascii="Arial" w:hAnsi="Arial" w:cs="Arial"/>
                <w:b/>
                <w:bCs/>
                <w:i/>
                <w:sz w:val="20"/>
                <w:szCs w:val="20"/>
              </w:rPr>
              <w:t>Placebo group</w:t>
            </w:r>
            <w:r w:rsidRPr="00F34DB8">
              <w:rPr>
                <w:rFonts w:ascii="Arial" w:hAnsi="Arial" w:cs="Arial"/>
                <w:b/>
                <w:bCs/>
                <w:i/>
                <w:sz w:val="20"/>
                <w:szCs w:val="20"/>
              </w:rPr>
              <w:t>]</w:t>
            </w:r>
          </w:p>
        </w:tc>
        <w:tc>
          <w:tcPr>
            <w:tcW w:w="1730" w:type="dxa"/>
            <w:tcBorders>
              <w:left w:val="single" w:sz="12" w:space="0" w:color="auto"/>
              <w:bottom w:val="single" w:sz="6" w:space="0" w:color="262626"/>
              <w:right w:val="single" w:sz="12" w:space="0" w:color="262626"/>
            </w:tcBorders>
            <w:shd w:val="clear" w:color="auto" w:fill="auto"/>
            <w:vAlign w:val="center"/>
          </w:tcPr>
          <w:p w14:paraId="508C9C3A" w14:textId="77777777" w:rsidR="00094A84" w:rsidRPr="00F34DB8" w:rsidRDefault="00094A84" w:rsidP="00DC5C14">
            <w:pPr>
              <w:jc w:val="center"/>
              <w:rPr>
                <w:rFonts w:ascii="Arial" w:hAnsi="Arial" w:cs="Arial"/>
                <w:sz w:val="20"/>
                <w:szCs w:val="20"/>
              </w:rPr>
            </w:pPr>
          </w:p>
        </w:tc>
        <w:tc>
          <w:tcPr>
            <w:tcW w:w="1275" w:type="dxa"/>
            <w:tcBorders>
              <w:left w:val="single" w:sz="12" w:space="0" w:color="262626"/>
              <w:bottom w:val="single" w:sz="6" w:space="0" w:color="262626"/>
              <w:right w:val="single" w:sz="12" w:space="0" w:color="262626"/>
            </w:tcBorders>
            <w:shd w:val="clear" w:color="auto" w:fill="auto"/>
            <w:vAlign w:val="center"/>
          </w:tcPr>
          <w:p w14:paraId="3D52344A" w14:textId="77777777" w:rsidR="00094A84" w:rsidRPr="00F34DB8" w:rsidRDefault="00094A84" w:rsidP="00DC5C14">
            <w:pPr>
              <w:rPr>
                <w:rFonts w:ascii="Arial" w:hAnsi="Arial" w:cs="Arial"/>
                <w:sz w:val="20"/>
                <w:szCs w:val="20"/>
              </w:rPr>
            </w:pPr>
          </w:p>
        </w:tc>
        <w:tc>
          <w:tcPr>
            <w:tcW w:w="539" w:type="dxa"/>
            <w:tcBorders>
              <w:top w:val="single" w:sz="6" w:space="0" w:color="262626"/>
              <w:left w:val="single" w:sz="12" w:space="0" w:color="262626"/>
              <w:bottom w:val="single" w:sz="6" w:space="0" w:color="262626"/>
            </w:tcBorders>
            <w:shd w:val="clear" w:color="auto" w:fill="auto"/>
            <w:vAlign w:val="center"/>
          </w:tcPr>
          <w:p w14:paraId="15ACBED8" w14:textId="77777777" w:rsidR="00094A84" w:rsidRPr="00F34DB8" w:rsidRDefault="00094A84" w:rsidP="00DC5C14">
            <w:pPr>
              <w:jc w:val="center"/>
              <w:rPr>
                <w:rFonts w:ascii="Arial" w:hAnsi="Arial" w:cs="Arial"/>
                <w:sz w:val="20"/>
                <w:szCs w:val="20"/>
              </w:rPr>
            </w:pPr>
            <w:r w:rsidRPr="00F57693">
              <w:rPr>
                <w:rFonts w:ascii="Arial" w:hAnsi="Arial" w:cs="Arial"/>
                <w:sz w:val="36"/>
                <w:szCs w:val="20"/>
              </w:rPr>
              <w:sym w:font="Symbol" w:char="F0A8"/>
            </w:r>
          </w:p>
        </w:tc>
        <w:tc>
          <w:tcPr>
            <w:tcW w:w="567" w:type="dxa"/>
            <w:tcBorders>
              <w:top w:val="single" w:sz="6" w:space="0" w:color="262626"/>
              <w:bottom w:val="single" w:sz="6" w:space="0" w:color="262626"/>
            </w:tcBorders>
            <w:shd w:val="clear" w:color="auto" w:fill="auto"/>
            <w:vAlign w:val="center"/>
          </w:tcPr>
          <w:p w14:paraId="1F2234A5" w14:textId="77777777" w:rsidR="00094A84" w:rsidRPr="00F34DB8" w:rsidRDefault="00094A84" w:rsidP="00DC5C14">
            <w:pPr>
              <w:jc w:val="center"/>
              <w:rPr>
                <w:rFonts w:ascii="Arial" w:hAnsi="Arial" w:cs="Arial"/>
                <w:sz w:val="20"/>
                <w:szCs w:val="20"/>
              </w:rPr>
            </w:pPr>
          </w:p>
        </w:tc>
        <w:tc>
          <w:tcPr>
            <w:tcW w:w="567" w:type="dxa"/>
            <w:tcBorders>
              <w:top w:val="single" w:sz="6" w:space="0" w:color="262626"/>
              <w:bottom w:val="single" w:sz="6" w:space="0" w:color="262626"/>
            </w:tcBorders>
            <w:shd w:val="clear" w:color="auto" w:fill="auto"/>
            <w:vAlign w:val="center"/>
          </w:tcPr>
          <w:p w14:paraId="7E4A5F0D" w14:textId="77777777" w:rsidR="00094A84" w:rsidRPr="00F34DB8" w:rsidRDefault="00094A84" w:rsidP="00DC5C14">
            <w:pPr>
              <w:jc w:val="center"/>
              <w:rPr>
                <w:rFonts w:ascii="Arial" w:hAnsi="Arial" w:cs="Arial"/>
                <w:sz w:val="20"/>
                <w:szCs w:val="20"/>
              </w:rPr>
            </w:pPr>
          </w:p>
        </w:tc>
        <w:tc>
          <w:tcPr>
            <w:tcW w:w="567" w:type="dxa"/>
            <w:tcBorders>
              <w:top w:val="single" w:sz="6" w:space="0" w:color="262626"/>
              <w:bottom w:val="single" w:sz="6" w:space="0" w:color="262626"/>
            </w:tcBorders>
            <w:shd w:val="clear" w:color="auto" w:fill="auto"/>
            <w:vAlign w:val="center"/>
          </w:tcPr>
          <w:p w14:paraId="062D7002" w14:textId="51687F40" w:rsidR="00094A84" w:rsidRPr="00F34DB8" w:rsidRDefault="0004619F" w:rsidP="00DC5C14">
            <w:pPr>
              <w:jc w:val="center"/>
              <w:rPr>
                <w:rFonts w:ascii="Arial" w:hAnsi="Arial" w:cs="Arial"/>
                <w:sz w:val="20"/>
                <w:szCs w:val="20"/>
              </w:rPr>
            </w:pPr>
            <w:r>
              <w:rPr>
                <w:noProof/>
              </w:rPr>
              <mc:AlternateContent>
                <mc:Choice Requires="wps">
                  <w:drawing>
                    <wp:anchor distT="0" distB="0" distL="114300" distR="114300" simplePos="0" relativeHeight="251660800" behindDoc="0" locked="0" layoutInCell="1" allowOverlap="1" wp14:anchorId="5DC8B19C" wp14:editId="45F298BD">
                      <wp:simplePos x="0" y="0"/>
                      <wp:positionH relativeFrom="column">
                        <wp:posOffset>-948055</wp:posOffset>
                      </wp:positionH>
                      <wp:positionV relativeFrom="paragraph">
                        <wp:posOffset>46990</wp:posOffset>
                      </wp:positionV>
                      <wp:extent cx="1833880" cy="3810"/>
                      <wp:effectExtent l="0" t="0" r="45720" b="46990"/>
                      <wp:wrapNone/>
                      <wp:docPr id="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33880" cy="3810"/>
                              </a:xfrm>
                              <a:prstGeom prst="line">
                                <a:avLst/>
                              </a:prstGeom>
                              <a:noFill/>
                              <a:ln w="254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8BEAD04" id="Straight_x0020_Connector_x0020_2"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4.65pt,3.7pt" to="69.75pt,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" strokecolor="windowText" strokeweight="2pt">
                      <v:stroke joinstyle="miter"/>
                      <o:lock v:ext="edit" shapetype="f"/>
                    </v:line>
                  </w:pict>
                </mc:Fallback>
              </mc:AlternateContent>
            </w:r>
          </w:p>
        </w:tc>
        <w:tc>
          <w:tcPr>
            <w:tcW w:w="600" w:type="dxa"/>
            <w:tcBorders>
              <w:top w:val="single" w:sz="6" w:space="0" w:color="262626"/>
              <w:bottom w:val="single" w:sz="6" w:space="0" w:color="262626"/>
              <w:right w:val="single" w:sz="12" w:space="0" w:color="auto"/>
            </w:tcBorders>
            <w:shd w:val="clear" w:color="auto" w:fill="auto"/>
            <w:vAlign w:val="center"/>
          </w:tcPr>
          <w:p w14:paraId="182EC0FD" w14:textId="77777777" w:rsidR="00094A84" w:rsidRPr="00F34DB8" w:rsidRDefault="00094A84" w:rsidP="00DC5C14">
            <w:pPr>
              <w:jc w:val="center"/>
              <w:rPr>
                <w:rFonts w:ascii="Arial" w:hAnsi="Arial"/>
              </w:rPr>
            </w:pPr>
          </w:p>
        </w:tc>
        <w:tc>
          <w:tcPr>
            <w:tcW w:w="596" w:type="dxa"/>
            <w:tcBorders>
              <w:left w:val="single" w:sz="12" w:space="0" w:color="auto"/>
              <w:bottom w:val="single" w:sz="6" w:space="0" w:color="262626"/>
              <w:right w:val="single" w:sz="8" w:space="0" w:color="262626"/>
            </w:tcBorders>
            <w:shd w:val="clear" w:color="auto" w:fill="auto"/>
            <w:vAlign w:val="center"/>
          </w:tcPr>
          <w:p w14:paraId="54AE6F98" w14:textId="77777777" w:rsidR="00094A84" w:rsidRPr="00F34DB8" w:rsidRDefault="00094A84" w:rsidP="00DC5C14">
            <w:pPr>
              <w:jc w:val="center"/>
              <w:rPr>
                <w:rFonts w:ascii="Arial" w:hAnsi="Arial" w:cs="Arial"/>
                <w:sz w:val="20"/>
                <w:szCs w:val="20"/>
              </w:rPr>
            </w:pPr>
            <w:r w:rsidRPr="00466F9B">
              <w:rPr>
                <w:rFonts w:ascii="Arial" w:hAnsi="Arial" w:cs="Arial"/>
                <w:sz w:val="40"/>
                <w:szCs w:val="20"/>
              </w:rPr>
              <w:sym w:font="Symbol" w:char="F0A8"/>
            </w:r>
          </w:p>
        </w:tc>
        <w:tc>
          <w:tcPr>
            <w:tcW w:w="533" w:type="dxa"/>
            <w:vAlign w:val="center"/>
          </w:tcPr>
          <w:p w14:paraId="42FBF136" w14:textId="77777777" w:rsidR="00094A84" w:rsidRPr="00F34DB8" w:rsidRDefault="00094A84" w:rsidP="00DC5C14">
            <w:pPr>
              <w:jc w:val="center"/>
              <w:rPr>
                <w:rFonts w:ascii="Arial" w:hAnsi="Arial" w:cs="Arial"/>
                <w:sz w:val="20"/>
                <w:szCs w:val="20"/>
              </w:rPr>
            </w:pPr>
          </w:p>
        </w:tc>
        <w:tc>
          <w:tcPr>
            <w:tcW w:w="567" w:type="dxa"/>
            <w:vAlign w:val="center"/>
          </w:tcPr>
          <w:p w14:paraId="56617A09" w14:textId="77777777" w:rsidR="00094A84" w:rsidRPr="00F34DB8" w:rsidRDefault="00094A84" w:rsidP="00DC5C14">
            <w:pPr>
              <w:jc w:val="center"/>
              <w:rPr>
                <w:rFonts w:ascii="Arial" w:hAnsi="Arial" w:cs="Arial"/>
                <w:sz w:val="20"/>
                <w:szCs w:val="20"/>
              </w:rPr>
            </w:pPr>
          </w:p>
        </w:tc>
      </w:tr>
      <w:tr w:rsidR="00094A84" w:rsidRPr="00F34DB8" w14:paraId="67BDA080" w14:textId="77777777" w:rsidTr="00CF6A9E">
        <w:trPr>
          <w:trHeight w:val="537"/>
        </w:trPr>
        <w:tc>
          <w:tcPr>
            <w:tcW w:w="2000" w:type="dxa"/>
            <w:tcBorders>
              <w:top w:val="single" w:sz="12" w:space="0" w:color="262626"/>
              <w:bottom w:val="nil"/>
              <w:right w:val="single" w:sz="12" w:space="0" w:color="auto"/>
            </w:tcBorders>
            <w:shd w:val="clear" w:color="auto" w:fill="auto"/>
            <w:vAlign w:val="center"/>
          </w:tcPr>
          <w:p w14:paraId="5ACDD030" w14:textId="77777777" w:rsidR="00094A84" w:rsidRPr="00F34DB8" w:rsidRDefault="00094A84" w:rsidP="00DC5C14">
            <w:pPr>
              <w:jc w:val="right"/>
              <w:rPr>
                <w:rFonts w:ascii="Arial" w:hAnsi="Arial" w:cs="Arial"/>
                <w:b/>
                <w:bCs/>
                <w:sz w:val="20"/>
                <w:szCs w:val="20"/>
              </w:rPr>
            </w:pPr>
            <w:r w:rsidRPr="00F34DB8">
              <w:rPr>
                <w:rFonts w:ascii="Arial" w:hAnsi="Arial" w:cs="Arial"/>
                <w:b/>
                <w:bCs/>
                <w:sz w:val="20"/>
                <w:szCs w:val="20"/>
              </w:rPr>
              <w:t>ASSESSMENTS:</w:t>
            </w:r>
          </w:p>
        </w:tc>
        <w:tc>
          <w:tcPr>
            <w:tcW w:w="1730" w:type="dxa"/>
            <w:tcBorders>
              <w:top w:val="single" w:sz="12" w:space="0" w:color="262626"/>
              <w:left w:val="single" w:sz="12" w:space="0" w:color="auto"/>
              <w:right w:val="single" w:sz="12" w:space="0" w:color="262626"/>
            </w:tcBorders>
            <w:shd w:val="clear" w:color="auto" w:fill="auto"/>
            <w:vAlign w:val="center"/>
          </w:tcPr>
          <w:p w14:paraId="24B8A013" w14:textId="77777777" w:rsidR="00094A84" w:rsidRPr="00F34DB8" w:rsidRDefault="00094A84" w:rsidP="00DC5C14">
            <w:pPr>
              <w:jc w:val="center"/>
              <w:rPr>
                <w:rFonts w:ascii="Arial" w:hAnsi="Arial" w:cs="Arial"/>
                <w:sz w:val="20"/>
                <w:szCs w:val="20"/>
              </w:rPr>
            </w:pPr>
          </w:p>
        </w:tc>
        <w:tc>
          <w:tcPr>
            <w:tcW w:w="1275" w:type="dxa"/>
            <w:tcBorders>
              <w:top w:val="single" w:sz="12" w:space="0" w:color="262626"/>
              <w:left w:val="single" w:sz="12" w:space="0" w:color="262626"/>
              <w:right w:val="single" w:sz="12" w:space="0" w:color="262626"/>
            </w:tcBorders>
            <w:shd w:val="clear" w:color="auto" w:fill="auto"/>
            <w:vAlign w:val="center"/>
          </w:tcPr>
          <w:p w14:paraId="59E1BC30" w14:textId="77777777" w:rsidR="00094A84" w:rsidRPr="00F34DB8" w:rsidRDefault="00094A84" w:rsidP="00DC5C14">
            <w:pPr>
              <w:jc w:val="center"/>
              <w:rPr>
                <w:rFonts w:ascii="Arial" w:hAnsi="Arial" w:cs="Arial"/>
                <w:sz w:val="20"/>
                <w:szCs w:val="20"/>
              </w:rPr>
            </w:pPr>
          </w:p>
        </w:tc>
        <w:tc>
          <w:tcPr>
            <w:tcW w:w="539" w:type="dxa"/>
            <w:tcBorders>
              <w:top w:val="single" w:sz="12" w:space="0" w:color="262626"/>
              <w:left w:val="single" w:sz="12" w:space="0" w:color="262626"/>
            </w:tcBorders>
            <w:shd w:val="clear" w:color="auto" w:fill="auto"/>
            <w:vAlign w:val="center"/>
          </w:tcPr>
          <w:p w14:paraId="43FD5B9F" w14:textId="77777777" w:rsidR="00094A84" w:rsidRPr="00F34DB8" w:rsidRDefault="00094A84" w:rsidP="00DC5C14">
            <w:pPr>
              <w:jc w:val="center"/>
              <w:rPr>
                <w:rFonts w:ascii="Arial" w:hAnsi="Arial" w:cs="Arial"/>
                <w:sz w:val="20"/>
                <w:szCs w:val="20"/>
              </w:rPr>
            </w:pPr>
          </w:p>
        </w:tc>
        <w:tc>
          <w:tcPr>
            <w:tcW w:w="567" w:type="dxa"/>
            <w:tcBorders>
              <w:top w:val="single" w:sz="12" w:space="0" w:color="262626"/>
            </w:tcBorders>
            <w:shd w:val="clear" w:color="auto" w:fill="auto"/>
            <w:vAlign w:val="center"/>
          </w:tcPr>
          <w:p w14:paraId="69B0C8F6" w14:textId="77777777" w:rsidR="00094A84" w:rsidRPr="00F34DB8" w:rsidRDefault="00094A84" w:rsidP="00DC5C14">
            <w:pPr>
              <w:jc w:val="center"/>
              <w:rPr>
                <w:rFonts w:ascii="Arial" w:hAnsi="Arial" w:cs="Arial"/>
                <w:sz w:val="20"/>
                <w:szCs w:val="20"/>
              </w:rPr>
            </w:pPr>
          </w:p>
        </w:tc>
        <w:tc>
          <w:tcPr>
            <w:tcW w:w="567" w:type="dxa"/>
            <w:tcBorders>
              <w:top w:val="single" w:sz="12" w:space="0" w:color="262626"/>
            </w:tcBorders>
            <w:shd w:val="clear" w:color="auto" w:fill="auto"/>
            <w:vAlign w:val="center"/>
          </w:tcPr>
          <w:p w14:paraId="3E1A7C47" w14:textId="77777777" w:rsidR="00094A84" w:rsidRPr="00F34DB8" w:rsidRDefault="00094A84" w:rsidP="00DC5C14">
            <w:pPr>
              <w:jc w:val="center"/>
              <w:rPr>
                <w:rFonts w:ascii="Arial" w:hAnsi="Arial" w:cs="Arial"/>
                <w:sz w:val="20"/>
                <w:szCs w:val="20"/>
              </w:rPr>
            </w:pPr>
          </w:p>
        </w:tc>
        <w:tc>
          <w:tcPr>
            <w:tcW w:w="567" w:type="dxa"/>
            <w:tcBorders>
              <w:top w:val="single" w:sz="12" w:space="0" w:color="262626"/>
            </w:tcBorders>
            <w:shd w:val="clear" w:color="auto" w:fill="auto"/>
            <w:vAlign w:val="center"/>
          </w:tcPr>
          <w:p w14:paraId="191E93C0" w14:textId="77777777" w:rsidR="00094A84" w:rsidRPr="00F34DB8" w:rsidRDefault="00094A84" w:rsidP="00DC5C14">
            <w:pPr>
              <w:jc w:val="center"/>
              <w:rPr>
                <w:rFonts w:ascii="Arial" w:hAnsi="Arial" w:cs="Arial"/>
                <w:sz w:val="20"/>
                <w:szCs w:val="20"/>
              </w:rPr>
            </w:pPr>
          </w:p>
        </w:tc>
        <w:tc>
          <w:tcPr>
            <w:tcW w:w="600" w:type="dxa"/>
            <w:tcBorders>
              <w:top w:val="single" w:sz="12" w:space="0" w:color="262626"/>
              <w:right w:val="single" w:sz="12" w:space="0" w:color="auto"/>
            </w:tcBorders>
            <w:vAlign w:val="center"/>
          </w:tcPr>
          <w:p w14:paraId="4516EC10" w14:textId="77777777" w:rsidR="00094A84" w:rsidRPr="00F34DB8" w:rsidRDefault="00094A84" w:rsidP="00DC5C14">
            <w:pPr>
              <w:jc w:val="center"/>
              <w:rPr>
                <w:rFonts w:ascii="Arial" w:hAnsi="Arial" w:cs="Arial"/>
                <w:sz w:val="20"/>
                <w:szCs w:val="20"/>
              </w:rPr>
            </w:pPr>
          </w:p>
        </w:tc>
        <w:tc>
          <w:tcPr>
            <w:tcW w:w="596" w:type="dxa"/>
            <w:tcBorders>
              <w:top w:val="single" w:sz="12" w:space="0" w:color="262626"/>
              <w:left w:val="single" w:sz="12" w:space="0" w:color="auto"/>
              <w:right w:val="single" w:sz="8" w:space="0" w:color="262626"/>
            </w:tcBorders>
            <w:shd w:val="clear" w:color="auto" w:fill="auto"/>
            <w:vAlign w:val="center"/>
          </w:tcPr>
          <w:p w14:paraId="1B6B0E50" w14:textId="77777777" w:rsidR="00094A84" w:rsidRPr="00F34DB8" w:rsidRDefault="00094A84" w:rsidP="00DC5C14">
            <w:pPr>
              <w:jc w:val="center"/>
              <w:rPr>
                <w:rFonts w:ascii="Arial" w:hAnsi="Arial" w:cs="Arial"/>
                <w:sz w:val="20"/>
                <w:szCs w:val="20"/>
              </w:rPr>
            </w:pPr>
          </w:p>
        </w:tc>
        <w:tc>
          <w:tcPr>
            <w:tcW w:w="533" w:type="dxa"/>
            <w:vAlign w:val="center"/>
          </w:tcPr>
          <w:p w14:paraId="7510C722" w14:textId="77777777" w:rsidR="00094A84" w:rsidRPr="00F34DB8" w:rsidRDefault="00094A84" w:rsidP="00DC5C14">
            <w:pPr>
              <w:jc w:val="center"/>
              <w:rPr>
                <w:rFonts w:ascii="Arial" w:hAnsi="Arial" w:cs="Arial"/>
                <w:sz w:val="20"/>
                <w:szCs w:val="20"/>
              </w:rPr>
            </w:pPr>
          </w:p>
        </w:tc>
        <w:tc>
          <w:tcPr>
            <w:tcW w:w="567" w:type="dxa"/>
            <w:vAlign w:val="center"/>
          </w:tcPr>
          <w:p w14:paraId="1FB46CC6" w14:textId="77777777" w:rsidR="00094A84" w:rsidRPr="00F34DB8" w:rsidRDefault="00094A84" w:rsidP="00DC5C14">
            <w:pPr>
              <w:jc w:val="center"/>
              <w:rPr>
                <w:rFonts w:ascii="Arial" w:hAnsi="Arial" w:cs="Arial"/>
                <w:sz w:val="20"/>
                <w:szCs w:val="20"/>
              </w:rPr>
            </w:pPr>
          </w:p>
        </w:tc>
      </w:tr>
      <w:tr w:rsidR="00CF6A9E" w:rsidRPr="00F34DB8" w14:paraId="5FDD51A1" w14:textId="77777777" w:rsidTr="00CF6A9E">
        <w:trPr>
          <w:trHeight w:val="537"/>
        </w:trPr>
        <w:tc>
          <w:tcPr>
            <w:tcW w:w="2000" w:type="dxa"/>
            <w:tcBorders>
              <w:top w:val="nil"/>
              <w:bottom w:val="nil"/>
              <w:right w:val="single" w:sz="12" w:space="0" w:color="auto"/>
            </w:tcBorders>
            <w:shd w:val="clear" w:color="auto" w:fill="auto"/>
            <w:vAlign w:val="bottom"/>
          </w:tcPr>
          <w:p w14:paraId="70C32DA8" w14:textId="77777777" w:rsidR="00094A84" w:rsidRDefault="00094A84" w:rsidP="00DC5C14">
            <w:pPr>
              <w:jc w:val="right"/>
              <w:rPr>
                <w:rFonts w:ascii="Arial" w:hAnsi="Arial" w:cs="Arial"/>
                <w:b/>
                <w:bCs/>
                <w:i/>
                <w:sz w:val="20"/>
                <w:szCs w:val="20"/>
              </w:rPr>
            </w:pPr>
            <w:r w:rsidRPr="009D1035">
              <w:rPr>
                <w:rFonts w:ascii="Arial" w:hAnsi="Arial" w:cs="Arial"/>
                <w:b/>
                <w:sz w:val="20"/>
                <w:szCs w:val="20"/>
              </w:rPr>
              <w:t>Baseline</w:t>
            </w:r>
            <w:r>
              <w:rPr>
                <w:rFonts w:ascii="Arial" w:hAnsi="Arial" w:cs="Arial"/>
                <w:b/>
                <w:sz w:val="20"/>
                <w:szCs w:val="20"/>
              </w:rPr>
              <w:t xml:space="preserve"> </w:t>
            </w:r>
            <w:proofErr w:type="spellStart"/>
            <w:r>
              <w:rPr>
                <w:rFonts w:ascii="Arial" w:hAnsi="Arial" w:cs="Arial"/>
                <w:b/>
                <w:sz w:val="20"/>
                <w:szCs w:val="20"/>
              </w:rPr>
              <w:t>Valiables</w:t>
            </w:r>
            <w:proofErr w:type="spellEnd"/>
          </w:p>
          <w:p w14:paraId="0ABB7A19" w14:textId="77777777" w:rsidR="00094A84" w:rsidRPr="00F34DB8" w:rsidRDefault="00094A84" w:rsidP="00DC5C14">
            <w:pPr>
              <w:jc w:val="right"/>
              <w:rPr>
                <w:rFonts w:ascii="Arial" w:hAnsi="Arial" w:cs="Arial"/>
                <w:b/>
                <w:bCs/>
                <w:i/>
                <w:sz w:val="20"/>
                <w:szCs w:val="20"/>
              </w:rPr>
            </w:pPr>
            <w:r w:rsidRPr="00421B75">
              <w:rPr>
                <w:rFonts w:ascii="Arial" w:hAnsi="Arial" w:cs="Arial"/>
                <w:bCs/>
                <w:sz w:val="20"/>
                <w:szCs w:val="20"/>
              </w:rPr>
              <w:t>Gender, age group (2-4 years, 5-8 years and 9-14 years), residence (rural or urban) and research centre (KCMC or ALMC</w:t>
            </w:r>
            <w:r w:rsidRPr="00A951AE">
              <w:rPr>
                <w:rFonts w:ascii="Arial" w:hAnsi="Arial" w:cs="Arial"/>
                <w:b/>
                <w:bCs/>
                <w:i/>
                <w:sz w:val="20"/>
                <w:szCs w:val="20"/>
              </w:rPr>
              <w:t>)</w:t>
            </w:r>
          </w:p>
        </w:tc>
        <w:tc>
          <w:tcPr>
            <w:tcW w:w="1730" w:type="dxa"/>
            <w:tcBorders>
              <w:left w:val="single" w:sz="12" w:space="0" w:color="auto"/>
              <w:right w:val="single" w:sz="12" w:space="0" w:color="262626"/>
            </w:tcBorders>
            <w:shd w:val="clear" w:color="auto" w:fill="auto"/>
            <w:vAlign w:val="center"/>
          </w:tcPr>
          <w:p w14:paraId="5547D27E" w14:textId="77777777" w:rsidR="00094A84" w:rsidRPr="00F34DB8" w:rsidRDefault="00094A84" w:rsidP="00DC5C14">
            <w:pPr>
              <w:jc w:val="center"/>
              <w:rPr>
                <w:rFonts w:ascii="Arial" w:hAnsi="Arial" w:cs="Arial"/>
                <w:szCs w:val="20"/>
              </w:rPr>
            </w:pPr>
            <w:r w:rsidRPr="00F34DB8">
              <w:rPr>
                <w:rFonts w:ascii="Arial" w:hAnsi="Arial" w:cs="Arial"/>
                <w:szCs w:val="20"/>
              </w:rPr>
              <w:t>X</w:t>
            </w:r>
          </w:p>
        </w:tc>
        <w:tc>
          <w:tcPr>
            <w:tcW w:w="1275" w:type="dxa"/>
            <w:tcBorders>
              <w:left w:val="single" w:sz="12" w:space="0" w:color="262626"/>
              <w:right w:val="single" w:sz="12" w:space="0" w:color="262626"/>
            </w:tcBorders>
            <w:shd w:val="clear" w:color="auto" w:fill="auto"/>
            <w:vAlign w:val="center"/>
          </w:tcPr>
          <w:p w14:paraId="3F631B91" w14:textId="77777777" w:rsidR="00094A84" w:rsidRPr="00F34DB8" w:rsidRDefault="00094A84" w:rsidP="00DC5C14">
            <w:pPr>
              <w:jc w:val="center"/>
              <w:rPr>
                <w:rFonts w:ascii="Arial" w:hAnsi="Arial" w:cs="Arial"/>
                <w:szCs w:val="20"/>
              </w:rPr>
            </w:pPr>
            <w:r w:rsidRPr="00F34DB8">
              <w:rPr>
                <w:rFonts w:ascii="Arial" w:hAnsi="Arial" w:cs="Arial"/>
                <w:szCs w:val="20"/>
              </w:rPr>
              <w:t>X</w:t>
            </w:r>
          </w:p>
        </w:tc>
        <w:tc>
          <w:tcPr>
            <w:tcW w:w="539" w:type="dxa"/>
            <w:tcBorders>
              <w:left w:val="single" w:sz="12" w:space="0" w:color="262626"/>
            </w:tcBorders>
            <w:shd w:val="clear" w:color="auto" w:fill="auto"/>
            <w:vAlign w:val="center"/>
          </w:tcPr>
          <w:p w14:paraId="582563D0" w14:textId="77777777" w:rsidR="00094A84" w:rsidRPr="00F34DB8" w:rsidRDefault="00094A84" w:rsidP="00DC5C14">
            <w:pPr>
              <w:jc w:val="center"/>
              <w:rPr>
                <w:rFonts w:ascii="Arial" w:hAnsi="Arial" w:cs="Arial"/>
                <w:sz w:val="20"/>
                <w:szCs w:val="20"/>
              </w:rPr>
            </w:pPr>
          </w:p>
        </w:tc>
        <w:tc>
          <w:tcPr>
            <w:tcW w:w="567" w:type="dxa"/>
            <w:shd w:val="clear" w:color="auto" w:fill="auto"/>
            <w:vAlign w:val="center"/>
          </w:tcPr>
          <w:p w14:paraId="2D73101C" w14:textId="77777777" w:rsidR="00094A84" w:rsidRPr="00F34DB8" w:rsidRDefault="00094A84" w:rsidP="00DC5C14">
            <w:pPr>
              <w:jc w:val="center"/>
              <w:rPr>
                <w:rFonts w:ascii="Arial" w:hAnsi="Arial" w:cs="Arial"/>
                <w:sz w:val="20"/>
                <w:szCs w:val="20"/>
              </w:rPr>
            </w:pPr>
          </w:p>
        </w:tc>
        <w:tc>
          <w:tcPr>
            <w:tcW w:w="567" w:type="dxa"/>
            <w:shd w:val="clear" w:color="auto" w:fill="auto"/>
            <w:vAlign w:val="center"/>
          </w:tcPr>
          <w:p w14:paraId="323DCB14" w14:textId="77777777" w:rsidR="00094A84" w:rsidRPr="00F34DB8" w:rsidRDefault="00094A84" w:rsidP="00DC5C14">
            <w:pPr>
              <w:jc w:val="center"/>
              <w:rPr>
                <w:rFonts w:ascii="Arial" w:hAnsi="Arial" w:cs="Arial"/>
                <w:sz w:val="20"/>
                <w:szCs w:val="20"/>
              </w:rPr>
            </w:pPr>
          </w:p>
        </w:tc>
        <w:tc>
          <w:tcPr>
            <w:tcW w:w="567" w:type="dxa"/>
            <w:shd w:val="clear" w:color="auto" w:fill="auto"/>
            <w:vAlign w:val="center"/>
          </w:tcPr>
          <w:p w14:paraId="07A48DFE" w14:textId="77777777" w:rsidR="00094A84" w:rsidRPr="00F34DB8" w:rsidRDefault="00094A84" w:rsidP="00DC5C14">
            <w:pPr>
              <w:jc w:val="center"/>
              <w:rPr>
                <w:rFonts w:ascii="Arial" w:hAnsi="Arial" w:cs="Arial"/>
                <w:sz w:val="20"/>
                <w:szCs w:val="20"/>
              </w:rPr>
            </w:pPr>
          </w:p>
        </w:tc>
        <w:tc>
          <w:tcPr>
            <w:tcW w:w="600" w:type="dxa"/>
            <w:tcBorders>
              <w:right w:val="single" w:sz="12" w:space="0" w:color="auto"/>
            </w:tcBorders>
            <w:vAlign w:val="center"/>
          </w:tcPr>
          <w:p w14:paraId="4EE806F0" w14:textId="77777777" w:rsidR="00094A84" w:rsidRPr="00F34DB8" w:rsidRDefault="00094A84" w:rsidP="00DC5C14">
            <w:pPr>
              <w:jc w:val="center"/>
              <w:rPr>
                <w:rFonts w:ascii="Arial" w:hAnsi="Arial" w:cs="Arial"/>
                <w:szCs w:val="20"/>
              </w:rPr>
            </w:pPr>
          </w:p>
        </w:tc>
        <w:tc>
          <w:tcPr>
            <w:tcW w:w="596" w:type="dxa"/>
            <w:tcBorders>
              <w:left w:val="single" w:sz="12" w:space="0" w:color="auto"/>
              <w:right w:val="single" w:sz="8" w:space="0" w:color="262626"/>
            </w:tcBorders>
            <w:shd w:val="clear" w:color="auto" w:fill="FFFFFF"/>
            <w:vAlign w:val="center"/>
          </w:tcPr>
          <w:p w14:paraId="365F11D6" w14:textId="77777777" w:rsidR="00094A84" w:rsidRPr="00F34DB8" w:rsidRDefault="00094A84" w:rsidP="00DC5C14">
            <w:pPr>
              <w:jc w:val="center"/>
              <w:rPr>
                <w:rFonts w:ascii="Arial" w:hAnsi="Arial" w:cs="Arial"/>
                <w:szCs w:val="20"/>
              </w:rPr>
            </w:pPr>
          </w:p>
        </w:tc>
        <w:tc>
          <w:tcPr>
            <w:tcW w:w="533" w:type="dxa"/>
            <w:vAlign w:val="center"/>
          </w:tcPr>
          <w:p w14:paraId="783C00C0" w14:textId="77777777" w:rsidR="00094A84" w:rsidRPr="00F34DB8" w:rsidRDefault="00094A84" w:rsidP="00DC5C14">
            <w:pPr>
              <w:jc w:val="center"/>
              <w:rPr>
                <w:rFonts w:ascii="Arial" w:hAnsi="Arial" w:cs="Arial"/>
                <w:sz w:val="20"/>
                <w:szCs w:val="20"/>
              </w:rPr>
            </w:pPr>
          </w:p>
        </w:tc>
        <w:tc>
          <w:tcPr>
            <w:tcW w:w="567" w:type="dxa"/>
            <w:vAlign w:val="center"/>
          </w:tcPr>
          <w:p w14:paraId="30F5C6ED" w14:textId="77777777" w:rsidR="00094A84" w:rsidRPr="00F34DB8" w:rsidRDefault="00094A84" w:rsidP="00DC5C14">
            <w:pPr>
              <w:jc w:val="center"/>
              <w:rPr>
                <w:rFonts w:ascii="Arial" w:hAnsi="Arial" w:cs="Arial"/>
                <w:sz w:val="20"/>
                <w:szCs w:val="20"/>
              </w:rPr>
            </w:pPr>
          </w:p>
        </w:tc>
      </w:tr>
      <w:tr w:rsidR="00CF6A9E" w:rsidRPr="00F34DB8" w14:paraId="04CBA9AB" w14:textId="77777777" w:rsidTr="00CF6A9E">
        <w:trPr>
          <w:trHeight w:val="537"/>
        </w:trPr>
        <w:tc>
          <w:tcPr>
            <w:tcW w:w="2000" w:type="dxa"/>
            <w:tcBorders>
              <w:top w:val="nil"/>
              <w:bottom w:val="nil"/>
              <w:right w:val="single" w:sz="12" w:space="0" w:color="auto"/>
            </w:tcBorders>
            <w:shd w:val="clear" w:color="auto" w:fill="auto"/>
            <w:vAlign w:val="bottom"/>
          </w:tcPr>
          <w:p w14:paraId="48917E08" w14:textId="77777777" w:rsidR="00094A84" w:rsidRDefault="00094A84" w:rsidP="00DC5C14">
            <w:pPr>
              <w:rPr>
                <w:rFonts w:ascii="Arial" w:hAnsi="Arial" w:cs="Arial"/>
                <w:b/>
                <w:bCs/>
                <w:i/>
                <w:sz w:val="20"/>
                <w:szCs w:val="20"/>
              </w:rPr>
            </w:pPr>
          </w:p>
          <w:p w14:paraId="109CCC01" w14:textId="77777777" w:rsidR="00094A84" w:rsidRDefault="00094A84" w:rsidP="00DC5C14">
            <w:pPr>
              <w:rPr>
                <w:rFonts w:ascii="Arial" w:hAnsi="Arial" w:cs="Arial"/>
                <w:b/>
                <w:bCs/>
                <w:i/>
                <w:sz w:val="20"/>
                <w:szCs w:val="20"/>
              </w:rPr>
            </w:pPr>
            <w:r>
              <w:rPr>
                <w:rFonts w:ascii="Arial" w:hAnsi="Arial" w:cs="Arial"/>
                <w:b/>
                <w:bCs/>
                <w:i/>
                <w:sz w:val="20"/>
                <w:szCs w:val="20"/>
              </w:rPr>
              <w:t>P</w:t>
            </w:r>
            <w:r w:rsidRPr="0040772B">
              <w:rPr>
                <w:rFonts w:ascii="Arial" w:hAnsi="Arial" w:cs="Arial"/>
                <w:b/>
                <w:bCs/>
                <w:i/>
                <w:sz w:val="20"/>
                <w:szCs w:val="20"/>
              </w:rPr>
              <w:t xml:space="preserve">rimary outcomes </w:t>
            </w:r>
          </w:p>
          <w:p w14:paraId="6A4B06B2" w14:textId="77777777" w:rsidR="00094A84" w:rsidRPr="0040772B" w:rsidRDefault="00094A84" w:rsidP="00094A84">
            <w:pPr>
              <w:pStyle w:val="ListParagraph"/>
              <w:numPr>
                <w:ilvl w:val="0"/>
                <w:numId w:val="22"/>
              </w:numPr>
              <w:rPr>
                <w:rFonts w:ascii="Arial" w:hAnsi="Arial" w:cs="Arial"/>
                <w:bCs/>
                <w:sz w:val="20"/>
                <w:szCs w:val="20"/>
              </w:rPr>
            </w:pPr>
            <w:r w:rsidRPr="0040772B">
              <w:rPr>
                <w:rFonts w:ascii="Arial" w:hAnsi="Arial" w:cs="Arial"/>
                <w:bCs/>
                <w:sz w:val="20"/>
                <w:szCs w:val="20"/>
              </w:rPr>
              <w:t>Hemorrhage</w:t>
            </w:r>
          </w:p>
          <w:p w14:paraId="5B4CCDAD" w14:textId="77777777" w:rsidR="00094A84" w:rsidRPr="0040772B" w:rsidRDefault="00094A84" w:rsidP="00094A84">
            <w:pPr>
              <w:pStyle w:val="ListParagraph"/>
              <w:numPr>
                <w:ilvl w:val="0"/>
                <w:numId w:val="22"/>
              </w:numPr>
              <w:rPr>
                <w:rFonts w:ascii="Arial" w:hAnsi="Arial" w:cs="Arial"/>
                <w:bCs/>
                <w:sz w:val="20"/>
                <w:szCs w:val="20"/>
              </w:rPr>
            </w:pPr>
            <w:r w:rsidRPr="0040772B">
              <w:rPr>
                <w:rFonts w:ascii="Arial" w:hAnsi="Arial" w:cs="Arial"/>
                <w:bCs/>
                <w:sz w:val="20"/>
                <w:szCs w:val="20"/>
              </w:rPr>
              <w:t>Raised Temperature</w:t>
            </w:r>
          </w:p>
          <w:p w14:paraId="2C7B5F15" w14:textId="77777777" w:rsidR="00094A84" w:rsidRPr="0040772B" w:rsidRDefault="00094A84" w:rsidP="00094A84">
            <w:pPr>
              <w:pStyle w:val="ListParagraph"/>
              <w:numPr>
                <w:ilvl w:val="0"/>
                <w:numId w:val="22"/>
              </w:numPr>
              <w:rPr>
                <w:rFonts w:ascii="Arial" w:hAnsi="Arial" w:cs="Arial"/>
                <w:bCs/>
                <w:sz w:val="20"/>
                <w:szCs w:val="20"/>
              </w:rPr>
            </w:pPr>
            <w:r w:rsidRPr="0040772B">
              <w:rPr>
                <w:rFonts w:ascii="Arial" w:hAnsi="Arial" w:cs="Arial"/>
                <w:bCs/>
                <w:sz w:val="20"/>
                <w:szCs w:val="20"/>
              </w:rPr>
              <w:t>Pain</w:t>
            </w:r>
          </w:p>
          <w:p w14:paraId="13FB7E6D" w14:textId="77777777" w:rsidR="00094A84" w:rsidRPr="0040772B" w:rsidRDefault="00094A84" w:rsidP="00094A84">
            <w:pPr>
              <w:pStyle w:val="ListParagraph"/>
              <w:numPr>
                <w:ilvl w:val="0"/>
                <w:numId w:val="22"/>
              </w:numPr>
              <w:rPr>
                <w:rFonts w:ascii="Arial" w:hAnsi="Arial" w:cs="Arial"/>
                <w:b/>
                <w:bCs/>
                <w:i/>
                <w:sz w:val="20"/>
                <w:szCs w:val="20"/>
              </w:rPr>
            </w:pPr>
            <w:r w:rsidRPr="0040772B">
              <w:rPr>
                <w:rFonts w:ascii="Arial" w:hAnsi="Arial" w:cs="Arial"/>
                <w:bCs/>
                <w:sz w:val="20"/>
                <w:szCs w:val="20"/>
              </w:rPr>
              <w:t>Consequent Need For Analgesics</w:t>
            </w:r>
          </w:p>
        </w:tc>
        <w:tc>
          <w:tcPr>
            <w:tcW w:w="1730" w:type="dxa"/>
            <w:tcBorders>
              <w:left w:val="single" w:sz="12" w:space="0" w:color="auto"/>
              <w:right w:val="single" w:sz="12" w:space="0" w:color="262626"/>
            </w:tcBorders>
            <w:shd w:val="clear" w:color="auto" w:fill="auto"/>
            <w:vAlign w:val="center"/>
          </w:tcPr>
          <w:p w14:paraId="322DCE40" w14:textId="77777777" w:rsidR="00094A84" w:rsidRPr="00F34DB8" w:rsidRDefault="00094A84" w:rsidP="00DC5C14">
            <w:pPr>
              <w:jc w:val="center"/>
              <w:rPr>
                <w:rFonts w:ascii="Arial" w:hAnsi="Arial" w:cs="Arial"/>
                <w:szCs w:val="20"/>
              </w:rPr>
            </w:pPr>
          </w:p>
        </w:tc>
        <w:tc>
          <w:tcPr>
            <w:tcW w:w="1275" w:type="dxa"/>
            <w:tcBorders>
              <w:left w:val="single" w:sz="12" w:space="0" w:color="262626"/>
              <w:right w:val="single" w:sz="12" w:space="0" w:color="262626"/>
            </w:tcBorders>
            <w:shd w:val="clear" w:color="auto" w:fill="auto"/>
            <w:vAlign w:val="center"/>
          </w:tcPr>
          <w:p w14:paraId="224E3F00" w14:textId="77777777" w:rsidR="00094A84" w:rsidRPr="00F34DB8" w:rsidRDefault="00094A84" w:rsidP="00DC5C14">
            <w:pPr>
              <w:jc w:val="center"/>
              <w:rPr>
                <w:rFonts w:ascii="Arial" w:hAnsi="Arial" w:cs="Arial"/>
                <w:szCs w:val="20"/>
              </w:rPr>
            </w:pPr>
          </w:p>
        </w:tc>
        <w:tc>
          <w:tcPr>
            <w:tcW w:w="539" w:type="dxa"/>
            <w:tcBorders>
              <w:left w:val="single" w:sz="12" w:space="0" w:color="262626"/>
            </w:tcBorders>
            <w:shd w:val="clear" w:color="auto" w:fill="auto"/>
            <w:vAlign w:val="center"/>
          </w:tcPr>
          <w:p w14:paraId="2ED39CFF" w14:textId="77777777" w:rsidR="00094A84" w:rsidRDefault="00094A84" w:rsidP="00DC5C14">
            <w:pPr>
              <w:rPr>
                <w:rFonts w:ascii="Arial" w:hAnsi="Arial" w:cs="Arial"/>
                <w:szCs w:val="20"/>
              </w:rPr>
            </w:pPr>
          </w:p>
          <w:p w14:paraId="073AACBF" w14:textId="77777777" w:rsidR="00094A84" w:rsidRPr="00F34DB8" w:rsidRDefault="00094A84" w:rsidP="00DC5C14">
            <w:pPr>
              <w:jc w:val="center"/>
              <w:rPr>
                <w:rFonts w:ascii="Arial" w:hAnsi="Arial" w:cs="Arial"/>
                <w:szCs w:val="20"/>
              </w:rPr>
            </w:pPr>
          </w:p>
        </w:tc>
        <w:tc>
          <w:tcPr>
            <w:tcW w:w="567" w:type="dxa"/>
            <w:shd w:val="clear" w:color="auto" w:fill="auto"/>
            <w:vAlign w:val="center"/>
          </w:tcPr>
          <w:p w14:paraId="7101C126" w14:textId="77777777" w:rsidR="00094A84" w:rsidRPr="00F34DB8" w:rsidRDefault="00094A84" w:rsidP="00DC5C14">
            <w:pPr>
              <w:jc w:val="center"/>
              <w:rPr>
                <w:rFonts w:ascii="Arial" w:hAnsi="Arial" w:cs="Arial"/>
                <w:sz w:val="20"/>
                <w:szCs w:val="20"/>
              </w:rPr>
            </w:pPr>
            <w:r w:rsidRPr="00F34DB8">
              <w:rPr>
                <w:rFonts w:ascii="Arial" w:hAnsi="Arial" w:cs="Arial"/>
                <w:szCs w:val="20"/>
              </w:rPr>
              <w:t>X</w:t>
            </w:r>
          </w:p>
        </w:tc>
        <w:tc>
          <w:tcPr>
            <w:tcW w:w="567" w:type="dxa"/>
            <w:shd w:val="clear" w:color="auto" w:fill="auto"/>
            <w:vAlign w:val="center"/>
          </w:tcPr>
          <w:p w14:paraId="6B5BBD9F" w14:textId="77777777" w:rsidR="00094A84" w:rsidRPr="00F34DB8" w:rsidRDefault="00094A84" w:rsidP="00DC5C14">
            <w:pPr>
              <w:jc w:val="center"/>
              <w:rPr>
                <w:rFonts w:ascii="Arial" w:hAnsi="Arial" w:cs="Arial"/>
                <w:sz w:val="20"/>
                <w:szCs w:val="20"/>
              </w:rPr>
            </w:pPr>
            <w:r w:rsidRPr="00F34DB8">
              <w:rPr>
                <w:rFonts w:ascii="Arial" w:hAnsi="Arial" w:cs="Arial"/>
                <w:szCs w:val="20"/>
              </w:rPr>
              <w:t>X</w:t>
            </w:r>
          </w:p>
        </w:tc>
        <w:tc>
          <w:tcPr>
            <w:tcW w:w="567" w:type="dxa"/>
            <w:shd w:val="clear" w:color="auto" w:fill="auto"/>
            <w:vAlign w:val="center"/>
          </w:tcPr>
          <w:p w14:paraId="39866F7A" w14:textId="77777777" w:rsidR="00094A84" w:rsidRPr="00F34DB8" w:rsidRDefault="00094A84" w:rsidP="00DC5C14">
            <w:pPr>
              <w:jc w:val="center"/>
              <w:rPr>
                <w:rFonts w:ascii="Arial" w:hAnsi="Arial" w:cs="Arial"/>
                <w:sz w:val="20"/>
                <w:szCs w:val="20"/>
              </w:rPr>
            </w:pPr>
            <w:r w:rsidRPr="00F34DB8">
              <w:rPr>
                <w:rFonts w:ascii="Arial" w:hAnsi="Arial" w:cs="Arial"/>
                <w:szCs w:val="20"/>
              </w:rPr>
              <w:t>X</w:t>
            </w:r>
          </w:p>
        </w:tc>
        <w:tc>
          <w:tcPr>
            <w:tcW w:w="600" w:type="dxa"/>
            <w:tcBorders>
              <w:right w:val="single" w:sz="12" w:space="0" w:color="auto"/>
            </w:tcBorders>
            <w:vAlign w:val="center"/>
          </w:tcPr>
          <w:p w14:paraId="756F78C1" w14:textId="77777777" w:rsidR="00094A84" w:rsidRPr="00F34DB8" w:rsidRDefault="00094A84" w:rsidP="00DC5C14">
            <w:pPr>
              <w:jc w:val="center"/>
              <w:rPr>
                <w:rFonts w:ascii="Arial" w:hAnsi="Arial"/>
                <w:sz w:val="20"/>
              </w:rPr>
            </w:pPr>
            <w:r w:rsidRPr="00F34DB8">
              <w:rPr>
                <w:rFonts w:ascii="Arial" w:hAnsi="Arial" w:cs="Arial"/>
                <w:szCs w:val="20"/>
              </w:rPr>
              <w:t>X</w:t>
            </w:r>
          </w:p>
        </w:tc>
        <w:tc>
          <w:tcPr>
            <w:tcW w:w="596" w:type="dxa"/>
            <w:tcBorders>
              <w:left w:val="single" w:sz="12" w:space="0" w:color="auto"/>
              <w:right w:val="single" w:sz="8" w:space="0" w:color="262626"/>
            </w:tcBorders>
            <w:shd w:val="clear" w:color="auto" w:fill="auto"/>
            <w:vAlign w:val="center"/>
          </w:tcPr>
          <w:p w14:paraId="5078715C" w14:textId="77777777" w:rsidR="00094A84" w:rsidRPr="00F34DB8" w:rsidRDefault="00094A84" w:rsidP="00DC5C14">
            <w:pPr>
              <w:jc w:val="center"/>
              <w:rPr>
                <w:rFonts w:ascii="Arial" w:hAnsi="Arial" w:cs="Arial"/>
                <w:szCs w:val="20"/>
              </w:rPr>
            </w:pPr>
            <w:r w:rsidRPr="00F34DB8">
              <w:rPr>
                <w:rFonts w:ascii="Arial" w:hAnsi="Arial" w:cs="Arial"/>
                <w:szCs w:val="20"/>
              </w:rPr>
              <w:t>X</w:t>
            </w:r>
          </w:p>
        </w:tc>
        <w:tc>
          <w:tcPr>
            <w:tcW w:w="533" w:type="dxa"/>
            <w:vAlign w:val="center"/>
          </w:tcPr>
          <w:p w14:paraId="37A1A9F8" w14:textId="77777777" w:rsidR="00094A84" w:rsidRPr="00F34DB8" w:rsidRDefault="00094A84" w:rsidP="00DC5C14">
            <w:pPr>
              <w:jc w:val="center"/>
              <w:rPr>
                <w:rFonts w:ascii="Arial" w:hAnsi="Arial" w:cs="Arial"/>
                <w:szCs w:val="20"/>
              </w:rPr>
            </w:pPr>
            <w:r w:rsidRPr="00F34DB8">
              <w:rPr>
                <w:rFonts w:ascii="Arial" w:hAnsi="Arial" w:cs="Arial"/>
                <w:szCs w:val="20"/>
              </w:rPr>
              <w:t>X</w:t>
            </w:r>
          </w:p>
        </w:tc>
        <w:tc>
          <w:tcPr>
            <w:tcW w:w="567" w:type="dxa"/>
            <w:vAlign w:val="center"/>
          </w:tcPr>
          <w:p w14:paraId="500256E0" w14:textId="77777777" w:rsidR="00094A84" w:rsidRPr="00F34DB8" w:rsidRDefault="00094A84" w:rsidP="00DC5C14">
            <w:pPr>
              <w:jc w:val="center"/>
              <w:rPr>
                <w:rFonts w:ascii="Arial" w:hAnsi="Arial" w:cs="Arial"/>
                <w:sz w:val="20"/>
                <w:szCs w:val="20"/>
              </w:rPr>
            </w:pPr>
          </w:p>
        </w:tc>
      </w:tr>
      <w:tr w:rsidR="00CF6A9E" w:rsidRPr="00F34DB8" w14:paraId="4FEA2872" w14:textId="77777777" w:rsidTr="00CF6A9E">
        <w:trPr>
          <w:trHeight w:val="573"/>
        </w:trPr>
        <w:tc>
          <w:tcPr>
            <w:tcW w:w="2000" w:type="dxa"/>
            <w:tcBorders>
              <w:top w:val="nil"/>
              <w:bottom w:val="single" w:sz="4" w:space="0" w:color="auto"/>
              <w:right w:val="single" w:sz="12" w:space="0" w:color="auto"/>
            </w:tcBorders>
            <w:shd w:val="clear" w:color="auto" w:fill="auto"/>
            <w:vAlign w:val="bottom"/>
          </w:tcPr>
          <w:p w14:paraId="1438B3E1" w14:textId="77777777" w:rsidR="00094A84" w:rsidRDefault="00094A84" w:rsidP="00DC5C14">
            <w:pPr>
              <w:rPr>
                <w:rFonts w:ascii="Arial" w:hAnsi="Arial" w:cs="Arial"/>
                <w:b/>
                <w:bCs/>
                <w:i/>
                <w:sz w:val="20"/>
                <w:szCs w:val="20"/>
              </w:rPr>
            </w:pPr>
          </w:p>
          <w:p w14:paraId="5E597F66" w14:textId="77777777" w:rsidR="00094A84" w:rsidRDefault="00094A84" w:rsidP="00DC5C14">
            <w:pPr>
              <w:rPr>
                <w:rFonts w:ascii="Arial" w:hAnsi="Arial" w:cs="Arial"/>
                <w:b/>
                <w:bCs/>
                <w:i/>
                <w:sz w:val="20"/>
                <w:szCs w:val="20"/>
              </w:rPr>
            </w:pPr>
            <w:r>
              <w:rPr>
                <w:rFonts w:ascii="Arial" w:hAnsi="Arial" w:cs="Arial"/>
                <w:b/>
                <w:bCs/>
                <w:i/>
                <w:sz w:val="20"/>
                <w:szCs w:val="20"/>
              </w:rPr>
              <w:t>Secondary outcomes</w:t>
            </w:r>
          </w:p>
          <w:p w14:paraId="2A7962E5" w14:textId="77777777" w:rsidR="00094A84" w:rsidRPr="00166281" w:rsidRDefault="00094A84" w:rsidP="00094A84">
            <w:pPr>
              <w:pStyle w:val="ListParagraph"/>
              <w:numPr>
                <w:ilvl w:val="0"/>
                <w:numId w:val="21"/>
              </w:numPr>
              <w:rPr>
                <w:rFonts w:ascii="Arial" w:hAnsi="Arial" w:cs="Arial"/>
                <w:bCs/>
                <w:sz w:val="20"/>
                <w:szCs w:val="20"/>
                <w:lang w:val="en-GB"/>
              </w:rPr>
            </w:pPr>
            <w:r w:rsidRPr="00166281">
              <w:rPr>
                <w:rFonts w:ascii="Arial" w:hAnsi="Arial" w:cs="Arial"/>
                <w:bCs/>
                <w:sz w:val="20"/>
                <w:szCs w:val="20"/>
                <w:lang w:val="en-GB"/>
              </w:rPr>
              <w:lastRenderedPageBreak/>
              <w:t xml:space="preserve">Time until normal diet is resumed </w:t>
            </w:r>
          </w:p>
          <w:p w14:paraId="0DD3A1D1" w14:textId="77777777" w:rsidR="00094A84" w:rsidRPr="00166281" w:rsidRDefault="00094A84" w:rsidP="00094A84">
            <w:pPr>
              <w:pStyle w:val="ListParagraph"/>
              <w:numPr>
                <w:ilvl w:val="0"/>
                <w:numId w:val="21"/>
              </w:numPr>
              <w:rPr>
                <w:rFonts w:ascii="Arial" w:hAnsi="Arial" w:cs="Arial"/>
                <w:bCs/>
                <w:sz w:val="20"/>
                <w:szCs w:val="20"/>
              </w:rPr>
            </w:pPr>
            <w:r w:rsidRPr="00166281">
              <w:rPr>
                <w:rFonts w:ascii="Arial" w:hAnsi="Arial" w:cs="Arial"/>
                <w:bCs/>
                <w:sz w:val="20"/>
                <w:szCs w:val="20"/>
                <w:lang w:val="en-GB"/>
              </w:rPr>
              <w:t xml:space="preserve">Time until </w:t>
            </w:r>
            <w:r w:rsidRPr="00166281">
              <w:rPr>
                <w:rFonts w:ascii="Arial" w:hAnsi="Arial" w:cs="Arial"/>
                <w:bCs/>
                <w:sz w:val="20"/>
                <w:szCs w:val="20"/>
              </w:rPr>
              <w:t xml:space="preserve">normal activities are resumed </w:t>
            </w:r>
          </w:p>
          <w:p w14:paraId="0AF3925D" w14:textId="77777777" w:rsidR="00094A84" w:rsidRPr="00166281" w:rsidRDefault="00094A84" w:rsidP="00094A84">
            <w:pPr>
              <w:pStyle w:val="ListParagraph"/>
              <w:numPr>
                <w:ilvl w:val="0"/>
                <w:numId w:val="21"/>
              </w:numPr>
              <w:rPr>
                <w:rFonts w:ascii="Arial" w:hAnsi="Arial" w:cs="Arial"/>
                <w:bCs/>
                <w:sz w:val="20"/>
                <w:szCs w:val="20"/>
              </w:rPr>
            </w:pPr>
            <w:r w:rsidRPr="00166281">
              <w:rPr>
                <w:rFonts w:ascii="Arial" w:hAnsi="Arial" w:cs="Arial"/>
                <w:bCs/>
                <w:sz w:val="20"/>
                <w:szCs w:val="20"/>
              </w:rPr>
              <w:t>Adverse events such as a rash, vomiting, diarrhea and anaphylaxis.</w:t>
            </w:r>
          </w:p>
          <w:p w14:paraId="3D42BF8B" w14:textId="77777777" w:rsidR="00094A84" w:rsidRPr="009D7D8E" w:rsidRDefault="00094A84" w:rsidP="00094A84">
            <w:pPr>
              <w:pStyle w:val="ListParagraph"/>
              <w:numPr>
                <w:ilvl w:val="0"/>
                <w:numId w:val="21"/>
              </w:numPr>
              <w:rPr>
                <w:rFonts w:ascii="Arial" w:hAnsi="Arial" w:cs="Arial"/>
                <w:b/>
                <w:bCs/>
                <w:i/>
                <w:sz w:val="20"/>
                <w:szCs w:val="20"/>
              </w:rPr>
            </w:pPr>
            <w:r w:rsidRPr="00166281">
              <w:rPr>
                <w:rFonts w:ascii="Arial" w:hAnsi="Arial" w:cs="Arial"/>
                <w:bCs/>
                <w:sz w:val="20"/>
                <w:szCs w:val="20"/>
              </w:rPr>
              <w:t>Microbial recolonization of the tonsillar beds</w:t>
            </w:r>
          </w:p>
        </w:tc>
        <w:tc>
          <w:tcPr>
            <w:tcW w:w="1730" w:type="dxa"/>
            <w:tcBorders>
              <w:left w:val="single" w:sz="12" w:space="0" w:color="auto"/>
              <w:right w:val="single" w:sz="12" w:space="0" w:color="262626"/>
            </w:tcBorders>
            <w:shd w:val="clear" w:color="auto" w:fill="auto"/>
            <w:vAlign w:val="center"/>
          </w:tcPr>
          <w:p w14:paraId="44BB1575" w14:textId="77777777" w:rsidR="00094A84" w:rsidRPr="00F34DB8" w:rsidRDefault="00094A84" w:rsidP="00DC5C14">
            <w:pPr>
              <w:jc w:val="center"/>
              <w:rPr>
                <w:rFonts w:ascii="Arial" w:hAnsi="Arial" w:cs="Arial"/>
                <w:szCs w:val="20"/>
              </w:rPr>
            </w:pPr>
          </w:p>
        </w:tc>
        <w:tc>
          <w:tcPr>
            <w:tcW w:w="1275" w:type="dxa"/>
            <w:tcBorders>
              <w:left w:val="single" w:sz="12" w:space="0" w:color="262626"/>
              <w:right w:val="single" w:sz="12" w:space="0" w:color="262626"/>
            </w:tcBorders>
            <w:shd w:val="clear" w:color="auto" w:fill="auto"/>
            <w:vAlign w:val="center"/>
          </w:tcPr>
          <w:p w14:paraId="5832FACD" w14:textId="77777777" w:rsidR="00094A84" w:rsidRPr="00F34DB8" w:rsidRDefault="00094A84" w:rsidP="00DC5C14">
            <w:pPr>
              <w:jc w:val="center"/>
              <w:rPr>
                <w:rFonts w:ascii="Arial" w:hAnsi="Arial" w:cs="Arial"/>
                <w:szCs w:val="20"/>
              </w:rPr>
            </w:pPr>
          </w:p>
        </w:tc>
        <w:tc>
          <w:tcPr>
            <w:tcW w:w="539" w:type="dxa"/>
            <w:tcBorders>
              <w:left w:val="single" w:sz="12" w:space="0" w:color="262626"/>
            </w:tcBorders>
            <w:shd w:val="clear" w:color="auto" w:fill="auto"/>
            <w:vAlign w:val="center"/>
          </w:tcPr>
          <w:p w14:paraId="36CC6762" w14:textId="77777777" w:rsidR="00094A84" w:rsidRPr="00F34DB8" w:rsidRDefault="00094A84" w:rsidP="00DC5C14">
            <w:pPr>
              <w:jc w:val="center"/>
              <w:rPr>
                <w:rFonts w:ascii="Arial" w:hAnsi="Arial" w:cs="Arial"/>
                <w:szCs w:val="20"/>
              </w:rPr>
            </w:pPr>
          </w:p>
        </w:tc>
        <w:tc>
          <w:tcPr>
            <w:tcW w:w="567" w:type="dxa"/>
            <w:shd w:val="clear" w:color="auto" w:fill="auto"/>
            <w:vAlign w:val="center"/>
          </w:tcPr>
          <w:p w14:paraId="5AA6FD6E" w14:textId="77777777" w:rsidR="00094A84" w:rsidRPr="00F34DB8" w:rsidRDefault="00094A84" w:rsidP="00DC5C14">
            <w:pPr>
              <w:jc w:val="center"/>
              <w:rPr>
                <w:rFonts w:ascii="Arial" w:hAnsi="Arial" w:cs="Arial"/>
                <w:sz w:val="20"/>
                <w:szCs w:val="20"/>
              </w:rPr>
            </w:pPr>
            <w:r w:rsidRPr="00F34DB8">
              <w:rPr>
                <w:rFonts w:ascii="Arial" w:hAnsi="Arial" w:cs="Arial"/>
                <w:szCs w:val="20"/>
              </w:rPr>
              <w:t>X</w:t>
            </w:r>
          </w:p>
        </w:tc>
        <w:tc>
          <w:tcPr>
            <w:tcW w:w="567" w:type="dxa"/>
            <w:shd w:val="clear" w:color="auto" w:fill="auto"/>
            <w:vAlign w:val="center"/>
          </w:tcPr>
          <w:p w14:paraId="53555534" w14:textId="77777777" w:rsidR="00094A84" w:rsidRPr="00F34DB8" w:rsidRDefault="00094A84" w:rsidP="00DC5C14">
            <w:pPr>
              <w:jc w:val="center"/>
              <w:rPr>
                <w:rFonts w:ascii="Arial" w:hAnsi="Arial" w:cs="Arial"/>
                <w:sz w:val="20"/>
                <w:szCs w:val="20"/>
              </w:rPr>
            </w:pPr>
            <w:r w:rsidRPr="00F34DB8">
              <w:rPr>
                <w:rFonts w:ascii="Arial" w:hAnsi="Arial" w:cs="Arial"/>
                <w:szCs w:val="20"/>
              </w:rPr>
              <w:t>X</w:t>
            </w:r>
          </w:p>
        </w:tc>
        <w:tc>
          <w:tcPr>
            <w:tcW w:w="567" w:type="dxa"/>
            <w:shd w:val="clear" w:color="auto" w:fill="auto"/>
            <w:vAlign w:val="center"/>
          </w:tcPr>
          <w:p w14:paraId="0BB2897B" w14:textId="77777777" w:rsidR="00094A84" w:rsidRPr="00F34DB8" w:rsidRDefault="00094A84" w:rsidP="00DC5C14">
            <w:pPr>
              <w:jc w:val="center"/>
              <w:rPr>
                <w:rFonts w:ascii="Arial" w:hAnsi="Arial" w:cs="Arial"/>
                <w:sz w:val="20"/>
                <w:szCs w:val="20"/>
              </w:rPr>
            </w:pPr>
            <w:r w:rsidRPr="00F34DB8">
              <w:rPr>
                <w:rFonts w:ascii="Arial" w:hAnsi="Arial" w:cs="Arial"/>
                <w:szCs w:val="20"/>
              </w:rPr>
              <w:t>X</w:t>
            </w:r>
          </w:p>
        </w:tc>
        <w:tc>
          <w:tcPr>
            <w:tcW w:w="600" w:type="dxa"/>
            <w:tcBorders>
              <w:right w:val="single" w:sz="12" w:space="0" w:color="auto"/>
            </w:tcBorders>
            <w:vAlign w:val="center"/>
          </w:tcPr>
          <w:p w14:paraId="5B50E223" w14:textId="77777777" w:rsidR="00094A84" w:rsidRPr="00F34DB8" w:rsidRDefault="00094A84" w:rsidP="00DC5C14">
            <w:pPr>
              <w:jc w:val="center"/>
              <w:rPr>
                <w:rFonts w:ascii="Arial" w:hAnsi="Arial" w:cs="Arial"/>
                <w:sz w:val="20"/>
                <w:szCs w:val="20"/>
              </w:rPr>
            </w:pPr>
            <w:r w:rsidRPr="00F34DB8">
              <w:rPr>
                <w:rFonts w:ascii="Arial" w:hAnsi="Arial" w:cs="Arial"/>
                <w:szCs w:val="20"/>
              </w:rPr>
              <w:t>X</w:t>
            </w:r>
          </w:p>
        </w:tc>
        <w:tc>
          <w:tcPr>
            <w:tcW w:w="596" w:type="dxa"/>
            <w:tcBorders>
              <w:left w:val="single" w:sz="12" w:space="0" w:color="auto"/>
              <w:right w:val="single" w:sz="8" w:space="0" w:color="262626"/>
            </w:tcBorders>
            <w:shd w:val="clear" w:color="auto" w:fill="auto"/>
            <w:vAlign w:val="center"/>
          </w:tcPr>
          <w:p w14:paraId="49004A3B" w14:textId="77777777" w:rsidR="00094A84" w:rsidRPr="00F34DB8" w:rsidRDefault="00094A84" w:rsidP="00DC5C14">
            <w:pPr>
              <w:jc w:val="center"/>
              <w:rPr>
                <w:rFonts w:ascii="Arial" w:hAnsi="Arial" w:cs="Arial"/>
                <w:szCs w:val="20"/>
              </w:rPr>
            </w:pPr>
            <w:r w:rsidRPr="00F34DB8">
              <w:rPr>
                <w:rFonts w:ascii="Arial" w:hAnsi="Arial" w:cs="Arial"/>
                <w:szCs w:val="20"/>
              </w:rPr>
              <w:t>X</w:t>
            </w:r>
          </w:p>
        </w:tc>
        <w:tc>
          <w:tcPr>
            <w:tcW w:w="533" w:type="dxa"/>
            <w:vAlign w:val="center"/>
          </w:tcPr>
          <w:p w14:paraId="2B2C9A64" w14:textId="77777777" w:rsidR="00094A84" w:rsidRPr="00F34DB8" w:rsidRDefault="00094A84" w:rsidP="00DC5C14">
            <w:pPr>
              <w:jc w:val="center"/>
              <w:rPr>
                <w:rFonts w:ascii="Arial" w:hAnsi="Arial" w:cs="Arial"/>
                <w:szCs w:val="20"/>
              </w:rPr>
            </w:pPr>
            <w:r w:rsidRPr="00F34DB8">
              <w:rPr>
                <w:rFonts w:ascii="Arial" w:hAnsi="Arial" w:cs="Arial"/>
                <w:szCs w:val="20"/>
              </w:rPr>
              <w:t>X</w:t>
            </w:r>
          </w:p>
        </w:tc>
        <w:tc>
          <w:tcPr>
            <w:tcW w:w="567" w:type="dxa"/>
            <w:vAlign w:val="center"/>
          </w:tcPr>
          <w:p w14:paraId="692BC9D0" w14:textId="77777777" w:rsidR="00094A84" w:rsidRPr="00F34DB8" w:rsidRDefault="00094A84" w:rsidP="00DC5C14">
            <w:pPr>
              <w:jc w:val="center"/>
              <w:rPr>
                <w:rFonts w:ascii="Arial" w:hAnsi="Arial" w:cs="Arial"/>
                <w:sz w:val="20"/>
                <w:szCs w:val="20"/>
              </w:rPr>
            </w:pPr>
          </w:p>
        </w:tc>
      </w:tr>
      <w:tr w:rsidR="00CF6A9E" w:rsidRPr="00F34DB8" w14:paraId="60DCDFC1" w14:textId="77777777" w:rsidTr="00CF6A9E">
        <w:trPr>
          <w:trHeight w:val="573"/>
        </w:trPr>
        <w:tc>
          <w:tcPr>
            <w:tcW w:w="2000" w:type="dxa"/>
            <w:tcBorders>
              <w:top w:val="single" w:sz="4" w:space="0" w:color="auto"/>
              <w:bottom w:val="single" w:sz="4" w:space="0" w:color="auto"/>
              <w:right w:val="single" w:sz="12" w:space="0" w:color="auto"/>
            </w:tcBorders>
            <w:shd w:val="clear" w:color="auto" w:fill="auto"/>
            <w:vAlign w:val="bottom"/>
          </w:tcPr>
          <w:p w14:paraId="651E8F3A" w14:textId="77777777" w:rsidR="00094A84" w:rsidRDefault="00094A84" w:rsidP="00DC5C14">
            <w:pPr>
              <w:rPr>
                <w:rFonts w:ascii="Arial" w:hAnsi="Arial" w:cs="Arial"/>
                <w:b/>
                <w:bCs/>
                <w:i/>
                <w:sz w:val="20"/>
                <w:szCs w:val="20"/>
              </w:rPr>
            </w:pPr>
            <w:r>
              <w:rPr>
                <w:rFonts w:ascii="Arial" w:hAnsi="Arial" w:cs="Arial"/>
                <w:b/>
                <w:bCs/>
                <w:i/>
                <w:sz w:val="20"/>
                <w:szCs w:val="20"/>
              </w:rPr>
              <w:lastRenderedPageBreak/>
              <w:t>Post operative</w:t>
            </w:r>
          </w:p>
          <w:p w14:paraId="6069A0E6" w14:textId="77777777" w:rsidR="00094A84" w:rsidRPr="0071431F" w:rsidRDefault="00094A84" w:rsidP="00094A84">
            <w:pPr>
              <w:pStyle w:val="ListParagraph"/>
              <w:numPr>
                <w:ilvl w:val="0"/>
                <w:numId w:val="23"/>
              </w:numPr>
              <w:rPr>
                <w:rFonts w:ascii="Arial" w:hAnsi="Arial" w:cs="Arial"/>
                <w:bCs/>
                <w:sz w:val="20"/>
                <w:szCs w:val="20"/>
              </w:rPr>
            </w:pPr>
            <w:r w:rsidRPr="0071431F">
              <w:rPr>
                <w:rFonts w:ascii="Arial" w:hAnsi="Arial" w:cs="Arial"/>
                <w:bCs/>
                <w:sz w:val="20"/>
                <w:szCs w:val="20"/>
              </w:rPr>
              <w:t>tonsillar niche swab</w:t>
            </w:r>
          </w:p>
          <w:p w14:paraId="4F4E88EC" w14:textId="77777777" w:rsidR="00094A84" w:rsidRPr="00CB1B38" w:rsidRDefault="00094A84" w:rsidP="00094A84">
            <w:pPr>
              <w:pStyle w:val="ListParagraph"/>
              <w:numPr>
                <w:ilvl w:val="0"/>
                <w:numId w:val="23"/>
              </w:numPr>
              <w:rPr>
                <w:rFonts w:ascii="Arial" w:hAnsi="Arial" w:cs="Arial"/>
                <w:b/>
                <w:bCs/>
                <w:i/>
                <w:sz w:val="20"/>
                <w:szCs w:val="20"/>
              </w:rPr>
            </w:pPr>
            <w:r w:rsidRPr="0071431F">
              <w:rPr>
                <w:rFonts w:ascii="Arial" w:hAnsi="Arial" w:cs="Arial"/>
                <w:bCs/>
                <w:sz w:val="20"/>
                <w:szCs w:val="20"/>
              </w:rPr>
              <w:t>wound assessment</w:t>
            </w:r>
          </w:p>
        </w:tc>
        <w:tc>
          <w:tcPr>
            <w:tcW w:w="1730" w:type="dxa"/>
            <w:tcBorders>
              <w:left w:val="single" w:sz="12" w:space="0" w:color="auto"/>
              <w:right w:val="single" w:sz="12" w:space="0" w:color="262626"/>
            </w:tcBorders>
            <w:shd w:val="clear" w:color="auto" w:fill="auto"/>
            <w:vAlign w:val="center"/>
          </w:tcPr>
          <w:p w14:paraId="12E798C2" w14:textId="77777777" w:rsidR="00094A84" w:rsidRPr="00F34DB8" w:rsidRDefault="00094A84" w:rsidP="00DC5C14">
            <w:pPr>
              <w:jc w:val="center"/>
              <w:rPr>
                <w:rFonts w:ascii="Arial" w:hAnsi="Arial" w:cs="Arial"/>
                <w:szCs w:val="20"/>
              </w:rPr>
            </w:pPr>
          </w:p>
        </w:tc>
        <w:tc>
          <w:tcPr>
            <w:tcW w:w="1275" w:type="dxa"/>
            <w:tcBorders>
              <w:left w:val="single" w:sz="12" w:space="0" w:color="262626"/>
              <w:right w:val="single" w:sz="12" w:space="0" w:color="262626"/>
            </w:tcBorders>
            <w:shd w:val="clear" w:color="auto" w:fill="auto"/>
            <w:vAlign w:val="center"/>
          </w:tcPr>
          <w:p w14:paraId="59DC07D7" w14:textId="77777777" w:rsidR="00094A84" w:rsidRPr="00F34DB8" w:rsidRDefault="00094A84" w:rsidP="00DC5C14">
            <w:pPr>
              <w:jc w:val="center"/>
              <w:rPr>
                <w:rFonts w:ascii="Arial" w:hAnsi="Arial" w:cs="Arial"/>
                <w:szCs w:val="20"/>
              </w:rPr>
            </w:pPr>
          </w:p>
        </w:tc>
        <w:tc>
          <w:tcPr>
            <w:tcW w:w="539" w:type="dxa"/>
            <w:tcBorders>
              <w:left w:val="single" w:sz="12" w:space="0" w:color="262626"/>
            </w:tcBorders>
            <w:shd w:val="clear" w:color="auto" w:fill="auto"/>
            <w:vAlign w:val="center"/>
          </w:tcPr>
          <w:p w14:paraId="6925BA3D" w14:textId="77777777" w:rsidR="00094A84" w:rsidRPr="00F34DB8" w:rsidRDefault="00094A84" w:rsidP="00DC5C14">
            <w:pPr>
              <w:jc w:val="center"/>
              <w:rPr>
                <w:rFonts w:ascii="Arial" w:hAnsi="Arial" w:cs="Arial"/>
                <w:szCs w:val="20"/>
              </w:rPr>
            </w:pPr>
          </w:p>
        </w:tc>
        <w:tc>
          <w:tcPr>
            <w:tcW w:w="567" w:type="dxa"/>
            <w:shd w:val="clear" w:color="auto" w:fill="auto"/>
            <w:vAlign w:val="center"/>
          </w:tcPr>
          <w:p w14:paraId="6766AF04" w14:textId="77777777" w:rsidR="00094A84" w:rsidRPr="00F34DB8" w:rsidRDefault="00094A84" w:rsidP="00DC5C14">
            <w:pPr>
              <w:jc w:val="center"/>
              <w:rPr>
                <w:rFonts w:ascii="Arial" w:hAnsi="Arial" w:cs="Arial"/>
                <w:szCs w:val="20"/>
              </w:rPr>
            </w:pPr>
          </w:p>
        </w:tc>
        <w:tc>
          <w:tcPr>
            <w:tcW w:w="567" w:type="dxa"/>
            <w:shd w:val="clear" w:color="auto" w:fill="auto"/>
            <w:vAlign w:val="center"/>
          </w:tcPr>
          <w:p w14:paraId="69552C21" w14:textId="77777777" w:rsidR="00094A84" w:rsidRPr="00F34DB8" w:rsidRDefault="00094A84" w:rsidP="00DC5C14">
            <w:pPr>
              <w:jc w:val="center"/>
              <w:rPr>
                <w:rFonts w:ascii="Arial" w:hAnsi="Arial" w:cs="Arial"/>
                <w:szCs w:val="20"/>
              </w:rPr>
            </w:pPr>
          </w:p>
        </w:tc>
        <w:tc>
          <w:tcPr>
            <w:tcW w:w="567" w:type="dxa"/>
            <w:shd w:val="clear" w:color="auto" w:fill="auto"/>
            <w:vAlign w:val="center"/>
          </w:tcPr>
          <w:p w14:paraId="038ADB9D" w14:textId="77777777" w:rsidR="00094A84" w:rsidRPr="00F34DB8" w:rsidRDefault="00094A84" w:rsidP="00DC5C14">
            <w:pPr>
              <w:jc w:val="center"/>
              <w:rPr>
                <w:rFonts w:ascii="Arial" w:hAnsi="Arial" w:cs="Arial"/>
                <w:szCs w:val="20"/>
              </w:rPr>
            </w:pPr>
          </w:p>
        </w:tc>
        <w:tc>
          <w:tcPr>
            <w:tcW w:w="600" w:type="dxa"/>
            <w:tcBorders>
              <w:right w:val="single" w:sz="12" w:space="0" w:color="auto"/>
            </w:tcBorders>
            <w:vAlign w:val="center"/>
          </w:tcPr>
          <w:p w14:paraId="0117BF8D" w14:textId="77777777" w:rsidR="00094A84" w:rsidRPr="00F34DB8" w:rsidRDefault="00094A84" w:rsidP="00DC5C14">
            <w:pPr>
              <w:jc w:val="center"/>
              <w:rPr>
                <w:rFonts w:ascii="Arial" w:hAnsi="Arial" w:cs="Arial"/>
                <w:szCs w:val="20"/>
              </w:rPr>
            </w:pPr>
          </w:p>
        </w:tc>
        <w:tc>
          <w:tcPr>
            <w:tcW w:w="596" w:type="dxa"/>
            <w:tcBorders>
              <w:left w:val="single" w:sz="12" w:space="0" w:color="auto"/>
              <w:right w:val="single" w:sz="8" w:space="0" w:color="262626"/>
            </w:tcBorders>
            <w:shd w:val="clear" w:color="auto" w:fill="auto"/>
            <w:vAlign w:val="center"/>
          </w:tcPr>
          <w:p w14:paraId="071C2977" w14:textId="77777777" w:rsidR="00094A84" w:rsidRPr="00F34DB8" w:rsidRDefault="00094A84" w:rsidP="00DC5C14">
            <w:pPr>
              <w:jc w:val="center"/>
              <w:rPr>
                <w:rFonts w:ascii="Arial" w:hAnsi="Arial" w:cs="Arial"/>
                <w:szCs w:val="20"/>
              </w:rPr>
            </w:pPr>
          </w:p>
        </w:tc>
        <w:tc>
          <w:tcPr>
            <w:tcW w:w="533" w:type="dxa"/>
            <w:vAlign w:val="center"/>
          </w:tcPr>
          <w:p w14:paraId="5E6F7845" w14:textId="77777777" w:rsidR="00094A84" w:rsidRPr="00F34DB8" w:rsidRDefault="00094A84" w:rsidP="00DC5C14">
            <w:pPr>
              <w:jc w:val="center"/>
              <w:rPr>
                <w:rFonts w:ascii="Arial" w:hAnsi="Arial" w:cs="Arial"/>
                <w:szCs w:val="20"/>
              </w:rPr>
            </w:pPr>
          </w:p>
        </w:tc>
        <w:tc>
          <w:tcPr>
            <w:tcW w:w="567" w:type="dxa"/>
            <w:vAlign w:val="center"/>
          </w:tcPr>
          <w:p w14:paraId="7565E3B0" w14:textId="77777777" w:rsidR="00094A84" w:rsidRPr="00F34DB8" w:rsidRDefault="00094A84" w:rsidP="00DC5C14">
            <w:pPr>
              <w:jc w:val="center"/>
              <w:rPr>
                <w:rFonts w:ascii="Arial" w:hAnsi="Arial" w:cs="Arial"/>
                <w:sz w:val="20"/>
                <w:szCs w:val="20"/>
              </w:rPr>
            </w:pPr>
            <w:r w:rsidRPr="00F34DB8">
              <w:rPr>
                <w:rFonts w:ascii="Arial" w:hAnsi="Arial" w:cs="Arial"/>
                <w:szCs w:val="20"/>
              </w:rPr>
              <w:t>X</w:t>
            </w:r>
          </w:p>
        </w:tc>
      </w:tr>
      <w:tr w:rsidR="00CF6A9E" w:rsidRPr="00F34DB8" w14:paraId="3400E733" w14:textId="77777777" w:rsidTr="00CF6A9E">
        <w:trPr>
          <w:trHeight w:val="573"/>
        </w:trPr>
        <w:tc>
          <w:tcPr>
            <w:tcW w:w="2000" w:type="dxa"/>
            <w:tcBorders>
              <w:top w:val="single" w:sz="4" w:space="0" w:color="auto"/>
              <w:bottom w:val="single" w:sz="4" w:space="0" w:color="auto"/>
              <w:right w:val="single" w:sz="12" w:space="0" w:color="auto"/>
            </w:tcBorders>
            <w:shd w:val="clear" w:color="auto" w:fill="auto"/>
            <w:vAlign w:val="bottom"/>
          </w:tcPr>
          <w:p w14:paraId="1480E308" w14:textId="77777777" w:rsidR="00094A84" w:rsidRDefault="00094A84" w:rsidP="00DC5C14">
            <w:pPr>
              <w:rPr>
                <w:rFonts w:ascii="Arial" w:hAnsi="Arial" w:cs="Arial"/>
                <w:b/>
                <w:bCs/>
                <w:i/>
                <w:sz w:val="20"/>
                <w:szCs w:val="20"/>
              </w:rPr>
            </w:pPr>
            <w:r>
              <w:rPr>
                <w:rFonts w:ascii="Arial" w:hAnsi="Arial" w:cs="Arial"/>
                <w:b/>
                <w:bCs/>
                <w:i/>
                <w:sz w:val="20"/>
                <w:szCs w:val="20"/>
              </w:rPr>
              <w:t>Participation signoff</w:t>
            </w:r>
          </w:p>
          <w:p w14:paraId="2F925D4F" w14:textId="77777777" w:rsidR="00094A84" w:rsidRDefault="00094A84" w:rsidP="00DC5C14">
            <w:pPr>
              <w:rPr>
                <w:rFonts w:ascii="Arial" w:hAnsi="Arial" w:cs="Arial"/>
                <w:b/>
                <w:bCs/>
                <w:i/>
                <w:sz w:val="20"/>
                <w:szCs w:val="20"/>
              </w:rPr>
            </w:pPr>
          </w:p>
        </w:tc>
        <w:tc>
          <w:tcPr>
            <w:tcW w:w="1730" w:type="dxa"/>
            <w:tcBorders>
              <w:left w:val="single" w:sz="12" w:space="0" w:color="auto"/>
              <w:right w:val="single" w:sz="12" w:space="0" w:color="262626"/>
            </w:tcBorders>
            <w:shd w:val="clear" w:color="auto" w:fill="auto"/>
            <w:vAlign w:val="center"/>
          </w:tcPr>
          <w:p w14:paraId="1D126A68" w14:textId="77777777" w:rsidR="00094A84" w:rsidRPr="00F34DB8" w:rsidRDefault="00094A84" w:rsidP="00DC5C14">
            <w:pPr>
              <w:jc w:val="center"/>
              <w:rPr>
                <w:rFonts w:ascii="Arial" w:hAnsi="Arial" w:cs="Arial"/>
                <w:szCs w:val="20"/>
              </w:rPr>
            </w:pPr>
          </w:p>
        </w:tc>
        <w:tc>
          <w:tcPr>
            <w:tcW w:w="1275" w:type="dxa"/>
            <w:tcBorders>
              <w:left w:val="single" w:sz="12" w:space="0" w:color="262626"/>
              <w:right w:val="single" w:sz="12" w:space="0" w:color="262626"/>
            </w:tcBorders>
            <w:shd w:val="clear" w:color="auto" w:fill="auto"/>
            <w:vAlign w:val="center"/>
          </w:tcPr>
          <w:p w14:paraId="6688CEED" w14:textId="77777777" w:rsidR="00094A84" w:rsidRPr="00F34DB8" w:rsidRDefault="00094A84" w:rsidP="00DC5C14">
            <w:pPr>
              <w:jc w:val="center"/>
              <w:rPr>
                <w:rFonts w:ascii="Arial" w:hAnsi="Arial" w:cs="Arial"/>
                <w:szCs w:val="20"/>
              </w:rPr>
            </w:pPr>
          </w:p>
        </w:tc>
        <w:tc>
          <w:tcPr>
            <w:tcW w:w="539" w:type="dxa"/>
            <w:tcBorders>
              <w:left w:val="single" w:sz="12" w:space="0" w:color="262626"/>
            </w:tcBorders>
            <w:shd w:val="clear" w:color="auto" w:fill="auto"/>
            <w:vAlign w:val="center"/>
          </w:tcPr>
          <w:p w14:paraId="29774E50" w14:textId="77777777" w:rsidR="00094A84" w:rsidRPr="00F34DB8" w:rsidRDefault="00094A84" w:rsidP="00DC5C14">
            <w:pPr>
              <w:jc w:val="center"/>
              <w:rPr>
                <w:rFonts w:ascii="Arial" w:hAnsi="Arial" w:cs="Arial"/>
                <w:szCs w:val="20"/>
              </w:rPr>
            </w:pPr>
          </w:p>
        </w:tc>
        <w:tc>
          <w:tcPr>
            <w:tcW w:w="567" w:type="dxa"/>
            <w:shd w:val="clear" w:color="auto" w:fill="auto"/>
            <w:vAlign w:val="center"/>
          </w:tcPr>
          <w:p w14:paraId="61042256" w14:textId="77777777" w:rsidR="00094A84" w:rsidRPr="00F34DB8" w:rsidRDefault="00094A84" w:rsidP="00DC5C14">
            <w:pPr>
              <w:jc w:val="center"/>
              <w:rPr>
                <w:rFonts w:ascii="Arial" w:hAnsi="Arial" w:cs="Arial"/>
                <w:szCs w:val="20"/>
              </w:rPr>
            </w:pPr>
          </w:p>
        </w:tc>
        <w:tc>
          <w:tcPr>
            <w:tcW w:w="567" w:type="dxa"/>
            <w:shd w:val="clear" w:color="auto" w:fill="auto"/>
            <w:vAlign w:val="center"/>
          </w:tcPr>
          <w:p w14:paraId="76A61DD2" w14:textId="77777777" w:rsidR="00094A84" w:rsidRPr="00F34DB8" w:rsidRDefault="00094A84" w:rsidP="00DC5C14">
            <w:pPr>
              <w:jc w:val="center"/>
              <w:rPr>
                <w:rFonts w:ascii="Arial" w:hAnsi="Arial" w:cs="Arial"/>
                <w:szCs w:val="20"/>
              </w:rPr>
            </w:pPr>
          </w:p>
        </w:tc>
        <w:tc>
          <w:tcPr>
            <w:tcW w:w="567" w:type="dxa"/>
            <w:shd w:val="clear" w:color="auto" w:fill="auto"/>
            <w:vAlign w:val="center"/>
          </w:tcPr>
          <w:p w14:paraId="5DD306A9" w14:textId="77777777" w:rsidR="00094A84" w:rsidRPr="00F34DB8" w:rsidRDefault="00094A84" w:rsidP="00DC5C14">
            <w:pPr>
              <w:jc w:val="center"/>
              <w:rPr>
                <w:rFonts w:ascii="Arial" w:hAnsi="Arial" w:cs="Arial"/>
                <w:szCs w:val="20"/>
              </w:rPr>
            </w:pPr>
          </w:p>
        </w:tc>
        <w:tc>
          <w:tcPr>
            <w:tcW w:w="600" w:type="dxa"/>
            <w:tcBorders>
              <w:right w:val="single" w:sz="12" w:space="0" w:color="auto"/>
            </w:tcBorders>
            <w:vAlign w:val="center"/>
          </w:tcPr>
          <w:p w14:paraId="03B36787" w14:textId="77777777" w:rsidR="00094A84" w:rsidRPr="00F34DB8" w:rsidRDefault="00094A84" w:rsidP="00DC5C14">
            <w:pPr>
              <w:jc w:val="center"/>
              <w:rPr>
                <w:rFonts w:ascii="Arial" w:hAnsi="Arial" w:cs="Arial"/>
                <w:szCs w:val="20"/>
              </w:rPr>
            </w:pPr>
          </w:p>
        </w:tc>
        <w:tc>
          <w:tcPr>
            <w:tcW w:w="596" w:type="dxa"/>
            <w:tcBorders>
              <w:left w:val="single" w:sz="12" w:space="0" w:color="auto"/>
              <w:right w:val="single" w:sz="8" w:space="0" w:color="262626"/>
            </w:tcBorders>
            <w:shd w:val="clear" w:color="auto" w:fill="auto"/>
            <w:vAlign w:val="center"/>
          </w:tcPr>
          <w:p w14:paraId="14974943" w14:textId="77777777" w:rsidR="00094A84" w:rsidRPr="00F34DB8" w:rsidRDefault="00094A84" w:rsidP="00DC5C14">
            <w:pPr>
              <w:jc w:val="center"/>
              <w:rPr>
                <w:rFonts w:ascii="Arial" w:hAnsi="Arial" w:cs="Arial"/>
                <w:szCs w:val="20"/>
              </w:rPr>
            </w:pPr>
          </w:p>
        </w:tc>
        <w:tc>
          <w:tcPr>
            <w:tcW w:w="533" w:type="dxa"/>
            <w:vAlign w:val="center"/>
          </w:tcPr>
          <w:p w14:paraId="0AE2510E" w14:textId="77777777" w:rsidR="00094A84" w:rsidRPr="00F34DB8" w:rsidRDefault="00094A84" w:rsidP="00DC5C14">
            <w:pPr>
              <w:jc w:val="center"/>
              <w:rPr>
                <w:rFonts w:ascii="Arial" w:hAnsi="Arial" w:cs="Arial"/>
                <w:szCs w:val="20"/>
              </w:rPr>
            </w:pPr>
          </w:p>
        </w:tc>
        <w:tc>
          <w:tcPr>
            <w:tcW w:w="567" w:type="dxa"/>
            <w:vAlign w:val="center"/>
          </w:tcPr>
          <w:p w14:paraId="274C4507" w14:textId="77777777" w:rsidR="00094A84" w:rsidRPr="00F34DB8" w:rsidRDefault="00094A84" w:rsidP="00DC5C14">
            <w:pPr>
              <w:jc w:val="center"/>
              <w:rPr>
                <w:rFonts w:ascii="Arial" w:hAnsi="Arial" w:cs="Arial"/>
                <w:szCs w:val="20"/>
              </w:rPr>
            </w:pPr>
            <w:r w:rsidRPr="00F34DB8">
              <w:rPr>
                <w:rFonts w:ascii="Arial" w:hAnsi="Arial" w:cs="Arial"/>
                <w:szCs w:val="20"/>
              </w:rPr>
              <w:t>X</w:t>
            </w:r>
          </w:p>
        </w:tc>
      </w:tr>
    </w:tbl>
    <w:p w14:paraId="21B25836" w14:textId="77777777" w:rsidR="00094A84" w:rsidRDefault="00094A84" w:rsidP="00094A84">
      <w:pPr>
        <w:ind w:left="-851"/>
        <w:rPr>
          <w:rFonts w:ascii="Arial" w:hAnsi="Arial" w:cs="Arial"/>
          <w:b/>
          <w:bCs/>
          <w:sz w:val="22"/>
          <w:szCs w:val="22"/>
        </w:rPr>
      </w:pPr>
    </w:p>
    <w:p w14:paraId="51EECA6F" w14:textId="5B876760" w:rsidR="00094A84" w:rsidRDefault="00527ABB" w:rsidP="00527ABB">
      <w:pPr>
        <w:pStyle w:val="Caption"/>
        <w:rPr>
          <w:rFonts w:ascii="Arial" w:hAnsi="Arial" w:cs="Arial"/>
          <w:b w:val="0"/>
          <w:sz w:val="24"/>
        </w:rPr>
      </w:pPr>
      <w:r w:rsidRPr="002B18F4">
        <w:rPr>
          <w:rFonts w:ascii="Arial" w:hAnsi="Arial" w:cs="Arial"/>
          <w:b w:val="0"/>
          <w:sz w:val="24"/>
        </w:rPr>
        <w:t>Figure</w:t>
      </w:r>
      <w:r>
        <w:rPr>
          <w:rFonts w:ascii="Arial" w:hAnsi="Arial" w:cs="Arial"/>
          <w:b w:val="0"/>
          <w:sz w:val="24"/>
        </w:rPr>
        <w:t>01</w:t>
      </w:r>
      <w:r w:rsidRPr="002B18F4">
        <w:rPr>
          <w:rFonts w:ascii="Arial" w:hAnsi="Arial" w:cs="Arial"/>
          <w:sz w:val="24"/>
        </w:rPr>
        <w:t xml:space="preserve">.  </w:t>
      </w:r>
      <w:r>
        <w:rPr>
          <w:rFonts w:ascii="Arial" w:hAnsi="Arial" w:cs="Arial"/>
          <w:b w:val="0"/>
          <w:sz w:val="24"/>
        </w:rPr>
        <w:t>Trial</w:t>
      </w:r>
      <w:r w:rsidRPr="002B18F4">
        <w:rPr>
          <w:rFonts w:ascii="Arial" w:hAnsi="Arial" w:cs="Arial"/>
          <w:b w:val="0"/>
          <w:sz w:val="24"/>
        </w:rPr>
        <w:t xml:space="preserve"> schedule </w:t>
      </w:r>
      <w:r>
        <w:rPr>
          <w:rFonts w:ascii="Arial" w:hAnsi="Arial" w:cs="Arial"/>
          <w:b w:val="0"/>
          <w:sz w:val="24"/>
        </w:rPr>
        <w:t>for</w:t>
      </w:r>
      <w:r w:rsidRPr="002B18F4">
        <w:rPr>
          <w:rFonts w:ascii="Arial" w:hAnsi="Arial" w:cs="Arial"/>
          <w:b w:val="0"/>
          <w:sz w:val="24"/>
        </w:rPr>
        <w:t xml:space="preserve"> enrolment, interventions, and </w:t>
      </w:r>
      <w:r>
        <w:rPr>
          <w:rFonts w:ascii="Arial" w:hAnsi="Arial" w:cs="Arial"/>
          <w:b w:val="0"/>
          <w:sz w:val="24"/>
        </w:rPr>
        <w:t>follow-up/</w:t>
      </w:r>
      <w:r w:rsidRPr="002B18F4">
        <w:rPr>
          <w:rFonts w:ascii="Arial" w:hAnsi="Arial" w:cs="Arial"/>
          <w:b w:val="0"/>
          <w:sz w:val="24"/>
        </w:rPr>
        <w:t>assessments</w:t>
      </w:r>
    </w:p>
    <w:p w14:paraId="7495ABE8" w14:textId="77777777" w:rsidR="00527ABB" w:rsidRPr="00527ABB" w:rsidRDefault="00527ABB" w:rsidP="00527ABB"/>
    <w:p w14:paraId="50D8F4B7" w14:textId="77777777" w:rsidR="00CF68C4" w:rsidRPr="00527ABB" w:rsidRDefault="00CF68C4" w:rsidP="00CF68C4">
      <w:pPr>
        <w:rPr>
          <w:rFonts w:ascii="Arial" w:hAnsi="Arial" w:cs="Arial"/>
          <w:b/>
          <w:bCs/>
          <w:szCs w:val="22"/>
        </w:rPr>
      </w:pPr>
      <w:r w:rsidRPr="00527ABB">
        <w:rPr>
          <w:rFonts w:ascii="Arial" w:hAnsi="Arial" w:cs="Arial"/>
          <w:b/>
          <w:bCs/>
          <w:szCs w:val="22"/>
        </w:rPr>
        <w:t>References</w:t>
      </w:r>
    </w:p>
    <w:p w14:paraId="2E30FC01" w14:textId="77777777" w:rsidR="00CF68C4" w:rsidRPr="00CF68C4" w:rsidRDefault="00CF68C4" w:rsidP="00CF68C4">
      <w:pPr>
        <w:rPr>
          <w:rFonts w:ascii="Arial" w:hAnsi="Arial" w:cs="Arial"/>
          <w:sz w:val="22"/>
          <w:szCs w:val="22"/>
          <w:lang w:val="en-US"/>
        </w:rPr>
      </w:pPr>
      <w:r w:rsidRPr="00CF68C4">
        <w:rPr>
          <w:rFonts w:ascii="Arial" w:hAnsi="Arial" w:cs="Arial"/>
          <w:sz w:val="22"/>
          <w:szCs w:val="22"/>
        </w:rPr>
        <w:fldChar w:fldCharType="begin"/>
      </w:r>
      <w:r w:rsidRPr="00CF68C4">
        <w:rPr>
          <w:rFonts w:ascii="Arial" w:hAnsi="Arial" w:cs="Arial"/>
          <w:sz w:val="22"/>
          <w:szCs w:val="22"/>
        </w:rPr>
        <w:instrText xml:space="preserve"> ADDIN EN.REFLIST </w:instrText>
      </w:r>
      <w:r w:rsidRPr="00CF68C4">
        <w:rPr>
          <w:rFonts w:ascii="Arial" w:hAnsi="Arial" w:cs="Arial"/>
          <w:sz w:val="22"/>
          <w:szCs w:val="22"/>
        </w:rPr>
        <w:fldChar w:fldCharType="separate"/>
      </w:r>
      <w:r w:rsidRPr="00CF68C4">
        <w:rPr>
          <w:rFonts w:ascii="Arial" w:hAnsi="Arial" w:cs="Arial"/>
          <w:sz w:val="22"/>
          <w:szCs w:val="22"/>
          <w:lang w:val="en-US"/>
        </w:rPr>
        <w:t>1.</w:t>
      </w:r>
      <w:r w:rsidRPr="00CF68C4">
        <w:rPr>
          <w:rFonts w:ascii="Arial" w:hAnsi="Arial" w:cs="Arial"/>
          <w:sz w:val="22"/>
          <w:szCs w:val="22"/>
          <w:lang w:val="en-US"/>
        </w:rPr>
        <w:tab/>
        <w:t xml:space="preserve">Ingram, D.G. and N.R. Friedman, </w:t>
      </w:r>
      <w:r w:rsidRPr="00CF68C4">
        <w:rPr>
          <w:rFonts w:ascii="Arial" w:hAnsi="Arial" w:cs="Arial"/>
          <w:i/>
          <w:sz w:val="22"/>
          <w:szCs w:val="22"/>
          <w:lang w:val="en-US"/>
        </w:rPr>
        <w:t>Toward Adenotonsillectomy in Children: A Review for the General Pediatrician.</w:t>
      </w:r>
      <w:r w:rsidRPr="00CF68C4">
        <w:rPr>
          <w:rFonts w:ascii="Arial" w:hAnsi="Arial" w:cs="Arial"/>
          <w:sz w:val="22"/>
          <w:szCs w:val="22"/>
          <w:lang w:val="en-US"/>
        </w:rPr>
        <w:t xml:space="preserve"> JAMA Pediatr, 2015. </w:t>
      </w:r>
      <w:r w:rsidRPr="00CF68C4">
        <w:rPr>
          <w:rFonts w:ascii="Arial" w:hAnsi="Arial" w:cs="Arial"/>
          <w:b/>
          <w:sz w:val="22"/>
          <w:szCs w:val="22"/>
          <w:lang w:val="en-US"/>
        </w:rPr>
        <w:t>169</w:t>
      </w:r>
      <w:r w:rsidRPr="00CF68C4">
        <w:rPr>
          <w:rFonts w:ascii="Arial" w:hAnsi="Arial" w:cs="Arial"/>
          <w:sz w:val="22"/>
          <w:szCs w:val="22"/>
          <w:lang w:val="en-US"/>
        </w:rPr>
        <w:t>(12): p. 1155-61.</w:t>
      </w:r>
    </w:p>
    <w:p w14:paraId="28407EF1" w14:textId="77777777" w:rsidR="00CF68C4" w:rsidRPr="00CF68C4" w:rsidRDefault="00CF68C4" w:rsidP="00CF68C4">
      <w:pPr>
        <w:rPr>
          <w:rFonts w:ascii="Arial" w:hAnsi="Arial" w:cs="Arial"/>
          <w:sz w:val="22"/>
          <w:szCs w:val="22"/>
          <w:lang w:val="en-US"/>
        </w:rPr>
      </w:pPr>
      <w:r w:rsidRPr="00CF68C4">
        <w:rPr>
          <w:rFonts w:ascii="Arial" w:hAnsi="Arial" w:cs="Arial"/>
          <w:sz w:val="22"/>
          <w:szCs w:val="22"/>
          <w:lang w:val="en-US"/>
        </w:rPr>
        <w:t>2.</w:t>
      </w:r>
      <w:r w:rsidRPr="00CF68C4">
        <w:rPr>
          <w:rFonts w:ascii="Arial" w:hAnsi="Arial" w:cs="Arial"/>
          <w:sz w:val="22"/>
          <w:szCs w:val="22"/>
          <w:lang w:val="en-US"/>
        </w:rPr>
        <w:tab/>
        <w:t xml:space="preserve">Oburra, H.O. and M. Idenya, </w:t>
      </w:r>
      <w:r w:rsidRPr="00CF68C4">
        <w:rPr>
          <w:rFonts w:ascii="Arial" w:hAnsi="Arial" w:cs="Arial"/>
          <w:i/>
          <w:sz w:val="22"/>
          <w:szCs w:val="22"/>
          <w:lang w:val="en-US"/>
        </w:rPr>
        <w:t>Frequency of adenotonsillectomy in some Nairobi hospitals.</w:t>
      </w:r>
      <w:r w:rsidRPr="00CF68C4">
        <w:rPr>
          <w:rFonts w:ascii="Arial" w:hAnsi="Arial" w:cs="Arial"/>
          <w:sz w:val="22"/>
          <w:szCs w:val="22"/>
          <w:lang w:val="en-US"/>
        </w:rPr>
        <w:t xml:space="preserve"> East Afr Med J, 2001. </w:t>
      </w:r>
      <w:r w:rsidRPr="00CF68C4">
        <w:rPr>
          <w:rFonts w:ascii="Arial" w:hAnsi="Arial" w:cs="Arial"/>
          <w:b/>
          <w:sz w:val="22"/>
          <w:szCs w:val="22"/>
          <w:lang w:val="en-US"/>
        </w:rPr>
        <w:t>78</w:t>
      </w:r>
      <w:r w:rsidRPr="00CF68C4">
        <w:rPr>
          <w:rFonts w:ascii="Arial" w:hAnsi="Arial" w:cs="Arial"/>
          <w:sz w:val="22"/>
          <w:szCs w:val="22"/>
          <w:lang w:val="en-US"/>
        </w:rPr>
        <w:t>(7): p. 338-42.</w:t>
      </w:r>
    </w:p>
    <w:p w14:paraId="4D52AF74" w14:textId="77777777" w:rsidR="00CF68C4" w:rsidRPr="00CF68C4" w:rsidRDefault="00CF68C4" w:rsidP="00CF68C4">
      <w:pPr>
        <w:rPr>
          <w:rFonts w:ascii="Arial" w:hAnsi="Arial" w:cs="Arial"/>
          <w:sz w:val="22"/>
          <w:szCs w:val="22"/>
          <w:lang w:val="en-US"/>
        </w:rPr>
      </w:pPr>
      <w:r w:rsidRPr="00CF68C4">
        <w:rPr>
          <w:rFonts w:ascii="Arial" w:hAnsi="Arial" w:cs="Arial"/>
          <w:sz w:val="22"/>
          <w:szCs w:val="22"/>
          <w:lang w:val="en-US"/>
        </w:rPr>
        <w:t>3.</w:t>
      </w:r>
      <w:r w:rsidRPr="00CF68C4">
        <w:rPr>
          <w:rFonts w:ascii="Arial" w:hAnsi="Arial" w:cs="Arial"/>
          <w:sz w:val="22"/>
          <w:szCs w:val="22"/>
          <w:lang w:val="en-US"/>
        </w:rPr>
        <w:tab/>
        <w:t xml:space="preserve">Rohlfing, M.L., et al., </w:t>
      </w:r>
      <w:r w:rsidRPr="00CF68C4">
        <w:rPr>
          <w:rFonts w:ascii="Arial" w:hAnsi="Arial" w:cs="Arial"/>
          <w:i/>
          <w:sz w:val="22"/>
          <w:szCs w:val="22"/>
          <w:lang w:val="en-US"/>
        </w:rPr>
        <w:t>Investigation of Postoperative Oral Fluid Intake as a Predictor of Postoperative Emergency Department Visits After Pediatric TonsillectomyOral Fluid Intake and Adverse Outcomes After Pediatric TonsillectomyOral Fluid Intake and Adverse Outcomes After Pediatric Tonsillectomy.</w:t>
      </w:r>
      <w:r w:rsidRPr="00CF68C4">
        <w:rPr>
          <w:rFonts w:ascii="Arial" w:hAnsi="Arial" w:cs="Arial"/>
          <w:sz w:val="22"/>
          <w:szCs w:val="22"/>
          <w:lang w:val="en-US"/>
        </w:rPr>
        <w:t xml:space="preserve"> JAMA Otolaryngology–Head &amp; Neck Surgery, 2016. </w:t>
      </w:r>
      <w:r w:rsidRPr="00CF68C4">
        <w:rPr>
          <w:rFonts w:ascii="Arial" w:hAnsi="Arial" w:cs="Arial"/>
          <w:b/>
          <w:sz w:val="22"/>
          <w:szCs w:val="22"/>
          <w:lang w:val="en-US"/>
        </w:rPr>
        <w:t>142</w:t>
      </w:r>
      <w:r w:rsidRPr="00CF68C4">
        <w:rPr>
          <w:rFonts w:ascii="Arial" w:hAnsi="Arial" w:cs="Arial"/>
          <w:sz w:val="22"/>
          <w:szCs w:val="22"/>
          <w:lang w:val="en-US"/>
        </w:rPr>
        <w:t>(4): p. 357-363.</w:t>
      </w:r>
    </w:p>
    <w:p w14:paraId="7821CF0D" w14:textId="77777777" w:rsidR="00CF68C4" w:rsidRPr="00CF68C4" w:rsidRDefault="00CF68C4" w:rsidP="00CF68C4">
      <w:pPr>
        <w:rPr>
          <w:rFonts w:ascii="Arial" w:hAnsi="Arial" w:cs="Arial"/>
          <w:sz w:val="22"/>
          <w:szCs w:val="22"/>
          <w:lang w:val="en-US"/>
        </w:rPr>
      </w:pPr>
      <w:r w:rsidRPr="00CF68C4">
        <w:rPr>
          <w:rFonts w:ascii="Arial" w:hAnsi="Arial" w:cs="Arial"/>
          <w:sz w:val="22"/>
          <w:szCs w:val="22"/>
          <w:lang w:val="en-US"/>
        </w:rPr>
        <w:t>4.</w:t>
      </w:r>
      <w:r w:rsidRPr="00CF68C4">
        <w:rPr>
          <w:rFonts w:ascii="Arial" w:hAnsi="Arial" w:cs="Arial"/>
          <w:sz w:val="22"/>
          <w:szCs w:val="22"/>
          <w:lang w:val="en-US"/>
        </w:rPr>
        <w:tab/>
        <w:t xml:space="preserve">Egeli, E., et al., </w:t>
      </w:r>
      <w:r w:rsidRPr="00CF68C4">
        <w:rPr>
          <w:rFonts w:ascii="Arial" w:hAnsi="Arial" w:cs="Arial"/>
          <w:i/>
          <w:sz w:val="22"/>
          <w:szCs w:val="22"/>
          <w:lang w:val="en-US"/>
        </w:rPr>
        <w:t>Can post-adenotonsillectomy morbidity be reduced by intravenous 24 h hydration in pediatric patients following adenotonsillectomy?</w:t>
      </w:r>
      <w:r w:rsidRPr="00CF68C4">
        <w:rPr>
          <w:rFonts w:ascii="Arial" w:hAnsi="Arial" w:cs="Arial"/>
          <w:sz w:val="22"/>
          <w:szCs w:val="22"/>
          <w:lang w:val="en-US"/>
        </w:rPr>
        <w:t xml:space="preserve"> Int J Pediatr Otorhinolaryngol, 2004. </w:t>
      </w:r>
      <w:r w:rsidRPr="00CF68C4">
        <w:rPr>
          <w:rFonts w:ascii="Arial" w:hAnsi="Arial" w:cs="Arial"/>
          <w:b/>
          <w:sz w:val="22"/>
          <w:szCs w:val="22"/>
          <w:lang w:val="en-US"/>
        </w:rPr>
        <w:t>68</w:t>
      </w:r>
      <w:r w:rsidRPr="00CF68C4">
        <w:rPr>
          <w:rFonts w:ascii="Arial" w:hAnsi="Arial" w:cs="Arial"/>
          <w:sz w:val="22"/>
          <w:szCs w:val="22"/>
          <w:lang w:val="en-US"/>
        </w:rPr>
        <w:t>(8): p. 1047-51.</w:t>
      </w:r>
    </w:p>
    <w:p w14:paraId="441124BA" w14:textId="77777777" w:rsidR="00CF68C4" w:rsidRPr="00CF68C4" w:rsidRDefault="00CF68C4" w:rsidP="00CF68C4">
      <w:pPr>
        <w:rPr>
          <w:rFonts w:ascii="Arial" w:hAnsi="Arial" w:cs="Arial"/>
          <w:sz w:val="22"/>
          <w:szCs w:val="22"/>
          <w:lang w:val="en-US"/>
        </w:rPr>
      </w:pPr>
      <w:r w:rsidRPr="00CF68C4">
        <w:rPr>
          <w:rFonts w:ascii="Arial" w:hAnsi="Arial" w:cs="Arial"/>
          <w:sz w:val="22"/>
          <w:szCs w:val="22"/>
          <w:lang w:val="en-US"/>
        </w:rPr>
        <w:t>5.</w:t>
      </w:r>
      <w:r w:rsidRPr="00CF68C4">
        <w:rPr>
          <w:rFonts w:ascii="Arial" w:hAnsi="Arial" w:cs="Arial"/>
          <w:sz w:val="22"/>
          <w:szCs w:val="22"/>
          <w:lang w:val="en-US"/>
        </w:rPr>
        <w:tab/>
        <w:t xml:space="preserve">Dhiwakar, M., et al., </w:t>
      </w:r>
      <w:r w:rsidRPr="00CF68C4">
        <w:rPr>
          <w:rFonts w:ascii="Arial" w:hAnsi="Arial" w:cs="Arial"/>
          <w:i/>
          <w:sz w:val="22"/>
          <w:szCs w:val="22"/>
          <w:lang w:val="en-US"/>
        </w:rPr>
        <w:t>Antibiotics to reduce post-tonsillectomy morbidity.</w:t>
      </w:r>
      <w:r w:rsidRPr="00CF68C4">
        <w:rPr>
          <w:rFonts w:ascii="Arial" w:hAnsi="Arial" w:cs="Arial"/>
          <w:sz w:val="22"/>
          <w:szCs w:val="22"/>
          <w:lang w:val="en-US"/>
        </w:rPr>
        <w:t xml:space="preserve"> Cochrane Database Syst Rev, 2012. </w:t>
      </w:r>
      <w:r w:rsidRPr="00CF68C4">
        <w:rPr>
          <w:rFonts w:ascii="Arial" w:hAnsi="Arial" w:cs="Arial"/>
          <w:b/>
          <w:sz w:val="22"/>
          <w:szCs w:val="22"/>
          <w:lang w:val="en-US"/>
        </w:rPr>
        <w:t>12</w:t>
      </w:r>
      <w:r w:rsidRPr="00CF68C4">
        <w:rPr>
          <w:rFonts w:ascii="Arial" w:hAnsi="Arial" w:cs="Arial"/>
          <w:sz w:val="22"/>
          <w:szCs w:val="22"/>
          <w:lang w:val="en-US"/>
        </w:rPr>
        <w:t>: p. Cd005607.</w:t>
      </w:r>
    </w:p>
    <w:p w14:paraId="60BAC8E9" w14:textId="77777777" w:rsidR="00CF68C4" w:rsidRPr="00CF68C4" w:rsidRDefault="00CF68C4" w:rsidP="00CF68C4">
      <w:pPr>
        <w:rPr>
          <w:rFonts w:ascii="Arial" w:hAnsi="Arial" w:cs="Arial"/>
          <w:sz w:val="22"/>
          <w:szCs w:val="22"/>
          <w:lang w:val="en-US"/>
        </w:rPr>
      </w:pPr>
      <w:r w:rsidRPr="00CF68C4">
        <w:rPr>
          <w:rFonts w:ascii="Arial" w:hAnsi="Arial" w:cs="Arial"/>
          <w:sz w:val="22"/>
          <w:szCs w:val="22"/>
          <w:lang w:val="en-US"/>
        </w:rPr>
        <w:t>6.</w:t>
      </w:r>
      <w:r w:rsidRPr="00CF68C4">
        <w:rPr>
          <w:rFonts w:ascii="Arial" w:hAnsi="Arial" w:cs="Arial"/>
          <w:sz w:val="22"/>
          <w:szCs w:val="22"/>
          <w:lang w:val="en-US"/>
        </w:rPr>
        <w:tab/>
        <w:t xml:space="preserve">Horumpende, P.G., et al., </w:t>
      </w:r>
      <w:r w:rsidRPr="00CF68C4">
        <w:rPr>
          <w:rFonts w:ascii="Arial" w:hAnsi="Arial" w:cs="Arial"/>
          <w:i/>
          <w:sz w:val="22"/>
          <w:szCs w:val="22"/>
          <w:lang w:val="en-US"/>
        </w:rPr>
        <w:t>Prescription and non-prescription antibiotic dispensing practices in part I and part II pharmacies in Moshi Municipality, Kilimanjaro Region in Tanzania: A simulated clients approach.</w:t>
      </w:r>
      <w:r w:rsidRPr="00CF68C4">
        <w:rPr>
          <w:rFonts w:ascii="Arial" w:hAnsi="Arial" w:cs="Arial"/>
          <w:sz w:val="22"/>
          <w:szCs w:val="22"/>
          <w:lang w:val="en-US"/>
        </w:rPr>
        <w:t xml:space="preserve"> PLOS ONE, 2018. </w:t>
      </w:r>
      <w:r w:rsidRPr="00CF68C4">
        <w:rPr>
          <w:rFonts w:ascii="Arial" w:hAnsi="Arial" w:cs="Arial"/>
          <w:b/>
          <w:sz w:val="22"/>
          <w:szCs w:val="22"/>
          <w:lang w:val="en-US"/>
        </w:rPr>
        <w:t>13</w:t>
      </w:r>
      <w:r w:rsidRPr="00CF68C4">
        <w:rPr>
          <w:rFonts w:ascii="Arial" w:hAnsi="Arial" w:cs="Arial"/>
          <w:sz w:val="22"/>
          <w:szCs w:val="22"/>
          <w:lang w:val="en-US"/>
        </w:rPr>
        <w:t>(11): p. e0207465.</w:t>
      </w:r>
    </w:p>
    <w:p w14:paraId="78BA8E93" w14:textId="77777777" w:rsidR="00CF68C4" w:rsidRPr="00CF68C4" w:rsidRDefault="00CF68C4" w:rsidP="00CF68C4">
      <w:pPr>
        <w:rPr>
          <w:rFonts w:ascii="Arial" w:hAnsi="Arial" w:cs="Arial"/>
          <w:sz w:val="22"/>
          <w:szCs w:val="22"/>
          <w:lang w:val="en-US"/>
        </w:rPr>
      </w:pPr>
      <w:r w:rsidRPr="00CF68C4">
        <w:rPr>
          <w:rFonts w:ascii="Arial" w:hAnsi="Arial" w:cs="Arial"/>
          <w:sz w:val="22"/>
          <w:szCs w:val="22"/>
          <w:lang w:val="en-US"/>
        </w:rPr>
        <w:t>7.</w:t>
      </w:r>
      <w:r w:rsidRPr="00CF68C4">
        <w:rPr>
          <w:rFonts w:ascii="Arial" w:hAnsi="Arial" w:cs="Arial"/>
          <w:sz w:val="22"/>
          <w:szCs w:val="22"/>
          <w:lang w:val="en-US"/>
        </w:rPr>
        <w:tab/>
        <w:t xml:space="preserve">Pynnonen, M., et al., </w:t>
      </w:r>
      <w:r w:rsidRPr="00CF68C4">
        <w:rPr>
          <w:rFonts w:ascii="Arial" w:hAnsi="Arial" w:cs="Arial"/>
          <w:i/>
          <w:sz w:val="22"/>
          <w:szCs w:val="22"/>
          <w:lang w:val="en-US"/>
        </w:rPr>
        <w:t>Coblation versus other surgical techniques for tonsillectomy.</w:t>
      </w:r>
      <w:r w:rsidRPr="00CF68C4">
        <w:rPr>
          <w:rFonts w:ascii="Arial" w:hAnsi="Arial" w:cs="Arial"/>
          <w:sz w:val="22"/>
          <w:szCs w:val="22"/>
          <w:lang w:val="en-US"/>
        </w:rPr>
        <w:t xml:space="preserve"> Cochrane Database of Systematic Reviews, 2017(8).</w:t>
      </w:r>
    </w:p>
    <w:p w14:paraId="27FC87E1" w14:textId="77777777" w:rsidR="00CF68C4" w:rsidRPr="00CF68C4" w:rsidRDefault="00CF68C4" w:rsidP="00CF68C4">
      <w:pPr>
        <w:rPr>
          <w:rFonts w:ascii="Arial" w:hAnsi="Arial" w:cs="Arial"/>
          <w:sz w:val="22"/>
          <w:szCs w:val="22"/>
          <w:lang w:val="en-US"/>
        </w:rPr>
      </w:pPr>
      <w:r w:rsidRPr="00CF68C4">
        <w:rPr>
          <w:rFonts w:ascii="Arial" w:hAnsi="Arial" w:cs="Arial"/>
          <w:sz w:val="22"/>
          <w:szCs w:val="22"/>
          <w:lang w:val="en-US"/>
        </w:rPr>
        <w:t>8.</w:t>
      </w:r>
      <w:r w:rsidRPr="00CF68C4">
        <w:rPr>
          <w:rFonts w:ascii="Arial" w:hAnsi="Arial" w:cs="Arial"/>
          <w:sz w:val="22"/>
          <w:szCs w:val="22"/>
          <w:lang w:val="en-US"/>
        </w:rPr>
        <w:tab/>
        <w:t xml:space="preserve">Pinder, D.K., H. Wilson, and M.P. Hilton, </w:t>
      </w:r>
      <w:r w:rsidRPr="00CF68C4">
        <w:rPr>
          <w:rFonts w:ascii="Arial" w:hAnsi="Arial" w:cs="Arial"/>
          <w:i/>
          <w:sz w:val="22"/>
          <w:szCs w:val="22"/>
          <w:lang w:val="en-US"/>
        </w:rPr>
        <w:t>Dissection versus diathermy for tonsillectomy.</w:t>
      </w:r>
      <w:r w:rsidRPr="00CF68C4">
        <w:rPr>
          <w:rFonts w:ascii="Arial" w:hAnsi="Arial" w:cs="Arial"/>
          <w:sz w:val="22"/>
          <w:szCs w:val="22"/>
          <w:lang w:val="en-US"/>
        </w:rPr>
        <w:t xml:space="preserve"> Cochrane Database of Systematic Reviews, 2011(3).</w:t>
      </w:r>
    </w:p>
    <w:p w14:paraId="1DF57A90" w14:textId="77777777" w:rsidR="00CF68C4" w:rsidRPr="00CF68C4" w:rsidRDefault="00CF68C4" w:rsidP="00CF68C4">
      <w:pPr>
        <w:rPr>
          <w:rFonts w:ascii="Arial" w:hAnsi="Arial" w:cs="Arial"/>
          <w:sz w:val="22"/>
          <w:szCs w:val="22"/>
          <w:lang w:val="en-US"/>
        </w:rPr>
      </w:pPr>
      <w:r w:rsidRPr="00CF68C4">
        <w:rPr>
          <w:rFonts w:ascii="Arial" w:hAnsi="Arial" w:cs="Arial"/>
          <w:sz w:val="22"/>
          <w:szCs w:val="22"/>
          <w:lang w:val="en-US"/>
        </w:rPr>
        <w:t>9.</w:t>
      </w:r>
      <w:r w:rsidRPr="00CF68C4">
        <w:rPr>
          <w:rFonts w:ascii="Arial" w:hAnsi="Arial" w:cs="Arial"/>
          <w:sz w:val="22"/>
          <w:szCs w:val="22"/>
          <w:lang w:val="en-US"/>
        </w:rPr>
        <w:tab/>
        <w:t xml:space="preserve">Bauer, A.W., et al., </w:t>
      </w:r>
      <w:r w:rsidRPr="00CF68C4">
        <w:rPr>
          <w:rFonts w:ascii="Arial" w:hAnsi="Arial" w:cs="Arial"/>
          <w:i/>
          <w:sz w:val="22"/>
          <w:szCs w:val="22"/>
          <w:lang w:val="en-US"/>
        </w:rPr>
        <w:t>Antibiotic Susceptibility Testing by a Standardized Single Disk Method.</w:t>
      </w:r>
      <w:r w:rsidRPr="00CF68C4">
        <w:rPr>
          <w:rFonts w:ascii="Arial" w:hAnsi="Arial" w:cs="Arial"/>
          <w:sz w:val="22"/>
          <w:szCs w:val="22"/>
          <w:lang w:val="en-US"/>
        </w:rPr>
        <w:t xml:space="preserve"> American Journal of Clinical Pathology, 1966. </w:t>
      </w:r>
      <w:r w:rsidRPr="00CF68C4">
        <w:rPr>
          <w:rFonts w:ascii="Arial" w:hAnsi="Arial" w:cs="Arial"/>
          <w:b/>
          <w:sz w:val="22"/>
          <w:szCs w:val="22"/>
          <w:lang w:val="en-US"/>
        </w:rPr>
        <w:t>45</w:t>
      </w:r>
      <w:r w:rsidRPr="00CF68C4">
        <w:rPr>
          <w:rFonts w:ascii="Arial" w:hAnsi="Arial" w:cs="Arial"/>
          <w:sz w:val="22"/>
          <w:szCs w:val="22"/>
          <w:lang w:val="en-US"/>
        </w:rPr>
        <w:t>(4_ts): p. 493-496.</w:t>
      </w:r>
    </w:p>
    <w:p w14:paraId="6D6BA626" w14:textId="77777777" w:rsidR="00CF68C4" w:rsidRDefault="00CF68C4" w:rsidP="00CF68C4">
      <w:pPr>
        <w:rPr>
          <w:rFonts w:ascii="Arial" w:hAnsi="Arial" w:cs="Arial"/>
          <w:sz w:val="22"/>
          <w:szCs w:val="22"/>
        </w:rPr>
      </w:pPr>
      <w:r w:rsidRPr="00CF68C4">
        <w:rPr>
          <w:rFonts w:ascii="Arial" w:hAnsi="Arial" w:cs="Arial"/>
          <w:sz w:val="22"/>
          <w:szCs w:val="22"/>
        </w:rPr>
        <w:fldChar w:fldCharType="end"/>
      </w:r>
    </w:p>
    <w:p w14:paraId="55D1F6B7" w14:textId="059935F1" w:rsidR="00CF68C4" w:rsidRDefault="00F17BED" w:rsidP="005C1A6C">
      <w:pPr>
        <w:rPr>
          <w:rFonts w:ascii="Arial" w:hAnsi="Arial" w:cs="Arial"/>
          <w:sz w:val="22"/>
          <w:szCs w:val="22"/>
        </w:rPr>
      </w:pPr>
      <w:r>
        <w:rPr>
          <w:rFonts w:ascii="Arial" w:hAnsi="Arial" w:cs="Arial"/>
          <w:sz w:val="22"/>
          <w:szCs w:val="22"/>
        </w:rPr>
        <w:t>------------------------------------------------------------------------------------------------------------------------</w:t>
      </w:r>
    </w:p>
    <w:p w14:paraId="72F2AE82" w14:textId="77777777"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 xml:space="preserve">The SPIRIT checklist is copyrighted by the SPIRIT </w:t>
      </w:r>
      <w:r w:rsidR="005C1A6C" w:rsidRPr="005C1A6C">
        <w:rPr>
          <w:rFonts w:ascii="Arial" w:hAnsi="Arial" w:cs="Arial"/>
          <w:sz w:val="22"/>
          <w:szCs w:val="22"/>
        </w:rPr>
        <w:lastRenderedPageBreak/>
        <w:t>Group under the Creative Commons “</w:t>
      </w:r>
      <w:hyperlink r:id="rId11"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14:paraId="631D9DDF" w14:textId="77777777"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12"/>
      <w:footerReference w:type="default" r:id="rId13"/>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57C3A6" w14:textId="77777777" w:rsidR="0062405E" w:rsidRDefault="0062405E" w:rsidP="0059652A">
      <w:r>
        <w:separator/>
      </w:r>
    </w:p>
  </w:endnote>
  <w:endnote w:type="continuationSeparator" w:id="0">
    <w:p w14:paraId="72BE5297" w14:textId="77777777" w:rsidR="0062405E" w:rsidRDefault="0062405E" w:rsidP="00596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25A853" w14:textId="77777777" w:rsidR="00BF5102" w:rsidRDefault="00BF510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3B74AF3" w14:textId="77777777" w:rsidR="00BF5102" w:rsidRDefault="00BF5102" w:rsidP="0059652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F39194" w14:textId="77777777" w:rsidR="00BF5102" w:rsidRDefault="00BF510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52059">
      <w:rPr>
        <w:rStyle w:val="PageNumber"/>
        <w:noProof/>
      </w:rPr>
      <w:t>21</w:t>
    </w:r>
    <w:r>
      <w:rPr>
        <w:rStyle w:val="PageNumber"/>
      </w:rPr>
      <w:fldChar w:fldCharType="end"/>
    </w:r>
  </w:p>
  <w:p w14:paraId="0724D281" w14:textId="77777777" w:rsidR="00BF5102" w:rsidRDefault="00BF5102" w:rsidP="0059652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427137" w14:textId="77777777" w:rsidR="0062405E" w:rsidRDefault="0062405E" w:rsidP="0059652A">
      <w:r>
        <w:separator/>
      </w:r>
    </w:p>
  </w:footnote>
  <w:footnote w:type="continuationSeparator" w:id="0">
    <w:p w14:paraId="532E1C9C" w14:textId="77777777" w:rsidR="0062405E" w:rsidRDefault="0062405E" w:rsidP="0059652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D952DC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nsid w:val="00000001"/>
    <w:multiLevelType w:val="hybridMultilevel"/>
    <w:tmpl w:val="00000001"/>
    <w:lvl w:ilvl="0" w:tplc="00000001">
      <w:start w:val="1"/>
      <w:numFmt w:val="decimal"/>
      <w:lvlText w:val="%1."/>
      <w:lvlJc w:val="left"/>
      <w:pPr>
        <w:ind w:left="360" w:hanging="360"/>
      </w:pPr>
    </w:lvl>
    <w:lvl w:ilvl="1" w:tplc="00000002">
      <w:start w:val="1"/>
      <w:numFmt w:val="decimal"/>
      <w:lvlText w:val="%2."/>
      <w:lvlJc w:val="left"/>
      <w:pPr>
        <w:ind w:left="1080" w:hanging="360"/>
      </w:pPr>
    </w:lvl>
    <w:lvl w:ilvl="2" w:tplc="00000003">
      <w:start w:val="1"/>
      <w:numFmt w:val="decimal"/>
      <w:lvlText w:val="%3."/>
      <w:lvlJc w:val="left"/>
      <w:pPr>
        <w:ind w:left="180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23EB1FAD"/>
    <w:multiLevelType w:val="multilevel"/>
    <w:tmpl w:val="DD34CDBE"/>
    <w:numStyleLink w:val="Tab"/>
  </w:abstractNum>
  <w:abstractNum w:abstractNumId="6">
    <w:nsid w:val="2A623996"/>
    <w:multiLevelType w:val="multilevel"/>
    <w:tmpl w:val="9EF0E7A6"/>
    <w:numStyleLink w:val="vid"/>
  </w:abstractNum>
  <w:abstractNum w:abstractNumId="7">
    <w:nsid w:val="2C5A46B2"/>
    <w:multiLevelType w:val="multilevel"/>
    <w:tmpl w:val="BBBCAD00"/>
    <w:numStyleLink w:val="data-supp"/>
  </w:abstractNum>
  <w:abstractNum w:abstractNumId="8">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1">
    <w:nsid w:val="3D494CB4"/>
    <w:multiLevelType w:val="multilevel"/>
    <w:tmpl w:val="59187088"/>
    <w:numStyleLink w:val="Fig"/>
  </w:abstractNum>
  <w:abstractNum w:abstractNumId="12">
    <w:nsid w:val="54713326"/>
    <w:multiLevelType w:val="hybridMultilevel"/>
    <w:tmpl w:val="0406D8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5FE94A9B"/>
    <w:multiLevelType w:val="hybridMultilevel"/>
    <w:tmpl w:val="6CC40C76"/>
    <w:lvl w:ilvl="0" w:tplc="8842D086">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nsid w:val="6EF74A36"/>
    <w:multiLevelType w:val="hybridMultilevel"/>
    <w:tmpl w:val="965E3E24"/>
    <w:lvl w:ilvl="0" w:tplc="842ADAFC">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nsid w:val="6F612173"/>
    <w:multiLevelType w:val="multilevel"/>
    <w:tmpl w:val="488A68AE"/>
    <w:numStyleLink w:val="aud"/>
  </w:abstractNum>
  <w:abstractNum w:abstractNumId="17">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nsid w:val="73B3756F"/>
    <w:multiLevelType w:val="hybridMultilevel"/>
    <w:tmpl w:val="DC7E8540"/>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nsid w:val="75A34035"/>
    <w:multiLevelType w:val="multilevel"/>
    <w:tmpl w:val="27BA83AE"/>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7A7656B6"/>
    <w:multiLevelType w:val="hybridMultilevel"/>
    <w:tmpl w:val="74288E18"/>
    <w:lvl w:ilvl="0" w:tplc="842ADAFC">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10"/>
  </w:num>
  <w:num w:numId="2">
    <w:abstractNumId w:val="17"/>
  </w:num>
  <w:num w:numId="3">
    <w:abstractNumId w:val="3"/>
  </w:num>
  <w:num w:numId="4">
    <w:abstractNumId w:val="9"/>
  </w:num>
  <w:num w:numId="5">
    <w:abstractNumId w:val="5"/>
  </w:num>
  <w:num w:numId="6">
    <w:abstractNumId w:val="8"/>
  </w:num>
  <w:num w:numId="7">
    <w:abstractNumId w:val="1"/>
  </w:num>
  <w:num w:numId="8">
    <w:abstractNumId w:val="4"/>
  </w:num>
  <w:num w:numId="9">
    <w:abstractNumId w:val="22"/>
  </w:num>
  <w:num w:numId="10">
    <w:abstractNumId w:val="16"/>
  </w:num>
  <w:num w:numId="11">
    <w:abstractNumId w:val="13"/>
  </w:num>
  <w:num w:numId="12">
    <w:abstractNumId w:val="11"/>
  </w:num>
  <w:num w:numId="13">
    <w:abstractNumId w:val="20"/>
  </w:num>
  <w:num w:numId="14">
    <w:abstractNumId w:val="6"/>
  </w:num>
  <w:num w:numId="15">
    <w:abstractNumId w:val="7"/>
  </w:num>
  <w:num w:numId="16">
    <w:abstractNumId w:val="0"/>
  </w:num>
  <w:num w:numId="17">
    <w:abstractNumId w:val="19"/>
  </w:num>
  <w:num w:numId="18">
    <w:abstractNumId w:val="2"/>
  </w:num>
  <w:num w:numId="19">
    <w:abstractNumId w:val="12"/>
  </w:num>
  <w:num w:numId="20">
    <w:abstractNumId w:val="18"/>
  </w:num>
  <w:num w:numId="21">
    <w:abstractNumId w:val="14"/>
  </w:num>
  <w:num w:numId="22">
    <w:abstractNumId w:val="15"/>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16735"/>
    <w:rsid w:val="00030D19"/>
    <w:rsid w:val="00034985"/>
    <w:rsid w:val="0004619F"/>
    <w:rsid w:val="0005036D"/>
    <w:rsid w:val="000552DB"/>
    <w:rsid w:val="00056B5C"/>
    <w:rsid w:val="00085994"/>
    <w:rsid w:val="00091CD3"/>
    <w:rsid w:val="00094A84"/>
    <w:rsid w:val="00097373"/>
    <w:rsid w:val="000A0A8E"/>
    <w:rsid w:val="000C68CE"/>
    <w:rsid w:val="000D1044"/>
    <w:rsid w:val="000E395E"/>
    <w:rsid w:val="000E4C19"/>
    <w:rsid w:val="000F13EF"/>
    <w:rsid w:val="00103E9D"/>
    <w:rsid w:val="001236B5"/>
    <w:rsid w:val="0012443C"/>
    <w:rsid w:val="00124860"/>
    <w:rsid w:val="001311D4"/>
    <w:rsid w:val="00132E5F"/>
    <w:rsid w:val="001356F4"/>
    <w:rsid w:val="00141191"/>
    <w:rsid w:val="00182350"/>
    <w:rsid w:val="0018296D"/>
    <w:rsid w:val="0018410F"/>
    <w:rsid w:val="00191336"/>
    <w:rsid w:val="00194794"/>
    <w:rsid w:val="001A0E5E"/>
    <w:rsid w:val="001A46DF"/>
    <w:rsid w:val="00203672"/>
    <w:rsid w:val="00210848"/>
    <w:rsid w:val="002171B6"/>
    <w:rsid w:val="00217B15"/>
    <w:rsid w:val="002276B7"/>
    <w:rsid w:val="0023771E"/>
    <w:rsid w:val="0024072C"/>
    <w:rsid w:val="00264C8B"/>
    <w:rsid w:val="002765CB"/>
    <w:rsid w:val="002807D1"/>
    <w:rsid w:val="002B3AD5"/>
    <w:rsid w:val="002C5D1A"/>
    <w:rsid w:val="002D5AC9"/>
    <w:rsid w:val="002D5E74"/>
    <w:rsid w:val="002D6C25"/>
    <w:rsid w:val="002F659D"/>
    <w:rsid w:val="00311FFB"/>
    <w:rsid w:val="00337D1B"/>
    <w:rsid w:val="00365088"/>
    <w:rsid w:val="00367CC1"/>
    <w:rsid w:val="00372C7F"/>
    <w:rsid w:val="00377190"/>
    <w:rsid w:val="00395447"/>
    <w:rsid w:val="003B0E5B"/>
    <w:rsid w:val="003D3A92"/>
    <w:rsid w:val="003D5F5F"/>
    <w:rsid w:val="003E6D52"/>
    <w:rsid w:val="003F0F37"/>
    <w:rsid w:val="003F60E9"/>
    <w:rsid w:val="0040634D"/>
    <w:rsid w:val="00443714"/>
    <w:rsid w:val="00443CE0"/>
    <w:rsid w:val="00447F0C"/>
    <w:rsid w:val="00450353"/>
    <w:rsid w:val="0046127F"/>
    <w:rsid w:val="004623EB"/>
    <w:rsid w:val="00465A15"/>
    <w:rsid w:val="004845AC"/>
    <w:rsid w:val="00496B06"/>
    <w:rsid w:val="004A20DA"/>
    <w:rsid w:val="004B327C"/>
    <w:rsid w:val="004C4B70"/>
    <w:rsid w:val="004C4F33"/>
    <w:rsid w:val="004C6834"/>
    <w:rsid w:val="004C77F4"/>
    <w:rsid w:val="004D4BA8"/>
    <w:rsid w:val="004D4CAE"/>
    <w:rsid w:val="004F09A1"/>
    <w:rsid w:val="00503B31"/>
    <w:rsid w:val="005123F5"/>
    <w:rsid w:val="0052071A"/>
    <w:rsid w:val="0052186D"/>
    <w:rsid w:val="005264C2"/>
    <w:rsid w:val="00527ABB"/>
    <w:rsid w:val="00551214"/>
    <w:rsid w:val="0059652A"/>
    <w:rsid w:val="00597B0B"/>
    <w:rsid w:val="005C1A6C"/>
    <w:rsid w:val="005F6C7E"/>
    <w:rsid w:val="005F7103"/>
    <w:rsid w:val="005F7405"/>
    <w:rsid w:val="00601628"/>
    <w:rsid w:val="00610716"/>
    <w:rsid w:val="006142BA"/>
    <w:rsid w:val="006171BD"/>
    <w:rsid w:val="006200A4"/>
    <w:rsid w:val="0062405E"/>
    <w:rsid w:val="00630525"/>
    <w:rsid w:val="00644345"/>
    <w:rsid w:val="0064766C"/>
    <w:rsid w:val="00650036"/>
    <w:rsid w:val="0065260C"/>
    <w:rsid w:val="00652B04"/>
    <w:rsid w:val="00654048"/>
    <w:rsid w:val="00693382"/>
    <w:rsid w:val="00694A43"/>
    <w:rsid w:val="00696C38"/>
    <w:rsid w:val="006A1FC0"/>
    <w:rsid w:val="006B0A87"/>
    <w:rsid w:val="006C09A1"/>
    <w:rsid w:val="006D349B"/>
    <w:rsid w:val="006E0C0E"/>
    <w:rsid w:val="006E5964"/>
    <w:rsid w:val="006F0318"/>
    <w:rsid w:val="00702282"/>
    <w:rsid w:val="00716D87"/>
    <w:rsid w:val="007232BD"/>
    <w:rsid w:val="00723F9D"/>
    <w:rsid w:val="0073785A"/>
    <w:rsid w:val="0075346D"/>
    <w:rsid w:val="00767F4B"/>
    <w:rsid w:val="00776506"/>
    <w:rsid w:val="0078212B"/>
    <w:rsid w:val="007A3301"/>
    <w:rsid w:val="007A6C49"/>
    <w:rsid w:val="007D5F3C"/>
    <w:rsid w:val="007D5F87"/>
    <w:rsid w:val="007F6093"/>
    <w:rsid w:val="007F6767"/>
    <w:rsid w:val="00813BE5"/>
    <w:rsid w:val="00817799"/>
    <w:rsid w:val="008206B2"/>
    <w:rsid w:val="008313CC"/>
    <w:rsid w:val="00833918"/>
    <w:rsid w:val="00834B2A"/>
    <w:rsid w:val="00846A3C"/>
    <w:rsid w:val="00852059"/>
    <w:rsid w:val="00857FC1"/>
    <w:rsid w:val="00865ECA"/>
    <w:rsid w:val="00866F01"/>
    <w:rsid w:val="008B045E"/>
    <w:rsid w:val="008C54FD"/>
    <w:rsid w:val="008C5FE8"/>
    <w:rsid w:val="008D18A6"/>
    <w:rsid w:val="008D6AF4"/>
    <w:rsid w:val="008E5150"/>
    <w:rsid w:val="0090328A"/>
    <w:rsid w:val="00915F27"/>
    <w:rsid w:val="00924E58"/>
    <w:rsid w:val="00930DD1"/>
    <w:rsid w:val="009360A1"/>
    <w:rsid w:val="00981BEF"/>
    <w:rsid w:val="009827EC"/>
    <w:rsid w:val="00993A6C"/>
    <w:rsid w:val="00995447"/>
    <w:rsid w:val="009B039C"/>
    <w:rsid w:val="009B279E"/>
    <w:rsid w:val="009C0EA0"/>
    <w:rsid w:val="009C1DFD"/>
    <w:rsid w:val="009D2773"/>
    <w:rsid w:val="009D7E48"/>
    <w:rsid w:val="009F0B30"/>
    <w:rsid w:val="00A07B09"/>
    <w:rsid w:val="00A07FFA"/>
    <w:rsid w:val="00A27A86"/>
    <w:rsid w:val="00A31087"/>
    <w:rsid w:val="00A77AB1"/>
    <w:rsid w:val="00A927CC"/>
    <w:rsid w:val="00A9288A"/>
    <w:rsid w:val="00A933EA"/>
    <w:rsid w:val="00A96D5F"/>
    <w:rsid w:val="00AA0687"/>
    <w:rsid w:val="00AA0D4A"/>
    <w:rsid w:val="00AB0263"/>
    <w:rsid w:val="00AB06AF"/>
    <w:rsid w:val="00AB3ABC"/>
    <w:rsid w:val="00AE5170"/>
    <w:rsid w:val="00AE7C26"/>
    <w:rsid w:val="00B10B1C"/>
    <w:rsid w:val="00B152A6"/>
    <w:rsid w:val="00B15376"/>
    <w:rsid w:val="00B17654"/>
    <w:rsid w:val="00B247C5"/>
    <w:rsid w:val="00B371FD"/>
    <w:rsid w:val="00B41EB2"/>
    <w:rsid w:val="00B46D62"/>
    <w:rsid w:val="00B53D56"/>
    <w:rsid w:val="00B55C7C"/>
    <w:rsid w:val="00B57BC9"/>
    <w:rsid w:val="00B63630"/>
    <w:rsid w:val="00B6731D"/>
    <w:rsid w:val="00B70644"/>
    <w:rsid w:val="00B741DA"/>
    <w:rsid w:val="00B77D2F"/>
    <w:rsid w:val="00B9367D"/>
    <w:rsid w:val="00BA57AE"/>
    <w:rsid w:val="00BA5EB0"/>
    <w:rsid w:val="00BA78DA"/>
    <w:rsid w:val="00BD4448"/>
    <w:rsid w:val="00BD6494"/>
    <w:rsid w:val="00BE42CB"/>
    <w:rsid w:val="00BE4B38"/>
    <w:rsid w:val="00BF5102"/>
    <w:rsid w:val="00C01D88"/>
    <w:rsid w:val="00C1390D"/>
    <w:rsid w:val="00C235DD"/>
    <w:rsid w:val="00C311CD"/>
    <w:rsid w:val="00C42ECB"/>
    <w:rsid w:val="00C458E3"/>
    <w:rsid w:val="00C45F3B"/>
    <w:rsid w:val="00C63671"/>
    <w:rsid w:val="00C70EE9"/>
    <w:rsid w:val="00C7386C"/>
    <w:rsid w:val="00CC0967"/>
    <w:rsid w:val="00CC1A9C"/>
    <w:rsid w:val="00CE232F"/>
    <w:rsid w:val="00CE3D33"/>
    <w:rsid w:val="00CF0F3F"/>
    <w:rsid w:val="00CF3B53"/>
    <w:rsid w:val="00CF53E7"/>
    <w:rsid w:val="00CF68C4"/>
    <w:rsid w:val="00CF6A9E"/>
    <w:rsid w:val="00D202D1"/>
    <w:rsid w:val="00D26181"/>
    <w:rsid w:val="00D440A5"/>
    <w:rsid w:val="00D44ECB"/>
    <w:rsid w:val="00D5683A"/>
    <w:rsid w:val="00D574A1"/>
    <w:rsid w:val="00D71B07"/>
    <w:rsid w:val="00D80B3F"/>
    <w:rsid w:val="00D828EF"/>
    <w:rsid w:val="00D857CC"/>
    <w:rsid w:val="00D95046"/>
    <w:rsid w:val="00DA06C2"/>
    <w:rsid w:val="00DA5E5B"/>
    <w:rsid w:val="00DB03D7"/>
    <w:rsid w:val="00DC5C14"/>
    <w:rsid w:val="00E05656"/>
    <w:rsid w:val="00E162A0"/>
    <w:rsid w:val="00E35C29"/>
    <w:rsid w:val="00E62E70"/>
    <w:rsid w:val="00EC2A76"/>
    <w:rsid w:val="00EE11F6"/>
    <w:rsid w:val="00F00F88"/>
    <w:rsid w:val="00F0588A"/>
    <w:rsid w:val="00F17BED"/>
    <w:rsid w:val="00F17DD3"/>
    <w:rsid w:val="00F450BD"/>
    <w:rsid w:val="00F46326"/>
    <w:rsid w:val="00F60FD4"/>
    <w:rsid w:val="00F75B11"/>
    <w:rsid w:val="00F84ADB"/>
    <w:rsid w:val="00F863AE"/>
    <w:rsid w:val="00F919B2"/>
    <w:rsid w:val="00F939CD"/>
    <w:rsid w:val="00FA4B63"/>
    <w:rsid w:val="00FC73D9"/>
    <w:rsid w:val="00FE58C5"/>
    <w:rsid w:val="00FF02B3"/>
    <w:rsid w:val="00FF19C5"/>
    <w:rsid w:val="00FF24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5CA7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41DA"/>
    <w:rPr>
      <w:rFonts w:ascii="Times New Roman" w:hAnsi="Times New Roman"/>
      <w:sz w:val="24"/>
      <w:szCs w:val="24"/>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pPr>
    <w:rPr>
      <w:b/>
      <w:sz w:val="20"/>
    </w:rPr>
  </w:style>
  <w:style w:type="paragraph" w:styleId="Header">
    <w:name w:val="header"/>
    <w:basedOn w:val="Normal"/>
    <w:link w:val="HeaderChar"/>
    <w:rsid w:val="00C113B5"/>
    <w:pPr>
      <w:tabs>
        <w:tab w:val="center" w:pos="4153"/>
        <w:tab w:val="right" w:pos="8306"/>
      </w:tabs>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style>
  <w:style w:type="paragraph" w:customStyle="1" w:styleId="AbstractPara">
    <w:name w:val="AbstractPara"/>
    <w:basedOn w:val="Normal"/>
    <w:rsid w:val="00C113B5"/>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style>
  <w:style w:type="paragraph" w:customStyle="1" w:styleId="Address">
    <w:name w:val="Address"/>
    <w:basedOn w:val="Normal"/>
    <w:rsid w:val="00C113B5"/>
    <w:pPr>
      <w:numPr>
        <w:numId w:val="2"/>
      </w:numPr>
      <w:spacing w:before="120" w:after="40"/>
    </w:pPr>
  </w:style>
  <w:style w:type="paragraph" w:customStyle="1" w:styleId="Author">
    <w:name w:val="Author"/>
    <w:basedOn w:val="Normal"/>
    <w:next w:val="Normal"/>
    <w:rsid w:val="00C113B5"/>
    <w:pPr>
      <w:spacing w:before="80"/>
    </w:pPr>
  </w:style>
  <w:style w:type="paragraph" w:customStyle="1" w:styleId="AuthoredBy">
    <w:name w:val="AuthoredBy"/>
    <w:basedOn w:val="Normal"/>
    <w:rsid w:val="00C113B5"/>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pPr>
  </w:style>
  <w:style w:type="paragraph" w:customStyle="1" w:styleId="BoxStart1">
    <w:name w:val="BoxStart1"/>
    <w:basedOn w:val="Normal"/>
    <w:rsid w:val="00C113B5"/>
    <w:pPr>
      <w:pBdr>
        <w:top w:val="single" w:sz="12" w:space="1" w:color="auto"/>
        <w:left w:val="single" w:sz="12" w:space="1" w:color="auto"/>
      </w:pBdr>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pPr>
  </w:style>
  <w:style w:type="paragraph" w:customStyle="1" w:styleId="Correspdent">
    <w:name w:val="Correspdent"/>
    <w:basedOn w:val="Normal"/>
    <w:rsid w:val="00C113B5"/>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rPr>
      <w:b/>
      <w:i/>
    </w:rPr>
  </w:style>
  <w:style w:type="paragraph" w:customStyle="1" w:styleId="FigLeg">
    <w:name w:val="FigLeg"/>
    <w:basedOn w:val="Normal"/>
    <w:rsid w:val="00C113B5"/>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style>
  <w:style w:type="paragraph" w:styleId="ListBullet">
    <w:name w:val="List Bullet"/>
    <w:basedOn w:val="Normal"/>
    <w:autoRedefine/>
    <w:rsid w:val="00C113B5"/>
    <w:pPr>
      <w:tabs>
        <w:tab w:val="num" w:pos="360"/>
      </w:tabs>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eastAsia="en-US"/>
    </w:rPr>
  </w:style>
  <w:style w:type="paragraph" w:styleId="NormalWeb">
    <w:name w:val="Normal (Web)"/>
    <w:basedOn w:val="Normal"/>
    <w:uiPriority w:val="99"/>
    <w:semiHidden/>
    <w:unhideWhenUsed/>
    <w:rsid w:val="00BE42CB"/>
    <w:pPr>
      <w:spacing w:before="100" w:beforeAutospacing="1" w:after="100" w:afterAutospacing="1"/>
    </w:pPr>
  </w:style>
  <w:style w:type="paragraph" w:styleId="ListParagraph">
    <w:name w:val="List Paragraph"/>
    <w:basedOn w:val="Normal"/>
    <w:uiPriority w:val="72"/>
    <w:rsid w:val="00094A84"/>
    <w:pPr>
      <w:ind w:left="720"/>
      <w:contextualSpacing/>
    </w:pPr>
    <w:rPr>
      <w:rFonts w:eastAsia="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657454">
      <w:bodyDiv w:val="1"/>
      <w:marLeft w:val="0"/>
      <w:marRight w:val="0"/>
      <w:marTop w:val="0"/>
      <w:marBottom w:val="0"/>
      <w:divBdr>
        <w:top w:val="none" w:sz="0" w:space="0" w:color="auto"/>
        <w:left w:val="none" w:sz="0" w:space="0" w:color="auto"/>
        <w:bottom w:val="none" w:sz="0" w:space="0" w:color="auto"/>
        <w:right w:val="none" w:sz="0" w:space="0" w:color="auto"/>
      </w:divBdr>
    </w:div>
    <w:div w:id="179315464">
      <w:bodyDiv w:val="1"/>
      <w:marLeft w:val="0"/>
      <w:marRight w:val="0"/>
      <w:marTop w:val="0"/>
      <w:marBottom w:val="0"/>
      <w:divBdr>
        <w:top w:val="none" w:sz="0" w:space="0" w:color="auto"/>
        <w:left w:val="none" w:sz="0" w:space="0" w:color="auto"/>
        <w:bottom w:val="none" w:sz="0" w:space="0" w:color="auto"/>
        <w:right w:val="none" w:sz="0" w:space="0" w:color="auto"/>
      </w:divBdr>
      <w:divsChild>
        <w:div w:id="192109698">
          <w:marLeft w:val="0"/>
          <w:marRight w:val="0"/>
          <w:marTop w:val="0"/>
          <w:marBottom w:val="0"/>
          <w:divBdr>
            <w:top w:val="none" w:sz="0" w:space="0" w:color="auto"/>
            <w:left w:val="none" w:sz="0" w:space="0" w:color="auto"/>
            <w:bottom w:val="none" w:sz="0" w:space="0" w:color="auto"/>
            <w:right w:val="none" w:sz="0" w:space="0" w:color="auto"/>
          </w:divBdr>
          <w:divsChild>
            <w:div w:id="1146825004">
              <w:marLeft w:val="0"/>
              <w:marRight w:val="0"/>
              <w:marTop w:val="0"/>
              <w:marBottom w:val="0"/>
              <w:divBdr>
                <w:top w:val="none" w:sz="0" w:space="0" w:color="auto"/>
                <w:left w:val="none" w:sz="0" w:space="0" w:color="auto"/>
                <w:bottom w:val="none" w:sz="0" w:space="0" w:color="auto"/>
                <w:right w:val="none" w:sz="0" w:space="0" w:color="auto"/>
              </w:divBdr>
              <w:divsChild>
                <w:div w:id="198030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6228">
      <w:bodyDiv w:val="1"/>
      <w:marLeft w:val="0"/>
      <w:marRight w:val="0"/>
      <w:marTop w:val="0"/>
      <w:marBottom w:val="0"/>
      <w:divBdr>
        <w:top w:val="none" w:sz="0" w:space="0" w:color="auto"/>
        <w:left w:val="none" w:sz="0" w:space="0" w:color="auto"/>
        <w:bottom w:val="none" w:sz="0" w:space="0" w:color="auto"/>
        <w:right w:val="none" w:sz="0" w:space="0" w:color="auto"/>
      </w:divBdr>
      <w:divsChild>
        <w:div w:id="958337032">
          <w:marLeft w:val="0"/>
          <w:marRight w:val="0"/>
          <w:marTop w:val="0"/>
          <w:marBottom w:val="0"/>
          <w:divBdr>
            <w:top w:val="none" w:sz="0" w:space="0" w:color="auto"/>
            <w:left w:val="none" w:sz="0" w:space="0" w:color="auto"/>
            <w:bottom w:val="none" w:sz="0" w:space="0" w:color="auto"/>
            <w:right w:val="none" w:sz="0" w:space="0" w:color="auto"/>
          </w:divBdr>
          <w:divsChild>
            <w:div w:id="1134248649">
              <w:marLeft w:val="0"/>
              <w:marRight w:val="0"/>
              <w:marTop w:val="0"/>
              <w:marBottom w:val="0"/>
              <w:divBdr>
                <w:top w:val="none" w:sz="0" w:space="0" w:color="auto"/>
                <w:left w:val="none" w:sz="0" w:space="0" w:color="auto"/>
                <w:bottom w:val="none" w:sz="0" w:space="0" w:color="auto"/>
                <w:right w:val="none" w:sz="0" w:space="0" w:color="auto"/>
              </w:divBdr>
              <w:divsChild>
                <w:div w:id="19514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275966">
      <w:bodyDiv w:val="1"/>
      <w:marLeft w:val="0"/>
      <w:marRight w:val="0"/>
      <w:marTop w:val="0"/>
      <w:marBottom w:val="0"/>
      <w:divBdr>
        <w:top w:val="none" w:sz="0" w:space="0" w:color="auto"/>
        <w:left w:val="none" w:sz="0" w:space="0" w:color="auto"/>
        <w:bottom w:val="none" w:sz="0" w:space="0" w:color="auto"/>
        <w:right w:val="none" w:sz="0" w:space="0" w:color="auto"/>
      </w:divBdr>
    </w:div>
    <w:div w:id="805898853">
      <w:bodyDiv w:val="1"/>
      <w:marLeft w:val="0"/>
      <w:marRight w:val="0"/>
      <w:marTop w:val="0"/>
      <w:marBottom w:val="0"/>
      <w:divBdr>
        <w:top w:val="none" w:sz="0" w:space="0" w:color="auto"/>
        <w:left w:val="none" w:sz="0" w:space="0" w:color="auto"/>
        <w:bottom w:val="none" w:sz="0" w:space="0" w:color="auto"/>
        <w:right w:val="none" w:sz="0" w:space="0" w:color="auto"/>
      </w:divBdr>
    </w:div>
    <w:div w:id="946037271">
      <w:bodyDiv w:val="1"/>
      <w:marLeft w:val="0"/>
      <w:marRight w:val="0"/>
      <w:marTop w:val="0"/>
      <w:marBottom w:val="0"/>
      <w:divBdr>
        <w:top w:val="none" w:sz="0" w:space="0" w:color="auto"/>
        <w:left w:val="none" w:sz="0" w:space="0" w:color="auto"/>
        <w:bottom w:val="none" w:sz="0" w:space="0" w:color="auto"/>
        <w:right w:val="none" w:sz="0" w:space="0" w:color="auto"/>
      </w:divBdr>
    </w:div>
    <w:div w:id="1008826175">
      <w:bodyDiv w:val="1"/>
      <w:marLeft w:val="0"/>
      <w:marRight w:val="0"/>
      <w:marTop w:val="0"/>
      <w:marBottom w:val="0"/>
      <w:divBdr>
        <w:top w:val="none" w:sz="0" w:space="0" w:color="auto"/>
        <w:left w:val="none" w:sz="0" w:space="0" w:color="auto"/>
        <w:bottom w:val="none" w:sz="0" w:space="0" w:color="auto"/>
        <w:right w:val="none" w:sz="0" w:space="0" w:color="auto"/>
      </w:divBdr>
    </w:div>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www.creativecommons.org/licenses/by-nc-nd/3.0/" TargetMode="Externa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s://pactr.samrc.ac.za/TrialDisplay.aspx?TrialID=8119" TargetMode="External"/><Relationship Id="rId9" Type="http://schemas.openxmlformats.org/officeDocument/2006/relationships/image" Target="media/image2.tiff"/><Relationship Id="rId10" Type="http://schemas.openxmlformats.org/officeDocument/2006/relationships/hyperlink" Target="mailto:shijapsn@yahoo.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32</TotalTime>
  <Pages>22</Pages>
  <Words>7288</Words>
  <Characters>41544</Characters>
  <Application>Microsoft Macintosh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48735</CharactersWithSpaces>
  <SharedDoc>false</SharedDoc>
  <HLinks>
    <vt:vector size="18" baseType="variant">
      <vt:variant>
        <vt:i4>4390960</vt:i4>
      </vt:variant>
      <vt:variant>
        <vt:i4>32</vt:i4>
      </vt:variant>
      <vt:variant>
        <vt:i4>0</vt:i4>
      </vt:variant>
      <vt:variant>
        <vt:i4>5</vt:i4>
      </vt:variant>
      <vt:variant>
        <vt:lpwstr>http://www.creativecommons.org/licenses/by-nc-nd/3.0/</vt:lpwstr>
      </vt:variant>
      <vt:variant>
        <vt:lpwstr/>
      </vt:variant>
      <vt:variant>
        <vt:i4>6619174</vt:i4>
      </vt:variant>
      <vt:variant>
        <vt:i4>26</vt:i4>
      </vt:variant>
      <vt:variant>
        <vt:i4>0</vt:i4>
      </vt:variant>
      <vt:variant>
        <vt:i4>5</vt:i4>
      </vt:variant>
      <vt:variant>
        <vt:lpwstr>mailto:shijapsn@yahoo.com</vt:lpwstr>
      </vt:variant>
      <vt:variant>
        <vt:lpwstr/>
      </vt:variant>
      <vt:variant>
        <vt:i4>5308482</vt:i4>
      </vt:variant>
      <vt:variant>
        <vt:i4>0</vt:i4>
      </vt:variant>
      <vt:variant>
        <vt:i4>0</vt:i4>
      </vt:variant>
      <vt:variant>
        <vt:i4>5</vt:i4>
      </vt:variant>
      <vt:variant>
        <vt:lpwstr>https://pactr.samrc.ac.za/TrialDisplay.aspx?TrialID=8119</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dc:description/>
  <cp:lastModifiedBy>Dr. Denis R. Katundu</cp:lastModifiedBy>
  <cp:revision>14</cp:revision>
  <dcterms:created xsi:type="dcterms:W3CDTF">2019-05-22T19:29:00Z</dcterms:created>
  <dcterms:modified xsi:type="dcterms:W3CDTF">2019-08-02T07:48:00Z</dcterms:modified>
</cp:coreProperties>
</file>