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D654A" w14:textId="0B878F48" w:rsidR="00C12106" w:rsidRPr="00780085" w:rsidRDefault="00C12106" w:rsidP="00C12106">
      <w:pPr>
        <w:widowControl/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bookmarkStart w:id="0" w:name="_Hlk93142717"/>
      <w:r>
        <w:rPr>
          <w:rFonts w:ascii="Times New Roman" w:hAnsi="Times New Roman"/>
          <w:b/>
          <w:sz w:val="24"/>
          <w:szCs w:val="24"/>
        </w:rPr>
        <w:t>Supplementary</w:t>
      </w:r>
      <w:r w:rsidRPr="00780085">
        <w:rPr>
          <w:rFonts w:ascii="Times New Roman" w:hAnsi="Times New Roman"/>
          <w:b/>
          <w:sz w:val="24"/>
          <w:szCs w:val="24"/>
        </w:rPr>
        <w:t xml:space="preserve"> </w:t>
      </w:r>
      <w:r w:rsidRPr="00780085">
        <w:rPr>
          <w:rFonts w:ascii="Times New Roman" w:hAnsi="Times New Roman"/>
          <w:b/>
          <w:sz w:val="24"/>
          <w:szCs w:val="24"/>
        </w:rPr>
        <w:t>Figure Legends</w:t>
      </w:r>
    </w:p>
    <w:bookmarkEnd w:id="0"/>
    <w:p w14:paraId="4EADC506" w14:textId="23312638" w:rsidR="00C12106" w:rsidRDefault="00C12106" w:rsidP="00C12106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780085">
        <w:rPr>
          <w:rFonts w:ascii="Times New Roman" w:hAnsi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/>
          <w:b/>
          <w:sz w:val="24"/>
          <w:szCs w:val="24"/>
        </w:rPr>
        <w:t>1</w:t>
      </w:r>
      <w:r w:rsidRPr="00780085">
        <w:rPr>
          <w:rFonts w:ascii="Times New Roman" w:hAnsi="Times New Roman"/>
          <w:b/>
          <w:sz w:val="24"/>
          <w:szCs w:val="24"/>
        </w:rPr>
        <w:t xml:space="preserve">. </w:t>
      </w:r>
      <w:r w:rsidRPr="00780085">
        <w:rPr>
          <w:rFonts w:ascii="Times New Roman" w:hAnsi="Times New Roman"/>
          <w:sz w:val="24"/>
          <w:szCs w:val="24"/>
        </w:rPr>
        <w:t xml:space="preserve">Kaplan–Meier plot of overall survival (A) and progression-free survival (B) in the patients treated by </w:t>
      </w:r>
      <w:r w:rsidRPr="00133E6C">
        <w:rPr>
          <w:rFonts w:ascii="Times New Roman" w:hAnsi="Times New Roman"/>
          <w:sz w:val="24"/>
          <w:szCs w:val="24"/>
        </w:rPr>
        <w:t>1</w:t>
      </w:r>
      <w:r w:rsidRPr="000461C7">
        <w:rPr>
          <w:rFonts w:ascii="Times New Roman" w:hAnsi="Times New Roman" w:hint="eastAsia"/>
          <w:sz w:val="24"/>
          <w:szCs w:val="24"/>
          <w:vertAlign w:val="superscript"/>
        </w:rPr>
        <w:t>s</w:t>
      </w:r>
      <w:r w:rsidRPr="000461C7">
        <w:rPr>
          <w:rFonts w:ascii="Times New Roman" w:hAnsi="Times New Roman"/>
          <w:sz w:val="24"/>
          <w:szCs w:val="24"/>
          <w:vertAlign w:val="superscript"/>
        </w:rPr>
        <w:t>t</w:t>
      </w:r>
      <w:r w:rsidRPr="00133E6C">
        <w:rPr>
          <w:rFonts w:ascii="Times New Roman" w:hAnsi="Times New Roman"/>
          <w:sz w:val="24"/>
          <w:szCs w:val="24"/>
        </w:rPr>
        <w:t>-generation EGFR-TKIs</w:t>
      </w:r>
      <w:r w:rsidRPr="007239D4">
        <w:rPr>
          <w:rFonts w:ascii="Times New Roman" w:hAnsi="Times New Roman"/>
          <w:sz w:val="24"/>
          <w:szCs w:val="24"/>
        </w:rPr>
        <w:t xml:space="preserve"> </w:t>
      </w:r>
      <w:r w:rsidRPr="00780085">
        <w:rPr>
          <w:rFonts w:ascii="Times New Roman" w:hAnsi="Times New Roman"/>
          <w:sz w:val="24"/>
          <w:szCs w:val="24"/>
        </w:rPr>
        <w:t>with</w:t>
      </w:r>
      <w:r>
        <w:rPr>
          <w:rFonts w:ascii="Times New Roman" w:hAnsi="Times New Roman"/>
          <w:sz w:val="24"/>
          <w:szCs w:val="24"/>
        </w:rPr>
        <w:t xml:space="preserve"> non-bone metastasis, single/double-bone metastasis and multiple-bone metastasis</w:t>
      </w:r>
      <w:r w:rsidRPr="007F2D3E">
        <w:rPr>
          <w:rFonts w:ascii="Times New Roman" w:hAnsi="Times New Roman"/>
          <w:sz w:val="24"/>
          <w:szCs w:val="24"/>
        </w:rPr>
        <w:t>, respectively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255D8">
        <w:rPr>
          <w:rFonts w:ascii="Times New Roman" w:hAnsi="Times New Roman"/>
          <w:i/>
          <w:iCs/>
          <w:sz w:val="24"/>
          <w:szCs w:val="24"/>
        </w:rPr>
        <w:t>P-values</w:t>
      </w:r>
      <w:r w:rsidRPr="009255D8">
        <w:rPr>
          <w:rFonts w:ascii="Times New Roman" w:hAnsi="Times New Roman"/>
          <w:sz w:val="24"/>
          <w:szCs w:val="24"/>
        </w:rPr>
        <w:t xml:space="preserve"> were calculated using</w:t>
      </w:r>
      <w:r>
        <w:rPr>
          <w:rFonts w:ascii="Times New Roman" w:hAnsi="Times New Roman"/>
          <w:sz w:val="24"/>
          <w:szCs w:val="24"/>
        </w:rPr>
        <w:t xml:space="preserve"> l</w:t>
      </w:r>
      <w:r w:rsidRPr="001B2DF8">
        <w:rPr>
          <w:rFonts w:ascii="Times New Roman" w:hAnsi="Times New Roman"/>
          <w:sz w:val="24"/>
          <w:szCs w:val="24"/>
        </w:rPr>
        <w:t>og-rank tests</w:t>
      </w:r>
      <w:r>
        <w:rPr>
          <w:rFonts w:ascii="Times New Roman" w:hAnsi="Times New Roman"/>
          <w:sz w:val="24"/>
          <w:szCs w:val="24"/>
        </w:rPr>
        <w:t>.</w:t>
      </w:r>
      <w:r w:rsidRPr="007E641B">
        <w:t xml:space="preserve"> </w:t>
      </w:r>
      <w:r w:rsidRPr="007E641B">
        <w:rPr>
          <w:rFonts w:ascii="Times New Roman" w:hAnsi="Times New Roman"/>
          <w:sz w:val="24"/>
          <w:szCs w:val="24"/>
        </w:rPr>
        <w:t>NB, non-bone metastasis; SDB, single- or double-bone metastasis; MB, multiple-bone metastasis</w:t>
      </w:r>
    </w:p>
    <w:p w14:paraId="7B6C591C" w14:textId="77777777" w:rsidR="00C12106" w:rsidRPr="00780085" w:rsidRDefault="00C12106" w:rsidP="00C12106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06A37086" w14:textId="77777777" w:rsidR="00C12106" w:rsidRPr="00780085" w:rsidRDefault="00C12106" w:rsidP="00C12106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780085">
        <w:rPr>
          <w:rFonts w:ascii="Times New Roman" w:hAnsi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/>
          <w:b/>
          <w:sz w:val="24"/>
          <w:szCs w:val="24"/>
        </w:rPr>
        <w:t>2</w:t>
      </w:r>
      <w:r w:rsidRPr="00780085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80085">
        <w:rPr>
          <w:rFonts w:ascii="Times New Roman" w:hAnsi="Times New Roman"/>
          <w:sz w:val="24"/>
          <w:szCs w:val="24"/>
        </w:rPr>
        <w:t>Kaplan–Meier plot of overall survival (A) and progression-free survival (B)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3E6C">
        <w:rPr>
          <w:rFonts w:ascii="Times New Roman" w:hAnsi="Times New Roman"/>
          <w:sz w:val="24"/>
          <w:szCs w:val="24"/>
        </w:rPr>
        <w:t xml:space="preserve">in the </w:t>
      </w:r>
      <w:r w:rsidRPr="007F2D3E">
        <w:rPr>
          <w:rFonts w:ascii="Times New Roman" w:hAnsi="Times New Roman"/>
          <w:sz w:val="24"/>
          <w:szCs w:val="24"/>
        </w:rPr>
        <w:t xml:space="preserve">patients </w:t>
      </w:r>
      <w:r>
        <w:rPr>
          <w:rFonts w:ascii="Times New Roman" w:hAnsi="Times New Roman" w:hint="eastAsia"/>
          <w:sz w:val="24"/>
          <w:szCs w:val="24"/>
        </w:rPr>
        <w:t>with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3E6C">
        <w:rPr>
          <w:rFonts w:ascii="Times New Roman" w:hAnsi="Times New Roman"/>
          <w:sz w:val="24"/>
          <w:szCs w:val="24"/>
        </w:rPr>
        <w:t>multiple bone metastasis</w:t>
      </w:r>
      <w:r>
        <w:rPr>
          <w:rFonts w:ascii="Times New Roman" w:hAnsi="Times New Roman"/>
          <w:sz w:val="24"/>
          <w:szCs w:val="24"/>
        </w:rPr>
        <w:t>, who were</w:t>
      </w:r>
      <w:r w:rsidRPr="00133E6C">
        <w:rPr>
          <w:rFonts w:ascii="Times New Roman" w:hAnsi="Times New Roman"/>
          <w:sz w:val="24"/>
          <w:szCs w:val="24"/>
        </w:rPr>
        <w:t xml:space="preserve"> </w:t>
      </w:r>
      <w:r w:rsidRPr="00780085">
        <w:rPr>
          <w:rFonts w:ascii="Times New Roman" w:hAnsi="Times New Roman"/>
          <w:sz w:val="24"/>
          <w:szCs w:val="24"/>
        </w:rPr>
        <w:t xml:space="preserve">treated by </w:t>
      </w:r>
      <w:proofErr w:type="spellStart"/>
      <w:r>
        <w:rPr>
          <w:rFonts w:ascii="Times New Roman" w:hAnsi="Times New Roman"/>
          <w:sz w:val="24"/>
          <w:szCs w:val="24"/>
        </w:rPr>
        <w:t>osimertinib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7F2D3E">
        <w:rPr>
          <w:rFonts w:ascii="Times New Roman" w:hAnsi="Times New Roman"/>
          <w:sz w:val="24"/>
          <w:szCs w:val="24"/>
        </w:rPr>
        <w:t xml:space="preserve"> with </w:t>
      </w:r>
      <w:r>
        <w:rPr>
          <w:rFonts w:ascii="Times New Roman" w:hAnsi="Times New Roman" w:hint="eastAsia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emoral </w:t>
      </w:r>
      <w:r w:rsidRPr="007F2D3E">
        <w:rPr>
          <w:rFonts w:ascii="Times New Roman" w:hAnsi="Times New Roman"/>
          <w:sz w:val="24"/>
          <w:szCs w:val="24"/>
        </w:rPr>
        <w:t>bone metastases, respectively</w:t>
      </w:r>
      <w:r w:rsidRPr="00780085">
        <w:rPr>
          <w:rFonts w:ascii="Times New Roman" w:hAnsi="Times New Roman"/>
          <w:sz w:val="24"/>
          <w:szCs w:val="24"/>
        </w:rPr>
        <w:t>.</w:t>
      </w:r>
      <w:r w:rsidRPr="009255D8">
        <w:t xml:space="preserve"> </w:t>
      </w:r>
      <w:r w:rsidRPr="009255D8">
        <w:rPr>
          <w:rFonts w:ascii="Times New Roman" w:hAnsi="Times New Roman"/>
          <w:i/>
          <w:iCs/>
          <w:sz w:val="24"/>
          <w:szCs w:val="24"/>
        </w:rPr>
        <w:t>P-values</w:t>
      </w:r>
      <w:r w:rsidRPr="009255D8">
        <w:rPr>
          <w:rFonts w:ascii="Times New Roman" w:hAnsi="Times New Roman"/>
          <w:sz w:val="24"/>
          <w:szCs w:val="24"/>
        </w:rPr>
        <w:t xml:space="preserve"> were calculated using</w:t>
      </w:r>
      <w:r>
        <w:rPr>
          <w:rFonts w:ascii="Times New Roman" w:hAnsi="Times New Roman"/>
          <w:sz w:val="24"/>
          <w:szCs w:val="24"/>
        </w:rPr>
        <w:t xml:space="preserve"> l</w:t>
      </w:r>
      <w:r w:rsidRPr="001B2DF8">
        <w:rPr>
          <w:rFonts w:ascii="Times New Roman" w:hAnsi="Times New Roman"/>
          <w:sz w:val="24"/>
          <w:szCs w:val="24"/>
        </w:rPr>
        <w:t>og-rank tests</w:t>
      </w:r>
      <w:r>
        <w:rPr>
          <w:rFonts w:ascii="Times New Roman" w:hAnsi="Times New Roman"/>
          <w:sz w:val="24"/>
          <w:szCs w:val="24"/>
        </w:rPr>
        <w:t>.</w:t>
      </w:r>
    </w:p>
    <w:p w14:paraId="47208724" w14:textId="77777777" w:rsidR="00C12106" w:rsidRDefault="00C12106" w:rsidP="00C12106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45ED4E56" w14:textId="77777777" w:rsidR="00C12106" w:rsidRPr="00780085" w:rsidRDefault="00C12106" w:rsidP="00C12106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780085">
        <w:rPr>
          <w:rFonts w:ascii="Times New Roman" w:hAnsi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/>
          <w:b/>
          <w:sz w:val="24"/>
          <w:szCs w:val="24"/>
        </w:rPr>
        <w:t>3</w:t>
      </w:r>
      <w:r w:rsidRPr="00780085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80085">
        <w:rPr>
          <w:rFonts w:ascii="Times New Roman" w:hAnsi="Times New Roman"/>
          <w:sz w:val="24"/>
          <w:szCs w:val="24"/>
        </w:rPr>
        <w:t>Kaplan–Meier plot of overall survival (A) and progression-free survival (B)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3E6C">
        <w:rPr>
          <w:rFonts w:ascii="Times New Roman" w:hAnsi="Times New Roman"/>
          <w:sz w:val="24"/>
          <w:szCs w:val="24"/>
        </w:rPr>
        <w:t xml:space="preserve">in the </w:t>
      </w:r>
      <w:r w:rsidRPr="007F2D3E">
        <w:rPr>
          <w:rFonts w:ascii="Times New Roman" w:hAnsi="Times New Roman"/>
          <w:sz w:val="24"/>
          <w:szCs w:val="24"/>
        </w:rPr>
        <w:t xml:space="preserve">patients </w:t>
      </w:r>
      <w:r>
        <w:rPr>
          <w:rFonts w:ascii="Times New Roman" w:hAnsi="Times New Roman" w:hint="eastAsia"/>
          <w:sz w:val="24"/>
          <w:szCs w:val="24"/>
        </w:rPr>
        <w:t>with</w:t>
      </w:r>
      <w:r>
        <w:rPr>
          <w:rFonts w:ascii="Times New Roman" w:hAnsi="Times New Roman"/>
          <w:sz w:val="24"/>
          <w:szCs w:val="24"/>
        </w:rPr>
        <w:t xml:space="preserve"> scapular</w:t>
      </w:r>
      <w:r w:rsidRPr="00133E6C">
        <w:rPr>
          <w:rFonts w:ascii="Times New Roman" w:hAnsi="Times New Roman"/>
          <w:sz w:val="24"/>
          <w:szCs w:val="24"/>
        </w:rPr>
        <w:t xml:space="preserve"> metastasis</w:t>
      </w:r>
      <w:r>
        <w:rPr>
          <w:rFonts w:ascii="Times New Roman" w:hAnsi="Times New Roman"/>
          <w:sz w:val="24"/>
          <w:szCs w:val="24"/>
        </w:rPr>
        <w:t>, who were</w:t>
      </w:r>
      <w:r w:rsidRPr="00133E6C">
        <w:rPr>
          <w:rFonts w:ascii="Times New Roman" w:hAnsi="Times New Roman"/>
          <w:sz w:val="24"/>
          <w:szCs w:val="24"/>
        </w:rPr>
        <w:t xml:space="preserve"> </w:t>
      </w:r>
      <w:r w:rsidRPr="00780085">
        <w:rPr>
          <w:rFonts w:ascii="Times New Roman" w:hAnsi="Times New Roman"/>
          <w:sz w:val="24"/>
          <w:szCs w:val="24"/>
        </w:rPr>
        <w:t xml:space="preserve">treated by </w:t>
      </w:r>
      <w:proofErr w:type="spellStart"/>
      <w:r>
        <w:rPr>
          <w:rFonts w:ascii="Times New Roman" w:hAnsi="Times New Roman"/>
          <w:sz w:val="24"/>
          <w:szCs w:val="24"/>
        </w:rPr>
        <w:t>osimertinib</w:t>
      </w:r>
      <w:proofErr w:type="spellEnd"/>
      <w:r w:rsidRPr="007F2D3E">
        <w:rPr>
          <w:rFonts w:ascii="Times New Roman" w:hAnsi="Times New Roman"/>
          <w:sz w:val="24"/>
          <w:szCs w:val="24"/>
        </w:rPr>
        <w:t>, respectively</w:t>
      </w:r>
      <w:r>
        <w:rPr>
          <w:rFonts w:ascii="Times New Roman" w:hAnsi="Times New Roman"/>
          <w:sz w:val="24"/>
          <w:szCs w:val="24"/>
        </w:rPr>
        <w:t>, and</w:t>
      </w:r>
      <w:r w:rsidRPr="002B15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780085">
        <w:rPr>
          <w:rFonts w:ascii="Times New Roman" w:hAnsi="Times New Roman"/>
          <w:sz w:val="24"/>
          <w:szCs w:val="24"/>
        </w:rPr>
        <w:t>overall survival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0085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C</w:t>
      </w:r>
      <w:r w:rsidRPr="00780085">
        <w:rPr>
          <w:rFonts w:ascii="Times New Roman" w:hAnsi="Times New Roman"/>
          <w:sz w:val="24"/>
          <w:szCs w:val="24"/>
        </w:rPr>
        <w:t>) and progression-free survival (</w:t>
      </w:r>
      <w:r>
        <w:rPr>
          <w:rFonts w:ascii="Times New Roman" w:hAnsi="Times New Roman"/>
          <w:sz w:val="24"/>
          <w:szCs w:val="24"/>
        </w:rPr>
        <w:t>D</w:t>
      </w:r>
      <w:r w:rsidRPr="0078008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3E6C">
        <w:rPr>
          <w:rFonts w:ascii="Times New Roman" w:hAnsi="Times New Roman"/>
          <w:sz w:val="24"/>
          <w:szCs w:val="24"/>
        </w:rPr>
        <w:t xml:space="preserve">in the </w:t>
      </w:r>
      <w:r w:rsidRPr="007F2D3E">
        <w:rPr>
          <w:rFonts w:ascii="Times New Roman" w:hAnsi="Times New Roman"/>
          <w:sz w:val="24"/>
          <w:szCs w:val="24"/>
        </w:rPr>
        <w:t xml:space="preserve">patients </w:t>
      </w:r>
      <w:r>
        <w:rPr>
          <w:rFonts w:ascii="Times New Roman" w:hAnsi="Times New Roman" w:hint="eastAsia"/>
          <w:sz w:val="24"/>
          <w:szCs w:val="24"/>
        </w:rPr>
        <w:t>with</w:t>
      </w:r>
      <w:r>
        <w:rPr>
          <w:rFonts w:ascii="Times New Roman" w:hAnsi="Times New Roman"/>
          <w:sz w:val="24"/>
          <w:szCs w:val="24"/>
        </w:rPr>
        <w:t xml:space="preserve"> sternal</w:t>
      </w:r>
      <w:r w:rsidRPr="00133E6C">
        <w:rPr>
          <w:rFonts w:ascii="Times New Roman" w:hAnsi="Times New Roman"/>
          <w:sz w:val="24"/>
          <w:szCs w:val="24"/>
        </w:rPr>
        <w:t xml:space="preserve"> metastasis</w:t>
      </w:r>
      <w:r>
        <w:rPr>
          <w:rFonts w:ascii="Times New Roman" w:hAnsi="Times New Roman"/>
          <w:sz w:val="24"/>
          <w:szCs w:val="24"/>
        </w:rPr>
        <w:t>, who were</w:t>
      </w:r>
      <w:r w:rsidRPr="00133E6C">
        <w:rPr>
          <w:rFonts w:ascii="Times New Roman" w:hAnsi="Times New Roman"/>
          <w:sz w:val="24"/>
          <w:szCs w:val="24"/>
        </w:rPr>
        <w:t xml:space="preserve"> </w:t>
      </w:r>
      <w:r w:rsidRPr="00780085">
        <w:rPr>
          <w:rFonts w:ascii="Times New Roman" w:hAnsi="Times New Roman"/>
          <w:sz w:val="24"/>
          <w:szCs w:val="24"/>
        </w:rPr>
        <w:t xml:space="preserve">treated by </w:t>
      </w:r>
      <w:proofErr w:type="spellStart"/>
      <w:r>
        <w:rPr>
          <w:rFonts w:ascii="Times New Roman" w:hAnsi="Times New Roman"/>
          <w:sz w:val="24"/>
          <w:szCs w:val="24"/>
        </w:rPr>
        <w:t>osimertinib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7F2D3E">
        <w:rPr>
          <w:rFonts w:ascii="Times New Roman" w:hAnsi="Times New Roman"/>
          <w:sz w:val="24"/>
          <w:szCs w:val="24"/>
        </w:rPr>
        <w:t xml:space="preserve"> respectively</w:t>
      </w:r>
      <w:r w:rsidRPr="00780085">
        <w:rPr>
          <w:rFonts w:ascii="Times New Roman" w:hAnsi="Times New Roman"/>
          <w:sz w:val="24"/>
          <w:szCs w:val="24"/>
        </w:rPr>
        <w:t>.</w:t>
      </w:r>
      <w:r w:rsidRPr="009255D8">
        <w:t xml:space="preserve"> </w:t>
      </w:r>
      <w:r w:rsidRPr="009255D8">
        <w:rPr>
          <w:rFonts w:ascii="Times New Roman" w:hAnsi="Times New Roman"/>
          <w:i/>
          <w:iCs/>
          <w:sz w:val="24"/>
          <w:szCs w:val="24"/>
        </w:rPr>
        <w:t>P-values</w:t>
      </w:r>
      <w:r w:rsidRPr="009255D8">
        <w:rPr>
          <w:rFonts w:ascii="Times New Roman" w:hAnsi="Times New Roman"/>
          <w:sz w:val="24"/>
          <w:szCs w:val="24"/>
        </w:rPr>
        <w:t xml:space="preserve"> were calculated using</w:t>
      </w:r>
      <w:r>
        <w:rPr>
          <w:rFonts w:ascii="Times New Roman" w:hAnsi="Times New Roman"/>
          <w:sz w:val="24"/>
          <w:szCs w:val="24"/>
        </w:rPr>
        <w:t xml:space="preserve"> l</w:t>
      </w:r>
      <w:r w:rsidRPr="001B2DF8">
        <w:rPr>
          <w:rFonts w:ascii="Times New Roman" w:hAnsi="Times New Roman"/>
          <w:sz w:val="24"/>
          <w:szCs w:val="24"/>
        </w:rPr>
        <w:t>og-rank tests</w:t>
      </w:r>
      <w:r>
        <w:rPr>
          <w:rFonts w:ascii="Times New Roman" w:hAnsi="Times New Roman"/>
          <w:sz w:val="24"/>
          <w:szCs w:val="24"/>
        </w:rPr>
        <w:t>.</w:t>
      </w:r>
    </w:p>
    <w:p w14:paraId="31319B05" w14:textId="77777777" w:rsidR="00C12106" w:rsidRDefault="00C12106"/>
    <w:sectPr w:rsidR="00C1210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106"/>
    <w:rsid w:val="00C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C77966"/>
  <w15:chartTrackingRefBased/>
  <w15:docId w15:val="{00CBC420-E1E9-48A9-8298-5E104629F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106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一大</dc:creator>
  <cp:keywords/>
  <dc:description/>
  <cp:lastModifiedBy>田中 一大</cp:lastModifiedBy>
  <cp:revision>1</cp:revision>
  <dcterms:created xsi:type="dcterms:W3CDTF">2023-09-12T05:53:00Z</dcterms:created>
  <dcterms:modified xsi:type="dcterms:W3CDTF">2023-09-12T05:56:00Z</dcterms:modified>
</cp:coreProperties>
</file>