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4B8B9" w14:textId="3BEF9045" w:rsidR="00480AE8" w:rsidRPr="00AC0219" w:rsidRDefault="00480AE8" w:rsidP="0040308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bookmarkStart w:id="0" w:name="_Hlk38876385"/>
      <w:bookmarkStart w:id="1" w:name="_Hlk38877920"/>
      <w:r w:rsidRPr="00AC021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Supporting Information</w:t>
      </w:r>
    </w:p>
    <w:p w14:paraId="7BD80997" w14:textId="77777777" w:rsidR="00480AE8" w:rsidRPr="00AC0219" w:rsidRDefault="00480AE8" w:rsidP="00970C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78C5FB2" w14:textId="77777777" w:rsidR="008F5000" w:rsidRPr="00340851" w:rsidRDefault="008F5000" w:rsidP="008F5000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bookmarkStart w:id="2" w:name="_30j0zll" w:colFirst="0" w:colLast="0"/>
      <w:bookmarkStart w:id="3" w:name="_Hlk126167240"/>
      <w:bookmarkEnd w:id="2"/>
      <w:r w:rsidRPr="00340851">
        <w:rPr>
          <w:rFonts w:ascii="Times New Roman" w:hAnsi="Times New Roman" w:cs="Times New Roman"/>
          <w:b/>
          <w:sz w:val="28"/>
          <w:szCs w:val="27"/>
          <w:shd w:val="clear" w:color="auto" w:fill="FFFFFF"/>
          <w:lang w:val="en-GB"/>
        </w:rPr>
        <w:t>1,3-diphenylureido hydroxamate: a promising scaffold for generation of potent antimalarial histone deacetylase inhibitors</w:t>
      </w:r>
    </w:p>
    <w:bookmarkEnd w:id="3"/>
    <w:p w14:paraId="2F3FD727" w14:textId="77777777" w:rsidR="008F5000" w:rsidRPr="00340851" w:rsidRDefault="008F5000" w:rsidP="008F5000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3F2DC271" w14:textId="5A669B12" w:rsidR="008F5000" w:rsidRPr="004F6A57" w:rsidRDefault="008F5000" w:rsidP="008F5000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4F6A57">
        <w:rPr>
          <w:rFonts w:ascii="Times New Roman" w:eastAsia="Times New Roman" w:hAnsi="Times New Roman" w:cs="Times New Roman"/>
          <w:sz w:val="24"/>
          <w:szCs w:val="24"/>
        </w:rPr>
        <w:t>Maurício T. Tavares,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1,2,3,†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Arne Krüger,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4,†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4" w:name="OLE_LINK1"/>
      <w:r w:rsidRPr="004F6A57">
        <w:rPr>
          <w:rFonts w:ascii="Times New Roman" w:eastAsia="Times New Roman" w:hAnsi="Times New Roman" w:cs="Times New Roman"/>
          <w:sz w:val="24"/>
          <w:szCs w:val="24"/>
        </w:rPr>
        <w:t>Sun L. R</w:t>
      </w:r>
      <w:r w:rsidR="00776941">
        <w:rPr>
          <w:rFonts w:ascii="Times New Roman" w:eastAsia="Times New Roman" w:hAnsi="Times New Roman" w:cs="Times New Roman"/>
          <w:sz w:val="24"/>
          <w:szCs w:val="24"/>
        </w:rPr>
        <w:t>e</w:t>
      </w:r>
      <w:r w:rsidR="00CC4605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Yan,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Vinícius M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Gomes,</w:t>
      </w:r>
      <w:bookmarkEnd w:id="4"/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Daffiny S. de Oliveira,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Franciarli Paz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>, Karoline Waitman,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Claudia Ruiz,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Mônica F. Z. J. Toledo,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Neuza M. A. Hassimotto,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João A. Machado-Neto,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Antti Poso,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Michael D. Cameron,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Thomas D. Bannister,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Giuseppe Palmisano,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Carsten Wrenger,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4,*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Thales Kronenberger,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8,*</w:t>
      </w:r>
      <w:r w:rsidRPr="004F6A57">
        <w:rPr>
          <w:rFonts w:ascii="Times New Roman" w:eastAsia="Times New Roman" w:hAnsi="Times New Roman" w:cs="Times New Roman"/>
          <w:sz w:val="24"/>
          <w:szCs w:val="24"/>
        </w:rPr>
        <w:t xml:space="preserve"> Roberto Parise-Filho</w:t>
      </w:r>
      <w:r w:rsidRPr="004F6A5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1,*</w:t>
      </w:r>
    </w:p>
    <w:p w14:paraId="598949A2" w14:textId="77777777" w:rsidR="008F5000" w:rsidRPr="004F6A57" w:rsidRDefault="008F5000" w:rsidP="008F5000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83554F" w14:textId="5FE1FF01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 xml:space="preserve">1 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Department of Pharmacy, Faculty of Pharmaceutical Sciences, University of São Paulo, São Paulo, Brazil.</w:t>
      </w:r>
    </w:p>
    <w:p w14:paraId="24675FF7" w14:textId="2899C7C3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 xml:space="preserve">2 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Department of Molecular Medicine, The Herbert Wertheim Institute for Biomedical Innovation and Technology, Jupiter, Florida 33458, United States.</w:t>
      </w:r>
    </w:p>
    <w:p w14:paraId="5C923B5A" w14:textId="6B07A9A3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 xml:space="preserve">3 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a. Department of Cancer Biology, Dana-Farber Cancer Institute, Boston, Massachusetts 02115, United States. b. Department of Biological Chemistry and Molecular Pharmacology, Harvard Medical School, Boston, Massachusetts 02115, United States.</w:t>
      </w:r>
    </w:p>
    <w:p w14:paraId="6B56D2C4" w14:textId="7626E16F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 xml:space="preserve">4 </w:t>
      </w:r>
      <w:r w:rsidR="00776941" w:rsidRPr="00F47998">
        <w:rPr>
          <w:rFonts w:ascii="Times New Roman" w:eastAsia="Times New Roman" w:hAnsi="Times New Roman" w:cs="Times New Roman"/>
          <w:sz w:val="20"/>
          <w:szCs w:val="20"/>
          <w:lang w:val="en-GB"/>
        </w:rPr>
        <w:t>Unit for Drug Discovery,</w:t>
      </w:r>
      <w:r w:rsidR="00776941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Department of Parasitology, Institute of Biomedical Sciences, University of São Paulo, São Paulo, Brazil</w:t>
      </w:r>
    </w:p>
    <w:p w14:paraId="492B9668" w14:textId="31DBC22E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 xml:space="preserve">5 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GlycoProteomics laboratory, Department of Parasitology, Institute of Biomedical Sciences, University of Sao Paulo, Sao Paulo, Brazil.</w:t>
      </w:r>
    </w:p>
    <w:p w14:paraId="0020B956" w14:textId="63524830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 xml:space="preserve">6 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Department of Pharmacology, Institute of Biomedical Sciences, University of São Paulo, São Paulo, Brazil.</w:t>
      </w:r>
    </w:p>
    <w:p w14:paraId="7143D7FA" w14:textId="7F80700A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 xml:space="preserve">7 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Food Research Center-(FoRC-CEPID) and Department of Food Science and Nutrition, Faculty of Pharmaceutical Science, University of São Paulo, São Paulo, SP, Brazil.</w:t>
      </w:r>
    </w:p>
    <w:p w14:paraId="38CE344E" w14:textId="0958CE64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8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 a. Department of Pharmaceutical and Medicinal Chemistry, Institute of Pharmaceutical Sciences, Eberhard-Karls-Universität, Tuebingen, Auf der Morgenstelle 8, 72076 Tuebingen, Germany. b. Tuebingen Center for Academic Drug Discovery &amp; Development (TüCAD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), 72076 Tuebingen, Germany. c. School of Pharmacy, Faculty of Health Sciences, University of Eastern Finland, P.O. Box 1627, FI-70211 Kuopio, Finland.</w:t>
      </w:r>
    </w:p>
    <w:p w14:paraId="1C779153" w14:textId="335E8B37" w:rsidR="00970C14" w:rsidRPr="008F5000" w:rsidRDefault="00970C14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A6BE29B" w14:textId="3180E4B1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†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M.T.T. and A.K. contributed equally to this work.</w:t>
      </w:r>
    </w:p>
    <w:p w14:paraId="6CE727DA" w14:textId="36FA775F" w:rsidR="00970C14" w:rsidRPr="008F5000" w:rsidRDefault="00970C14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561AE33" w14:textId="70137A3A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*Corresponding Authors:</w:t>
      </w:r>
    </w:p>
    <w:p w14:paraId="291A9ACA" w14:textId="02725514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C.W.: </w:t>
      </w:r>
      <w:r w:rsidRPr="433F5E8E">
        <w:rPr>
          <w:rFonts w:ascii="Times New Roman" w:eastAsia="Times New Roman" w:hAnsi="Times New Roman" w:cs="Times New Roman"/>
          <w:sz w:val="20"/>
          <w:szCs w:val="20"/>
          <w:lang w:val="en-GB"/>
        </w:rPr>
        <w:t>cwrenger@icb.usp.br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, Av. 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de-DE"/>
        </w:rPr>
        <w:t>Prof. Lineu Prestes 1374, CEP: 05508-900, São Paulo (Brazil).</w:t>
      </w:r>
    </w:p>
    <w:p w14:paraId="5E1E13F7" w14:textId="617CC2AE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de-DE"/>
        </w:rPr>
        <w:t xml:space="preserve">T.K.: </w:t>
      </w:r>
      <w:hyperlink r:id="rId8">
        <w:r w:rsidRPr="433F5E8E">
          <w:rPr>
            <w:rStyle w:val="Hyperlink"/>
            <w:rFonts w:ascii="Times New Roman" w:eastAsia="Times New Roman" w:hAnsi="Times New Roman" w:cs="Times New Roman"/>
            <w:sz w:val="20"/>
            <w:szCs w:val="20"/>
            <w:lang w:val="de-DE"/>
          </w:rPr>
          <w:t>thales.kronenberger@uni-tuebingen.de</w:t>
        </w:r>
      </w:hyperlink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de-DE"/>
        </w:rPr>
        <w:t>, Auf der Morgenstelle 8, DE72076, Tübingen (Germany).</w:t>
      </w:r>
    </w:p>
    <w:p w14:paraId="6996F2BE" w14:textId="28364AFE" w:rsidR="00970C14" w:rsidRPr="008F5000" w:rsidRDefault="0315747B" w:rsidP="433F5E8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R.P.: </w:t>
      </w:r>
      <w:hyperlink r:id="rId9">
        <w:r w:rsidRPr="433F5E8E">
          <w:rPr>
            <w:rStyle w:val="Hyperlink"/>
            <w:rFonts w:ascii="Times New Roman" w:eastAsia="Times New Roman" w:hAnsi="Times New Roman" w:cs="Times New Roman"/>
            <w:sz w:val="20"/>
            <w:szCs w:val="20"/>
            <w:lang w:val="en-GB"/>
          </w:rPr>
          <w:t>roberto.parise@usp.br</w:t>
        </w:r>
      </w:hyperlink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, Av. </w:t>
      </w:r>
      <w:r w:rsidRPr="433F5E8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Prof. Lineu Prestes 580, CEP: 05508-000, São Paulo (Brazil).</w:t>
      </w:r>
    </w:p>
    <w:p w14:paraId="60EDEDCB" w14:textId="7325E074" w:rsidR="007B383A" w:rsidRPr="008F5000" w:rsidRDefault="007B383A" w:rsidP="0040308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8F500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 w:type="page"/>
      </w:r>
    </w:p>
    <w:p w14:paraId="377ED8DB" w14:textId="220335E5" w:rsidR="000B4847" w:rsidRPr="00AC0219" w:rsidRDefault="007B383A" w:rsidP="005D7B9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pt-BR"/>
        </w:rPr>
      </w:pPr>
      <w:r w:rsidRPr="00AC021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pt-BR"/>
        </w:rPr>
        <w:lastRenderedPageBreak/>
        <w:t>Table of Contents</w:t>
      </w:r>
    </w:p>
    <w:p w14:paraId="2C8CC526" w14:textId="579147BE" w:rsidR="001E6FC6" w:rsidRPr="009821BA" w:rsidRDefault="00000000" w:rsidP="00080696">
      <w:pPr>
        <w:pStyle w:val="Sumrio1"/>
        <w:rPr>
          <w:rFonts w:ascii="Times New Roman" w:eastAsiaTheme="minorEastAsia" w:hAnsi="Times New Roman" w:cs="Times New Roman"/>
          <w:lang w:val="en-US"/>
        </w:rPr>
      </w:pPr>
      <w:hyperlink w:anchor="_Toc62049130" w:history="1">
        <w:r w:rsidR="004C6217" w:rsidRPr="00140995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1</w:t>
        </w:r>
        <w:r w:rsidR="004C6217" w:rsidRPr="00140995">
          <w:rPr>
            <w:rFonts w:ascii="Times New Roman" w:eastAsiaTheme="minorEastAsia" w:hAnsi="Times New Roman" w:cs="Times New Roman"/>
            <w:lang w:val="en-US"/>
          </w:rPr>
          <w:tab/>
        </w:r>
        <w:r w:rsidR="004C6217" w:rsidRPr="00140995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Supplementary Figures</w:t>
        </w:r>
        <w:r w:rsidR="00970C14" w:rsidRPr="00140995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 xml:space="preserve"> and </w:t>
        </w:r>
        <w:r w:rsidR="00080696" w:rsidRPr="00140995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T</w:t>
        </w:r>
        <w:r w:rsidR="00970C14" w:rsidRPr="00140995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ables</w:t>
        </w:r>
        <w:r w:rsidR="004C6217" w:rsidRPr="009821BA">
          <w:rPr>
            <w:rFonts w:ascii="Times New Roman" w:hAnsi="Times New Roman" w:cs="Times New Roman"/>
            <w:webHidden/>
            <w:lang w:val="en-US"/>
          </w:rPr>
          <w:tab/>
          <w:t>S3</w:t>
        </w:r>
      </w:hyperlink>
    </w:p>
    <w:p w14:paraId="1087E524" w14:textId="5D61BE25" w:rsidR="001E6FC6" w:rsidRPr="009821BA" w:rsidRDefault="00000000" w:rsidP="00080696">
      <w:pPr>
        <w:pStyle w:val="Sumrio1"/>
        <w:rPr>
          <w:rFonts w:ascii="Times New Roman" w:eastAsiaTheme="minorEastAsia" w:hAnsi="Times New Roman" w:cs="Times New Roman"/>
          <w:lang w:val="en-US"/>
        </w:rPr>
      </w:pPr>
      <w:hyperlink w:anchor="_Toc62049132" w:history="1">
        <w:r w:rsidR="00604BBA" w:rsidRPr="00140995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2</w:t>
        </w:r>
        <w:r w:rsidR="001E6FC6" w:rsidRPr="00140995">
          <w:rPr>
            <w:rFonts w:ascii="Times New Roman" w:eastAsiaTheme="minorEastAsia" w:hAnsi="Times New Roman" w:cs="Times New Roman"/>
            <w:lang w:val="en-US"/>
          </w:rPr>
          <w:tab/>
        </w:r>
        <w:r w:rsidR="001E6FC6" w:rsidRPr="00140995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N</w:t>
        </w:r>
        <w:r w:rsidR="0040308A" w:rsidRPr="00140995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MR</w:t>
        </w:r>
        <w:r w:rsidR="001E6FC6" w:rsidRPr="00140995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 xml:space="preserve"> spectra</w:t>
        </w:r>
        <w:r w:rsidR="001E6FC6" w:rsidRPr="009821BA">
          <w:rPr>
            <w:rFonts w:ascii="Times New Roman" w:hAnsi="Times New Roman" w:cs="Times New Roman"/>
            <w:webHidden/>
            <w:lang w:val="en-US"/>
          </w:rPr>
          <w:tab/>
        </w:r>
        <w:r w:rsidR="00AA71E1" w:rsidRPr="009821BA">
          <w:rPr>
            <w:rFonts w:ascii="Times New Roman" w:hAnsi="Times New Roman" w:cs="Times New Roman"/>
            <w:webHidden/>
            <w:lang w:val="en-US"/>
          </w:rPr>
          <w:t>S</w:t>
        </w:r>
        <w:r w:rsidR="009821BA" w:rsidRPr="009821BA">
          <w:rPr>
            <w:rFonts w:ascii="Times New Roman" w:hAnsi="Times New Roman" w:cs="Times New Roman"/>
            <w:webHidden/>
            <w:lang w:val="en-US"/>
          </w:rPr>
          <w:t>1</w:t>
        </w:r>
        <w:r w:rsidR="00703FF2">
          <w:rPr>
            <w:rFonts w:ascii="Times New Roman" w:hAnsi="Times New Roman" w:cs="Times New Roman"/>
            <w:webHidden/>
            <w:lang w:val="en-US"/>
          </w:rPr>
          <w:t>0</w:t>
        </w:r>
      </w:hyperlink>
    </w:p>
    <w:p w14:paraId="627AEEDE" w14:textId="6963B3D8" w:rsidR="001E6FC6" w:rsidRPr="009821BA" w:rsidRDefault="00000000" w:rsidP="00080696">
      <w:pPr>
        <w:pStyle w:val="Sumrio1"/>
        <w:rPr>
          <w:rFonts w:ascii="Times New Roman" w:eastAsiaTheme="minorEastAsia" w:hAnsi="Times New Roman" w:cs="Times New Roman"/>
          <w:lang w:val="en-US"/>
        </w:rPr>
      </w:pPr>
      <w:hyperlink w:anchor="_Toc62049158" w:history="1">
        <w:r w:rsidR="00604BBA" w:rsidRPr="00140995">
          <w:rPr>
            <w:rStyle w:val="Hyperlink"/>
            <w:rFonts w:ascii="Times New Roman" w:eastAsia="Times New Roman" w:hAnsi="Times New Roman" w:cs="Times New Roman"/>
            <w:color w:val="auto"/>
            <w:u w:val="none"/>
            <w:lang w:val="en-US"/>
          </w:rPr>
          <w:t>3</w:t>
        </w:r>
        <w:r w:rsidR="004C6217" w:rsidRPr="00140995">
          <w:rPr>
            <w:rFonts w:ascii="Times New Roman" w:eastAsiaTheme="minorEastAsia" w:hAnsi="Times New Roman" w:cs="Times New Roman"/>
            <w:lang w:val="en-US"/>
          </w:rPr>
          <w:tab/>
        </w:r>
        <w:r w:rsidR="004C6217" w:rsidRPr="00140995">
          <w:rPr>
            <w:rStyle w:val="Hyperlink"/>
            <w:rFonts w:ascii="Times New Roman" w:eastAsia="Times New Roman" w:hAnsi="Times New Roman" w:cs="Times New Roman"/>
            <w:color w:val="auto"/>
            <w:u w:val="none"/>
            <w:lang w:val="en-US"/>
          </w:rPr>
          <w:t>Chromatograms</w:t>
        </w:r>
        <w:r w:rsidR="004C6217" w:rsidRPr="009821BA">
          <w:rPr>
            <w:rFonts w:ascii="Times New Roman" w:hAnsi="Times New Roman" w:cs="Times New Roman"/>
            <w:webHidden/>
            <w:lang w:val="en-US"/>
          </w:rPr>
          <w:tab/>
          <w:t>S4</w:t>
        </w:r>
      </w:hyperlink>
      <w:r w:rsidR="00703FF2">
        <w:rPr>
          <w:rFonts w:ascii="Times New Roman" w:hAnsi="Times New Roman" w:cs="Times New Roman"/>
        </w:rPr>
        <w:t>0</w:t>
      </w:r>
    </w:p>
    <w:p w14:paraId="0A501B93" w14:textId="19587EF5" w:rsidR="001E6FC6" w:rsidRPr="008F5000" w:rsidRDefault="00000000" w:rsidP="00080696">
      <w:pPr>
        <w:pStyle w:val="Sumrio1"/>
        <w:rPr>
          <w:rFonts w:ascii="Times New Roman" w:eastAsiaTheme="minorEastAsia" w:hAnsi="Times New Roman" w:cs="Times New Roman"/>
          <w:lang w:val="en-US"/>
        </w:rPr>
      </w:pPr>
      <w:hyperlink w:anchor="_Toc62049171" w:history="1">
        <w:r w:rsidR="00604BBA" w:rsidRPr="00140995">
          <w:rPr>
            <w:rStyle w:val="Hyperlink"/>
            <w:rFonts w:ascii="Times New Roman" w:eastAsia="Times New Roman" w:hAnsi="Times New Roman" w:cs="Times New Roman"/>
            <w:color w:val="auto"/>
            <w:u w:val="none"/>
            <w:lang w:val="en-US"/>
          </w:rPr>
          <w:t>4</w:t>
        </w:r>
        <w:r w:rsidR="001E6FC6" w:rsidRPr="00140995">
          <w:rPr>
            <w:rFonts w:ascii="Times New Roman" w:eastAsiaTheme="minorEastAsia" w:hAnsi="Times New Roman" w:cs="Times New Roman"/>
            <w:lang w:val="en-US"/>
          </w:rPr>
          <w:tab/>
        </w:r>
        <w:r w:rsidR="001E6FC6" w:rsidRPr="00140995">
          <w:rPr>
            <w:rStyle w:val="Hyperlink"/>
            <w:rFonts w:ascii="Times New Roman" w:eastAsia="Times New Roman" w:hAnsi="Times New Roman" w:cs="Times New Roman"/>
            <w:color w:val="auto"/>
            <w:u w:val="none"/>
            <w:lang w:val="en-US"/>
          </w:rPr>
          <w:t>Mass spectra</w:t>
        </w:r>
        <w:r w:rsidR="001E6FC6" w:rsidRPr="009821BA">
          <w:rPr>
            <w:rFonts w:ascii="Times New Roman" w:hAnsi="Times New Roman" w:cs="Times New Roman"/>
            <w:webHidden/>
            <w:lang w:val="en-US"/>
          </w:rPr>
          <w:tab/>
        </w:r>
        <w:r w:rsidR="00AA71E1" w:rsidRPr="009821BA">
          <w:rPr>
            <w:rFonts w:ascii="Times New Roman" w:hAnsi="Times New Roman" w:cs="Times New Roman"/>
            <w:webHidden/>
            <w:lang w:val="en-US"/>
          </w:rPr>
          <w:t>S</w:t>
        </w:r>
        <w:r w:rsidR="004C6217" w:rsidRPr="009821BA">
          <w:rPr>
            <w:rFonts w:ascii="Times New Roman" w:hAnsi="Times New Roman" w:cs="Times New Roman"/>
            <w:webHidden/>
            <w:lang w:val="en-US"/>
          </w:rPr>
          <w:t>5</w:t>
        </w:r>
      </w:hyperlink>
      <w:r w:rsidR="00703FF2">
        <w:rPr>
          <w:rFonts w:ascii="Times New Roman" w:hAnsi="Times New Roman" w:cs="Times New Roman"/>
        </w:rPr>
        <w:t>1</w:t>
      </w:r>
    </w:p>
    <w:p w14:paraId="6DE93869" w14:textId="125D910F" w:rsidR="0041175F" w:rsidRPr="00AC0219" w:rsidRDefault="0041175F" w:rsidP="005D7B91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</w:p>
    <w:p w14:paraId="2A92B1C2" w14:textId="3B200529" w:rsidR="002F0C79" w:rsidRPr="00AC0219" w:rsidRDefault="002F0C79" w:rsidP="005D7B91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</w:p>
    <w:bookmarkEnd w:id="0"/>
    <w:p w14:paraId="28599CC0" w14:textId="747275B2" w:rsidR="005D7B91" w:rsidRPr="008F5000" w:rsidRDefault="005D7B91" w:rsidP="007F0E0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  <w:r w:rsidRPr="008F5000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br w:type="page"/>
      </w:r>
    </w:p>
    <w:p w14:paraId="21CC7680" w14:textId="3DAE6BA3" w:rsidR="00434350" w:rsidRPr="008F5000" w:rsidRDefault="009E3056" w:rsidP="009E3056">
      <w:pPr>
        <w:pStyle w:val="Ttulo1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r w:rsidRPr="008F5000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lastRenderedPageBreak/>
        <w:t>Supplementary Figures</w:t>
      </w:r>
      <w:r w:rsidR="008F5000" w:rsidRPr="008F5000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and Tables</w:t>
      </w:r>
    </w:p>
    <w:p w14:paraId="38F8DE4D" w14:textId="3C0113E0" w:rsidR="00434350" w:rsidRPr="00AC0219" w:rsidRDefault="00FE1F76" w:rsidP="0043435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0645AAF" wp14:editId="56B45F09">
            <wp:extent cx="5759450" cy="2436495"/>
            <wp:effectExtent l="0" t="0" r="0" b="1905"/>
            <wp:docPr id="242" name="Picture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FigureS1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3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50B03" w14:textId="134A76D8" w:rsidR="00AC0219" w:rsidRDefault="00434350" w:rsidP="0043435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Figure S1.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40308A" w:rsidRPr="00AC0219">
        <w:rPr>
          <w:rFonts w:ascii="Times New Roman" w:hAnsi="Times New Roman" w:cs="Times New Roman"/>
          <w:sz w:val="24"/>
          <w:szCs w:val="24"/>
          <w:lang w:val="en-US"/>
        </w:rPr>
        <w:t xml:space="preserve">Preliminary screening of </w:t>
      </w:r>
      <w:r w:rsidR="0040308A" w:rsidRPr="00AC021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6a-d</w:t>
      </w:r>
      <w:r w:rsidR="0040308A" w:rsidRPr="00AC02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="0040308A" w:rsidRPr="00AC021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7a-c</w:t>
      </w:r>
      <w:r w:rsidR="0040308A" w:rsidRPr="00AC02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and </w:t>
      </w:r>
      <w:r w:rsidR="0040308A" w:rsidRPr="00AC021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8a-d</w:t>
      </w:r>
      <w:r w:rsidR="0040308A" w:rsidRPr="00AC0219">
        <w:rPr>
          <w:rFonts w:ascii="Times New Roman" w:hAnsi="Times New Roman" w:cs="Times New Roman"/>
          <w:sz w:val="24"/>
          <w:szCs w:val="24"/>
          <w:lang w:val="en-US"/>
        </w:rPr>
        <w:t xml:space="preserve"> against </w:t>
      </w:r>
      <w:r w:rsidR="0040308A" w:rsidRPr="00AC0219">
        <w:rPr>
          <w:rFonts w:ascii="Times New Roman" w:hAnsi="Times New Roman" w:cs="Times New Roman"/>
          <w:i/>
          <w:sz w:val="24"/>
          <w:szCs w:val="24"/>
          <w:lang w:val="en-US"/>
        </w:rPr>
        <w:t>P. falciparum</w:t>
      </w:r>
      <w:r w:rsidR="0040308A" w:rsidRPr="00AC0219">
        <w:rPr>
          <w:rFonts w:ascii="Times New Roman" w:hAnsi="Times New Roman" w:cs="Times New Roman"/>
          <w:sz w:val="24"/>
          <w:szCs w:val="24"/>
          <w:lang w:val="en-US"/>
        </w:rPr>
        <w:t xml:space="preserve">. Compounds were tested in three different concentrations </w:t>
      </w:r>
      <w:r w:rsidR="00FE1F76" w:rsidRPr="00AC0219">
        <w:rPr>
          <w:rFonts w:ascii="Times New Roman" w:hAnsi="Times New Roman" w:cs="Times New Roman"/>
          <w:sz w:val="24"/>
          <w:szCs w:val="24"/>
          <w:lang w:val="en-US"/>
        </w:rPr>
        <w:t xml:space="preserve">(200, 20, and 2 μM) </w:t>
      </w:r>
      <w:r w:rsidR="0040308A" w:rsidRPr="00AC0219">
        <w:rPr>
          <w:rFonts w:ascii="Times New Roman" w:hAnsi="Times New Roman" w:cs="Times New Roman"/>
          <w:sz w:val="24"/>
          <w:szCs w:val="24"/>
          <w:lang w:val="en-US"/>
        </w:rPr>
        <w:t>using the SYBR Green I fluorescence assay to determine parasite proliferation.</w:t>
      </w:r>
    </w:p>
    <w:p w14:paraId="2ABDEED2" w14:textId="77777777" w:rsidR="00AC0219" w:rsidRDefault="00AC021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9E6B8C0" w14:textId="77777777" w:rsidR="00434350" w:rsidRPr="00AC0219" w:rsidRDefault="00434350" w:rsidP="0043435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5E9C2649" w14:textId="4DB52BA0" w:rsidR="006C0402" w:rsidRPr="00AC0219" w:rsidRDefault="006C0402" w:rsidP="008F5000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AC0219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pt-BR"/>
        </w:rPr>
        <w:drawing>
          <wp:inline distT="0" distB="0" distL="0" distR="0" wp14:anchorId="3A5769C0" wp14:editId="0FA21C83">
            <wp:extent cx="5734050" cy="6371308"/>
            <wp:effectExtent l="0" t="0" r="0" b="0"/>
            <wp:docPr id="243" name="Picture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Figure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9551" cy="6444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52987" w14:textId="45A5CC55" w:rsidR="00AC0219" w:rsidRDefault="006C0402" w:rsidP="00AC0219">
      <w:pPr>
        <w:pStyle w:val="Legenda"/>
        <w:rPr>
          <w:rFonts w:ascii="Times New Roman" w:hAnsi="Times New Roman" w:cs="Times New Roman"/>
          <w:iCs w:val="0"/>
          <w:sz w:val="24"/>
          <w:szCs w:val="24"/>
        </w:rPr>
      </w:pPr>
      <w:r w:rsidRPr="00AC0219">
        <w:rPr>
          <w:rFonts w:ascii="Times New Roman" w:hAnsi="Times New Roman" w:cs="Times New Roman"/>
          <w:sz w:val="24"/>
          <w:szCs w:val="24"/>
        </w:rPr>
        <w:t xml:space="preserve">Figure S2. 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Antiplasmodial effect and </w:t>
      </w:r>
      <w:r w:rsidRPr="00AC0219">
        <w:rPr>
          <w:rFonts w:ascii="Times New Roman" w:hAnsi="Times New Roman" w:cs="Times New Roman"/>
          <w:b w:val="0"/>
          <w:bCs/>
          <w:sz w:val="24"/>
          <w:szCs w:val="24"/>
        </w:rPr>
        <w:t>cytotoxicity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of compounds</w:t>
      </w:r>
      <w:r w:rsidRPr="00AC0219">
        <w:rPr>
          <w:rFonts w:ascii="Times New Roman" w:hAnsi="Times New Roman" w:cs="Times New Roman"/>
          <w:sz w:val="24"/>
          <w:szCs w:val="24"/>
        </w:rPr>
        <w:t xml:space="preserve"> 8a-d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>. (</w:t>
      </w:r>
      <w:r w:rsidRPr="00AC0219">
        <w:rPr>
          <w:rFonts w:ascii="Times New Roman" w:hAnsi="Times New Roman" w:cs="Times New Roman"/>
          <w:sz w:val="24"/>
          <w:szCs w:val="24"/>
        </w:rPr>
        <w:t>A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) Antiplasmodial activity against </w:t>
      </w:r>
      <w:r w:rsidRPr="00AC0219">
        <w:rPr>
          <w:rFonts w:ascii="Times New Roman" w:hAnsi="Times New Roman" w:cs="Times New Roman"/>
          <w:b w:val="0"/>
          <w:i/>
          <w:iCs w:val="0"/>
          <w:sz w:val="24"/>
          <w:szCs w:val="24"/>
        </w:rPr>
        <w:t>P. falciparum</w:t>
      </w:r>
      <w:r w:rsidRPr="00AC0219">
        <w:rPr>
          <w:rFonts w:ascii="Times New Roman" w:hAnsi="Times New Roman" w:cs="Times New Roman"/>
          <w:b w:val="0"/>
          <w:iCs w:val="0"/>
          <w:sz w:val="24"/>
          <w:szCs w:val="24"/>
        </w:rPr>
        <w:t xml:space="preserve"> 3D7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>. Compounds were tested as DMSO stocks in a two-fold serial dilution from 20 µM to 78 nM and proliferation of the parasite was assessed by measuring dsDNA using the SYBR Green I assay (Smilkstein et al. 2004, with modifications). (</w:t>
      </w:r>
      <w:r w:rsidRPr="00AC0219">
        <w:rPr>
          <w:rFonts w:ascii="Times New Roman" w:hAnsi="Times New Roman" w:cs="Times New Roman"/>
          <w:sz w:val="24"/>
          <w:szCs w:val="24"/>
        </w:rPr>
        <w:t>B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) </w:t>
      </w:r>
      <w:r w:rsidRPr="00AC0219">
        <w:rPr>
          <w:rFonts w:ascii="Times New Roman" w:hAnsi="Times New Roman" w:cs="Times New Roman"/>
          <w:b w:val="0"/>
          <w:bCs/>
          <w:sz w:val="24"/>
          <w:szCs w:val="24"/>
        </w:rPr>
        <w:t xml:space="preserve">Human cytotoxic effect of </w:t>
      </w:r>
      <w:r w:rsidRPr="00AC0219">
        <w:rPr>
          <w:rFonts w:ascii="Times New Roman" w:hAnsi="Times New Roman" w:cs="Times New Roman"/>
          <w:sz w:val="24"/>
          <w:szCs w:val="24"/>
        </w:rPr>
        <w:t>8a-d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AC0219">
        <w:rPr>
          <w:rFonts w:ascii="Times New Roman" w:hAnsi="Times New Roman" w:cs="Times New Roman"/>
          <w:b w:val="0"/>
          <w:bCs/>
          <w:sz w:val="24"/>
          <w:szCs w:val="24"/>
        </w:rPr>
        <w:t>over HepG2 cells.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Compounds were tested as DMSO stocks in a two-fold serial dilution from 200 µM to 0.78 µM and viability of cells was assessed by measuring metabolic activity using a WST-1 (Roche) reagent-based assay. </w:t>
      </w:r>
      <w:r w:rsidRPr="00AC0219">
        <w:rPr>
          <w:rFonts w:ascii="Times New Roman" w:hAnsi="Times New Roman" w:cs="Times New Roman"/>
          <w:sz w:val="24"/>
          <w:szCs w:val="24"/>
        </w:rPr>
        <w:t>8a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(●), </w:t>
      </w:r>
      <w:r w:rsidRPr="00AC0219">
        <w:rPr>
          <w:rFonts w:ascii="Times New Roman" w:hAnsi="Times New Roman" w:cs="Times New Roman"/>
          <w:sz w:val="24"/>
          <w:szCs w:val="24"/>
        </w:rPr>
        <w:t>8b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(</w:t>
      </w:r>
      <w:r w:rsidRPr="00AC0219">
        <w:rPr>
          <w:rFonts w:ascii="Times New Roman" w:hAnsi="Times New Roman" w:cs="Times New Roman"/>
          <w:b w:val="0"/>
          <w:color w:val="0000FF"/>
          <w:sz w:val="24"/>
          <w:szCs w:val="24"/>
        </w:rPr>
        <w:t>▼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), </w:t>
      </w:r>
      <w:r w:rsidRPr="00AC0219">
        <w:rPr>
          <w:rFonts w:ascii="Times New Roman" w:hAnsi="Times New Roman" w:cs="Times New Roman"/>
          <w:sz w:val="24"/>
          <w:szCs w:val="24"/>
        </w:rPr>
        <w:t>8c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(</w:t>
      </w:r>
      <w:r w:rsidRPr="00AC0219">
        <w:rPr>
          <w:rFonts w:ascii="Times New Roman" w:hAnsi="Times New Roman" w:cs="Times New Roman"/>
          <w:b w:val="0"/>
          <w:color w:val="00B050"/>
          <w:sz w:val="24"/>
          <w:szCs w:val="24"/>
        </w:rPr>
        <w:t>♦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), and </w:t>
      </w:r>
      <w:r w:rsidRPr="00AC0219">
        <w:rPr>
          <w:rFonts w:ascii="Times New Roman" w:hAnsi="Times New Roman" w:cs="Times New Roman"/>
          <w:sz w:val="24"/>
          <w:szCs w:val="24"/>
        </w:rPr>
        <w:t>8d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(</w:t>
      </w:r>
      <w:r w:rsidRPr="00AC0219">
        <w:rPr>
          <w:rFonts w:ascii="Times New Roman" w:hAnsi="Times New Roman" w:cs="Times New Roman"/>
          <w:b w:val="0"/>
          <w:color w:val="A6A6A6" w:themeColor="background1" w:themeShade="A6"/>
          <w:sz w:val="24"/>
          <w:szCs w:val="24"/>
        </w:rPr>
        <w:t>■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>) curves calculated with GraphPad Prism 7.0 using non-linear regression based on means from three independent experiments measured in triplicate. Error bars indicate standard deviation. For curves that do not reach the zero-point IC</w:t>
      </w:r>
      <w:r w:rsidRPr="00AC0219">
        <w:rPr>
          <w:rFonts w:ascii="Times New Roman" w:hAnsi="Times New Roman" w:cs="Times New Roman"/>
          <w:b w:val="0"/>
          <w:sz w:val="24"/>
          <w:szCs w:val="24"/>
          <w:vertAlign w:val="subscript"/>
        </w:rPr>
        <w:t>50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was not calculated and is indicated as an approximation.</w:t>
      </w:r>
      <w:r w:rsidR="00AC0219">
        <w:rPr>
          <w:rFonts w:ascii="Times New Roman" w:hAnsi="Times New Roman" w:cs="Times New Roman"/>
          <w:b w:val="0"/>
          <w:sz w:val="24"/>
          <w:szCs w:val="24"/>
        </w:rPr>
        <w:br w:type="page"/>
      </w:r>
    </w:p>
    <w:p w14:paraId="4759B75E" w14:textId="2E146162" w:rsidR="00EF4561" w:rsidRPr="00AC0219" w:rsidRDefault="00EF4561" w:rsidP="006A5577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5EE8AA57" wp14:editId="14AB0E75">
            <wp:extent cx="5724525" cy="6360724"/>
            <wp:effectExtent l="0" t="0" r="0" b="2540"/>
            <wp:docPr id="244" name="Picture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FigureS3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593" cy="6406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E53D9" w14:textId="29BF8F70" w:rsidR="00AC0219" w:rsidRDefault="00EF4561" w:rsidP="00AC0219">
      <w:pPr>
        <w:pStyle w:val="Legenda"/>
        <w:rPr>
          <w:rFonts w:ascii="Times New Roman" w:hAnsi="Times New Roman" w:cs="Times New Roman"/>
          <w:iCs w:val="0"/>
          <w:sz w:val="24"/>
          <w:szCs w:val="24"/>
        </w:rPr>
      </w:pPr>
      <w:r w:rsidRPr="00AC0219">
        <w:rPr>
          <w:rFonts w:ascii="Times New Roman" w:hAnsi="Times New Roman" w:cs="Times New Roman"/>
          <w:sz w:val="24"/>
          <w:szCs w:val="24"/>
        </w:rPr>
        <w:t xml:space="preserve">Figure S3. 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Antiplasmodial effect and </w:t>
      </w:r>
      <w:r w:rsidRPr="00AC0219">
        <w:rPr>
          <w:rFonts w:ascii="Times New Roman" w:hAnsi="Times New Roman" w:cs="Times New Roman"/>
          <w:b w:val="0"/>
          <w:bCs/>
          <w:sz w:val="24"/>
          <w:szCs w:val="24"/>
        </w:rPr>
        <w:t>cytotoxicity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of </w:t>
      </w:r>
      <w:r w:rsidRPr="00AC0219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chloroquine (CQ, </w:t>
      </w:r>
      <w:r w:rsidR="00525236" w:rsidRPr="00AC0219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in </w:t>
      </w:r>
      <w:r w:rsidRPr="00AC0219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purple) and vorinostat (SAHA, </w:t>
      </w:r>
      <w:r w:rsidRPr="00AC0219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C0219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, </w:t>
      </w:r>
      <w:r w:rsidR="00525236" w:rsidRPr="00AC0219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in </w:t>
      </w:r>
      <w:r w:rsidRPr="00AC0219">
        <w:rPr>
          <w:rFonts w:ascii="Times New Roman" w:eastAsia="Times New Roman" w:hAnsi="Times New Roman" w:cs="Times New Roman"/>
          <w:b w:val="0"/>
          <w:sz w:val="24"/>
          <w:szCs w:val="24"/>
        </w:rPr>
        <w:t>red)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>. (</w:t>
      </w:r>
      <w:r w:rsidRPr="00AC0219">
        <w:rPr>
          <w:rFonts w:ascii="Times New Roman" w:hAnsi="Times New Roman" w:cs="Times New Roman"/>
          <w:sz w:val="24"/>
          <w:szCs w:val="24"/>
        </w:rPr>
        <w:t>A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) Antiplasmodial activity against </w:t>
      </w:r>
      <w:r w:rsidRPr="00AC0219">
        <w:rPr>
          <w:rFonts w:ascii="Times New Roman" w:hAnsi="Times New Roman" w:cs="Times New Roman"/>
          <w:b w:val="0"/>
          <w:i/>
          <w:iCs w:val="0"/>
          <w:sz w:val="24"/>
          <w:szCs w:val="24"/>
        </w:rPr>
        <w:t>P. falciparum</w:t>
      </w:r>
      <w:r w:rsidRPr="00AC0219">
        <w:rPr>
          <w:rFonts w:ascii="Times New Roman" w:hAnsi="Times New Roman" w:cs="Times New Roman"/>
          <w:b w:val="0"/>
          <w:iCs w:val="0"/>
          <w:sz w:val="24"/>
          <w:szCs w:val="24"/>
        </w:rPr>
        <w:t xml:space="preserve"> 3D7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>. Compounds were tested as DMSO stocks in a two-fold serial dilution from 1 µM to 3.9 nM and proliferation of the parasite was assessed by measuring dsDNA using the SYBR Green I assay (Smilkstein et al. 2004, with modifications). (</w:t>
      </w:r>
      <w:r w:rsidRPr="00AC0219">
        <w:rPr>
          <w:rFonts w:ascii="Times New Roman" w:hAnsi="Times New Roman" w:cs="Times New Roman"/>
          <w:sz w:val="24"/>
          <w:szCs w:val="24"/>
        </w:rPr>
        <w:t>B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) </w:t>
      </w:r>
      <w:r w:rsidRPr="00AC0219">
        <w:rPr>
          <w:rFonts w:ascii="Times New Roman" w:hAnsi="Times New Roman" w:cs="Times New Roman"/>
          <w:b w:val="0"/>
          <w:bCs/>
          <w:sz w:val="24"/>
          <w:szCs w:val="24"/>
        </w:rPr>
        <w:t xml:space="preserve">Human cytotoxic effect of </w:t>
      </w:r>
      <w:r w:rsidR="00525236" w:rsidRPr="00AC0219">
        <w:rPr>
          <w:rFonts w:ascii="Times New Roman" w:hAnsi="Times New Roman" w:cs="Times New Roman"/>
          <w:b w:val="0"/>
          <w:bCs/>
          <w:sz w:val="24"/>
          <w:szCs w:val="24"/>
        </w:rPr>
        <w:t>CQ and SAHA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AC0219">
        <w:rPr>
          <w:rFonts w:ascii="Times New Roman" w:hAnsi="Times New Roman" w:cs="Times New Roman"/>
          <w:b w:val="0"/>
          <w:bCs/>
          <w:sz w:val="24"/>
          <w:szCs w:val="24"/>
        </w:rPr>
        <w:t>over HepG2 cells.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Compounds were tested as DMSO stocks in a two-fold serial dilution from </w:t>
      </w:r>
      <w:r w:rsidR="00525236" w:rsidRPr="00AC0219">
        <w:rPr>
          <w:rFonts w:ascii="Times New Roman" w:hAnsi="Times New Roman" w:cs="Times New Roman"/>
          <w:b w:val="0"/>
          <w:sz w:val="24"/>
          <w:szCs w:val="24"/>
        </w:rPr>
        <w:t>1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>00 µM to 0.</w:t>
      </w:r>
      <w:r w:rsidR="00525236" w:rsidRPr="00AC0219">
        <w:rPr>
          <w:rFonts w:ascii="Times New Roman" w:hAnsi="Times New Roman" w:cs="Times New Roman"/>
          <w:b w:val="0"/>
          <w:sz w:val="24"/>
          <w:szCs w:val="24"/>
        </w:rPr>
        <w:t>39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> µM and viability of cells was assessed by measuring metabolic activity using a WST-1 (Roche) reagent-based assay.</w:t>
      </w:r>
      <w:r w:rsidR="00525236" w:rsidRPr="00AC0219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>CQ (</w:t>
      </w:r>
      <w:r w:rsidRPr="00AC0219">
        <w:rPr>
          <w:rFonts w:ascii="Times New Roman" w:hAnsi="Times New Roman" w:cs="Times New Roman"/>
          <w:b w:val="0"/>
          <w:color w:val="7030A0"/>
          <w:sz w:val="24"/>
          <w:szCs w:val="24"/>
        </w:rPr>
        <w:t>▼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) </w:t>
      </w:r>
      <w:r w:rsidR="00525236" w:rsidRPr="00AC0219">
        <w:rPr>
          <w:rFonts w:ascii="Times New Roman" w:hAnsi="Times New Roman" w:cs="Times New Roman"/>
          <w:b w:val="0"/>
          <w:sz w:val="24"/>
          <w:szCs w:val="24"/>
        </w:rPr>
        <w:t>and SAHA (</w:t>
      </w:r>
      <w:r w:rsidR="00525236" w:rsidRPr="00AC0219">
        <w:rPr>
          <w:rFonts w:ascii="Times New Roman" w:hAnsi="Times New Roman" w:cs="Times New Roman"/>
          <w:b w:val="0"/>
          <w:color w:val="FF0000"/>
          <w:sz w:val="24"/>
          <w:szCs w:val="24"/>
        </w:rPr>
        <w:t>●</w:t>
      </w:r>
      <w:r w:rsidR="00525236" w:rsidRPr="00AC0219">
        <w:rPr>
          <w:rFonts w:ascii="Times New Roman" w:hAnsi="Times New Roman" w:cs="Times New Roman"/>
          <w:b w:val="0"/>
          <w:sz w:val="24"/>
          <w:szCs w:val="24"/>
        </w:rPr>
        <w:t xml:space="preserve">) 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curves calculated with GraphPad Prism 7.0 using non-linear regression based on mean from one </w:t>
      </w:r>
      <w:r w:rsidR="00525236" w:rsidRPr="00AC0219">
        <w:rPr>
          <w:rFonts w:ascii="Times New Roman" w:hAnsi="Times New Roman" w:cs="Times New Roman"/>
          <w:b w:val="0"/>
          <w:sz w:val="24"/>
          <w:szCs w:val="24"/>
        </w:rPr>
        <w:t>e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>xperiment measured in triplicate. Error bars indicate standard deviation. For curves that do not reach the zero-point IC</w:t>
      </w:r>
      <w:r w:rsidRPr="00AC0219">
        <w:rPr>
          <w:rFonts w:ascii="Times New Roman" w:hAnsi="Times New Roman" w:cs="Times New Roman"/>
          <w:b w:val="0"/>
          <w:sz w:val="24"/>
          <w:szCs w:val="24"/>
          <w:vertAlign w:val="subscript"/>
        </w:rPr>
        <w:t>50</w:t>
      </w:r>
      <w:r w:rsidRPr="00AC0219">
        <w:rPr>
          <w:rFonts w:ascii="Times New Roman" w:hAnsi="Times New Roman" w:cs="Times New Roman"/>
          <w:b w:val="0"/>
          <w:sz w:val="24"/>
          <w:szCs w:val="24"/>
        </w:rPr>
        <w:t xml:space="preserve"> was not calculated and is indicated as an approximation.</w:t>
      </w:r>
      <w:r w:rsidR="00AC0219">
        <w:rPr>
          <w:rFonts w:ascii="Times New Roman" w:hAnsi="Times New Roman" w:cs="Times New Roman"/>
          <w:b w:val="0"/>
          <w:sz w:val="24"/>
          <w:szCs w:val="24"/>
        </w:rPr>
        <w:br w:type="page"/>
      </w:r>
    </w:p>
    <w:p w14:paraId="0369235D" w14:textId="77777777" w:rsidR="0096644C" w:rsidRPr="00AC0219" w:rsidRDefault="0096644C" w:rsidP="00140995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53BDD277" wp14:editId="5F8CFA7F">
            <wp:extent cx="4147971" cy="7591425"/>
            <wp:effectExtent l="0" t="0" r="5080" b="0"/>
            <wp:docPr id="897857656" name="Picture 2" descr="A picture containing text, diagram, line, f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857656" name="Picture 2" descr="A picture containing text, diagram, line, fon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1485" cy="7616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FB6C3" w14:textId="4440334F" w:rsidR="00995FFB" w:rsidRPr="00AC0219" w:rsidRDefault="0096644C" w:rsidP="00AC02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F5000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Figure S</w:t>
      </w:r>
      <w:r w:rsidR="00AF1D69" w:rsidRPr="008F5000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4</w:t>
      </w:r>
      <w:r w:rsidRPr="008F5000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.</w:t>
      </w:r>
      <w:r w:rsidRPr="0058676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Human c</w:t>
      </w:r>
      <w:r w:rsidRPr="00AC0219">
        <w:rPr>
          <w:rFonts w:ascii="Times New Roman" w:eastAsia="Times New Roman" w:hAnsi="Times New Roman" w:cs="Times New Roman"/>
          <w:sz w:val="24"/>
          <w:szCs w:val="24"/>
          <w:lang w:val="en-GB"/>
        </w:rPr>
        <w:t>ytotoxic effect of 8a-d over HepG2 cells. Compounds were tested as DMSO stocks in a two-fold serial dilution from 200 µM to 0.78 µM and viability of cells was assessed by measuring metabolic activity using a WST-1 (Roche) reagent-based assay. C</w:t>
      </w:r>
      <w:r w:rsidRPr="00AC0219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urves calculated using non-linear regression based on means from three independent experiments measured in triplicate. Error bars indicate standard deviation. For curves that do not reach the zero-point IC</w:t>
      </w:r>
      <w:r w:rsidRPr="00AC0219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val="en-GB"/>
        </w:rPr>
        <w:t>50</w:t>
      </w:r>
      <w:r w:rsidRPr="00AC0219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 was not calculated and is indicated as an approximation.</w:t>
      </w:r>
      <w:r w:rsidR="00995FFB" w:rsidRPr="00AC0219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5451882" w14:textId="7E293E00" w:rsidR="00995FFB" w:rsidRPr="00AC0219" w:rsidRDefault="00995FFB" w:rsidP="0014099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0F3C805C" wp14:editId="0CF606CA">
            <wp:extent cx="5238750" cy="8336024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3947" cy="8344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35905" w14:textId="5AC7095F" w:rsidR="0060509F" w:rsidRPr="00AC0219" w:rsidRDefault="00995FFB" w:rsidP="00AC02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C021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Figure S5.</w:t>
      </w:r>
      <w:r w:rsidRPr="00AC02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Representative binding modes for the </w:t>
      </w:r>
      <w:r w:rsidRPr="00AC0219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Pf</w:t>
      </w:r>
      <w:r w:rsidRPr="00AC0219">
        <w:rPr>
          <w:rFonts w:ascii="Times New Roman" w:eastAsia="Times New Roman" w:hAnsi="Times New Roman" w:cs="Times New Roman"/>
          <w:sz w:val="24"/>
          <w:szCs w:val="24"/>
          <w:lang w:val="en-US"/>
        </w:rPr>
        <w:t>HDAC1 (</w:t>
      </w:r>
      <w:r w:rsidRPr="00AC021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A-D</w:t>
      </w:r>
      <w:r w:rsidRPr="00AC02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and </w:t>
      </w:r>
      <w:r w:rsidRPr="00AC0219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Hs</w:t>
      </w:r>
      <w:r w:rsidRPr="00AC0219">
        <w:rPr>
          <w:rFonts w:ascii="Times New Roman" w:eastAsia="Times New Roman" w:hAnsi="Times New Roman" w:cs="Times New Roman"/>
          <w:sz w:val="24"/>
          <w:szCs w:val="24"/>
          <w:lang w:val="en-US"/>
        </w:rPr>
        <w:t>HDAC1 (</w:t>
      </w:r>
      <w:r w:rsidRPr="00AC021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E-H</w:t>
      </w:r>
      <w:r w:rsidRPr="00AC02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with our compounds </w:t>
      </w:r>
      <w:r w:rsidRPr="00AC0219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versus</w:t>
      </w:r>
      <w:r w:rsidRPr="00AC02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vorinostat simulations. </w:t>
      </w:r>
      <w:r w:rsidR="0060509F" w:rsidRPr="00AC0219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94E5530" w14:textId="1927BF73" w:rsidR="0060509F" w:rsidRPr="00AC0219" w:rsidRDefault="0060509F" w:rsidP="0060509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C021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Table S1.</w:t>
      </w:r>
      <w:r w:rsidRPr="00AC02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Protein-ligand interaction frequency during the </w:t>
      </w:r>
      <w:r w:rsidR="00604BBA" w:rsidRPr="00AC0219">
        <w:rPr>
          <w:rFonts w:ascii="Times New Roman" w:eastAsia="Times New Roman" w:hAnsi="Times New Roman" w:cs="Times New Roman"/>
          <w:sz w:val="24"/>
          <w:szCs w:val="24"/>
          <w:lang w:val="en-US"/>
        </w:rPr>
        <w:t>analyzed</w:t>
      </w:r>
      <w:r w:rsidRPr="00AC02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trajectory for each compound. Frequency is displayed as (%) of the hydrogen bond, water-mediated interactions or pi-pi interactions and separated according to the compound moiety performing it. W – represents water-mediated hydrogen bonds, while (P) stands for pi-pi interactions.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1"/>
        <w:gridCol w:w="640"/>
        <w:gridCol w:w="618"/>
        <w:gridCol w:w="785"/>
        <w:gridCol w:w="785"/>
        <w:gridCol w:w="929"/>
        <w:gridCol w:w="596"/>
        <w:gridCol w:w="785"/>
        <w:gridCol w:w="618"/>
        <w:gridCol w:w="929"/>
        <w:gridCol w:w="929"/>
      </w:tblGrid>
      <w:tr w:rsidR="00604BBA" w:rsidRPr="006A5577" w14:paraId="631FA549" w14:textId="77777777" w:rsidTr="006A557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E65B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8601BAF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A12CE42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VOR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E7F90F8" w14:textId="640BE993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8a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EE94F84" w14:textId="230AFBE2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6a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79C3120" w14:textId="209F4905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7a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57462E4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 </w:t>
            </w:r>
          </w:p>
          <w:p w14:paraId="3E157EFA" w14:textId="2D027635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9B51B74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VOR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3EB1ACB" w14:textId="630F6E5B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8a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D6F9591" w14:textId="20196CC3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6a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CC9C1E0" w14:textId="4299D43B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7a</w:t>
            </w:r>
          </w:p>
        </w:tc>
      </w:tr>
      <w:tr w:rsidR="00604BBA" w:rsidRPr="006A5577" w14:paraId="14593A4D" w14:textId="77777777" w:rsidTr="006A557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C58C" w14:textId="77777777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7EB7881" w14:textId="226FB6EC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Type: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F7AD53D" w14:textId="77777777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BI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6535FFA" w14:textId="77777777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MONO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795B2FE" w14:textId="77777777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MONO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5008473" w14:textId="77777777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BI(weak)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FE6293C" w14:textId="7E36C018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BC8CD7F" w14:textId="77777777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MONO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1804DCB" w14:textId="77777777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BI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2351141" w14:textId="77777777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BI(weak)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8E3C068" w14:textId="77777777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BI(weak)</w:t>
            </w:r>
          </w:p>
        </w:tc>
      </w:tr>
      <w:tr w:rsidR="0060509F" w:rsidRPr="006A5577" w14:paraId="45C06EBD" w14:textId="77777777" w:rsidTr="006A5577">
        <w:trPr>
          <w:cantSplit/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textDirection w:val="btLr"/>
            <w:vAlign w:val="center"/>
            <w:hideMark/>
          </w:tcPr>
          <w:p w14:paraId="3E1E55F8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ZGB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4D533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G138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3D1A7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42(w)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EE27D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3A1C3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19333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26(w)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8F1CF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G136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1436D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13(w)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49366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791FD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859F8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</w:tr>
      <w:tr w:rsidR="0060509F" w:rsidRPr="006A5577" w14:paraId="39AEE43F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026514DE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E31B5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H140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5DB47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14(w)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FA32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05457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1050F8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EF8E1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H138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ED82F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85412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E1DF0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F7380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48</w:t>
            </w:r>
          </w:p>
        </w:tc>
      </w:tr>
      <w:tr w:rsidR="0060509F" w:rsidRPr="006A5577" w14:paraId="49D59552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05770A33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EFAAD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H141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3A8E0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24DAE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36(p)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B773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2C62D7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39(p)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87E16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H139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A03BB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E12F3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9AAF9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B1033A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14</w:t>
            </w:r>
          </w:p>
        </w:tc>
      </w:tr>
      <w:tr w:rsidR="0060509F" w:rsidRPr="006A5577" w14:paraId="21C5BF7C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21CE4F0C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3430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G149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CB16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4E6EF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C246F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1E8658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4DDE0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G147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09040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B1BB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10(w)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11B8A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A5759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16(w)</w:t>
            </w:r>
          </w:p>
        </w:tc>
      </w:tr>
      <w:tr w:rsidR="0060509F" w:rsidRPr="006A5577" w14:paraId="4F1B5002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3A4FBCD5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C077B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H178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7B3D5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AA40E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25(w)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49757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E8772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F0C04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H176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CA2A3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80EFF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32(p)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426ED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62737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21(p)</w:t>
            </w:r>
          </w:p>
        </w:tc>
      </w:tr>
      <w:tr w:rsidR="0060509F" w:rsidRPr="006A5577" w14:paraId="222574A7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65D92D33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7DA83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Q260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6BD63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C6B16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508F4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549F0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5919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G299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0F6EA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D38E3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C3A0C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8BD98B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</w:tr>
      <w:tr w:rsidR="00604BBA" w:rsidRPr="006A5577" w14:paraId="098FFE92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11F8E544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016D5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G301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8948A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73D96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279F6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D9D60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1889" w14:textId="4E1726CC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8FD22" w14:textId="2B64C45A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3F87C" w14:textId="0A1E36EF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0A60E" w14:textId="3B36DB01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9F4E69" w14:textId="3EBF98E0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</w:tr>
      <w:tr w:rsidR="0060509F" w:rsidRPr="006A5577" w14:paraId="10958104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7425D425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8769E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E98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B69E1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9DED0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5B7FD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04A5D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1A961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T96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BAEAD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904C7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10(w)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92FA4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458F41" w14:textId="77777777" w:rsidR="0060509F" w:rsidRPr="006A5577" w:rsidRDefault="0060509F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</w:tr>
      <w:tr w:rsidR="00604BBA" w:rsidRPr="006A5577" w14:paraId="7FD07503" w14:textId="77777777" w:rsidTr="006A5577">
        <w:trPr>
          <w:cantSplit/>
          <w:trHeight w:val="20"/>
        </w:trPr>
        <w:tc>
          <w:tcPr>
            <w:tcW w:w="0" w:type="auto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noWrap/>
            <w:textDirection w:val="btLr"/>
            <w:vAlign w:val="center"/>
            <w:hideMark/>
          </w:tcPr>
          <w:p w14:paraId="4FD5DCEE" w14:textId="77777777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  <w:p w14:paraId="662C3467" w14:textId="48E33786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  <w:p w14:paraId="4E21FDAC" w14:textId="090D8176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  <w:p w14:paraId="0CC00184" w14:textId="3D06EF95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  <w:p w14:paraId="46CECB58" w14:textId="065BD9D2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 </w:t>
            </w:r>
          </w:p>
          <w:p w14:paraId="79714C36" w14:textId="0A85B71F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  <w:p w14:paraId="29EC801C" w14:textId="70FB72D5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  <w:p w14:paraId="54DEB54D" w14:textId="7EDE1C31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  <w:p w14:paraId="376D8693" w14:textId="52064054" w:rsidR="00604BBA" w:rsidRPr="006A5577" w:rsidRDefault="00604BBA" w:rsidP="0060509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04BBA" w:rsidRPr="006A5577" w14:paraId="4289950C" w14:textId="77777777" w:rsidTr="006A5577">
        <w:trPr>
          <w:cantSplit/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noWrap/>
            <w:textDirection w:val="btLr"/>
            <w:vAlign w:val="center"/>
            <w:hideMark/>
          </w:tcPr>
          <w:p w14:paraId="7B25FC75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LINKER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304D1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F150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CD0EB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12(p)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79F1D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16(p)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FE9E8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22(p)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D6956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ECBFB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F148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41774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48A9F" w14:textId="7794FE3E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6A232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10(p)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926FE" w14:textId="5B67291C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</w:tr>
      <w:tr w:rsidR="00604BBA" w:rsidRPr="006A5577" w14:paraId="0DC5E5A8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3327BEBC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CEFD1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H178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8DD45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90B0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45(p)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463A3" w14:textId="26E2E495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F4ACA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14(p)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51AC6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H176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0ED47" w14:textId="7B7497E5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BA458" w14:textId="17F2EDDD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C9F02" w14:textId="0060C6A6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ACDDCE" w14:textId="56EB22C1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</w:tr>
      <w:tr w:rsidR="00604BBA" w:rsidRPr="006A5577" w14:paraId="02553469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7C080BE2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CE399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R270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44037" w14:textId="7409C32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083CE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10(w)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D3932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20(w)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681851" w14:textId="6F867392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BD81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R268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7F526" w14:textId="2CDC2A7E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4933C" w14:textId="44EE2575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15C3C" w14:textId="034E2D06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3C31F4" w14:textId="650B1A81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</w:tr>
      <w:tr w:rsidR="00604BBA" w:rsidRPr="006A5577" w14:paraId="764B2E90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19C860A9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0F5EF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E99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7A7B1" w14:textId="07014B2A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91148" w14:textId="6589660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8EB39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15(w)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4AB1F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22(W)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58DB2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D97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99970" w14:textId="40DCD4CA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04B3C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11(w)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305B4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E9A1E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33</w:t>
            </w:r>
          </w:p>
        </w:tc>
      </w:tr>
      <w:tr w:rsidR="00604BBA" w:rsidRPr="006A5577" w14:paraId="35CCAEC9" w14:textId="77777777" w:rsidTr="006A5577">
        <w:trPr>
          <w:cantSplit/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noWrap/>
            <w:textDirection w:val="btLr"/>
            <w:vAlign w:val="center"/>
            <w:hideMark/>
          </w:tcPr>
          <w:p w14:paraId="3D4636F6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CAP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73D87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Y303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04CCC" w14:textId="2C00C8A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DF0A" w14:textId="46DF12B5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F4D90" w14:textId="39D149F5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DF595E" w14:textId="6437CFC6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2CA3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Y301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1399C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C120D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17(p)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D6AA4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10154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10(p)</w:t>
            </w:r>
          </w:p>
        </w:tc>
      </w:tr>
      <w:tr w:rsidR="00604BBA" w:rsidRPr="006A5577" w14:paraId="25398F44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085A2280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A34F0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S148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D83A7" w14:textId="6BDE3DA2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05471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12(w)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4446C" w14:textId="3555E1B2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1C71D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18(w)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823F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S146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17524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7C025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30BA7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A2F90F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</w:tr>
      <w:tr w:rsidR="00604BBA" w:rsidRPr="006A5577" w14:paraId="151F9B1D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2C39DCE0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B478E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Y204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4E5AE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C2EE8" w14:textId="2676D9AA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06D4C" w14:textId="7B694EDD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DCF7B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11(p)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D7779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Y202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D5C57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C20FE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6A45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BA32C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</w:tr>
      <w:tr w:rsidR="00604BBA" w:rsidRPr="006A5577" w14:paraId="71E1EDB7" w14:textId="77777777" w:rsidTr="006A5577">
        <w:trPr>
          <w:cantSplit/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788E6FFD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B2F8E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F205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C0AC4" w14:textId="76F6192A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5D32D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14(pi)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33440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11(p)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7838FD" w14:textId="0018DC3E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F3586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F205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539EF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C6129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84BD8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A27151" w14:textId="77777777" w:rsidR="00604BBA" w:rsidRPr="006A5577" w:rsidRDefault="00604BBA" w:rsidP="00604BB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6A5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---</w:t>
            </w:r>
          </w:p>
        </w:tc>
      </w:tr>
    </w:tbl>
    <w:p w14:paraId="3BB9B7D6" w14:textId="5A6B4B3B" w:rsidR="003F6D74" w:rsidRPr="00AC0219" w:rsidRDefault="003F6D7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AC0219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76C8E82D" w14:textId="1FE17CD8" w:rsidR="00AC0219" w:rsidRPr="00AC0219" w:rsidRDefault="00CB7815" w:rsidP="00140995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287F316D" wp14:editId="057482A8">
            <wp:extent cx="5276850" cy="7728577"/>
            <wp:effectExtent l="0" t="0" r="0" b="6350"/>
            <wp:docPr id="315049520" name="Picture 4" descr="A picture containing text, screenshot, black and white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049520" name="Picture 4" descr="A picture containing text, screenshot, black and white, lin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6233" cy="7742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A5A39" w14:textId="780656BC" w:rsidR="00AC0219" w:rsidRDefault="00AC0219" w:rsidP="003B384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E7CA7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S6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3B384B" w:rsidRPr="003B384B">
        <w:rPr>
          <w:rFonts w:ascii="Times New Roman" w:hAnsi="Times New Roman" w:cs="Times New Roman"/>
          <w:sz w:val="24"/>
          <w:szCs w:val="24"/>
          <w:lang w:val="en-GB"/>
        </w:rPr>
        <w:t xml:space="preserve">Immunoblotting analysis for histones (H3 and H4, unmodified and acetylated), and α-tubulin (αTub) in infected erythrocytes, incubated with </w:t>
      </w:r>
      <w:r w:rsidR="003B384B" w:rsidRPr="00CB7815">
        <w:rPr>
          <w:rFonts w:ascii="Times New Roman" w:hAnsi="Times New Roman" w:cs="Times New Roman"/>
          <w:b/>
          <w:bCs/>
          <w:sz w:val="24"/>
          <w:szCs w:val="24"/>
          <w:lang w:val="en-GB"/>
        </w:rPr>
        <w:t>DMSO</w:t>
      </w:r>
      <w:r w:rsidR="003B384B" w:rsidRPr="003B384B">
        <w:rPr>
          <w:rFonts w:ascii="Times New Roman" w:hAnsi="Times New Roman" w:cs="Times New Roman"/>
          <w:sz w:val="24"/>
          <w:szCs w:val="24"/>
          <w:lang w:val="en-GB"/>
        </w:rPr>
        <w:t xml:space="preserve"> (0.05%, control), </w:t>
      </w:r>
      <w:r w:rsidR="003B384B" w:rsidRPr="00CB7815">
        <w:rPr>
          <w:rFonts w:ascii="Times New Roman" w:hAnsi="Times New Roman" w:cs="Times New Roman"/>
          <w:b/>
          <w:bCs/>
          <w:sz w:val="24"/>
          <w:szCs w:val="24"/>
          <w:lang w:val="en-GB"/>
        </w:rPr>
        <w:t>SAHA</w:t>
      </w:r>
      <w:r w:rsidR="003B384B" w:rsidRPr="003B384B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3B384B" w:rsidRPr="00CB7815">
        <w:rPr>
          <w:rFonts w:ascii="Times New Roman" w:hAnsi="Times New Roman" w:cs="Times New Roman"/>
          <w:b/>
          <w:bCs/>
          <w:sz w:val="24"/>
          <w:szCs w:val="24"/>
          <w:lang w:val="en-GB"/>
        </w:rPr>
        <w:t>NextA</w:t>
      </w:r>
      <w:r w:rsidR="003B384B" w:rsidRPr="003B384B">
        <w:rPr>
          <w:rFonts w:ascii="Times New Roman" w:hAnsi="Times New Roman" w:cs="Times New Roman"/>
          <w:sz w:val="24"/>
          <w:szCs w:val="24"/>
          <w:lang w:val="en-GB"/>
        </w:rPr>
        <w:t xml:space="preserve"> or compounds </w:t>
      </w:r>
      <w:r w:rsidR="003B384B" w:rsidRPr="00CB7815">
        <w:rPr>
          <w:rFonts w:ascii="Times New Roman" w:hAnsi="Times New Roman" w:cs="Times New Roman"/>
          <w:b/>
          <w:bCs/>
          <w:sz w:val="24"/>
          <w:szCs w:val="24"/>
          <w:lang w:val="en-GB"/>
        </w:rPr>
        <w:t>6c</w:t>
      </w:r>
      <w:r w:rsidR="003B384B" w:rsidRPr="003B384B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3B384B" w:rsidRPr="00CB7815">
        <w:rPr>
          <w:rFonts w:ascii="Times New Roman" w:hAnsi="Times New Roman" w:cs="Times New Roman"/>
          <w:b/>
          <w:bCs/>
          <w:sz w:val="24"/>
          <w:szCs w:val="24"/>
          <w:lang w:val="en-GB"/>
        </w:rPr>
        <w:t>7c</w:t>
      </w:r>
      <w:r w:rsidR="003B384B" w:rsidRPr="003B384B">
        <w:rPr>
          <w:rFonts w:ascii="Times New Roman" w:hAnsi="Times New Roman" w:cs="Times New Roman"/>
          <w:sz w:val="24"/>
          <w:szCs w:val="24"/>
          <w:lang w:val="en-GB"/>
        </w:rPr>
        <w:t xml:space="preserve"> or </w:t>
      </w:r>
      <w:r w:rsidR="003B384B" w:rsidRPr="00CB7815">
        <w:rPr>
          <w:rFonts w:ascii="Times New Roman" w:hAnsi="Times New Roman" w:cs="Times New Roman"/>
          <w:b/>
          <w:bCs/>
          <w:sz w:val="24"/>
          <w:szCs w:val="24"/>
          <w:lang w:val="en-GB"/>
        </w:rPr>
        <w:t>8c</w:t>
      </w:r>
      <w:r w:rsidR="003B384B" w:rsidRPr="003B384B">
        <w:rPr>
          <w:rFonts w:ascii="Times New Roman" w:hAnsi="Times New Roman" w:cs="Times New Roman"/>
          <w:sz w:val="24"/>
          <w:szCs w:val="24"/>
          <w:lang w:val="en-GB"/>
        </w:rPr>
        <w:t>, with 10x IC</w:t>
      </w:r>
      <w:r w:rsidR="003B384B" w:rsidRPr="003B384B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50</w:t>
      </w:r>
      <w:r w:rsidR="003B384B" w:rsidRPr="003B384B">
        <w:rPr>
          <w:rFonts w:ascii="Times New Roman" w:hAnsi="Times New Roman" w:cs="Times New Roman"/>
          <w:sz w:val="24"/>
          <w:szCs w:val="24"/>
          <w:lang w:val="en-GB"/>
        </w:rPr>
        <w:t xml:space="preserve"> for 4 h, representative gel from N=3</w:t>
      </w:r>
      <w:r w:rsidR="003B384B">
        <w:rPr>
          <w:rFonts w:ascii="Times New Roman" w:hAnsi="Times New Roman" w:cs="Times New Roman"/>
          <w:sz w:val="24"/>
          <w:szCs w:val="24"/>
          <w:lang w:val="en-GB"/>
        </w:rPr>
        <w:t>, each gel displayed separated N’s 1 – 3</w:t>
      </w:r>
      <w:r w:rsidR="003B384B" w:rsidRPr="003B384B">
        <w:rPr>
          <w:rFonts w:ascii="Times New Roman" w:hAnsi="Times New Roman" w:cs="Times New Roman"/>
          <w:sz w:val="24"/>
          <w:szCs w:val="24"/>
          <w:lang w:val="en-GB"/>
        </w:rPr>
        <w:t xml:space="preserve">. Numbers on side of the bands represent the predicted mass (kDa) for each protein. </w:t>
      </w:r>
      <w:r w:rsidRPr="00AC0219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0ABD067E" w14:textId="77777777" w:rsidR="00E23405" w:rsidRPr="00AC0219" w:rsidRDefault="00E23405" w:rsidP="00E23405">
      <w:pPr>
        <w:pStyle w:val="Ttulo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5" w:name="_Toc62049132"/>
      <w:bookmarkEnd w:id="1"/>
      <w:r w:rsidRPr="00AC0219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 xml:space="preserve">NMR </w:t>
      </w:r>
      <w:r w:rsidRPr="008F5000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spectra</w:t>
      </w:r>
      <w:bookmarkEnd w:id="5"/>
    </w:p>
    <w:p w14:paraId="10AECFEA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6" w:name="_Toc62049141"/>
      <w:bookmarkStart w:id="7" w:name="_Toc62049133"/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Ethyl (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E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)-3-(4-(3-phenylureido)phenyl)acrylate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10a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bookmarkEnd w:id="6"/>
    </w:p>
    <w:p w14:paraId="1D6B0A11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AdvOTdd3b7348.I+03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DB9C9A4" wp14:editId="3B79927D">
            <wp:extent cx="5759450" cy="4022890"/>
            <wp:effectExtent l="0" t="0" r="0" b="0"/>
            <wp:docPr id="5" name="Imagem 5" descr="A picture containing text, handwriting, sketch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A picture containing text, handwriting, sketch, diagram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E01A6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1F58D31" wp14:editId="04366B18">
            <wp:extent cx="5744573" cy="4012499"/>
            <wp:effectExtent l="0" t="0" r="0" b="0"/>
            <wp:docPr id="207" name="image197.jpg" descr="A picture containing text, handwriting, line, pl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97.jpg" descr="A picture containing text, handwriting, line, plot&#10;&#10;Description automatically generated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4573" cy="40124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41FE1E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8" w:name="_Toc62049142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(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-hydroxi-3-(4-(3-phenylureido)phenyl)acrylamide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6a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8"/>
    </w:p>
    <w:p w14:paraId="77BEA34E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6B7267A" wp14:editId="2B4BD6FC">
            <wp:extent cx="5759450" cy="4022904"/>
            <wp:effectExtent l="0" t="0" r="0" b="0"/>
            <wp:docPr id="203" name="image198.jpg" descr="A picture containing text, handwriting, diagram, drawing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98.jpg" descr="A picture containing text, handwriting, diagram, drawing&#10;&#10;Description automatically generated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9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8BE271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7835206" wp14:editId="23EE66CE">
            <wp:extent cx="5759450" cy="4022916"/>
            <wp:effectExtent l="0" t="0" r="0" b="0"/>
            <wp:docPr id="202" name="image193.jpg" descr="A picture containing text, handwriting, line,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93.jpg" descr="A picture containing text, handwriting, line, diagram&#10;&#10;Description automatically generated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9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7AF3AC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9" w:name="_Toc62049143"/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Ethyl (E)-3-(4-(3-(4-chlorophenyl)ureido)phenyl)acrylate (</w:t>
      </w:r>
      <w:r w:rsidRPr="00AC021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10b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bookmarkEnd w:id="9"/>
    </w:p>
    <w:p w14:paraId="13E2F989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BEAB046" wp14:editId="45793330">
            <wp:extent cx="5759450" cy="4022745"/>
            <wp:effectExtent l="0" t="0" r="0" b="0"/>
            <wp:docPr id="181" name="image247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247.jpg" descr="A close-up of a graph&#10;&#10;Description automatically generated with medium confidence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7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58BAD8D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5AD9666" wp14:editId="7F6F9859">
            <wp:extent cx="5759450" cy="4022714"/>
            <wp:effectExtent l="0" t="0" r="0" b="0"/>
            <wp:docPr id="180" name="image169.jpg" descr="A picture containing text, handwriting, line, pl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69.jpg" descr="A picture containing text, handwriting, line, plot&#10;&#10;Description automatically generated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7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8DB737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0" w:name="_Toc62049144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(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)-3-(4-(3-(4-chlorophenyl)ureido)phenyl)-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-hydroxiacrylamide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6b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10"/>
    </w:p>
    <w:p w14:paraId="09BA8D47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734919A" wp14:editId="36C2CA24">
            <wp:extent cx="5759450" cy="4015729"/>
            <wp:effectExtent l="0" t="0" r="0" b="4445"/>
            <wp:docPr id="175" name="image165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65.jpg" descr="A close-up of a graph&#10;&#10;Description automatically generated with medium confidence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157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CA9D88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9D19108" wp14:editId="27B5C476">
            <wp:extent cx="5759450" cy="4022983"/>
            <wp:effectExtent l="0" t="0" r="0" b="0"/>
            <wp:docPr id="174" name="image164.jpg" descr="A picture containing text, handwriting, line, fon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64.jpg" descr="A picture containing text, handwriting, line, font&#10;&#10;Description automatically generated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9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0A41D8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11" w:name="_Toc62049145"/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Ethyl (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E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)-3-(4-(3-(4-methoxyphenyl)ureido)phenyl)acrylate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10c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bookmarkEnd w:id="11"/>
    </w:p>
    <w:p w14:paraId="308CFAB3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33EB392" wp14:editId="177B8D35">
            <wp:extent cx="5743597" cy="4011817"/>
            <wp:effectExtent l="0" t="0" r="0" b="0"/>
            <wp:docPr id="176" name="image168.jpg" descr="A picture containing text, handwriting, font,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68.jpg" descr="A picture containing text, handwriting, font, diagram&#10;&#10;Description automatically generated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3597" cy="40118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7A68FD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9E4E153" wp14:editId="5CA53166">
            <wp:extent cx="5759450" cy="4022812"/>
            <wp:effectExtent l="0" t="0" r="0" b="0"/>
            <wp:docPr id="173" name="image166.jpg" descr="A picture containing text, handwriting,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66.jpg" descr="A picture containing text, handwriting, line&#10;&#10;Description automatically generated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8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21A8216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2" w:name="_Toc62049146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(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-hydroxi-3-(4-(3-(4-methoxyphenyl)ureido)phenyl)acrylamide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6c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12"/>
    </w:p>
    <w:p w14:paraId="1DFD471B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86506D2" wp14:editId="66C38E4A">
            <wp:extent cx="5759450" cy="4022851"/>
            <wp:effectExtent l="0" t="0" r="0" b="0"/>
            <wp:docPr id="172" name="image167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67.jpg" descr="A close-up of a graph&#10;&#10;Description automatically generated with medium confidence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8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9DAABB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7368B37" wp14:editId="0287B120">
            <wp:extent cx="5759450" cy="4022393"/>
            <wp:effectExtent l="0" t="0" r="0" b="0"/>
            <wp:docPr id="201" name="image191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91.jpg" descr="A close-up of a graph&#10;&#10;Description automatically generated with medium confidence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3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AB8C31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3" w:name="_Toc62049147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Ethyl (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)-3-(4-(3-(4-nitrophenyl)ureido)phenyl)acrylate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10d)</w:t>
      </w:r>
      <w:bookmarkEnd w:id="13"/>
    </w:p>
    <w:p w14:paraId="172E1FDA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AA2BAB8" wp14:editId="3FE1F120">
            <wp:extent cx="5759450" cy="4022483"/>
            <wp:effectExtent l="0" t="0" r="0" b="0"/>
            <wp:docPr id="194" name="image184.jpg" descr="A picture containing text, handwriting, diagram, fon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84.jpg" descr="A picture containing text, handwriting, diagram, font&#10;&#10;Description automatically generated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4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889EF9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9EC1FA8" wp14:editId="5287515D">
            <wp:extent cx="5744226" cy="4012256"/>
            <wp:effectExtent l="0" t="0" r="0" b="0"/>
            <wp:docPr id="200" name="image249.jpg" descr="A picture containing text, line, handwriting, parallel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249.jpg" descr="A picture containing text, line, handwriting, parallel&#10;&#10;Description automatically generated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4226" cy="40122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4799D1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4" w:name="_Toc62049148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(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-hydroxi-3-(4-(3-(4-nitrophenyl)ureido)phenyl)acrylamide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6d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14"/>
    </w:p>
    <w:p w14:paraId="30E494DC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C4934C1" wp14:editId="0F798D09">
            <wp:extent cx="5759450" cy="4023131"/>
            <wp:effectExtent l="0" t="0" r="0" b="0"/>
            <wp:docPr id="198" name="image189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89.jpg" descr="A close-up of a graph&#10;&#10;Description automatically generated with medium confidence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31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C2F7CA9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524393B" wp14:editId="19B477A9">
            <wp:extent cx="5759450" cy="4008512"/>
            <wp:effectExtent l="0" t="0" r="0" b="0"/>
            <wp:docPr id="188" name="image178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178.jpg" descr="A close-up of a graph&#10;&#10;Description automatically generated with low confidence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085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CE36D6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15" w:name="_Toc62049150"/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Ethyl 3-(4-(3-phenylureido)phenyl)propanoate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11a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bookmarkEnd w:id="15"/>
    </w:p>
    <w:p w14:paraId="061A889C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B5F3F19" wp14:editId="50047E78">
            <wp:extent cx="5756480" cy="4020816"/>
            <wp:effectExtent l="0" t="0" r="0" b="0"/>
            <wp:docPr id="192" name="image187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87.jpg" descr="A close-up of a graph&#10;&#10;Description automatically generated with medium confidence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6480" cy="40208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F78C7B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7749A02" wp14:editId="2F452574">
            <wp:extent cx="5755542" cy="4020161"/>
            <wp:effectExtent l="0" t="0" r="0" b="0"/>
            <wp:docPr id="190" name="image181.jpg" descr="A picture containing text, line, handwriting, pl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81.jpg" descr="A picture containing text, line, handwriting, plot&#10;&#10;Description automatically generated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5542" cy="40201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DD53349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6" w:name="_Toc62049151"/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-hydroxi-3-(4-(3-phenylureido)phenyl)propanamide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7a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16"/>
    </w:p>
    <w:p w14:paraId="671D40DF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ABAAE1B" wp14:editId="36B608EB">
            <wp:extent cx="5759450" cy="4022956"/>
            <wp:effectExtent l="0" t="0" r="0" b="0"/>
            <wp:docPr id="184" name="image175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75.jpg" descr="A close-up of a graph&#10;&#10;Description automatically generated with medium confidence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9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4EA48B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080E150" wp14:editId="6B50678B">
            <wp:extent cx="5759450" cy="4022795"/>
            <wp:effectExtent l="0" t="0" r="0" b="0"/>
            <wp:docPr id="145" name="image139.jpg" descr="A picture containing text, line, diagram, handwriting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39.jpg" descr="A picture containing text, line, diagram, handwriting&#10;&#10;Description automatically generated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0B5A2A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17" w:name="_Toc62049152"/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Ethyl 3-(4-(3-(4-chlorophenyl)ureido)phenyl)propanoate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11b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bookmarkEnd w:id="17"/>
    </w:p>
    <w:p w14:paraId="4A8EC5CA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6A12328" wp14:editId="6ECE6482">
            <wp:extent cx="5759450" cy="4022553"/>
            <wp:effectExtent l="0" t="0" r="0" b="0"/>
            <wp:docPr id="142" name="image140.jpg" descr="A picture containing text, handwriting, font,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40.jpg" descr="A picture containing text, handwriting, font, diagram&#10;&#10;Description automatically generated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5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46A9A0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EF2CB28" wp14:editId="4368A828">
            <wp:extent cx="5759450" cy="4022684"/>
            <wp:effectExtent l="0" t="0" r="0" b="0"/>
            <wp:docPr id="140" name="image135.jpg" descr="A picture containing text, handwriting, line, pl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35.jpg" descr="A picture containing text, handwriting, line, plot&#10;&#10;Description automatically generated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6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BE657C2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8" w:name="_Toc62049153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3-(4-(3-(4-chlorophenyl)ureido)phenyl)-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-hydroxipropanamide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7b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18"/>
    </w:p>
    <w:p w14:paraId="5EC1983F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107CC4B" wp14:editId="433510D8">
            <wp:extent cx="5759450" cy="4052688"/>
            <wp:effectExtent l="0" t="0" r="0" b="5080"/>
            <wp:docPr id="130" name="image129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29.jpg" descr="A close-up of a graph&#10;&#10;Description automatically generated with medium confidence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526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FAA2DF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5D3FFC4" wp14:editId="1107DF1E">
            <wp:extent cx="5759450" cy="4023043"/>
            <wp:effectExtent l="0" t="0" r="0" b="0"/>
            <wp:docPr id="128" name="image127.jpg" descr="A picture containing text, handwriting, line,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127.jpg" descr="A picture containing text, handwriting, line, diagram&#10;&#10;Description automatically generated"/>
                    <pic:cNvPicPr preferRelativeResize="0"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30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4713C4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19" w:name="_Toc62049154"/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Ethyl 3-(4-(3-(4-methoxyphenyl)ureido)phenyl)propanoate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11c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bookmarkEnd w:id="19"/>
    </w:p>
    <w:p w14:paraId="1ECDF602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6073E5D" wp14:editId="0EF06608">
            <wp:extent cx="5759450" cy="4019275"/>
            <wp:effectExtent l="0" t="0" r="0" b="635"/>
            <wp:docPr id="132" name="image137.jpg" descr="A picture containing text, handwriting, diagram,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137.jpg" descr="A picture containing text, handwriting, diagram, line&#10;&#10;Description automatically generated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19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E638038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786F847" wp14:editId="4FEF9E8C">
            <wp:extent cx="5759450" cy="4023002"/>
            <wp:effectExtent l="0" t="0" r="0" b="0"/>
            <wp:docPr id="165" name="image160.jpg" descr="A picture containing text, line, handwriting, pl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60.jpg" descr="A picture containing text, line, handwriting, plot&#10;&#10;Description automatically generated"/>
                    <pic:cNvPicPr preferRelativeResize="0"/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30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3AD35A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0" w:name="_Toc62049155"/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-hydroxi-3-(4-(3-(4-methoxyphenyl)ureido)phenyl)propanamide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7c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20"/>
    </w:p>
    <w:p w14:paraId="2DCAEE2D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6A24A22" wp14:editId="0B02DC10">
            <wp:extent cx="5759450" cy="4022800"/>
            <wp:effectExtent l="0" t="0" r="0" b="0"/>
            <wp:docPr id="171" name="image206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206.jpg" descr="A close-up of a graph&#10;&#10;Description automatically generated with medium confidence"/>
                    <pic:cNvPicPr preferRelativeResize="0"/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1FFCF4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7C0FFE6" wp14:editId="1225C2DF">
            <wp:extent cx="5759450" cy="4022841"/>
            <wp:effectExtent l="0" t="0" r="0" b="0"/>
            <wp:docPr id="169" name="image162.jpg" descr="A picture containing text, handwriting, line, pl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62.jpg" descr="A picture containing text, handwriting, line, plot&#10;&#10;Description automatically generated"/>
                    <pic:cNvPicPr preferRelativeResize="0"/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8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37F6DB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Methyl 4-(3-phenylureido)benzoate (</w:t>
      </w:r>
      <w:r w:rsidRPr="00AC021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13a</w:t>
      </w:r>
      <w:r w:rsidRPr="00AC02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7"/>
    </w:p>
    <w:p w14:paraId="1105FDB6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DB18DD9" wp14:editId="2F9B9773">
            <wp:extent cx="5755079" cy="4019837"/>
            <wp:effectExtent l="0" t="0" r="0" b="0"/>
            <wp:docPr id="37" name="image39.jpg" descr="A picture containing text, sketch, diagram, handwriting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9.jpg" descr="A picture containing text, sketch, diagram, handwriting&#10;&#10;Description automatically generated"/>
                    <pic:cNvPicPr preferRelativeResize="0"/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5079" cy="40198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DE2F3E7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F0DD38A" wp14:editId="50796140">
            <wp:extent cx="5725214" cy="3998977"/>
            <wp:effectExtent l="0" t="0" r="0" b="0"/>
            <wp:docPr id="27" name="image26.jpg" descr="A picture containing text, line, plot,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6.jpg" descr="A picture containing text, line, plot, diagram&#10;&#10;Description automatically generated"/>
                    <pic:cNvPicPr preferRelativeResize="0"/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5214" cy="39989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B3B503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1" w:name="_Toc62049134"/>
      <w:r w:rsidRPr="00AC02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lastRenderedPageBreak/>
        <w:t>N</w:t>
      </w:r>
      <w:r w:rsidRPr="00AC02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-hydroxi-4-(3-phenylureido)bezamide (</w:t>
      </w:r>
      <w:r w:rsidRPr="00AC021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8a</w:t>
      </w:r>
      <w:r w:rsidRPr="00AC02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21"/>
    </w:p>
    <w:p w14:paraId="67343AF5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B94A180" wp14:editId="70048FC0">
            <wp:extent cx="5759450" cy="4023117"/>
            <wp:effectExtent l="0" t="0" r="0" b="0"/>
            <wp:docPr id="25" name="image22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2.jpg" descr="A close-up of a graph&#10;&#10;Description automatically generated with medium confidence"/>
                    <pic:cNvPicPr preferRelativeResize="0"/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31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C6C768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A0BBA4C" wp14:editId="2EF6F810">
            <wp:extent cx="5749194" cy="4015726"/>
            <wp:effectExtent l="0" t="0" r="0" b="0"/>
            <wp:docPr id="31" name="image125.jpg" descr="A picture containing text, handwriting, line,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5.jpg" descr="A picture containing text, handwriting, line, diagram&#10;&#10;Description automatically generated"/>
                    <pic:cNvPicPr preferRelativeResize="0"/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9194" cy="40157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DCCB08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22" w:name="_Toc62049135"/>
      <w:r w:rsidRPr="00AC02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Methyl 4-(3-(4-chlorophenyl)ureido)benzoate (</w:t>
      </w:r>
      <w:r w:rsidRPr="00AC021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/>
        </w:rPr>
        <w:t>13b</w:t>
      </w:r>
      <w:r w:rsidRPr="00AC02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bookmarkEnd w:id="22"/>
    </w:p>
    <w:p w14:paraId="6665BB1C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3973A6E" wp14:editId="6BA965C6">
            <wp:extent cx="5688305" cy="3973197"/>
            <wp:effectExtent l="0" t="0" r="0" b="0"/>
            <wp:docPr id="231" name="image222.jpg" descr="A picture containing text, handwriting, diagram,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222.jpg" descr="A picture containing text, handwriting, diagram, line&#10;&#10;Description automatically generated"/>
                    <pic:cNvPicPr preferRelativeResize="0"/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8305" cy="397319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C80CC4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CB258A3" wp14:editId="40FF3ADC">
            <wp:extent cx="5728829" cy="4001501"/>
            <wp:effectExtent l="0" t="0" r="0" b="0"/>
            <wp:docPr id="224" name="image217.jpg" descr="A picture containing text, handwriting, line, pl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217.jpg" descr="A picture containing text, handwriting, line, plot&#10;&#10;Description automatically generated"/>
                    <pic:cNvPicPr preferRelativeResize="0"/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8829" cy="40015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9EB51E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396E151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3" w:name="_Toc62049136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4-(3-(4-chlorophenyl)ureido)-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-hydroxibenzamide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8b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23"/>
    </w:p>
    <w:p w14:paraId="2E4EBAB8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A81D501" wp14:editId="01D53AFE">
            <wp:extent cx="5743701" cy="3997587"/>
            <wp:effectExtent l="0" t="0" r="0" b="0"/>
            <wp:docPr id="222" name="image223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223.jpg" descr="A close-up of a graph&#10;&#10;Description automatically generated with medium confidence"/>
                    <pic:cNvPicPr preferRelativeResize="0"/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3701" cy="39975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5DDF11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C44DB84" wp14:editId="28A64E78">
            <wp:extent cx="5713653" cy="3976675"/>
            <wp:effectExtent l="0" t="0" r="0" b="0"/>
            <wp:docPr id="228" name="image220.jpg" descr="A picture containing text, handwriting, line, pl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220.jpg" descr="A picture containing text, handwriting, line, plot&#10;&#10;Description automatically generated"/>
                    <pic:cNvPicPr preferRelativeResize="0"/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3653" cy="3976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54347D3" w14:textId="77777777" w:rsidR="00E23405" w:rsidRPr="00AC0219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127296A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24" w:name="_Toc62049137"/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Methyl 4-(3-(4-methoxyphenyl)ureido)benzoate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13c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bookmarkEnd w:id="24"/>
    </w:p>
    <w:p w14:paraId="066CB774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F1D1136" wp14:editId="692A0042">
            <wp:extent cx="5709400" cy="3987932"/>
            <wp:effectExtent l="0" t="0" r="0" b="0"/>
            <wp:docPr id="216" name="image205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205.jpg" descr="A close-up of a graph&#10;&#10;Description automatically generated with low confidence"/>
                    <pic:cNvPicPr preferRelativeResize="0"/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9400" cy="39879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C69F01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B58D44C" wp14:editId="69D525CC">
            <wp:extent cx="5714423" cy="3991440"/>
            <wp:effectExtent l="0" t="0" r="0" b="0"/>
            <wp:docPr id="214" name="image207.jpg" descr="A picture containing text, line, plot, handwriting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207.jpg" descr="A picture containing text, line, plot, handwriting&#10;&#10;Description automatically generated"/>
                    <pic:cNvPicPr preferRelativeResize="0"/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4423" cy="39914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CEB63D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3229F0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5" w:name="_Toc62049138"/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-hydroxi-4-(3-4(-methoxyphenyl)ureido)benzamide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8c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25"/>
    </w:p>
    <w:p w14:paraId="6D7FA59D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117FA2C" wp14:editId="7FE53582">
            <wp:extent cx="5699513" cy="3981025"/>
            <wp:effectExtent l="0" t="0" r="0" b="0"/>
            <wp:docPr id="220" name="image213.jpg" descr="A picture containing text, diagram, handwriting,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213.jpg" descr="A picture containing text, diagram, handwriting, line&#10;&#10;Description automatically generated"/>
                    <pic:cNvPicPr preferRelativeResize="0"/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9513" cy="3981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017889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742C007" wp14:editId="76CD937F">
            <wp:extent cx="5724098" cy="3998198"/>
            <wp:effectExtent l="0" t="0" r="0" b="0"/>
            <wp:docPr id="218" name="image211.jpg" descr="A picture containing text, handwriting, line, pl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211.jpg" descr="A picture containing text, handwriting, line, plot&#10;&#10;Description automatically generated"/>
                    <pic:cNvPicPr preferRelativeResize="0"/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4098" cy="39981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7A0D64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608534" w14:textId="77777777" w:rsidR="00E23405" w:rsidRPr="00B46B6F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</w:pPr>
      <w:bookmarkStart w:id="26" w:name="_Toc62049139"/>
      <w:r w:rsidRPr="00B46B6F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lastRenderedPageBreak/>
        <w:t>Methyl 4-(3-(4-nitrophenyl)ureido)benzoate (</w:t>
      </w:r>
      <w:r w:rsidRPr="00B46B6F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13d</w:t>
      </w:r>
      <w:r w:rsidRPr="00B46B6F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>)</w:t>
      </w:r>
      <w:bookmarkEnd w:id="26"/>
    </w:p>
    <w:p w14:paraId="16E2E77F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7A06FDD" wp14:editId="70F04D85">
            <wp:extent cx="5759450" cy="4022844"/>
            <wp:effectExtent l="0" t="0" r="0" b="0"/>
            <wp:docPr id="209" name="image196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96.jpg" descr="A close-up of a graph&#10;&#10;Description automatically generated with medium confidence"/>
                    <pic:cNvPicPr preferRelativeResize="0"/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8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9D7B12E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DDAD828" wp14:editId="5FA365A6">
            <wp:extent cx="5759450" cy="4022702"/>
            <wp:effectExtent l="0" t="0" r="0" b="0"/>
            <wp:docPr id="211" name="image212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212.jpg" descr="A close-up of a graph&#10;&#10;Description automatically generated with low confidence"/>
                    <pic:cNvPicPr preferRelativeResize="0"/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7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B4F47A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7" w:name="_Toc62049140"/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N-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hydroxi-4-(3-(4-nitrophenyl)ureido)benzamide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8d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bookmarkEnd w:id="27"/>
    <w:p w14:paraId="731399B9" w14:textId="77777777" w:rsidR="00E23405" w:rsidRDefault="00E23405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A7F7975" wp14:editId="2763436A">
            <wp:extent cx="5759450" cy="4022673"/>
            <wp:effectExtent l="0" t="0" r="0" b="0"/>
            <wp:docPr id="210" name="image204.jpg" descr="A close-up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204.jpg" descr="A close-up of a graph&#10;&#10;Description automatically generated with medium confidence"/>
                    <pic:cNvPicPr preferRelativeResize="0"/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226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5F0324" w14:textId="60083DF0" w:rsidR="00C6467A" w:rsidRPr="00AC0219" w:rsidRDefault="00C6467A" w:rsidP="00E2340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noProof/>
          <w:lang w:eastAsia="pt-BR"/>
        </w:rPr>
        <w:drawing>
          <wp:inline distT="0" distB="0" distL="0" distR="0" wp14:anchorId="373D136E" wp14:editId="3D1F2460">
            <wp:extent cx="5753098" cy="4000500"/>
            <wp:effectExtent l="0" t="0" r="0" b="0"/>
            <wp:docPr id="1270017887" name="Imagem 1270017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098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D5142" w14:textId="77777777" w:rsidR="00E23405" w:rsidRDefault="00E23405" w:rsidP="00E23405">
      <w:r>
        <w:br w:type="page"/>
      </w:r>
    </w:p>
    <w:p w14:paraId="7E2335E7" w14:textId="77777777" w:rsidR="00E23405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BE2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lastRenderedPageBreak/>
        <w:t>N-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hydroxy-4-(3-(</w:t>
      </w:r>
      <w:r w:rsidRPr="0BE2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-tolyl)ureido)benzamide</w:t>
      </w:r>
      <w:r w:rsidRPr="0BE2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BE220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8e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1DB1AFF1" w14:textId="77777777" w:rsidR="00E23405" w:rsidRPr="00AC0219" w:rsidRDefault="00E23405" w:rsidP="00E2340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261DFF0B" wp14:editId="67CE120D">
            <wp:extent cx="5977720" cy="4171950"/>
            <wp:effectExtent l="0" t="0" r="0" b="0"/>
            <wp:docPr id="509154526" name="Picture 509154526" descr="A picture containing text, line, diagram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154526" name="Picture 509154526" descr="A picture containing text, line, diagram, plot&#10;&#10;Description automatically generated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772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DB0B8" w14:textId="433E3486" w:rsidR="00E23405" w:rsidRDefault="00E23405" w:rsidP="00E23405">
      <w:r>
        <w:rPr>
          <w:noProof/>
          <w:lang w:eastAsia="pt-BR"/>
        </w:rPr>
        <w:drawing>
          <wp:inline distT="0" distB="0" distL="0" distR="0" wp14:anchorId="67975A62" wp14:editId="34733D64">
            <wp:extent cx="6014682" cy="4197747"/>
            <wp:effectExtent l="0" t="0" r="0" b="0"/>
            <wp:docPr id="596731425" name="Picture 596731425" descr="A picture containing text, line, diagram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731425" name="Picture 596731425" descr="A picture containing text, line, diagram, parallel&#10;&#10;Description automatically generated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4682" cy="4197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0421630E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4-(3-(4-fluorophenyl)ureido)-</w:t>
      </w:r>
      <w:r w:rsidRPr="0BE2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-hydroxybenzamide (</w:t>
      </w:r>
      <w:r w:rsidRPr="0BE220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8f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2BD06441" w14:textId="77777777" w:rsidR="00E23405" w:rsidRPr="00AC0219" w:rsidRDefault="00E23405" w:rsidP="00E23405">
      <w:r>
        <w:rPr>
          <w:noProof/>
          <w:lang w:eastAsia="pt-BR"/>
        </w:rPr>
        <w:drawing>
          <wp:inline distT="0" distB="0" distL="0" distR="0" wp14:anchorId="4406EC5C" wp14:editId="58A666C1">
            <wp:extent cx="6018662" cy="4200525"/>
            <wp:effectExtent l="0" t="0" r="0" b="0"/>
            <wp:docPr id="895989681" name="Picture 895989681" descr="A picture containing text, diagram, line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989681" name="Picture 895989681" descr="A picture containing text, diagram, line, plot&#10;&#10;Description automatically generated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8662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2128B" w14:textId="768365AC" w:rsidR="00E23405" w:rsidRPr="00AC0219" w:rsidRDefault="00E23405" w:rsidP="00E2340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pt-BR"/>
        </w:rPr>
        <w:drawing>
          <wp:inline distT="0" distB="0" distL="0" distR="0" wp14:anchorId="02C0D215" wp14:editId="3A482C8C">
            <wp:extent cx="6018662" cy="4200525"/>
            <wp:effectExtent l="0" t="0" r="0" b="0"/>
            <wp:docPr id="619964561" name="Picture 619964561" descr="A picture containing text, line, parallel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964561" name="Picture 619964561" descr="A picture containing text, line, parallel, diagram&#10;&#10;Description automatically generated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8662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0219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6FE1318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BE2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lastRenderedPageBreak/>
        <w:t>N-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hydroxy-4-(3-(4-(trifluoromethoxy)phenyl)ureido)benzamide (</w:t>
      </w:r>
      <w:r w:rsidRPr="0BE220E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8g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</w:t>
      </w:r>
    </w:p>
    <w:p w14:paraId="627CB2BC" w14:textId="77777777" w:rsidR="00E23405" w:rsidRDefault="00E23405" w:rsidP="00E23405">
      <w:r>
        <w:rPr>
          <w:noProof/>
          <w:lang w:eastAsia="pt-BR"/>
        </w:rPr>
        <w:drawing>
          <wp:inline distT="0" distB="0" distL="0" distR="0" wp14:anchorId="7DE1C42F" wp14:editId="5930414C">
            <wp:extent cx="6045958" cy="4219575"/>
            <wp:effectExtent l="0" t="0" r="0" b="0"/>
            <wp:docPr id="1660215977" name="Picture 1660215977" descr="A picture containing text, diagram, line, sket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215977" name="Picture 1660215977" descr="A picture containing text, diagram, line, sketch&#10;&#10;Description automatically generated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5958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8C885" w14:textId="3933FDD3" w:rsidR="00E23405" w:rsidRDefault="00FE2775" w:rsidP="00E23405">
      <w:r>
        <w:rPr>
          <w:noProof/>
          <w:lang w:eastAsia="pt-BR"/>
        </w:rPr>
        <w:drawing>
          <wp:inline distT="0" distB="0" distL="0" distR="0" wp14:anchorId="1A9D64DE" wp14:editId="149BBD7A">
            <wp:extent cx="6045835" cy="4223419"/>
            <wp:effectExtent l="0" t="0" r="0" b="571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g_C.jpg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9779" cy="4226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1601F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(</w:t>
      </w:r>
      <w:r w:rsidRPr="0BE2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Z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)-</w:t>
      </w:r>
      <w:r w:rsidRPr="0BE2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-hydroxy-4-(3-(4-(</w:t>
      </w:r>
      <w:r w:rsidRPr="0BE2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N'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-hydroxycarbamimidoyl)phenyl)ureido)benzamide (</w:t>
      </w:r>
      <w:r w:rsidRPr="0BE220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8h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1D15BE2" w14:textId="77777777" w:rsidR="00E23405" w:rsidRPr="00AC0219" w:rsidRDefault="00E23405" w:rsidP="00E23405">
      <w:pPr>
        <w:rPr>
          <w:rFonts w:ascii="Times New Roman" w:hAnsi="Times New Roman" w:cs="Times New Roman"/>
          <w:sz w:val="24"/>
          <w:szCs w:val="24"/>
        </w:rPr>
      </w:pPr>
    </w:p>
    <w:p w14:paraId="4700A0FE" w14:textId="79FC2DEC" w:rsidR="00E23405" w:rsidRPr="00AC0219" w:rsidRDefault="00E23405" w:rsidP="00285F1F">
      <w:pPr>
        <w:spacing w:line="240" w:lineRule="auto"/>
        <w:jc w:val="both"/>
      </w:pPr>
      <w:r>
        <w:rPr>
          <w:noProof/>
          <w:lang w:eastAsia="pt-BR"/>
        </w:rPr>
        <w:drawing>
          <wp:inline distT="0" distB="0" distL="0" distR="0" wp14:anchorId="76AC393D" wp14:editId="481CE008">
            <wp:extent cx="6029325" cy="4207966"/>
            <wp:effectExtent l="0" t="0" r="0" b="0"/>
            <wp:docPr id="31648465" name="Picture 31648465" descr="A picture containing text, handwriting, lin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48465" name="Picture 31648465" descr="A picture containing text, handwriting, line, diagram&#10;&#10;Description automatically generated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420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16CB6AF3" wp14:editId="14D2B02A">
            <wp:extent cx="5762625" cy="4021832"/>
            <wp:effectExtent l="0" t="0" r="0" b="0"/>
            <wp:docPr id="1656734534" name="Picture 1656734534" descr="A picture containing text, handwriting, lin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734534" name="Picture 1656734534" descr="A picture containing text, handwriting, line, diagram&#10;&#10;Description automatically generated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02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D0563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8297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lastRenderedPageBreak/>
        <w:t>N-</w:t>
      </w:r>
      <w:r w:rsidRPr="48297CBC">
        <w:rPr>
          <w:rFonts w:ascii="Times New Roman" w:hAnsi="Times New Roman" w:cs="Times New Roman"/>
          <w:color w:val="000000" w:themeColor="text1"/>
          <w:sz w:val="24"/>
          <w:szCs w:val="24"/>
        </w:rPr>
        <w:t>hydroxy-4-(3-(4-(trifluoromethyl)phenyl)ureido)benzamide (</w:t>
      </w:r>
      <w:r w:rsidRPr="48297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8i</w:t>
      </w:r>
      <w:r w:rsidRPr="48297CB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5F173943" w14:textId="123AB8C0" w:rsidR="00E23405" w:rsidRDefault="00E23405" w:rsidP="00E23405">
      <w:r>
        <w:rPr>
          <w:noProof/>
          <w:lang w:eastAsia="pt-BR"/>
        </w:rPr>
        <w:drawing>
          <wp:inline distT="0" distB="0" distL="0" distR="0" wp14:anchorId="71BD0476" wp14:editId="7B610E76">
            <wp:extent cx="5993784" cy="4183162"/>
            <wp:effectExtent l="0" t="0" r="0" b="0"/>
            <wp:docPr id="2045562897" name="Picture 2045562897" descr="A picture containing text, sketch,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562897" name="Picture 2045562897" descr="A picture containing text, sketch, diagram, line&#10;&#10;Description automatically generated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3784" cy="418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5574BEC6" wp14:editId="7AC7A025">
            <wp:extent cx="6067425" cy="4234557"/>
            <wp:effectExtent l="0" t="0" r="0" b="0"/>
            <wp:docPr id="1126464792" name="Picture 1126464792" descr="A picture containing text, line, diagram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464792" name="Picture 1126464792" descr="A picture containing text, line, diagram, plot&#10;&#10;Description automatically generated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7425" cy="4234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18FCA505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8297CB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4-(3-(4-aminophenyl)ureido)-</w:t>
      </w:r>
      <w:r w:rsidRPr="48297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48297CBC">
        <w:rPr>
          <w:rFonts w:ascii="Times New Roman" w:hAnsi="Times New Roman" w:cs="Times New Roman"/>
          <w:color w:val="000000" w:themeColor="text1"/>
          <w:sz w:val="24"/>
          <w:szCs w:val="24"/>
        </w:rPr>
        <w:t>-hydroxybenzamide</w:t>
      </w:r>
      <w:r w:rsidRPr="48297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48297CB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48297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8j</w:t>
      </w:r>
      <w:r w:rsidRPr="48297CB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300722B8" w14:textId="71CE4B87" w:rsidR="00E23405" w:rsidRDefault="00E23405" w:rsidP="00E2340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5757B30F" wp14:editId="5A7D3DF5">
            <wp:extent cx="6045958" cy="4219575"/>
            <wp:effectExtent l="0" t="0" r="0" b="0"/>
            <wp:docPr id="518012470" name="Picture 518012470" descr="A picture containing text, diagram, line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12470" name="Picture 518012470" descr="A picture containing text, diagram, line, plot&#10;&#10;Description automatically generated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5958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3CB8E" w14:textId="12347993" w:rsidR="00E23405" w:rsidRDefault="00E23405" w:rsidP="00E23405">
      <w:r>
        <w:rPr>
          <w:noProof/>
          <w:lang w:eastAsia="pt-BR"/>
        </w:rPr>
        <w:drawing>
          <wp:inline distT="0" distB="0" distL="0" distR="0" wp14:anchorId="11BED558" wp14:editId="610B55AD">
            <wp:extent cx="6059606" cy="4229100"/>
            <wp:effectExtent l="0" t="0" r="0" b="0"/>
            <wp:docPr id="1322693573" name="Picture 1322693573" descr="A picture containing text, line, diagram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693573" name="Picture 1322693573" descr="A picture containing text, line, diagram, plot&#10;&#10;Description automatically generated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9606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7A14D7CE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8297CB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4-amino-</w:t>
      </w:r>
      <w:r w:rsidRPr="48297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48297CBC">
        <w:rPr>
          <w:rFonts w:ascii="Times New Roman" w:hAnsi="Times New Roman" w:cs="Times New Roman"/>
          <w:color w:val="000000" w:themeColor="text1"/>
          <w:sz w:val="24"/>
          <w:szCs w:val="24"/>
        </w:rPr>
        <w:t>-hydroxybenzamide (</w:t>
      </w:r>
      <w:r w:rsidRPr="48297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15</w:t>
      </w:r>
      <w:r w:rsidRPr="48297CB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227C9E49" w14:textId="6ED61210" w:rsidR="00E23405" w:rsidRPr="00AC0219" w:rsidRDefault="00E23405" w:rsidP="00E2340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0AE2BD58" wp14:editId="3786973C">
            <wp:extent cx="6048375" cy="4221262"/>
            <wp:effectExtent l="0" t="0" r="0" b="0"/>
            <wp:docPr id="296878190" name="Picture 296878190" descr="A close-up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878190" name="Picture 296878190" descr="A close-up of a graph&#10;&#10;Description automatically generated with medium confidence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4221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4164B077" wp14:editId="4ED28CA3">
            <wp:extent cx="6038850" cy="4214614"/>
            <wp:effectExtent l="0" t="0" r="0" b="0"/>
            <wp:docPr id="1830304787" name="Picture 1830304787" descr="A picture containing line, diagram, parallel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304787" name="Picture 1830304787" descr="A picture containing line, diagram, parallel, text&#10;&#10;Description automatically generated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4214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207E0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4-(3-(4-cyanophenyl)ureido)-</w:t>
      </w:r>
      <w:r w:rsidRPr="0BE2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-hydroxybenzamide (</w:t>
      </w:r>
      <w:r w:rsidRPr="0BE220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8k</w:t>
      </w:r>
      <w:r w:rsidRPr="0BE220E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AC3CE2D" w14:textId="77777777" w:rsidR="00E23405" w:rsidRPr="00AC0219" w:rsidRDefault="00E23405" w:rsidP="00E2340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7E6A2706" wp14:editId="4967FAE7">
            <wp:extent cx="6045958" cy="4219575"/>
            <wp:effectExtent l="0" t="0" r="0" b="0"/>
            <wp:docPr id="1689667044" name="Picture 1689667044" descr="A picture containing text, diagram, line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667044" name="Picture 1689667044" descr="A picture containing text, diagram, line, plot&#10;&#10;Description automatically generated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5958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94641" w14:textId="77777777" w:rsidR="00E23405" w:rsidRPr="00AC0219" w:rsidRDefault="00E23405" w:rsidP="00E2340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35115526" wp14:editId="74FC557D">
            <wp:extent cx="6032310" cy="4210050"/>
            <wp:effectExtent l="0" t="0" r="0" b="0"/>
            <wp:docPr id="1016978615" name="Picture 1016978615" descr="A picture containing text, line, diagram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978615" name="Picture 1016978615" descr="A picture containing text, line, diagram, parallel&#10;&#10;Description automatically generated"/>
                    <pic:cNvPicPr/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2310" cy="4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297CBC">
        <w:rPr>
          <w:rFonts w:ascii="Times New Roman" w:hAnsi="Times New Roman" w:cs="Times New Roman"/>
          <w:sz w:val="24"/>
          <w:szCs w:val="24"/>
        </w:rPr>
        <w:br w:type="page"/>
      </w:r>
    </w:p>
    <w:p w14:paraId="0898DE0B" w14:textId="77777777" w:rsidR="00E23405" w:rsidRPr="009821BA" w:rsidRDefault="00E23405" w:rsidP="00E23405">
      <w:pPr>
        <w:pStyle w:val="Ttulo1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US" w:eastAsia="pt-BR"/>
        </w:rPr>
      </w:pPr>
      <w:r w:rsidRPr="009821BA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US" w:eastAsia="pt-BR"/>
        </w:rPr>
        <w:lastRenderedPageBreak/>
        <w:t>Chromatograms</w:t>
      </w:r>
    </w:p>
    <w:p w14:paraId="6B8B08D6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8" w:name="_Toc62049163"/>
      <w:bookmarkStart w:id="29" w:name="_Toc62049159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-hydroxy-3-(4-(3-phenylureido)phenyl)acrylamide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6a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28"/>
    </w:p>
    <w:p w14:paraId="4FDEE676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F688F94" wp14:editId="3958DB49">
            <wp:extent cx="5647428" cy="8157658"/>
            <wp:effectExtent l="0" t="0" r="0" b="0"/>
            <wp:docPr id="178" name="image173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73.jpg" descr="A close-up of a graph&#10;&#10;Description automatically generated with low confidence"/>
                    <pic:cNvPicPr preferRelativeResize="0"/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7428" cy="81576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53C2C49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0" w:name="_Toc62049164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(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)-3-(4-(3-(4-chlorophenyl)ureido)phenyl)-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-hydroxyacrylamide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6b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30"/>
    </w:p>
    <w:p w14:paraId="607BCA2E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0E1540A" wp14:editId="7F61D946">
            <wp:extent cx="5759450" cy="8319471"/>
            <wp:effectExtent l="0" t="0" r="0" b="5715"/>
            <wp:docPr id="177" name="image202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202.jpg" descr="A close-up of a graph&#10;&#10;Description automatically generated with low confidence"/>
                    <pic:cNvPicPr preferRelativeResize="0"/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319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082280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1" w:name="_Toc62049165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(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-hydroxy-3-(4-(3-(4-methoxyphenyl)ureido)phenyl)acrylamide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6c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31"/>
    </w:p>
    <w:p w14:paraId="3B204F88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7D943DE" wp14:editId="150D9C27">
            <wp:extent cx="5759450" cy="8319471"/>
            <wp:effectExtent l="0" t="0" r="0" b="5715"/>
            <wp:docPr id="196" name="image190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90.jpg" descr="A close-up of a graph&#10;&#10;Description automatically generated with low confidence"/>
                    <pic:cNvPicPr preferRelativeResize="0"/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319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197F5BD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2" w:name="_Toc62049166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(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-hydroxy-3-(4-(3-(4-nitrophenyl)ureido)phenyl)acrylamide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6d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32"/>
    </w:p>
    <w:p w14:paraId="1DBB2BA1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62C4B5A" wp14:editId="2C53849A">
            <wp:extent cx="5759450" cy="8319471"/>
            <wp:effectExtent l="0" t="0" r="0" b="5715"/>
            <wp:docPr id="4" name="image182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82.jpg" descr="A close-up of a graph&#10;&#10;Description automatically generated with low confidence"/>
                    <pic:cNvPicPr preferRelativeResize="0"/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319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0857C68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3" w:name="_Toc62049167"/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-hydroxy-3-(4-(3-phenylureido)phenyl)propanamide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7a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33"/>
    </w:p>
    <w:p w14:paraId="0C026F1C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B12D7AC" wp14:editId="3CE89F27">
            <wp:extent cx="5759450" cy="8319471"/>
            <wp:effectExtent l="0" t="0" r="0" b="5715"/>
            <wp:docPr id="136" name="image131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31.jpg" descr="A close-up of a graph&#10;&#10;Description automatically generated with low confidence"/>
                    <pic:cNvPicPr preferRelativeResize="0"/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319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6D4A08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4" w:name="_Toc62049168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3-(4-(3-(4-chlorophenyl)ureido)phenyl)-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-hydroxypropanamide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7b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34"/>
    </w:p>
    <w:p w14:paraId="7FBDEBF8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32E6173" wp14:editId="655D6127">
            <wp:extent cx="5759450" cy="8319471"/>
            <wp:effectExtent l="0" t="0" r="0" b="5715"/>
            <wp:docPr id="134" name="image133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33.jpg" descr="A close-up of a graph&#10;&#10;Description automatically generated with low confidence"/>
                    <pic:cNvPicPr preferRelativeResize="0"/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319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128BD8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5" w:name="_Toc62049169"/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-hydroxy-3-(4-(3-(4-methoxyphenyl)ureido)phenyl)propanamide (</w:t>
      </w:r>
      <w:r w:rsidRPr="00AC021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7c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35"/>
    </w:p>
    <w:p w14:paraId="468BB5F6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A64EFFB" wp14:editId="1D574FB8">
            <wp:extent cx="5759450" cy="8319471"/>
            <wp:effectExtent l="0" t="0" r="0" b="5715"/>
            <wp:docPr id="157" name="image150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50.jpg" descr="A close-up of a graph&#10;&#10;Description automatically generated with low confidence"/>
                    <pic:cNvPicPr preferRelativeResize="0"/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319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8D065B2" w14:textId="77777777" w:rsidR="00E23405" w:rsidRPr="00AC0219" w:rsidRDefault="00E23405" w:rsidP="00E23405">
      <w:pPr>
        <w:pStyle w:val="Ttulo2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lastRenderedPageBreak/>
        <w:t>N</w:t>
      </w:r>
      <w:r w:rsidRPr="00AC02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-hydroxy-4-(3-phenylureido)bezamide (</w:t>
      </w:r>
      <w:r w:rsidRPr="00AC021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8a</w:t>
      </w:r>
      <w:r w:rsidRPr="00AC02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29"/>
    </w:p>
    <w:p w14:paraId="6DDA5ADE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99A1006" wp14:editId="66658946">
            <wp:extent cx="5759450" cy="8319471"/>
            <wp:effectExtent l="0" t="0" r="0" b="5715"/>
            <wp:docPr id="21" name="image24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4.jpg" descr="A close-up of a graph&#10;&#10;Description automatically generated with low confidence"/>
                    <pic:cNvPicPr preferRelativeResize="0"/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319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DCE491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6" w:name="_Toc62049160"/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4-(3-(4-chlorophenyl)ureido)-</w:t>
      </w:r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-hydroxybenzamide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8b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36"/>
    </w:p>
    <w:p w14:paraId="71397A7F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0502D20" wp14:editId="7EE017A3">
            <wp:extent cx="5759450" cy="8319471"/>
            <wp:effectExtent l="0" t="0" r="0" b="5715"/>
            <wp:docPr id="226" name="image215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215.jpg" descr="A close-up of a graph&#10;&#10;Description automatically generated with low confidence"/>
                    <pic:cNvPicPr preferRelativeResize="0"/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319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1D42A9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7" w:name="_Toc62049161"/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N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-hydroxi-4-(3-4(-methoxyphenyl)ureido)benzamide (</w:t>
      </w:r>
      <w:r w:rsidRPr="00AC021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8c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37"/>
    </w:p>
    <w:p w14:paraId="0E933639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5F7C172" wp14:editId="3CC52EB8">
            <wp:extent cx="5759450" cy="8319471"/>
            <wp:effectExtent l="0" t="0" r="0" b="5715"/>
            <wp:docPr id="212" name="image201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201.jpg" descr="A close-up of a graph&#10;&#10;Description automatically generated with low confidence"/>
                    <pic:cNvPicPr preferRelativeResize="0"/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319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93E09B" w14:textId="77777777" w:rsidR="00E23405" w:rsidRPr="00AC0219" w:rsidRDefault="00E23405" w:rsidP="00E23405">
      <w:pPr>
        <w:pStyle w:val="Ttulo2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8" w:name="_Toc62049162"/>
      <w:r w:rsidRPr="00AC0219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N-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hydroxy-4-(3-(4-nitrophenyl)ureido)benzamide (</w:t>
      </w:r>
      <w:r w:rsidRPr="00AC02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8d</w:t>
      </w:r>
      <w:r w:rsidRPr="00AC021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38"/>
    </w:p>
    <w:p w14:paraId="041C611F" w14:textId="77777777" w:rsidR="00E23405" w:rsidRDefault="00E23405" w:rsidP="00E2340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C0219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39E2FDE" wp14:editId="169F4E7D">
            <wp:extent cx="5759450" cy="8319471"/>
            <wp:effectExtent l="0" t="0" r="0" b="5715"/>
            <wp:docPr id="205" name="image224.jpg" descr="A close-up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224.jpg" descr="A close-up of a graph&#10;&#10;Description automatically generated with low confidence"/>
                    <pic:cNvPicPr preferRelativeResize="0"/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319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C64C8C" w14:textId="77777777" w:rsidR="00285F1F" w:rsidRPr="00AC0219" w:rsidRDefault="00285F1F" w:rsidP="00E2340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C68853" w14:textId="77777777" w:rsidR="00E23405" w:rsidRPr="00AC0219" w:rsidRDefault="00E23405" w:rsidP="009821BA">
      <w:pPr>
        <w:pStyle w:val="PargrafodaLista"/>
        <w:numPr>
          <w:ilvl w:val="0"/>
          <w:numId w:val="20"/>
        </w:num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bookmarkStart w:id="39" w:name="_Toc62049171"/>
      <w:r w:rsidRPr="0BE220E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 xml:space="preserve">Mass </w:t>
      </w:r>
      <w:r w:rsidRPr="009821B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>spectra</w:t>
      </w:r>
      <w:bookmarkEnd w:id="39"/>
    </w:p>
    <w:p w14:paraId="0E68BC7C" w14:textId="77777777" w:rsidR="00E23405" w:rsidRPr="00AC0219" w:rsidRDefault="00E23405" w:rsidP="00E23405">
      <w:pPr>
        <w:spacing w:line="24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3139CD6" w14:textId="77777777" w:rsidR="00E23405" w:rsidRPr="00AC0219" w:rsidRDefault="00E23405" w:rsidP="00E23405">
      <w:pPr>
        <w:pStyle w:val="Ttulo2"/>
        <w:spacing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bookmarkStart w:id="40" w:name="_Toc62049176"/>
      <w:bookmarkStart w:id="41" w:name="_Toc62049172"/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)-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-hydroxy-3-(4-(3-phenylureido)phenyl)acrylamide (</w:t>
      </w:r>
      <w:r w:rsidRPr="0BE220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6a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40"/>
    </w:p>
    <w:p w14:paraId="0274BC00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892C82E" wp14:editId="32168473">
            <wp:extent cx="5400040" cy="1795780"/>
            <wp:effectExtent l="0" t="0" r="0" b="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D01F3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22098BA" w14:textId="77777777" w:rsidR="00E23405" w:rsidRPr="00AC0219" w:rsidRDefault="00E23405" w:rsidP="00E23405">
      <w:pPr>
        <w:pStyle w:val="Ttulo2"/>
        <w:spacing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bookmarkStart w:id="42" w:name="_Toc62049177"/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)-3-(4-(3-(4-chlorophenyl)ureido)phenyl)-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-hydroxyacrylamide (</w:t>
      </w:r>
      <w:r w:rsidRPr="0BE220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6b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42"/>
    </w:p>
    <w:p w14:paraId="278FF30F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4E3ED72" wp14:editId="5718F4B2">
            <wp:extent cx="5400040" cy="1796151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C57F8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4F77B6E9" w14:textId="77777777" w:rsidR="00E23405" w:rsidRPr="00AC0219" w:rsidRDefault="00E23405" w:rsidP="00E23405">
      <w:pPr>
        <w:pStyle w:val="Ttulo2"/>
        <w:spacing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bookmarkStart w:id="43" w:name="_Toc62049178"/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)-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-hydroxi-3-(4-(3-(4-methoxyphenyl)ureido)phenyl)acrylamide (</w:t>
      </w:r>
      <w:r w:rsidRPr="0BE220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6c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43"/>
    </w:p>
    <w:p w14:paraId="3EB0DF1D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3703909" wp14:editId="33490F72">
            <wp:extent cx="5400040" cy="1796151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6C268A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A0F4F28" w14:textId="77777777" w:rsidR="00E23405" w:rsidRPr="00AC0219" w:rsidRDefault="00E23405" w:rsidP="00E23405">
      <w:pPr>
        <w:pStyle w:val="Ttulo2"/>
        <w:spacing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bookmarkStart w:id="44" w:name="_Toc62049179"/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(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)-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-hydroxy-3-(4-(3-(4-nitrophenyl)ureido)phenyl)acrylamide (</w:t>
      </w:r>
      <w:r w:rsidRPr="0BE220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6d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44"/>
    </w:p>
    <w:p w14:paraId="285C6EE6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4E267F3" wp14:editId="4CBA9F75">
            <wp:extent cx="5400040" cy="1795780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73E53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FBEEF02" w14:textId="77777777" w:rsidR="00E23405" w:rsidRPr="00AC0219" w:rsidRDefault="00E23405" w:rsidP="00E23405">
      <w:pPr>
        <w:pStyle w:val="Ttulo2"/>
        <w:spacing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bookmarkStart w:id="45" w:name="_Toc62049180"/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-hydroxy-3-(4-(3-phenylureido)phenyl)propanamide (</w:t>
      </w:r>
      <w:r w:rsidRPr="0BE220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7a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45"/>
    </w:p>
    <w:p w14:paraId="5AE41F7A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E841E9A" wp14:editId="1D96BE48">
            <wp:extent cx="5400040" cy="1796151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87FFB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172B946" w14:textId="77777777" w:rsidR="00E23405" w:rsidRPr="00AC0219" w:rsidRDefault="00E23405" w:rsidP="00E23405">
      <w:pPr>
        <w:pStyle w:val="Ttulo2"/>
        <w:spacing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US"/>
        </w:rPr>
      </w:pPr>
      <w:bookmarkStart w:id="46" w:name="_Toc62049181"/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3-(4-(3-(4-chlorophenyl)ureido)phenyl)-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-hydroxypropanamide (</w:t>
      </w:r>
      <w:r w:rsidRPr="0BE220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7b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bookmarkEnd w:id="46"/>
    </w:p>
    <w:p w14:paraId="293A53ED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B0E9CCF" wp14:editId="3AA28412">
            <wp:extent cx="5400040" cy="1796151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265FE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FFF9DC5" w14:textId="77777777" w:rsidR="00E23405" w:rsidRPr="00AC0219" w:rsidRDefault="00E23405" w:rsidP="00E23405">
      <w:pPr>
        <w:pStyle w:val="Ttulo2"/>
        <w:spacing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US"/>
        </w:rPr>
      </w:pPr>
      <w:bookmarkStart w:id="47" w:name="_Toc62049182"/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3</w:t>
      </w:r>
      <w:r w:rsidRPr="0BE220E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-hydroxy-3-(4-(3-(4-methoxyphenyl)ureido)phenyl)propanamide (</w:t>
      </w:r>
      <w:r w:rsidRPr="0BE220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7c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bookmarkEnd w:id="47"/>
    </w:p>
    <w:p w14:paraId="0C5484A8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7B17C56" wp14:editId="3EFBA1E5">
            <wp:extent cx="5400040" cy="1796151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1DEB3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8793F50" w14:textId="77777777" w:rsidR="00E23405" w:rsidRPr="00AC0219" w:rsidRDefault="00E23405" w:rsidP="00E23405">
      <w:pPr>
        <w:pStyle w:val="Ttulo2"/>
        <w:spacing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-hydroxi-4-(3-phenylureido)bezamide (</w:t>
      </w:r>
      <w:r w:rsidRPr="0BE220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8a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41"/>
    </w:p>
    <w:p w14:paraId="4E7EA213" w14:textId="77777777" w:rsidR="00E23405" w:rsidRPr="00AC0219" w:rsidRDefault="00E23405" w:rsidP="00E2340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67E9FF0" wp14:editId="52CA9A8B">
            <wp:extent cx="5400040" cy="1796151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C8DB7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41758504" w14:textId="77777777" w:rsidR="00E23405" w:rsidRPr="00AC0219" w:rsidRDefault="00E23405" w:rsidP="00E23405">
      <w:pPr>
        <w:pStyle w:val="Ttulo2"/>
        <w:spacing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bookmarkStart w:id="48" w:name="_Toc62049173"/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4-(3-(4-chlorophenyl)ureido)-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-hydroxybenzamide</w:t>
      </w:r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Pr="0BE220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8b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48"/>
    </w:p>
    <w:p w14:paraId="547CB4B5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197B6F7" wp14:editId="7452EDDB">
            <wp:extent cx="5400040" cy="1796151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D5DD1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1A750181" w14:textId="77777777" w:rsidR="00E23405" w:rsidRPr="00AC0219" w:rsidRDefault="00E23405" w:rsidP="00E23405">
      <w:pPr>
        <w:pStyle w:val="Ttulo2"/>
        <w:spacing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bookmarkStart w:id="49" w:name="_Toc62049174"/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lastRenderedPageBreak/>
        <w:t>N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-hydroxy-4-(3-4(-methoxyphenyl)ureido)benzamide (</w:t>
      </w:r>
      <w:r w:rsidRPr="0BE220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8c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49"/>
    </w:p>
    <w:p w14:paraId="15C77EE4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C7BD961" wp14:editId="264F2A98">
            <wp:extent cx="5400040" cy="1796151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BC02E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7E865E6" w14:textId="77777777" w:rsidR="00E23405" w:rsidRPr="00AC0219" w:rsidRDefault="00E23405" w:rsidP="00E23405">
      <w:pPr>
        <w:pStyle w:val="Ttulo2"/>
        <w:spacing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bookmarkStart w:id="50" w:name="_Toc62049175"/>
      <w:r w:rsidRPr="0BE220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-hydroxy-4-(3-(4-nitrophenyl)ureido)benzamide (</w:t>
      </w:r>
      <w:r w:rsidRPr="0BE220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8d</w:t>
      </w:r>
      <w:r w:rsidRPr="0BE220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bookmarkEnd w:id="50"/>
    </w:p>
    <w:p w14:paraId="099A0372" w14:textId="77777777" w:rsidR="00E23405" w:rsidRPr="00AC0219" w:rsidRDefault="00E23405" w:rsidP="00E2340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C021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621C037" wp14:editId="17D7E443">
            <wp:extent cx="5400040" cy="1795780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2EC8D" w14:textId="77777777" w:rsidR="00E23405" w:rsidRPr="00AC0219" w:rsidRDefault="00E23405" w:rsidP="00E2340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75153F" w14:textId="77777777" w:rsidR="006A0170" w:rsidRPr="00AC0219" w:rsidRDefault="006A0170" w:rsidP="00E23405">
      <w:pPr>
        <w:pStyle w:val="Ttulo1"/>
        <w:rPr>
          <w:rFonts w:ascii="Times New Roman" w:hAnsi="Times New Roman" w:cs="Times New Roman"/>
          <w:bCs/>
          <w:sz w:val="24"/>
          <w:szCs w:val="24"/>
        </w:rPr>
      </w:pPr>
    </w:p>
    <w:sectPr w:rsidR="006A0170" w:rsidRPr="00AC0219" w:rsidSect="0041175F">
      <w:headerReference w:type="default" r:id="rId97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09B75" w14:textId="77777777" w:rsidR="006E3A40" w:rsidRDefault="006E3A40" w:rsidP="00625DE6">
      <w:pPr>
        <w:spacing w:after="0" w:line="240" w:lineRule="auto"/>
      </w:pPr>
      <w:r>
        <w:separator/>
      </w:r>
    </w:p>
  </w:endnote>
  <w:endnote w:type="continuationSeparator" w:id="0">
    <w:p w14:paraId="7F9C1090" w14:textId="77777777" w:rsidR="006E3A40" w:rsidRDefault="006E3A40" w:rsidP="00625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dd3b7348.I+03">
    <w:altName w:val="SimSun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AE215" w14:textId="77777777" w:rsidR="006E3A40" w:rsidRDefault="006E3A40" w:rsidP="00625DE6">
      <w:pPr>
        <w:spacing w:after="0" w:line="240" w:lineRule="auto"/>
      </w:pPr>
      <w:r>
        <w:separator/>
      </w:r>
    </w:p>
  </w:footnote>
  <w:footnote w:type="continuationSeparator" w:id="0">
    <w:p w14:paraId="61F624B4" w14:textId="77777777" w:rsidR="006E3A40" w:rsidRDefault="006E3A40" w:rsidP="00625D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56545870"/>
      <w:docPartObj>
        <w:docPartGallery w:val="Page Numbers (Top of Page)"/>
        <w:docPartUnique/>
      </w:docPartObj>
    </w:sdtPr>
    <w:sdtContent>
      <w:p w14:paraId="779A715A" w14:textId="19030B4F" w:rsidR="00EF4561" w:rsidRDefault="00EF4561">
        <w:pPr>
          <w:pStyle w:val="Cabealho"/>
          <w:jc w:val="right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140995">
          <w:rPr>
            <w:noProof/>
          </w:rPr>
          <w:t>20</w:t>
        </w:r>
        <w:r>
          <w:fldChar w:fldCharType="end"/>
        </w:r>
      </w:p>
    </w:sdtContent>
  </w:sdt>
  <w:p w14:paraId="246555CF" w14:textId="77777777" w:rsidR="00EF4561" w:rsidRDefault="00EF456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D0821"/>
    <w:multiLevelType w:val="multilevel"/>
    <w:tmpl w:val="BAA4A39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FF230A"/>
    <w:multiLevelType w:val="multilevel"/>
    <w:tmpl w:val="E1FC28E8"/>
    <w:lvl w:ilvl="0">
      <w:start w:val="4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145374FC"/>
    <w:multiLevelType w:val="hybridMultilevel"/>
    <w:tmpl w:val="7DEC2896"/>
    <w:lvl w:ilvl="0" w:tplc="815C481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F6ED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EA568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900E5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2A41A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60879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303E3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4A5F6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46C25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D4F1AAB"/>
    <w:multiLevelType w:val="hybridMultilevel"/>
    <w:tmpl w:val="8BE2CDF0"/>
    <w:lvl w:ilvl="0" w:tplc="069607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B4FC7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302ED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7E85E6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C0D7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849CA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5A756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FB01F9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FCBB9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4877650"/>
    <w:multiLevelType w:val="multilevel"/>
    <w:tmpl w:val="7FA07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77414E4"/>
    <w:multiLevelType w:val="multilevel"/>
    <w:tmpl w:val="D988BEB2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color w:val="auto"/>
        <w:sz w:val="24"/>
      </w:rPr>
    </w:lvl>
    <w:lvl w:ilvl="1">
      <w:start w:val="1"/>
      <w:numFmt w:val="decimal"/>
      <w:pStyle w:val="Ttulo2"/>
      <w:lvlText w:val="%1.%2"/>
      <w:lvlJc w:val="left"/>
      <w:pPr>
        <w:ind w:left="5538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4E6E1B95"/>
    <w:multiLevelType w:val="multilevel"/>
    <w:tmpl w:val="53928DE6"/>
    <w:styleLink w:val="Estilo1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color w:val="2E74B5" w:themeColor="accent1" w:themeShade="BF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95785F"/>
    <w:multiLevelType w:val="multilevel"/>
    <w:tmpl w:val="BAA4A39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4A046C2"/>
    <w:multiLevelType w:val="hybridMultilevel"/>
    <w:tmpl w:val="5798C166"/>
    <w:lvl w:ilvl="0" w:tplc="FBF80608">
      <w:start w:val="1"/>
      <w:numFmt w:val="upperRoman"/>
      <w:lvlText w:val="%1."/>
      <w:lvlJc w:val="right"/>
      <w:pPr>
        <w:ind w:left="1287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5E216754"/>
    <w:multiLevelType w:val="multilevel"/>
    <w:tmpl w:val="1116E1C8"/>
    <w:lvl w:ilvl="0">
      <w:start w:val="1"/>
      <w:numFmt w:val="decimal"/>
      <w:pStyle w:val="Roberto1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pStyle w:val="Roberto2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FCA6013"/>
    <w:multiLevelType w:val="multilevel"/>
    <w:tmpl w:val="BAA4A39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78CC0F29"/>
    <w:multiLevelType w:val="hybridMultilevel"/>
    <w:tmpl w:val="724C39B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78DB2BCD"/>
    <w:multiLevelType w:val="hybridMultilevel"/>
    <w:tmpl w:val="16922F14"/>
    <w:lvl w:ilvl="0" w:tplc="5754A89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EA452E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4EFE9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A22306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3ED86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EA6CE1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7811E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3883E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2424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7E597930"/>
    <w:multiLevelType w:val="hybridMultilevel"/>
    <w:tmpl w:val="B5167F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2769175">
    <w:abstractNumId w:val="5"/>
  </w:num>
  <w:num w:numId="2" w16cid:durableId="1598323805">
    <w:abstractNumId w:val="6"/>
  </w:num>
  <w:num w:numId="3" w16cid:durableId="748625336">
    <w:abstractNumId w:val="13"/>
  </w:num>
  <w:num w:numId="4" w16cid:durableId="1920947487">
    <w:abstractNumId w:val="9"/>
  </w:num>
  <w:num w:numId="5" w16cid:durableId="1019429879">
    <w:abstractNumId w:val="4"/>
  </w:num>
  <w:num w:numId="6" w16cid:durableId="1278661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4745874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422169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396486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2591068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142406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20869037">
    <w:abstractNumId w:val="12"/>
  </w:num>
  <w:num w:numId="13" w16cid:durableId="256599094">
    <w:abstractNumId w:val="3"/>
  </w:num>
  <w:num w:numId="14" w16cid:durableId="801579419">
    <w:abstractNumId w:val="2"/>
  </w:num>
  <w:num w:numId="15" w16cid:durableId="1297829998">
    <w:abstractNumId w:val="8"/>
  </w:num>
  <w:num w:numId="16" w16cid:durableId="804852571">
    <w:abstractNumId w:val="11"/>
  </w:num>
  <w:num w:numId="17" w16cid:durableId="695737438">
    <w:abstractNumId w:val="7"/>
  </w:num>
  <w:num w:numId="18" w16cid:durableId="1214849664">
    <w:abstractNumId w:val="10"/>
  </w:num>
  <w:num w:numId="19" w16cid:durableId="1242451520">
    <w:abstractNumId w:val="0"/>
  </w:num>
  <w:num w:numId="20" w16cid:durableId="19626835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A3tzQyNDU0MzMxNDBV0lEKTi0uzszPAykwqwUAk0D8ICwAAAA="/>
  </w:docVars>
  <w:rsids>
    <w:rsidRoot w:val="007F0E0E"/>
    <w:rsid w:val="0002519F"/>
    <w:rsid w:val="000306CA"/>
    <w:rsid w:val="00080696"/>
    <w:rsid w:val="00082AFC"/>
    <w:rsid w:val="00096A79"/>
    <w:rsid w:val="000A0C32"/>
    <w:rsid w:val="000B4847"/>
    <w:rsid w:val="0010364E"/>
    <w:rsid w:val="00122C72"/>
    <w:rsid w:val="00123174"/>
    <w:rsid w:val="00131755"/>
    <w:rsid w:val="00140995"/>
    <w:rsid w:val="00162EF5"/>
    <w:rsid w:val="00184325"/>
    <w:rsid w:val="00184AE0"/>
    <w:rsid w:val="001916D7"/>
    <w:rsid w:val="0019293B"/>
    <w:rsid w:val="001962B5"/>
    <w:rsid w:val="00197866"/>
    <w:rsid w:val="001A2206"/>
    <w:rsid w:val="001A68DA"/>
    <w:rsid w:val="001B2D52"/>
    <w:rsid w:val="001B7DA2"/>
    <w:rsid w:val="001E08EE"/>
    <w:rsid w:val="001E6FC6"/>
    <w:rsid w:val="001F0788"/>
    <w:rsid w:val="001F347A"/>
    <w:rsid w:val="001F76C6"/>
    <w:rsid w:val="00220CF9"/>
    <w:rsid w:val="0022314C"/>
    <w:rsid w:val="002249C3"/>
    <w:rsid w:val="002500AE"/>
    <w:rsid w:val="00283888"/>
    <w:rsid w:val="00285F1F"/>
    <w:rsid w:val="0029169E"/>
    <w:rsid w:val="002B5979"/>
    <w:rsid w:val="002D2F24"/>
    <w:rsid w:val="002D7375"/>
    <w:rsid w:val="002E0958"/>
    <w:rsid w:val="002F0C79"/>
    <w:rsid w:val="00322764"/>
    <w:rsid w:val="003228C2"/>
    <w:rsid w:val="0035468D"/>
    <w:rsid w:val="00392535"/>
    <w:rsid w:val="003B384B"/>
    <w:rsid w:val="003B7818"/>
    <w:rsid w:val="003D3332"/>
    <w:rsid w:val="003F6D74"/>
    <w:rsid w:val="0040308A"/>
    <w:rsid w:val="00406441"/>
    <w:rsid w:val="0041175F"/>
    <w:rsid w:val="00434350"/>
    <w:rsid w:val="0044171B"/>
    <w:rsid w:val="00460DF6"/>
    <w:rsid w:val="004713A7"/>
    <w:rsid w:val="004735F8"/>
    <w:rsid w:val="00480AE8"/>
    <w:rsid w:val="004C6217"/>
    <w:rsid w:val="004F3A0D"/>
    <w:rsid w:val="00512A44"/>
    <w:rsid w:val="00516101"/>
    <w:rsid w:val="00525236"/>
    <w:rsid w:val="00537564"/>
    <w:rsid w:val="00563F1F"/>
    <w:rsid w:val="00577D02"/>
    <w:rsid w:val="0058676E"/>
    <w:rsid w:val="00594BA2"/>
    <w:rsid w:val="005A5DC0"/>
    <w:rsid w:val="005C3DE4"/>
    <w:rsid w:val="005D3014"/>
    <w:rsid w:val="005D7B91"/>
    <w:rsid w:val="005E4D9A"/>
    <w:rsid w:val="00604BBA"/>
    <w:rsid w:val="0060509F"/>
    <w:rsid w:val="00616228"/>
    <w:rsid w:val="00616E56"/>
    <w:rsid w:val="00625DE6"/>
    <w:rsid w:val="006314DD"/>
    <w:rsid w:val="00633C57"/>
    <w:rsid w:val="006457CB"/>
    <w:rsid w:val="00657762"/>
    <w:rsid w:val="0066055A"/>
    <w:rsid w:val="00676E56"/>
    <w:rsid w:val="00683095"/>
    <w:rsid w:val="0069645B"/>
    <w:rsid w:val="006A0170"/>
    <w:rsid w:val="006A106B"/>
    <w:rsid w:val="006A5577"/>
    <w:rsid w:val="006A5ECA"/>
    <w:rsid w:val="006A7B50"/>
    <w:rsid w:val="006C0402"/>
    <w:rsid w:val="006E1A1A"/>
    <w:rsid w:val="006E3A40"/>
    <w:rsid w:val="006F6E22"/>
    <w:rsid w:val="00703FF2"/>
    <w:rsid w:val="00735A80"/>
    <w:rsid w:val="00741E1C"/>
    <w:rsid w:val="00776941"/>
    <w:rsid w:val="00784D7C"/>
    <w:rsid w:val="007A1F3B"/>
    <w:rsid w:val="007A31CF"/>
    <w:rsid w:val="007B383A"/>
    <w:rsid w:val="007C1638"/>
    <w:rsid w:val="007D2FC1"/>
    <w:rsid w:val="007D4ED2"/>
    <w:rsid w:val="007E1574"/>
    <w:rsid w:val="007E3DCB"/>
    <w:rsid w:val="007F0E0E"/>
    <w:rsid w:val="007F4A53"/>
    <w:rsid w:val="00802E41"/>
    <w:rsid w:val="00811B18"/>
    <w:rsid w:val="008353C2"/>
    <w:rsid w:val="00836922"/>
    <w:rsid w:val="00850F1C"/>
    <w:rsid w:val="008576E4"/>
    <w:rsid w:val="008A4250"/>
    <w:rsid w:val="008D0134"/>
    <w:rsid w:val="008E2B97"/>
    <w:rsid w:val="008E7CA7"/>
    <w:rsid w:val="008F2757"/>
    <w:rsid w:val="008F5000"/>
    <w:rsid w:val="00914534"/>
    <w:rsid w:val="009360B1"/>
    <w:rsid w:val="00947276"/>
    <w:rsid w:val="00953320"/>
    <w:rsid w:val="009550F3"/>
    <w:rsid w:val="0096644C"/>
    <w:rsid w:val="00970C14"/>
    <w:rsid w:val="009821BA"/>
    <w:rsid w:val="00995FFB"/>
    <w:rsid w:val="009A0BDC"/>
    <w:rsid w:val="009C6CEA"/>
    <w:rsid w:val="009D7B6B"/>
    <w:rsid w:val="009E3056"/>
    <w:rsid w:val="009F51C0"/>
    <w:rsid w:val="00A100B3"/>
    <w:rsid w:val="00A11EB3"/>
    <w:rsid w:val="00A14318"/>
    <w:rsid w:val="00A363C6"/>
    <w:rsid w:val="00A50A7F"/>
    <w:rsid w:val="00AA115A"/>
    <w:rsid w:val="00AA4450"/>
    <w:rsid w:val="00AA71E1"/>
    <w:rsid w:val="00AB14CF"/>
    <w:rsid w:val="00AB5AD1"/>
    <w:rsid w:val="00AB6C00"/>
    <w:rsid w:val="00AC0219"/>
    <w:rsid w:val="00AC61DA"/>
    <w:rsid w:val="00AD0E5D"/>
    <w:rsid w:val="00AD3F88"/>
    <w:rsid w:val="00AF1D69"/>
    <w:rsid w:val="00B07CFC"/>
    <w:rsid w:val="00B12D2D"/>
    <w:rsid w:val="00B155BD"/>
    <w:rsid w:val="00B2156D"/>
    <w:rsid w:val="00B23D28"/>
    <w:rsid w:val="00B429B5"/>
    <w:rsid w:val="00B86C91"/>
    <w:rsid w:val="00BD191F"/>
    <w:rsid w:val="00BE2EB2"/>
    <w:rsid w:val="00C16285"/>
    <w:rsid w:val="00C30011"/>
    <w:rsid w:val="00C50585"/>
    <w:rsid w:val="00C60D80"/>
    <w:rsid w:val="00C62B65"/>
    <w:rsid w:val="00C63461"/>
    <w:rsid w:val="00C6438A"/>
    <w:rsid w:val="00C6467A"/>
    <w:rsid w:val="00C75689"/>
    <w:rsid w:val="00C80B69"/>
    <w:rsid w:val="00C83D68"/>
    <w:rsid w:val="00CB28D5"/>
    <w:rsid w:val="00CB7815"/>
    <w:rsid w:val="00CC4605"/>
    <w:rsid w:val="00CE18E9"/>
    <w:rsid w:val="00CE30A5"/>
    <w:rsid w:val="00CE7A61"/>
    <w:rsid w:val="00D15384"/>
    <w:rsid w:val="00D21AA0"/>
    <w:rsid w:val="00D42869"/>
    <w:rsid w:val="00D72B2B"/>
    <w:rsid w:val="00D828A5"/>
    <w:rsid w:val="00D93F72"/>
    <w:rsid w:val="00D95BA5"/>
    <w:rsid w:val="00DE50F9"/>
    <w:rsid w:val="00E00268"/>
    <w:rsid w:val="00E23405"/>
    <w:rsid w:val="00E34EBE"/>
    <w:rsid w:val="00E37796"/>
    <w:rsid w:val="00E55A0C"/>
    <w:rsid w:val="00E567D8"/>
    <w:rsid w:val="00E65CD0"/>
    <w:rsid w:val="00E66CD7"/>
    <w:rsid w:val="00E70DCD"/>
    <w:rsid w:val="00E94571"/>
    <w:rsid w:val="00EA22BA"/>
    <w:rsid w:val="00EB2C98"/>
    <w:rsid w:val="00ED7609"/>
    <w:rsid w:val="00EE4319"/>
    <w:rsid w:val="00EE5CFB"/>
    <w:rsid w:val="00EE7CC1"/>
    <w:rsid w:val="00EF4561"/>
    <w:rsid w:val="00EF4952"/>
    <w:rsid w:val="00EF736E"/>
    <w:rsid w:val="00F0166E"/>
    <w:rsid w:val="00F17420"/>
    <w:rsid w:val="00F35CCB"/>
    <w:rsid w:val="00F374E3"/>
    <w:rsid w:val="00F76268"/>
    <w:rsid w:val="00F92CBC"/>
    <w:rsid w:val="00F9435E"/>
    <w:rsid w:val="00FB4EAF"/>
    <w:rsid w:val="00FC5EC9"/>
    <w:rsid w:val="00FE1F76"/>
    <w:rsid w:val="00FE2775"/>
    <w:rsid w:val="00FF3103"/>
    <w:rsid w:val="0315747B"/>
    <w:rsid w:val="0D5C7623"/>
    <w:rsid w:val="14853AD5"/>
    <w:rsid w:val="433F5E8E"/>
    <w:rsid w:val="468641E9"/>
    <w:rsid w:val="578C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FB30D"/>
  <w15:chartTrackingRefBased/>
  <w15:docId w15:val="{D1BF463D-6C7F-4F8A-AA5A-E2AA1BEC1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F0E0E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aliases w:val="2"/>
    <w:basedOn w:val="Normal"/>
    <w:next w:val="Normal"/>
    <w:link w:val="Ttulo2Char"/>
    <w:uiPriority w:val="9"/>
    <w:unhideWhenUsed/>
    <w:qFormat/>
    <w:rsid w:val="007F0E0E"/>
    <w:pPr>
      <w:keepNext/>
      <w:keepLines/>
      <w:numPr>
        <w:ilvl w:val="1"/>
        <w:numId w:val="1"/>
      </w:numPr>
      <w:spacing w:before="40" w:after="0"/>
      <w:ind w:left="576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F0E0E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F0E0E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F0E0E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F0E0E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F0E0E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F0E0E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F0E0E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F0E0E"/>
    <w:pPr>
      <w:ind w:left="720"/>
      <w:contextualSpacing/>
    </w:pPr>
  </w:style>
  <w:style w:type="numbering" w:customStyle="1" w:styleId="Estilo1">
    <w:name w:val="Estilo1"/>
    <w:uiPriority w:val="99"/>
    <w:rsid w:val="007F0E0E"/>
    <w:pPr>
      <w:numPr>
        <w:numId w:val="2"/>
      </w:numPr>
    </w:pPr>
  </w:style>
  <w:style w:type="character" w:customStyle="1" w:styleId="Ttulo1Char">
    <w:name w:val="Título 1 Char"/>
    <w:basedOn w:val="Fontepargpadro"/>
    <w:link w:val="Ttulo1"/>
    <w:uiPriority w:val="9"/>
    <w:rsid w:val="007F0E0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har">
    <w:name w:val="Título 2 Char"/>
    <w:aliases w:val="2 Char"/>
    <w:basedOn w:val="Fontepargpadro"/>
    <w:link w:val="Ttulo2"/>
    <w:uiPriority w:val="9"/>
    <w:rsid w:val="007F0E0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7F0E0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F0E0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F0E0E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F0E0E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F0E0E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F0E0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F0E0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Web">
    <w:name w:val="Normal (Web)"/>
    <w:basedOn w:val="Normal"/>
    <w:uiPriority w:val="99"/>
    <w:unhideWhenUsed/>
    <w:rsid w:val="007F0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83692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83692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836922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692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6922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369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6922"/>
    <w:rPr>
      <w:rFonts w:ascii="Segoe UI" w:hAnsi="Segoe UI" w:cs="Segoe UI"/>
      <w:sz w:val="18"/>
      <w:szCs w:val="18"/>
    </w:rPr>
  </w:style>
  <w:style w:type="character" w:styleId="TextodoEspaoReservado">
    <w:name w:val="Placeholder Text"/>
    <w:basedOn w:val="Fontepargpadro"/>
    <w:uiPriority w:val="99"/>
    <w:semiHidden/>
    <w:rsid w:val="00C75689"/>
    <w:rPr>
      <w:color w:val="808080"/>
    </w:rPr>
  </w:style>
  <w:style w:type="paragraph" w:styleId="SemEspaamento">
    <w:name w:val="No Spacing"/>
    <w:aliases w:val="Legendas"/>
    <w:uiPriority w:val="1"/>
    <w:qFormat/>
    <w:rsid w:val="007C1638"/>
    <w:pPr>
      <w:widowControl w:val="0"/>
      <w:spacing w:after="240" w:line="240" w:lineRule="auto"/>
      <w:jc w:val="both"/>
    </w:pPr>
    <w:rPr>
      <w:rFonts w:ascii="Times New Roman" w:eastAsia="Calibri" w:hAnsi="Times New Roman" w:cs="Times New Roman"/>
      <w:sz w:val="20"/>
    </w:rPr>
  </w:style>
  <w:style w:type="paragraph" w:styleId="Cabealho">
    <w:name w:val="header"/>
    <w:basedOn w:val="Normal"/>
    <w:link w:val="CabealhoChar"/>
    <w:uiPriority w:val="99"/>
    <w:unhideWhenUsed/>
    <w:rsid w:val="007C1638"/>
    <w:pPr>
      <w:tabs>
        <w:tab w:val="center" w:pos="4252"/>
        <w:tab w:val="right" w:pos="8504"/>
      </w:tabs>
      <w:spacing w:after="0" w:line="240" w:lineRule="auto"/>
    </w:pPr>
    <w:rPr>
      <w:rFonts w:eastAsiaTheme="minorEastAsia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7C1638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C1638"/>
    <w:pPr>
      <w:tabs>
        <w:tab w:val="center" w:pos="4252"/>
        <w:tab w:val="right" w:pos="8504"/>
      </w:tabs>
      <w:spacing w:after="0" w:line="240" w:lineRule="auto"/>
    </w:pPr>
    <w:rPr>
      <w:rFonts w:eastAsiaTheme="minorEastAsia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7C1638"/>
    <w:rPr>
      <w:rFonts w:eastAsiaTheme="minorEastAsia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7C1638"/>
    <w:pPr>
      <w:spacing w:after="0" w:line="240" w:lineRule="auto"/>
      <w:contextualSpacing/>
      <w:jc w:val="right"/>
    </w:pPr>
    <w:rPr>
      <w:rFonts w:ascii="Edwardian Script ITC" w:eastAsiaTheme="majorEastAsia" w:hAnsi="Edwardian Script ITC" w:cstheme="majorBidi"/>
      <w:spacing w:val="-10"/>
      <w:kern w:val="28"/>
      <w:sz w:val="144"/>
      <w:szCs w:val="56"/>
      <w:lang w:eastAsia="pt-BR"/>
    </w:rPr>
  </w:style>
  <w:style w:type="character" w:customStyle="1" w:styleId="TtuloChar">
    <w:name w:val="Título Char"/>
    <w:basedOn w:val="Fontepargpadro"/>
    <w:link w:val="Ttulo"/>
    <w:uiPriority w:val="10"/>
    <w:rsid w:val="007C1638"/>
    <w:rPr>
      <w:rFonts w:ascii="Edwardian Script ITC" w:eastAsiaTheme="majorEastAsia" w:hAnsi="Edwardian Script ITC" w:cstheme="majorBidi"/>
      <w:spacing w:val="-10"/>
      <w:kern w:val="28"/>
      <w:sz w:val="144"/>
      <w:szCs w:val="56"/>
      <w:lang w:eastAsia="pt-BR"/>
    </w:rPr>
  </w:style>
  <w:style w:type="character" w:styleId="Hyperlink">
    <w:name w:val="Hyperlink"/>
    <w:basedOn w:val="Fontepargpadro"/>
    <w:uiPriority w:val="99"/>
    <w:unhideWhenUsed/>
    <w:rsid w:val="007C1638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7C1638"/>
    <w:pPr>
      <w:spacing w:after="0" w:line="240" w:lineRule="auto"/>
    </w:pPr>
    <w:rPr>
      <w:rFonts w:eastAsiaTheme="minorEastAsia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doSumrio">
    <w:name w:val="TOC Heading"/>
    <w:basedOn w:val="Ttulo1"/>
    <w:next w:val="Normal"/>
    <w:uiPriority w:val="39"/>
    <w:unhideWhenUsed/>
    <w:qFormat/>
    <w:rsid w:val="007C1638"/>
    <w:pPr>
      <w:numPr>
        <w:numId w:val="0"/>
      </w:numPr>
      <w:outlineLvl w:val="9"/>
    </w:pPr>
    <w:rPr>
      <w:lang w:eastAsia="pt-BR"/>
    </w:rPr>
  </w:style>
  <w:style w:type="paragraph" w:styleId="Sumrio2">
    <w:name w:val="toc 2"/>
    <w:basedOn w:val="Normal"/>
    <w:next w:val="Normal"/>
    <w:autoRedefine/>
    <w:uiPriority w:val="39"/>
    <w:unhideWhenUsed/>
    <w:rsid w:val="007C1638"/>
    <w:pPr>
      <w:spacing w:before="120" w:after="0"/>
      <w:ind w:left="220"/>
    </w:pPr>
    <w:rPr>
      <w:rFonts w:cstheme="minorHAnsi"/>
      <w:b/>
      <w:bCs/>
    </w:rPr>
  </w:style>
  <w:style w:type="paragraph" w:styleId="Sumrio1">
    <w:name w:val="toc 1"/>
    <w:basedOn w:val="Normal"/>
    <w:next w:val="Normal"/>
    <w:autoRedefine/>
    <w:uiPriority w:val="39"/>
    <w:unhideWhenUsed/>
    <w:rsid w:val="00080696"/>
    <w:pPr>
      <w:tabs>
        <w:tab w:val="left" w:pos="440"/>
        <w:tab w:val="right" w:leader="underscore" w:pos="9060"/>
      </w:tabs>
      <w:spacing w:before="120" w:after="0"/>
    </w:pPr>
    <w:rPr>
      <w:rFonts w:eastAsiaTheme="majorEastAsia" w:cstheme="minorHAnsi"/>
      <w:b/>
      <w:bCs/>
      <w:i/>
      <w:iCs/>
      <w:noProof/>
      <w:sz w:val="24"/>
      <w:szCs w:val="24"/>
      <w:lang w:eastAsia="pt-BR"/>
    </w:rPr>
  </w:style>
  <w:style w:type="paragraph" w:styleId="Sumrio3">
    <w:name w:val="toc 3"/>
    <w:basedOn w:val="Normal"/>
    <w:next w:val="Normal"/>
    <w:autoRedefine/>
    <w:uiPriority w:val="39"/>
    <w:unhideWhenUsed/>
    <w:rsid w:val="007C1638"/>
    <w:pPr>
      <w:spacing w:after="0"/>
      <w:ind w:left="440"/>
    </w:pPr>
    <w:rPr>
      <w:rFonts w:cstheme="minorHAnsi"/>
      <w:sz w:val="20"/>
      <w:szCs w:val="20"/>
    </w:rPr>
  </w:style>
  <w:style w:type="paragraph" w:customStyle="1" w:styleId="Roberto1">
    <w:name w:val="Roberto 1"/>
    <w:basedOn w:val="PargrafodaLista"/>
    <w:next w:val="Ttulo1"/>
    <w:qFormat/>
    <w:rsid w:val="00625DE6"/>
    <w:pPr>
      <w:numPr>
        <w:numId w:val="4"/>
      </w:numPr>
      <w:spacing w:line="360" w:lineRule="auto"/>
      <w:jc w:val="both"/>
    </w:pPr>
    <w:rPr>
      <w:rFonts w:ascii="Times New Roman" w:hAnsi="Times New Roman" w:cs="Times New Roman"/>
      <w:b/>
      <w:bCs/>
      <w:sz w:val="24"/>
      <w:szCs w:val="20"/>
    </w:rPr>
  </w:style>
  <w:style w:type="paragraph" w:customStyle="1" w:styleId="Roberto2">
    <w:name w:val="Roberto 2"/>
    <w:basedOn w:val="PargrafodaLista"/>
    <w:next w:val="Ttulo2"/>
    <w:qFormat/>
    <w:rsid w:val="00625DE6"/>
    <w:pPr>
      <w:numPr>
        <w:ilvl w:val="1"/>
        <w:numId w:val="4"/>
      </w:numPr>
      <w:spacing w:line="360" w:lineRule="auto"/>
      <w:jc w:val="both"/>
    </w:pPr>
    <w:rPr>
      <w:rFonts w:ascii="Times New Roman" w:eastAsia="Times New Roman" w:hAnsi="Times New Roman" w:cs="Times New Roman"/>
      <w:i/>
      <w:sz w:val="24"/>
      <w:szCs w:val="24"/>
      <w:u w:val="single"/>
      <w:lang w:eastAsia="pt-BR"/>
    </w:rPr>
  </w:style>
  <w:style w:type="paragraph" w:styleId="Sumrio4">
    <w:name w:val="toc 4"/>
    <w:basedOn w:val="Normal"/>
    <w:next w:val="Normal"/>
    <w:autoRedefine/>
    <w:uiPriority w:val="39"/>
    <w:unhideWhenUsed/>
    <w:rsid w:val="0041175F"/>
    <w:pPr>
      <w:spacing w:after="0"/>
      <w:ind w:left="660"/>
    </w:pPr>
    <w:rPr>
      <w:rFonts w:cstheme="minorHAnsi"/>
      <w:sz w:val="20"/>
      <w:szCs w:val="20"/>
    </w:rPr>
  </w:style>
  <w:style w:type="paragraph" w:styleId="Sumrio5">
    <w:name w:val="toc 5"/>
    <w:basedOn w:val="Normal"/>
    <w:next w:val="Normal"/>
    <w:autoRedefine/>
    <w:uiPriority w:val="39"/>
    <w:unhideWhenUsed/>
    <w:rsid w:val="0041175F"/>
    <w:pPr>
      <w:spacing w:after="0"/>
      <w:ind w:left="880"/>
    </w:pPr>
    <w:rPr>
      <w:rFonts w:cstheme="minorHAnsi"/>
      <w:sz w:val="20"/>
      <w:szCs w:val="20"/>
    </w:rPr>
  </w:style>
  <w:style w:type="paragraph" w:styleId="Sumrio6">
    <w:name w:val="toc 6"/>
    <w:basedOn w:val="Normal"/>
    <w:next w:val="Normal"/>
    <w:autoRedefine/>
    <w:uiPriority w:val="39"/>
    <w:unhideWhenUsed/>
    <w:rsid w:val="0041175F"/>
    <w:pPr>
      <w:spacing w:after="0"/>
      <w:ind w:left="1100"/>
    </w:pPr>
    <w:rPr>
      <w:rFonts w:cstheme="minorHAnsi"/>
      <w:sz w:val="20"/>
      <w:szCs w:val="20"/>
    </w:rPr>
  </w:style>
  <w:style w:type="paragraph" w:styleId="Sumrio7">
    <w:name w:val="toc 7"/>
    <w:basedOn w:val="Normal"/>
    <w:next w:val="Normal"/>
    <w:autoRedefine/>
    <w:uiPriority w:val="39"/>
    <w:unhideWhenUsed/>
    <w:rsid w:val="0041175F"/>
    <w:pPr>
      <w:spacing w:after="0"/>
      <w:ind w:left="1320"/>
    </w:pPr>
    <w:rPr>
      <w:rFonts w:cstheme="minorHAnsi"/>
      <w:sz w:val="20"/>
      <w:szCs w:val="20"/>
    </w:rPr>
  </w:style>
  <w:style w:type="paragraph" w:styleId="Sumrio8">
    <w:name w:val="toc 8"/>
    <w:basedOn w:val="Normal"/>
    <w:next w:val="Normal"/>
    <w:autoRedefine/>
    <w:uiPriority w:val="39"/>
    <w:unhideWhenUsed/>
    <w:rsid w:val="0041175F"/>
    <w:pPr>
      <w:spacing w:after="0"/>
      <w:ind w:left="1540"/>
    </w:pPr>
    <w:rPr>
      <w:rFonts w:cstheme="minorHAnsi"/>
      <w:sz w:val="20"/>
      <w:szCs w:val="20"/>
    </w:rPr>
  </w:style>
  <w:style w:type="paragraph" w:styleId="Sumrio9">
    <w:name w:val="toc 9"/>
    <w:basedOn w:val="Normal"/>
    <w:next w:val="Normal"/>
    <w:autoRedefine/>
    <w:uiPriority w:val="39"/>
    <w:unhideWhenUsed/>
    <w:rsid w:val="0041175F"/>
    <w:pPr>
      <w:spacing w:after="0"/>
      <w:ind w:left="1760"/>
    </w:pPr>
    <w:rPr>
      <w:rFonts w:cstheme="minorHAnsi"/>
      <w:sz w:val="20"/>
      <w:szCs w:val="20"/>
    </w:rPr>
  </w:style>
  <w:style w:type="paragraph" w:styleId="Legenda">
    <w:name w:val="caption"/>
    <w:basedOn w:val="Normal"/>
    <w:next w:val="Normal"/>
    <w:uiPriority w:val="35"/>
    <w:unhideWhenUsed/>
    <w:qFormat/>
    <w:rsid w:val="006C0402"/>
    <w:pPr>
      <w:spacing w:after="200" w:line="240" w:lineRule="auto"/>
      <w:jc w:val="both"/>
    </w:pPr>
    <w:rPr>
      <w:rFonts w:ascii="Arial" w:hAnsi="Arial"/>
      <w:b/>
      <w:iCs/>
      <w:sz w:val="18"/>
      <w:szCs w:val="18"/>
      <w:lang w:val="en-GB"/>
    </w:rPr>
  </w:style>
  <w:style w:type="paragraph" w:styleId="Reviso">
    <w:name w:val="Revision"/>
    <w:hidden/>
    <w:uiPriority w:val="99"/>
    <w:semiHidden/>
    <w:rsid w:val="00F374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4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jpg"/><Relationship Id="rId21" Type="http://schemas.openxmlformats.org/officeDocument/2006/relationships/image" Target="media/image12.jpg"/><Relationship Id="rId42" Type="http://schemas.openxmlformats.org/officeDocument/2006/relationships/image" Target="media/image33.jpg"/><Relationship Id="rId47" Type="http://schemas.openxmlformats.org/officeDocument/2006/relationships/image" Target="media/image38.jpg"/><Relationship Id="rId63" Type="http://schemas.openxmlformats.org/officeDocument/2006/relationships/image" Target="media/image54.jpg"/><Relationship Id="rId68" Type="http://schemas.openxmlformats.org/officeDocument/2006/relationships/image" Target="media/image59.jpg"/><Relationship Id="rId84" Type="http://schemas.openxmlformats.org/officeDocument/2006/relationships/image" Target="media/image75.jpg"/><Relationship Id="rId89" Type="http://schemas.openxmlformats.org/officeDocument/2006/relationships/image" Target="media/image80.emf"/><Relationship Id="rId16" Type="http://schemas.openxmlformats.org/officeDocument/2006/relationships/image" Target="media/image7.jpeg"/><Relationship Id="rId11" Type="http://schemas.openxmlformats.org/officeDocument/2006/relationships/image" Target="media/image2.tiff"/><Relationship Id="rId32" Type="http://schemas.openxmlformats.org/officeDocument/2006/relationships/image" Target="media/image23.jpg"/><Relationship Id="rId37" Type="http://schemas.openxmlformats.org/officeDocument/2006/relationships/image" Target="media/image28.jpg"/><Relationship Id="rId53" Type="http://schemas.openxmlformats.org/officeDocument/2006/relationships/image" Target="media/image44.jpg"/><Relationship Id="rId58" Type="http://schemas.openxmlformats.org/officeDocument/2006/relationships/image" Target="media/image49.jpg"/><Relationship Id="rId74" Type="http://schemas.openxmlformats.org/officeDocument/2006/relationships/image" Target="media/image65.jpg"/><Relationship Id="rId79" Type="http://schemas.openxmlformats.org/officeDocument/2006/relationships/image" Target="media/image70.jpg"/><Relationship Id="rId5" Type="http://schemas.openxmlformats.org/officeDocument/2006/relationships/webSettings" Target="webSettings.xml"/><Relationship Id="rId90" Type="http://schemas.openxmlformats.org/officeDocument/2006/relationships/image" Target="media/image81.emf"/><Relationship Id="rId95" Type="http://schemas.openxmlformats.org/officeDocument/2006/relationships/image" Target="media/image86.emf"/><Relationship Id="rId22" Type="http://schemas.openxmlformats.org/officeDocument/2006/relationships/image" Target="media/image13.jpg"/><Relationship Id="rId27" Type="http://schemas.openxmlformats.org/officeDocument/2006/relationships/image" Target="media/image18.jpg"/><Relationship Id="rId43" Type="http://schemas.openxmlformats.org/officeDocument/2006/relationships/image" Target="media/image34.jpg"/><Relationship Id="rId48" Type="http://schemas.openxmlformats.org/officeDocument/2006/relationships/image" Target="media/image39.jpg"/><Relationship Id="rId64" Type="http://schemas.openxmlformats.org/officeDocument/2006/relationships/image" Target="media/image55.jpg"/><Relationship Id="rId69" Type="http://schemas.openxmlformats.org/officeDocument/2006/relationships/image" Target="media/image60.jpg"/><Relationship Id="rId80" Type="http://schemas.openxmlformats.org/officeDocument/2006/relationships/image" Target="media/image71.jpg"/><Relationship Id="rId85" Type="http://schemas.openxmlformats.org/officeDocument/2006/relationships/image" Target="media/image76.jpg"/><Relationship Id="rId3" Type="http://schemas.openxmlformats.org/officeDocument/2006/relationships/styles" Target="styles.xml"/><Relationship Id="rId12" Type="http://schemas.openxmlformats.org/officeDocument/2006/relationships/image" Target="media/image3.tiff"/><Relationship Id="rId17" Type="http://schemas.openxmlformats.org/officeDocument/2006/relationships/image" Target="media/image8.jpg"/><Relationship Id="rId25" Type="http://schemas.openxmlformats.org/officeDocument/2006/relationships/image" Target="media/image16.jpg"/><Relationship Id="rId33" Type="http://schemas.openxmlformats.org/officeDocument/2006/relationships/image" Target="media/image24.jpg"/><Relationship Id="rId38" Type="http://schemas.openxmlformats.org/officeDocument/2006/relationships/image" Target="media/image29.jpg"/><Relationship Id="rId46" Type="http://schemas.openxmlformats.org/officeDocument/2006/relationships/image" Target="media/image37.jpg"/><Relationship Id="rId59" Type="http://schemas.openxmlformats.org/officeDocument/2006/relationships/image" Target="media/image50.png"/><Relationship Id="rId67" Type="http://schemas.openxmlformats.org/officeDocument/2006/relationships/image" Target="media/image58.jpg"/><Relationship Id="rId20" Type="http://schemas.openxmlformats.org/officeDocument/2006/relationships/image" Target="media/image11.jpg"/><Relationship Id="rId41" Type="http://schemas.openxmlformats.org/officeDocument/2006/relationships/image" Target="media/image32.jpg"/><Relationship Id="rId54" Type="http://schemas.openxmlformats.org/officeDocument/2006/relationships/image" Target="media/image45.jpg"/><Relationship Id="rId62" Type="http://schemas.openxmlformats.org/officeDocument/2006/relationships/image" Target="media/image53.jpg"/><Relationship Id="rId70" Type="http://schemas.openxmlformats.org/officeDocument/2006/relationships/image" Target="media/image61.jpg"/><Relationship Id="rId75" Type="http://schemas.openxmlformats.org/officeDocument/2006/relationships/image" Target="media/image66.jpg"/><Relationship Id="rId83" Type="http://schemas.openxmlformats.org/officeDocument/2006/relationships/image" Target="media/image74.jpg"/><Relationship Id="rId88" Type="http://schemas.openxmlformats.org/officeDocument/2006/relationships/image" Target="media/image79.emf"/><Relationship Id="rId91" Type="http://schemas.openxmlformats.org/officeDocument/2006/relationships/image" Target="media/image82.emf"/><Relationship Id="rId96" Type="http://schemas.openxmlformats.org/officeDocument/2006/relationships/image" Target="media/image87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tiff"/><Relationship Id="rId23" Type="http://schemas.openxmlformats.org/officeDocument/2006/relationships/image" Target="media/image14.jpg"/><Relationship Id="rId28" Type="http://schemas.openxmlformats.org/officeDocument/2006/relationships/image" Target="media/image19.jpg"/><Relationship Id="rId36" Type="http://schemas.openxmlformats.org/officeDocument/2006/relationships/image" Target="media/image27.jpg"/><Relationship Id="rId49" Type="http://schemas.openxmlformats.org/officeDocument/2006/relationships/image" Target="media/image40.jpg"/><Relationship Id="rId57" Type="http://schemas.openxmlformats.org/officeDocument/2006/relationships/image" Target="media/image48.jpg"/><Relationship Id="rId10" Type="http://schemas.openxmlformats.org/officeDocument/2006/relationships/image" Target="media/image1.tif"/><Relationship Id="rId31" Type="http://schemas.openxmlformats.org/officeDocument/2006/relationships/image" Target="media/image22.jpg"/><Relationship Id="rId44" Type="http://schemas.openxmlformats.org/officeDocument/2006/relationships/image" Target="media/image35.jpg"/><Relationship Id="rId52" Type="http://schemas.openxmlformats.org/officeDocument/2006/relationships/image" Target="media/image43.jpg"/><Relationship Id="rId60" Type="http://schemas.openxmlformats.org/officeDocument/2006/relationships/image" Target="media/image51.jpg"/><Relationship Id="rId65" Type="http://schemas.openxmlformats.org/officeDocument/2006/relationships/image" Target="media/image56.jpg"/><Relationship Id="rId73" Type="http://schemas.openxmlformats.org/officeDocument/2006/relationships/image" Target="media/image64.jpg"/><Relationship Id="rId78" Type="http://schemas.openxmlformats.org/officeDocument/2006/relationships/image" Target="media/image69.jpg"/><Relationship Id="rId81" Type="http://schemas.openxmlformats.org/officeDocument/2006/relationships/image" Target="media/image72.jpg"/><Relationship Id="rId86" Type="http://schemas.openxmlformats.org/officeDocument/2006/relationships/image" Target="media/image77.emf"/><Relationship Id="rId94" Type="http://schemas.openxmlformats.org/officeDocument/2006/relationships/image" Target="media/image85.emf"/><Relationship Id="rId9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jpg"/><Relationship Id="rId39" Type="http://schemas.openxmlformats.org/officeDocument/2006/relationships/image" Target="media/image30.jpg"/><Relationship Id="rId34" Type="http://schemas.openxmlformats.org/officeDocument/2006/relationships/image" Target="media/image25.jpg"/><Relationship Id="rId50" Type="http://schemas.openxmlformats.org/officeDocument/2006/relationships/image" Target="media/image41.jpg"/><Relationship Id="rId55" Type="http://schemas.openxmlformats.org/officeDocument/2006/relationships/image" Target="media/image46.jpg"/><Relationship Id="rId76" Type="http://schemas.openxmlformats.org/officeDocument/2006/relationships/image" Target="media/image67.jpg"/><Relationship Id="rId97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image" Target="media/image62.jpg"/><Relationship Id="rId92" Type="http://schemas.openxmlformats.org/officeDocument/2006/relationships/image" Target="media/image83.emf"/><Relationship Id="rId2" Type="http://schemas.openxmlformats.org/officeDocument/2006/relationships/numbering" Target="numbering.xml"/><Relationship Id="rId29" Type="http://schemas.openxmlformats.org/officeDocument/2006/relationships/image" Target="media/image20.jpg"/><Relationship Id="rId24" Type="http://schemas.openxmlformats.org/officeDocument/2006/relationships/image" Target="media/image15.jpg"/><Relationship Id="rId40" Type="http://schemas.openxmlformats.org/officeDocument/2006/relationships/image" Target="media/image31.jpg"/><Relationship Id="rId45" Type="http://schemas.openxmlformats.org/officeDocument/2006/relationships/image" Target="media/image36.jpg"/><Relationship Id="rId66" Type="http://schemas.openxmlformats.org/officeDocument/2006/relationships/image" Target="media/image57.jpg"/><Relationship Id="rId87" Type="http://schemas.openxmlformats.org/officeDocument/2006/relationships/image" Target="media/image78.emf"/><Relationship Id="rId61" Type="http://schemas.openxmlformats.org/officeDocument/2006/relationships/image" Target="media/image52.jpg"/><Relationship Id="rId82" Type="http://schemas.openxmlformats.org/officeDocument/2006/relationships/image" Target="media/image73.jpg"/><Relationship Id="rId19" Type="http://schemas.openxmlformats.org/officeDocument/2006/relationships/image" Target="media/image10.jpg"/><Relationship Id="rId14" Type="http://schemas.openxmlformats.org/officeDocument/2006/relationships/image" Target="media/image5.png"/><Relationship Id="rId30" Type="http://schemas.openxmlformats.org/officeDocument/2006/relationships/image" Target="media/image21.jpg"/><Relationship Id="rId35" Type="http://schemas.openxmlformats.org/officeDocument/2006/relationships/image" Target="media/image26.jpg"/><Relationship Id="rId56" Type="http://schemas.openxmlformats.org/officeDocument/2006/relationships/image" Target="media/image47.jpg"/><Relationship Id="rId77" Type="http://schemas.openxmlformats.org/officeDocument/2006/relationships/image" Target="media/image68.jpg"/><Relationship Id="rId8" Type="http://schemas.openxmlformats.org/officeDocument/2006/relationships/hyperlink" Target="about:blank" TargetMode="External"/><Relationship Id="rId51" Type="http://schemas.openxmlformats.org/officeDocument/2006/relationships/image" Target="media/image42.jpg"/><Relationship Id="rId72" Type="http://schemas.openxmlformats.org/officeDocument/2006/relationships/image" Target="media/image63.jpg"/><Relationship Id="rId93" Type="http://schemas.openxmlformats.org/officeDocument/2006/relationships/image" Target="media/image84.emf"/><Relationship Id="rId9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F304767-F78E-E646-A099-2AC88BA3AFA5}">
  <we:reference id="wa200001011" version="1.1.0.0" store="en-GB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0FE28-54BB-4210-A99D-2CA9306B7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54</Pages>
  <Words>1604</Words>
  <Characters>8664</Characters>
  <Application>Microsoft Office Word</Application>
  <DocSecurity>0</DocSecurity>
  <Lines>72</Lines>
  <Paragraphs>20</Paragraphs>
  <ScaleCrop>false</ScaleCrop>
  <Company/>
  <LinksUpToDate>false</LinksUpToDate>
  <CharactersWithSpaces>10248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</dc:creator>
  <cp:keywords/>
  <dc:description/>
  <cp:lastModifiedBy>Roberto Parise Filho</cp:lastModifiedBy>
  <cp:revision>2</cp:revision>
  <dcterms:created xsi:type="dcterms:W3CDTF">2023-07-03T17:22:00Z</dcterms:created>
  <dcterms:modified xsi:type="dcterms:W3CDTF">2023-07-03T17:22:00Z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http://www.zotero.org/styles/acs-medicinal-chemistry-letters</vt:lpwstr>
  </property>
  <property fmtid="{D5CDD505-2E9C-101B-9397-08002B2CF9AE}" pid="3" name="Mendeley Recent Style Name 0_1">
    <vt:lpwstr>ACS Medicinal Chemistry Letters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http://www.zotero.org/styles/medchemcomm</vt:lpwstr>
  </property>
  <property fmtid="{D5CDD505-2E9C-101B-9397-08002B2CF9AE}" pid="13" name="Mendeley Recent Style Name 5_1">
    <vt:lpwstr>MedChemComm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http://www.zotero.org/styles/molecules</vt:lpwstr>
  </property>
  <property fmtid="{D5CDD505-2E9C-101B-9397-08002B2CF9AE}" pid="17" name="Mendeley Recent Style Name 7_1">
    <vt:lpwstr>Molecules</vt:lpwstr>
  </property>
  <property fmtid="{D5CDD505-2E9C-101B-9397-08002B2CF9AE}" pid="18" name="Mendeley Recent Style Id 8_1">
    <vt:lpwstr>http://www.zotero.org/styles/associacao-brasileira-de-normas-tecnicas-ufmg-face-initials</vt:lpwstr>
  </property>
  <property fmtid="{D5CDD505-2E9C-101B-9397-08002B2CF9AE}" pid="19" name="Mendeley Recent Style Name 8_1">
    <vt:lpwstr>Universidade Federal de Minas Gerais - Faculdade de Ciências Econômicas - ABNT (autoria abreviada) (Portuguese - Brazil)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