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70308" w14:textId="40823E3F" w:rsidR="00E37914" w:rsidRPr="00432EB0" w:rsidRDefault="00393E4C" w:rsidP="00432EB0">
      <w:pPr>
        <w:pStyle w:val="berschrift1"/>
        <w:pageBreakBefore w:val="0"/>
        <w:spacing w:before="240" w:after="240"/>
        <w:rPr>
          <w:sz w:val="28"/>
          <w:szCs w:val="22"/>
          <w:lang w:val="en-GB"/>
        </w:rPr>
      </w:pPr>
      <w:r w:rsidRPr="00432EB0">
        <w:rPr>
          <w:sz w:val="28"/>
          <w:szCs w:val="22"/>
          <w:lang w:val="en-GB"/>
        </w:rPr>
        <w:t xml:space="preserve">Additional file </w:t>
      </w:r>
      <w:r w:rsidR="00432EB0">
        <w:rPr>
          <w:sz w:val="28"/>
          <w:szCs w:val="22"/>
          <w:lang w:val="en-GB"/>
        </w:rPr>
        <w:t>3</w:t>
      </w:r>
      <w:bookmarkStart w:id="0" w:name="_GoBack"/>
      <w:bookmarkEnd w:id="0"/>
      <w:r w:rsidR="00E53766" w:rsidRPr="00432EB0">
        <w:rPr>
          <w:sz w:val="28"/>
          <w:szCs w:val="22"/>
          <w:lang w:val="en-GB"/>
        </w:rPr>
        <w:t>.</w:t>
      </w:r>
      <w:r w:rsidR="00E37914" w:rsidRPr="00432EB0">
        <w:rPr>
          <w:sz w:val="28"/>
          <w:szCs w:val="22"/>
          <w:lang w:val="en-GB"/>
        </w:rPr>
        <w:t xml:space="preserve"> </w:t>
      </w:r>
      <w:r w:rsidR="00E37914" w:rsidRPr="00432EB0">
        <w:rPr>
          <w:b w:val="0"/>
          <w:sz w:val="28"/>
          <w:szCs w:val="22"/>
          <w:lang w:val="en-GB"/>
        </w:rPr>
        <w:t>S</w:t>
      </w:r>
      <w:r w:rsidR="00036A1E" w:rsidRPr="00432EB0">
        <w:rPr>
          <w:b w:val="0"/>
          <w:sz w:val="28"/>
          <w:szCs w:val="22"/>
          <w:lang w:val="en-GB"/>
        </w:rPr>
        <w:t>ystematic review</w:t>
      </w:r>
      <w:r w:rsidR="00E37914" w:rsidRPr="00432EB0">
        <w:rPr>
          <w:b w:val="0"/>
          <w:sz w:val="28"/>
          <w:szCs w:val="22"/>
          <w:lang w:val="en-GB"/>
        </w:rPr>
        <w:t xml:space="preserve">s </w:t>
      </w:r>
      <w:r w:rsidR="00E53766" w:rsidRPr="00432EB0">
        <w:rPr>
          <w:b w:val="0"/>
          <w:sz w:val="28"/>
          <w:szCs w:val="22"/>
          <w:lang w:val="en-GB"/>
        </w:rPr>
        <w:t>published in Chinese journals</w:t>
      </w:r>
      <w:r w:rsidRPr="00432EB0">
        <w:rPr>
          <w:b w:val="0"/>
          <w:sz w:val="28"/>
          <w:szCs w:val="22"/>
          <w:lang w:val="en-GB"/>
        </w:rPr>
        <w:t>.</w:t>
      </w:r>
    </w:p>
    <w:tbl>
      <w:tblPr>
        <w:tblStyle w:val="Tabellenraster"/>
        <w:tblW w:w="9214" w:type="dxa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2977"/>
      </w:tblGrid>
      <w:tr w:rsidR="00685102" w:rsidRPr="00071D4A" w14:paraId="3336087F" w14:textId="77777777" w:rsidTr="009D63C9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2C1A5E" w14:textId="198C68EF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1D4A">
              <w:rPr>
                <w:rFonts w:ascii="Arial Narrow" w:hAnsi="Arial Narrow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7CC0733" w14:textId="71157FE1" w:rsidR="00E37914" w:rsidRPr="00071D4A" w:rsidRDefault="00E53766" w:rsidP="00071D4A">
            <w:pPr>
              <w:spacing w:before="40" w:after="4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93CF954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1D4A">
              <w:rPr>
                <w:rFonts w:ascii="Arial Narrow" w:hAnsi="Arial Narrow"/>
                <w:b/>
                <w:bCs/>
                <w:sz w:val="20"/>
                <w:szCs w:val="20"/>
              </w:rPr>
              <w:t>Journal</w:t>
            </w:r>
          </w:p>
        </w:tc>
      </w:tr>
      <w:tr w:rsidR="00685102" w:rsidRPr="00071D4A" w14:paraId="4A39BD7A" w14:textId="77777777" w:rsidTr="00E53766">
        <w:tc>
          <w:tcPr>
            <w:tcW w:w="1701" w:type="dxa"/>
            <w:tcBorders>
              <w:top w:val="single" w:sz="4" w:space="0" w:color="auto"/>
            </w:tcBorders>
          </w:tcPr>
          <w:p w14:paraId="70E40B25" w14:textId="3AB58A87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Qin 2010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&lt;EndNote&gt;&lt;Cite&gt;&lt;Author&gt;X. Qin&lt;/Author&gt;&lt;Year&gt;2010&lt;/Year&gt;&lt;RecNum&gt;187&lt;/RecNum&gt;&lt;DisplayText&gt;[1]&lt;/DisplayText&gt;&lt;record&gt;&lt;rec-number&gt;187&lt;/rec-number&gt;&lt;foreign-keys&gt;&lt;key app="EN" db-id="vrr9peszcw9w0ve0sd9pz5re5pves0efpav0" timestamp="1664451685"&gt;187&lt;/key&gt;&lt;/foreign-keys&gt;&lt;ref-type name="Journal Article"&gt;17&lt;/ref-type&gt;&lt;contributors&gt;&lt;authors&gt;&lt;author&gt;X. Qin, P. Li, M. Han, Z. Liu&lt;/author&gt;&lt;/authors&gt;&lt;/contributors&gt;&lt;titles&gt;&lt;title&gt;Systematic review of randomized controlled trials of Xiaoyao powder in treatment of depression&lt;/title&gt;&lt;secondary-title&gt;Journal of Traditional Chinese Medicine&lt;/secondary-title&gt;&lt;/titles&gt;&lt;periodical&gt;&lt;full-title&gt;Journal of Traditional Chinese Medicine&lt;/full-title&gt;&lt;/periodical&gt;&lt;volume&gt;6&lt;/volume&gt;&lt;dates&gt;&lt;year&gt;2010&lt;/year&gt;&lt;/dates&gt;&lt;urls&gt;&lt;/urls&gt;&lt;/record&gt;&lt;/Cite&gt;&lt;/EndNote&gt;</w:instrTex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[1]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AF0C914" w14:textId="28FC44B1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Systematic review of randomized controlled trials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Xiaoyao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powder in treatment of depression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25ECF0B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Traditional Chinese Medicine</w:t>
            </w:r>
          </w:p>
        </w:tc>
      </w:tr>
      <w:tr w:rsidR="00685102" w:rsidRPr="00071D4A" w14:paraId="1FBB6693" w14:textId="77777777" w:rsidTr="00E53766">
        <w:tc>
          <w:tcPr>
            <w:tcW w:w="1701" w:type="dxa"/>
          </w:tcPr>
          <w:p w14:paraId="65A14E68" w14:textId="1AA6AB70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Wu 2013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&lt;EndNote&gt;&lt;Cite&gt;&lt;Author&gt;al.&lt;/Author&gt;&lt;Year&gt;2013&lt;/Year&gt;&lt;RecNum&gt;162&lt;/RecNum&gt;&lt;DisplayText&gt;[2]&lt;/DisplayText&gt;&lt;record&gt;&lt;rec-number&gt;162&lt;/rec-number&gt;&lt;foreign-keys&gt;&lt;key app="EN" db-id="vrr9peszcw9w0ve0sd9pz5re5pves0efpav0" timestamp="1664451685"&gt;162&lt;/key&gt;&lt;/foreign-keys&gt;&lt;ref-type name="Journal Article"&gt;17&lt;/ref-type&gt;&lt;contributors&gt;&lt;authors&gt;&lt;author&gt;X. Wu et al.&lt;/author&gt;&lt;/authors&gt;&lt;/contributors&gt;&lt;titles&gt;&lt;title&gt;Acupuncture for lumbar disc herniation: a systematic review&lt;/title&gt;&lt;secondary-title&gt;Journal of Guangxi Medical University&lt;/secondary-title&gt;&lt;/titles&gt;&lt;periodical&gt;&lt;full-title&gt;Journal of Guangxi Medical University&lt;/full-title&gt;&lt;/periodical&gt;&lt;pages&gt;562-566&lt;/pages&gt;&lt;volume&gt;30&lt;/volume&gt;&lt;number&gt;4&lt;/number&gt;&lt;dates&gt;&lt;year&gt;2013&lt;/year&gt;&lt;/dates&gt;&lt;urls&gt;&lt;/urls&gt;&lt;/record&gt;&lt;/Cite&gt;&lt;/EndNote&gt;</w:instrTex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[2]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2426BB0D" w14:textId="778C8A44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Acupuncture for lumbar disc herniation: a systematic review</w:t>
            </w:r>
          </w:p>
        </w:tc>
        <w:tc>
          <w:tcPr>
            <w:tcW w:w="2977" w:type="dxa"/>
          </w:tcPr>
          <w:p w14:paraId="7CE2B15E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Guangxi Medical University</w:t>
            </w:r>
          </w:p>
        </w:tc>
      </w:tr>
      <w:tr w:rsidR="00685102" w:rsidRPr="00071D4A" w14:paraId="6000C902" w14:textId="77777777" w:rsidTr="00E53766">
        <w:tc>
          <w:tcPr>
            <w:tcW w:w="1701" w:type="dxa"/>
          </w:tcPr>
          <w:p w14:paraId="464DFB76" w14:textId="4475BC86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 2010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&lt;EndNote&gt;&lt;Cite&gt;&lt;Author&gt;L. Li&lt;/Author&gt;&lt;Year&gt;2010&lt;/Year&gt;&lt;RecNum&gt;163&lt;/RecNum&gt;&lt;DisplayText&gt;[3]&lt;/DisplayText&gt;&lt;record&gt;&lt;rec-number&gt;163&lt;/rec-number&gt;&lt;foreign-keys&gt;&lt;key app="EN" db-id="vrr9peszcw9w0ve0sd9pz5re5pves0efpav0" timestamp="1664451685"&gt;163&lt;/key&gt;&lt;/foreign-keys&gt;&lt;ref-type name="Journal Article"&gt;17&lt;/ref-type&gt;&lt;contributors&gt;&lt;authors&gt;&lt;author&gt;L. Li, H.-S. Zhan, N.-Y. Gao, B. Chen, and Y.-Y. Shi&lt;/author&gt;&lt;/authors&gt;&lt;/contributors&gt;&lt;titles&gt;&lt;title&gt;Clinical randomized controlled trials on treatment of lumbar disc herniation by electro-acupuncture&lt;/title&gt;&lt;secondary-title&gt;China Journal of Traditional Chinese Medicine and Pharmacy&lt;/secondary-title&gt;&lt;/titles&gt;&lt;periodical&gt;&lt;full-title&gt;China Journal of Traditional Chinese Medicine and Pharmacy&lt;/full-title&gt;&lt;/periodical&gt;&lt;pages&gt;1949-1952&lt;/pages&gt;&lt;volume&gt;25&lt;/volume&gt;&lt;number&gt;12&lt;/number&gt;&lt;dates&gt;&lt;year&gt;2010&lt;/year&gt;&lt;/dates&gt;&lt;urls&gt;&lt;/urls&gt;&lt;/record&gt;&lt;/Cite&gt;&lt;/EndNote&gt;</w:instrTex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[3]</w:t>
            </w:r>
            <w:r w:rsidR="0084060C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735ADFF4" w14:textId="7849E7C9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Clinical randomized controlled trials on treatment of lumbar disc herniation by electro-acupuncture</w:t>
            </w:r>
          </w:p>
        </w:tc>
        <w:tc>
          <w:tcPr>
            <w:tcW w:w="2977" w:type="dxa"/>
          </w:tcPr>
          <w:p w14:paraId="004E8995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China Journal of Traditional Chinese Medicine and Pharmacy</w:t>
            </w:r>
          </w:p>
        </w:tc>
      </w:tr>
      <w:tr w:rsidR="00685102" w:rsidRPr="00071D4A" w14:paraId="21A43011" w14:textId="77777777" w:rsidTr="00E53766">
        <w:tc>
          <w:tcPr>
            <w:tcW w:w="1701" w:type="dxa"/>
          </w:tcPr>
          <w:p w14:paraId="0803EBEA" w14:textId="2BF2786A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 2008</w:t>
            </w:r>
            <w:r w:rsidR="00D630B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630B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&lt;EndNote&gt;&lt;Cite&gt;&lt;Author&gt;Q. Li&lt;/Author&gt;&lt;Year&gt;2008&lt;/Year&gt;&lt;RecNum&gt;185&lt;/RecNum&gt;&lt;DisplayText&gt;[4]&lt;/DisplayText&gt;&lt;record&gt;&lt;rec-number&gt;185&lt;/rec-number&gt;&lt;foreign-keys&gt;&lt;key app="EN" db-id="vrr9peszcw9w0ve0sd9pz5re5pves0efpav0" timestamp="1664451685"&gt;185&lt;/key&gt;&lt;/foreign-keys&gt;&lt;ref-type name="Journal Article"&gt;17&lt;/ref-type&gt;&lt;contributors&gt;&lt;authors&gt;&lt;author&gt;Q. Li, W. Peng, Y. Mu, Y. Xu, Y. Jiang, K. Ma&lt;/author&gt;&lt;/authors&gt;&lt;/contributors&gt;&lt;titles&gt;&lt;title&gt;The system evaluation of electroacupuncture for lumbar intervertebral disc herniation&lt;/title&gt;&lt;secondary-title&gt;Modern Journal of Integrated Traditional Chinese and Western Medicine&lt;/secondary-title&gt;&lt;/titles&gt;&lt;periodical&gt;&lt;full-title&gt;Modern Journal of Integrated Traditional Chinese and Western Medicine&lt;/full-title&gt;&lt;/periodical&gt;&lt;pages&gt;325-330&lt;/pages&gt;&lt;volume&gt;17&lt;/volume&gt;&lt;number&gt;3&lt;/number&gt;&lt;dates&gt;&lt;year&gt;2008&lt;/year&gt;&lt;/dates&gt;&lt;urls&gt;&lt;/urls&gt;&lt;/record&gt;&lt;/Cite&gt;&lt;/EndNote&gt;</w:instrText>
            </w:r>
            <w:r w:rsidR="00D630B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[4]</w:t>
            </w:r>
            <w:r w:rsidR="00D630B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192C2E31" w14:textId="38B4B802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The system evaluation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electroacupuncture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for lumbar intervertebral disc herniation</w:t>
            </w:r>
          </w:p>
        </w:tc>
        <w:tc>
          <w:tcPr>
            <w:tcW w:w="2977" w:type="dxa"/>
          </w:tcPr>
          <w:p w14:paraId="4EF4D535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Modern Journal of Integrated Traditional Chinese and Western Medicine</w:t>
            </w:r>
          </w:p>
        </w:tc>
      </w:tr>
      <w:tr w:rsidR="00685102" w:rsidRPr="00071D4A" w14:paraId="676972D0" w14:textId="77777777" w:rsidTr="00E53766">
        <w:tc>
          <w:tcPr>
            <w:tcW w:w="1701" w:type="dxa"/>
          </w:tcPr>
          <w:p w14:paraId="149A7AF3" w14:textId="7DF1256C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Jin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2011</w:t>
            </w:r>
            <w:r w:rsidR="00446720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46720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&lt;EndNote&gt;&lt;Cite&gt;&lt;Author&gt;Jin&lt;/Author&gt;&lt;Year&gt;2011&lt;/Year&gt;&lt;RecNum&gt;183&lt;/RecNum&gt;&lt;DisplayText&gt;[5]&lt;/DisplayText&gt;&lt;record&gt;&lt;rec-number&gt;183&lt;/rec-number&gt;&lt;foreign-keys&gt;&lt;key app="EN" db-id="vrr9peszcw9w0ve0sd9pz5re5pves0efpav0" timestamp="1664451685"&gt;183&lt;/key&gt;&lt;/foreign-keys&gt;&lt;ref-type name="Journal Article"&gt;17&lt;/ref-type&gt;&lt;contributors&gt;&lt;authors&gt;&lt;author&gt;X. Y. Jin&lt;/author&gt;&lt;/authors&gt;&lt;/contributors&gt;&lt;titles&gt;&lt;title&gt;Shenmai injection for viral myocarditis among children: a Meta-analysis&lt;/title&gt;&lt;secondary-title&gt;Changzhou Practical Medical&lt;/secondary-title&gt;&lt;/titles&gt;&lt;periodical&gt;&lt;full-title&gt;Changzhou Practical Medical&lt;/full-title&gt;&lt;/periodical&gt;&lt;pages&gt;281-285&lt;/pages&gt;&lt;volume&gt;27&lt;/volume&gt;&lt;number&gt;5&lt;/number&gt;&lt;dates&gt;&lt;year&gt;2011&lt;/year&gt;&lt;/dates&gt;&lt;urls&gt;&lt;/urls&gt;&lt;/record&gt;&lt;/Cite&gt;&lt;/EndNote&gt;</w:instrText>
            </w:r>
            <w:r w:rsidR="00446720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[5]</w:t>
            </w:r>
            <w:r w:rsidR="00446720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32D4BF8A" w14:textId="197E128D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viral myocarditis among children: a Meta-analysis</w:t>
            </w:r>
          </w:p>
        </w:tc>
        <w:tc>
          <w:tcPr>
            <w:tcW w:w="2977" w:type="dxa"/>
          </w:tcPr>
          <w:p w14:paraId="26C4CFED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Changzhou Practical Medical</w:t>
            </w:r>
          </w:p>
        </w:tc>
      </w:tr>
      <w:tr w:rsidR="00685102" w:rsidRPr="00071D4A" w14:paraId="5C729EC6" w14:textId="77777777" w:rsidTr="00E53766">
        <w:tc>
          <w:tcPr>
            <w:tcW w:w="1701" w:type="dxa"/>
          </w:tcPr>
          <w:p w14:paraId="0731FF33" w14:textId="1FB0D8E8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 2006</w:t>
            </w:r>
            <w:r w:rsidR="00A83B43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83B43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&lt;EndNote&gt;&lt;Cite&gt;&lt;Author&gt;Li&lt;/Author&gt;&lt;Year&gt;2006&lt;/Year&gt;&lt;RecNum&gt;179&lt;/RecNum&gt;&lt;DisplayText&gt;[6]&lt;/DisplayText&gt;&lt;record&gt;&lt;rec-number&gt;179&lt;/rec-number&gt;&lt;foreign-keys&gt;&lt;key app="EN" db-id="vrr9peszcw9w0ve0sd9pz5re5pves0efpav0" timestamp="1664451685"&gt;179&lt;/key&gt;&lt;/foreign-keys&gt;&lt;ref-type name="Journal Article"&gt;17&lt;/ref-type&gt;&lt;contributors&gt;&lt;authors&gt;&lt;author&gt;K. J. Li&lt;/author&gt;&lt;/authors&gt;&lt;/contributors&gt;&lt;titles&gt;&lt;title&gt;Shenmai injection for acute ischemic stroke: a systematic review of randomized controlled trial&lt;/title&gt;&lt;secondary-title&gt;Acta Chinese Medicine and Pharmacology&lt;/secondary-title&gt;&lt;/titles&gt;&lt;periodical&gt;&lt;full-title&gt;Acta Chinese Medicine and Pharmacology&lt;/full-title&gt;&lt;/periodical&gt;&lt;pages&gt;4-7&lt;/pages&gt;&lt;volume&gt;34&lt;/volume&gt;&lt;number&gt;4&lt;/number&gt;&lt;dates&gt;&lt;year&gt;2006&lt;/year&gt;&lt;/dates&gt;&lt;urls&gt;&lt;/urls&gt;&lt;/record&gt;&lt;/Cite&gt;&lt;/EndNote&gt;</w:instrText>
            </w:r>
            <w:r w:rsidR="00A83B43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[6]</w:t>
            </w:r>
            <w:r w:rsidR="00A83B43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53668CD9" w14:textId="056B79F2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acute ischemic stroke: a systematic review of randomized controlled trial</w:t>
            </w:r>
          </w:p>
        </w:tc>
        <w:tc>
          <w:tcPr>
            <w:tcW w:w="2977" w:type="dxa"/>
          </w:tcPr>
          <w:p w14:paraId="20364144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Acta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Chinese Medicine and Pharmacology</w:t>
            </w:r>
          </w:p>
        </w:tc>
      </w:tr>
      <w:tr w:rsidR="00685102" w:rsidRPr="00071D4A" w14:paraId="50FF7197" w14:textId="77777777" w:rsidTr="00E53766">
        <w:tc>
          <w:tcPr>
            <w:tcW w:w="1701" w:type="dxa"/>
          </w:tcPr>
          <w:p w14:paraId="4932CDF2" w14:textId="48A8671E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Ma 2010</w:t>
            </w:r>
            <w:r w:rsidR="00FC7095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C7095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&lt;EndNote&gt;&lt;Cite&gt;&lt;Author&gt;Li&lt;/Author&gt;&lt;Year&gt;2010&lt;/Year&gt;&lt;RecNum&gt;178&lt;/RecNum&gt;&lt;DisplayText&gt;[7]&lt;/DisplayText&gt;&lt;record&gt;&lt;rec-number&gt;178&lt;/rec-number&gt;&lt;foreign-keys&gt;&lt;key app="EN" db-id="vrr9peszcw9w0ve0sd9pz5re5pves0efpav0" timestamp="1664451685"&gt;178&lt;/key&gt;&lt;/foreign-keys&gt;&lt;ref-type name="Journal Article"&gt;17&lt;/ref-type&gt;&lt;contributors&gt;&lt;authors&gt;&lt;author&gt;L. H. Ma and K. J. Li&lt;/author&gt;&lt;/authors&gt;&lt;/contributors&gt;&lt;titles&gt;&lt;title&gt;Shenmai injection for acute ischemic stroke: a Meta-analysis of randomized controlled trial&lt;/title&gt;&lt;secondary-title&gt;Liaoning Journal of Tradtional Chinese Medicine&lt;/secondary-title&gt;&lt;/titles&gt;&lt;periodical&gt;&lt;full-title&gt;Liaoning Journal of Tradtional Chinese Medicine&lt;/full-title&gt;&lt;/periodical&gt;&lt;pages&gt;2084-2085&lt;/pages&gt;&lt;volume&gt;37&lt;/volume&gt;&lt;number&gt;11&lt;/number&gt;&lt;dates&gt;&lt;year&gt;2010&lt;/year&gt;&lt;/dates&gt;&lt;urls&gt;&lt;/urls&gt;&lt;/record&gt;&lt;/Cite&gt;&lt;/EndNote&gt;</w:instrText>
            </w:r>
            <w:r w:rsidR="00FC7095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[7]</w:t>
            </w:r>
            <w:r w:rsidR="00FC7095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3442004D" w14:textId="2418098B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acute ischemic stroke: a Meta-analysis of randomized controlled trial</w:t>
            </w:r>
          </w:p>
        </w:tc>
        <w:tc>
          <w:tcPr>
            <w:tcW w:w="2977" w:type="dxa"/>
          </w:tcPr>
          <w:p w14:paraId="631252CD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Liaoning Journal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Tradtional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Chinese Medicine</w:t>
            </w:r>
          </w:p>
        </w:tc>
      </w:tr>
      <w:tr w:rsidR="00685102" w:rsidRPr="00071D4A" w14:paraId="69E182D2" w14:textId="77777777" w:rsidTr="00E53766">
        <w:tc>
          <w:tcPr>
            <w:tcW w:w="1701" w:type="dxa"/>
          </w:tcPr>
          <w:p w14:paraId="3465B1F5" w14:textId="01DAFE59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Liu 2012</w:t>
            </w:r>
            <w:r w:rsidR="00FA3DF1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A3DF1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&lt;EndNote&gt;&lt;Cite&gt;&lt;Author&gt;Liu&lt;/Author&gt;&lt;Year&gt;2012&lt;/Year&gt;&lt;RecNum&gt;189&lt;/RecNum&gt;&lt;DisplayText&gt;[8]&lt;/DisplayText&gt;&lt;record&gt;&lt;rec-number&gt;189&lt;/rec-number&gt;&lt;foreign-keys&gt;&lt;key app="EN" db-id="vrr9peszcw9w0ve0sd9pz5re5pves0efpav0" timestamp="1664451685"&gt;189&lt;/key&gt;&lt;/foreign-keys&gt;&lt;ref-type name="Journal Article"&gt;17&lt;/ref-type&gt;&lt;contributors&gt;&lt;authors&gt;&lt;author&gt;J. G. Liu&lt;/author&gt;&lt;/authors&gt;&lt;/contributors&gt;&lt;titles&gt;&lt;title&gt;Systematic review on Shenmai Injection treatment of dilated cardiomyopathy&lt;/title&gt;&lt;secondary-title&gt; Chinese Traditional Patent Medicine&lt;/secondary-title&gt;&lt;/titles&gt;&lt;pages&gt;1456-1461&lt;/pages&gt;&lt;volume&gt;34&lt;/volume&gt;&lt;number&gt;8&lt;/number&gt;&lt;dates&gt;&lt;year&gt;2012&lt;/year&gt;&lt;/dates&gt;&lt;urls&gt;&lt;/urls&gt;&lt;/record&gt;&lt;/Cite&gt;&lt;/EndNote&gt;</w:instrText>
            </w:r>
            <w:r w:rsidR="00FA3DF1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[8]</w:t>
            </w:r>
            <w:r w:rsidR="00FA3DF1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72B59601" w14:textId="3D139C73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Systematic review on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treatment of dilated cardiomyopathy</w:t>
            </w:r>
          </w:p>
        </w:tc>
        <w:tc>
          <w:tcPr>
            <w:tcW w:w="2977" w:type="dxa"/>
          </w:tcPr>
          <w:p w14:paraId="3B4890A3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Chinese Traditional Patent Medicine</w:t>
            </w:r>
          </w:p>
        </w:tc>
      </w:tr>
      <w:tr w:rsidR="00685102" w:rsidRPr="00071D4A" w14:paraId="53A58820" w14:textId="77777777" w:rsidTr="00E53766">
        <w:tc>
          <w:tcPr>
            <w:tcW w:w="1701" w:type="dxa"/>
          </w:tcPr>
          <w:p w14:paraId="1D10C4C8" w14:textId="48005CC5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Wang 2011</w:t>
            </w:r>
            <w:r w:rsidR="00995DFE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95DFE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&lt;EndNote&gt;&lt;Cite&gt;&lt;Author&gt;Y. Wang&lt;/Author&gt;&lt;Year&gt;2011&lt;/Year&gt;&lt;RecNum&gt;184&lt;/RecNum&gt;&lt;DisplayText&gt;[9]&lt;/DisplayText&gt;&lt;record&gt;&lt;rec-number&gt;184&lt;/rec-number&gt;&lt;foreign-keys&gt;&lt;key app="EN" db-id="vrr9peszcw9w0ve0sd9pz5re5pves0efpav0" timestamp="1664451685"&gt;184&lt;/key&gt;&lt;/foreign-keys&gt;&lt;ref-type name="Journal Article"&gt;17&lt;/ref-type&gt;&lt;contributors&gt;&lt;authors&gt;&lt;author&gt;Y. Wang, K. F. Ma, X. G. Zhang, Y. Z. Hu, and J. Z. Shentu&lt;/author&gt;&lt;/authors&gt;&lt;/contributors&gt;&lt;titles&gt;&lt;title&gt;Shenmai Injection in coronary heart disease patients: a systematic review and Meta-analysis&lt;/title&gt;&lt;secondary-title&gt;Chinese Journal of Hospital Pharmacy&lt;/secondary-title&gt;&lt;/titles&gt;&lt;periodical&gt;&lt;full-title&gt;Chinese Journal of Hospital Pharmacy&lt;/full-title&gt;&lt;/periodical&gt;&lt;pages&gt;1314-1317&lt;/pages&gt;&lt;volume&gt;31&lt;/volume&gt;&lt;number&gt;15&lt;/number&gt;&lt;dates&gt;&lt;year&gt;2011&lt;/year&gt;&lt;/dates&gt;&lt;urls&gt;&lt;/urls&gt;&lt;/record&gt;&lt;/Cite&gt;&lt;/EndNote&gt;</w:instrText>
            </w:r>
            <w:r w:rsidR="00995DFE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[9]</w:t>
            </w:r>
            <w:r w:rsidR="00995DFE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0B64A8AE" w14:textId="3C68D71A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in coronary heart disease patients: a systematic review and Meta-analysis</w:t>
            </w:r>
          </w:p>
        </w:tc>
        <w:tc>
          <w:tcPr>
            <w:tcW w:w="2977" w:type="dxa"/>
          </w:tcPr>
          <w:p w14:paraId="2FA7CE63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Chinese Journal of Hospital Pharmacy</w:t>
            </w:r>
          </w:p>
        </w:tc>
      </w:tr>
      <w:tr w:rsidR="00685102" w:rsidRPr="00071D4A" w14:paraId="1FF97EE9" w14:textId="77777777" w:rsidTr="00E53766">
        <w:tc>
          <w:tcPr>
            <w:tcW w:w="1701" w:type="dxa"/>
          </w:tcPr>
          <w:p w14:paraId="41BE1E92" w14:textId="3D04168D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Shi 2012</w:t>
            </w:r>
            <w:r w:rsidR="002A582A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A582A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&lt;EndNote&gt;&lt;Cite&gt;&lt;Author&gt;Shen&lt;/Author&gt;&lt;Year&gt;2012&lt;/Year&gt;&lt;RecNum&gt;182&lt;/RecNum&gt;&lt;DisplayText&gt;[10]&lt;/DisplayText&gt;&lt;record&gt;&lt;rec-number&gt;182&lt;/rec-number&gt;&lt;foreign-keys&gt;&lt;key app="EN" db-id="vrr9peszcw9w0ve0sd9pz5re5pves0efpav0" timestamp="1664451685"&gt;182&lt;/key&gt;&lt;/foreign-keys&gt;&lt;ref-type name="Journal Article"&gt;17&lt;/ref-type&gt;&lt;contributors&gt;&lt;authors&gt;&lt;author&gt;M. Shi and Y. Shen&lt;/author&gt;&lt;/authors&gt;&lt;/contributors&gt;&lt;titles&gt;&lt;title&gt;Shenmai Injection for treatment of viral myocarditis: a Meta-analysis&lt;/title&gt;&lt;secondary-title&gt;Chinese Traditional Patent Medicine&lt;/secondary-title&gt;&lt;/titles&gt;&lt;periodical&gt;&lt;full-title&gt;Chinese Traditional Patent Medicine&lt;/full-title&gt;&lt;/periodical&gt;&lt;pages&gt;1882-1886&lt;/pages&gt;&lt;volume&gt;34&lt;/volume&gt;&lt;number&gt;10&lt;/number&gt;&lt;dates&gt;&lt;year&gt;2012&lt;/year&gt;&lt;/dates&gt;&lt;urls&gt;&lt;/urls&gt;&lt;/record&gt;&lt;/Cite&gt;&lt;/EndNote&gt;</w:instrText>
            </w:r>
            <w:r w:rsidR="002A582A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[10]</w:t>
            </w:r>
            <w:r w:rsidR="002A582A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10641D80" w14:textId="2759F94F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treatment of viral myocarditis: a Meta-analysis</w:t>
            </w:r>
          </w:p>
        </w:tc>
        <w:tc>
          <w:tcPr>
            <w:tcW w:w="2977" w:type="dxa"/>
          </w:tcPr>
          <w:p w14:paraId="6BCC8439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Chinese Traditional Patent Medicine</w:t>
            </w:r>
          </w:p>
        </w:tc>
      </w:tr>
      <w:tr w:rsidR="00685102" w:rsidRPr="00071D4A" w14:paraId="22886615" w14:textId="77777777" w:rsidTr="00E53766">
        <w:trPr>
          <w:trHeight w:val="324"/>
        </w:trPr>
        <w:tc>
          <w:tcPr>
            <w:tcW w:w="1701" w:type="dxa"/>
          </w:tcPr>
          <w:p w14:paraId="7A387064" w14:textId="70F83270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Zhang 2011</w:t>
            </w:r>
            <w:r w:rsidR="00862267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62267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&lt;EndNote&gt;&lt;Cite&gt;&lt;Author&gt;W. L. Zhang&lt;/Author&gt;&lt;Year&gt;2011&lt;/Year&gt;&lt;RecNum&gt;190&lt;/RecNum&gt;&lt;DisplayText&gt;[11]&lt;/DisplayText&gt;&lt;record&gt;&lt;rec-number&gt;190&lt;/rec-number&gt;&lt;foreign-keys&gt;&lt;key app="EN" db-id="vrr9peszcw9w0ve0sd9pz5re5pves0efpav0" timestamp="1664451685"&gt;190&lt;/key&gt;&lt;/foreign-keys&gt;&lt;ref-type name="Journal Article"&gt;17&lt;/ref-type&gt;&lt;contributors&gt;&lt;authors&gt;&lt;author&gt;W. L. Zhang, T. H. Yan, B. Liu et al.&lt;/author&gt;&lt;/authors&gt;&lt;/contributors&gt;&lt;titles&gt;&lt;title&gt;Systematic reviews and Meta-analysis of Shenmai injection with chemotherapy on treatment of patients with NSCLC&lt;/title&gt;&lt;secondary-title&gt;Practical Pharmacy and Clinical Remedies&lt;/secondary-title&gt;&lt;/titles&gt;&lt;periodical&gt;&lt;full-title&gt;Practical Pharmacy and Clinical Remedies&lt;/full-title&gt;&lt;/periodical&gt;&lt;pages&gt;95-101&lt;/pages&gt;&lt;volume&gt;14&lt;/volume&gt;&lt;number&gt;2&lt;/number&gt;&lt;dates&gt;&lt;year&gt;2011&lt;/year&gt;&lt;/dates&gt;&lt;urls&gt;&lt;/urls&gt;&lt;/record&gt;&lt;/Cite&gt;&lt;/EndNote&gt;</w:instrText>
            </w:r>
            <w:r w:rsidR="00862267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[11]</w:t>
            </w:r>
            <w:r w:rsidR="00862267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41868264" w14:textId="35A79CD5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Systematic reviews and Meta-analysis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with chemotherapy on treatment of patients with NSCLC</w:t>
            </w:r>
          </w:p>
        </w:tc>
        <w:tc>
          <w:tcPr>
            <w:tcW w:w="2977" w:type="dxa"/>
          </w:tcPr>
          <w:p w14:paraId="4A00FA1F" w14:textId="4EEB6D9E" w:rsidR="00E37914" w:rsidRPr="00071D4A" w:rsidRDefault="00E37914" w:rsidP="00E53766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Practical Pharmacy and Clinical Remedies</w:t>
            </w:r>
          </w:p>
        </w:tc>
      </w:tr>
      <w:tr w:rsidR="00685102" w:rsidRPr="00071D4A" w14:paraId="2E18D9E2" w14:textId="77777777" w:rsidTr="00E53766">
        <w:tc>
          <w:tcPr>
            <w:tcW w:w="1701" w:type="dxa"/>
          </w:tcPr>
          <w:p w14:paraId="4B7D3D1F" w14:textId="51267E0F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Shu 2008</w:t>
            </w:r>
            <w:r w:rsidR="00685102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85102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&lt;EndNote&gt;&lt;Cite&gt;&lt;Author&gt;Wang&lt;/Author&gt;&lt;Year&gt;2008&lt;/Year&gt;&lt;RecNum&gt;171&lt;/RecNum&gt;&lt;DisplayText&gt;[12]&lt;/DisplayText&gt;&lt;record&gt;&lt;rec-number&gt;171&lt;/rec-number&gt;&lt;foreign-keys&gt;&lt;key app="EN" db-id="vrr9peszcw9w0ve0sd9pz5re5pves0efpav0" timestamp="1664451685"&gt;171&lt;/key&gt;&lt;/foreign-keys&gt;&lt;ref-type name="Journal Article"&gt;17&lt;/ref-type&gt;&lt;contributors&gt;&lt;authors&gt;&lt;author&gt;J. Z. Shu and Q. R. Wang&lt;/author&gt;&lt;/authors&gt;&lt;/contributors&gt;&lt;titles&gt;&lt;title&gt;Meta analysis of the treatment for acute cerebral inf arction with Shenmai injection and compound salvia miltiorrhiza injection&lt;/title&gt;&lt;secondary-title&gt;Modern Journal of Integrated Traditional Chinese andWestern Medicines&lt;/secondary-title&gt;&lt;/titles&gt;&lt;periodical&gt;&lt;full-title&gt;Modern Journal of Integrated Traditional Chinese andWestern Medicines&lt;/full-title&gt;&lt;/periodical&gt;&lt;pages&gt;973-976&lt;/pages&gt;&lt;volume&gt;17&lt;/volume&gt;&lt;number&gt;7&lt;/number&gt;&lt;dates&gt;&lt;year&gt;2008&lt;/year&gt;&lt;/dates&gt;&lt;urls&gt;&lt;/urls&gt;&lt;/record&gt;&lt;/Cite&gt;&lt;/EndNote&gt;</w:instrText>
            </w:r>
            <w:r w:rsidR="00685102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[12]</w:t>
            </w:r>
            <w:r w:rsidR="00685102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5C0FFE7" w14:textId="623CA470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Meta analysis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of the treatment for acute cerebral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inf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arction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and compound salvia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miltiorrhiza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</w:t>
            </w:r>
          </w:p>
        </w:tc>
        <w:tc>
          <w:tcPr>
            <w:tcW w:w="2977" w:type="dxa"/>
          </w:tcPr>
          <w:p w14:paraId="38263DAD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Modern Journal of Integrated Traditional Chinese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andWestern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Medicines</w:t>
            </w:r>
          </w:p>
        </w:tc>
      </w:tr>
      <w:tr w:rsidR="00685102" w:rsidRPr="00071D4A" w14:paraId="463C3F08" w14:textId="77777777" w:rsidTr="00E53766">
        <w:tc>
          <w:tcPr>
            <w:tcW w:w="1701" w:type="dxa"/>
          </w:tcPr>
          <w:p w14:paraId="46536E40" w14:textId="3DB6A23D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 2012</w:t>
            </w:r>
            <w:r w:rsidR="00EF7F6D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F7F6D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&lt;EndNote&gt;&lt;Cite&gt;&lt;Author&gt;Wu&lt;/Author&gt;&lt;Year&gt;2012&lt;/Year&gt;&lt;RecNum&gt;180&lt;/RecNum&gt;&lt;DisplayText&gt;[13]&lt;/DisplayText&gt;&lt;record&gt;&lt;rec-number&gt;180&lt;/rec-number&gt;&lt;foreign-keys&gt;&lt;key app="EN" db-id="vrr9peszcw9w0ve0sd9pz5re5pves0efpav0" timestamp="1664451685"&gt;180&lt;/key&gt;&lt;/foreign-keys&gt;&lt;ref-type name="Journal Article"&gt;17&lt;/ref-type&gt;&lt;contributors&gt;&lt;authors&gt;&lt;author&gt;X. Li and Y. Wu&lt;/author&gt;&lt;/authors&gt;&lt;/contributors&gt;&lt;titles&gt;&lt;title&gt;Shenmai Injection for auxiliary treatment of viral myocarditis: a Meta-analysis&lt;/title&gt;&lt;secondary-title&gt;Journal of Chinese Medicinal Materials&lt;/secondary-title&gt;&lt;/titles&gt;&lt;periodical&gt;&lt;full-title&gt;Journal of Chinese Medicinal Materials&lt;/full-title&gt;&lt;/periodical&gt;&lt;pages&gt;1185-1188&lt;/pages&gt;&lt;volume&gt;45&lt;/volume&gt;&lt;number&gt;7&lt;/number&gt;&lt;dates&gt;&lt;year&gt;2012&lt;/year&gt;&lt;/dates&gt;&lt;urls&gt;&lt;/urls&gt;&lt;/record&gt;&lt;/Cite&gt;&lt;/EndNote&gt;</w:instrText>
            </w:r>
            <w:r w:rsidR="00EF7F6D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[13]</w:t>
            </w:r>
            <w:r w:rsidR="00EF7F6D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0A6B8A3F" w14:textId="1E9E9F56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auxiliary treatment of viral myocarditis: a Meta-analysis</w:t>
            </w:r>
          </w:p>
        </w:tc>
        <w:tc>
          <w:tcPr>
            <w:tcW w:w="2977" w:type="dxa"/>
          </w:tcPr>
          <w:p w14:paraId="5AA34FE1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Chinese Medicinal Materials</w:t>
            </w:r>
          </w:p>
        </w:tc>
      </w:tr>
      <w:tr w:rsidR="00685102" w:rsidRPr="00071D4A" w14:paraId="4CDB037C" w14:textId="77777777" w:rsidTr="00E53766">
        <w:tc>
          <w:tcPr>
            <w:tcW w:w="1701" w:type="dxa"/>
          </w:tcPr>
          <w:p w14:paraId="26282C63" w14:textId="2ED87F31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Zeng 2010</w:t>
            </w:r>
            <w:r w:rsidR="00342608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42608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&lt;EndNote&gt;&lt;Cite&gt;&lt;Author&gt;Y. J. Zeng&lt;/Author&gt;&lt;Year&gt;2010&lt;/Year&gt;&lt;RecNum&gt;165&lt;/RecNum&gt;&lt;DisplayText&gt;[14]&lt;/DisplayText&gt;&lt;record&gt;&lt;rec-number&gt;165&lt;/rec-number&gt;&lt;foreign-keys&gt;&lt;key app="EN" db-id="vrr9peszcw9w0ve0sd9pz5re5pves0efpav0" timestamp="1664451685"&gt;165&lt;/key&gt;&lt;/foreign-keys&gt;&lt;ref-type name="Journal Article"&gt;17&lt;/ref-type&gt;&lt;contributors&gt;&lt;authors&gt;&lt;author&gt;Y. J. Zeng, J. Wang, Y. C. Zhou, and M. X. Huang&lt;/author&gt;&lt;/authors&gt;&lt;/contributors&gt;&lt;titles&gt;&lt;title&gt;Effect of shenmai injection on mortality rate of patients with acute myocardial infarction: a systematic review&lt;/title&gt;&lt;secondary-title&gt;Modern Journal of Integrated Traditional Chinese and Western Medicine&lt;/secondary-title&gt;&lt;/titles&gt;&lt;periodical&gt;&lt;full-title&gt;Modern Journal of Integrated Traditional Chinese and Western Medicine&lt;/full-title&gt;&lt;/periodical&gt;&lt;pages&gt;3555-3558&lt;/pages&gt;&lt;volume&gt;19&lt;/volume&gt;&lt;number&gt;28&lt;/number&gt;&lt;dates&gt;&lt;year&gt;2010&lt;/year&gt;&lt;/dates&gt;&lt;urls&gt;&lt;/urls&gt;&lt;/record&gt;&lt;/Cite&gt;&lt;/EndNote&gt;</w:instrText>
            </w:r>
            <w:r w:rsidR="00342608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[14]</w:t>
            </w:r>
            <w:r w:rsidR="00342608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104AFD03" w14:textId="09B95615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Effect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on mortality rate of patients with acute myocardial infarction: a systematic review</w:t>
            </w:r>
          </w:p>
        </w:tc>
        <w:tc>
          <w:tcPr>
            <w:tcW w:w="2977" w:type="dxa"/>
          </w:tcPr>
          <w:p w14:paraId="27D90D2B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Modern Journal of Integrated Traditional Chinese and Western Medicine</w:t>
            </w:r>
          </w:p>
        </w:tc>
      </w:tr>
      <w:tr w:rsidR="00685102" w:rsidRPr="00071D4A" w14:paraId="7C526F44" w14:textId="77777777" w:rsidTr="00E53766">
        <w:tc>
          <w:tcPr>
            <w:tcW w:w="1701" w:type="dxa"/>
          </w:tcPr>
          <w:p w14:paraId="7EA01905" w14:textId="31DB6557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Cui 2010</w:t>
            </w:r>
            <w:r w:rsidR="008C3A73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C3A73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&lt;EndNote&gt;&lt;Cite&gt;&lt;Author&gt;W. P. Cui&lt;/Author&gt;&lt;Year&gt;2010&lt;/Year&gt;&lt;RecNum&gt;181&lt;/RecNum&gt;&lt;DisplayText&gt;[15]&lt;/DisplayText&gt;&lt;record&gt;&lt;rec-number&gt;181&lt;/rec-number&gt;&lt;foreign-keys&gt;&lt;key app="EN" db-id="vrr9peszcw9w0ve0sd9pz5re5pves0efpav0" timestamp="1664451685"&gt;181&lt;/key&gt;&lt;/foreign-keys&gt;&lt;ref-type name="Journal Article"&gt;17&lt;/ref-type&gt;&lt;contributors&gt;&lt;authors&gt;&lt;author&gt;W. P. Cui, B. Du, R. Qu, G. L. Xu, L. Qin&lt;/author&gt;&lt;/authors&gt;&lt;/contributors&gt;&lt;titles&gt;&lt;title&gt;Shenmai Injection for treatment of coronary heart disease: a Metaanalysis&lt;/title&gt;&lt;secondary-title&gt;Lishizhen Medicine and Materia Medica Research&lt;/secondary-title&gt;&lt;/titles&gt;&lt;periodical&gt;&lt;full-title&gt;Lishizhen Medicine and Materia Medica Research&lt;/full-title&gt;&lt;/periodical&gt;&lt;pages&gt;2990-2991&lt;/pages&gt;&lt;volume&gt;21&lt;/volume&gt;&lt;number&gt;11&lt;/number&gt;&lt;dates&gt;&lt;year&gt;2010&lt;/year&gt;&lt;/dates&gt;&lt;urls&gt;&lt;/urls&gt;&lt;/record&gt;&lt;/Cite&gt;&lt;/EndNote&gt;</w:instrText>
            </w:r>
            <w:r w:rsidR="008C3A73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[15]</w:t>
            </w:r>
            <w:r w:rsidR="008C3A73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09219639" w14:textId="6E3B93C0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Shenmai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for treatment of coronary heart disease: a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Metaanalysis</w:t>
            </w:r>
            <w:proofErr w:type="spellEnd"/>
          </w:p>
        </w:tc>
        <w:tc>
          <w:tcPr>
            <w:tcW w:w="2977" w:type="dxa"/>
          </w:tcPr>
          <w:p w14:paraId="688CCAF1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Lishizhen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Medicine and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Materia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Medica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Research</w:t>
            </w:r>
          </w:p>
        </w:tc>
      </w:tr>
      <w:tr w:rsidR="00685102" w:rsidRPr="00071D4A" w14:paraId="3A1C5581" w14:textId="77777777" w:rsidTr="00E53766">
        <w:tc>
          <w:tcPr>
            <w:tcW w:w="1701" w:type="dxa"/>
          </w:tcPr>
          <w:p w14:paraId="3BACD57B" w14:textId="52D8C1D8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She 2003</w:t>
            </w:r>
            <w:r w:rsidR="004B4763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B4763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&lt;EndNote&gt;&lt;Cite&gt;&lt;Author&gt;Yang&lt;/Author&gt;&lt;Year&gt;2003&lt;/Year&gt;&lt;RecNum&gt;169&lt;/RecNum&gt;&lt;DisplayText&gt;[16]&lt;/DisplayText&gt;&lt;record&gt;&lt;rec-number&gt;169&lt;/rec-number&gt;&lt;foreign-keys&gt;&lt;key app="EN" db-id="vrr9peszcw9w0ve0sd9pz5re5pves0efpav0" timestamp="1664451685"&gt;169&lt;/key&gt;&lt;/foreign-keys&gt;&lt;ref-type name="Journal Article"&gt;17&lt;/ref-type&gt;&lt;contributors&gt;&lt;authors&gt;&lt;author&gt; B. R. She and Q. H. Yang&lt;/author&gt;&lt;/authors&gt;&lt;/contributors&gt;&lt;titles&gt;&lt;title&gt;Four kinds of commonly used traditional Chinese medicine injection adverse reaction literature data analysis&lt;/title&gt;&lt;secondary-title&gt;Practical Clinical Journal of Integrated Traditional Chinese and Western Medicine&lt;/secondary-title&gt;&lt;/titles&gt;&lt;periodical&gt;&lt;full-title&gt;Practical Clinical Journal of Integrated Traditional Chinese and Western Medicine&lt;/full-title&gt;&lt;/periodical&gt;&lt;pages&gt;53-54&lt;/pages&gt;&lt;volume&gt;3&lt;/volume&gt;&lt;number&gt;1&lt;/number&gt;&lt;dates&gt;&lt;year&gt;2003&lt;/year&gt;&lt;/dates&gt;&lt;urls&gt;&lt;/urls&gt;&lt;/record&gt;&lt;/Cite&gt;&lt;/EndNote&gt;</w:instrText>
            </w:r>
            <w:r w:rsidR="004B4763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[16]</w:t>
            </w:r>
            <w:r w:rsidR="004B4763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 w:rsidRP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01837D3E" w14:textId="5EECC0C9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Four kinds of commonly used traditional Chinese medicine injection adverse reaction literature data analysis</w:t>
            </w:r>
          </w:p>
        </w:tc>
        <w:tc>
          <w:tcPr>
            <w:tcW w:w="2977" w:type="dxa"/>
          </w:tcPr>
          <w:p w14:paraId="2C68589D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Practical Clinical Journal of Integrated Traditional Chinese and Western Medicine</w:t>
            </w:r>
          </w:p>
        </w:tc>
      </w:tr>
      <w:tr w:rsidR="00685102" w:rsidRPr="00071D4A" w14:paraId="6999CD00" w14:textId="77777777" w:rsidTr="00E53766">
        <w:tc>
          <w:tcPr>
            <w:tcW w:w="1701" w:type="dxa"/>
          </w:tcPr>
          <w:p w14:paraId="7A221FD7" w14:textId="13BF2C2A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Pu 2010</w:t>
            </w:r>
            <w:r w:rsidR="006B5864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B5864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&lt;EndNote&gt;&lt;Cite&gt;&lt;Author&gt;Pu&lt;/Author&gt;&lt;Year&gt;2010&lt;/Year&gt;&lt;RecNum&gt;186&lt;/RecNum&gt;&lt;DisplayText&gt;[17]&lt;/DisplayText&gt;&lt;record&gt;&lt;rec-number&gt;186&lt;/rec-number&gt;&lt;foreign-keys&gt;&lt;key app="EN" db-id="vrr9peszcw9w0ve0sd9pz5re5pves0efpav0" timestamp="1664451685"&gt;186&lt;/key&gt;&lt;/foreign-keys&gt;&lt;ref-type name="Journal Article"&gt;17&lt;/ref-type&gt;&lt;contributors&gt;&lt;authors&gt;&lt;author&gt;Pu, H. h., Yu, T., Gao, X., Mao, J. J.&lt;/author&gt;&lt;/authors&gt;&lt;/contributors&gt;&lt;titles&gt;&lt;title&gt; Systematic Evaluation on Clinical Therapetic Effect of Acupuncture for Treatmen of Gastrointestinal Untoward Reaction by Malignant Tumor Chemotherapy&lt;/title&gt;&lt;secondary-title&gt;Lishizhen Medicine and Materia Medica Research&lt;/secondary-title&gt;&lt;/titles&gt;&lt;periodical&gt;&lt;full-title&gt;Lishizhen Medicine and Materia Medica Research&lt;/full-title&gt;&lt;/periodical&gt;&lt;pages&gt;1476-1480&lt;/pages&gt;&lt;volume&gt;21&lt;/volume&gt;&lt;dates&gt;&lt;year&gt;2010&lt;/year&gt;&lt;/dates&gt;&lt;urls&gt;&lt;/urls&gt;&lt;/record&gt;&lt;/Cite&gt;&lt;/EndNote&gt;</w:instrText>
            </w:r>
            <w:r w:rsidR="006B5864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[17]</w:t>
            </w:r>
            <w:r w:rsidR="006B5864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C090C5E" w14:textId="7086B030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Systematic Evaluation on Clinical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Therapetic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Effect of Acupuncture for Treatment of Gastrointestinal Untoward Reaction by Malignant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Tumor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Chemotherapy</w:t>
            </w:r>
          </w:p>
        </w:tc>
        <w:tc>
          <w:tcPr>
            <w:tcW w:w="2977" w:type="dxa"/>
          </w:tcPr>
          <w:p w14:paraId="322C53DB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Lishizhen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Medicine and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Materia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Medica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Research</w:t>
            </w:r>
          </w:p>
        </w:tc>
      </w:tr>
      <w:tr w:rsidR="00685102" w:rsidRPr="00071D4A" w14:paraId="572978FE" w14:textId="77777777" w:rsidTr="00E53766">
        <w:tc>
          <w:tcPr>
            <w:tcW w:w="1701" w:type="dxa"/>
          </w:tcPr>
          <w:p w14:paraId="643BFD35" w14:textId="13AF4FEF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Zheng 2014</w:t>
            </w:r>
            <w:r w:rsidR="00736DEC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36DEC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&lt;EndNote&gt;&lt;Cite&gt;&lt;Author&gt;Zheng&lt;/Author&gt;&lt;Year&gt;2014&lt;/Year&gt;&lt;RecNum&gt;176&lt;/RecNum&gt;&lt;DisplayText&gt;[18]&lt;/DisplayText&gt;&lt;record&gt;&lt;rec-number&gt;176&lt;/rec-number&gt;&lt;foreign-keys&gt;&lt;key app="EN" db-id="vrr9peszcw9w0ve0sd9pz5re5pves0efpav0" timestamp="1664451685"&gt;176&lt;/key&gt;&lt;/foreign-keys&gt;&lt;ref-type name="Journal Article"&gt;17&lt;/ref-type&gt;&lt;contributors&gt;&lt;authors&gt;&lt;author&gt;Zheng, Y., Yu, Y. H. &amp;amp; Fang, F. F.&lt;/author&gt;&lt;/authors&gt;&lt;/contributors&gt;&lt;titles&gt;&lt;title&gt;Meta-Analysis on Wrist-Ankle Acupuncture of Cancerous Pain&lt;/title&gt;&lt;secondary-title&gt;Journal of Liaoning University of TCM&lt;/secondary-title&gt;&lt;/titles&gt;&lt;periodical&gt;&lt;full-title&gt;Journal of Liaoning University of TCM&lt;/full-title&gt;&lt;/periodical&gt;&lt;pages&gt;152-155&lt;/pages&gt;&lt;volume&gt;16&lt;/volume&gt;&lt;dates&gt;&lt;year&gt;2014&lt;/year&gt;&lt;/dates&gt;&lt;urls&gt;&lt;/urls&gt;&lt;/record&gt;&lt;/Cite&gt;&lt;/EndNote&gt;</w:instrText>
            </w:r>
            <w:r w:rsidR="00736DEC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[18]</w:t>
            </w:r>
            <w:r w:rsidR="00736DEC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4C5A6E0A" w14:textId="0A2C656F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Meta-Analysis on Wrist-Ankle Acupuncture of Cancerous Pain</w:t>
            </w:r>
          </w:p>
        </w:tc>
        <w:tc>
          <w:tcPr>
            <w:tcW w:w="2977" w:type="dxa"/>
          </w:tcPr>
          <w:p w14:paraId="443C44D5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Liaoning University of TCM</w:t>
            </w:r>
          </w:p>
        </w:tc>
      </w:tr>
      <w:tr w:rsidR="00685102" w:rsidRPr="00071D4A" w14:paraId="6FF3693C" w14:textId="77777777" w:rsidTr="00E53766">
        <w:tc>
          <w:tcPr>
            <w:tcW w:w="1701" w:type="dxa"/>
          </w:tcPr>
          <w:p w14:paraId="4AB94AD3" w14:textId="5D0F905F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Xinyu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2014</w:t>
            </w:r>
            <w:r w:rsidR="00CD5665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D5665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&lt;EndNote&gt;&lt;Cite&gt;&lt;Author&gt;Xinyu C&lt;/Author&gt;&lt;Year&gt;2014&lt;/Year&gt;&lt;RecNum&gt;173&lt;/RecNum&gt;&lt;DisplayText&gt;[19]&lt;/DisplayText&gt;&lt;record&gt;&lt;rec-number&gt;173&lt;/rec-number&gt;&lt;foreign-keys&gt;&lt;key app="EN" db-id="vrr9peszcw9w0ve0sd9pz5re5pves0efpav0" timestamp="1664451685"&gt;173&lt;/key&gt;&lt;/foreign-keys&gt;&lt;ref-type name="Journal Article"&gt;17&lt;/ref-type&gt;&lt;contributors&gt;&lt;authors&gt;&lt;author&gt;Xinyu C, Linglong Y, Zixuan L, et al.&lt;/author&gt;&lt;/authors&gt;&lt;/contributors&gt;&lt;titles&gt;&lt;title&gt;Meta-analysis of Banxia Baizhu Tianma decoction in treatment of primary hypertension&lt;/title&gt;&lt;secondary-title&gt;Liaoning J Tradit Chin Med&lt;/secondary-title&gt;&lt;/titles&gt;&lt;periodical&gt;&lt;full-title&gt;Liaoning J Tradit Chin Med&lt;/full-title&gt;&lt;/periodical&gt;&lt;pages&gt;196-9&lt;/pages&gt;&lt;volume&gt;41&lt;/volume&gt;&lt;dates&gt;&lt;year&gt;2014&lt;/year&gt;&lt;/dates&gt;&lt;urls&gt;&lt;/urls&gt;&lt;/record&gt;&lt;/Cite&gt;&lt;/EndNote&gt;</w:instrText>
            </w:r>
            <w:r w:rsidR="00CD5665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[19]</w:t>
            </w:r>
            <w:r w:rsidR="00CD5665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D138B67" w14:textId="6C6DC8B2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Meta-analysis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Banxia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Baizhu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Tianma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decoction in treatment of primary hypertension</w:t>
            </w:r>
          </w:p>
        </w:tc>
        <w:tc>
          <w:tcPr>
            <w:tcW w:w="2977" w:type="dxa"/>
          </w:tcPr>
          <w:p w14:paraId="21D7D42C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Liaoning Journal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Tradtional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Chinese Medicine</w:t>
            </w:r>
          </w:p>
        </w:tc>
      </w:tr>
      <w:tr w:rsidR="00685102" w:rsidRPr="00071D4A" w14:paraId="695EE2BF" w14:textId="77777777" w:rsidTr="00E53766">
        <w:tc>
          <w:tcPr>
            <w:tcW w:w="1701" w:type="dxa"/>
          </w:tcPr>
          <w:p w14:paraId="43C987B3" w14:textId="4F6A5140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Yixin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2013</w:t>
            </w:r>
            <w:r w:rsidR="00C158D8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158D8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&lt;EndNote&gt;&lt;Cite&gt;&lt;Author&gt;Yixin G&lt;/Author&gt;&lt;Year&gt;2013&lt;/Year&gt;&lt;RecNum&gt;172&lt;/RecNum&gt;&lt;DisplayText&gt;[20]&lt;/DisplayText&gt;&lt;record&gt;&lt;rec-number&gt;172&lt;/rec-number&gt;&lt;foreign-keys&gt;&lt;key app="EN" db-id="vrr9peszcw9w0ve0sd9pz5re5pves0efpav0" timestamp="1664451685"&gt;172&lt;/key&gt;&lt;/foreign-keys&gt;&lt;ref-type name="Journal Article"&gt;17&lt;/ref-type&gt;&lt;contributors&gt;&lt;authors&gt;&lt;author&gt;Yixin G, Xinlin C, Zhenwen Q, et al.&lt;/author&gt;&lt;/authors&gt;&lt;/contributors&gt;&lt;titles&gt;&lt;title&gt;Meta-analysis and systematic reviews of Liuweidihuang Pills combined with Western medicine on hypertension&lt;/title&gt;&lt;secondary-title&gt;J Emerg Tradit Chin Med&lt;/secondary-title&gt;&lt;/titles&gt;&lt;periodical&gt;&lt;full-title&gt;J Emerg Tradit Chin Med&lt;/full-title&gt;&lt;/periodical&gt;&lt;pages&gt;189-91&lt;/pages&gt;&lt;volume&gt;22&lt;/volume&gt;&lt;dates&gt;&lt;year&gt;2013&lt;/year&gt;&lt;/dates&gt;&lt;urls&gt;&lt;/urls&gt;&lt;/record&gt;&lt;/Cite&gt;&lt;/EndNote&gt;</w:instrText>
            </w:r>
            <w:r w:rsidR="00C158D8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[20]</w:t>
            </w:r>
            <w:r w:rsidR="00C158D8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819070C" w14:textId="41786BBA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Meta-analysis and systematic reviews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Liuweidihuang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Pills combined with Western medicine on hypertension</w:t>
            </w:r>
          </w:p>
        </w:tc>
        <w:tc>
          <w:tcPr>
            <w:tcW w:w="2977" w:type="dxa"/>
          </w:tcPr>
          <w:p w14:paraId="23305910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Traditional Chinese Medicine</w:t>
            </w:r>
          </w:p>
          <w:p w14:paraId="10D57E67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85102" w:rsidRPr="00071D4A" w14:paraId="2D47FF86" w14:textId="77777777" w:rsidTr="00E53766">
        <w:tc>
          <w:tcPr>
            <w:tcW w:w="1701" w:type="dxa"/>
          </w:tcPr>
          <w:p w14:paraId="18A37EB3" w14:textId="443D0A2A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Qainyi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2013</w:t>
            </w:r>
            <w:r w:rsidR="00B830D0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830D0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&lt;EndNote&gt;&lt;Cite&gt;&lt;Author&gt;Qainyi Z&lt;/Author&gt;&lt;Year&gt;2013&lt;/Year&gt;&lt;RecNum&gt;193&lt;/RecNum&gt;&lt;DisplayText&gt;[21]&lt;/DisplayText&gt;&lt;record&gt;&lt;rec-number&gt;193&lt;/rec-number&gt;&lt;foreign-keys&gt;&lt;key app="EN" db-id="vrr9peszcw9w0ve0sd9pz5re5pves0efpav0" timestamp="1664451685"&gt;193&lt;/key&gt;&lt;/foreign-keys&gt;&lt;ref-type name="Journal Article"&gt;17&lt;/ref-type&gt;&lt;contributors&gt;&lt;authors&gt;&lt;author&gt;Qainyi Z, Kaiqi M, Yixin G, et al.&lt;/author&gt;&lt;/authors&gt;&lt;/contributors&gt;&lt;titles&gt;&lt;title&gt;Therapeutic effect of Tianma Gouteng decoction combined with captopril in treatment of primary hypertension: a systematic review and meta-analysis&lt;/title&gt;&lt;secondary-title&gt;J Anhui Univ Chin Med&lt;/secondary-title&gt;&lt;/titles&gt;&lt;periodical&gt;&lt;full-title&gt;J Anhui Univ Chin Med&lt;/full-title&gt;&lt;/periodical&gt;&lt;pages&gt;12-7&lt;/pages&gt;&lt;volume&gt;32&lt;/volume&gt;&lt;dates&gt;&lt;year&gt;2013&lt;/year&gt;&lt;/dates&gt;&lt;urls&gt;&lt;/urls&gt;&lt;/record&gt;&lt;/Cite&gt;&lt;/EndNote&gt;</w:instrText>
            </w:r>
            <w:r w:rsidR="00B830D0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[21]</w:t>
            </w:r>
            <w:r w:rsidR="00B830D0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782DB577" w14:textId="18CA34FA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Therapeutic effect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Tianma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Gouteng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decoction combined with captopril in treatment of primary hypertension: a systematic review and meta-analysis</w:t>
            </w:r>
          </w:p>
        </w:tc>
        <w:tc>
          <w:tcPr>
            <w:tcW w:w="2977" w:type="dxa"/>
          </w:tcPr>
          <w:p w14:paraId="0C978EA5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Journal of Anhui University Chinese Medicine </w:t>
            </w:r>
          </w:p>
        </w:tc>
      </w:tr>
      <w:tr w:rsidR="00685102" w:rsidRPr="00071D4A" w14:paraId="24F19A26" w14:textId="77777777" w:rsidTr="00E53766">
        <w:tc>
          <w:tcPr>
            <w:tcW w:w="1701" w:type="dxa"/>
          </w:tcPr>
          <w:p w14:paraId="67C06022" w14:textId="700F626D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lastRenderedPageBreak/>
              <w:t>Daxing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2011</w:t>
            </w:r>
            <w:r w:rsidR="002402D3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402D3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&lt;EndNote&gt;&lt;Cite&gt;&lt;Author&gt;Daxing D&lt;/Author&gt;&lt;Year&gt;2011&lt;/Year&gt;&lt;RecNum&gt;194&lt;/RecNum&gt;&lt;DisplayText&gt;[22]&lt;/DisplayText&gt;&lt;record&gt;&lt;rec-number&gt;194&lt;/rec-number&gt;&lt;foreign-keys&gt;&lt;key app="EN" db-id="vrr9peszcw9w0ve0sd9pz5re5pves0efpav0" timestamp="1664451685"&gt;194&lt;/key&gt;&lt;/foreign-keys&gt;&lt;ref-type name="Journal Article"&gt;17&lt;/ref-type&gt;&lt;contributors&gt;&lt;authors&gt;&lt;author&gt;Daxing D, Songlin Y, Nan Y, et al.&lt;/author&gt;&lt;/authors&gt;&lt;/contributors&gt;&lt;titles&gt;&lt;title&gt;Therapeutic effect of Tianma Gouteng decoction combined with enalapril in treatment of primary hypertension: a systematic review and meta-analysis&lt;/title&gt;&lt;secondary-title&gt;J Emerg Tradit Chin Med&lt;/secondary-title&gt;&lt;/titles&gt;&lt;periodical&gt;&lt;full-title&gt;J Emerg Tradit Chin Med&lt;/full-title&gt;&lt;/periodical&gt;&lt;volume&gt;20&lt;/volume&gt;&lt;number&gt;762-4&lt;/number&gt;&lt;dates&gt;&lt;year&gt;2011&lt;/year&gt;&lt;/dates&gt;&lt;urls&gt;&lt;/urls&gt;&lt;/record&gt;&lt;/Cite&gt;&lt;/EndNote&gt;</w:instrText>
            </w:r>
            <w:r w:rsidR="002402D3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[22]</w:t>
            </w:r>
            <w:r w:rsidR="002402D3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3E227845" w14:textId="5340606F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Therapeutic effect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Tianma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Gouteng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decoction combined with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enalapril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 treatment of primary hypertension: a systematic review and meta-analysis</w:t>
            </w:r>
          </w:p>
        </w:tc>
        <w:tc>
          <w:tcPr>
            <w:tcW w:w="2977" w:type="dxa"/>
          </w:tcPr>
          <w:p w14:paraId="4B6CB892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Journal of Traditional Chinese Medicine </w:t>
            </w:r>
          </w:p>
        </w:tc>
      </w:tr>
      <w:tr w:rsidR="00685102" w:rsidRPr="00071D4A" w14:paraId="250245AA" w14:textId="77777777" w:rsidTr="00E53766">
        <w:tc>
          <w:tcPr>
            <w:tcW w:w="1701" w:type="dxa"/>
          </w:tcPr>
          <w:p w14:paraId="39D1D80E" w14:textId="574BA6F1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Yi 2006</w:t>
            </w:r>
            <w:r w:rsidR="009F60EA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F60EA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&lt;EndNote&gt;&lt;Cite&gt;&lt;Author&gt;Yi&lt;/Author&gt;&lt;Year&gt;2006&lt;/Year&gt;&lt;RecNum&gt;195&lt;/RecNum&gt;&lt;DisplayText&gt;[23]&lt;/DisplayText&gt;&lt;record&gt;&lt;rec-number&gt;195&lt;/rec-number&gt;&lt;foreign-keys&gt;&lt;key app="EN" db-id="vrr9peszcw9w0ve0sd9pz5re5pves0efpav0" timestamp="1664451686"&gt;195&lt;/key&gt;&lt;/foreign-keys&gt;&lt;ref-type name="Journal Article"&gt;17&lt;/ref-type&gt;&lt;contributors&gt;&lt;authors&gt;&lt;author&gt;Yi, R., Aihua, O., Xiaozhong, L.&lt;/author&gt;&lt;/authors&gt;&lt;/contributors&gt;&lt;titles&gt;&lt;title&gt;Traditional Chinese medicine for treatment of primary hypertension: a meta-analysis of randomized controlled trials&lt;/title&gt;&lt;secondary-title&gt;Shaanxi J Tradit Chin Med&lt;/secondary-title&gt;&lt;/titles&gt;&lt;periodical&gt;&lt;full-title&gt;Shaanxi J Tradit Chin Med&lt;/full-title&gt;&lt;/periodical&gt;&lt;pages&gt;794-6&lt;/pages&gt;&lt;volume&gt;27&lt;/volume&gt;&lt;dates&gt;&lt;year&gt;2006&lt;/year&gt;&lt;/dates&gt;&lt;urls&gt;&lt;/urls&gt;&lt;/record&gt;&lt;/Cite&gt;&lt;/EndNote&gt;</w:instrText>
            </w:r>
            <w:r w:rsidR="009F60EA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[23]</w:t>
            </w:r>
            <w:r w:rsidR="009F60EA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3B366DD" w14:textId="5A34E213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Traditional Chinese medicine for treatment of primary hypertension: a meta-analysis of randomized controlled trials</w:t>
            </w:r>
          </w:p>
        </w:tc>
        <w:tc>
          <w:tcPr>
            <w:tcW w:w="2977" w:type="dxa"/>
          </w:tcPr>
          <w:p w14:paraId="747E1BED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Shaanxi Journal of Traditional Chinese Medicine</w:t>
            </w:r>
          </w:p>
        </w:tc>
      </w:tr>
      <w:tr w:rsidR="00685102" w:rsidRPr="00071D4A" w14:paraId="3AC96918" w14:textId="77777777" w:rsidTr="00E53766">
        <w:tc>
          <w:tcPr>
            <w:tcW w:w="1701" w:type="dxa"/>
          </w:tcPr>
          <w:p w14:paraId="2301098C" w14:textId="670392DD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Juan 2010</w:t>
            </w:r>
            <w:r w:rsidR="000D23D1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23D1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&lt;EndNote&gt;&lt;Cite&gt;&lt;Author&gt;Juan&lt;/Author&gt;&lt;Year&gt;2010&lt;/Year&gt;&lt;RecNum&gt;188&lt;/RecNum&gt;&lt;DisplayText&gt;[24]&lt;/DisplayText&gt;&lt;record&gt;&lt;rec-number&gt;188&lt;/rec-number&gt;&lt;foreign-keys&gt;&lt;key app="EN" db-id="vrr9peszcw9w0ve0sd9pz5re5pves0efpav0" timestamp="1664451685"&gt;188&lt;/key&gt;&lt;/foreign-keys&gt;&lt;ref-type name="Journal Article"&gt;17&lt;/ref-type&gt;&lt;contributors&gt;&lt;authors&gt;&lt;author&gt;Juan, D.&lt;/author&gt;&lt;/authors&gt;&lt;/contributors&gt;&lt;titles&gt;&lt;title&gt;Systematic review of traditional Chinese medicine for treatment of primary hypertension&lt;/title&gt;&lt;secondary-title&gt;J China Tradit Chin Med Inf&lt;/secondary-title&gt;&lt;/titles&gt;&lt;periodical&gt;&lt;full-title&gt;J China Tradit Chin Med Inf&lt;/full-title&gt;&lt;/periodical&gt;&lt;pages&gt;22-4&lt;/pages&gt;&lt;volume&gt;36&lt;/volume&gt;&lt;dates&gt;&lt;year&gt;2010&lt;/year&gt;&lt;/dates&gt;&lt;urls&gt;&lt;/urls&gt;&lt;/record&gt;&lt;/Cite&gt;&lt;/EndNote&gt;</w:instrText>
            </w:r>
            <w:r w:rsidR="000D23D1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[24]</w:t>
            </w:r>
            <w:r w:rsidR="000D23D1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63375A41" w14:textId="425A732B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Systematic review of traditional Chinese medicine for treatment of primary hypertension</w:t>
            </w:r>
          </w:p>
        </w:tc>
        <w:tc>
          <w:tcPr>
            <w:tcW w:w="2977" w:type="dxa"/>
          </w:tcPr>
          <w:p w14:paraId="5D8E6519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Traditional Chinese Medicine</w:t>
            </w:r>
          </w:p>
        </w:tc>
      </w:tr>
      <w:tr w:rsidR="00685102" w:rsidRPr="00071D4A" w14:paraId="17626190" w14:textId="77777777" w:rsidTr="00E53766">
        <w:tc>
          <w:tcPr>
            <w:tcW w:w="1701" w:type="dxa"/>
          </w:tcPr>
          <w:p w14:paraId="6D9BF088" w14:textId="69B2E35D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Hao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2014</w:t>
            </w:r>
            <w:r w:rsidR="00FB6DD3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B6DD3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&lt;EndNote&gt;&lt;Cite&gt;&lt;Author&gt;Hao&lt;/Author&gt;&lt;Year&gt;2014&lt;/Year&gt;&lt;RecNum&gt;167&lt;/RecNum&gt;&lt;DisplayText&gt;[25]&lt;/DisplayText&gt;&lt;record&gt;&lt;rec-number&gt;167&lt;/rec-number&gt;&lt;foreign-keys&gt;&lt;key app="EN" db-id="vrr9peszcw9w0ve0sd9pz5re5pves0efpav0" timestamp="1664451685"&gt;167&lt;/key&gt;&lt;/foreign-keys&gt;&lt;ref-type name="Journal Article"&gt;17&lt;/ref-type&gt;&lt;contributors&gt;&lt;authors&gt;&lt;author&gt;Hao, D., Xiaohua, D.&lt;/author&gt;&lt;/authors&gt;&lt;/contributors&gt;&lt;titles&gt;&lt;title&gt;Efficacy of Yangxue Qingnao granule in treatment of associated symptoms of hypertension: a meta-analysis&lt;/title&gt;&lt;secondary-title&gt;J Anhui Univ Chin Med&lt;/secondary-title&gt;&lt;/titles&gt;&lt;periodical&gt;&lt;full-title&gt;J Anhui Univ Chin Med&lt;/full-title&gt;&lt;/periodical&gt;&lt;pages&gt;8-11&lt;/pages&gt;&lt;volume&gt;33&lt;/volume&gt;&lt;dates&gt;&lt;year&gt;2014&lt;/year&gt;&lt;/dates&gt;&lt;urls&gt;&lt;/urls&gt;&lt;/record&gt;&lt;/Cite&gt;&lt;/EndNote&gt;</w:instrText>
            </w:r>
            <w:r w:rsidR="00FB6DD3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[25]</w:t>
            </w:r>
            <w:r w:rsidR="00FB6DD3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5BD17E9B" w14:textId="79D7F9ED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Efficacy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Yangxue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Qingnao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granule in treatment of associated symptoms of hypertension: a meta-analysis</w:t>
            </w:r>
          </w:p>
        </w:tc>
        <w:tc>
          <w:tcPr>
            <w:tcW w:w="2977" w:type="dxa"/>
          </w:tcPr>
          <w:p w14:paraId="0EF2E5B1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Anhui University Chinese Medicine</w:t>
            </w:r>
          </w:p>
        </w:tc>
      </w:tr>
      <w:tr w:rsidR="00685102" w:rsidRPr="00071D4A" w14:paraId="6EDF408B" w14:textId="77777777" w:rsidTr="00E53766">
        <w:tc>
          <w:tcPr>
            <w:tcW w:w="1701" w:type="dxa"/>
          </w:tcPr>
          <w:p w14:paraId="27A37DF1" w14:textId="04AC7588" w:rsidR="00E37914" w:rsidRPr="00A175F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Dongna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2012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&lt;EndNote&gt;&lt;Cite&gt;&lt;Author&gt;Dongna L.&lt;/Author&gt;&lt;Year&gt;2012&lt;/Year&gt;&lt;RecNum&gt;166&lt;/RecNum&gt;&lt;DisplayText&gt;[26]&lt;/DisplayText&gt;&lt;record&gt;&lt;rec-number&gt;166&lt;/rec-number&gt;&lt;foreign-keys&gt;&lt;key app="EN" db-id="vrr9peszcw9w0ve0sd9pz5re5pves0efpav0" timestamp="1664451685"&gt;166&lt;/key&gt;&lt;/foreign-keys&gt;&lt;ref-type name="Journal Article"&gt;17&lt;/ref-type&gt;&lt;contributors&gt;&lt;authors&gt;&lt;author&gt;Dongna L., Chuanhua Y.&lt;/author&gt;&lt;/authors&gt;&lt;/contributors&gt;&lt;titles&gt;&lt;title&gt;Effects of Chinese medicine on elderly isolated systolic hypertension: a meta-analysis&lt;/title&gt;&lt;secondary-title&gt;Liaoning J Tradit Chin Med&lt;/secondary-title&gt;&lt;/titles&gt;&lt;periodical&gt;&lt;full-title&gt;Liaoning J Tradit Chin Med&lt;/full-title&gt;&lt;/periodical&gt;&lt;pages&gt;812-5&lt;/pages&gt;&lt;volume&gt;39&lt;/volume&gt;&lt;dates&gt;&lt;year&gt;2012&lt;/year&gt;&lt;/dates&gt;&lt;urls&gt;&lt;/urls&gt;&lt;/record&gt;&lt;/Cite&gt;&lt;/EndNote&gt;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[26]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A175F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344595DF" w14:textId="12677FEE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Effects of Chinese medicine on elderly isolated systolic hypertension: a meta-analysis</w:t>
            </w:r>
          </w:p>
        </w:tc>
        <w:tc>
          <w:tcPr>
            <w:tcW w:w="2977" w:type="dxa"/>
          </w:tcPr>
          <w:p w14:paraId="6C936D91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Liaoning Journal of Traditional Chinese Medicine</w:t>
            </w:r>
          </w:p>
        </w:tc>
      </w:tr>
      <w:tr w:rsidR="00685102" w:rsidRPr="00071D4A" w14:paraId="43E51C71" w14:textId="77777777" w:rsidTr="00E53766">
        <w:tc>
          <w:tcPr>
            <w:tcW w:w="1701" w:type="dxa"/>
          </w:tcPr>
          <w:p w14:paraId="53756DAF" w14:textId="6F015E10" w:rsidR="00E37914" w:rsidRPr="00071D4A" w:rsidRDefault="00E37914" w:rsidP="00117A83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Zheng 2015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117A83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&lt;EndNote&gt;&lt;Cite&gt;&lt;Author&gt;Zheng&lt;/Author&gt;&lt;Year&gt;2015&lt;/Year&gt;&lt;RecNum&gt;174&lt;/RecNum&gt;&lt;DisplayText&gt;[27]&lt;/DisplayText&gt;&lt;record&gt;&lt;rec-number&gt;174&lt;/rec-number&gt;&lt;foreign-keys&gt;&lt;key app="EN" db-id="vrr9peszcw9w0ve0sd9pz5re5pves0efpav0" timestamp="1664451685"&gt;174&lt;/key&gt;&lt;/foreign-keys&gt;&lt;ref-type name="Journal Article"&gt;17&lt;/ref-type&gt;&lt;contributors&gt;&lt;authors&gt;&lt;author&gt;Zheng, W., Zhang, N., Yang, J.H., Li, X.B., Ma, X., Xiang, Y.Q.&lt;/author&gt;&lt;/authors&gt;&lt;/contributors&gt;&lt;titles&gt;&lt;title&gt;Meta-analysis of children with tic disorder treated with topiramate and haloperidol&lt;/title&gt;&lt;secondary-title&gt;Chin. J. Child Health Care&lt;/secondary-title&gt;&lt;/titles&gt;&lt;periodical&gt;&lt;full-title&gt;Chin. J. Child Health Care&lt;/full-title&gt;&lt;/periodical&gt;&lt;pages&gt;303-306&lt;/pages&gt;&lt;volume&gt;23&lt;/volume&gt;&lt;dates&gt;&lt;year&gt;2015&lt;/year&gt;&lt;/dates&gt;&lt;urls&gt;&lt;/urls&gt;&lt;/record&gt;&lt;/Cite&gt;&lt;/EndNote&gt;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17A83">
              <w:rPr>
                <w:rFonts w:ascii="Arial Narrow" w:hAnsi="Arial Narrow"/>
                <w:noProof/>
                <w:sz w:val="20"/>
                <w:szCs w:val="20"/>
              </w:rPr>
              <w:t>[27]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05BC11DB" w14:textId="46234E08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Meta-analysis of children with tic disorder treated with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topiramate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and haloperidol</w:t>
            </w:r>
          </w:p>
        </w:tc>
        <w:tc>
          <w:tcPr>
            <w:tcW w:w="2977" w:type="dxa"/>
          </w:tcPr>
          <w:p w14:paraId="1B05ADB1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Chinese Journal of Child Health Care</w:t>
            </w:r>
          </w:p>
        </w:tc>
      </w:tr>
      <w:tr w:rsidR="00685102" w:rsidRPr="00071D4A" w14:paraId="17CB7BA6" w14:textId="77777777" w:rsidTr="00E53766">
        <w:tc>
          <w:tcPr>
            <w:tcW w:w="1701" w:type="dxa"/>
          </w:tcPr>
          <w:p w14:paraId="528F7BE0" w14:textId="56BEF677" w:rsidR="00E37914" w:rsidRPr="007F344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Xiao 2010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&lt;EndNote&gt;&lt;Cite&gt;&lt;Author&gt;Xiao&lt;/Author&gt;&lt;Year&gt;2010&lt;/Year&gt;&lt;RecNum&gt;168&lt;/RecNum&gt;&lt;DisplayText&gt;[28]&lt;/DisplayText&gt;&lt;record&gt;&lt;rec-number&gt;168&lt;/rec-number&gt;&lt;foreign-keys&gt;&lt;key app="EN" db-id="vrr9peszcw9w0ve0sd9pz5re5pves0efpav0" timestamp="1664451685"&gt;168&lt;/key&gt;&lt;/foreign-keys&gt;&lt;ref-type name="Journal Article"&gt;17&lt;/ref-type&gt;&lt;contributors&gt;&lt;authors&gt;&lt;author&gt;Xiao, L., Chen, Y.W., Du, Y.H., Gao, X., Lin, X.M., Sun, P.&lt;/author&gt;&lt;/authors&gt;&lt;/contributors&gt;&lt;titles&gt;&lt;title&gt;Evaluation of clinical randomized control trials of acupuncture for treatment of multiple tics disorders&lt;/title&gt;&lt;secondary-title&gt;Lishizhen Med. Materia Medica Res&lt;/secondary-title&gt;&lt;/titles&gt;&lt;periodical&gt;&lt;full-title&gt;Lishizhen Med. Materia Medica Res&lt;/full-title&gt;&lt;/periodical&gt;&lt;pages&gt;1199-1202&lt;/pages&gt;&lt;volume&gt;21&lt;/volume&gt;&lt;dates&gt;&lt;year&gt;2010&lt;/year&gt;&lt;/dates&gt;&lt;urls&gt;&lt;/urls&gt;&lt;/record&gt;&lt;/Cite&gt;&lt;/EndNote&gt;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[28]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4780FD48" w14:textId="5AFDB82D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Evaluation of clinical randomized control trials of acupuncture for treatment of multiple tics disorders</w:t>
            </w:r>
          </w:p>
        </w:tc>
        <w:tc>
          <w:tcPr>
            <w:tcW w:w="2977" w:type="dxa"/>
          </w:tcPr>
          <w:p w14:paraId="3A819204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Lishizhen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Medicine and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Materia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Medica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Research</w:t>
            </w:r>
          </w:p>
        </w:tc>
      </w:tr>
      <w:tr w:rsidR="00685102" w:rsidRPr="00071D4A" w14:paraId="474B61AE" w14:textId="77777777" w:rsidTr="00E53766">
        <w:tc>
          <w:tcPr>
            <w:tcW w:w="1701" w:type="dxa"/>
          </w:tcPr>
          <w:p w14:paraId="64FF9981" w14:textId="52B3611A" w:rsidR="00E37914" w:rsidRPr="007F344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Hu 2013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&lt;EndNote&gt;&lt;Cite&gt;&lt;Author&gt;Hu&lt;/Author&gt;&lt;Year&gt;2013&lt;/Year&gt;&lt;RecNum&gt;192&lt;/RecNum&gt;&lt;DisplayText&gt;[29]&lt;/DisplayText&gt;&lt;record&gt;&lt;rec-number&gt;192&lt;/rec-number&gt;&lt;foreign-keys&gt;&lt;key app="EN" db-id="vrr9peszcw9w0ve0sd9pz5re5pves0efpav0" timestamp="1664451685"&gt;192&lt;/key&gt;&lt;/foreign-keys&gt;&lt;ref-type name="Journal Article"&gt;17&lt;/ref-type&gt;&lt;contributors&gt;&lt;authors&gt;&lt;author&gt;Hu, Q., Tu, X., Zhang, Y., Yang, W. Y., Long, J.&lt;/author&gt;&lt;/authors&gt;&lt;/contributors&gt;&lt;titles&gt;&lt;title&gt;Systemic review of Ginkgo biloba extract for vascular dementia&lt;/title&gt;&lt;secondary-title&gt;Liaoning J. Tradit. Chin. Med.&lt;/secondary-title&gt;&lt;/titles&gt;&lt;periodical&gt;&lt;full-title&gt;Liaoning J. Tradit. Chin. Med.&lt;/full-title&gt;&lt;/periodical&gt;&lt;pages&gt;683-686&lt;/pages&gt;&lt;volume&gt;4&lt;/volume&gt;&lt;dates&gt;&lt;year&gt;2013&lt;/year&gt;&lt;/dates&gt;&lt;urls&gt;&lt;/urls&gt;&lt;/record&gt;&lt;/Cite&gt;&lt;/EndNote&gt;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[29]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74533AC3" w14:textId="65901EEF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Systemic review of Ginkgo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biloba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extract for vascular dementia</w:t>
            </w:r>
          </w:p>
        </w:tc>
        <w:tc>
          <w:tcPr>
            <w:tcW w:w="2977" w:type="dxa"/>
          </w:tcPr>
          <w:p w14:paraId="3802322B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Liaoning Journal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Tradtional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Chinese Medicine</w:t>
            </w:r>
          </w:p>
        </w:tc>
      </w:tr>
      <w:tr w:rsidR="00685102" w:rsidRPr="00071D4A" w14:paraId="1FFA0160" w14:textId="77777777" w:rsidTr="00E53766">
        <w:tc>
          <w:tcPr>
            <w:tcW w:w="1701" w:type="dxa"/>
          </w:tcPr>
          <w:p w14:paraId="65957372" w14:textId="7087088D" w:rsidR="00E37914" w:rsidRPr="007F344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Wang 2010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&lt;EndNote&gt;&lt;Cite&gt;&lt;Author&gt;Hu&lt;/Author&gt;&lt;Year&gt;2010&lt;/Year&gt;&lt;RecNum&gt;175&lt;/RecNum&gt;&lt;DisplayText&gt;[30]&lt;/DisplayText&gt;&lt;record&gt;&lt;rec-number&gt;175&lt;/rec-number&gt;&lt;foreign-keys&gt;&lt;key app="EN" db-id="vrr9peszcw9w0ve0sd9pz5re5pves0efpav0" timestamp="1664451685"&gt;175&lt;/key&gt;&lt;/foreign-keys&gt;&lt;ref-type name="Journal Article"&gt;17&lt;/ref-type&gt;&lt;contributors&gt;&lt;authors&gt;&lt;author&gt;Z. X. Wang and Y. Hu&lt;/author&gt;&lt;/authors&gt;&lt;/contributors&gt;&lt;titles&gt;&lt;title&gt;Meta-analysis of Danhong injection in treating unstable angina pectoris&lt;/title&gt;&lt;secondary-title&gt;Chinese Journal of Hospital Pharmacy&lt;/secondary-title&gt;&lt;/titles&gt;&lt;periodical&gt;&lt;full-title&gt;Chinese Journal of Hospital Pharmacy&lt;/full-title&gt;&lt;/periodical&gt;&lt;pages&gt;1671-1674&lt;/pages&gt;&lt;volume&gt;30&lt;/volume&gt;&lt;number&gt;19&lt;/number&gt;&lt;dates&gt;&lt;year&gt;2010&lt;/year&gt;&lt;/dates&gt;&lt;urls&gt;&lt;/urls&gt;&lt;/record&gt;&lt;/Cite&gt;&lt;/EndNote&gt;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[30]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31EF23AF" w14:textId="3CB0CC2B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Meta-analysis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Danhong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in treating unstable angina pectoris</w:t>
            </w:r>
          </w:p>
        </w:tc>
        <w:tc>
          <w:tcPr>
            <w:tcW w:w="2977" w:type="dxa"/>
          </w:tcPr>
          <w:p w14:paraId="3E38B163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Chinese Journal of Hospital Pharmacy</w:t>
            </w:r>
          </w:p>
        </w:tc>
      </w:tr>
      <w:tr w:rsidR="00685102" w:rsidRPr="00071D4A" w14:paraId="128937FF" w14:textId="77777777" w:rsidTr="00E53766">
        <w:tc>
          <w:tcPr>
            <w:tcW w:w="1701" w:type="dxa"/>
          </w:tcPr>
          <w:p w14:paraId="50911507" w14:textId="4413EFFD" w:rsidR="00E37914" w:rsidRPr="007F344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Xu 2010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&lt;EndNote&gt;&lt;Cite&gt;&lt;Author&gt;G. L. Xu&lt;/Author&gt;&lt;Year&gt;2010&lt;/Year&gt;&lt;RecNum&gt;191&lt;/RecNum&gt;&lt;DisplayText&gt;[31]&lt;/DisplayText&gt;&lt;record&gt;&lt;rec-number&gt;191&lt;/rec-number&gt;&lt;foreign-keys&gt;&lt;key app="EN" db-id="vrr9peszcw9w0ve0sd9pz5re5pves0efpav0" timestamp="1664451685"&gt;191&lt;/key&gt;&lt;/foreign-keys&gt;&lt;ref-type name="Journal Article"&gt;17&lt;/ref-type&gt;&lt;contributors&gt;&lt;authors&gt;&lt;author&gt;G. L. Xu, H. Xu, H. Y. Cao, L. Qin&lt;/author&gt;&lt;/authors&gt;&lt;/contributors&gt;&lt;titles&gt;&lt;title&gt;A systemic review of Danhong injection in treating elderly patients with unstable angina&lt;/title&gt;&lt;secondary-title&gt;Liaoning Journal of Traditional Chinese Medicine&lt;/secondary-title&gt;&lt;/titles&gt;&lt;periodical&gt;&lt;full-title&gt;Liaoning Journal of Traditional Chinese Medicine&lt;/full-title&gt;&lt;/periodical&gt;&lt;pages&gt;1960-1962&lt;/pages&gt;&lt;volume&gt;37&lt;/volume&gt;&lt;number&gt;10&lt;/number&gt;&lt;dates&gt;&lt;year&gt;2010&lt;/year&gt;&lt;/dates&gt;&lt;urls&gt;&lt;/urls&gt;&lt;/record&gt;&lt;/Cite&gt;&lt;/EndNote&gt;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[31]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5513949E" w14:textId="317AD6D9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 xml:space="preserve">A systemic review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Danhong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in treating elderly patients with unstable angina</w:t>
            </w:r>
          </w:p>
        </w:tc>
        <w:tc>
          <w:tcPr>
            <w:tcW w:w="2977" w:type="dxa"/>
          </w:tcPr>
          <w:p w14:paraId="6B395BF2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Liaoning Journal of Traditional Chinese Medicine</w:t>
            </w:r>
          </w:p>
        </w:tc>
      </w:tr>
      <w:tr w:rsidR="00685102" w:rsidRPr="00071D4A" w14:paraId="29E24BAD" w14:textId="77777777" w:rsidTr="00E53766">
        <w:tc>
          <w:tcPr>
            <w:tcW w:w="1701" w:type="dxa"/>
          </w:tcPr>
          <w:p w14:paraId="0A34DB14" w14:textId="671B7A07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Xu 2011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&lt;EndNote&gt;&lt;Cite&gt;&lt;Author&gt;Xu&lt;/Author&gt;&lt;Year&gt;2011&lt;/Year&gt;&lt;RecNum&gt;170&lt;/RecNum&gt;&lt;DisplayText&gt;[32]&lt;/DisplayText&gt;&lt;record&gt;&lt;rec-number&gt;170&lt;/rec-number&gt;&lt;foreign-keys&gt;&lt;key app="EN" db-id="vrr9peszcw9w0ve0sd9pz5re5pves0efpav0" timestamp="1664451685"&gt;170&lt;/key&gt;&lt;/foreign-keys&gt;&lt;ref-type name="Journal Article"&gt;17&lt;/ref-type&gt;&lt;contributors&gt;&lt;authors&gt;&lt;author&gt;Xu, G. L., Lin, S. M., Xu, H., Qin, L.&lt;/author&gt;&lt;/authors&gt;&lt;/contributors&gt;&lt;titles&gt;&lt;title&gt;Meta analysis of Danhong injection in the treatment of unstable angina&lt;/title&gt;&lt;secondary-title&gt;Lishizhen Medicine and Materia Medica Research&lt;/secondary-title&gt;&lt;/titles&gt;&lt;periodical&gt;&lt;full-title&gt;Lishizhen Medicine and Materia Medica Research&lt;/full-title&gt;&lt;/periodical&gt;&lt;pages&gt;765-767&lt;/pages&gt;&lt;volume&gt;22&lt;/volume&gt;&lt;number&gt;3&lt;/number&gt;&lt;dates&gt;&lt;year&gt;2011&lt;/year&gt;&lt;/dates&gt;&lt;urls&gt;&lt;/urls&gt;&lt;/record&gt;&lt;/Cite&gt;&lt;/EndNote&gt;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[32]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</w:tcPr>
          <w:p w14:paraId="3535E676" w14:textId="68E09158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Meta analysis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Danhong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in the treatment of unstable angina</w:t>
            </w:r>
          </w:p>
        </w:tc>
        <w:tc>
          <w:tcPr>
            <w:tcW w:w="2977" w:type="dxa"/>
          </w:tcPr>
          <w:p w14:paraId="6FD718E0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Lishizhen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Medicine and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Materia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Medica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Research</w:t>
            </w:r>
          </w:p>
        </w:tc>
      </w:tr>
      <w:tr w:rsidR="00685102" w:rsidRPr="00071D4A" w14:paraId="50AF7B0F" w14:textId="77777777" w:rsidTr="00E53766">
        <w:tc>
          <w:tcPr>
            <w:tcW w:w="1701" w:type="dxa"/>
          </w:tcPr>
          <w:p w14:paraId="30C01B7C" w14:textId="41CC5AA0" w:rsidR="00E37914" w:rsidRPr="007F344F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Yang 2011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&lt;EndNote&gt;&lt;Cite&gt;&lt;Author&gt;Yang&lt;/Author&gt;&lt;Year&gt;2011&lt;/Year&gt;&lt;RecNum&gt;177&lt;/RecNum&gt;&lt;DisplayText&gt;[33]&lt;/DisplayText&gt;&lt;record&gt;&lt;rec-number&gt;177&lt;/rec-number&gt;&lt;foreign-keys&gt;&lt;key app="EN" db-id="vrr9peszcw9w0ve0sd9pz5re5pves0efpav0" timestamp="1664451685"&gt;177&lt;/key&gt;&lt;/foreign-keys&gt;&lt;ref-type name="Journal Article"&gt;17&lt;/ref-type&gt;&lt;contributors&gt;&lt;authors&gt;&lt;author&gt;Yang, T.F., Zhang, W., Ding, Z. X., Wang, X. X.&lt;/author&gt;&lt;/authors&gt;&lt;/contributors&gt;&lt;titles&gt;&lt;title&gt;Metaanalysis of Danhong injection in the treatment of unstable angina&lt;/title&gt;&lt;secondary-title&gt;China Pharmacy&lt;/secondary-title&gt;&lt;/titles&gt;&lt;periodical&gt;&lt;full-title&gt;China Pharmacy&lt;/full-title&gt;&lt;/periodical&gt;&lt;pages&gt;1423-1425&lt;/pages&gt;&lt;volume&gt;22&lt;/volume&gt;&lt;number&gt;15&lt;/number&gt;&lt;dates&gt;&lt;year&gt;2011&lt;/year&gt;&lt;/dates&gt;&lt;urls&gt;&lt;/urls&gt;&lt;/record&gt;&lt;/Cite&gt;&lt;/EndNote&gt;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[33]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36" w:type="dxa"/>
          </w:tcPr>
          <w:p w14:paraId="697E00E4" w14:textId="28C5364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Metaanalysis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Danhong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in the treatment of unstable angina</w:t>
            </w:r>
          </w:p>
        </w:tc>
        <w:tc>
          <w:tcPr>
            <w:tcW w:w="2977" w:type="dxa"/>
          </w:tcPr>
          <w:p w14:paraId="21F50AE3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China Pharmacy</w:t>
            </w:r>
          </w:p>
        </w:tc>
      </w:tr>
      <w:tr w:rsidR="00685102" w:rsidRPr="00071D4A" w14:paraId="0743BF02" w14:textId="77777777" w:rsidTr="00E53766">
        <w:tc>
          <w:tcPr>
            <w:tcW w:w="1701" w:type="dxa"/>
            <w:tcBorders>
              <w:bottom w:val="single" w:sz="4" w:space="0" w:color="auto"/>
            </w:tcBorders>
          </w:tcPr>
          <w:p w14:paraId="5C620549" w14:textId="67207F4F" w:rsidR="00E37914" w:rsidRPr="00071D4A" w:rsidRDefault="00E37914" w:rsidP="006431CE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Cui 2012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431CE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&lt;EndNote&gt;&lt;Cite&gt;&lt;Author&gt;R. Cui&lt;/Author&gt;&lt;Year&gt;2012&lt;/Year&gt;&lt;RecNum&gt;164&lt;/RecNum&gt;&lt;DisplayText&gt;[34]&lt;/DisplayText&gt;&lt;record&gt;&lt;rec-number&gt;164&lt;/rec-number&gt;&lt;foreign-keys&gt;&lt;key app="EN" db-id="vrr9peszcw9w0ve0sd9pz5re5pves0efpav0" timestamp="1664451685"&gt;164&lt;/key&gt;&lt;/foreign-keys&gt;&lt;ref-type name="Journal Article"&gt;17&lt;/ref-type&gt;&lt;contributors&gt;&lt;authors&gt;&lt;author&gt;R. Cui, K. Xia, P. Shi, and X. M. Nie&lt;/author&gt;&lt;/authors&gt;&lt;/contributors&gt;&lt;titles&gt;&lt;title&gt;Danhong injection combined conventional western medicine treatmentof unstable angina efficacy and safety evaluation system&lt;/title&gt;&lt;secondary-title&gt;Journal of Anhui Traditional Chinese Medical College&lt;/secondary-title&gt;&lt;/titles&gt;&lt;periodical&gt;&lt;full-title&gt;Journal of Anhui Traditional Chinese Medical College&lt;/full-title&gt;&lt;/periodical&gt;&lt;pages&gt;14-19&lt;/pages&gt;&lt;volume&gt;31&lt;/volume&gt;&lt;number&gt;1&lt;/number&gt;&lt;dates&gt;&lt;year&gt;2012&lt;/year&gt;&lt;/dates&gt;&lt;urls&gt;&lt;/urls&gt;&lt;/record&gt;&lt;/Cite&gt;&lt;/EndNote&gt;</w:instrTex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431CE">
              <w:rPr>
                <w:rFonts w:ascii="Arial Narrow" w:hAnsi="Arial Narrow"/>
                <w:noProof/>
                <w:sz w:val="20"/>
                <w:szCs w:val="20"/>
              </w:rPr>
              <w:t>[34]</w:t>
            </w:r>
            <w:r w:rsidR="00E95249" w:rsidRPr="00071D4A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7F344F">
              <w:rPr>
                <w:rFonts w:ascii="Arial Narrow" w:hAnsi="Arial Narrow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710CB0F" w14:textId="54EB27C8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Danhong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injection combined conventional western medicine </w:t>
            </w:r>
            <w:proofErr w:type="spellStart"/>
            <w:r w:rsidRPr="00071D4A">
              <w:rPr>
                <w:rFonts w:ascii="Arial Narrow" w:hAnsi="Arial Narrow"/>
                <w:sz w:val="20"/>
                <w:szCs w:val="20"/>
              </w:rPr>
              <w:t>treatmentof</w:t>
            </w:r>
            <w:proofErr w:type="spellEnd"/>
            <w:r w:rsidRPr="00071D4A">
              <w:rPr>
                <w:rFonts w:ascii="Arial Narrow" w:hAnsi="Arial Narrow"/>
                <w:sz w:val="20"/>
                <w:szCs w:val="20"/>
              </w:rPr>
              <w:t xml:space="preserve"> unstable angina efficacy and safety evaluation system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A4AEBC5" w14:textId="77777777" w:rsidR="00E37914" w:rsidRPr="00071D4A" w:rsidRDefault="00E37914" w:rsidP="00071D4A">
            <w:pPr>
              <w:spacing w:before="40" w:after="4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071D4A">
              <w:rPr>
                <w:rFonts w:ascii="Arial Narrow" w:hAnsi="Arial Narrow"/>
                <w:sz w:val="20"/>
                <w:szCs w:val="20"/>
              </w:rPr>
              <w:t>Journal of Anhui Traditional Chinese Medical College</w:t>
            </w:r>
          </w:p>
        </w:tc>
      </w:tr>
    </w:tbl>
    <w:p w14:paraId="44B9AFEE" w14:textId="5C3A414A" w:rsidR="00E37914" w:rsidRPr="00845070" w:rsidRDefault="007F344F" w:rsidP="00047295">
      <w:proofErr w:type="spellStart"/>
      <w:r>
        <w:rPr>
          <w:vertAlign w:val="superscript"/>
        </w:rPr>
        <w:t>a</w:t>
      </w:r>
      <w:proofErr w:type="spellEnd"/>
      <w:r>
        <w:t xml:space="preserve"> included in Google Scholar as a citation; </w:t>
      </w:r>
      <w:r>
        <w:rPr>
          <w:vertAlign w:val="superscript"/>
        </w:rPr>
        <w:t>b</w:t>
      </w:r>
      <w:r w:rsidR="004E5E99" w:rsidRPr="00845070">
        <w:t xml:space="preserve"> </w:t>
      </w:r>
      <w:r w:rsidR="00071D4A">
        <w:t xml:space="preserve">not </w:t>
      </w:r>
      <w:r w:rsidR="00393E4C">
        <w:t>found</w:t>
      </w:r>
      <w:r w:rsidR="00071D4A" w:rsidRPr="00845070">
        <w:t xml:space="preserve"> </w:t>
      </w:r>
      <w:r w:rsidR="004E5E99" w:rsidRPr="00845070">
        <w:t>in Google Scholar</w:t>
      </w:r>
      <w:r>
        <w:t>.</w:t>
      </w:r>
    </w:p>
    <w:p w14:paraId="75511C67" w14:textId="64D454B0" w:rsidR="004E5E99" w:rsidRDefault="0027464E" w:rsidP="0027464E">
      <w:pPr>
        <w:pStyle w:val="berschrift2"/>
      </w:pPr>
      <w:r>
        <w:t>References</w:t>
      </w:r>
    </w:p>
    <w:p w14:paraId="794B0D83" w14:textId="77777777" w:rsidR="006431CE" w:rsidRPr="006431CE" w:rsidRDefault="006431CE" w:rsidP="006431CE">
      <w:pPr>
        <w:pStyle w:val="EndNoteBibliography"/>
        <w:spacing w:after="0"/>
        <w:ind w:left="420" w:hanging="4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431CE">
        <w:t>1.</w:t>
      </w:r>
      <w:r w:rsidRPr="006431CE">
        <w:tab/>
        <w:t xml:space="preserve">X. Qin, P.L., M. Han, Z. Liu, </w:t>
      </w:r>
      <w:r w:rsidRPr="006431CE">
        <w:rPr>
          <w:i/>
        </w:rPr>
        <w:t>Systematic review of randomized controlled trials of Xiaoyao powder in treatment of depression.</w:t>
      </w:r>
      <w:r w:rsidRPr="006431CE">
        <w:t xml:space="preserve"> Journal of Traditional Chinese Medicine, 2010. </w:t>
      </w:r>
      <w:r w:rsidRPr="006431CE">
        <w:rPr>
          <w:b/>
        </w:rPr>
        <w:t>6</w:t>
      </w:r>
      <w:r w:rsidRPr="006431CE">
        <w:t>.</w:t>
      </w:r>
    </w:p>
    <w:p w14:paraId="03E0A7D0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2.</w:t>
      </w:r>
      <w:r w:rsidRPr="006431CE">
        <w:tab/>
        <w:t xml:space="preserve">al., X.W.e., </w:t>
      </w:r>
      <w:r w:rsidRPr="006431CE">
        <w:rPr>
          <w:i/>
        </w:rPr>
        <w:t>Acupuncture for lumbar disc herniation: a systematic review.</w:t>
      </w:r>
      <w:r w:rsidRPr="006431CE">
        <w:t xml:space="preserve"> Journal of Guangxi Medical University, 2013. </w:t>
      </w:r>
      <w:r w:rsidRPr="006431CE">
        <w:rPr>
          <w:b/>
        </w:rPr>
        <w:t>30</w:t>
      </w:r>
      <w:r w:rsidRPr="006431CE">
        <w:t>(4): p. 562-566.</w:t>
      </w:r>
    </w:p>
    <w:p w14:paraId="0D6A2924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3.</w:t>
      </w:r>
      <w:r w:rsidRPr="006431CE">
        <w:tab/>
        <w:t xml:space="preserve">L. Li, H.-S.Z., N.-Y. Gao, B. Chen, and Y.-Y. Shi, </w:t>
      </w:r>
      <w:r w:rsidRPr="006431CE">
        <w:rPr>
          <w:i/>
        </w:rPr>
        <w:t>Clinical randomized controlled trials on treatment of lumbar disc herniation by electro-acupuncture.</w:t>
      </w:r>
      <w:r w:rsidRPr="006431CE">
        <w:t xml:space="preserve"> China Journal of Traditional Chinese Medicine and Pharmacy, 2010. </w:t>
      </w:r>
      <w:r w:rsidRPr="006431CE">
        <w:rPr>
          <w:b/>
        </w:rPr>
        <w:t>25</w:t>
      </w:r>
      <w:r w:rsidRPr="006431CE">
        <w:t>(12): p. 1949-1952.</w:t>
      </w:r>
    </w:p>
    <w:p w14:paraId="73CF363C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4.</w:t>
      </w:r>
      <w:r w:rsidRPr="006431CE">
        <w:tab/>
        <w:t xml:space="preserve">Q. Li, W.P., Y. Mu, Y. Xu, Y. Jiang, K. Ma, </w:t>
      </w:r>
      <w:r w:rsidRPr="006431CE">
        <w:rPr>
          <w:i/>
        </w:rPr>
        <w:t>The system evaluation of electroacupuncture for lumbar intervertebral disc herniation.</w:t>
      </w:r>
      <w:r w:rsidRPr="006431CE">
        <w:t xml:space="preserve"> Modern Journal of Integrated Traditional Chinese and Western Medicine, 2008. </w:t>
      </w:r>
      <w:r w:rsidRPr="006431CE">
        <w:rPr>
          <w:b/>
        </w:rPr>
        <w:t>17</w:t>
      </w:r>
      <w:r w:rsidRPr="006431CE">
        <w:t>(3): p. 325-330.</w:t>
      </w:r>
    </w:p>
    <w:p w14:paraId="64AD0771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5.</w:t>
      </w:r>
      <w:r w:rsidRPr="006431CE">
        <w:tab/>
        <w:t xml:space="preserve">Jin, X.Y., </w:t>
      </w:r>
      <w:r w:rsidRPr="006431CE">
        <w:rPr>
          <w:i/>
        </w:rPr>
        <w:t>Shenmai injection for viral myocarditis among children: a Meta-analysis.</w:t>
      </w:r>
      <w:r w:rsidRPr="006431CE">
        <w:t xml:space="preserve"> Changzhou Practical Medical, 2011. </w:t>
      </w:r>
      <w:r w:rsidRPr="006431CE">
        <w:rPr>
          <w:b/>
        </w:rPr>
        <w:t>27</w:t>
      </w:r>
      <w:r w:rsidRPr="006431CE">
        <w:t>(5): p. 281-285.</w:t>
      </w:r>
    </w:p>
    <w:p w14:paraId="7E4E5866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6.</w:t>
      </w:r>
      <w:r w:rsidRPr="006431CE">
        <w:tab/>
        <w:t xml:space="preserve">Li, K.J., </w:t>
      </w:r>
      <w:r w:rsidRPr="006431CE">
        <w:rPr>
          <w:i/>
        </w:rPr>
        <w:t>Shenmai injection for acute ischemic stroke: a systematic review of randomized controlled trial.</w:t>
      </w:r>
      <w:r w:rsidRPr="006431CE">
        <w:t xml:space="preserve"> Acta Chinese Medicine and Pharmacology, 2006. </w:t>
      </w:r>
      <w:r w:rsidRPr="006431CE">
        <w:rPr>
          <w:b/>
        </w:rPr>
        <w:t>34</w:t>
      </w:r>
      <w:r w:rsidRPr="006431CE">
        <w:t>(4): p. 4-7.</w:t>
      </w:r>
    </w:p>
    <w:p w14:paraId="60A00E26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7.</w:t>
      </w:r>
      <w:r w:rsidRPr="006431CE">
        <w:tab/>
        <w:t xml:space="preserve">Li, L.H.M.a.K.J., </w:t>
      </w:r>
      <w:r w:rsidRPr="006431CE">
        <w:rPr>
          <w:i/>
        </w:rPr>
        <w:t>Shenmai injection for acute ischemic stroke: a Meta-analysis of randomized controlled trial.</w:t>
      </w:r>
      <w:r w:rsidRPr="006431CE">
        <w:t xml:space="preserve"> Liaoning Journal of Tradtional Chinese Medicine, 2010. </w:t>
      </w:r>
      <w:r w:rsidRPr="006431CE">
        <w:rPr>
          <w:b/>
        </w:rPr>
        <w:t>37</w:t>
      </w:r>
      <w:r w:rsidRPr="006431CE">
        <w:t>(11): p. 2084-2085.</w:t>
      </w:r>
    </w:p>
    <w:p w14:paraId="2DA7300B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8.</w:t>
      </w:r>
      <w:r w:rsidRPr="006431CE">
        <w:tab/>
        <w:t xml:space="preserve">Liu, J.G., </w:t>
      </w:r>
      <w:r w:rsidRPr="006431CE">
        <w:rPr>
          <w:i/>
        </w:rPr>
        <w:t>Systematic review on Shenmai Injection treatment of dilated cardiomyopathy.</w:t>
      </w:r>
      <w:r w:rsidRPr="006431CE">
        <w:t xml:space="preserve"> Chinese Traditional Patent Medicine, 2012. </w:t>
      </w:r>
      <w:r w:rsidRPr="006431CE">
        <w:rPr>
          <w:b/>
        </w:rPr>
        <w:t>34</w:t>
      </w:r>
      <w:r w:rsidRPr="006431CE">
        <w:t>(8): p. 1456-1461.</w:t>
      </w:r>
    </w:p>
    <w:p w14:paraId="5D9C8184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lastRenderedPageBreak/>
        <w:t>9.</w:t>
      </w:r>
      <w:r w:rsidRPr="006431CE">
        <w:tab/>
        <w:t xml:space="preserve">Y. Wang, K.F.M., X. G. Zhang, Y. Z. Hu, and J. Z. Shentu, </w:t>
      </w:r>
      <w:r w:rsidRPr="006431CE">
        <w:rPr>
          <w:i/>
        </w:rPr>
        <w:t>Shenmai Injection in coronary heart disease patients: a systematic review and Meta-analysis.</w:t>
      </w:r>
      <w:r w:rsidRPr="006431CE">
        <w:t xml:space="preserve"> Chinese Journal of Hospital Pharmacy, 2011. </w:t>
      </w:r>
      <w:r w:rsidRPr="006431CE">
        <w:rPr>
          <w:b/>
        </w:rPr>
        <w:t>31</w:t>
      </w:r>
      <w:r w:rsidRPr="006431CE">
        <w:t>(15): p. 1314-1317.</w:t>
      </w:r>
    </w:p>
    <w:p w14:paraId="2D99AEC4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10.</w:t>
      </w:r>
      <w:r w:rsidRPr="006431CE">
        <w:tab/>
        <w:t xml:space="preserve">Shen, M.S.a.Y., </w:t>
      </w:r>
      <w:r w:rsidRPr="006431CE">
        <w:rPr>
          <w:i/>
        </w:rPr>
        <w:t>Shenmai Injection for treatment of viral myocarditis: a Meta-analysis.</w:t>
      </w:r>
      <w:r w:rsidRPr="006431CE">
        <w:t xml:space="preserve"> Chinese Traditional Patent Medicine, 2012. </w:t>
      </w:r>
      <w:r w:rsidRPr="006431CE">
        <w:rPr>
          <w:b/>
        </w:rPr>
        <w:t>34</w:t>
      </w:r>
      <w:r w:rsidRPr="006431CE">
        <w:t>(10): p. 1882-1886.</w:t>
      </w:r>
    </w:p>
    <w:p w14:paraId="6CCE8207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11.</w:t>
      </w:r>
      <w:r w:rsidRPr="006431CE">
        <w:tab/>
        <w:t xml:space="preserve">W. L. Zhang, T.H.Y., B. Liu et al., </w:t>
      </w:r>
      <w:r w:rsidRPr="006431CE">
        <w:rPr>
          <w:i/>
        </w:rPr>
        <w:t>Systematic reviews and Meta-analysis of Shenmai injection with chemotherapy on treatment of patients with NSCLC.</w:t>
      </w:r>
      <w:r w:rsidRPr="006431CE">
        <w:t xml:space="preserve"> Practical Pharmacy and Clinical Remedies, 2011. </w:t>
      </w:r>
      <w:r w:rsidRPr="006431CE">
        <w:rPr>
          <w:b/>
        </w:rPr>
        <w:t>14</w:t>
      </w:r>
      <w:r w:rsidRPr="006431CE">
        <w:t>(2): p. 95-101.</w:t>
      </w:r>
    </w:p>
    <w:p w14:paraId="67777BB7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12.</w:t>
      </w:r>
      <w:r w:rsidRPr="006431CE">
        <w:tab/>
        <w:t xml:space="preserve">Wang, J.Z.S.a.Q.R., </w:t>
      </w:r>
      <w:r w:rsidRPr="006431CE">
        <w:rPr>
          <w:i/>
        </w:rPr>
        <w:t>Meta analysis of the treatment for acute cerebral inf arction with Shenmai injection and compound salvia miltiorrhiza injection.</w:t>
      </w:r>
      <w:r w:rsidRPr="006431CE">
        <w:t xml:space="preserve"> Modern Journal of Integrated Traditional Chinese andWestern Medicines, 2008. </w:t>
      </w:r>
      <w:r w:rsidRPr="006431CE">
        <w:rPr>
          <w:b/>
        </w:rPr>
        <w:t>17</w:t>
      </w:r>
      <w:r w:rsidRPr="006431CE">
        <w:t>(7): p. 973-976.</w:t>
      </w:r>
    </w:p>
    <w:p w14:paraId="35834113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13.</w:t>
      </w:r>
      <w:r w:rsidRPr="006431CE">
        <w:tab/>
        <w:t xml:space="preserve">Wu, X.L.a.Y., </w:t>
      </w:r>
      <w:r w:rsidRPr="006431CE">
        <w:rPr>
          <w:i/>
        </w:rPr>
        <w:t>Shenmai Injection for auxiliary treatment of viral myocarditis: a Meta-analysis.</w:t>
      </w:r>
      <w:r w:rsidRPr="006431CE">
        <w:t xml:space="preserve"> Journal of Chinese Medicinal Materials, 2012. </w:t>
      </w:r>
      <w:r w:rsidRPr="006431CE">
        <w:rPr>
          <w:b/>
        </w:rPr>
        <w:t>45</w:t>
      </w:r>
      <w:r w:rsidRPr="006431CE">
        <w:t>(7): p. 1185-1188.</w:t>
      </w:r>
    </w:p>
    <w:p w14:paraId="2032F983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14.</w:t>
      </w:r>
      <w:r w:rsidRPr="006431CE">
        <w:tab/>
        <w:t xml:space="preserve">Y. J. Zeng, J.W., Y. C. Zhou, and M. X. Huang, </w:t>
      </w:r>
      <w:r w:rsidRPr="006431CE">
        <w:rPr>
          <w:i/>
        </w:rPr>
        <w:t>Effect of shenmai injection on mortality rate of patients with acute myocardial infarction: a systematic review.</w:t>
      </w:r>
      <w:r w:rsidRPr="006431CE">
        <w:t xml:space="preserve"> Modern Journal of Integrated Traditional Chinese and Western Medicine, 2010. </w:t>
      </w:r>
      <w:r w:rsidRPr="006431CE">
        <w:rPr>
          <w:b/>
        </w:rPr>
        <w:t>19</w:t>
      </w:r>
      <w:r w:rsidRPr="006431CE">
        <w:t>(28): p. 3555-3558.</w:t>
      </w:r>
    </w:p>
    <w:p w14:paraId="547D5872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15.</w:t>
      </w:r>
      <w:r w:rsidRPr="006431CE">
        <w:tab/>
        <w:t xml:space="preserve">W. P. Cui, B.D., R. Qu, G. L. Xu, L. Qin, </w:t>
      </w:r>
      <w:r w:rsidRPr="006431CE">
        <w:rPr>
          <w:i/>
        </w:rPr>
        <w:t>Shenmai Injection for treatment of coronary heart disease: a Metaanalysis.</w:t>
      </w:r>
      <w:r w:rsidRPr="006431CE">
        <w:t xml:space="preserve"> Lishizhen Medicine and Materia Medica Research, 2010. </w:t>
      </w:r>
      <w:r w:rsidRPr="006431CE">
        <w:rPr>
          <w:b/>
        </w:rPr>
        <w:t>21</w:t>
      </w:r>
      <w:r w:rsidRPr="006431CE">
        <w:t>(11): p. 2990-2991.</w:t>
      </w:r>
    </w:p>
    <w:p w14:paraId="71C794DB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16.</w:t>
      </w:r>
      <w:r w:rsidRPr="006431CE">
        <w:tab/>
        <w:t xml:space="preserve">Yang, B.R.S.a.Q.H., </w:t>
      </w:r>
      <w:r w:rsidRPr="006431CE">
        <w:rPr>
          <w:i/>
        </w:rPr>
        <w:t>Four kinds of commonly used traditional Chinese medicine injection adverse reaction literature data analysis.</w:t>
      </w:r>
      <w:r w:rsidRPr="006431CE">
        <w:t xml:space="preserve"> Practical Clinical Journal of Integrated Traditional Chinese and Western Medicine, 2003. </w:t>
      </w:r>
      <w:r w:rsidRPr="006431CE">
        <w:rPr>
          <w:b/>
        </w:rPr>
        <w:t>3</w:t>
      </w:r>
      <w:r w:rsidRPr="006431CE">
        <w:t>(1): p. 53-54.</w:t>
      </w:r>
    </w:p>
    <w:p w14:paraId="226D4B60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17.</w:t>
      </w:r>
      <w:r w:rsidRPr="006431CE">
        <w:tab/>
        <w:t>Pu, H.h., Yu, T., Gao, X., Mao, J. J.,</w:t>
      </w:r>
      <w:r w:rsidRPr="006431CE">
        <w:rPr>
          <w:i/>
        </w:rPr>
        <w:t xml:space="preserve"> Systematic Evaluation on Clinical Therapetic Effect of Acupuncture for Treatmen of Gastrointestinal Untoward Reaction by Malignant Tumor Chemotherapy.</w:t>
      </w:r>
      <w:r w:rsidRPr="006431CE">
        <w:t xml:space="preserve"> Lishizhen Medicine and Materia Medica Research, 2010. </w:t>
      </w:r>
      <w:r w:rsidRPr="006431CE">
        <w:rPr>
          <w:b/>
        </w:rPr>
        <w:t>21</w:t>
      </w:r>
      <w:r w:rsidRPr="006431CE">
        <w:t>: p. 1476-1480.</w:t>
      </w:r>
    </w:p>
    <w:p w14:paraId="15E0152A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18.</w:t>
      </w:r>
      <w:r w:rsidRPr="006431CE">
        <w:tab/>
        <w:t xml:space="preserve">Zheng, Y., Yu, Y. H. &amp; Fang, F. F., </w:t>
      </w:r>
      <w:r w:rsidRPr="006431CE">
        <w:rPr>
          <w:i/>
        </w:rPr>
        <w:t>Meta-Analysis on Wrist-Ankle Acupuncture of Cancerous Pain.</w:t>
      </w:r>
      <w:r w:rsidRPr="006431CE">
        <w:t xml:space="preserve"> Journal of Liaoning University of TCM, 2014. </w:t>
      </w:r>
      <w:r w:rsidRPr="006431CE">
        <w:rPr>
          <w:b/>
        </w:rPr>
        <w:t>16</w:t>
      </w:r>
      <w:r w:rsidRPr="006431CE">
        <w:t>: p. 152-155.</w:t>
      </w:r>
    </w:p>
    <w:p w14:paraId="0CDE0252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19.</w:t>
      </w:r>
      <w:r w:rsidRPr="006431CE">
        <w:tab/>
        <w:t xml:space="preserve">Xinyu C, L.Y., Zixuan L, et al., </w:t>
      </w:r>
      <w:r w:rsidRPr="006431CE">
        <w:rPr>
          <w:i/>
        </w:rPr>
        <w:t>Meta-analysis of Banxia Baizhu Tianma decoction in treatment of primary hypertension.</w:t>
      </w:r>
      <w:r w:rsidRPr="006431CE">
        <w:t xml:space="preserve"> Liaoning J Tradit Chin Med, 2014. </w:t>
      </w:r>
      <w:r w:rsidRPr="006431CE">
        <w:rPr>
          <w:b/>
        </w:rPr>
        <w:t>41</w:t>
      </w:r>
      <w:r w:rsidRPr="006431CE">
        <w:t>: p. 196-9.</w:t>
      </w:r>
    </w:p>
    <w:p w14:paraId="6D9ABDA2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20.</w:t>
      </w:r>
      <w:r w:rsidRPr="006431CE">
        <w:tab/>
        <w:t xml:space="preserve">Yixin G, X.C., Zhenwen Q, et al., </w:t>
      </w:r>
      <w:r w:rsidRPr="006431CE">
        <w:rPr>
          <w:i/>
        </w:rPr>
        <w:t>Meta-analysis and systematic reviews of Liuweidihuang Pills combined with Western medicine on hypertension.</w:t>
      </w:r>
      <w:r w:rsidRPr="006431CE">
        <w:t xml:space="preserve"> J Emerg Tradit Chin Med, 2013. </w:t>
      </w:r>
      <w:r w:rsidRPr="006431CE">
        <w:rPr>
          <w:b/>
        </w:rPr>
        <w:t>22</w:t>
      </w:r>
      <w:r w:rsidRPr="006431CE">
        <w:t>: p. 189-91.</w:t>
      </w:r>
    </w:p>
    <w:p w14:paraId="0746427A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21.</w:t>
      </w:r>
      <w:r w:rsidRPr="006431CE">
        <w:tab/>
        <w:t xml:space="preserve">Qainyi Z, K.M., Yixin G, et al., </w:t>
      </w:r>
      <w:r w:rsidRPr="006431CE">
        <w:rPr>
          <w:i/>
        </w:rPr>
        <w:t>Therapeutic effect of Tianma Gouteng decoction combined with captopril in treatment of primary hypertension: a systematic review and meta-analysis.</w:t>
      </w:r>
      <w:r w:rsidRPr="006431CE">
        <w:t xml:space="preserve"> J Anhui Univ Chin Med, 2013. </w:t>
      </w:r>
      <w:r w:rsidRPr="006431CE">
        <w:rPr>
          <w:b/>
        </w:rPr>
        <w:t>32</w:t>
      </w:r>
      <w:r w:rsidRPr="006431CE">
        <w:t>: p. 12-7.</w:t>
      </w:r>
    </w:p>
    <w:p w14:paraId="57A680C5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22.</w:t>
      </w:r>
      <w:r w:rsidRPr="006431CE">
        <w:tab/>
        <w:t xml:space="preserve">Daxing D, S.Y., Nan Y, et al., </w:t>
      </w:r>
      <w:r w:rsidRPr="006431CE">
        <w:rPr>
          <w:i/>
        </w:rPr>
        <w:t>Therapeutic effect of Tianma Gouteng decoction combined with enalapril in treatment of primary hypertension: a systematic review and meta-analysis.</w:t>
      </w:r>
      <w:r w:rsidRPr="006431CE">
        <w:t xml:space="preserve"> J Emerg Tradit Chin Med, 2011. </w:t>
      </w:r>
      <w:r w:rsidRPr="006431CE">
        <w:rPr>
          <w:b/>
        </w:rPr>
        <w:t>20</w:t>
      </w:r>
      <w:r w:rsidRPr="006431CE">
        <w:t>(762-4).</w:t>
      </w:r>
    </w:p>
    <w:p w14:paraId="6F369E14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23.</w:t>
      </w:r>
      <w:r w:rsidRPr="006431CE">
        <w:tab/>
        <w:t xml:space="preserve">Yi, R., Aihua, O., Xiaozhong, L., </w:t>
      </w:r>
      <w:r w:rsidRPr="006431CE">
        <w:rPr>
          <w:i/>
        </w:rPr>
        <w:t>Traditional Chinese medicine for treatment of primary hypertension: a meta-analysis of randomized controlled trials.</w:t>
      </w:r>
      <w:r w:rsidRPr="006431CE">
        <w:t xml:space="preserve"> Shaanxi J Tradit Chin Med, 2006. </w:t>
      </w:r>
      <w:r w:rsidRPr="006431CE">
        <w:rPr>
          <w:b/>
        </w:rPr>
        <w:t>27</w:t>
      </w:r>
      <w:r w:rsidRPr="006431CE">
        <w:t>: p. 794-6.</w:t>
      </w:r>
    </w:p>
    <w:p w14:paraId="55BB1BFE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24.</w:t>
      </w:r>
      <w:r w:rsidRPr="006431CE">
        <w:tab/>
        <w:t xml:space="preserve">Juan, D., </w:t>
      </w:r>
      <w:r w:rsidRPr="006431CE">
        <w:rPr>
          <w:i/>
        </w:rPr>
        <w:t>Systematic review of traditional Chinese medicine for treatment of primary hypertension.</w:t>
      </w:r>
      <w:r w:rsidRPr="006431CE">
        <w:t xml:space="preserve"> J China Tradit Chin Med Inf, 2010. </w:t>
      </w:r>
      <w:r w:rsidRPr="006431CE">
        <w:rPr>
          <w:b/>
        </w:rPr>
        <w:t>36</w:t>
      </w:r>
      <w:r w:rsidRPr="006431CE">
        <w:t>: p. 22-4.</w:t>
      </w:r>
    </w:p>
    <w:p w14:paraId="249DDCBB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25.</w:t>
      </w:r>
      <w:r w:rsidRPr="006431CE">
        <w:tab/>
        <w:t xml:space="preserve">Hao, D., Xiaohua, D., </w:t>
      </w:r>
      <w:r w:rsidRPr="006431CE">
        <w:rPr>
          <w:i/>
        </w:rPr>
        <w:t>Efficacy of Yangxue Qingnao granule in treatment of associated symptoms of hypertension: a meta-analysis.</w:t>
      </w:r>
      <w:r w:rsidRPr="006431CE">
        <w:t xml:space="preserve"> J Anhui Univ Chin Med, 2014. </w:t>
      </w:r>
      <w:r w:rsidRPr="006431CE">
        <w:rPr>
          <w:b/>
        </w:rPr>
        <w:t>33</w:t>
      </w:r>
      <w:r w:rsidRPr="006431CE">
        <w:t>: p. 8-11.</w:t>
      </w:r>
    </w:p>
    <w:p w14:paraId="75F4A535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26.</w:t>
      </w:r>
      <w:r w:rsidRPr="006431CE">
        <w:tab/>
        <w:t xml:space="preserve">Dongna L., C.Y., </w:t>
      </w:r>
      <w:r w:rsidRPr="006431CE">
        <w:rPr>
          <w:i/>
        </w:rPr>
        <w:t>Effects of Chinese medicine on elderly isolated systolic hypertension: a meta-analysis.</w:t>
      </w:r>
      <w:r w:rsidRPr="006431CE">
        <w:t xml:space="preserve"> Liaoning J Tradit Chin Med, 2012. </w:t>
      </w:r>
      <w:r w:rsidRPr="006431CE">
        <w:rPr>
          <w:b/>
        </w:rPr>
        <w:t>39</w:t>
      </w:r>
      <w:r w:rsidRPr="006431CE">
        <w:t>: p. 812-5.</w:t>
      </w:r>
    </w:p>
    <w:p w14:paraId="64EB0B5A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27.</w:t>
      </w:r>
      <w:r w:rsidRPr="006431CE">
        <w:tab/>
        <w:t xml:space="preserve">Zheng, W., Zhang, N., Yang, J.H., Li, X.B., Ma, X., Xiang, Y.Q., </w:t>
      </w:r>
      <w:r w:rsidRPr="006431CE">
        <w:rPr>
          <w:i/>
        </w:rPr>
        <w:t>Meta-analysis of children with tic disorder treated with topiramate and haloperidol.</w:t>
      </w:r>
      <w:r w:rsidRPr="006431CE">
        <w:t xml:space="preserve"> Chin. J. Child Health Care, 2015. </w:t>
      </w:r>
      <w:r w:rsidRPr="006431CE">
        <w:rPr>
          <w:b/>
        </w:rPr>
        <w:t>23</w:t>
      </w:r>
      <w:r w:rsidRPr="006431CE">
        <w:t>: p. 303-306.</w:t>
      </w:r>
    </w:p>
    <w:p w14:paraId="74A6BC29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28.</w:t>
      </w:r>
      <w:r w:rsidRPr="006431CE">
        <w:tab/>
        <w:t xml:space="preserve">Xiao, L., Chen, Y.W., Du, Y.H., Gao, X., Lin, X.M., Sun, P., </w:t>
      </w:r>
      <w:r w:rsidRPr="006431CE">
        <w:rPr>
          <w:i/>
        </w:rPr>
        <w:t>Evaluation of clinical randomized control trials of acupuncture for treatment of multiple tics disorders.</w:t>
      </w:r>
      <w:r w:rsidRPr="006431CE">
        <w:t xml:space="preserve"> Lishizhen Med. Materia Medica Res, 2010. </w:t>
      </w:r>
      <w:r w:rsidRPr="006431CE">
        <w:rPr>
          <w:b/>
        </w:rPr>
        <w:t>21</w:t>
      </w:r>
      <w:r w:rsidRPr="006431CE">
        <w:t>: p. 1199-1202.</w:t>
      </w:r>
    </w:p>
    <w:p w14:paraId="06DF11CA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29.</w:t>
      </w:r>
      <w:r w:rsidRPr="006431CE">
        <w:tab/>
        <w:t xml:space="preserve">Hu, Q., Tu, X., Zhang, Y., Yang, W. Y., Long, J., </w:t>
      </w:r>
      <w:r w:rsidRPr="006431CE">
        <w:rPr>
          <w:i/>
        </w:rPr>
        <w:t>Systemic review of Ginkgo biloba extract for vascular dementia.</w:t>
      </w:r>
      <w:r w:rsidRPr="006431CE">
        <w:t xml:space="preserve"> Liaoning J. Tradit. Chin. Med., 2013. </w:t>
      </w:r>
      <w:r w:rsidRPr="006431CE">
        <w:rPr>
          <w:b/>
        </w:rPr>
        <w:t>4</w:t>
      </w:r>
      <w:r w:rsidRPr="006431CE">
        <w:t>: p. 683-686.</w:t>
      </w:r>
    </w:p>
    <w:p w14:paraId="1BC197D3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lastRenderedPageBreak/>
        <w:t>30.</w:t>
      </w:r>
      <w:r w:rsidRPr="006431CE">
        <w:tab/>
        <w:t xml:space="preserve">Hu, Z.X.W.a.Y., </w:t>
      </w:r>
      <w:r w:rsidRPr="006431CE">
        <w:rPr>
          <w:i/>
        </w:rPr>
        <w:t>Meta-analysis of Danhong injection in treating unstable angina pectoris.</w:t>
      </w:r>
      <w:r w:rsidRPr="006431CE">
        <w:t xml:space="preserve"> Chinese Journal of Hospital Pharmacy, 2010. </w:t>
      </w:r>
      <w:r w:rsidRPr="006431CE">
        <w:rPr>
          <w:b/>
        </w:rPr>
        <w:t>30</w:t>
      </w:r>
      <w:r w:rsidRPr="006431CE">
        <w:t>(19): p. 1671-1674.</w:t>
      </w:r>
    </w:p>
    <w:p w14:paraId="230A9A11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31.</w:t>
      </w:r>
      <w:r w:rsidRPr="006431CE">
        <w:tab/>
        <w:t xml:space="preserve">G. L. Xu, H.X., H. Y. Cao, L. Qin, </w:t>
      </w:r>
      <w:r w:rsidRPr="006431CE">
        <w:rPr>
          <w:i/>
        </w:rPr>
        <w:t>A systemic review of Danhong injection in treating elderly patients with unstable angina.</w:t>
      </w:r>
      <w:r w:rsidRPr="006431CE">
        <w:t xml:space="preserve"> Liaoning Journal of Traditional Chinese Medicine, 2010. </w:t>
      </w:r>
      <w:r w:rsidRPr="006431CE">
        <w:rPr>
          <w:b/>
        </w:rPr>
        <w:t>37</w:t>
      </w:r>
      <w:r w:rsidRPr="006431CE">
        <w:t>(10): p. 1960-1962.</w:t>
      </w:r>
    </w:p>
    <w:p w14:paraId="23EC8E21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32.</w:t>
      </w:r>
      <w:r w:rsidRPr="006431CE">
        <w:tab/>
        <w:t xml:space="preserve">Xu, G.L., Lin, S. M., Xu, H., Qin, L., </w:t>
      </w:r>
      <w:r w:rsidRPr="006431CE">
        <w:rPr>
          <w:i/>
        </w:rPr>
        <w:t>Meta analysis of Danhong injection in the treatment of unstable angina.</w:t>
      </w:r>
      <w:r w:rsidRPr="006431CE">
        <w:t xml:space="preserve"> Lishizhen Medicine and Materia Medica Research, 2011. </w:t>
      </w:r>
      <w:r w:rsidRPr="006431CE">
        <w:rPr>
          <w:b/>
        </w:rPr>
        <w:t>22</w:t>
      </w:r>
      <w:r w:rsidRPr="006431CE">
        <w:t>(3): p. 765-767.</w:t>
      </w:r>
    </w:p>
    <w:p w14:paraId="510E3FCA" w14:textId="77777777" w:rsidR="006431CE" w:rsidRPr="006431CE" w:rsidRDefault="006431CE" w:rsidP="006431CE">
      <w:pPr>
        <w:pStyle w:val="EndNoteBibliography"/>
        <w:spacing w:after="0"/>
        <w:ind w:left="420" w:hanging="420"/>
      </w:pPr>
      <w:r w:rsidRPr="006431CE">
        <w:t>33.</w:t>
      </w:r>
      <w:r w:rsidRPr="006431CE">
        <w:tab/>
        <w:t xml:space="preserve">Yang, T.F., Zhang, W., Ding, Z. X., Wang, X. X., </w:t>
      </w:r>
      <w:r w:rsidRPr="006431CE">
        <w:rPr>
          <w:i/>
        </w:rPr>
        <w:t>Metaanalysis of Danhong injection in the treatment of unstable angina.</w:t>
      </w:r>
      <w:r w:rsidRPr="006431CE">
        <w:t xml:space="preserve"> China Pharmacy, 2011. </w:t>
      </w:r>
      <w:r w:rsidRPr="006431CE">
        <w:rPr>
          <w:b/>
        </w:rPr>
        <w:t>22</w:t>
      </w:r>
      <w:r w:rsidRPr="006431CE">
        <w:t>(15): p. 1423-1425.</w:t>
      </w:r>
    </w:p>
    <w:p w14:paraId="00FCB0EE" w14:textId="77777777" w:rsidR="006431CE" w:rsidRPr="006431CE" w:rsidRDefault="006431CE" w:rsidP="006431CE">
      <w:pPr>
        <w:pStyle w:val="EndNoteBibliography"/>
        <w:ind w:left="420" w:hanging="420"/>
      </w:pPr>
      <w:r w:rsidRPr="006431CE">
        <w:t>34.</w:t>
      </w:r>
      <w:r w:rsidRPr="006431CE">
        <w:tab/>
        <w:t xml:space="preserve">R. Cui, K.X., P. Shi, and X. M. Nie, </w:t>
      </w:r>
      <w:r w:rsidRPr="006431CE">
        <w:rPr>
          <w:i/>
        </w:rPr>
        <w:t>Danhong injection combined conventional western medicine treatmentof unstable angina efficacy and safety evaluation system.</w:t>
      </w:r>
      <w:r w:rsidRPr="006431CE">
        <w:t xml:space="preserve"> Journal of Anhui Traditional Chinese Medical College, 2012. </w:t>
      </w:r>
      <w:r w:rsidRPr="006431CE">
        <w:rPr>
          <w:b/>
        </w:rPr>
        <w:t>31</w:t>
      </w:r>
      <w:r w:rsidRPr="006431CE">
        <w:t>(1): p. 14-19.</w:t>
      </w:r>
    </w:p>
    <w:p w14:paraId="40C1D36E" w14:textId="09CFB919" w:rsidR="0027464E" w:rsidRPr="00845070" w:rsidRDefault="006431CE" w:rsidP="00047295">
      <w:r>
        <w:fldChar w:fldCharType="end"/>
      </w:r>
    </w:p>
    <w:sectPr w:rsidR="0027464E" w:rsidRPr="008450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55AB6" w16cex:dateUtc="2023-08-03T05:44:00Z"/>
  <w16cex:commentExtensible w16cex:durableId="28755D88" w16cex:dateUtc="2023-08-03T05:56:00Z"/>
  <w16cex:commentExtensible w16cex:durableId="2875F544" w16cex:dateUtc="2023-08-03T16:43:00Z"/>
  <w16cex:commentExtensible w16cex:durableId="287C851E" w16cex:dateUtc="2023-08-08T07:10:00Z"/>
  <w16cex:commentExtensible w16cex:durableId="28760363" w16cex:dateUtc="2023-08-03T17:43:00Z"/>
  <w16cex:commentExtensible w16cex:durableId="287B4653" w16cex:dateUtc="2023-08-07T17:30:00Z"/>
  <w16cex:commentExtensible w16cex:durableId="287CC0E9" w16cex:dateUtc="2023-08-08T11:26:00Z"/>
  <w16cex:commentExtensible w16cex:durableId="287B4B28" w16cex:dateUtc="2023-08-07T17:51:00Z"/>
  <w16cex:commentExtensible w16cex:durableId="287B4BE0" w16cex:dateUtc="2023-08-07T17:54:00Z"/>
  <w16cex:commentExtensible w16cex:durableId="287B4BED" w16cex:dateUtc="2023-08-07T17:54:00Z"/>
  <w16cex:commentExtensible w16cex:durableId="287CC16F" w16cex:dateUtc="2023-08-08T11:28:00Z"/>
  <w16cex:commentExtensible w16cex:durableId="287B4A31" w16cex:dateUtc="2023-08-07T17:47:00Z"/>
  <w16cex:commentExtensible w16cex:durableId="287B4C62" w16cex:dateUtc="2023-08-07T17:56:00Z"/>
  <w16cex:commentExtensible w16cex:durableId="287B4E4F" w16cex:dateUtc="2023-08-07T17:46:00Z"/>
  <w16cex:commentExtensible w16cex:durableId="287CD268" w16cex:dateUtc="2023-08-08T1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AE18F9" w16cid:durableId="287B2E94"/>
  <w16cid:commentId w16cid:paraId="2AD04FE7" w16cid:durableId="286E02EE"/>
  <w16cid:commentId w16cid:paraId="281E9A51" w16cid:durableId="28755AB6"/>
  <w16cid:commentId w16cid:paraId="7856C4BD" w16cid:durableId="28755D88"/>
  <w16cid:commentId w16cid:paraId="554D45F6" w16cid:durableId="2875F544"/>
  <w16cid:commentId w16cid:paraId="4347773D" w16cid:durableId="287C851E"/>
  <w16cid:commentId w16cid:paraId="5D156834" w16cid:durableId="286E0303"/>
  <w16cid:commentId w16cid:paraId="73243CFF" w16cid:durableId="286E0304"/>
  <w16cid:commentId w16cid:paraId="3F152200" w16cid:durableId="28760363"/>
  <w16cid:commentId w16cid:paraId="03A0F874" w16cid:durableId="287B4653"/>
  <w16cid:commentId w16cid:paraId="25CA4DF3" w16cid:durableId="287CC0E9"/>
  <w16cid:commentId w16cid:paraId="3A414006" w16cid:durableId="287B43B6"/>
  <w16cid:commentId w16cid:paraId="02A436B5" w16cid:durableId="287B4B28"/>
  <w16cid:commentId w16cid:paraId="1667DB57" w16cid:durableId="287B4BE0"/>
  <w16cid:commentId w16cid:paraId="3B53A37C" w16cid:durableId="287B4BED"/>
  <w16cid:commentId w16cid:paraId="33B86514" w16cid:durableId="287CC16F"/>
  <w16cid:commentId w16cid:paraId="6E710D90" w16cid:durableId="286E0312"/>
  <w16cid:commentId w16cid:paraId="01FE8B5F" w16cid:durableId="286E0313"/>
  <w16cid:commentId w16cid:paraId="0424DBE4" w16cid:durableId="287B4A31"/>
  <w16cid:commentId w16cid:paraId="05FC1CAC" w16cid:durableId="287B4C62"/>
  <w16cid:commentId w16cid:paraId="0E51C73C" w16cid:durableId="287B4E4F"/>
  <w16cid:commentId w16cid:paraId="69E2DC99" w16cid:durableId="287CD2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4E1A"/>
    <w:multiLevelType w:val="hybridMultilevel"/>
    <w:tmpl w:val="25268FE2"/>
    <w:lvl w:ilvl="0" w:tplc="88F6D9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36B8"/>
    <w:multiLevelType w:val="hybridMultilevel"/>
    <w:tmpl w:val="517C5A84"/>
    <w:lvl w:ilvl="0" w:tplc="593CD9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de-CH" w:vendorID="64" w:dllVersion="0" w:nlCheck="1" w:checkStyle="0"/>
  <w:activeWritingStyle w:appName="MSWord" w:lang="de-CH" w:vendorID="64" w:dllVersion="6" w:nlCheck="1" w:checkStyle="0"/>
  <w:activeWritingStyle w:appName="MSWord" w:lang="en-CA" w:vendorID="64" w:dllVersion="6" w:nlCheck="1" w:checkStyle="1"/>
  <w:activeWritingStyle w:appName="MSWord" w:lang="fr-FR" w:vendorID="64" w:dllVersion="6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sLAwMjU3trA0NTBU0lEKTi0uzszPAykwrAUALRYL8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42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r9peszcw9w0ve0sd9pz5re5pves0efpav0&quot;&gt;Overviews_confirmation study&lt;record-ids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/record-ids&gt;&lt;/item&gt;&lt;/Libraries&gt;"/>
  </w:docVars>
  <w:rsids>
    <w:rsidRoot w:val="004811EF"/>
    <w:rsid w:val="00014DEE"/>
    <w:rsid w:val="00015F28"/>
    <w:rsid w:val="00020D29"/>
    <w:rsid w:val="000236F2"/>
    <w:rsid w:val="000236FD"/>
    <w:rsid w:val="00031277"/>
    <w:rsid w:val="0003506C"/>
    <w:rsid w:val="00035998"/>
    <w:rsid w:val="00036A1E"/>
    <w:rsid w:val="000411D9"/>
    <w:rsid w:val="00042215"/>
    <w:rsid w:val="00044F7F"/>
    <w:rsid w:val="00047295"/>
    <w:rsid w:val="000549F0"/>
    <w:rsid w:val="000575E8"/>
    <w:rsid w:val="000627DC"/>
    <w:rsid w:val="00063362"/>
    <w:rsid w:val="00070806"/>
    <w:rsid w:val="000719CC"/>
    <w:rsid w:val="00071D4A"/>
    <w:rsid w:val="00073223"/>
    <w:rsid w:val="00076C2D"/>
    <w:rsid w:val="00084BB5"/>
    <w:rsid w:val="00084EBB"/>
    <w:rsid w:val="000855B5"/>
    <w:rsid w:val="000856B5"/>
    <w:rsid w:val="00087A13"/>
    <w:rsid w:val="00090974"/>
    <w:rsid w:val="00092E37"/>
    <w:rsid w:val="000A0133"/>
    <w:rsid w:val="000A1BA3"/>
    <w:rsid w:val="000A789F"/>
    <w:rsid w:val="000B23F4"/>
    <w:rsid w:val="000B3456"/>
    <w:rsid w:val="000C2AB5"/>
    <w:rsid w:val="000C5AC7"/>
    <w:rsid w:val="000D10CA"/>
    <w:rsid w:val="000D2307"/>
    <w:rsid w:val="000D23D1"/>
    <w:rsid w:val="000D760C"/>
    <w:rsid w:val="000E0E36"/>
    <w:rsid w:val="000F1BE6"/>
    <w:rsid w:val="00102197"/>
    <w:rsid w:val="0010512A"/>
    <w:rsid w:val="00113624"/>
    <w:rsid w:val="00114AFC"/>
    <w:rsid w:val="00117A83"/>
    <w:rsid w:val="00122105"/>
    <w:rsid w:val="00125A79"/>
    <w:rsid w:val="00141FD2"/>
    <w:rsid w:val="00144070"/>
    <w:rsid w:val="00147720"/>
    <w:rsid w:val="00150A77"/>
    <w:rsid w:val="00154521"/>
    <w:rsid w:val="00161F9E"/>
    <w:rsid w:val="00163211"/>
    <w:rsid w:val="001656EE"/>
    <w:rsid w:val="001727C2"/>
    <w:rsid w:val="001744CD"/>
    <w:rsid w:val="00176963"/>
    <w:rsid w:val="00176A09"/>
    <w:rsid w:val="001823AB"/>
    <w:rsid w:val="00182DB9"/>
    <w:rsid w:val="0018359E"/>
    <w:rsid w:val="00185131"/>
    <w:rsid w:val="001870E6"/>
    <w:rsid w:val="001915FC"/>
    <w:rsid w:val="001944F4"/>
    <w:rsid w:val="001B2E1B"/>
    <w:rsid w:val="001B545E"/>
    <w:rsid w:val="001B5F76"/>
    <w:rsid w:val="001C1B57"/>
    <w:rsid w:val="001C3CC2"/>
    <w:rsid w:val="001C561F"/>
    <w:rsid w:val="001C5DA6"/>
    <w:rsid w:val="001D004F"/>
    <w:rsid w:val="001D0899"/>
    <w:rsid w:val="001E5AC6"/>
    <w:rsid w:val="001E7906"/>
    <w:rsid w:val="001F45F7"/>
    <w:rsid w:val="001F46CB"/>
    <w:rsid w:val="001F60BA"/>
    <w:rsid w:val="001F7B72"/>
    <w:rsid w:val="00201F57"/>
    <w:rsid w:val="0020767D"/>
    <w:rsid w:val="0023536F"/>
    <w:rsid w:val="002402D3"/>
    <w:rsid w:val="0024313A"/>
    <w:rsid w:val="00254746"/>
    <w:rsid w:val="002621E6"/>
    <w:rsid w:val="00262A85"/>
    <w:rsid w:val="0026465C"/>
    <w:rsid w:val="00266C05"/>
    <w:rsid w:val="00271621"/>
    <w:rsid w:val="0027464E"/>
    <w:rsid w:val="002958F3"/>
    <w:rsid w:val="00297A26"/>
    <w:rsid w:val="002A4522"/>
    <w:rsid w:val="002A582A"/>
    <w:rsid w:val="002B1EFD"/>
    <w:rsid w:val="002B3C82"/>
    <w:rsid w:val="002C1948"/>
    <w:rsid w:val="002C2FE1"/>
    <w:rsid w:val="002C7CF0"/>
    <w:rsid w:val="002D4CE6"/>
    <w:rsid w:val="002D5C90"/>
    <w:rsid w:val="002E16EC"/>
    <w:rsid w:val="002E4A08"/>
    <w:rsid w:val="002E5BAD"/>
    <w:rsid w:val="002F5025"/>
    <w:rsid w:val="002F723E"/>
    <w:rsid w:val="003234E2"/>
    <w:rsid w:val="00323DAD"/>
    <w:rsid w:val="0033411E"/>
    <w:rsid w:val="003368F5"/>
    <w:rsid w:val="00340378"/>
    <w:rsid w:val="00342608"/>
    <w:rsid w:val="00345A67"/>
    <w:rsid w:val="00351CC4"/>
    <w:rsid w:val="00360DE9"/>
    <w:rsid w:val="00367A15"/>
    <w:rsid w:val="00372D90"/>
    <w:rsid w:val="00380454"/>
    <w:rsid w:val="00381BE1"/>
    <w:rsid w:val="00382DC7"/>
    <w:rsid w:val="00385E1B"/>
    <w:rsid w:val="00387CBA"/>
    <w:rsid w:val="00393E4C"/>
    <w:rsid w:val="003A1175"/>
    <w:rsid w:val="003B5857"/>
    <w:rsid w:val="003B76C0"/>
    <w:rsid w:val="003D0B6F"/>
    <w:rsid w:val="003D2FFA"/>
    <w:rsid w:val="003D32EE"/>
    <w:rsid w:val="003E0D2B"/>
    <w:rsid w:val="003E3820"/>
    <w:rsid w:val="003E3CB3"/>
    <w:rsid w:val="003F2387"/>
    <w:rsid w:val="003F3036"/>
    <w:rsid w:val="003F79F8"/>
    <w:rsid w:val="004003CB"/>
    <w:rsid w:val="004075D8"/>
    <w:rsid w:val="00410D80"/>
    <w:rsid w:val="004146B2"/>
    <w:rsid w:val="00414B6D"/>
    <w:rsid w:val="00417160"/>
    <w:rsid w:val="0042131A"/>
    <w:rsid w:val="00423AFF"/>
    <w:rsid w:val="00423C6A"/>
    <w:rsid w:val="0042730F"/>
    <w:rsid w:val="0042770C"/>
    <w:rsid w:val="00432EB0"/>
    <w:rsid w:val="004331F0"/>
    <w:rsid w:val="00441A23"/>
    <w:rsid w:val="00446720"/>
    <w:rsid w:val="004518C5"/>
    <w:rsid w:val="00456E83"/>
    <w:rsid w:val="00457E0A"/>
    <w:rsid w:val="004644BE"/>
    <w:rsid w:val="00464BE4"/>
    <w:rsid w:val="0046567F"/>
    <w:rsid w:val="00467852"/>
    <w:rsid w:val="00480CB7"/>
    <w:rsid w:val="004811EF"/>
    <w:rsid w:val="00487A89"/>
    <w:rsid w:val="004A3BA8"/>
    <w:rsid w:val="004A46BC"/>
    <w:rsid w:val="004A5415"/>
    <w:rsid w:val="004A6434"/>
    <w:rsid w:val="004B0ADB"/>
    <w:rsid w:val="004B44AB"/>
    <w:rsid w:val="004B4763"/>
    <w:rsid w:val="004B4F1D"/>
    <w:rsid w:val="004B79FE"/>
    <w:rsid w:val="004C15ED"/>
    <w:rsid w:val="004C1B4C"/>
    <w:rsid w:val="004C5D69"/>
    <w:rsid w:val="004C6379"/>
    <w:rsid w:val="004D2F80"/>
    <w:rsid w:val="004E5737"/>
    <w:rsid w:val="004E5E99"/>
    <w:rsid w:val="004E756D"/>
    <w:rsid w:val="004F32F4"/>
    <w:rsid w:val="00501100"/>
    <w:rsid w:val="00503855"/>
    <w:rsid w:val="0050737E"/>
    <w:rsid w:val="005078ED"/>
    <w:rsid w:val="00512461"/>
    <w:rsid w:val="005160DF"/>
    <w:rsid w:val="005169A2"/>
    <w:rsid w:val="005207A0"/>
    <w:rsid w:val="00532E81"/>
    <w:rsid w:val="00542A1C"/>
    <w:rsid w:val="00546EF1"/>
    <w:rsid w:val="005509C1"/>
    <w:rsid w:val="0055115B"/>
    <w:rsid w:val="00551A9B"/>
    <w:rsid w:val="00553615"/>
    <w:rsid w:val="00554574"/>
    <w:rsid w:val="005553A0"/>
    <w:rsid w:val="00560C53"/>
    <w:rsid w:val="005654C4"/>
    <w:rsid w:val="00576A42"/>
    <w:rsid w:val="0058024D"/>
    <w:rsid w:val="005826A5"/>
    <w:rsid w:val="00585757"/>
    <w:rsid w:val="005914B8"/>
    <w:rsid w:val="00595A45"/>
    <w:rsid w:val="005A1BF0"/>
    <w:rsid w:val="005A258E"/>
    <w:rsid w:val="005B41A4"/>
    <w:rsid w:val="005C1C91"/>
    <w:rsid w:val="005C551E"/>
    <w:rsid w:val="005C5C58"/>
    <w:rsid w:val="005E49C0"/>
    <w:rsid w:val="005E6424"/>
    <w:rsid w:val="005E7BF1"/>
    <w:rsid w:val="005F0A2E"/>
    <w:rsid w:val="005F5006"/>
    <w:rsid w:val="005F5747"/>
    <w:rsid w:val="00607451"/>
    <w:rsid w:val="00612EF5"/>
    <w:rsid w:val="00621C55"/>
    <w:rsid w:val="006260EB"/>
    <w:rsid w:val="00630BC9"/>
    <w:rsid w:val="0063182E"/>
    <w:rsid w:val="00634EB4"/>
    <w:rsid w:val="006431CE"/>
    <w:rsid w:val="00645E29"/>
    <w:rsid w:val="00661B6E"/>
    <w:rsid w:val="0066463D"/>
    <w:rsid w:val="006671F1"/>
    <w:rsid w:val="0067200A"/>
    <w:rsid w:val="00675C88"/>
    <w:rsid w:val="00681C98"/>
    <w:rsid w:val="00683799"/>
    <w:rsid w:val="00685102"/>
    <w:rsid w:val="00685520"/>
    <w:rsid w:val="00687820"/>
    <w:rsid w:val="006A09EE"/>
    <w:rsid w:val="006A39F9"/>
    <w:rsid w:val="006B2F9D"/>
    <w:rsid w:val="006B5864"/>
    <w:rsid w:val="006C1B2E"/>
    <w:rsid w:val="006C4DC5"/>
    <w:rsid w:val="006C6AF7"/>
    <w:rsid w:val="006C6C28"/>
    <w:rsid w:val="006D0A90"/>
    <w:rsid w:val="006D0CA1"/>
    <w:rsid w:val="006D58BB"/>
    <w:rsid w:val="006D615C"/>
    <w:rsid w:val="006E2DFD"/>
    <w:rsid w:val="006F09D0"/>
    <w:rsid w:val="006F5A95"/>
    <w:rsid w:val="0070096E"/>
    <w:rsid w:val="007050CC"/>
    <w:rsid w:val="007109B9"/>
    <w:rsid w:val="007122A1"/>
    <w:rsid w:val="007128A1"/>
    <w:rsid w:val="00721740"/>
    <w:rsid w:val="00725DF9"/>
    <w:rsid w:val="00727CD4"/>
    <w:rsid w:val="0073264C"/>
    <w:rsid w:val="00735D9D"/>
    <w:rsid w:val="00736245"/>
    <w:rsid w:val="00736DEC"/>
    <w:rsid w:val="0075183D"/>
    <w:rsid w:val="00752CF4"/>
    <w:rsid w:val="00766E7E"/>
    <w:rsid w:val="00774637"/>
    <w:rsid w:val="007810AD"/>
    <w:rsid w:val="00782A37"/>
    <w:rsid w:val="0079403E"/>
    <w:rsid w:val="007953BF"/>
    <w:rsid w:val="007A338F"/>
    <w:rsid w:val="007A5B35"/>
    <w:rsid w:val="007A67EF"/>
    <w:rsid w:val="007B6E1A"/>
    <w:rsid w:val="007B6E32"/>
    <w:rsid w:val="007C63F8"/>
    <w:rsid w:val="007E23C5"/>
    <w:rsid w:val="007E4F53"/>
    <w:rsid w:val="007E550A"/>
    <w:rsid w:val="007F0336"/>
    <w:rsid w:val="007F0E28"/>
    <w:rsid w:val="007F15AB"/>
    <w:rsid w:val="007F2F45"/>
    <w:rsid w:val="007F344F"/>
    <w:rsid w:val="007F4AC5"/>
    <w:rsid w:val="00803811"/>
    <w:rsid w:val="008063E4"/>
    <w:rsid w:val="0081048E"/>
    <w:rsid w:val="00814863"/>
    <w:rsid w:val="0081602F"/>
    <w:rsid w:val="0081623D"/>
    <w:rsid w:val="00820BCD"/>
    <w:rsid w:val="00830688"/>
    <w:rsid w:val="0084060C"/>
    <w:rsid w:val="00840C38"/>
    <w:rsid w:val="00841210"/>
    <w:rsid w:val="00845070"/>
    <w:rsid w:val="00846380"/>
    <w:rsid w:val="00847975"/>
    <w:rsid w:val="00850022"/>
    <w:rsid w:val="00853C9D"/>
    <w:rsid w:val="008556FF"/>
    <w:rsid w:val="00856522"/>
    <w:rsid w:val="0085688A"/>
    <w:rsid w:val="00862267"/>
    <w:rsid w:val="00870515"/>
    <w:rsid w:val="008736AE"/>
    <w:rsid w:val="00876F38"/>
    <w:rsid w:val="008847CB"/>
    <w:rsid w:val="00890AE7"/>
    <w:rsid w:val="008919D8"/>
    <w:rsid w:val="008965E8"/>
    <w:rsid w:val="0089785A"/>
    <w:rsid w:val="008A3384"/>
    <w:rsid w:val="008A3D04"/>
    <w:rsid w:val="008A643F"/>
    <w:rsid w:val="008B035A"/>
    <w:rsid w:val="008B3B28"/>
    <w:rsid w:val="008B4652"/>
    <w:rsid w:val="008C1F56"/>
    <w:rsid w:val="008C3A73"/>
    <w:rsid w:val="008C3FEF"/>
    <w:rsid w:val="008D023F"/>
    <w:rsid w:val="008D193A"/>
    <w:rsid w:val="008D56A1"/>
    <w:rsid w:val="008D70EE"/>
    <w:rsid w:val="008E0D81"/>
    <w:rsid w:val="008E2A6C"/>
    <w:rsid w:val="008E3FAD"/>
    <w:rsid w:val="008E4FCB"/>
    <w:rsid w:val="008E671D"/>
    <w:rsid w:val="008E74E6"/>
    <w:rsid w:val="008F0EDE"/>
    <w:rsid w:val="008F0F13"/>
    <w:rsid w:val="008F6919"/>
    <w:rsid w:val="00910583"/>
    <w:rsid w:val="00911479"/>
    <w:rsid w:val="00912E14"/>
    <w:rsid w:val="00920A30"/>
    <w:rsid w:val="0092192A"/>
    <w:rsid w:val="0092316F"/>
    <w:rsid w:val="00930D7D"/>
    <w:rsid w:val="00931B83"/>
    <w:rsid w:val="00932892"/>
    <w:rsid w:val="009372FD"/>
    <w:rsid w:val="00937DD8"/>
    <w:rsid w:val="0094105A"/>
    <w:rsid w:val="009460B1"/>
    <w:rsid w:val="00950F02"/>
    <w:rsid w:val="009554A0"/>
    <w:rsid w:val="00964DA2"/>
    <w:rsid w:val="00967D51"/>
    <w:rsid w:val="009711A7"/>
    <w:rsid w:val="009863FB"/>
    <w:rsid w:val="00986669"/>
    <w:rsid w:val="00991EF7"/>
    <w:rsid w:val="00995DFE"/>
    <w:rsid w:val="009A30E1"/>
    <w:rsid w:val="009A3185"/>
    <w:rsid w:val="009B03CF"/>
    <w:rsid w:val="009B3183"/>
    <w:rsid w:val="009B3616"/>
    <w:rsid w:val="009C273E"/>
    <w:rsid w:val="009C4599"/>
    <w:rsid w:val="009C5D49"/>
    <w:rsid w:val="009C78FA"/>
    <w:rsid w:val="009C795E"/>
    <w:rsid w:val="009D0AD8"/>
    <w:rsid w:val="009D36B0"/>
    <w:rsid w:val="009D63C9"/>
    <w:rsid w:val="009D6658"/>
    <w:rsid w:val="009E6675"/>
    <w:rsid w:val="009F0992"/>
    <w:rsid w:val="009F60EA"/>
    <w:rsid w:val="009F6DFD"/>
    <w:rsid w:val="009F7E28"/>
    <w:rsid w:val="00A02474"/>
    <w:rsid w:val="00A1174D"/>
    <w:rsid w:val="00A14BC3"/>
    <w:rsid w:val="00A175FF"/>
    <w:rsid w:val="00A201C0"/>
    <w:rsid w:val="00A25D3A"/>
    <w:rsid w:val="00A26211"/>
    <w:rsid w:val="00A3176B"/>
    <w:rsid w:val="00A322F5"/>
    <w:rsid w:val="00A3280F"/>
    <w:rsid w:val="00A33BFD"/>
    <w:rsid w:val="00A35792"/>
    <w:rsid w:val="00A436BA"/>
    <w:rsid w:val="00A523BA"/>
    <w:rsid w:val="00A549A2"/>
    <w:rsid w:val="00A574E5"/>
    <w:rsid w:val="00A6015E"/>
    <w:rsid w:val="00A6225A"/>
    <w:rsid w:val="00A66467"/>
    <w:rsid w:val="00A746B0"/>
    <w:rsid w:val="00A75B3C"/>
    <w:rsid w:val="00A83B43"/>
    <w:rsid w:val="00A93948"/>
    <w:rsid w:val="00A9601D"/>
    <w:rsid w:val="00A978C5"/>
    <w:rsid w:val="00AB1EC9"/>
    <w:rsid w:val="00AB339A"/>
    <w:rsid w:val="00AB5DAC"/>
    <w:rsid w:val="00AB610C"/>
    <w:rsid w:val="00AC0B6D"/>
    <w:rsid w:val="00AC23BC"/>
    <w:rsid w:val="00AD0AE8"/>
    <w:rsid w:val="00AD1681"/>
    <w:rsid w:val="00AD28A8"/>
    <w:rsid w:val="00AE120F"/>
    <w:rsid w:val="00AE1DAC"/>
    <w:rsid w:val="00AE537A"/>
    <w:rsid w:val="00AE60C1"/>
    <w:rsid w:val="00AE7089"/>
    <w:rsid w:val="00AF336A"/>
    <w:rsid w:val="00AF5D52"/>
    <w:rsid w:val="00B108FA"/>
    <w:rsid w:val="00B11466"/>
    <w:rsid w:val="00B128C1"/>
    <w:rsid w:val="00B22E5F"/>
    <w:rsid w:val="00B25986"/>
    <w:rsid w:val="00B3734E"/>
    <w:rsid w:val="00B40BE4"/>
    <w:rsid w:val="00B43745"/>
    <w:rsid w:val="00B7252F"/>
    <w:rsid w:val="00B74377"/>
    <w:rsid w:val="00B7532A"/>
    <w:rsid w:val="00B75749"/>
    <w:rsid w:val="00B81887"/>
    <w:rsid w:val="00B830D0"/>
    <w:rsid w:val="00B86231"/>
    <w:rsid w:val="00B90143"/>
    <w:rsid w:val="00B905AF"/>
    <w:rsid w:val="00B93A6A"/>
    <w:rsid w:val="00B96084"/>
    <w:rsid w:val="00B977BA"/>
    <w:rsid w:val="00BA0798"/>
    <w:rsid w:val="00BA7036"/>
    <w:rsid w:val="00BB0F4C"/>
    <w:rsid w:val="00BB5D40"/>
    <w:rsid w:val="00BB653C"/>
    <w:rsid w:val="00BB73E0"/>
    <w:rsid w:val="00BC4A2A"/>
    <w:rsid w:val="00BE4546"/>
    <w:rsid w:val="00BF0360"/>
    <w:rsid w:val="00BF50E3"/>
    <w:rsid w:val="00C1582D"/>
    <w:rsid w:val="00C158D8"/>
    <w:rsid w:val="00C16CBC"/>
    <w:rsid w:val="00C317FB"/>
    <w:rsid w:val="00C32AB0"/>
    <w:rsid w:val="00C3762D"/>
    <w:rsid w:val="00C4071B"/>
    <w:rsid w:val="00C471EB"/>
    <w:rsid w:val="00C5183B"/>
    <w:rsid w:val="00C53390"/>
    <w:rsid w:val="00C62688"/>
    <w:rsid w:val="00C6469B"/>
    <w:rsid w:val="00C64F74"/>
    <w:rsid w:val="00C66710"/>
    <w:rsid w:val="00C6799A"/>
    <w:rsid w:val="00C72EA4"/>
    <w:rsid w:val="00C81B59"/>
    <w:rsid w:val="00C85432"/>
    <w:rsid w:val="00C87D07"/>
    <w:rsid w:val="00C92967"/>
    <w:rsid w:val="00C94620"/>
    <w:rsid w:val="00C97DE0"/>
    <w:rsid w:val="00CA3595"/>
    <w:rsid w:val="00CA58AA"/>
    <w:rsid w:val="00CB0B13"/>
    <w:rsid w:val="00CB0F93"/>
    <w:rsid w:val="00CB7BE0"/>
    <w:rsid w:val="00CC2766"/>
    <w:rsid w:val="00CC3CAC"/>
    <w:rsid w:val="00CC76A3"/>
    <w:rsid w:val="00CD1A4C"/>
    <w:rsid w:val="00CD48EB"/>
    <w:rsid w:val="00CD5665"/>
    <w:rsid w:val="00CE2DFD"/>
    <w:rsid w:val="00CE5269"/>
    <w:rsid w:val="00CF4A0D"/>
    <w:rsid w:val="00CF6557"/>
    <w:rsid w:val="00D05DA5"/>
    <w:rsid w:val="00D12794"/>
    <w:rsid w:val="00D132DE"/>
    <w:rsid w:val="00D14A06"/>
    <w:rsid w:val="00D15977"/>
    <w:rsid w:val="00D439F7"/>
    <w:rsid w:val="00D50A23"/>
    <w:rsid w:val="00D50E16"/>
    <w:rsid w:val="00D533D1"/>
    <w:rsid w:val="00D630B9"/>
    <w:rsid w:val="00D666EA"/>
    <w:rsid w:val="00D67A4F"/>
    <w:rsid w:val="00D77178"/>
    <w:rsid w:val="00D87031"/>
    <w:rsid w:val="00D909DA"/>
    <w:rsid w:val="00D978D6"/>
    <w:rsid w:val="00DA0261"/>
    <w:rsid w:val="00DA7A47"/>
    <w:rsid w:val="00DB34EC"/>
    <w:rsid w:val="00DB45F0"/>
    <w:rsid w:val="00DD2BBE"/>
    <w:rsid w:val="00DE2CD9"/>
    <w:rsid w:val="00DE60DA"/>
    <w:rsid w:val="00DF1E55"/>
    <w:rsid w:val="00DF1ED6"/>
    <w:rsid w:val="00DF3FF7"/>
    <w:rsid w:val="00DF4195"/>
    <w:rsid w:val="00E10A80"/>
    <w:rsid w:val="00E162DF"/>
    <w:rsid w:val="00E32DBC"/>
    <w:rsid w:val="00E361BD"/>
    <w:rsid w:val="00E371F2"/>
    <w:rsid w:val="00E37914"/>
    <w:rsid w:val="00E44BC2"/>
    <w:rsid w:val="00E51F8F"/>
    <w:rsid w:val="00E53766"/>
    <w:rsid w:val="00E54B06"/>
    <w:rsid w:val="00E618F1"/>
    <w:rsid w:val="00E6262B"/>
    <w:rsid w:val="00E71D9A"/>
    <w:rsid w:val="00E72496"/>
    <w:rsid w:val="00E74A5D"/>
    <w:rsid w:val="00E806C6"/>
    <w:rsid w:val="00E80852"/>
    <w:rsid w:val="00E85A1C"/>
    <w:rsid w:val="00E85F62"/>
    <w:rsid w:val="00E86574"/>
    <w:rsid w:val="00E90A42"/>
    <w:rsid w:val="00E9223B"/>
    <w:rsid w:val="00E93774"/>
    <w:rsid w:val="00E95249"/>
    <w:rsid w:val="00EA27D2"/>
    <w:rsid w:val="00EA4956"/>
    <w:rsid w:val="00EA6499"/>
    <w:rsid w:val="00EC0044"/>
    <w:rsid w:val="00EC5A92"/>
    <w:rsid w:val="00ED1338"/>
    <w:rsid w:val="00ED190A"/>
    <w:rsid w:val="00ED2CBA"/>
    <w:rsid w:val="00ED41B2"/>
    <w:rsid w:val="00EE6D43"/>
    <w:rsid w:val="00EE6D81"/>
    <w:rsid w:val="00EF06DB"/>
    <w:rsid w:val="00EF6507"/>
    <w:rsid w:val="00EF7F6D"/>
    <w:rsid w:val="00F02851"/>
    <w:rsid w:val="00F04D82"/>
    <w:rsid w:val="00F1089F"/>
    <w:rsid w:val="00F16F0A"/>
    <w:rsid w:val="00F21063"/>
    <w:rsid w:val="00F22349"/>
    <w:rsid w:val="00F242F6"/>
    <w:rsid w:val="00F2482C"/>
    <w:rsid w:val="00F27562"/>
    <w:rsid w:val="00F27733"/>
    <w:rsid w:val="00F309CC"/>
    <w:rsid w:val="00F430AF"/>
    <w:rsid w:val="00F507BC"/>
    <w:rsid w:val="00F53A2F"/>
    <w:rsid w:val="00F54382"/>
    <w:rsid w:val="00F57549"/>
    <w:rsid w:val="00F606DE"/>
    <w:rsid w:val="00F70BE8"/>
    <w:rsid w:val="00F73AF9"/>
    <w:rsid w:val="00F834D6"/>
    <w:rsid w:val="00F9385F"/>
    <w:rsid w:val="00F97C6C"/>
    <w:rsid w:val="00FA0897"/>
    <w:rsid w:val="00FA3DF1"/>
    <w:rsid w:val="00FB2175"/>
    <w:rsid w:val="00FB3668"/>
    <w:rsid w:val="00FB6DD3"/>
    <w:rsid w:val="00FC7095"/>
    <w:rsid w:val="00FE138D"/>
    <w:rsid w:val="00FE3D22"/>
    <w:rsid w:val="00FF0F7D"/>
    <w:rsid w:val="00FF5672"/>
    <w:rsid w:val="00FF651C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C4A6"/>
  <w15:docId w15:val="{3982F06D-9871-4DD5-8F00-6329725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7295"/>
    <w:pPr>
      <w:jc w:val="both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7295"/>
    <w:pPr>
      <w:pageBreakBefore/>
      <w:outlineLvl w:val="0"/>
    </w:pPr>
    <w:rPr>
      <w:b/>
      <w:sz w:val="26"/>
      <w:szCs w:val="26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0A23"/>
    <w:pPr>
      <w:keepNext/>
      <w:spacing w:before="120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3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2131A"/>
    <w:pPr>
      <w:spacing w:after="0" w:line="240" w:lineRule="auto"/>
    </w:pPr>
    <w:rPr>
      <w:rFonts w:ascii="Times New Roman" w:hAnsi="Times New Roman"/>
      <w:i/>
      <w:iCs/>
      <w:sz w:val="24"/>
      <w:szCs w:val="18"/>
    </w:rPr>
  </w:style>
  <w:style w:type="table" w:styleId="Tabellenraster">
    <w:name w:val="Table Grid"/>
    <w:basedOn w:val="NormaleTabelle"/>
    <w:uiPriority w:val="39"/>
    <w:rsid w:val="0042131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31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431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4313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31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313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13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4313A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9C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DF3FF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F3FF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F3FF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F3FF7"/>
    <w:rPr>
      <w:rFonts w:ascii="Calibri" w:hAnsi="Calibri" w:cs="Calibri"/>
      <w:noProof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7295"/>
    <w:rPr>
      <w:b/>
      <w:sz w:val="26"/>
      <w:szCs w:val="2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50A23"/>
    <w:rPr>
      <w:b/>
      <w:lang w:val="en-GB"/>
    </w:rPr>
  </w:style>
  <w:style w:type="character" w:styleId="Hyperlink">
    <w:name w:val="Hyperlink"/>
    <w:basedOn w:val="Absatz-Standardschriftart"/>
    <w:uiPriority w:val="99"/>
    <w:unhideWhenUsed/>
    <w:rsid w:val="0004729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47295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047295"/>
    <w:pPr>
      <w:pBdr>
        <w:bottom w:val="single" w:sz="4" w:space="1" w:color="auto"/>
      </w:pBdr>
      <w:spacing w:after="4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047295"/>
    <w:rPr>
      <w:rFonts w:asciiTheme="majorHAnsi" w:eastAsiaTheme="majorEastAsia" w:hAnsiTheme="majorHAnsi" w:cstheme="majorBidi"/>
      <w:spacing w:val="-10"/>
      <w:kern w:val="28"/>
      <w:sz w:val="40"/>
      <w:szCs w:val="40"/>
      <w:lang w:val="en-GB"/>
    </w:rPr>
  </w:style>
  <w:style w:type="paragraph" w:styleId="Listenabsatz">
    <w:name w:val="List Paragraph"/>
    <w:basedOn w:val="Standard"/>
    <w:uiPriority w:val="34"/>
    <w:qFormat/>
    <w:rsid w:val="006A39F9"/>
    <w:pPr>
      <w:spacing w:line="480" w:lineRule="auto"/>
      <w:ind w:left="720"/>
      <w:contextualSpacing/>
    </w:pPr>
    <w:rPr>
      <w:rFonts w:ascii="Times New Roman" w:hAnsi="Times New Roman" w:cs="Times New Roman"/>
      <w:sz w:val="24"/>
      <w:szCs w:val="23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E54B06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621E6"/>
    <w:rPr>
      <w:b/>
      <w:bCs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654C4"/>
    <w:rPr>
      <w:color w:val="605E5C"/>
      <w:shd w:val="clear" w:color="auto" w:fill="E1DFDD"/>
    </w:rPr>
  </w:style>
  <w:style w:type="paragraph" w:customStyle="1" w:styleId="Tabletext">
    <w:name w:val="Table_text"/>
    <w:basedOn w:val="Standard"/>
    <w:link w:val="TabletextZchn"/>
    <w:qFormat/>
    <w:rsid w:val="006260EB"/>
    <w:pPr>
      <w:spacing w:before="40" w:after="40" w:line="240" w:lineRule="auto"/>
      <w:jc w:val="left"/>
    </w:pPr>
    <w:rPr>
      <w:rFonts w:ascii="Calibri" w:hAnsi="Calibri" w:cs="Calibri"/>
      <w:szCs w:val="20"/>
    </w:rPr>
  </w:style>
  <w:style w:type="paragraph" w:customStyle="1" w:styleId="Tablehead">
    <w:name w:val="Table_head"/>
    <w:basedOn w:val="Standard"/>
    <w:link w:val="TableheadZchn"/>
    <w:qFormat/>
    <w:rsid w:val="006260EB"/>
    <w:pPr>
      <w:spacing w:before="40" w:after="40" w:line="240" w:lineRule="auto"/>
      <w:jc w:val="left"/>
    </w:pPr>
    <w:rPr>
      <w:rFonts w:ascii="Calibri" w:hAnsi="Calibri" w:cs="Calibri"/>
      <w:b/>
      <w:bCs/>
      <w:szCs w:val="20"/>
    </w:rPr>
  </w:style>
  <w:style w:type="character" w:customStyle="1" w:styleId="TabletextZchn">
    <w:name w:val="Table_text Zchn"/>
    <w:basedOn w:val="Absatz-Standardschriftart"/>
    <w:link w:val="Tabletext"/>
    <w:rsid w:val="006260EB"/>
    <w:rPr>
      <w:rFonts w:ascii="Calibri" w:hAnsi="Calibri" w:cs="Calibri"/>
      <w:szCs w:val="20"/>
      <w:lang w:val="en-GB"/>
    </w:rPr>
  </w:style>
  <w:style w:type="character" w:customStyle="1" w:styleId="TableheadZchn">
    <w:name w:val="Table_head Zchn"/>
    <w:basedOn w:val="Absatz-Standardschriftart"/>
    <w:link w:val="Tablehead"/>
    <w:rsid w:val="006260EB"/>
    <w:rPr>
      <w:rFonts w:ascii="Calibri" w:hAnsi="Calibri" w:cs="Calibri"/>
      <w:b/>
      <w:bCs/>
      <w:szCs w:val="20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377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56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0398C-DA24-4878-8F20-5C4A1498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5535</Words>
  <Characters>34876</Characters>
  <Application>Microsoft Office Word</Application>
  <DocSecurity>0</DocSecurity>
  <Lines>290</Lines>
  <Paragraphs>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Heinen</dc:creator>
  <cp:keywords/>
  <dc:description/>
  <cp:lastModifiedBy>Gooßen, Kaethe</cp:lastModifiedBy>
  <cp:revision>5</cp:revision>
  <cp:lastPrinted>2022-12-05T11:43:00Z</cp:lastPrinted>
  <dcterms:created xsi:type="dcterms:W3CDTF">2023-08-08T13:53:00Z</dcterms:created>
  <dcterms:modified xsi:type="dcterms:W3CDTF">2023-08-08T15:26:00Z</dcterms:modified>
</cp:coreProperties>
</file>