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49A6E" w14:textId="1C8DF286" w:rsidR="002C47FD" w:rsidRPr="00D84661" w:rsidRDefault="002C47FD" w:rsidP="000F68F3">
      <w:pPr>
        <w:spacing w:beforeLines="50" w:before="156" w:afterLines="50" w:after="156" w:line="480" w:lineRule="auto"/>
        <w:jc w:val="center"/>
        <w:rPr>
          <w:rFonts w:ascii="Arial" w:hAnsi="Arial" w:cs="Arial"/>
          <w:b/>
          <w:bCs/>
          <w:kern w:val="44"/>
          <w:sz w:val="28"/>
          <w:szCs w:val="28"/>
        </w:rPr>
      </w:pPr>
      <w:r w:rsidRPr="00D84661">
        <w:rPr>
          <w:rFonts w:ascii="Arial" w:hAnsi="Arial" w:cs="Arial"/>
          <w:b/>
          <w:bCs/>
          <w:kern w:val="44"/>
          <w:sz w:val="28"/>
          <w:szCs w:val="28"/>
        </w:rPr>
        <w:t>S</w:t>
      </w:r>
      <w:r w:rsidRPr="00D84661">
        <w:rPr>
          <w:rFonts w:ascii="Arial" w:hAnsi="Arial" w:cs="Arial" w:hint="eastAsia"/>
          <w:b/>
          <w:bCs/>
          <w:kern w:val="44"/>
          <w:sz w:val="28"/>
          <w:szCs w:val="28"/>
        </w:rPr>
        <w:t>upporting</w:t>
      </w:r>
      <w:r w:rsidRPr="00D84661">
        <w:rPr>
          <w:rFonts w:ascii="Arial" w:hAnsi="Arial" w:cs="Arial"/>
          <w:b/>
          <w:bCs/>
          <w:kern w:val="44"/>
          <w:sz w:val="28"/>
          <w:szCs w:val="28"/>
        </w:rPr>
        <w:t xml:space="preserve"> </w:t>
      </w:r>
      <w:r w:rsidRPr="00D84661">
        <w:rPr>
          <w:rFonts w:ascii="Arial" w:hAnsi="Arial" w:cs="Arial" w:hint="eastAsia"/>
          <w:b/>
          <w:bCs/>
          <w:kern w:val="44"/>
          <w:sz w:val="28"/>
          <w:szCs w:val="28"/>
        </w:rPr>
        <w:t>information</w:t>
      </w:r>
    </w:p>
    <w:p w14:paraId="5BA7821E" w14:textId="02EA96B7" w:rsidR="002C47FD" w:rsidRDefault="002C47FD" w:rsidP="000F68F3">
      <w:pPr>
        <w:spacing w:beforeLines="50" w:before="156" w:afterLines="50" w:after="156" w:line="480" w:lineRule="auto"/>
        <w:rPr>
          <w:rFonts w:ascii="Arial" w:eastAsia="Times New Roman" w:hAnsi="Arial" w:cs="Arial"/>
          <w:b/>
          <w:bCs/>
          <w:kern w:val="44"/>
          <w:sz w:val="24"/>
          <w:szCs w:val="24"/>
        </w:rPr>
      </w:pPr>
      <w:r w:rsidRPr="00D84661">
        <w:rPr>
          <w:rFonts w:ascii="Arial" w:hAnsi="Arial" w:cs="Arial"/>
          <w:b/>
          <w:bCs/>
          <w:kern w:val="44"/>
          <w:sz w:val="24"/>
          <w:szCs w:val="24"/>
        </w:rPr>
        <w:t xml:space="preserve">Local-environment regulation engineering to boost </w:t>
      </w:r>
      <w:r w:rsidRPr="00D84661">
        <w:rPr>
          <w:rFonts w:ascii="Arial" w:hAnsi="Arial" w:cs="Arial" w:hint="eastAsia"/>
          <w:b/>
          <w:bCs/>
          <w:kern w:val="44"/>
          <w:sz w:val="24"/>
          <w:szCs w:val="24"/>
        </w:rPr>
        <w:t>aci</w:t>
      </w:r>
      <w:r w:rsidRPr="00D84661">
        <w:rPr>
          <w:rFonts w:ascii="Arial" w:hAnsi="Arial" w:cs="Arial"/>
          <w:b/>
          <w:bCs/>
          <w:kern w:val="44"/>
          <w:sz w:val="24"/>
          <w:szCs w:val="24"/>
        </w:rPr>
        <w:t>dic H</w:t>
      </w:r>
      <w:r w:rsidRPr="00D84661">
        <w:rPr>
          <w:rFonts w:ascii="Arial" w:hAnsi="Arial" w:cs="Arial"/>
          <w:b/>
          <w:bCs/>
          <w:kern w:val="44"/>
          <w:sz w:val="24"/>
          <w:szCs w:val="24"/>
          <w:vertAlign w:val="subscript"/>
        </w:rPr>
        <w:t>2</w:t>
      </w:r>
      <w:r w:rsidRPr="00D84661">
        <w:rPr>
          <w:rFonts w:ascii="Arial" w:hAnsi="Arial" w:cs="Arial"/>
          <w:b/>
          <w:bCs/>
          <w:kern w:val="44"/>
          <w:sz w:val="24"/>
          <w:szCs w:val="24"/>
        </w:rPr>
        <w:t>O</w:t>
      </w:r>
      <w:r w:rsidRPr="00D84661">
        <w:rPr>
          <w:rFonts w:ascii="Arial" w:hAnsi="Arial" w:cs="Arial"/>
          <w:b/>
          <w:bCs/>
          <w:kern w:val="44"/>
          <w:sz w:val="24"/>
          <w:szCs w:val="24"/>
          <w:vertAlign w:val="subscript"/>
        </w:rPr>
        <w:t xml:space="preserve">2 </w:t>
      </w:r>
      <w:r w:rsidRPr="00D84661">
        <w:rPr>
          <w:rFonts w:ascii="Arial" w:hAnsi="Arial" w:cs="Arial"/>
          <w:b/>
          <w:bCs/>
          <w:kern w:val="44"/>
          <w:sz w:val="24"/>
          <w:szCs w:val="24"/>
        </w:rPr>
        <w:t xml:space="preserve">electrosynthesis on </w:t>
      </w:r>
      <w:r w:rsidRPr="00D84661">
        <w:rPr>
          <w:rFonts w:ascii="Arial" w:eastAsia="Times New Roman" w:hAnsi="Arial" w:cs="Arial"/>
          <w:b/>
          <w:bCs/>
          <w:kern w:val="44"/>
          <w:sz w:val="24"/>
          <w:szCs w:val="24"/>
        </w:rPr>
        <w:t>cobalt porphyrin molecular electrocatalyst</w:t>
      </w:r>
    </w:p>
    <w:p w14:paraId="42F95AD4" w14:textId="18213D2F" w:rsidR="008D77B1" w:rsidRPr="004F3A69" w:rsidRDefault="00FE48A0" w:rsidP="00372C13">
      <w:pPr>
        <w:spacing w:line="480" w:lineRule="auto"/>
        <w:rPr>
          <w:rFonts w:ascii="Arial" w:eastAsia="宋体" w:hAnsi="Arial" w:cs="Arial"/>
          <w:bCs/>
          <w:szCs w:val="21"/>
        </w:rPr>
      </w:pPr>
      <w:proofErr w:type="spellStart"/>
      <w:r w:rsidRPr="004F3A69">
        <w:rPr>
          <w:rFonts w:ascii="Arial" w:eastAsia="宋体" w:hAnsi="Arial" w:cs="Arial"/>
          <w:bCs/>
          <w:szCs w:val="21"/>
        </w:rPr>
        <w:t>Y</w:t>
      </w:r>
      <w:r w:rsidRPr="004F3A69">
        <w:rPr>
          <w:rFonts w:ascii="Arial" w:eastAsia="宋体" w:hAnsi="Arial" w:cs="Arial" w:hint="eastAsia"/>
          <w:bCs/>
          <w:szCs w:val="21"/>
        </w:rPr>
        <w:t>ihe</w:t>
      </w:r>
      <w:proofErr w:type="spellEnd"/>
      <w:r w:rsidRPr="004F3A69">
        <w:rPr>
          <w:rFonts w:ascii="Arial" w:eastAsia="宋体" w:hAnsi="Arial" w:cs="Arial"/>
          <w:bCs/>
          <w:szCs w:val="21"/>
        </w:rPr>
        <w:t xml:space="preserve"> C</w:t>
      </w:r>
      <w:r w:rsidRPr="004F3A69">
        <w:rPr>
          <w:rFonts w:ascii="Arial" w:eastAsia="宋体" w:hAnsi="Arial" w:cs="Arial" w:hint="eastAsia"/>
          <w:bCs/>
          <w:szCs w:val="21"/>
        </w:rPr>
        <w:t>hen</w:t>
      </w:r>
      <w:r w:rsidRPr="004F3A69">
        <w:rPr>
          <w:rFonts w:ascii="Arial" w:eastAsia="宋体" w:hAnsi="Arial" w:cs="Arial"/>
          <w:bCs/>
          <w:szCs w:val="21"/>
          <w:vertAlign w:val="superscript"/>
        </w:rPr>
        <w:t>1,2</w:t>
      </w:r>
      <w:r w:rsidRPr="004F3A69">
        <w:rPr>
          <w:rFonts w:ascii="Arial" w:eastAsia="宋体" w:hAnsi="Arial" w:cs="Arial"/>
          <w:bCs/>
          <w:szCs w:val="21"/>
        </w:rPr>
        <w:t xml:space="preserve">, </w:t>
      </w:r>
      <w:r w:rsidRPr="009C060F">
        <w:rPr>
          <w:rFonts w:ascii="Arial" w:eastAsia="宋体" w:hAnsi="Arial" w:cs="Arial"/>
          <w:bCs/>
          <w:szCs w:val="21"/>
        </w:rPr>
        <w:t>C</w:t>
      </w:r>
      <w:r w:rsidRPr="009C060F">
        <w:rPr>
          <w:rFonts w:ascii="Arial" w:eastAsia="宋体" w:hAnsi="Arial" w:cs="Arial" w:hint="eastAsia"/>
          <w:bCs/>
          <w:szCs w:val="21"/>
        </w:rPr>
        <w:t>heng</w:t>
      </w:r>
      <w:r w:rsidRPr="009C060F">
        <w:rPr>
          <w:rFonts w:ascii="Arial" w:eastAsia="宋体" w:hAnsi="Arial" w:cs="Arial"/>
          <w:bCs/>
          <w:szCs w:val="21"/>
        </w:rPr>
        <w:t xml:space="preserve"> Z</w:t>
      </w:r>
      <w:r w:rsidRPr="009C060F">
        <w:rPr>
          <w:rFonts w:ascii="Arial" w:eastAsia="宋体" w:hAnsi="Arial" w:cs="Arial" w:hint="eastAsia"/>
          <w:bCs/>
          <w:szCs w:val="21"/>
        </w:rPr>
        <w:t>hen</w:t>
      </w:r>
      <w:r w:rsidRPr="009C060F">
        <w:rPr>
          <w:rFonts w:ascii="Arial" w:eastAsia="宋体" w:hAnsi="Arial" w:cs="Arial"/>
          <w:bCs/>
          <w:szCs w:val="21"/>
          <w:vertAlign w:val="superscript"/>
        </w:rPr>
        <w:t>3,4</w:t>
      </w:r>
      <w:r w:rsidRPr="009C060F">
        <w:rPr>
          <w:rFonts w:ascii="Arial" w:eastAsia="宋体" w:hAnsi="Arial" w:cs="Arial"/>
          <w:bCs/>
          <w:szCs w:val="21"/>
        </w:rPr>
        <w:t>, H</w:t>
      </w:r>
      <w:r w:rsidRPr="009C060F">
        <w:rPr>
          <w:rFonts w:ascii="Arial" w:eastAsia="宋体" w:hAnsi="Arial" w:cs="Arial" w:hint="eastAsia"/>
          <w:bCs/>
          <w:szCs w:val="21"/>
        </w:rPr>
        <w:t>ao</w:t>
      </w:r>
      <w:r w:rsidRPr="009C060F">
        <w:rPr>
          <w:rFonts w:ascii="Arial" w:eastAsia="宋体" w:hAnsi="Arial" w:cs="Arial"/>
          <w:bCs/>
          <w:szCs w:val="21"/>
        </w:rPr>
        <w:t xml:space="preserve"> Z</w:t>
      </w:r>
      <w:r w:rsidRPr="009C060F">
        <w:rPr>
          <w:rFonts w:ascii="Arial" w:eastAsia="宋体" w:hAnsi="Arial" w:cs="Arial" w:hint="eastAsia"/>
          <w:bCs/>
          <w:szCs w:val="21"/>
        </w:rPr>
        <w:t>hao</w:t>
      </w:r>
      <w:r>
        <w:rPr>
          <w:rFonts w:ascii="Arial" w:eastAsia="宋体" w:hAnsi="Arial" w:cs="Arial"/>
          <w:bCs/>
          <w:szCs w:val="21"/>
          <w:vertAlign w:val="superscript"/>
        </w:rPr>
        <w:t>2</w:t>
      </w:r>
      <w:r w:rsidRPr="009C060F">
        <w:rPr>
          <w:rFonts w:ascii="Arial" w:eastAsia="宋体" w:hAnsi="Arial" w:cs="Arial"/>
          <w:bCs/>
          <w:szCs w:val="21"/>
        </w:rPr>
        <w:t>, Y</w:t>
      </w:r>
      <w:r w:rsidRPr="009C060F">
        <w:rPr>
          <w:rFonts w:ascii="Arial" w:eastAsia="宋体" w:hAnsi="Arial" w:cs="Arial" w:hint="eastAsia"/>
          <w:bCs/>
          <w:szCs w:val="21"/>
        </w:rPr>
        <w:t>uda</w:t>
      </w:r>
      <w:r w:rsidRPr="009C060F">
        <w:rPr>
          <w:rFonts w:ascii="Arial" w:eastAsia="宋体" w:hAnsi="Arial" w:cs="Arial"/>
          <w:bCs/>
          <w:szCs w:val="21"/>
        </w:rPr>
        <w:t xml:space="preserve"> W</w:t>
      </w:r>
      <w:r w:rsidRPr="009C060F">
        <w:rPr>
          <w:rFonts w:ascii="Arial" w:eastAsia="宋体" w:hAnsi="Arial" w:cs="Arial" w:hint="eastAsia"/>
          <w:bCs/>
          <w:szCs w:val="21"/>
        </w:rPr>
        <w:t>ang</w:t>
      </w:r>
      <w:r>
        <w:rPr>
          <w:rFonts w:ascii="Arial" w:eastAsia="宋体" w:hAnsi="Arial" w:cs="Arial"/>
          <w:bCs/>
          <w:szCs w:val="21"/>
          <w:vertAlign w:val="superscript"/>
        </w:rPr>
        <w:t>2</w:t>
      </w:r>
      <w:r w:rsidRPr="009C060F">
        <w:rPr>
          <w:rFonts w:ascii="Arial" w:eastAsia="宋体" w:hAnsi="Arial" w:cs="Arial"/>
          <w:bCs/>
          <w:szCs w:val="21"/>
        </w:rPr>
        <w:t xml:space="preserve">, </w:t>
      </w:r>
      <w:proofErr w:type="spellStart"/>
      <w:r w:rsidRPr="009C060F">
        <w:rPr>
          <w:rFonts w:ascii="Arial" w:eastAsia="宋体" w:hAnsi="Arial" w:cs="Arial"/>
          <w:bCs/>
          <w:szCs w:val="21"/>
        </w:rPr>
        <w:t>Z</w:t>
      </w:r>
      <w:r w:rsidRPr="009C060F">
        <w:rPr>
          <w:rFonts w:ascii="Arial" w:eastAsia="宋体" w:hAnsi="Arial" w:cs="Arial" w:hint="eastAsia"/>
          <w:bCs/>
          <w:szCs w:val="21"/>
        </w:rPr>
        <w:t>houying</w:t>
      </w:r>
      <w:proofErr w:type="spellEnd"/>
      <w:r w:rsidRPr="009C060F">
        <w:rPr>
          <w:rFonts w:ascii="Arial" w:eastAsia="宋体" w:hAnsi="Arial" w:cs="Arial"/>
          <w:bCs/>
          <w:szCs w:val="21"/>
        </w:rPr>
        <w:t xml:space="preserve"> Y</w:t>
      </w:r>
      <w:r w:rsidRPr="009C060F">
        <w:rPr>
          <w:rFonts w:ascii="Arial" w:eastAsia="宋体" w:hAnsi="Arial" w:cs="Arial" w:hint="eastAsia"/>
          <w:bCs/>
          <w:szCs w:val="21"/>
        </w:rPr>
        <w:t>ue</w:t>
      </w:r>
      <w:r>
        <w:rPr>
          <w:rFonts w:ascii="Arial" w:eastAsia="宋体" w:hAnsi="Arial" w:cs="Arial"/>
          <w:bCs/>
          <w:szCs w:val="21"/>
          <w:vertAlign w:val="superscript"/>
        </w:rPr>
        <w:t>2</w:t>
      </w:r>
      <w:r w:rsidRPr="009C060F">
        <w:rPr>
          <w:rFonts w:ascii="Arial" w:eastAsia="宋体" w:hAnsi="Arial" w:cs="Arial"/>
          <w:bCs/>
          <w:szCs w:val="21"/>
        </w:rPr>
        <w:t xml:space="preserve">, </w:t>
      </w:r>
      <w:proofErr w:type="spellStart"/>
      <w:r w:rsidRPr="009C060F">
        <w:rPr>
          <w:rFonts w:ascii="Arial" w:eastAsia="宋体" w:hAnsi="Arial" w:cs="Arial"/>
          <w:bCs/>
          <w:szCs w:val="21"/>
        </w:rPr>
        <w:t>Qiansen</w:t>
      </w:r>
      <w:proofErr w:type="spellEnd"/>
      <w:r w:rsidRPr="009C060F">
        <w:rPr>
          <w:rFonts w:ascii="Arial" w:eastAsia="宋体" w:hAnsi="Arial" w:cs="Arial"/>
          <w:bCs/>
          <w:szCs w:val="21"/>
        </w:rPr>
        <w:t xml:space="preserve"> Wang</w:t>
      </w:r>
      <w:r w:rsidRPr="009C060F">
        <w:rPr>
          <w:rFonts w:ascii="Arial" w:eastAsia="宋体" w:hAnsi="Arial" w:cs="Arial"/>
          <w:bCs/>
          <w:szCs w:val="21"/>
          <w:vertAlign w:val="superscript"/>
        </w:rPr>
        <w:t>1</w:t>
      </w:r>
      <w:r>
        <w:rPr>
          <w:rFonts w:ascii="Arial" w:eastAsia="宋体" w:hAnsi="Arial" w:cs="Arial"/>
          <w:bCs/>
          <w:szCs w:val="21"/>
          <w:vertAlign w:val="superscript"/>
        </w:rPr>
        <w:t>,2</w:t>
      </w:r>
      <w:r w:rsidRPr="009C060F">
        <w:rPr>
          <w:rFonts w:ascii="Arial" w:eastAsia="宋体" w:hAnsi="Arial" w:cs="Arial"/>
          <w:bCs/>
          <w:szCs w:val="21"/>
        </w:rPr>
        <w:t>, J</w:t>
      </w:r>
      <w:r>
        <w:rPr>
          <w:rFonts w:ascii="Arial" w:eastAsia="宋体" w:hAnsi="Arial" w:cs="Arial"/>
          <w:bCs/>
          <w:szCs w:val="21"/>
        </w:rPr>
        <w:t>un</w:t>
      </w:r>
      <w:r w:rsidRPr="009C060F">
        <w:rPr>
          <w:rFonts w:ascii="Arial" w:eastAsia="宋体" w:hAnsi="Arial" w:cs="Arial"/>
          <w:bCs/>
          <w:szCs w:val="21"/>
        </w:rPr>
        <w:t xml:space="preserve"> </w:t>
      </w:r>
      <w:r>
        <w:rPr>
          <w:rFonts w:ascii="Arial" w:eastAsia="宋体" w:hAnsi="Arial" w:cs="Arial"/>
          <w:bCs/>
          <w:szCs w:val="21"/>
        </w:rPr>
        <w:t>Li</w:t>
      </w:r>
      <w:r>
        <w:rPr>
          <w:rFonts w:ascii="Arial" w:eastAsia="宋体" w:hAnsi="Arial" w:cs="Arial"/>
          <w:bCs/>
          <w:szCs w:val="21"/>
          <w:vertAlign w:val="superscript"/>
        </w:rPr>
        <w:t>2</w:t>
      </w:r>
      <w:r w:rsidRPr="009C060F">
        <w:rPr>
          <w:rFonts w:ascii="Arial" w:eastAsia="宋体" w:hAnsi="Arial" w:cs="Arial"/>
          <w:bCs/>
          <w:szCs w:val="21"/>
        </w:rPr>
        <w:t>, Meng Gu</w:t>
      </w:r>
      <w:r w:rsidRPr="009C060F">
        <w:rPr>
          <w:rFonts w:ascii="Arial" w:eastAsia="宋体" w:hAnsi="Arial" w:cs="Arial"/>
          <w:bCs/>
          <w:szCs w:val="21"/>
          <w:vertAlign w:val="superscript"/>
        </w:rPr>
        <w:t>4</w:t>
      </w:r>
      <w:r w:rsidRPr="009C060F">
        <w:rPr>
          <w:rFonts w:ascii="Arial" w:eastAsia="宋体" w:hAnsi="Arial" w:cs="Arial"/>
          <w:bCs/>
          <w:szCs w:val="21"/>
        </w:rPr>
        <w:t xml:space="preserve">, </w:t>
      </w:r>
      <w:r w:rsidRPr="004F3A69">
        <w:rPr>
          <w:rFonts w:ascii="Arial" w:eastAsia="宋体" w:hAnsi="Arial" w:cs="Arial"/>
          <w:bCs/>
          <w:szCs w:val="21"/>
        </w:rPr>
        <w:t>Qingqing Cheng</w:t>
      </w:r>
      <w:r>
        <w:rPr>
          <w:rFonts w:ascii="Arial" w:eastAsia="宋体" w:hAnsi="Arial" w:cs="Arial"/>
          <w:bCs/>
          <w:szCs w:val="21"/>
          <w:vertAlign w:val="superscript"/>
        </w:rPr>
        <w:t>2</w:t>
      </w:r>
      <w:r w:rsidRPr="004F3A69">
        <w:rPr>
          <w:rFonts w:ascii="Arial" w:eastAsia="宋体" w:hAnsi="Arial" w:cs="Arial"/>
          <w:bCs/>
          <w:szCs w:val="21"/>
        </w:rPr>
        <w:t>*</w:t>
      </w:r>
      <w:r>
        <w:rPr>
          <w:rFonts w:ascii="Arial" w:eastAsia="宋体" w:hAnsi="Arial" w:cs="Arial"/>
          <w:bCs/>
          <w:szCs w:val="21"/>
        </w:rPr>
        <w:t xml:space="preserve"> </w:t>
      </w:r>
      <w:r w:rsidRPr="000B2E86">
        <w:rPr>
          <w:rFonts w:ascii="Arial" w:eastAsia="宋体" w:hAnsi="Arial" w:cs="Arial"/>
          <w:bCs/>
          <w:szCs w:val="21"/>
        </w:rPr>
        <w:t>&amp;</w:t>
      </w:r>
      <w:r w:rsidRPr="004F3A69">
        <w:rPr>
          <w:rFonts w:ascii="Arial" w:eastAsia="宋体" w:hAnsi="Arial" w:cs="Arial"/>
          <w:bCs/>
          <w:szCs w:val="21"/>
        </w:rPr>
        <w:t xml:space="preserve"> Hui Yang</w:t>
      </w:r>
      <w:r w:rsidRPr="004F3A69">
        <w:rPr>
          <w:rFonts w:ascii="Arial" w:eastAsia="宋体" w:hAnsi="Arial" w:cs="Arial"/>
          <w:bCs/>
          <w:szCs w:val="21"/>
          <w:vertAlign w:val="superscript"/>
        </w:rPr>
        <w:t>1</w:t>
      </w:r>
      <w:r>
        <w:rPr>
          <w:rFonts w:ascii="Arial" w:eastAsia="宋体" w:hAnsi="Arial" w:cs="Arial"/>
          <w:bCs/>
          <w:szCs w:val="21"/>
          <w:vertAlign w:val="superscript"/>
        </w:rPr>
        <w:t>,2</w:t>
      </w:r>
      <w:r w:rsidRPr="004F3A69">
        <w:rPr>
          <w:rFonts w:ascii="Arial" w:eastAsia="宋体" w:hAnsi="Arial" w:cs="Arial"/>
          <w:bCs/>
          <w:szCs w:val="21"/>
        </w:rPr>
        <w:t xml:space="preserve">* </w:t>
      </w:r>
    </w:p>
    <w:p w14:paraId="63106CA2" w14:textId="44613D66" w:rsidR="00372C13" w:rsidRPr="00372C13" w:rsidRDefault="00372C13" w:rsidP="00372C13">
      <w:pPr>
        <w:spacing w:line="480" w:lineRule="auto"/>
        <w:rPr>
          <w:rFonts w:ascii="Arial" w:eastAsia="宋体" w:hAnsi="Arial" w:cs="Arial"/>
          <w:b/>
          <w:strike/>
          <w:szCs w:val="21"/>
        </w:rPr>
      </w:pPr>
      <w:r w:rsidRPr="00372C13">
        <w:rPr>
          <w:rFonts w:ascii="Arial" w:eastAsia="宋体" w:hAnsi="Arial" w:cs="Arial"/>
          <w:b/>
          <w:strike/>
          <w:szCs w:val="21"/>
        </w:rPr>
        <w:t xml:space="preserve">                                                                               </w:t>
      </w:r>
    </w:p>
    <w:p w14:paraId="3C12A544" w14:textId="77777777" w:rsidR="00FB66FC" w:rsidRPr="00C06797" w:rsidRDefault="00FB66FC" w:rsidP="00FB66FC">
      <w:pPr>
        <w:spacing w:line="480" w:lineRule="auto"/>
        <w:rPr>
          <w:rFonts w:ascii="Arial" w:eastAsia="宋体" w:hAnsi="Arial" w:cs="Arial"/>
          <w:bCs/>
          <w:szCs w:val="21"/>
        </w:rPr>
      </w:pPr>
      <w:r>
        <w:rPr>
          <w:rFonts w:ascii="Arial" w:eastAsia="宋体" w:hAnsi="Arial" w:cs="Arial"/>
          <w:bCs/>
          <w:szCs w:val="21"/>
          <w:vertAlign w:val="superscript"/>
        </w:rPr>
        <w:t>1</w:t>
      </w:r>
      <w:r w:rsidRPr="00305F5B">
        <w:rPr>
          <w:rFonts w:ascii="Arial" w:eastAsia="宋体" w:hAnsi="Arial" w:cs="Arial"/>
          <w:bCs/>
          <w:szCs w:val="21"/>
        </w:rPr>
        <w:t>School of Physical Science and Technology</w:t>
      </w:r>
      <w:r>
        <w:rPr>
          <w:rFonts w:ascii="Arial" w:eastAsia="宋体" w:hAnsi="Arial" w:cs="Arial"/>
          <w:bCs/>
          <w:szCs w:val="21"/>
        </w:rPr>
        <w:t>, ShanghaiTech U</w:t>
      </w:r>
      <w:r>
        <w:rPr>
          <w:rFonts w:ascii="Arial" w:eastAsia="宋体" w:hAnsi="Arial" w:cs="Arial" w:hint="eastAsia"/>
          <w:bCs/>
          <w:szCs w:val="21"/>
        </w:rPr>
        <w:t>niversity</w:t>
      </w:r>
      <w:r>
        <w:rPr>
          <w:rFonts w:ascii="Arial" w:eastAsia="宋体" w:hAnsi="Arial" w:cs="Arial"/>
          <w:bCs/>
          <w:szCs w:val="21"/>
        </w:rPr>
        <w:t xml:space="preserve">, </w:t>
      </w:r>
      <w:r w:rsidRPr="00000091">
        <w:rPr>
          <w:rFonts w:ascii="Arial" w:eastAsia="宋体" w:hAnsi="Arial" w:cs="Arial"/>
          <w:bCs/>
          <w:szCs w:val="21"/>
        </w:rPr>
        <w:t xml:space="preserve">Shanghai, 201210, </w:t>
      </w:r>
      <w:r w:rsidRPr="00D13D07">
        <w:rPr>
          <w:rFonts w:ascii="Arial" w:eastAsia="宋体" w:hAnsi="Arial" w:cs="Arial"/>
          <w:bCs/>
          <w:szCs w:val="21"/>
        </w:rPr>
        <w:t xml:space="preserve">P. R. </w:t>
      </w:r>
      <w:r w:rsidRPr="00000091">
        <w:rPr>
          <w:rFonts w:ascii="Arial" w:eastAsia="宋体" w:hAnsi="Arial" w:cs="Arial"/>
          <w:bCs/>
          <w:szCs w:val="21"/>
        </w:rPr>
        <w:t>China.</w:t>
      </w:r>
    </w:p>
    <w:p w14:paraId="325B0522" w14:textId="77777777" w:rsidR="00FB66FC" w:rsidRDefault="00FB66FC" w:rsidP="00FB66FC">
      <w:pPr>
        <w:spacing w:line="480" w:lineRule="auto"/>
        <w:rPr>
          <w:rFonts w:ascii="Arial" w:eastAsia="宋体" w:hAnsi="Arial" w:cs="Arial"/>
          <w:bCs/>
          <w:szCs w:val="21"/>
        </w:rPr>
      </w:pPr>
      <w:r>
        <w:rPr>
          <w:rFonts w:ascii="Arial" w:eastAsia="宋体" w:hAnsi="Arial" w:cs="Arial"/>
          <w:bCs/>
          <w:szCs w:val="21"/>
          <w:vertAlign w:val="superscript"/>
        </w:rPr>
        <w:t>2</w:t>
      </w:r>
      <w:r w:rsidRPr="00000091">
        <w:rPr>
          <w:rFonts w:ascii="Arial" w:eastAsia="宋体" w:hAnsi="Arial" w:cs="Arial"/>
          <w:bCs/>
          <w:szCs w:val="21"/>
        </w:rPr>
        <w:t>Shanghai Advanced Research Institute, Chinese Academy of Sciences, Shanghai,</w:t>
      </w:r>
      <w:r>
        <w:rPr>
          <w:rFonts w:ascii="Arial" w:eastAsia="宋体" w:hAnsi="Arial" w:cs="Arial"/>
          <w:bCs/>
          <w:szCs w:val="21"/>
        </w:rPr>
        <w:t xml:space="preserve"> </w:t>
      </w:r>
      <w:r w:rsidRPr="00000091">
        <w:rPr>
          <w:rFonts w:ascii="Arial" w:eastAsia="宋体" w:hAnsi="Arial" w:cs="Arial"/>
          <w:bCs/>
          <w:szCs w:val="21"/>
        </w:rPr>
        <w:t xml:space="preserve">201210, </w:t>
      </w:r>
      <w:r w:rsidRPr="00D13D07">
        <w:rPr>
          <w:rFonts w:ascii="Arial" w:eastAsia="宋体" w:hAnsi="Arial" w:cs="Arial"/>
          <w:bCs/>
          <w:szCs w:val="21"/>
        </w:rPr>
        <w:t xml:space="preserve">P. R. </w:t>
      </w:r>
      <w:r w:rsidRPr="00000091">
        <w:rPr>
          <w:rFonts w:ascii="Arial" w:eastAsia="宋体" w:hAnsi="Arial" w:cs="Arial"/>
          <w:bCs/>
          <w:szCs w:val="21"/>
        </w:rPr>
        <w:t>China.</w:t>
      </w:r>
    </w:p>
    <w:p w14:paraId="68E0C49D" w14:textId="77777777" w:rsidR="00FB66FC" w:rsidRPr="00D13D07" w:rsidRDefault="00FB66FC" w:rsidP="00FB66FC">
      <w:pPr>
        <w:spacing w:line="480" w:lineRule="auto"/>
        <w:rPr>
          <w:rFonts w:ascii="Arial" w:eastAsia="宋体" w:hAnsi="Arial" w:cs="Arial"/>
          <w:bCs/>
          <w:szCs w:val="21"/>
        </w:rPr>
      </w:pPr>
      <w:r w:rsidRPr="00F82AD9">
        <w:rPr>
          <w:rFonts w:ascii="Arial" w:eastAsia="宋体" w:hAnsi="Arial" w:cs="Arial"/>
          <w:bCs/>
          <w:szCs w:val="21"/>
          <w:vertAlign w:val="superscript"/>
        </w:rPr>
        <w:t>3</w:t>
      </w:r>
      <w:r w:rsidRPr="00D13D07">
        <w:rPr>
          <w:rFonts w:ascii="Arial" w:eastAsia="宋体" w:hAnsi="Arial" w:cs="Arial"/>
          <w:bCs/>
          <w:szCs w:val="21"/>
        </w:rPr>
        <w:t>Department of Materials Science and Engineering, Southern University of Science and Technology, Shenzhen</w:t>
      </w:r>
      <w:r>
        <w:rPr>
          <w:rFonts w:ascii="Arial" w:eastAsia="宋体" w:hAnsi="Arial" w:cs="Arial"/>
          <w:bCs/>
          <w:szCs w:val="21"/>
        </w:rPr>
        <w:t>, Guangdong,</w:t>
      </w:r>
      <w:r w:rsidRPr="00D13D07">
        <w:rPr>
          <w:rFonts w:ascii="Arial" w:eastAsia="宋体" w:hAnsi="Arial" w:cs="Arial"/>
          <w:bCs/>
          <w:szCs w:val="21"/>
        </w:rPr>
        <w:t xml:space="preserve"> 518055, P. R. China.    </w:t>
      </w:r>
    </w:p>
    <w:p w14:paraId="11E39E05" w14:textId="77777777" w:rsidR="00FB66FC" w:rsidRDefault="00FB66FC" w:rsidP="00FB66FC">
      <w:pPr>
        <w:spacing w:line="480" w:lineRule="auto"/>
        <w:rPr>
          <w:rFonts w:ascii="Arial" w:eastAsia="宋体" w:hAnsi="Arial" w:cs="Arial"/>
          <w:bCs/>
          <w:szCs w:val="21"/>
        </w:rPr>
      </w:pPr>
      <w:r w:rsidRPr="00F82AD9">
        <w:rPr>
          <w:rFonts w:ascii="Arial" w:eastAsia="宋体" w:hAnsi="Arial" w:cs="Arial"/>
          <w:bCs/>
          <w:szCs w:val="21"/>
          <w:vertAlign w:val="superscript"/>
        </w:rPr>
        <w:t>4</w:t>
      </w:r>
      <w:r w:rsidRPr="00D13D07">
        <w:rPr>
          <w:rFonts w:ascii="Arial" w:eastAsia="宋体" w:hAnsi="Arial" w:cs="Arial"/>
          <w:bCs/>
          <w:szCs w:val="21"/>
        </w:rPr>
        <w:t>Eastern Institute for Advanced Study, Eastern Institute of Technology, Ningbo, Zhejiang</w:t>
      </w:r>
      <w:r>
        <w:rPr>
          <w:rFonts w:ascii="Arial" w:eastAsia="宋体" w:hAnsi="Arial" w:cs="Arial"/>
          <w:bCs/>
          <w:szCs w:val="21"/>
        </w:rPr>
        <w:t xml:space="preserve">, </w:t>
      </w:r>
      <w:r w:rsidRPr="00D13D07">
        <w:rPr>
          <w:rFonts w:ascii="Arial" w:eastAsia="宋体" w:hAnsi="Arial" w:cs="Arial"/>
          <w:bCs/>
          <w:szCs w:val="21"/>
        </w:rPr>
        <w:t>315200, P. R. China</w:t>
      </w:r>
    </w:p>
    <w:p w14:paraId="6CFB8D3A" w14:textId="544624F7" w:rsidR="00372C13" w:rsidRPr="00FB66FC" w:rsidRDefault="00FB66FC" w:rsidP="00372C13">
      <w:pPr>
        <w:spacing w:line="480" w:lineRule="auto"/>
        <w:rPr>
          <w:rFonts w:ascii="Arial" w:eastAsia="宋体" w:hAnsi="Arial" w:cs="Arial"/>
          <w:bCs/>
          <w:szCs w:val="21"/>
        </w:rPr>
      </w:pPr>
      <w:r w:rsidRPr="001F4237">
        <w:rPr>
          <w:rFonts w:ascii="Arial" w:eastAsia="宋体" w:hAnsi="Arial" w:cs="Arial" w:hint="eastAsia"/>
          <w:bCs/>
          <w:szCs w:val="21"/>
        </w:rPr>
        <w:t>*</w:t>
      </w:r>
      <w:r w:rsidRPr="001F4237">
        <w:rPr>
          <w:rFonts w:ascii="Arial" w:eastAsia="宋体" w:hAnsi="Arial" w:cs="Arial"/>
          <w:bCs/>
          <w:szCs w:val="21"/>
        </w:rPr>
        <w:t>e-mail</w:t>
      </w:r>
      <w:r>
        <w:rPr>
          <w:rFonts w:ascii="Arial" w:eastAsia="宋体" w:hAnsi="Arial" w:cs="Arial" w:hint="eastAsia"/>
          <w:bCs/>
          <w:szCs w:val="21"/>
        </w:rPr>
        <w:t>s</w:t>
      </w:r>
      <w:r w:rsidRPr="001F4237">
        <w:rPr>
          <w:rFonts w:ascii="Arial" w:eastAsia="宋体" w:hAnsi="Arial" w:cs="Arial"/>
          <w:bCs/>
          <w:szCs w:val="21"/>
        </w:rPr>
        <w:t xml:space="preserve">: </w:t>
      </w:r>
      <w:hyperlink r:id="rId7" w:history="1">
        <w:r w:rsidRPr="0016554C">
          <w:rPr>
            <w:rStyle w:val="aa"/>
            <w:rFonts w:ascii="Arial" w:eastAsia="宋体" w:hAnsi="Arial" w:cs="Arial"/>
            <w:bCs/>
            <w:szCs w:val="21"/>
          </w:rPr>
          <w:t>chengqq@sari.ac.cn</w:t>
        </w:r>
      </w:hyperlink>
      <w:r>
        <w:rPr>
          <w:rFonts w:ascii="Arial" w:eastAsia="宋体" w:hAnsi="Arial" w:cs="Arial"/>
          <w:bCs/>
          <w:szCs w:val="21"/>
        </w:rPr>
        <w:t xml:space="preserve">; </w:t>
      </w:r>
      <w:hyperlink r:id="rId8" w:history="1">
        <w:r w:rsidRPr="0016554C">
          <w:rPr>
            <w:rStyle w:val="aa"/>
            <w:rFonts w:ascii="Arial" w:eastAsia="宋体" w:hAnsi="Arial" w:cs="Arial"/>
            <w:bCs/>
            <w:szCs w:val="21"/>
          </w:rPr>
          <w:t>yangh@sari.ac.cn</w:t>
        </w:r>
      </w:hyperlink>
    </w:p>
    <w:p w14:paraId="0DA9D59C" w14:textId="77777777" w:rsidR="00372C13" w:rsidRPr="00D84661" w:rsidRDefault="00372C13" w:rsidP="000F68F3">
      <w:pPr>
        <w:spacing w:beforeLines="50" w:before="156" w:afterLines="50" w:after="156" w:line="480" w:lineRule="auto"/>
        <w:rPr>
          <w:rFonts w:ascii="Arial" w:hAnsi="Arial" w:cs="Arial"/>
          <w:b/>
          <w:bCs/>
          <w:kern w:val="44"/>
          <w:sz w:val="24"/>
          <w:szCs w:val="24"/>
        </w:rPr>
      </w:pPr>
    </w:p>
    <w:p w14:paraId="7910DA67" w14:textId="16978B25" w:rsidR="004C2CD8" w:rsidRDefault="004C2CD8" w:rsidP="000F68F3">
      <w:pPr>
        <w:widowControl/>
        <w:spacing w:line="480" w:lineRule="auto"/>
        <w:jc w:val="left"/>
        <w:rPr>
          <w:rFonts w:ascii="Times New Roman" w:eastAsia="宋体" w:hAnsi="Times New Roman" w:cs="Times New Roman"/>
          <w:b/>
          <w:sz w:val="28"/>
          <w:szCs w:val="28"/>
        </w:rPr>
      </w:pPr>
      <w:r>
        <w:rPr>
          <w:rFonts w:ascii="Times New Roman" w:eastAsia="宋体" w:hAnsi="Times New Roman" w:cs="Times New Roman"/>
          <w:b/>
          <w:sz w:val="28"/>
          <w:szCs w:val="28"/>
        </w:rPr>
        <w:br w:type="page"/>
      </w:r>
    </w:p>
    <w:p w14:paraId="4EC1C94E" w14:textId="423455CF" w:rsidR="004C2CD8" w:rsidRDefault="00D84661" w:rsidP="0001128A">
      <w:pPr>
        <w:spacing w:line="480" w:lineRule="auto"/>
        <w:rPr>
          <w:rFonts w:ascii="Arial" w:eastAsia="宋体" w:hAnsi="Arial" w:cs="Arial"/>
          <w:b/>
          <w:sz w:val="24"/>
          <w:szCs w:val="24"/>
        </w:rPr>
      </w:pPr>
      <w:r w:rsidRPr="00D84661">
        <w:rPr>
          <w:rFonts w:ascii="Arial" w:eastAsia="宋体" w:hAnsi="Arial" w:cs="Arial"/>
          <w:b/>
          <w:sz w:val="24"/>
          <w:szCs w:val="24"/>
        </w:rPr>
        <w:lastRenderedPageBreak/>
        <w:t>S</w:t>
      </w:r>
      <w:r w:rsidRPr="00D84661">
        <w:rPr>
          <w:rFonts w:ascii="Arial" w:eastAsia="宋体" w:hAnsi="Arial" w:cs="Arial" w:hint="eastAsia"/>
          <w:b/>
          <w:sz w:val="24"/>
          <w:szCs w:val="24"/>
        </w:rPr>
        <w:t>upplementary</w:t>
      </w:r>
      <w:r w:rsidRPr="00D84661">
        <w:rPr>
          <w:rFonts w:ascii="Arial" w:eastAsia="宋体" w:hAnsi="Arial" w:cs="Arial"/>
          <w:b/>
          <w:sz w:val="24"/>
          <w:szCs w:val="24"/>
        </w:rPr>
        <w:t xml:space="preserve"> </w:t>
      </w:r>
      <w:r w:rsidR="00BB71D2">
        <w:rPr>
          <w:rFonts w:ascii="Arial" w:eastAsia="宋体" w:hAnsi="Arial" w:cs="Arial"/>
          <w:b/>
          <w:sz w:val="24"/>
          <w:szCs w:val="24"/>
        </w:rPr>
        <w:t>M</w:t>
      </w:r>
      <w:r w:rsidRPr="00D84661">
        <w:rPr>
          <w:rFonts w:ascii="Arial" w:eastAsia="宋体" w:hAnsi="Arial" w:cs="Arial" w:hint="eastAsia"/>
          <w:b/>
          <w:sz w:val="24"/>
          <w:szCs w:val="24"/>
        </w:rPr>
        <w:t>ethod</w:t>
      </w:r>
      <w:r w:rsidR="00E80731">
        <w:rPr>
          <w:rFonts w:ascii="Arial" w:eastAsia="宋体" w:hAnsi="Arial" w:cs="Arial" w:hint="eastAsia"/>
          <w:b/>
          <w:sz w:val="24"/>
          <w:szCs w:val="24"/>
        </w:rPr>
        <w:t>s</w:t>
      </w:r>
    </w:p>
    <w:p w14:paraId="79F2E6EB" w14:textId="3BC14D61" w:rsidR="00FE7415" w:rsidRDefault="002461F2" w:rsidP="009C75BF">
      <w:pPr>
        <w:spacing w:beforeLines="50" w:before="156" w:line="480" w:lineRule="auto"/>
        <w:rPr>
          <w:rFonts w:ascii="Arial" w:eastAsia="宋体" w:hAnsi="Arial" w:cs="Arial"/>
          <w:bCs/>
          <w:szCs w:val="21"/>
        </w:rPr>
      </w:pPr>
      <w:r w:rsidRPr="002461F2">
        <w:rPr>
          <w:rFonts w:ascii="Arial" w:eastAsia="宋体" w:hAnsi="Arial" w:cs="Arial"/>
          <w:b/>
          <w:szCs w:val="21"/>
        </w:rPr>
        <w:t>T</w:t>
      </w:r>
      <w:r w:rsidRPr="002461F2">
        <w:rPr>
          <w:rFonts w:ascii="Arial" w:eastAsia="宋体" w:hAnsi="Arial" w:cs="Arial" w:hint="eastAsia"/>
          <w:b/>
          <w:szCs w:val="21"/>
        </w:rPr>
        <w:t>he</w:t>
      </w:r>
      <w:r w:rsidRPr="002461F2">
        <w:rPr>
          <w:rFonts w:ascii="Arial" w:eastAsia="宋体" w:hAnsi="Arial" w:cs="Arial"/>
          <w:b/>
          <w:szCs w:val="21"/>
        </w:rPr>
        <w:t xml:space="preserve"> </w:t>
      </w:r>
      <w:r w:rsidRPr="002461F2">
        <w:rPr>
          <w:rFonts w:ascii="Arial" w:eastAsia="宋体" w:hAnsi="Arial" w:cs="Arial" w:hint="eastAsia"/>
          <w:b/>
          <w:szCs w:val="21"/>
        </w:rPr>
        <w:t>content</w:t>
      </w:r>
      <w:r w:rsidR="004C455D">
        <w:rPr>
          <w:rFonts w:ascii="Arial" w:eastAsia="宋体" w:hAnsi="Arial" w:cs="Arial"/>
          <w:b/>
          <w:szCs w:val="21"/>
        </w:rPr>
        <w:t>s</w:t>
      </w:r>
      <w:r w:rsidRPr="002461F2">
        <w:rPr>
          <w:rFonts w:ascii="Arial" w:eastAsia="宋体" w:hAnsi="Arial" w:cs="Arial"/>
          <w:b/>
          <w:szCs w:val="21"/>
        </w:rPr>
        <w:t xml:space="preserve"> </w:t>
      </w:r>
      <w:r w:rsidR="00C55097">
        <w:rPr>
          <w:rFonts w:ascii="Arial" w:eastAsia="宋体" w:hAnsi="Arial" w:cs="Arial" w:hint="eastAsia"/>
          <w:b/>
          <w:szCs w:val="21"/>
        </w:rPr>
        <w:t>quantification</w:t>
      </w:r>
      <w:r w:rsidR="00C55097">
        <w:rPr>
          <w:rFonts w:ascii="Arial" w:eastAsia="宋体" w:hAnsi="Arial" w:cs="Arial"/>
          <w:b/>
          <w:szCs w:val="21"/>
        </w:rPr>
        <w:t xml:space="preserve"> </w:t>
      </w:r>
      <w:r w:rsidR="00C55097">
        <w:rPr>
          <w:rFonts w:ascii="Arial" w:eastAsia="宋体" w:hAnsi="Arial" w:cs="Arial" w:hint="eastAsia"/>
          <w:b/>
          <w:szCs w:val="21"/>
        </w:rPr>
        <w:t>of</w:t>
      </w:r>
      <w:r w:rsidR="00C55097">
        <w:rPr>
          <w:rFonts w:ascii="Arial" w:eastAsia="宋体" w:hAnsi="Arial" w:cs="Arial"/>
          <w:b/>
          <w:szCs w:val="21"/>
        </w:rPr>
        <w:t xml:space="preserve"> OFG</w:t>
      </w:r>
      <w:r w:rsidR="00C55097">
        <w:rPr>
          <w:rFonts w:ascii="Arial" w:eastAsia="宋体" w:hAnsi="Arial" w:cs="Arial" w:hint="eastAsia"/>
          <w:b/>
          <w:szCs w:val="21"/>
        </w:rPr>
        <w:t>s</w:t>
      </w:r>
      <w:r w:rsidR="00CF1C3F">
        <w:rPr>
          <w:rFonts w:ascii="Arial" w:eastAsia="宋体" w:hAnsi="Arial" w:cs="Arial"/>
          <w:b/>
          <w:szCs w:val="21"/>
        </w:rPr>
        <w:t xml:space="preserve"> </w:t>
      </w:r>
      <w:r w:rsidR="00CF1C3F">
        <w:rPr>
          <w:rFonts w:ascii="Arial" w:eastAsia="宋体" w:hAnsi="Arial" w:cs="Arial" w:hint="eastAsia"/>
          <w:b/>
          <w:szCs w:val="21"/>
        </w:rPr>
        <w:t>in</w:t>
      </w:r>
      <w:r w:rsidR="00CF1C3F">
        <w:rPr>
          <w:rFonts w:ascii="Arial" w:eastAsia="宋体" w:hAnsi="Arial" w:cs="Arial"/>
          <w:b/>
          <w:szCs w:val="21"/>
        </w:rPr>
        <w:t xml:space="preserve"> RGO</w:t>
      </w:r>
      <w:r w:rsidR="00C55097">
        <w:rPr>
          <w:rFonts w:ascii="Arial" w:eastAsia="宋体" w:hAnsi="Arial" w:cs="Arial" w:hint="eastAsia"/>
          <w:b/>
          <w:szCs w:val="21"/>
        </w:rPr>
        <w:t>.</w:t>
      </w:r>
      <w:r w:rsidR="00C55097">
        <w:rPr>
          <w:rFonts w:ascii="Arial" w:eastAsia="宋体" w:hAnsi="Arial" w:cs="Arial"/>
          <w:b/>
          <w:szCs w:val="21"/>
        </w:rPr>
        <w:t xml:space="preserve"> </w:t>
      </w:r>
      <w:r w:rsidR="00FE7415" w:rsidRPr="00FE7415">
        <w:rPr>
          <w:rFonts w:ascii="Arial" w:eastAsia="宋体" w:hAnsi="Arial" w:cs="Arial"/>
          <w:bCs/>
          <w:szCs w:val="21"/>
        </w:rPr>
        <w:t xml:space="preserve">We </w:t>
      </w:r>
      <w:r w:rsidR="00FE7415">
        <w:rPr>
          <w:rFonts w:ascii="Arial" w:eastAsia="宋体" w:hAnsi="Arial" w:cs="Arial" w:hint="eastAsia"/>
          <w:bCs/>
          <w:szCs w:val="21"/>
        </w:rPr>
        <w:t>investigate</w:t>
      </w:r>
      <w:r w:rsidR="00FE7415" w:rsidRPr="00FE7415">
        <w:rPr>
          <w:rFonts w:ascii="Arial" w:eastAsia="宋体" w:hAnsi="Arial" w:cs="Arial"/>
          <w:bCs/>
          <w:szCs w:val="21"/>
        </w:rPr>
        <w:t xml:space="preserve"> the variations of different OFGs by quantifying their actual content</w:t>
      </w:r>
      <w:r w:rsidR="004C455D">
        <w:rPr>
          <w:rFonts w:ascii="Arial" w:eastAsia="宋体" w:hAnsi="Arial" w:cs="Arial"/>
          <w:bCs/>
          <w:szCs w:val="21"/>
        </w:rPr>
        <w:t>s</w:t>
      </w:r>
      <w:r w:rsidR="00FE7415" w:rsidRPr="00FE7415">
        <w:rPr>
          <w:rFonts w:ascii="Arial" w:eastAsia="宋体" w:hAnsi="Arial" w:cs="Arial"/>
          <w:bCs/>
          <w:szCs w:val="21"/>
        </w:rPr>
        <w:t xml:space="preserve"> in various samples. The </w:t>
      </w:r>
      <w:r w:rsidR="00FE7415">
        <w:rPr>
          <w:rFonts w:ascii="Arial" w:eastAsia="宋体" w:hAnsi="Arial" w:cs="Arial" w:hint="eastAsia"/>
          <w:bCs/>
          <w:szCs w:val="21"/>
        </w:rPr>
        <w:t>content</w:t>
      </w:r>
      <w:r w:rsidR="004C455D">
        <w:rPr>
          <w:rFonts w:ascii="Arial" w:eastAsia="宋体" w:hAnsi="Arial" w:cs="Arial"/>
          <w:bCs/>
          <w:szCs w:val="21"/>
        </w:rPr>
        <w:t>s</w:t>
      </w:r>
      <w:r w:rsidR="00FE7415">
        <w:rPr>
          <w:rFonts w:ascii="Arial" w:eastAsia="宋体" w:hAnsi="Arial" w:cs="Arial"/>
          <w:bCs/>
          <w:szCs w:val="21"/>
        </w:rPr>
        <w:t xml:space="preserve"> </w:t>
      </w:r>
      <w:r w:rsidR="00FE7415">
        <w:rPr>
          <w:rFonts w:ascii="Arial" w:eastAsia="宋体" w:hAnsi="Arial" w:cs="Arial" w:hint="eastAsia"/>
          <w:bCs/>
          <w:szCs w:val="21"/>
        </w:rPr>
        <w:t>of</w:t>
      </w:r>
      <w:r w:rsidR="00FE7415">
        <w:rPr>
          <w:rFonts w:ascii="Arial" w:eastAsia="宋体" w:hAnsi="Arial" w:cs="Arial"/>
          <w:bCs/>
          <w:szCs w:val="21"/>
        </w:rPr>
        <w:t xml:space="preserve"> </w:t>
      </w:r>
      <w:r w:rsidR="00FE7415" w:rsidRPr="00FE7415">
        <w:rPr>
          <w:rFonts w:ascii="Arial" w:eastAsia="宋体" w:hAnsi="Arial" w:cs="Arial"/>
          <w:bCs/>
          <w:szCs w:val="21"/>
        </w:rPr>
        <w:t>OFG</w:t>
      </w:r>
      <w:r w:rsidR="00FE7415">
        <w:rPr>
          <w:rFonts w:ascii="Arial" w:eastAsia="宋体" w:hAnsi="Arial" w:cs="Arial" w:hint="eastAsia"/>
          <w:bCs/>
          <w:szCs w:val="21"/>
        </w:rPr>
        <w:t>s</w:t>
      </w:r>
      <w:r w:rsidR="00FE7415" w:rsidRPr="00FE7415">
        <w:rPr>
          <w:rFonts w:ascii="Arial" w:eastAsia="宋体" w:hAnsi="Arial" w:cs="Arial"/>
          <w:bCs/>
          <w:szCs w:val="21"/>
        </w:rPr>
        <w:t xml:space="preserve"> </w:t>
      </w:r>
      <w:r w:rsidR="004C455D">
        <w:rPr>
          <w:rFonts w:ascii="Arial" w:eastAsia="宋体" w:hAnsi="Arial" w:cs="Arial"/>
          <w:bCs/>
          <w:szCs w:val="21"/>
        </w:rPr>
        <w:t>are</w:t>
      </w:r>
      <w:r w:rsidR="00FE7415" w:rsidRPr="00FE7415">
        <w:rPr>
          <w:rFonts w:ascii="Arial" w:eastAsia="宋体" w:hAnsi="Arial" w:cs="Arial"/>
          <w:bCs/>
          <w:szCs w:val="21"/>
        </w:rPr>
        <w:t xml:space="preserve"> expressed in milligrams and calculated </w:t>
      </w:r>
      <w:r w:rsidR="00FE7415">
        <w:rPr>
          <w:rFonts w:ascii="Arial" w:eastAsia="宋体" w:hAnsi="Arial" w:cs="Arial" w:hint="eastAsia"/>
          <w:bCs/>
          <w:szCs w:val="21"/>
        </w:rPr>
        <w:t>by</w:t>
      </w:r>
      <w:r w:rsidR="00FE7415" w:rsidRPr="00FE7415">
        <w:rPr>
          <w:rFonts w:ascii="Arial" w:eastAsia="宋体" w:hAnsi="Arial" w:cs="Arial"/>
          <w:bCs/>
          <w:szCs w:val="21"/>
        </w:rPr>
        <w:t xml:space="preserve"> the following equation:</w:t>
      </w:r>
    </w:p>
    <w:p w14:paraId="7A11D203" w14:textId="2663772E" w:rsidR="00F416B6" w:rsidRPr="00F416B6" w:rsidRDefault="00F416B6" w:rsidP="000F68F3">
      <w:pPr>
        <w:pStyle w:val="a8"/>
        <w:tabs>
          <w:tab w:val="center" w:pos="4095"/>
          <w:tab w:val="right" w:pos="8190"/>
        </w:tabs>
        <w:spacing w:line="480" w:lineRule="auto"/>
        <w:textAlignment w:val="center"/>
        <w:rPr>
          <w:rFonts w:ascii="Arial" w:eastAsia="宋体" w:hAnsi="Arial" w:cs="Arial"/>
          <w:bCs/>
          <w:szCs w:val="21"/>
        </w:rPr>
      </w:pPr>
      <w:r>
        <w:rPr>
          <w:rFonts w:ascii="Arial" w:eastAsia="宋体" w:hAnsi="Arial" w:cs="Arial"/>
          <w:bCs/>
          <w:sz w:val="21"/>
          <w:szCs w:val="21"/>
        </w:rPr>
        <w:tab/>
      </w:r>
      <w:r w:rsidR="00F20118">
        <w:object w:dxaOrig="4220" w:dyaOrig="320" w14:anchorId="1C3941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pt;height:15.8pt" o:ole="">
            <v:imagedata r:id="rId9" o:title=""/>
          </v:shape>
          <o:OLEObject Type="Embed" ProgID="Unknown" ShapeID="_x0000_i1025" DrawAspect="Content" ObjectID="_1753717820" r:id="rId10"/>
        </w:object>
      </w:r>
      <w:r>
        <w:rPr>
          <w:rFonts w:ascii="Arial" w:eastAsia="宋体" w:hAnsi="Arial" w:cs="Arial"/>
          <w:bCs/>
          <w:sz w:val="21"/>
          <w:szCs w:val="21"/>
        </w:rPr>
        <w:tab/>
      </w:r>
      <w:r w:rsidRPr="008952A6">
        <w:rPr>
          <w:rFonts w:ascii="Arial" w:hAnsi="Arial" w:cs="Arial"/>
        </w:rPr>
        <w:t>(</w:t>
      </w:r>
      <w:r w:rsidRPr="008952A6">
        <w:rPr>
          <w:rFonts w:ascii="Arial" w:hAnsi="Arial" w:cs="Arial"/>
        </w:rPr>
        <w:fldChar w:fldCharType="begin"/>
      </w:r>
      <w:r w:rsidRPr="008952A6">
        <w:rPr>
          <w:rFonts w:ascii="Arial" w:hAnsi="Arial" w:cs="Arial"/>
        </w:rPr>
        <w:instrText xml:space="preserve"> SEQ ( \* ARABIC </w:instrText>
      </w:r>
      <w:r w:rsidRPr="008952A6">
        <w:rPr>
          <w:rFonts w:ascii="Arial" w:hAnsi="Arial" w:cs="Arial"/>
        </w:rPr>
        <w:fldChar w:fldCharType="separate"/>
      </w:r>
      <w:r w:rsidR="009D5185">
        <w:rPr>
          <w:rFonts w:ascii="Arial" w:hAnsi="Arial" w:cs="Arial"/>
          <w:noProof/>
        </w:rPr>
        <w:t>1</w:t>
      </w:r>
      <w:r w:rsidRPr="008952A6">
        <w:rPr>
          <w:rFonts w:ascii="Arial" w:hAnsi="Arial" w:cs="Arial"/>
        </w:rPr>
        <w:fldChar w:fldCharType="end"/>
      </w:r>
      <w:r w:rsidR="008952A6" w:rsidRPr="008952A6">
        <w:rPr>
          <w:rFonts w:ascii="Arial" w:hAnsi="Arial" w:cs="Arial"/>
        </w:rPr>
        <w:t>a</w:t>
      </w:r>
      <w:r w:rsidRPr="008952A6">
        <w:rPr>
          <w:rFonts w:ascii="Arial" w:hAnsi="Arial" w:cs="Arial"/>
        </w:rPr>
        <w:t>)</w:t>
      </w:r>
    </w:p>
    <w:p w14:paraId="6759FEBD" w14:textId="45C450E1" w:rsidR="00AC18AD" w:rsidRPr="00000E85" w:rsidRDefault="006E1224" w:rsidP="000F68F3">
      <w:pPr>
        <w:spacing w:line="480" w:lineRule="auto"/>
        <w:rPr>
          <w:rFonts w:ascii="Arial" w:eastAsia="宋体" w:hAnsi="Arial" w:cs="Arial"/>
          <w:bCs/>
          <w:szCs w:val="21"/>
        </w:rPr>
      </w:pPr>
      <w:r w:rsidRPr="006E1224">
        <w:rPr>
          <w:rFonts w:ascii="Arial" w:eastAsia="宋体" w:hAnsi="Arial" w:cs="Arial"/>
          <w:bCs/>
          <w:szCs w:val="21"/>
        </w:rPr>
        <w:t>Where OF</w:t>
      </w:r>
      <w:r>
        <w:rPr>
          <w:rFonts w:ascii="Arial" w:eastAsia="宋体" w:hAnsi="Arial" w:cs="Arial"/>
          <w:bCs/>
          <w:szCs w:val="21"/>
        </w:rPr>
        <w:t>G</w:t>
      </w:r>
      <w:r w:rsidRPr="006E1224">
        <w:rPr>
          <w:rFonts w:ascii="Arial" w:eastAsia="宋体" w:hAnsi="Arial" w:cs="Arial"/>
          <w:bCs/>
          <w:szCs w:val="21"/>
          <w:vertAlign w:val="subscript"/>
        </w:rPr>
        <w:t>X</w:t>
      </w:r>
      <w:r w:rsidRPr="006E1224">
        <w:rPr>
          <w:rFonts w:ascii="Arial" w:eastAsia="宋体" w:hAnsi="Arial" w:cs="Arial"/>
          <w:bCs/>
          <w:szCs w:val="21"/>
        </w:rPr>
        <w:t xml:space="preserve"> represents a specific type of </w:t>
      </w:r>
      <w:r>
        <w:rPr>
          <w:rFonts w:ascii="Arial" w:eastAsia="宋体" w:hAnsi="Arial" w:cs="Arial"/>
          <w:bCs/>
          <w:szCs w:val="21"/>
        </w:rPr>
        <w:t>OFG</w:t>
      </w:r>
      <w:r w:rsidRPr="006E1224">
        <w:rPr>
          <w:rFonts w:ascii="Arial" w:eastAsia="宋体" w:hAnsi="Arial" w:cs="Arial"/>
          <w:bCs/>
          <w:szCs w:val="21"/>
        </w:rPr>
        <w:t xml:space="preserve">, </w:t>
      </w:r>
      <w:proofErr w:type="spellStart"/>
      <w:r w:rsidRPr="006E1224">
        <w:rPr>
          <w:rFonts w:ascii="Arial" w:eastAsia="宋体" w:hAnsi="Arial" w:cs="Arial"/>
          <w:bCs/>
          <w:szCs w:val="21"/>
        </w:rPr>
        <w:t>m</w:t>
      </w:r>
      <w:r w:rsidRPr="006E1224">
        <w:rPr>
          <w:rFonts w:ascii="Arial" w:eastAsia="宋体" w:hAnsi="Arial" w:cs="Arial"/>
          <w:bCs/>
          <w:szCs w:val="21"/>
          <w:vertAlign w:val="subscript"/>
        </w:rPr>
        <w:t>RGO</w:t>
      </w:r>
      <w:proofErr w:type="spellEnd"/>
      <w:r w:rsidRPr="006E1224">
        <w:rPr>
          <w:rFonts w:ascii="Arial" w:eastAsia="宋体" w:hAnsi="Arial" w:cs="Arial"/>
          <w:bCs/>
          <w:szCs w:val="21"/>
        </w:rPr>
        <w:t xml:space="preserve"> is the mass of RGO after treatment at a certain temperature, ER</w:t>
      </w:r>
      <w:r w:rsidRPr="006E1224">
        <w:rPr>
          <w:rFonts w:ascii="Arial" w:eastAsia="宋体" w:hAnsi="Arial" w:cs="Arial"/>
          <w:bCs/>
          <w:szCs w:val="21"/>
          <w:vertAlign w:val="subscript"/>
        </w:rPr>
        <w:t>O</w:t>
      </w:r>
      <w:r w:rsidRPr="006E1224">
        <w:rPr>
          <w:rFonts w:ascii="Arial" w:eastAsia="宋体" w:hAnsi="Arial" w:cs="Arial"/>
          <w:bCs/>
          <w:szCs w:val="21"/>
        </w:rPr>
        <w:t xml:space="preserve"> is the elemental ratio of </w:t>
      </w:r>
      <w:r>
        <w:rPr>
          <w:rFonts w:ascii="Arial" w:eastAsia="宋体" w:hAnsi="Arial" w:cs="Arial"/>
          <w:bCs/>
          <w:szCs w:val="21"/>
        </w:rPr>
        <w:t>O</w:t>
      </w:r>
      <w:r w:rsidRPr="006E1224">
        <w:rPr>
          <w:rFonts w:ascii="Arial" w:eastAsia="宋体" w:hAnsi="Arial" w:cs="Arial"/>
          <w:bCs/>
          <w:szCs w:val="21"/>
        </w:rPr>
        <w:t xml:space="preserve"> in RGO</w:t>
      </w:r>
      <w:r w:rsidR="001E0C76">
        <w:rPr>
          <w:rFonts w:ascii="Arial" w:eastAsia="宋体" w:hAnsi="Arial" w:cs="Arial"/>
          <w:bCs/>
          <w:szCs w:val="21"/>
        </w:rPr>
        <w:t>-T</w:t>
      </w:r>
      <w:r w:rsidRPr="006E1224">
        <w:rPr>
          <w:rFonts w:ascii="Arial" w:eastAsia="宋体" w:hAnsi="Arial" w:cs="Arial"/>
          <w:bCs/>
          <w:szCs w:val="21"/>
        </w:rPr>
        <w:t>, and R</w:t>
      </w:r>
      <w:r w:rsidRPr="006E1224">
        <w:rPr>
          <w:rFonts w:ascii="Arial" w:eastAsia="宋体" w:hAnsi="Arial" w:cs="Arial"/>
          <w:bCs/>
          <w:szCs w:val="21"/>
          <w:vertAlign w:val="subscript"/>
        </w:rPr>
        <w:t>X</w:t>
      </w:r>
      <w:r w:rsidRPr="006E1224">
        <w:rPr>
          <w:rFonts w:ascii="Arial" w:eastAsia="宋体" w:hAnsi="Arial" w:cs="Arial"/>
          <w:bCs/>
          <w:szCs w:val="21"/>
        </w:rPr>
        <w:t xml:space="preserve"> is the proportion of OFG</w:t>
      </w:r>
      <w:r w:rsidRPr="006E1224">
        <w:rPr>
          <w:rFonts w:ascii="Arial" w:eastAsia="宋体" w:hAnsi="Arial" w:cs="Arial"/>
          <w:bCs/>
          <w:szCs w:val="21"/>
          <w:vertAlign w:val="subscript"/>
        </w:rPr>
        <w:t>X</w:t>
      </w:r>
      <w:r w:rsidRPr="006E1224">
        <w:rPr>
          <w:rFonts w:ascii="Arial" w:eastAsia="宋体" w:hAnsi="Arial" w:cs="Arial"/>
          <w:bCs/>
          <w:szCs w:val="21"/>
        </w:rPr>
        <w:t xml:space="preserve"> among all OFGs.</w:t>
      </w:r>
    </w:p>
    <w:p w14:paraId="3678A359" w14:textId="640CDA6E" w:rsidR="00D77521" w:rsidRPr="00000E85" w:rsidRDefault="004301F6" w:rsidP="000F68F3">
      <w:pPr>
        <w:spacing w:line="480" w:lineRule="auto"/>
        <w:rPr>
          <w:rFonts w:ascii="Arial" w:eastAsia="宋体" w:hAnsi="Arial" w:cs="Arial"/>
          <w:bCs/>
          <w:szCs w:val="21"/>
        </w:rPr>
      </w:pPr>
      <w:r w:rsidRPr="004301F6">
        <w:rPr>
          <w:rFonts w:ascii="Arial" w:eastAsia="宋体" w:hAnsi="Arial" w:cs="Arial"/>
          <w:bCs/>
          <w:szCs w:val="21"/>
        </w:rPr>
        <w:t xml:space="preserve">For ease of comparison, the initial mass of all GO samples is set to 1000 mg. The values of </w:t>
      </w:r>
      <w:proofErr w:type="spellStart"/>
      <w:r w:rsidRPr="004301F6">
        <w:rPr>
          <w:rFonts w:ascii="Arial" w:eastAsia="宋体" w:hAnsi="Arial" w:cs="Arial"/>
          <w:bCs/>
          <w:szCs w:val="21"/>
        </w:rPr>
        <w:t>m</w:t>
      </w:r>
      <w:r w:rsidRPr="004301F6">
        <w:rPr>
          <w:rFonts w:ascii="Arial" w:eastAsia="宋体" w:hAnsi="Arial" w:cs="Arial"/>
          <w:bCs/>
          <w:szCs w:val="21"/>
          <w:vertAlign w:val="subscript"/>
        </w:rPr>
        <w:t>RGO</w:t>
      </w:r>
      <w:proofErr w:type="spellEnd"/>
      <w:r w:rsidRPr="004301F6">
        <w:rPr>
          <w:rFonts w:ascii="Arial" w:eastAsia="宋体" w:hAnsi="Arial" w:cs="Arial"/>
          <w:bCs/>
          <w:szCs w:val="21"/>
        </w:rPr>
        <w:t xml:space="preserve"> were obtained by repeatedly weighing the mass of RGO and selecting the most stable values, which are 787.8 mg, 741.2 mg, 466.3 mg, 446.6 mg, and 439.7 mg corresponding to 160, 170, 260, 400 and 700 </w:t>
      </w:r>
      <w:proofErr w:type="spellStart"/>
      <w:r w:rsidRPr="004301F6">
        <w:rPr>
          <w:rFonts w:ascii="Arial" w:eastAsia="宋体" w:hAnsi="Arial" w:cs="Arial" w:hint="eastAsia"/>
          <w:bCs/>
          <w:szCs w:val="21"/>
          <w:vertAlign w:val="superscript"/>
        </w:rPr>
        <w:t>o</w:t>
      </w:r>
      <w:r>
        <w:rPr>
          <w:rFonts w:ascii="Arial" w:eastAsia="宋体" w:hAnsi="Arial" w:cs="Arial"/>
          <w:bCs/>
          <w:szCs w:val="21"/>
        </w:rPr>
        <w:t>C</w:t>
      </w:r>
      <w:proofErr w:type="spellEnd"/>
      <w:r w:rsidRPr="004301F6">
        <w:rPr>
          <w:rFonts w:ascii="Arial" w:eastAsia="宋体" w:hAnsi="Arial" w:cs="Arial"/>
          <w:bCs/>
          <w:szCs w:val="21"/>
        </w:rPr>
        <w:t>, respectively, and these values are in good agreement with the TGA curve. ER</w:t>
      </w:r>
      <w:r w:rsidRPr="00F70A48">
        <w:rPr>
          <w:rFonts w:ascii="Arial" w:eastAsia="宋体" w:hAnsi="Arial" w:cs="Arial"/>
          <w:bCs/>
          <w:szCs w:val="21"/>
          <w:vertAlign w:val="subscript"/>
        </w:rPr>
        <w:t>O</w:t>
      </w:r>
      <w:r w:rsidRPr="004301F6">
        <w:rPr>
          <w:rFonts w:ascii="Arial" w:eastAsia="宋体" w:hAnsi="Arial" w:cs="Arial"/>
          <w:bCs/>
          <w:szCs w:val="21"/>
        </w:rPr>
        <w:t xml:space="preserve"> is obtained through XPS </w:t>
      </w:r>
      <w:r w:rsidR="00F70A48" w:rsidRPr="004301F6">
        <w:rPr>
          <w:rFonts w:ascii="Arial" w:eastAsia="宋体" w:hAnsi="Arial" w:cs="Arial"/>
          <w:bCs/>
          <w:szCs w:val="21"/>
        </w:rPr>
        <w:t>spectra</w:t>
      </w:r>
      <w:r w:rsidRPr="004301F6">
        <w:rPr>
          <w:rFonts w:ascii="Arial" w:eastAsia="宋体" w:hAnsi="Arial" w:cs="Arial"/>
          <w:bCs/>
          <w:szCs w:val="21"/>
        </w:rPr>
        <w:t xml:space="preserve"> of RGO (Supplementary </w:t>
      </w:r>
      <w:r w:rsidR="00F70A48">
        <w:rPr>
          <w:rFonts w:ascii="Arial" w:eastAsia="宋体" w:hAnsi="Arial" w:cs="Arial"/>
          <w:bCs/>
          <w:szCs w:val="21"/>
        </w:rPr>
        <w:t>F</w:t>
      </w:r>
      <w:r w:rsidR="00F70A48">
        <w:rPr>
          <w:rFonts w:ascii="Arial" w:eastAsia="宋体" w:hAnsi="Arial" w:cs="Arial" w:hint="eastAsia"/>
          <w:bCs/>
          <w:szCs w:val="21"/>
        </w:rPr>
        <w:t>ig</w:t>
      </w:r>
      <w:r w:rsidR="00F70A48">
        <w:rPr>
          <w:rFonts w:ascii="Arial" w:eastAsia="宋体" w:hAnsi="Arial" w:cs="Arial"/>
          <w:bCs/>
          <w:szCs w:val="21"/>
        </w:rPr>
        <w:t xml:space="preserve">.1, </w:t>
      </w:r>
      <w:r w:rsidRPr="004301F6">
        <w:rPr>
          <w:rFonts w:ascii="Arial" w:eastAsia="宋体" w:hAnsi="Arial" w:cs="Arial"/>
          <w:bCs/>
          <w:szCs w:val="21"/>
        </w:rPr>
        <w:t>Table 1). R</w:t>
      </w:r>
      <w:r w:rsidR="00F70A48" w:rsidRPr="00F70A48">
        <w:rPr>
          <w:rFonts w:ascii="Arial" w:eastAsia="宋体" w:hAnsi="Arial" w:cs="Arial"/>
          <w:bCs/>
          <w:szCs w:val="21"/>
          <w:vertAlign w:val="subscript"/>
        </w:rPr>
        <w:t>X</w:t>
      </w:r>
      <w:r w:rsidRPr="004301F6">
        <w:rPr>
          <w:rFonts w:ascii="Arial" w:eastAsia="宋体" w:hAnsi="Arial" w:cs="Arial"/>
          <w:bCs/>
          <w:szCs w:val="21"/>
        </w:rPr>
        <w:t xml:space="preserve"> can be obtained by deconvoluting the high-resolution O 1s XPS spectra (Supplementary Fig. 2), where the three peaks correspond to three</w:t>
      </w:r>
      <w:r w:rsidR="003928D8">
        <w:rPr>
          <w:rFonts w:ascii="Arial" w:eastAsia="宋体" w:hAnsi="Arial" w:cs="Arial"/>
          <w:bCs/>
          <w:szCs w:val="21"/>
        </w:rPr>
        <w:t xml:space="preserve"> types of</w:t>
      </w:r>
      <w:r w:rsidRPr="004301F6">
        <w:rPr>
          <w:rFonts w:ascii="Arial" w:eastAsia="宋体" w:hAnsi="Arial" w:cs="Arial"/>
          <w:bCs/>
          <w:szCs w:val="21"/>
        </w:rPr>
        <w:t xml:space="preserve"> OFGs. Therefore, the actual content of C-O-C at 160 </w:t>
      </w:r>
      <w:proofErr w:type="spellStart"/>
      <w:r w:rsidR="00BC1C00" w:rsidRPr="004301F6">
        <w:rPr>
          <w:rFonts w:ascii="Arial" w:eastAsia="宋体" w:hAnsi="Arial" w:cs="Arial" w:hint="eastAsia"/>
          <w:bCs/>
          <w:szCs w:val="21"/>
          <w:vertAlign w:val="superscript"/>
        </w:rPr>
        <w:t>o</w:t>
      </w:r>
      <w:r w:rsidR="00BC1C00">
        <w:rPr>
          <w:rFonts w:ascii="Arial" w:eastAsia="宋体" w:hAnsi="Arial" w:cs="Arial"/>
          <w:bCs/>
          <w:szCs w:val="21"/>
        </w:rPr>
        <w:t>C</w:t>
      </w:r>
      <w:proofErr w:type="spellEnd"/>
      <w:r w:rsidRPr="004301F6">
        <w:rPr>
          <w:rFonts w:ascii="Arial" w:eastAsia="宋体" w:hAnsi="Arial" w:cs="Arial"/>
          <w:bCs/>
          <w:szCs w:val="21"/>
        </w:rPr>
        <w:t xml:space="preserve"> is calculated as follows:</w:t>
      </w:r>
    </w:p>
    <w:p w14:paraId="484FF9F5" w14:textId="379FD666" w:rsidR="00D77521" w:rsidRDefault="008952A6" w:rsidP="000F68F3">
      <w:pPr>
        <w:pStyle w:val="a8"/>
        <w:tabs>
          <w:tab w:val="center" w:pos="4095"/>
          <w:tab w:val="right" w:pos="8190"/>
        </w:tabs>
        <w:spacing w:line="480" w:lineRule="auto"/>
        <w:textAlignment w:val="center"/>
        <w:rPr>
          <w:rFonts w:ascii="Arial" w:eastAsia="宋体" w:hAnsi="Arial" w:cs="Arial"/>
          <w:b/>
          <w:szCs w:val="21"/>
        </w:rPr>
      </w:pPr>
      <w:r>
        <w:rPr>
          <w:rFonts w:ascii="Arial" w:eastAsia="宋体" w:hAnsi="Arial" w:cs="Arial"/>
          <w:b/>
          <w:szCs w:val="21"/>
        </w:rPr>
        <w:tab/>
      </w:r>
      <w:r w:rsidR="00C24CCA">
        <w:object w:dxaOrig="4780" w:dyaOrig="320" w14:anchorId="66A72443">
          <v:shape id="_x0000_i1026" type="#_x0000_t75" style="width:238.9pt;height:15.8pt" o:ole="">
            <v:imagedata r:id="rId11" o:title=""/>
          </v:shape>
          <o:OLEObject Type="Embed" ProgID="Unknown" ShapeID="_x0000_i1026" DrawAspect="Content" ObjectID="_1753717821" r:id="rId12"/>
        </w:object>
      </w:r>
      <w:r>
        <w:rPr>
          <w:rFonts w:ascii="Arial" w:eastAsia="宋体" w:hAnsi="Arial" w:cs="Arial"/>
          <w:b/>
          <w:szCs w:val="21"/>
        </w:rPr>
        <w:tab/>
      </w:r>
      <w:r w:rsidRPr="008952A6">
        <w:rPr>
          <w:rFonts w:ascii="Arial" w:hAnsi="Arial" w:cs="Arial"/>
        </w:rPr>
        <w:t>(1b)</w:t>
      </w:r>
    </w:p>
    <w:p w14:paraId="726FC725" w14:textId="6807B88A" w:rsidR="00D77521" w:rsidRPr="004C455D" w:rsidRDefault="00557570" w:rsidP="000F68F3">
      <w:pPr>
        <w:spacing w:line="480" w:lineRule="auto"/>
        <w:rPr>
          <w:rFonts w:ascii="Arial" w:eastAsia="宋体" w:hAnsi="Arial" w:cs="Arial"/>
          <w:bCs/>
          <w:szCs w:val="21"/>
        </w:rPr>
      </w:pPr>
      <w:r w:rsidRPr="00557570">
        <w:rPr>
          <w:rFonts w:ascii="Arial" w:eastAsia="宋体" w:hAnsi="Arial" w:cs="Arial"/>
          <w:bCs/>
          <w:szCs w:val="21"/>
        </w:rPr>
        <w:t>Therefore, the actual content of C-O-C at 160</w:t>
      </w:r>
      <w:r>
        <w:rPr>
          <w:rFonts w:ascii="Arial" w:eastAsia="宋体" w:hAnsi="Arial" w:cs="Arial"/>
          <w:bCs/>
          <w:szCs w:val="21"/>
        </w:rPr>
        <w:t xml:space="preserve"> </w:t>
      </w:r>
      <w:proofErr w:type="spellStart"/>
      <w:r w:rsidRPr="00557570">
        <w:rPr>
          <w:rFonts w:ascii="Arial" w:eastAsia="宋体" w:hAnsi="Arial" w:cs="Arial"/>
          <w:bCs/>
          <w:szCs w:val="21"/>
          <w:vertAlign w:val="superscript"/>
        </w:rPr>
        <w:t>o</w:t>
      </w:r>
      <w:r>
        <w:rPr>
          <w:rFonts w:ascii="Arial" w:eastAsia="宋体" w:hAnsi="Arial" w:cs="Arial"/>
          <w:bCs/>
          <w:szCs w:val="21"/>
        </w:rPr>
        <w:t>C</w:t>
      </w:r>
      <w:proofErr w:type="spellEnd"/>
      <w:r w:rsidRPr="00557570">
        <w:rPr>
          <w:rFonts w:ascii="Arial" w:eastAsia="宋体" w:hAnsi="Arial" w:cs="Arial"/>
          <w:bCs/>
          <w:szCs w:val="21"/>
        </w:rPr>
        <w:t xml:space="preserve"> is 71.18 mg.</w:t>
      </w:r>
      <w:r>
        <w:rPr>
          <w:rFonts w:ascii="Arial" w:eastAsia="宋体" w:hAnsi="Arial" w:cs="Arial"/>
          <w:bCs/>
          <w:szCs w:val="21"/>
        </w:rPr>
        <w:t xml:space="preserve"> </w:t>
      </w:r>
      <w:r w:rsidR="00805F90" w:rsidRPr="004C455D">
        <w:rPr>
          <w:rFonts w:ascii="Arial" w:eastAsia="宋体" w:hAnsi="Arial" w:cs="Arial"/>
          <w:bCs/>
          <w:szCs w:val="21"/>
        </w:rPr>
        <w:t xml:space="preserve">Similarly, the </w:t>
      </w:r>
      <w:r w:rsidR="004C455D" w:rsidRPr="004301F6">
        <w:rPr>
          <w:rFonts w:ascii="Arial" w:eastAsia="宋体" w:hAnsi="Arial" w:cs="Arial"/>
          <w:bCs/>
          <w:szCs w:val="21"/>
        </w:rPr>
        <w:t>actual content</w:t>
      </w:r>
      <w:r w:rsidR="004C455D">
        <w:rPr>
          <w:rFonts w:ascii="Arial" w:eastAsia="宋体" w:hAnsi="Arial" w:cs="Arial"/>
          <w:bCs/>
          <w:szCs w:val="21"/>
        </w:rPr>
        <w:t>s</w:t>
      </w:r>
      <w:r w:rsidR="00805F90" w:rsidRPr="004C455D">
        <w:rPr>
          <w:rFonts w:ascii="Arial" w:eastAsia="宋体" w:hAnsi="Arial" w:cs="Arial"/>
          <w:bCs/>
          <w:szCs w:val="21"/>
        </w:rPr>
        <w:t xml:space="preserve"> obtained </w:t>
      </w:r>
      <w:r w:rsidR="00805F90" w:rsidRPr="004C455D">
        <w:rPr>
          <w:rFonts w:ascii="Arial" w:eastAsia="宋体" w:hAnsi="Arial" w:cs="Arial" w:hint="eastAsia"/>
          <w:bCs/>
          <w:szCs w:val="21"/>
        </w:rPr>
        <w:t>under</w:t>
      </w:r>
      <w:r w:rsidR="003C0B39">
        <w:rPr>
          <w:rFonts w:ascii="Arial" w:eastAsia="宋体" w:hAnsi="Arial" w:cs="Arial" w:hint="eastAsia"/>
          <w:bCs/>
          <w:szCs w:val="21"/>
        </w:rPr>
        <w:t xml:space="preserve"> various</w:t>
      </w:r>
      <w:r w:rsidR="003C0B39">
        <w:rPr>
          <w:rFonts w:ascii="Arial" w:eastAsia="宋体" w:hAnsi="Arial" w:cs="Arial"/>
          <w:bCs/>
          <w:szCs w:val="21"/>
        </w:rPr>
        <w:t xml:space="preserve"> </w:t>
      </w:r>
      <w:r w:rsidR="003C0B39">
        <w:rPr>
          <w:rFonts w:ascii="Arial" w:eastAsia="宋体" w:hAnsi="Arial" w:cs="Arial" w:hint="eastAsia"/>
          <w:bCs/>
          <w:szCs w:val="21"/>
        </w:rPr>
        <w:t>temperature</w:t>
      </w:r>
      <w:r w:rsidR="00805F90" w:rsidRPr="004C455D">
        <w:rPr>
          <w:rFonts w:ascii="Arial" w:eastAsia="宋体" w:hAnsi="Arial" w:cs="Arial"/>
          <w:bCs/>
          <w:szCs w:val="21"/>
        </w:rPr>
        <w:t xml:space="preserve"> for other OFG</w:t>
      </w:r>
      <w:r w:rsidR="00805F90" w:rsidRPr="004C455D">
        <w:rPr>
          <w:rFonts w:ascii="Arial" w:eastAsia="宋体" w:hAnsi="Arial" w:cs="Arial" w:hint="eastAsia"/>
          <w:bCs/>
          <w:szCs w:val="21"/>
        </w:rPr>
        <w:t>s</w:t>
      </w:r>
      <w:r w:rsidR="00805F90" w:rsidRPr="004C455D">
        <w:rPr>
          <w:rFonts w:ascii="Arial" w:eastAsia="宋体" w:hAnsi="Arial" w:cs="Arial"/>
          <w:bCs/>
          <w:szCs w:val="21"/>
        </w:rPr>
        <w:t xml:space="preserve"> are derived and the results are shown in </w:t>
      </w:r>
      <w:r w:rsidR="00736F33" w:rsidRPr="004C455D">
        <w:rPr>
          <w:rFonts w:ascii="Arial" w:eastAsia="宋体" w:hAnsi="Arial" w:cs="Arial"/>
          <w:bCs/>
          <w:szCs w:val="21"/>
        </w:rPr>
        <w:t>F</w:t>
      </w:r>
      <w:r w:rsidR="00736F33" w:rsidRPr="004C455D">
        <w:rPr>
          <w:rFonts w:ascii="Arial" w:eastAsia="宋体" w:hAnsi="Arial" w:cs="Arial" w:hint="eastAsia"/>
          <w:bCs/>
          <w:szCs w:val="21"/>
        </w:rPr>
        <w:t>ig</w:t>
      </w:r>
      <w:r w:rsidR="00736F33" w:rsidRPr="004C455D">
        <w:rPr>
          <w:rFonts w:ascii="Arial" w:eastAsia="宋体" w:hAnsi="Arial" w:cs="Arial"/>
          <w:bCs/>
          <w:szCs w:val="21"/>
        </w:rPr>
        <w:t>.</w:t>
      </w:r>
      <w:r w:rsidR="00805F90" w:rsidRPr="004C455D">
        <w:rPr>
          <w:rFonts w:ascii="Arial" w:eastAsia="宋体" w:hAnsi="Arial" w:cs="Arial"/>
          <w:bCs/>
          <w:szCs w:val="21"/>
        </w:rPr>
        <w:t xml:space="preserve"> </w:t>
      </w:r>
      <w:r w:rsidR="00736F33" w:rsidRPr="004C455D">
        <w:rPr>
          <w:rFonts w:ascii="Arial" w:eastAsia="宋体" w:hAnsi="Arial" w:cs="Arial"/>
          <w:bCs/>
          <w:szCs w:val="21"/>
        </w:rPr>
        <w:t>1</w:t>
      </w:r>
      <w:r w:rsidR="00736F33" w:rsidRPr="004C455D">
        <w:rPr>
          <w:rFonts w:ascii="Arial" w:eastAsia="宋体" w:hAnsi="Arial" w:cs="Arial" w:hint="eastAsia"/>
          <w:bCs/>
          <w:szCs w:val="21"/>
        </w:rPr>
        <w:t>e</w:t>
      </w:r>
      <w:r w:rsidR="00805F90" w:rsidRPr="004C455D">
        <w:rPr>
          <w:rFonts w:ascii="Arial" w:eastAsia="宋体" w:hAnsi="Arial" w:cs="Arial"/>
          <w:bCs/>
          <w:szCs w:val="21"/>
        </w:rPr>
        <w:t>.</w:t>
      </w:r>
    </w:p>
    <w:p w14:paraId="47CBCF1D" w14:textId="259FC38E" w:rsidR="002036E1" w:rsidRDefault="00D77521" w:rsidP="00DE23F8">
      <w:pPr>
        <w:spacing w:beforeLines="50" w:before="156" w:line="480" w:lineRule="auto"/>
        <w:rPr>
          <w:rFonts w:ascii="Arial" w:eastAsia="宋体" w:hAnsi="Arial" w:cs="Arial"/>
          <w:bCs/>
          <w:szCs w:val="21"/>
        </w:rPr>
      </w:pPr>
      <w:r w:rsidRPr="002461F2">
        <w:rPr>
          <w:rFonts w:ascii="Arial" w:eastAsia="宋体" w:hAnsi="Arial" w:cs="Arial"/>
          <w:b/>
          <w:szCs w:val="21"/>
        </w:rPr>
        <w:t>T</w:t>
      </w:r>
      <w:r w:rsidRPr="002461F2">
        <w:rPr>
          <w:rFonts w:ascii="Arial" w:eastAsia="宋体" w:hAnsi="Arial" w:cs="Arial" w:hint="eastAsia"/>
          <w:b/>
          <w:szCs w:val="21"/>
        </w:rPr>
        <w:t>he</w:t>
      </w:r>
      <w:r w:rsidRPr="002461F2">
        <w:rPr>
          <w:rFonts w:ascii="Arial" w:eastAsia="宋体" w:hAnsi="Arial" w:cs="Arial"/>
          <w:b/>
          <w:szCs w:val="21"/>
        </w:rPr>
        <w:t xml:space="preserve"> </w:t>
      </w:r>
      <w:r w:rsidR="000657A6">
        <w:rPr>
          <w:rFonts w:ascii="Arial" w:eastAsia="宋体" w:hAnsi="Arial" w:cs="Arial" w:hint="eastAsia"/>
          <w:b/>
          <w:szCs w:val="21"/>
        </w:rPr>
        <w:t>measurement</w:t>
      </w:r>
      <w:r w:rsidR="000657A6">
        <w:rPr>
          <w:rFonts w:ascii="Arial" w:eastAsia="宋体" w:hAnsi="Arial" w:cs="Arial"/>
          <w:b/>
          <w:szCs w:val="21"/>
        </w:rPr>
        <w:t xml:space="preserve"> </w:t>
      </w:r>
      <w:r w:rsidR="000657A6">
        <w:rPr>
          <w:rFonts w:ascii="Arial" w:eastAsia="宋体" w:hAnsi="Arial" w:cs="Arial" w:hint="eastAsia"/>
          <w:b/>
          <w:szCs w:val="21"/>
        </w:rPr>
        <w:t>for</w:t>
      </w:r>
      <w:r w:rsidR="000657A6">
        <w:rPr>
          <w:rFonts w:ascii="Arial" w:eastAsia="宋体" w:hAnsi="Arial" w:cs="Arial"/>
          <w:b/>
          <w:szCs w:val="21"/>
        </w:rPr>
        <w:t xml:space="preserve"> </w:t>
      </w:r>
      <w:r w:rsidR="000657A6" w:rsidRPr="000657A6">
        <w:rPr>
          <w:rFonts w:ascii="Arial" w:eastAsia="宋体" w:hAnsi="Arial" w:cs="Arial"/>
          <w:b/>
          <w:szCs w:val="21"/>
        </w:rPr>
        <w:t>surface work function of carbon plane</w:t>
      </w:r>
      <w:r w:rsidR="000657A6">
        <w:rPr>
          <w:rFonts w:ascii="Arial" w:eastAsia="宋体" w:hAnsi="Arial" w:cs="Arial"/>
          <w:b/>
          <w:szCs w:val="21"/>
        </w:rPr>
        <w:t xml:space="preserve">. </w:t>
      </w:r>
      <w:r w:rsidR="00631625">
        <w:rPr>
          <w:rFonts w:ascii="Arial" w:eastAsia="宋体" w:hAnsi="Arial" w:cs="Arial" w:hint="eastAsia"/>
          <w:bCs/>
          <w:szCs w:val="21"/>
        </w:rPr>
        <w:t>The</w:t>
      </w:r>
      <w:r w:rsidR="00631625">
        <w:rPr>
          <w:rFonts w:ascii="Arial" w:eastAsia="宋体" w:hAnsi="Arial" w:cs="Arial"/>
          <w:bCs/>
          <w:szCs w:val="21"/>
        </w:rPr>
        <w:t xml:space="preserve"> </w:t>
      </w:r>
      <w:r w:rsidR="00631625">
        <w:rPr>
          <w:rFonts w:ascii="Arial" w:eastAsia="宋体" w:hAnsi="Arial" w:cs="Arial" w:hint="eastAsia"/>
          <w:bCs/>
          <w:szCs w:val="21"/>
        </w:rPr>
        <w:t>work</w:t>
      </w:r>
      <w:r w:rsidR="00631625">
        <w:rPr>
          <w:rFonts w:ascii="Arial" w:eastAsia="宋体" w:hAnsi="Arial" w:cs="Arial"/>
          <w:bCs/>
          <w:szCs w:val="21"/>
        </w:rPr>
        <w:t xml:space="preserve"> </w:t>
      </w:r>
      <w:r w:rsidR="00631625">
        <w:rPr>
          <w:rFonts w:ascii="Arial" w:eastAsia="宋体" w:hAnsi="Arial" w:cs="Arial" w:hint="eastAsia"/>
          <w:bCs/>
          <w:szCs w:val="21"/>
        </w:rPr>
        <w:t>function</w:t>
      </w:r>
      <w:r w:rsidR="00631625">
        <w:rPr>
          <w:rFonts w:ascii="Arial" w:eastAsia="宋体" w:hAnsi="Arial" w:cs="Arial"/>
          <w:bCs/>
          <w:szCs w:val="21"/>
        </w:rPr>
        <w:t xml:space="preserve"> </w:t>
      </w:r>
      <w:r w:rsidR="00796618" w:rsidRPr="00796618">
        <w:rPr>
          <w:rFonts w:ascii="Arial" w:eastAsia="宋体" w:hAnsi="Arial" w:cs="Arial"/>
          <w:bCs/>
          <w:szCs w:val="21"/>
        </w:rPr>
        <w:t>describe</w:t>
      </w:r>
      <w:r w:rsidR="00631625">
        <w:rPr>
          <w:rFonts w:ascii="Arial" w:eastAsia="宋体" w:hAnsi="Arial" w:cs="Arial" w:hint="eastAsia"/>
          <w:bCs/>
          <w:szCs w:val="21"/>
        </w:rPr>
        <w:t>s</w:t>
      </w:r>
      <w:r w:rsidR="00796618" w:rsidRPr="00796618">
        <w:rPr>
          <w:rFonts w:ascii="Arial" w:eastAsia="宋体" w:hAnsi="Arial" w:cs="Arial"/>
          <w:bCs/>
          <w:szCs w:val="21"/>
        </w:rPr>
        <w:t xml:space="preserve"> the energy</w:t>
      </w:r>
      <w:r w:rsidR="00796618">
        <w:rPr>
          <w:rFonts w:ascii="Arial" w:eastAsia="宋体" w:hAnsi="Arial" w:cs="Arial" w:hint="eastAsia"/>
          <w:bCs/>
          <w:szCs w:val="21"/>
        </w:rPr>
        <w:t xml:space="preserve"> </w:t>
      </w:r>
      <w:r w:rsidR="00796618" w:rsidRPr="00796618">
        <w:rPr>
          <w:rFonts w:ascii="Arial" w:eastAsia="宋体" w:hAnsi="Arial" w:cs="Arial"/>
          <w:bCs/>
          <w:szCs w:val="21"/>
        </w:rPr>
        <w:t>difference between Fermi energy level and vacuum level</w:t>
      </w:r>
      <w:r w:rsidR="002036E1">
        <w:rPr>
          <w:rFonts w:ascii="Arial" w:eastAsia="宋体" w:hAnsi="Arial" w:cs="Arial" w:hint="eastAsia"/>
          <w:bCs/>
          <w:szCs w:val="21"/>
        </w:rPr>
        <w:t>.</w:t>
      </w:r>
      <w:r w:rsidR="002036E1">
        <w:rPr>
          <w:rFonts w:ascii="Arial" w:eastAsia="宋体" w:hAnsi="Arial" w:cs="Arial"/>
          <w:bCs/>
          <w:szCs w:val="21"/>
        </w:rPr>
        <w:t xml:space="preserve"> </w:t>
      </w:r>
      <w:r w:rsidR="002036E1" w:rsidRPr="00837B76">
        <w:rPr>
          <w:rFonts w:ascii="Arial" w:eastAsia="宋体" w:hAnsi="Arial" w:cs="Arial"/>
          <w:bCs/>
          <w:szCs w:val="21"/>
        </w:rPr>
        <w:t xml:space="preserve">For RGO, </w:t>
      </w:r>
      <w:r w:rsidR="002036E1" w:rsidRPr="00837B76">
        <w:rPr>
          <w:rFonts w:ascii="Arial" w:eastAsia="宋体" w:hAnsi="Arial" w:cs="Arial"/>
          <w:bCs/>
          <w:szCs w:val="21"/>
        </w:rPr>
        <w:lastRenderedPageBreak/>
        <w:t>the surface work function can provide feedback on the electron delocalization, as changes in electron delocalization lead to alterations in electron energy</w:t>
      </w:r>
      <w:hyperlink w:anchor="_ENREF_1" w:tooltip="Li, 2023 #92" w:history="1">
        <w:r w:rsidR="00324339">
          <w:rPr>
            <w:rFonts w:ascii="Arial" w:eastAsia="宋体" w:hAnsi="Arial" w:cs="Arial"/>
            <w:bCs/>
            <w:szCs w:val="21"/>
          </w:rPr>
          <w:fldChar w:fldCharType="begin"/>
        </w:r>
        <w:r w:rsidR="00324339">
          <w:rPr>
            <w:rFonts w:ascii="Arial" w:eastAsia="宋体" w:hAnsi="Arial" w:cs="Arial"/>
            <w:bCs/>
            <w:szCs w:val="21"/>
          </w:rPr>
          <w:instrText xml:space="preserve"> ADDIN EN.CITE &lt;EndNote&gt;&lt;Cite&gt;&lt;Author&gt;Li&lt;/Author&gt;&lt;Year&gt;2023&lt;/Year&gt;&lt;RecNum&gt;92&lt;/RecNum&gt;&lt;DisplayText&gt;&lt;style face="superscript"&gt;1&lt;/style&gt;&lt;/DisplayText&gt;&lt;record&gt;&lt;rec-number&gt;92&lt;/rec-number&gt;&lt;foreign-keys&gt;&lt;key app="EN" db-id="ata2wpt9caw5w4exre4pp59n5rtf5e0pwfdw" timestamp="1691653772" guid="1a8dd7fc-101a-49a0-a3f1-b45b050a5c1f"&gt;92&lt;/key&gt;&lt;key app="ENWeb" db-id=""&gt;0&lt;/key&gt;&lt;/foreign-keys&gt;&lt;ref-type name="Journal Article"&gt;17&lt;/ref-type&gt;&lt;contributors&gt;&lt;authors&gt;&lt;author&gt;Li, Yanzhang&lt;/author&gt;&lt;author&gt;Wang, Hongyu&lt;/author&gt;&lt;author&gt;Li, Yan&lt;/author&gt;&lt;author&gt;Ye, Huan&lt;/author&gt;&lt;author&gt;Zhang, Yanan&lt;/author&gt;&lt;author&gt;Yin, Rongzhang&lt;/author&gt;&lt;author&gt;Jia, Haoning&lt;/author&gt;&lt;author&gt;Hou, Bingxu&lt;/author&gt;&lt;author&gt;Wang, Changqiu&lt;/author&gt;&lt;author&gt;Ding, Hongrui&lt;/author&gt;&lt;author&gt;Bai, Xiangzhi&lt;/author&gt;&lt;author&gt;Lu, Anhuai&lt;/author&gt;&lt;/authors&gt;&lt;/contributors&gt;&lt;titles&gt;&lt;title&gt;Electron transfer rules of minerals under pressure informed by machine learning&lt;/title&gt;&lt;secondary-title&gt;Nature Communications&lt;/secondary-title&gt;&lt;/titles&gt;&lt;periodical&gt;&lt;full-title&gt;Nature Communications&lt;/full-title&gt;&lt;abbr-1&gt;Nat. Commun.&lt;/abbr-1&gt;&lt;abbr-2&gt;Nat Commun&lt;/abbr-2&gt;&lt;/periodical&gt;&lt;volume&gt;14&lt;/volume&gt;&lt;number&gt;1&lt;/number&gt;&lt;dates&gt;&lt;year&gt;2023&lt;/year&gt;&lt;/dates&gt;&lt;isbn&gt;2041-1723&lt;/isbn&gt;&lt;urls&gt;&lt;/urls&gt;&lt;electronic-resource-num&gt;10.1038/s41467-023-37384-1&lt;/electronic-resource-num&gt;&lt;/record&gt;&lt;/Cite&gt;&lt;/EndNote&gt;</w:instrText>
        </w:r>
        <w:r w:rsidR="00324339">
          <w:rPr>
            <w:rFonts w:ascii="Arial" w:eastAsia="宋体" w:hAnsi="Arial" w:cs="Arial"/>
            <w:bCs/>
            <w:szCs w:val="21"/>
          </w:rPr>
          <w:fldChar w:fldCharType="separate"/>
        </w:r>
        <w:r w:rsidR="00324339" w:rsidRPr="00D417F6">
          <w:rPr>
            <w:rFonts w:ascii="Arial" w:eastAsia="宋体" w:hAnsi="Arial" w:cs="Arial"/>
            <w:bCs/>
            <w:noProof/>
            <w:szCs w:val="21"/>
            <w:vertAlign w:val="superscript"/>
          </w:rPr>
          <w:t>1</w:t>
        </w:r>
        <w:r w:rsidR="00324339">
          <w:rPr>
            <w:rFonts w:ascii="Arial" w:eastAsia="宋体" w:hAnsi="Arial" w:cs="Arial"/>
            <w:bCs/>
            <w:szCs w:val="21"/>
          </w:rPr>
          <w:fldChar w:fldCharType="end"/>
        </w:r>
      </w:hyperlink>
      <w:r w:rsidR="002036E1" w:rsidRPr="00837B76">
        <w:rPr>
          <w:rFonts w:ascii="Arial" w:eastAsia="宋体" w:hAnsi="Arial" w:cs="Arial"/>
          <w:bCs/>
          <w:szCs w:val="21"/>
        </w:rPr>
        <w:t xml:space="preserve">. Calculating the surface work function allows for a comparison of the electron states on different RGO surfaces, thereby facilitating an understanding </w:t>
      </w:r>
      <w:r w:rsidR="00EA401C">
        <w:rPr>
          <w:rFonts w:ascii="Arial" w:eastAsia="宋体" w:hAnsi="Arial" w:cs="Arial" w:hint="eastAsia"/>
          <w:bCs/>
          <w:szCs w:val="21"/>
        </w:rPr>
        <w:t>about</w:t>
      </w:r>
      <w:r w:rsidR="002036E1" w:rsidRPr="00837B76">
        <w:rPr>
          <w:rFonts w:ascii="Arial" w:eastAsia="宋体" w:hAnsi="Arial" w:cs="Arial"/>
          <w:bCs/>
          <w:szCs w:val="21"/>
        </w:rPr>
        <w:t xml:space="preserve"> the </w:t>
      </w:r>
      <w:r w:rsidR="00EA401C">
        <w:rPr>
          <w:rFonts w:ascii="Arial" w:eastAsia="宋体" w:hAnsi="Arial" w:cs="Arial" w:hint="eastAsia"/>
          <w:bCs/>
          <w:szCs w:val="21"/>
        </w:rPr>
        <w:t>interaction</w:t>
      </w:r>
      <w:r w:rsidR="002036E1" w:rsidRPr="00837B76">
        <w:rPr>
          <w:rFonts w:ascii="Arial" w:eastAsia="宋体" w:hAnsi="Arial" w:cs="Arial"/>
          <w:bCs/>
          <w:szCs w:val="21"/>
        </w:rPr>
        <w:t xml:space="preserve"> mechanism</w:t>
      </w:r>
      <w:r w:rsidR="00EA401C">
        <w:rPr>
          <w:rFonts w:ascii="Arial" w:eastAsia="宋体" w:hAnsi="Arial" w:cs="Arial"/>
          <w:bCs/>
          <w:szCs w:val="21"/>
        </w:rPr>
        <w:t xml:space="preserve"> </w:t>
      </w:r>
      <w:r w:rsidR="00EA401C">
        <w:rPr>
          <w:rFonts w:ascii="Arial" w:eastAsia="宋体" w:hAnsi="Arial" w:cs="Arial" w:hint="eastAsia"/>
          <w:bCs/>
          <w:szCs w:val="21"/>
        </w:rPr>
        <w:t>of</w:t>
      </w:r>
      <w:r w:rsidR="00EA401C">
        <w:rPr>
          <w:rFonts w:ascii="Arial" w:eastAsia="宋体" w:hAnsi="Arial" w:cs="Arial"/>
          <w:bCs/>
          <w:szCs w:val="21"/>
        </w:rPr>
        <w:t xml:space="preserve"> OFG</w:t>
      </w:r>
      <w:r w:rsidR="00EA401C">
        <w:rPr>
          <w:rFonts w:ascii="Arial" w:eastAsia="宋体" w:hAnsi="Arial" w:cs="Arial" w:hint="eastAsia"/>
          <w:bCs/>
          <w:szCs w:val="21"/>
        </w:rPr>
        <w:t>s</w:t>
      </w:r>
      <w:r w:rsidR="002036E1" w:rsidRPr="00837B76">
        <w:rPr>
          <w:rFonts w:ascii="Arial" w:eastAsia="宋体" w:hAnsi="Arial" w:cs="Arial"/>
          <w:bCs/>
          <w:szCs w:val="21"/>
        </w:rPr>
        <w:t>. The surface work function of RGO can be calculated using the following equation:</w:t>
      </w:r>
    </w:p>
    <w:p w14:paraId="066BAD60" w14:textId="41474EDC" w:rsidR="00EA401C" w:rsidRDefault="0050054A" w:rsidP="000F68F3">
      <w:pPr>
        <w:pStyle w:val="a8"/>
        <w:tabs>
          <w:tab w:val="center" w:pos="4095"/>
          <w:tab w:val="right" w:pos="8190"/>
        </w:tabs>
        <w:spacing w:line="480" w:lineRule="auto"/>
        <w:textAlignment w:val="center"/>
        <w:rPr>
          <w:rFonts w:ascii="Arial" w:eastAsia="宋体" w:hAnsi="Arial" w:cs="Arial"/>
          <w:bCs/>
          <w:szCs w:val="21"/>
        </w:rPr>
      </w:pPr>
      <w:r>
        <w:rPr>
          <w:rFonts w:ascii="Arial" w:eastAsia="宋体" w:hAnsi="Arial" w:cs="Arial"/>
          <w:bCs/>
          <w:sz w:val="21"/>
          <w:szCs w:val="21"/>
        </w:rPr>
        <w:tab/>
      </w:r>
      <w:r w:rsidRPr="00CF1EF9">
        <w:rPr>
          <w:rFonts w:ascii="Arial" w:hAnsi="Arial" w:cs="Arial"/>
        </w:rPr>
        <w:object w:dxaOrig="1420" w:dyaOrig="320" w14:anchorId="5CCBE0A6">
          <v:shape id="_x0000_i1027" type="#_x0000_t75" style="width:71.15pt;height:15.8pt" o:ole="">
            <v:imagedata r:id="rId13" o:title=""/>
          </v:shape>
          <o:OLEObject Type="Embed" ProgID="Unknown" ShapeID="_x0000_i1027" DrawAspect="Content" ObjectID="_1753717822" r:id="rId14"/>
        </w:object>
      </w:r>
      <w:r>
        <w:rPr>
          <w:rFonts w:ascii="Arial" w:eastAsia="宋体" w:hAnsi="Arial" w:cs="Arial"/>
          <w:bCs/>
          <w:sz w:val="21"/>
          <w:szCs w:val="21"/>
        </w:rPr>
        <w:tab/>
      </w:r>
      <w:r w:rsidRPr="0050054A">
        <w:rPr>
          <w:rFonts w:ascii="Arial" w:hAnsi="Arial" w:cs="Arial"/>
        </w:rPr>
        <w:t>(</w:t>
      </w:r>
      <w:r w:rsidRPr="0050054A">
        <w:rPr>
          <w:rFonts w:ascii="Arial" w:hAnsi="Arial" w:cs="Arial"/>
        </w:rPr>
        <w:fldChar w:fldCharType="begin"/>
      </w:r>
      <w:r w:rsidRPr="0050054A">
        <w:rPr>
          <w:rFonts w:ascii="Arial" w:hAnsi="Arial" w:cs="Arial"/>
        </w:rPr>
        <w:instrText xml:space="preserve"> SEQ ( \* ARABIC </w:instrText>
      </w:r>
      <w:r w:rsidRPr="0050054A">
        <w:rPr>
          <w:rFonts w:ascii="Arial" w:hAnsi="Arial" w:cs="Arial"/>
        </w:rPr>
        <w:fldChar w:fldCharType="separate"/>
      </w:r>
      <w:r w:rsidR="009D5185">
        <w:rPr>
          <w:rFonts w:ascii="Arial" w:hAnsi="Arial" w:cs="Arial"/>
          <w:noProof/>
        </w:rPr>
        <w:t>2</w:t>
      </w:r>
      <w:r w:rsidRPr="0050054A">
        <w:rPr>
          <w:rFonts w:ascii="Arial" w:hAnsi="Arial" w:cs="Arial"/>
        </w:rPr>
        <w:fldChar w:fldCharType="end"/>
      </w:r>
      <w:r w:rsidR="007F6688">
        <w:rPr>
          <w:rFonts w:ascii="Arial" w:hAnsi="Arial" w:cs="Arial"/>
        </w:rPr>
        <w:t>a</w:t>
      </w:r>
      <w:r w:rsidRPr="0050054A">
        <w:rPr>
          <w:rFonts w:ascii="Arial" w:hAnsi="Arial" w:cs="Arial"/>
        </w:rPr>
        <w:t>)</w:t>
      </w:r>
    </w:p>
    <w:p w14:paraId="55182AD7" w14:textId="6A682FD2" w:rsidR="00AC1DFF" w:rsidRDefault="008151D8" w:rsidP="000F68F3">
      <w:pPr>
        <w:spacing w:line="480" w:lineRule="auto"/>
        <w:rPr>
          <w:rFonts w:ascii="Arial" w:eastAsia="楷体" w:hAnsi="Arial" w:cs="Arial"/>
          <w:szCs w:val="21"/>
        </w:rPr>
      </w:pPr>
      <w:r>
        <w:rPr>
          <w:rFonts w:ascii="Arial" w:eastAsia="宋体" w:hAnsi="Arial" w:cs="Arial" w:hint="eastAsia"/>
          <w:bCs/>
          <w:szCs w:val="21"/>
        </w:rPr>
        <w:t>W</w:t>
      </w:r>
      <w:r>
        <w:rPr>
          <w:rFonts w:ascii="Arial" w:eastAsia="宋体" w:hAnsi="Arial" w:cs="Arial"/>
          <w:bCs/>
          <w:szCs w:val="21"/>
        </w:rPr>
        <w:t xml:space="preserve">here </w:t>
      </w:r>
      <w:proofErr w:type="spellStart"/>
      <w:r w:rsidRPr="008151D8">
        <w:rPr>
          <w:rFonts w:ascii="Arial" w:eastAsia="宋体" w:hAnsi="Arial" w:cs="Arial"/>
          <w:bCs/>
          <w:szCs w:val="21"/>
        </w:rPr>
        <w:t>φ</w:t>
      </w:r>
      <w:r w:rsidRPr="008151D8">
        <w:rPr>
          <w:rFonts w:ascii="Arial" w:eastAsia="宋体" w:hAnsi="Arial" w:cs="Arial" w:hint="eastAsia"/>
          <w:bCs/>
          <w:szCs w:val="21"/>
          <w:vertAlign w:val="subscript"/>
        </w:rPr>
        <w:t>s</w:t>
      </w:r>
      <w:proofErr w:type="spellEnd"/>
      <w:r>
        <w:rPr>
          <w:rFonts w:ascii="Arial" w:eastAsia="宋体" w:hAnsi="Arial" w:cs="Arial"/>
          <w:bCs/>
          <w:szCs w:val="21"/>
        </w:rPr>
        <w:t xml:space="preserve"> is </w:t>
      </w:r>
      <w:r>
        <w:rPr>
          <w:rFonts w:ascii="Arial" w:eastAsia="宋体" w:hAnsi="Arial" w:cs="Arial" w:hint="eastAsia"/>
          <w:bCs/>
          <w:szCs w:val="21"/>
        </w:rPr>
        <w:t>the</w:t>
      </w:r>
      <w:r>
        <w:rPr>
          <w:rFonts w:ascii="Arial" w:eastAsia="宋体" w:hAnsi="Arial" w:cs="Arial"/>
          <w:bCs/>
          <w:szCs w:val="21"/>
        </w:rPr>
        <w:t xml:space="preserve"> </w:t>
      </w:r>
      <w:r>
        <w:rPr>
          <w:rFonts w:ascii="Arial" w:eastAsia="宋体" w:hAnsi="Arial" w:cs="Arial" w:hint="eastAsia"/>
          <w:bCs/>
          <w:szCs w:val="21"/>
        </w:rPr>
        <w:t>w</w:t>
      </w:r>
      <w:r w:rsidRPr="006D7996">
        <w:rPr>
          <w:rFonts w:ascii="Arial" w:eastAsia="宋体" w:hAnsi="Arial" w:cs="Arial"/>
          <w:bCs/>
          <w:szCs w:val="21"/>
        </w:rPr>
        <w:t>ork function of the sample</w:t>
      </w:r>
      <w:r w:rsidR="00793408">
        <w:rPr>
          <w:rFonts w:ascii="Arial" w:eastAsia="宋体" w:hAnsi="Arial" w:cs="Arial"/>
          <w:bCs/>
          <w:szCs w:val="21"/>
        </w:rPr>
        <w:t xml:space="preserve">, </w:t>
      </w:r>
      <w:proofErr w:type="spellStart"/>
      <w:r w:rsidR="00793408" w:rsidRPr="008151D8">
        <w:rPr>
          <w:rFonts w:ascii="Arial" w:eastAsia="宋体" w:hAnsi="Arial" w:cs="Arial"/>
          <w:bCs/>
          <w:szCs w:val="21"/>
        </w:rPr>
        <w:t>φ</w:t>
      </w:r>
      <w:r w:rsidR="00793408">
        <w:rPr>
          <w:rFonts w:ascii="Arial" w:eastAsia="宋体" w:hAnsi="Arial" w:cs="Arial"/>
          <w:bCs/>
          <w:szCs w:val="21"/>
          <w:vertAlign w:val="subscript"/>
        </w:rPr>
        <w:t>t</w:t>
      </w:r>
      <w:proofErr w:type="spellEnd"/>
      <w:r w:rsidR="00793408">
        <w:rPr>
          <w:rFonts w:ascii="Arial" w:eastAsia="宋体" w:hAnsi="Arial" w:cs="Arial"/>
          <w:bCs/>
          <w:szCs w:val="21"/>
        </w:rPr>
        <w:t xml:space="preserve"> is </w:t>
      </w:r>
      <w:r w:rsidR="00793408">
        <w:rPr>
          <w:rFonts w:ascii="Arial" w:eastAsia="宋体" w:hAnsi="Arial" w:cs="Arial" w:hint="eastAsia"/>
          <w:bCs/>
          <w:szCs w:val="21"/>
        </w:rPr>
        <w:t>the</w:t>
      </w:r>
      <w:r w:rsidR="00793408">
        <w:rPr>
          <w:rFonts w:ascii="Arial" w:eastAsia="宋体" w:hAnsi="Arial" w:cs="Arial"/>
          <w:bCs/>
          <w:szCs w:val="21"/>
        </w:rPr>
        <w:t xml:space="preserve"> </w:t>
      </w:r>
      <w:r w:rsidR="00793408">
        <w:rPr>
          <w:rFonts w:ascii="Arial" w:eastAsia="宋体" w:hAnsi="Arial" w:cs="Arial" w:hint="eastAsia"/>
          <w:bCs/>
          <w:szCs w:val="21"/>
        </w:rPr>
        <w:t>w</w:t>
      </w:r>
      <w:r w:rsidR="00793408" w:rsidRPr="006D7996">
        <w:rPr>
          <w:rFonts w:ascii="Arial" w:eastAsia="宋体" w:hAnsi="Arial" w:cs="Arial"/>
          <w:bCs/>
          <w:szCs w:val="21"/>
        </w:rPr>
        <w:t>ork function of</w:t>
      </w:r>
      <w:r w:rsidR="00793408">
        <w:rPr>
          <w:rFonts w:ascii="Arial" w:eastAsia="宋体" w:hAnsi="Arial" w:cs="Arial"/>
          <w:bCs/>
          <w:szCs w:val="21"/>
        </w:rPr>
        <w:t xml:space="preserve"> </w:t>
      </w:r>
      <w:r w:rsidR="00793408" w:rsidRPr="006D7996">
        <w:rPr>
          <w:rFonts w:ascii="Arial" w:eastAsia="宋体" w:hAnsi="Arial" w:cs="Arial"/>
          <w:bCs/>
          <w:szCs w:val="21"/>
        </w:rPr>
        <w:t>the tip</w:t>
      </w:r>
      <w:r w:rsidR="00793408">
        <w:rPr>
          <w:rFonts w:ascii="Arial" w:eastAsia="宋体" w:hAnsi="Arial" w:cs="Arial"/>
          <w:bCs/>
          <w:szCs w:val="21"/>
        </w:rPr>
        <w:t>, and V</w:t>
      </w:r>
      <w:r w:rsidR="00793408" w:rsidRPr="00793408">
        <w:rPr>
          <w:rFonts w:ascii="Arial" w:eastAsia="宋体" w:hAnsi="Arial" w:cs="Arial"/>
          <w:bCs/>
          <w:szCs w:val="21"/>
          <w:vertAlign w:val="subscript"/>
        </w:rPr>
        <w:t>CPD</w:t>
      </w:r>
      <w:r w:rsidR="00793408">
        <w:rPr>
          <w:rFonts w:ascii="Arial" w:eastAsia="宋体" w:hAnsi="Arial" w:cs="Arial"/>
          <w:bCs/>
          <w:szCs w:val="21"/>
        </w:rPr>
        <w:t xml:space="preserve"> </w:t>
      </w:r>
      <w:r w:rsidR="00793408" w:rsidRPr="006E1224">
        <w:rPr>
          <w:rFonts w:ascii="Arial" w:eastAsia="宋体" w:hAnsi="Arial" w:cs="Arial"/>
          <w:bCs/>
          <w:szCs w:val="21"/>
        </w:rPr>
        <w:t xml:space="preserve">represents </w:t>
      </w:r>
      <w:r w:rsidR="00793408" w:rsidRPr="00EF5813">
        <w:rPr>
          <w:rFonts w:ascii="Arial" w:eastAsia="楷体" w:hAnsi="Arial" w:cs="Arial"/>
          <w:szCs w:val="21"/>
        </w:rPr>
        <w:t>the contact potential</w:t>
      </w:r>
      <w:r w:rsidR="00793408">
        <w:rPr>
          <w:rFonts w:ascii="Arial" w:eastAsia="楷体" w:hAnsi="Arial" w:cs="Arial"/>
          <w:szCs w:val="21"/>
        </w:rPr>
        <w:t xml:space="preserve"> of the sample. </w:t>
      </w:r>
    </w:p>
    <w:p w14:paraId="18E35B80" w14:textId="6A1442F1" w:rsidR="006D7996" w:rsidRPr="0080100D" w:rsidRDefault="00997F76" w:rsidP="000F68F3">
      <w:pPr>
        <w:spacing w:line="480" w:lineRule="auto"/>
        <w:rPr>
          <w:rFonts w:ascii="Arial" w:eastAsia="宋体" w:hAnsi="Arial" w:cs="Arial"/>
          <w:bCs/>
          <w:szCs w:val="21"/>
        </w:rPr>
      </w:pPr>
      <w:r w:rsidRPr="0080100D">
        <w:rPr>
          <w:rFonts w:ascii="Arial" w:eastAsia="宋体" w:hAnsi="Arial" w:cs="Arial"/>
          <w:bCs/>
          <w:szCs w:val="21"/>
        </w:rPr>
        <w:t xml:space="preserve">The </w:t>
      </w:r>
      <w:proofErr w:type="spellStart"/>
      <w:r w:rsidRPr="0080100D">
        <w:rPr>
          <w:rFonts w:ascii="Arial" w:eastAsia="宋体" w:hAnsi="Arial" w:cs="Arial"/>
          <w:bCs/>
          <w:szCs w:val="21"/>
        </w:rPr>
        <w:t>φ</w:t>
      </w:r>
      <w:r w:rsidRPr="0080100D">
        <w:rPr>
          <w:rFonts w:ascii="Arial" w:eastAsia="宋体" w:hAnsi="Arial" w:cs="Arial"/>
          <w:bCs/>
          <w:szCs w:val="21"/>
          <w:vertAlign w:val="subscript"/>
        </w:rPr>
        <w:t>t</w:t>
      </w:r>
      <w:proofErr w:type="spellEnd"/>
      <w:r w:rsidRPr="0080100D">
        <w:rPr>
          <w:rFonts w:ascii="Arial" w:eastAsia="宋体" w:hAnsi="Arial" w:cs="Arial"/>
          <w:bCs/>
          <w:szCs w:val="21"/>
        </w:rPr>
        <w:t xml:space="preserve"> is used as offset in the software. </w:t>
      </w:r>
      <w:r w:rsidR="006D7996" w:rsidRPr="0080100D">
        <w:rPr>
          <w:rFonts w:ascii="Arial" w:eastAsia="宋体" w:hAnsi="Arial" w:cs="Arial"/>
          <w:bCs/>
          <w:szCs w:val="21"/>
        </w:rPr>
        <w:t xml:space="preserve">To know exact value of </w:t>
      </w:r>
      <w:proofErr w:type="spellStart"/>
      <w:r w:rsidR="005C2C3B" w:rsidRPr="0080100D">
        <w:rPr>
          <w:rFonts w:ascii="Arial" w:eastAsia="宋体" w:hAnsi="Arial" w:cs="Arial"/>
          <w:bCs/>
          <w:szCs w:val="21"/>
        </w:rPr>
        <w:t>φ</w:t>
      </w:r>
      <w:r w:rsidR="005C2C3B" w:rsidRPr="0080100D">
        <w:rPr>
          <w:rFonts w:ascii="Arial" w:eastAsia="宋体" w:hAnsi="Arial" w:cs="Arial"/>
          <w:bCs/>
          <w:szCs w:val="21"/>
          <w:vertAlign w:val="subscript"/>
        </w:rPr>
        <w:t>s</w:t>
      </w:r>
      <w:proofErr w:type="spellEnd"/>
      <w:r w:rsidR="006D7996" w:rsidRPr="0080100D">
        <w:rPr>
          <w:rFonts w:ascii="Arial" w:eastAsia="宋体" w:hAnsi="Arial" w:cs="Arial"/>
          <w:bCs/>
          <w:szCs w:val="21"/>
        </w:rPr>
        <w:t xml:space="preserve"> from </w:t>
      </w:r>
      <w:r w:rsidR="005C2C3B" w:rsidRPr="0080100D">
        <w:rPr>
          <w:rFonts w:ascii="Arial" w:eastAsia="宋体" w:hAnsi="Arial" w:cs="Arial"/>
          <w:bCs/>
          <w:szCs w:val="21"/>
        </w:rPr>
        <w:t>V</w:t>
      </w:r>
      <w:r w:rsidR="005C2C3B" w:rsidRPr="0080100D">
        <w:rPr>
          <w:rFonts w:ascii="Arial" w:eastAsia="宋体" w:hAnsi="Arial" w:cs="Arial"/>
          <w:bCs/>
          <w:szCs w:val="21"/>
          <w:vertAlign w:val="subscript"/>
        </w:rPr>
        <w:t>CPD</w:t>
      </w:r>
      <w:r w:rsidR="005C2C3B" w:rsidRPr="0080100D">
        <w:rPr>
          <w:rFonts w:ascii="Arial" w:eastAsia="宋体" w:hAnsi="Arial" w:cs="Arial"/>
          <w:bCs/>
          <w:szCs w:val="21"/>
        </w:rPr>
        <w:t xml:space="preserve"> </w:t>
      </w:r>
      <w:r w:rsidR="006D7996" w:rsidRPr="0080100D">
        <w:rPr>
          <w:rFonts w:ascii="Arial" w:eastAsia="宋体" w:hAnsi="Arial" w:cs="Arial"/>
          <w:bCs/>
          <w:szCs w:val="21"/>
        </w:rPr>
        <w:t>measurements</w:t>
      </w:r>
      <w:r w:rsidR="000118EB" w:rsidRPr="0080100D">
        <w:rPr>
          <w:rFonts w:ascii="Arial" w:eastAsia="宋体" w:hAnsi="Arial" w:cs="Arial"/>
          <w:bCs/>
          <w:szCs w:val="21"/>
        </w:rPr>
        <w:t xml:space="preserve">, </w:t>
      </w:r>
      <w:r w:rsidR="006D7996" w:rsidRPr="0080100D">
        <w:rPr>
          <w:rFonts w:ascii="Arial" w:eastAsia="宋体" w:hAnsi="Arial" w:cs="Arial"/>
          <w:bCs/>
          <w:szCs w:val="21"/>
        </w:rPr>
        <w:t xml:space="preserve">a calibration of </w:t>
      </w:r>
      <w:proofErr w:type="spellStart"/>
      <w:r w:rsidR="000118EB" w:rsidRPr="0080100D">
        <w:rPr>
          <w:rFonts w:ascii="Arial" w:eastAsia="宋体" w:hAnsi="Arial" w:cs="Arial"/>
          <w:bCs/>
          <w:szCs w:val="21"/>
        </w:rPr>
        <w:t>φ</w:t>
      </w:r>
      <w:r w:rsidR="000118EB" w:rsidRPr="0080100D">
        <w:rPr>
          <w:rFonts w:ascii="Arial" w:eastAsia="宋体" w:hAnsi="Arial" w:cs="Arial"/>
          <w:bCs/>
          <w:szCs w:val="21"/>
          <w:vertAlign w:val="subscript"/>
        </w:rPr>
        <w:t>t</w:t>
      </w:r>
      <w:proofErr w:type="spellEnd"/>
      <w:r w:rsidR="006D7996" w:rsidRPr="0080100D">
        <w:rPr>
          <w:rFonts w:ascii="Arial" w:eastAsia="宋体" w:hAnsi="Arial" w:cs="Arial"/>
          <w:bCs/>
          <w:szCs w:val="21"/>
        </w:rPr>
        <w:t xml:space="preserve"> is required. The calibration </w:t>
      </w:r>
      <w:r w:rsidR="00E0060E">
        <w:rPr>
          <w:rFonts w:ascii="Arial" w:eastAsia="宋体" w:hAnsi="Arial" w:cs="Arial"/>
          <w:bCs/>
          <w:szCs w:val="21"/>
        </w:rPr>
        <w:t>i</w:t>
      </w:r>
      <w:r w:rsidR="006D7996" w:rsidRPr="0080100D">
        <w:rPr>
          <w:rFonts w:ascii="Arial" w:eastAsia="宋体" w:hAnsi="Arial" w:cs="Arial"/>
          <w:bCs/>
          <w:szCs w:val="21"/>
        </w:rPr>
        <w:t>s done by measuring on a reference sample with well-known work function value such as Au</w:t>
      </w:r>
      <w:r w:rsidR="0080100D" w:rsidRPr="0080100D">
        <w:rPr>
          <w:rFonts w:ascii="Arial" w:eastAsia="宋体" w:hAnsi="Arial" w:cs="Arial"/>
          <w:bCs/>
          <w:szCs w:val="21"/>
        </w:rPr>
        <w:t xml:space="preserve"> (φ</w:t>
      </w:r>
      <w:r w:rsidR="0080100D">
        <w:rPr>
          <w:rFonts w:ascii="Arial" w:eastAsia="宋体" w:hAnsi="Arial" w:cs="Arial"/>
          <w:bCs/>
          <w:szCs w:val="21"/>
        </w:rPr>
        <w:t xml:space="preserve"> = 5.1</w:t>
      </w:r>
      <w:r w:rsidR="004C2742">
        <w:rPr>
          <w:rFonts w:ascii="Arial" w:eastAsia="宋体" w:hAnsi="Arial" w:cs="Arial"/>
          <w:bCs/>
          <w:szCs w:val="21"/>
        </w:rPr>
        <w:t xml:space="preserve"> e</w:t>
      </w:r>
      <w:r w:rsidR="0080100D">
        <w:rPr>
          <w:rFonts w:ascii="Arial" w:eastAsia="宋体" w:hAnsi="Arial" w:cs="Arial"/>
          <w:bCs/>
          <w:szCs w:val="21"/>
        </w:rPr>
        <w:t>V</w:t>
      </w:r>
      <w:r w:rsidR="0080100D" w:rsidRPr="0080100D">
        <w:rPr>
          <w:rFonts w:ascii="Arial" w:eastAsia="宋体" w:hAnsi="Arial" w:cs="Arial"/>
          <w:bCs/>
          <w:szCs w:val="21"/>
        </w:rPr>
        <w:t>)</w:t>
      </w:r>
      <w:r w:rsidR="00C06E22" w:rsidRPr="00C06E22">
        <w:rPr>
          <w:rFonts w:ascii="Arial" w:eastAsia="宋体" w:hAnsi="Arial" w:cs="Arial"/>
          <w:bCs/>
          <w:szCs w:val="21"/>
        </w:rPr>
        <w:t xml:space="preserve">, </w:t>
      </w:r>
      <w:r w:rsidR="00C06E22">
        <w:rPr>
          <w:rFonts w:ascii="Arial" w:eastAsia="宋体" w:hAnsi="Arial" w:cs="Arial" w:hint="eastAsia"/>
          <w:bCs/>
          <w:szCs w:val="21"/>
        </w:rPr>
        <w:t>and</w:t>
      </w:r>
      <w:r w:rsidR="00C06E22">
        <w:rPr>
          <w:rFonts w:ascii="Arial" w:eastAsia="宋体" w:hAnsi="Arial" w:cs="Arial"/>
          <w:bCs/>
          <w:szCs w:val="21"/>
        </w:rPr>
        <w:t xml:space="preserve"> </w:t>
      </w:r>
      <w:r w:rsidR="00C06E22">
        <w:rPr>
          <w:rFonts w:ascii="Arial" w:eastAsia="宋体" w:hAnsi="Arial" w:cs="Arial" w:hint="eastAsia"/>
          <w:bCs/>
          <w:szCs w:val="21"/>
        </w:rPr>
        <w:t>then</w:t>
      </w:r>
      <w:r w:rsidR="00C06E22">
        <w:rPr>
          <w:rFonts w:ascii="Arial" w:eastAsia="宋体" w:hAnsi="Arial" w:cs="Arial"/>
          <w:bCs/>
          <w:szCs w:val="21"/>
        </w:rPr>
        <w:t xml:space="preserve"> </w:t>
      </w:r>
      <w:r w:rsidR="00C06E22" w:rsidRPr="00C06E22">
        <w:rPr>
          <w:rFonts w:ascii="Arial" w:eastAsia="宋体" w:hAnsi="Arial" w:cs="Arial"/>
          <w:bCs/>
          <w:szCs w:val="21"/>
        </w:rPr>
        <w:t xml:space="preserve">the </w:t>
      </w:r>
      <w:proofErr w:type="spellStart"/>
      <w:r w:rsidR="00C06E22" w:rsidRPr="0080100D">
        <w:rPr>
          <w:rFonts w:ascii="Arial" w:eastAsia="宋体" w:hAnsi="Arial" w:cs="Arial"/>
          <w:bCs/>
          <w:szCs w:val="21"/>
        </w:rPr>
        <w:t>φ</w:t>
      </w:r>
      <w:r w:rsidR="00C06E22" w:rsidRPr="0080100D">
        <w:rPr>
          <w:rFonts w:ascii="Arial" w:eastAsia="宋体" w:hAnsi="Arial" w:cs="Arial"/>
          <w:bCs/>
          <w:szCs w:val="21"/>
          <w:vertAlign w:val="subscript"/>
        </w:rPr>
        <w:t>t</w:t>
      </w:r>
      <w:proofErr w:type="spellEnd"/>
      <w:r w:rsidR="00C06E22" w:rsidRPr="00C06E22">
        <w:rPr>
          <w:rFonts w:ascii="Arial" w:eastAsia="宋体" w:hAnsi="Arial" w:cs="Arial"/>
          <w:bCs/>
          <w:szCs w:val="21"/>
        </w:rPr>
        <w:t xml:space="preserve"> can be </w:t>
      </w:r>
      <w:r w:rsidR="00C06E22">
        <w:rPr>
          <w:rFonts w:ascii="Arial" w:eastAsia="宋体" w:hAnsi="Arial" w:cs="Arial" w:hint="eastAsia"/>
          <w:bCs/>
          <w:szCs w:val="21"/>
        </w:rPr>
        <w:t>calculated</w:t>
      </w:r>
      <w:r w:rsidR="00C06E22">
        <w:rPr>
          <w:rFonts w:ascii="Arial" w:eastAsia="宋体" w:hAnsi="Arial" w:cs="Arial"/>
          <w:bCs/>
          <w:szCs w:val="21"/>
        </w:rPr>
        <w:t xml:space="preserve"> </w:t>
      </w:r>
      <w:r w:rsidR="00C06E22">
        <w:rPr>
          <w:rFonts w:ascii="Arial" w:eastAsia="宋体" w:hAnsi="Arial" w:cs="Arial" w:hint="eastAsia"/>
          <w:bCs/>
          <w:szCs w:val="21"/>
        </w:rPr>
        <w:t>via</w:t>
      </w:r>
      <w:r w:rsidR="00C06E22">
        <w:rPr>
          <w:rFonts w:ascii="Arial" w:eastAsia="宋体" w:hAnsi="Arial" w:cs="Arial"/>
          <w:bCs/>
          <w:szCs w:val="21"/>
        </w:rPr>
        <w:t xml:space="preserve"> E</w:t>
      </w:r>
      <w:r w:rsidR="00C06E22" w:rsidRPr="00C06E22">
        <w:rPr>
          <w:rFonts w:ascii="Arial" w:eastAsia="宋体" w:hAnsi="Arial" w:cs="Arial"/>
          <w:bCs/>
          <w:szCs w:val="21"/>
        </w:rPr>
        <w:t>q</w:t>
      </w:r>
      <w:r w:rsidR="00C06E22">
        <w:rPr>
          <w:rFonts w:ascii="Arial" w:eastAsia="宋体" w:hAnsi="Arial" w:cs="Arial"/>
          <w:bCs/>
          <w:szCs w:val="21"/>
        </w:rPr>
        <w:t>.</w:t>
      </w:r>
      <w:r w:rsidR="00C06E22" w:rsidRPr="00C06E22">
        <w:rPr>
          <w:rFonts w:ascii="Arial" w:eastAsia="宋体" w:hAnsi="Arial" w:cs="Arial"/>
          <w:bCs/>
          <w:szCs w:val="21"/>
        </w:rPr>
        <w:t xml:space="preserve"> </w:t>
      </w:r>
      <w:r w:rsidR="00C06E22">
        <w:rPr>
          <w:rFonts w:ascii="Arial" w:eastAsia="宋体" w:hAnsi="Arial" w:cs="Arial"/>
          <w:bCs/>
          <w:szCs w:val="21"/>
        </w:rPr>
        <w:t>(</w:t>
      </w:r>
      <w:r w:rsidR="00C06E22" w:rsidRPr="00C06E22">
        <w:rPr>
          <w:rFonts w:ascii="Arial" w:eastAsia="宋体" w:hAnsi="Arial" w:cs="Arial"/>
          <w:bCs/>
          <w:szCs w:val="21"/>
        </w:rPr>
        <w:t>2</w:t>
      </w:r>
      <w:r w:rsidR="00C06E22">
        <w:rPr>
          <w:rFonts w:ascii="Arial" w:eastAsia="宋体" w:hAnsi="Arial" w:cs="Arial"/>
          <w:bCs/>
          <w:szCs w:val="21"/>
        </w:rPr>
        <w:t>).</w:t>
      </w:r>
      <w:r w:rsidR="008C7E1B">
        <w:rPr>
          <w:rFonts w:ascii="Arial" w:eastAsia="宋体" w:hAnsi="Arial" w:cs="Arial"/>
          <w:bCs/>
          <w:szCs w:val="21"/>
        </w:rPr>
        <w:t xml:space="preserve"> </w:t>
      </w:r>
      <w:r w:rsidR="008C7E1B" w:rsidRPr="008C7E1B">
        <w:rPr>
          <w:rFonts w:ascii="Arial" w:eastAsia="宋体" w:hAnsi="Arial" w:cs="Arial"/>
          <w:bCs/>
          <w:szCs w:val="21"/>
        </w:rPr>
        <w:t xml:space="preserve">The calculated value of </w:t>
      </w:r>
      <w:proofErr w:type="spellStart"/>
      <w:r w:rsidR="008C7E1B" w:rsidRPr="0080100D">
        <w:rPr>
          <w:rFonts w:ascii="Arial" w:eastAsia="宋体" w:hAnsi="Arial" w:cs="Arial"/>
          <w:bCs/>
          <w:szCs w:val="21"/>
        </w:rPr>
        <w:t>φ</w:t>
      </w:r>
      <w:r w:rsidR="008C7E1B" w:rsidRPr="0080100D">
        <w:rPr>
          <w:rFonts w:ascii="Arial" w:eastAsia="宋体" w:hAnsi="Arial" w:cs="Arial"/>
          <w:bCs/>
          <w:szCs w:val="21"/>
          <w:vertAlign w:val="subscript"/>
        </w:rPr>
        <w:t>t</w:t>
      </w:r>
      <w:proofErr w:type="spellEnd"/>
      <w:r w:rsidR="008C7E1B" w:rsidRPr="008C7E1B">
        <w:rPr>
          <w:rFonts w:ascii="Arial" w:eastAsia="宋体" w:hAnsi="Arial" w:cs="Arial"/>
          <w:bCs/>
          <w:szCs w:val="21"/>
        </w:rPr>
        <w:t xml:space="preserve"> is 5.317</w:t>
      </w:r>
      <w:r w:rsidR="004C2742">
        <w:rPr>
          <w:rFonts w:ascii="Arial" w:eastAsia="宋体" w:hAnsi="Arial" w:cs="Arial"/>
          <w:bCs/>
          <w:szCs w:val="21"/>
        </w:rPr>
        <w:t xml:space="preserve"> e</w:t>
      </w:r>
      <w:r w:rsidR="008C7E1B" w:rsidRPr="008C7E1B">
        <w:rPr>
          <w:rFonts w:ascii="Arial" w:eastAsia="宋体" w:hAnsi="Arial" w:cs="Arial"/>
          <w:bCs/>
          <w:szCs w:val="21"/>
        </w:rPr>
        <w:t>V.</w:t>
      </w:r>
    </w:p>
    <w:p w14:paraId="6539EF2D" w14:textId="41A66F68" w:rsidR="006D7996" w:rsidRDefault="006D7996" w:rsidP="000F68F3">
      <w:pPr>
        <w:spacing w:line="480" w:lineRule="auto"/>
        <w:rPr>
          <w:rFonts w:ascii="Arial" w:eastAsia="宋体" w:hAnsi="Arial" w:cs="Arial"/>
          <w:bCs/>
          <w:szCs w:val="21"/>
        </w:rPr>
      </w:pPr>
      <w:r w:rsidRPr="00BE16C3">
        <w:rPr>
          <w:rFonts w:ascii="Arial" w:eastAsia="宋体" w:hAnsi="Arial" w:cs="Arial"/>
          <w:bCs/>
          <w:szCs w:val="21"/>
        </w:rPr>
        <w:t xml:space="preserve">After this calibration, the </w:t>
      </w:r>
      <w:proofErr w:type="spellStart"/>
      <w:r w:rsidR="00513449" w:rsidRPr="0080100D">
        <w:rPr>
          <w:rFonts w:ascii="Arial" w:eastAsia="宋体" w:hAnsi="Arial" w:cs="Arial"/>
          <w:bCs/>
          <w:szCs w:val="21"/>
        </w:rPr>
        <w:t>φ</w:t>
      </w:r>
      <w:r w:rsidR="00513449" w:rsidRPr="0080100D">
        <w:rPr>
          <w:rFonts w:ascii="Arial" w:eastAsia="宋体" w:hAnsi="Arial" w:cs="Arial"/>
          <w:bCs/>
          <w:szCs w:val="21"/>
          <w:vertAlign w:val="subscript"/>
        </w:rPr>
        <w:t>s</w:t>
      </w:r>
      <w:proofErr w:type="spellEnd"/>
      <w:r w:rsidRPr="00BE16C3">
        <w:rPr>
          <w:rFonts w:ascii="Arial" w:eastAsia="宋体" w:hAnsi="Arial" w:cs="Arial"/>
          <w:bCs/>
          <w:szCs w:val="21"/>
        </w:rPr>
        <w:t xml:space="preserve"> can be </w:t>
      </w:r>
      <w:r w:rsidR="00513449">
        <w:rPr>
          <w:rFonts w:ascii="Arial" w:eastAsia="宋体" w:hAnsi="Arial" w:cs="Arial"/>
          <w:bCs/>
          <w:szCs w:val="21"/>
        </w:rPr>
        <w:t>attained</w:t>
      </w:r>
      <w:r w:rsidR="00A10446">
        <w:rPr>
          <w:rFonts w:ascii="Arial" w:eastAsia="宋体" w:hAnsi="Arial" w:cs="Arial"/>
          <w:bCs/>
          <w:szCs w:val="21"/>
        </w:rPr>
        <w:t xml:space="preserve"> via </w:t>
      </w:r>
      <w:r w:rsidR="00A10446">
        <w:rPr>
          <w:rFonts w:ascii="Arial" w:eastAsia="宋体" w:hAnsi="Arial" w:cs="Arial" w:hint="eastAsia"/>
          <w:bCs/>
          <w:szCs w:val="21"/>
        </w:rPr>
        <w:t>measuring</w:t>
      </w:r>
      <w:r w:rsidR="00A10446">
        <w:rPr>
          <w:rFonts w:ascii="Arial" w:eastAsia="宋体" w:hAnsi="Arial" w:cs="Arial"/>
          <w:bCs/>
          <w:szCs w:val="21"/>
        </w:rPr>
        <w:t xml:space="preserve"> the </w:t>
      </w:r>
      <w:r w:rsidR="00A10446">
        <w:rPr>
          <w:rFonts w:ascii="Arial" w:eastAsia="宋体" w:hAnsi="Arial" w:cs="Arial" w:hint="eastAsia"/>
          <w:bCs/>
          <w:szCs w:val="21"/>
        </w:rPr>
        <w:t>surface</w:t>
      </w:r>
      <w:r w:rsidR="00A10446">
        <w:rPr>
          <w:rFonts w:ascii="Arial" w:eastAsia="宋体" w:hAnsi="Arial" w:cs="Arial"/>
          <w:bCs/>
          <w:szCs w:val="21"/>
        </w:rPr>
        <w:t xml:space="preserve"> </w:t>
      </w:r>
      <w:r w:rsidR="00A10446" w:rsidRPr="00EF5813">
        <w:rPr>
          <w:rFonts w:ascii="Arial" w:eastAsia="楷体" w:hAnsi="Arial" w:cs="Arial"/>
          <w:szCs w:val="21"/>
        </w:rPr>
        <w:t>contact potential</w:t>
      </w:r>
      <w:r w:rsidR="00FD4D7A">
        <w:rPr>
          <w:rFonts w:ascii="Arial" w:eastAsia="楷体" w:hAnsi="Arial" w:cs="Arial"/>
          <w:szCs w:val="21"/>
        </w:rPr>
        <w:t>s</w:t>
      </w:r>
      <w:r w:rsidR="00A10446">
        <w:rPr>
          <w:rFonts w:ascii="Arial" w:eastAsia="楷体" w:hAnsi="Arial" w:cs="Arial"/>
          <w:szCs w:val="21"/>
        </w:rPr>
        <w:t xml:space="preserve"> </w:t>
      </w:r>
      <w:r w:rsidR="00A10446">
        <w:rPr>
          <w:rFonts w:ascii="Arial" w:eastAsia="楷体" w:hAnsi="Arial" w:cs="Arial" w:hint="eastAsia"/>
          <w:szCs w:val="21"/>
        </w:rPr>
        <w:t>of</w:t>
      </w:r>
      <w:r w:rsidR="00A10446">
        <w:rPr>
          <w:rFonts w:ascii="Arial" w:eastAsia="楷体" w:hAnsi="Arial" w:cs="Arial"/>
          <w:szCs w:val="21"/>
        </w:rPr>
        <w:t xml:space="preserve"> RGO </w:t>
      </w:r>
      <w:r w:rsidR="00A10446">
        <w:rPr>
          <w:rFonts w:ascii="Arial" w:eastAsia="楷体" w:hAnsi="Arial" w:cs="Arial" w:hint="eastAsia"/>
          <w:szCs w:val="21"/>
        </w:rPr>
        <w:t>by</w:t>
      </w:r>
      <w:r w:rsidR="00A10446">
        <w:rPr>
          <w:rFonts w:ascii="Arial" w:eastAsia="楷体" w:hAnsi="Arial" w:cs="Arial"/>
          <w:szCs w:val="21"/>
        </w:rPr>
        <w:t xml:space="preserve"> KPFM</w:t>
      </w:r>
      <w:hyperlink w:anchor="_ENREF_2" w:tooltip="Hou, 2020 #113" w:history="1">
        <w:r w:rsidR="00324339">
          <w:rPr>
            <w:rFonts w:ascii="Arial" w:eastAsia="楷体" w:hAnsi="Arial" w:cs="Arial"/>
            <w:szCs w:val="21"/>
          </w:rPr>
          <w:fldChar w:fldCharType="begin"/>
        </w:r>
        <w:r w:rsidR="00324339">
          <w:rPr>
            <w:rFonts w:ascii="Arial" w:eastAsia="楷体" w:hAnsi="Arial" w:cs="Arial"/>
            <w:szCs w:val="21"/>
          </w:rPr>
          <w:instrText xml:space="preserve"> ADDIN EN.CITE &lt;EndNote&gt;&lt;Cite&gt;&lt;Author&gt;Hou&lt;/Author&gt;&lt;Year&gt;2020&lt;/Year&gt;&lt;RecNum&gt;113&lt;/RecNum&gt;&lt;DisplayText&gt;&lt;style face="superscript"&gt;2&lt;/style&gt;&lt;/DisplayText&gt;&lt;record&gt;&lt;rec-number&gt;113&lt;/rec-number&gt;&lt;foreign-keys&gt;&lt;key app="EN" db-id="ata2wpt9caw5w4exre4pp59n5rtf5e0pwfdw" timestamp="1691927108" guid="3279b742-ed2a-44d8-96ea-41fdd3d2107e"&gt;113&lt;/key&gt;&lt;key app="ENWeb" db-id=""&gt;0&lt;/key&gt;&lt;/foreign-keys&gt;&lt;ref-type name="Journal Article"&gt;17&lt;/ref-type&gt;&lt;contributors&gt;&lt;authors&gt;&lt;author&gt;Yi Hou&lt;/author&gt;&lt;author&gt;Erkan Aydin&lt;/author&gt;&lt;author&gt;Michele De Bastiani&lt;/author&gt;&lt;author&gt;Chuanxiao Xiao&lt;/author&gt;&lt;author&gt;Furkan H. Isikgor &lt;/author&gt;&lt;author&gt;Ding-Jiang Xue&lt;/author&gt;&lt;author&gt;Bin Chen&lt;/author&gt;&lt;author&gt;Hao Chen&lt;/author&gt;&lt;author&gt;Behzad Bahrami&lt;/author&gt;&lt;author&gt;Ashraful H. Chowdhury&lt;/author&gt;&lt;author&gt;Andrew Johnston&lt;/author&gt;&lt;author&gt;Se-Woong Baek&lt;/author&gt;&lt;author&gt;Ziru Huang&lt;/author&gt;&lt;author&gt;Mingyang Wei&lt;/author&gt;&lt;author&gt;Yitong Dong&lt;/author&gt;&lt;author&gt;Joel Troughton&lt;/author&gt;&lt;author&gt;Rawan Jalmood&lt;/author&gt;&lt;author&gt;Alessandro J. Mirabelli&lt;/author&gt;&lt;author&gt;Thomas G. Allen&lt;/author&gt;&lt;author&gt;Emmanuel Van Kerschaver&lt;/author&gt;&lt;author&gt;Makhsud I. Saidaminov&lt;/author&gt;&lt;author&gt;Derya Baran&lt;/author&gt;&lt;author&gt;Qiquan Qiao&lt;/author&gt;&lt;author&gt;Kai Zhu&lt;/author&gt;&lt;author&gt;Stefaan De Wolf&lt;/author&gt;&lt;author&gt;Edward H. Sargent&lt;/author&gt;&lt;/authors&gt;&lt;/contributors&gt;&lt;titles&gt;&lt;title&gt;Efficient tandem solar cells with solution-processed perovskite on textured crystalline silicon&lt;/title&gt;&lt;secondary-title&gt;Science&lt;/secondary-title&gt;&lt;/titles&gt;&lt;periodical&gt;&lt;full-title&gt;Science&lt;/full-title&gt;&lt;abbr-1&gt;Science&lt;/abbr-1&gt;&lt;abbr-2&gt;Science&lt;/abbr-2&gt;&lt;/periodical&gt;&lt;pages&gt;1135-1140&lt;/pages&gt;&lt;volume&gt;367&lt;/volume&gt;&lt;dates&gt;&lt;year&gt;2020&lt;/year&gt;&lt;/dates&gt;&lt;urls&gt;&lt;/urls&gt;&lt;/record&gt;&lt;/Cite&gt;&lt;/EndNote&gt;</w:instrText>
        </w:r>
        <w:r w:rsidR="00324339">
          <w:rPr>
            <w:rFonts w:ascii="Arial" w:eastAsia="楷体" w:hAnsi="Arial" w:cs="Arial"/>
            <w:szCs w:val="21"/>
          </w:rPr>
          <w:fldChar w:fldCharType="separate"/>
        </w:r>
        <w:r w:rsidR="00324339" w:rsidRPr="00D417F6">
          <w:rPr>
            <w:rFonts w:ascii="Arial" w:eastAsia="楷体" w:hAnsi="Arial" w:cs="Arial"/>
            <w:noProof/>
            <w:szCs w:val="21"/>
            <w:vertAlign w:val="superscript"/>
          </w:rPr>
          <w:t>2</w:t>
        </w:r>
        <w:r w:rsidR="00324339">
          <w:rPr>
            <w:rFonts w:ascii="Arial" w:eastAsia="楷体" w:hAnsi="Arial" w:cs="Arial"/>
            <w:szCs w:val="21"/>
          </w:rPr>
          <w:fldChar w:fldCharType="end"/>
        </w:r>
      </w:hyperlink>
      <w:r w:rsidR="00FD4D7A">
        <w:rPr>
          <w:rFonts w:ascii="Arial" w:eastAsia="楷体" w:hAnsi="Arial" w:cs="Arial"/>
          <w:szCs w:val="21"/>
        </w:rPr>
        <w:t xml:space="preserve">, </w:t>
      </w:r>
      <w:r w:rsidR="00CB2163" w:rsidRPr="004301F6">
        <w:rPr>
          <w:rFonts w:ascii="Arial" w:eastAsia="宋体" w:hAnsi="Arial" w:cs="Arial"/>
          <w:bCs/>
          <w:szCs w:val="21"/>
        </w:rPr>
        <w:t xml:space="preserve">which are </w:t>
      </w:r>
      <w:r w:rsidR="00FD4D7A">
        <w:rPr>
          <w:rFonts w:ascii="Arial" w:eastAsia="宋体" w:hAnsi="Arial" w:cs="Arial"/>
          <w:bCs/>
          <w:szCs w:val="21"/>
        </w:rPr>
        <w:t>0.518V</w:t>
      </w:r>
      <w:r w:rsidR="00CB2163" w:rsidRPr="004301F6">
        <w:rPr>
          <w:rFonts w:ascii="Arial" w:eastAsia="宋体" w:hAnsi="Arial" w:cs="Arial"/>
          <w:bCs/>
          <w:szCs w:val="21"/>
        </w:rPr>
        <w:t xml:space="preserve">, </w:t>
      </w:r>
      <w:r w:rsidR="00FD4D7A">
        <w:rPr>
          <w:rFonts w:ascii="Arial" w:eastAsia="宋体" w:hAnsi="Arial" w:cs="Arial"/>
          <w:bCs/>
          <w:szCs w:val="21"/>
        </w:rPr>
        <w:t>0.8V</w:t>
      </w:r>
      <w:r w:rsidR="00CB2163" w:rsidRPr="004301F6">
        <w:rPr>
          <w:rFonts w:ascii="Arial" w:eastAsia="宋体" w:hAnsi="Arial" w:cs="Arial"/>
          <w:bCs/>
          <w:szCs w:val="21"/>
        </w:rPr>
        <w:t xml:space="preserve">, </w:t>
      </w:r>
      <w:r w:rsidR="00FD4D7A">
        <w:rPr>
          <w:rFonts w:ascii="Arial" w:eastAsia="宋体" w:hAnsi="Arial" w:cs="Arial"/>
          <w:bCs/>
          <w:szCs w:val="21"/>
        </w:rPr>
        <w:t>0.561V</w:t>
      </w:r>
      <w:r w:rsidR="00CB2163" w:rsidRPr="004301F6">
        <w:rPr>
          <w:rFonts w:ascii="Arial" w:eastAsia="宋体" w:hAnsi="Arial" w:cs="Arial"/>
          <w:bCs/>
          <w:szCs w:val="21"/>
        </w:rPr>
        <w:t xml:space="preserve">, </w:t>
      </w:r>
      <w:r w:rsidR="00FD4D7A">
        <w:rPr>
          <w:rFonts w:ascii="Arial" w:eastAsia="宋体" w:hAnsi="Arial" w:cs="Arial"/>
          <w:bCs/>
          <w:szCs w:val="21"/>
        </w:rPr>
        <w:t>and 0.753V</w:t>
      </w:r>
      <w:r w:rsidR="00CB2163" w:rsidRPr="004301F6">
        <w:rPr>
          <w:rFonts w:ascii="Arial" w:eastAsia="宋体" w:hAnsi="Arial" w:cs="Arial"/>
          <w:bCs/>
          <w:szCs w:val="21"/>
        </w:rPr>
        <w:t xml:space="preserve"> corresponding to 160, 170, 260 and </w:t>
      </w:r>
      <w:r w:rsidR="00FD4D7A">
        <w:rPr>
          <w:rFonts w:ascii="Arial" w:eastAsia="宋体" w:hAnsi="Arial" w:cs="Arial"/>
          <w:bCs/>
          <w:szCs w:val="21"/>
        </w:rPr>
        <w:t>4</w:t>
      </w:r>
      <w:r w:rsidR="00CB2163" w:rsidRPr="004301F6">
        <w:rPr>
          <w:rFonts w:ascii="Arial" w:eastAsia="宋体" w:hAnsi="Arial" w:cs="Arial"/>
          <w:bCs/>
          <w:szCs w:val="21"/>
        </w:rPr>
        <w:t xml:space="preserve">00 </w:t>
      </w:r>
      <w:proofErr w:type="spellStart"/>
      <w:r w:rsidR="00CB2163" w:rsidRPr="004301F6">
        <w:rPr>
          <w:rFonts w:ascii="Arial" w:eastAsia="宋体" w:hAnsi="Arial" w:cs="Arial" w:hint="eastAsia"/>
          <w:bCs/>
          <w:szCs w:val="21"/>
          <w:vertAlign w:val="superscript"/>
        </w:rPr>
        <w:t>o</w:t>
      </w:r>
      <w:r w:rsidR="00CB2163">
        <w:rPr>
          <w:rFonts w:ascii="Arial" w:eastAsia="宋体" w:hAnsi="Arial" w:cs="Arial"/>
          <w:bCs/>
          <w:szCs w:val="21"/>
        </w:rPr>
        <w:t>C</w:t>
      </w:r>
      <w:proofErr w:type="spellEnd"/>
      <w:r w:rsidR="00CB2163" w:rsidRPr="004301F6">
        <w:rPr>
          <w:rFonts w:ascii="Arial" w:eastAsia="宋体" w:hAnsi="Arial" w:cs="Arial"/>
          <w:bCs/>
          <w:szCs w:val="21"/>
        </w:rPr>
        <w:t>, respectively</w:t>
      </w:r>
      <w:r w:rsidR="00FD4D7A">
        <w:rPr>
          <w:rFonts w:ascii="Arial" w:eastAsia="宋体" w:hAnsi="Arial" w:cs="Arial"/>
          <w:bCs/>
          <w:szCs w:val="21"/>
        </w:rPr>
        <w:t xml:space="preserve">. </w:t>
      </w:r>
      <w:r w:rsidR="00CB2163" w:rsidRPr="004301F6">
        <w:rPr>
          <w:rFonts w:ascii="Arial" w:eastAsia="宋体" w:hAnsi="Arial" w:cs="Arial"/>
          <w:bCs/>
          <w:szCs w:val="21"/>
        </w:rPr>
        <w:t xml:space="preserve">Therefore, the </w:t>
      </w:r>
      <w:proofErr w:type="spellStart"/>
      <w:r w:rsidR="00672EE0" w:rsidRPr="0080100D">
        <w:rPr>
          <w:rFonts w:ascii="Arial" w:eastAsia="宋体" w:hAnsi="Arial" w:cs="Arial"/>
          <w:bCs/>
          <w:szCs w:val="21"/>
        </w:rPr>
        <w:t>φ</w:t>
      </w:r>
      <w:r w:rsidR="00672EE0" w:rsidRPr="0080100D">
        <w:rPr>
          <w:rFonts w:ascii="Arial" w:eastAsia="宋体" w:hAnsi="Arial" w:cs="Arial"/>
          <w:bCs/>
          <w:szCs w:val="21"/>
          <w:vertAlign w:val="subscript"/>
        </w:rPr>
        <w:t>s</w:t>
      </w:r>
      <w:proofErr w:type="spellEnd"/>
      <w:r w:rsidR="00CB2163" w:rsidRPr="004301F6">
        <w:rPr>
          <w:rFonts w:ascii="Arial" w:eastAsia="宋体" w:hAnsi="Arial" w:cs="Arial"/>
          <w:bCs/>
          <w:szCs w:val="21"/>
        </w:rPr>
        <w:t xml:space="preserve"> of </w:t>
      </w:r>
      <w:r w:rsidR="00672EE0">
        <w:rPr>
          <w:rFonts w:ascii="Arial" w:eastAsia="宋体" w:hAnsi="Arial" w:cs="Arial"/>
          <w:bCs/>
          <w:szCs w:val="21"/>
        </w:rPr>
        <w:t>RGO-160</w:t>
      </w:r>
      <w:r w:rsidR="00CB2163" w:rsidRPr="004301F6">
        <w:rPr>
          <w:rFonts w:ascii="Arial" w:eastAsia="宋体" w:hAnsi="Arial" w:cs="Arial"/>
          <w:bCs/>
          <w:szCs w:val="21"/>
        </w:rPr>
        <w:t xml:space="preserve"> is calculated as follows:</w:t>
      </w:r>
    </w:p>
    <w:p w14:paraId="664E5382" w14:textId="119A2D48" w:rsidR="00D212E5" w:rsidRDefault="009D5185" w:rsidP="000F68F3">
      <w:pPr>
        <w:pStyle w:val="a8"/>
        <w:tabs>
          <w:tab w:val="center" w:pos="4095"/>
          <w:tab w:val="right" w:pos="8190"/>
        </w:tabs>
        <w:spacing w:line="480" w:lineRule="auto"/>
        <w:textAlignment w:val="center"/>
        <w:rPr>
          <w:rFonts w:ascii="Arial" w:eastAsia="宋体" w:hAnsi="Arial" w:cs="Arial"/>
          <w:bCs/>
          <w:szCs w:val="21"/>
        </w:rPr>
      </w:pPr>
      <w:r>
        <w:rPr>
          <w:rFonts w:ascii="Arial" w:eastAsia="宋体" w:hAnsi="Arial" w:cs="Arial"/>
          <w:bCs/>
          <w:sz w:val="21"/>
          <w:szCs w:val="21"/>
        </w:rPr>
        <w:tab/>
      </w:r>
      <w:r w:rsidR="005905A9" w:rsidRPr="005905A9">
        <w:t xml:space="preserve"> </w:t>
      </w:r>
      <w:r w:rsidR="005905A9">
        <w:object w:dxaOrig="3200" w:dyaOrig="320" w14:anchorId="31C77B94">
          <v:shape id="_x0000_i1028" type="#_x0000_t75" style="width:160.65pt;height:15.8pt" o:ole="">
            <v:imagedata r:id="rId15" o:title=""/>
          </v:shape>
          <o:OLEObject Type="Embed" ProgID="Unknown" ShapeID="_x0000_i1028" DrawAspect="Content" ObjectID="_1753717823" r:id="rId16"/>
        </w:object>
      </w:r>
      <w:r>
        <w:rPr>
          <w:rFonts w:ascii="Arial" w:eastAsia="宋体" w:hAnsi="Arial" w:cs="Arial"/>
          <w:bCs/>
          <w:sz w:val="21"/>
          <w:szCs w:val="21"/>
        </w:rPr>
        <w:tab/>
      </w:r>
      <w:r w:rsidRPr="007F6688">
        <w:rPr>
          <w:rFonts w:ascii="Arial" w:hAnsi="Arial" w:cs="Arial"/>
        </w:rPr>
        <w:t>(</w:t>
      </w:r>
      <w:r w:rsidR="007F6688" w:rsidRPr="007F6688">
        <w:rPr>
          <w:rFonts w:ascii="Arial" w:hAnsi="Arial" w:cs="Arial"/>
        </w:rPr>
        <w:t>2b</w:t>
      </w:r>
      <w:r w:rsidRPr="007F6688">
        <w:rPr>
          <w:rFonts w:ascii="Arial" w:hAnsi="Arial" w:cs="Arial"/>
        </w:rPr>
        <w:t>)</w:t>
      </w:r>
    </w:p>
    <w:p w14:paraId="4AE60609" w14:textId="42AD6581" w:rsidR="00FC39FF" w:rsidRPr="004464FB" w:rsidRDefault="00F03D7C" w:rsidP="000F68F3">
      <w:pPr>
        <w:spacing w:line="480" w:lineRule="auto"/>
        <w:rPr>
          <w:rFonts w:ascii="Arial" w:eastAsia="宋体" w:hAnsi="Arial" w:cs="Arial"/>
          <w:bCs/>
          <w:szCs w:val="21"/>
        </w:rPr>
      </w:pPr>
      <w:r w:rsidRPr="00557570">
        <w:rPr>
          <w:rFonts w:ascii="Arial" w:eastAsia="宋体" w:hAnsi="Arial" w:cs="Arial"/>
          <w:bCs/>
          <w:szCs w:val="21"/>
        </w:rPr>
        <w:t xml:space="preserve">Therefore, </w:t>
      </w:r>
      <w:r w:rsidRPr="004301F6">
        <w:rPr>
          <w:rFonts w:ascii="Arial" w:eastAsia="宋体" w:hAnsi="Arial" w:cs="Arial"/>
          <w:bCs/>
          <w:szCs w:val="21"/>
        </w:rPr>
        <w:t xml:space="preserve">the </w:t>
      </w:r>
      <w:proofErr w:type="spellStart"/>
      <w:r w:rsidRPr="0080100D">
        <w:rPr>
          <w:rFonts w:ascii="Arial" w:eastAsia="宋体" w:hAnsi="Arial" w:cs="Arial"/>
          <w:bCs/>
          <w:szCs w:val="21"/>
        </w:rPr>
        <w:t>φ</w:t>
      </w:r>
      <w:r w:rsidRPr="0080100D">
        <w:rPr>
          <w:rFonts w:ascii="Arial" w:eastAsia="宋体" w:hAnsi="Arial" w:cs="Arial"/>
          <w:bCs/>
          <w:szCs w:val="21"/>
          <w:vertAlign w:val="subscript"/>
        </w:rPr>
        <w:t>s</w:t>
      </w:r>
      <w:proofErr w:type="spellEnd"/>
      <w:r w:rsidRPr="004301F6">
        <w:rPr>
          <w:rFonts w:ascii="Arial" w:eastAsia="宋体" w:hAnsi="Arial" w:cs="Arial"/>
          <w:bCs/>
          <w:szCs w:val="21"/>
        </w:rPr>
        <w:t xml:space="preserve"> of </w:t>
      </w:r>
      <w:r>
        <w:rPr>
          <w:rFonts w:ascii="Arial" w:eastAsia="宋体" w:hAnsi="Arial" w:cs="Arial"/>
          <w:bCs/>
          <w:szCs w:val="21"/>
        </w:rPr>
        <w:t>RGO-160</w:t>
      </w:r>
      <w:r w:rsidRPr="00557570">
        <w:rPr>
          <w:rFonts w:ascii="Arial" w:eastAsia="宋体" w:hAnsi="Arial" w:cs="Arial"/>
          <w:bCs/>
          <w:szCs w:val="21"/>
        </w:rPr>
        <w:t xml:space="preserve"> is </w:t>
      </w:r>
      <w:r>
        <w:rPr>
          <w:rFonts w:ascii="Arial" w:eastAsia="宋体" w:hAnsi="Arial" w:cs="Arial"/>
          <w:bCs/>
          <w:szCs w:val="21"/>
        </w:rPr>
        <w:t>4.799 eV</w:t>
      </w:r>
      <w:r w:rsidRPr="00557570">
        <w:rPr>
          <w:rFonts w:ascii="Arial" w:eastAsia="宋体" w:hAnsi="Arial" w:cs="Arial"/>
          <w:bCs/>
          <w:szCs w:val="21"/>
        </w:rPr>
        <w:t>.</w:t>
      </w:r>
      <w:r>
        <w:rPr>
          <w:rFonts w:ascii="Arial" w:eastAsia="宋体" w:hAnsi="Arial" w:cs="Arial"/>
          <w:bCs/>
          <w:szCs w:val="21"/>
        </w:rPr>
        <w:t xml:space="preserve"> </w:t>
      </w:r>
      <w:r w:rsidRPr="004C455D">
        <w:rPr>
          <w:rFonts w:ascii="Arial" w:eastAsia="宋体" w:hAnsi="Arial" w:cs="Arial"/>
          <w:bCs/>
          <w:szCs w:val="21"/>
        </w:rPr>
        <w:t xml:space="preserve">Similarly, the </w:t>
      </w:r>
      <w:proofErr w:type="spellStart"/>
      <w:r w:rsidR="00AE058F" w:rsidRPr="0080100D">
        <w:rPr>
          <w:rFonts w:ascii="Arial" w:eastAsia="宋体" w:hAnsi="Arial" w:cs="Arial"/>
          <w:bCs/>
          <w:szCs w:val="21"/>
        </w:rPr>
        <w:t>φ</w:t>
      </w:r>
      <w:r w:rsidR="00AE058F" w:rsidRPr="0080100D">
        <w:rPr>
          <w:rFonts w:ascii="Arial" w:eastAsia="宋体" w:hAnsi="Arial" w:cs="Arial"/>
          <w:bCs/>
          <w:szCs w:val="21"/>
          <w:vertAlign w:val="subscript"/>
        </w:rPr>
        <w:t>s</w:t>
      </w:r>
      <w:proofErr w:type="spellEnd"/>
      <w:r w:rsidRPr="004C455D">
        <w:rPr>
          <w:rFonts w:ascii="Arial" w:eastAsia="宋体" w:hAnsi="Arial" w:cs="Arial"/>
          <w:bCs/>
          <w:szCs w:val="21"/>
        </w:rPr>
        <w:t xml:space="preserve"> obtained </w:t>
      </w:r>
      <w:r w:rsidR="00AE058F">
        <w:rPr>
          <w:rFonts w:ascii="Arial" w:eastAsia="宋体" w:hAnsi="Arial" w:cs="Arial"/>
          <w:bCs/>
          <w:szCs w:val="21"/>
        </w:rPr>
        <w:t>on</w:t>
      </w:r>
      <w:r w:rsidRPr="004C455D">
        <w:rPr>
          <w:rFonts w:ascii="Arial" w:eastAsia="宋体" w:hAnsi="Arial" w:cs="Arial"/>
          <w:bCs/>
          <w:szCs w:val="21"/>
        </w:rPr>
        <w:t xml:space="preserve"> other </w:t>
      </w:r>
      <w:r w:rsidR="00AE058F">
        <w:rPr>
          <w:rFonts w:ascii="Arial" w:eastAsia="宋体" w:hAnsi="Arial" w:cs="Arial"/>
          <w:bCs/>
          <w:szCs w:val="21"/>
        </w:rPr>
        <w:t xml:space="preserve">RGO </w:t>
      </w:r>
      <w:r w:rsidR="00AE058F">
        <w:rPr>
          <w:rFonts w:ascii="Arial" w:eastAsia="宋体" w:hAnsi="Arial" w:cs="Arial" w:hint="eastAsia"/>
          <w:bCs/>
          <w:szCs w:val="21"/>
        </w:rPr>
        <w:t>samples</w:t>
      </w:r>
      <w:r w:rsidR="00AE058F">
        <w:rPr>
          <w:rFonts w:ascii="Arial" w:eastAsia="宋体" w:hAnsi="Arial" w:cs="Arial"/>
          <w:bCs/>
          <w:szCs w:val="21"/>
        </w:rPr>
        <w:t xml:space="preserve"> </w:t>
      </w:r>
      <w:r w:rsidRPr="004C455D">
        <w:rPr>
          <w:rFonts w:ascii="Arial" w:eastAsia="宋体" w:hAnsi="Arial" w:cs="Arial"/>
          <w:bCs/>
          <w:szCs w:val="21"/>
        </w:rPr>
        <w:t>are derived and the results are shown in F</w:t>
      </w:r>
      <w:r w:rsidRPr="004C455D">
        <w:rPr>
          <w:rFonts w:ascii="Arial" w:eastAsia="宋体" w:hAnsi="Arial" w:cs="Arial" w:hint="eastAsia"/>
          <w:bCs/>
          <w:szCs w:val="21"/>
        </w:rPr>
        <w:t>ig</w:t>
      </w:r>
      <w:r w:rsidRPr="004C455D">
        <w:rPr>
          <w:rFonts w:ascii="Arial" w:eastAsia="宋体" w:hAnsi="Arial" w:cs="Arial"/>
          <w:bCs/>
          <w:szCs w:val="21"/>
        </w:rPr>
        <w:t xml:space="preserve">. </w:t>
      </w:r>
      <w:r w:rsidR="005D110D">
        <w:rPr>
          <w:rFonts w:ascii="Arial" w:eastAsia="宋体" w:hAnsi="Arial" w:cs="Arial"/>
          <w:bCs/>
          <w:szCs w:val="21"/>
        </w:rPr>
        <w:t>3</w:t>
      </w:r>
      <w:r w:rsidR="005D110D">
        <w:rPr>
          <w:rFonts w:ascii="Arial" w:eastAsia="宋体" w:hAnsi="Arial" w:cs="Arial" w:hint="eastAsia"/>
          <w:bCs/>
          <w:szCs w:val="21"/>
        </w:rPr>
        <w:t>f</w:t>
      </w:r>
      <w:r w:rsidRPr="004C455D">
        <w:rPr>
          <w:rFonts w:ascii="Arial" w:eastAsia="宋体" w:hAnsi="Arial" w:cs="Arial"/>
          <w:bCs/>
          <w:szCs w:val="21"/>
        </w:rPr>
        <w:t>.</w:t>
      </w:r>
    </w:p>
    <w:p w14:paraId="2BCB45B7" w14:textId="303E54EC" w:rsidR="002461F2" w:rsidRDefault="002461F2" w:rsidP="000F68F3">
      <w:pPr>
        <w:widowControl/>
        <w:spacing w:line="480" w:lineRule="auto"/>
        <w:jc w:val="left"/>
        <w:rPr>
          <w:rFonts w:ascii="Arial" w:eastAsia="宋体" w:hAnsi="Arial" w:cs="Arial"/>
          <w:b/>
          <w:szCs w:val="21"/>
        </w:rPr>
      </w:pPr>
      <w:r>
        <w:rPr>
          <w:rFonts w:ascii="Arial" w:eastAsia="宋体" w:hAnsi="Arial" w:cs="Arial"/>
          <w:b/>
          <w:szCs w:val="21"/>
        </w:rPr>
        <w:br w:type="page"/>
      </w:r>
    </w:p>
    <w:p w14:paraId="624CBA99" w14:textId="5320F69F" w:rsidR="002461F2" w:rsidRPr="00173ADF" w:rsidRDefault="006916C8" w:rsidP="00173ADF">
      <w:pPr>
        <w:spacing w:line="480" w:lineRule="auto"/>
        <w:rPr>
          <w:rFonts w:ascii="Arial" w:eastAsia="宋体" w:hAnsi="Arial" w:cs="Arial"/>
          <w:b/>
          <w:sz w:val="24"/>
          <w:szCs w:val="24"/>
        </w:rPr>
      </w:pPr>
      <w:r w:rsidRPr="00D84661">
        <w:rPr>
          <w:rFonts w:ascii="Arial" w:eastAsia="宋体" w:hAnsi="Arial" w:cs="Arial"/>
          <w:b/>
          <w:sz w:val="24"/>
          <w:szCs w:val="24"/>
        </w:rPr>
        <w:lastRenderedPageBreak/>
        <w:t>S</w:t>
      </w:r>
      <w:r w:rsidRPr="00D84661">
        <w:rPr>
          <w:rFonts w:ascii="Arial" w:eastAsia="宋体" w:hAnsi="Arial" w:cs="Arial" w:hint="eastAsia"/>
          <w:b/>
          <w:sz w:val="24"/>
          <w:szCs w:val="24"/>
        </w:rPr>
        <w:t>upplementary</w:t>
      </w:r>
      <w:r w:rsidRPr="00D84661">
        <w:rPr>
          <w:rFonts w:ascii="Arial" w:eastAsia="宋体" w:hAnsi="Arial" w:cs="Arial"/>
          <w:b/>
          <w:sz w:val="24"/>
          <w:szCs w:val="24"/>
        </w:rPr>
        <w:t xml:space="preserve"> </w:t>
      </w:r>
      <w:r w:rsidR="00BB71D2">
        <w:rPr>
          <w:rFonts w:ascii="Arial" w:eastAsia="宋体" w:hAnsi="Arial" w:cs="Arial"/>
          <w:b/>
          <w:sz w:val="24"/>
          <w:szCs w:val="24"/>
        </w:rPr>
        <w:t>F</w:t>
      </w:r>
      <w:r>
        <w:rPr>
          <w:rFonts w:ascii="Arial" w:eastAsia="宋体" w:hAnsi="Arial" w:cs="Arial" w:hint="eastAsia"/>
          <w:b/>
          <w:sz w:val="24"/>
          <w:szCs w:val="24"/>
        </w:rPr>
        <w:t>igures</w:t>
      </w:r>
    </w:p>
    <w:p w14:paraId="2B96BEED" w14:textId="36BCC65B" w:rsidR="00593611" w:rsidRPr="002461F2" w:rsidRDefault="00593611" w:rsidP="00C97E7B">
      <w:pPr>
        <w:spacing w:beforeLines="100" w:before="312" w:line="480" w:lineRule="auto"/>
        <w:jc w:val="center"/>
        <w:rPr>
          <w:rFonts w:ascii="Arial" w:eastAsia="宋体" w:hAnsi="Arial" w:cs="Arial"/>
          <w:b/>
          <w:szCs w:val="21"/>
        </w:rPr>
      </w:pPr>
      <w:r>
        <w:rPr>
          <w:noProof/>
        </w:rPr>
        <w:drawing>
          <wp:inline distT="0" distB="0" distL="0" distR="0" wp14:anchorId="53A14E03" wp14:editId="360608EC">
            <wp:extent cx="5373714" cy="3267039"/>
            <wp:effectExtent l="0" t="0" r="0" b="0"/>
            <wp:docPr id="12657800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hqprint">
                      <a:extLst>
                        <a:ext uri="{28A0092B-C50C-407E-A947-70E740481C1C}">
                          <a14:useLocalDpi xmlns:a14="http://schemas.microsoft.com/office/drawing/2010/main" val="0"/>
                        </a:ext>
                      </a:extLst>
                    </a:blip>
                    <a:srcRect l="3408" t="8952" r="6400" b="5131"/>
                    <a:stretch/>
                  </pic:blipFill>
                  <pic:spPr bwMode="auto">
                    <a:xfrm>
                      <a:off x="0" y="0"/>
                      <a:ext cx="5394436" cy="3279637"/>
                    </a:xfrm>
                    <a:prstGeom prst="rect">
                      <a:avLst/>
                    </a:prstGeom>
                    <a:noFill/>
                    <a:ln>
                      <a:noFill/>
                    </a:ln>
                    <a:extLst>
                      <a:ext uri="{53640926-AAD7-44D8-BBD7-CCE9431645EC}">
                        <a14:shadowObscured xmlns:a14="http://schemas.microsoft.com/office/drawing/2010/main"/>
                      </a:ext>
                    </a:extLst>
                  </pic:spPr>
                </pic:pic>
              </a:graphicData>
            </a:graphic>
          </wp:inline>
        </w:drawing>
      </w:r>
    </w:p>
    <w:p w14:paraId="128F0240" w14:textId="081E7BCC" w:rsidR="00827450" w:rsidRPr="001D03D0" w:rsidRDefault="001E656C" w:rsidP="001D03D0">
      <w:pPr>
        <w:spacing w:line="480" w:lineRule="auto"/>
        <w:rPr>
          <w:rFonts w:ascii="Arial" w:hAnsi="Arial" w:cs="Arial"/>
          <w:color w:val="24292F"/>
          <w:szCs w:val="21"/>
        </w:rPr>
      </w:pPr>
      <w:r w:rsidRPr="00945B5A">
        <w:rPr>
          <w:rFonts w:ascii="Arial" w:eastAsia="宋体" w:hAnsi="Arial" w:cs="Arial"/>
          <w:b/>
          <w:szCs w:val="21"/>
        </w:rPr>
        <w:t>Supplementary Figure 1.</w:t>
      </w:r>
      <w:r w:rsidR="00945B5A">
        <w:rPr>
          <w:rFonts w:ascii="Arial" w:eastAsia="宋体" w:hAnsi="Arial" w:cs="Arial"/>
          <w:b/>
          <w:szCs w:val="21"/>
        </w:rPr>
        <w:t xml:space="preserve"> </w:t>
      </w:r>
      <w:r w:rsidR="006963A0" w:rsidRPr="001D03D0">
        <w:rPr>
          <w:rFonts w:ascii="Arial" w:hAnsi="Arial" w:cs="Arial"/>
          <w:b/>
          <w:bCs/>
          <w:color w:val="24292F"/>
          <w:szCs w:val="21"/>
        </w:rPr>
        <w:t xml:space="preserve">Elemental constitutes of the RGO-T </w:t>
      </w:r>
      <w:r w:rsidR="006963A0" w:rsidRPr="001D03D0">
        <w:rPr>
          <w:rFonts w:ascii="Arial" w:hAnsi="Arial" w:cs="Arial" w:hint="eastAsia"/>
          <w:b/>
          <w:bCs/>
          <w:color w:val="24292F"/>
          <w:szCs w:val="21"/>
        </w:rPr>
        <w:t>carriers</w:t>
      </w:r>
      <w:r w:rsidR="006963A0" w:rsidRPr="001D03D0">
        <w:rPr>
          <w:rFonts w:ascii="Arial" w:hAnsi="Arial" w:cs="Arial"/>
          <w:b/>
          <w:bCs/>
          <w:color w:val="24292F"/>
          <w:szCs w:val="21"/>
        </w:rPr>
        <w:t xml:space="preserve"> by XPS</w:t>
      </w:r>
      <w:r w:rsidR="006963A0" w:rsidRPr="001D03D0">
        <w:rPr>
          <w:rFonts w:ascii="Arial" w:hAnsi="Arial" w:cs="Arial" w:hint="eastAsia"/>
          <w:b/>
          <w:bCs/>
          <w:color w:val="24292F"/>
          <w:szCs w:val="21"/>
        </w:rPr>
        <w:t>.</w:t>
      </w:r>
      <w:r w:rsidR="006963A0">
        <w:rPr>
          <w:rFonts w:ascii="Arial" w:hAnsi="Arial" w:cs="Arial"/>
          <w:color w:val="24292F"/>
          <w:szCs w:val="21"/>
        </w:rPr>
        <w:t xml:space="preserve"> </w:t>
      </w:r>
      <w:r w:rsidR="001D03D0">
        <w:rPr>
          <w:rFonts w:ascii="Arial" w:hAnsi="Arial" w:cs="Arial"/>
          <w:color w:val="24292F"/>
          <w:szCs w:val="21"/>
        </w:rPr>
        <w:t xml:space="preserve">Only C and O </w:t>
      </w:r>
      <w:r w:rsidR="001D03D0">
        <w:rPr>
          <w:rFonts w:ascii="Arial" w:hAnsi="Arial" w:cs="Arial" w:hint="eastAsia"/>
          <w:color w:val="24292F"/>
          <w:szCs w:val="21"/>
        </w:rPr>
        <w:t>elements</w:t>
      </w:r>
      <w:r w:rsidR="001D03D0">
        <w:rPr>
          <w:rFonts w:ascii="Arial" w:hAnsi="Arial" w:cs="Arial"/>
          <w:color w:val="24292F"/>
          <w:szCs w:val="21"/>
        </w:rPr>
        <w:t xml:space="preserve"> </w:t>
      </w:r>
      <w:r w:rsidR="001D03D0" w:rsidRPr="001D03D0">
        <w:rPr>
          <w:rFonts w:ascii="Arial" w:hAnsi="Arial" w:cs="Arial"/>
          <w:color w:val="24292F"/>
          <w:szCs w:val="21"/>
        </w:rPr>
        <w:t xml:space="preserve">are detected </w:t>
      </w:r>
      <w:r w:rsidR="00000696">
        <w:rPr>
          <w:rFonts w:ascii="Arial" w:hAnsi="Arial" w:cs="Arial" w:hint="eastAsia"/>
          <w:color w:val="24292F"/>
          <w:szCs w:val="21"/>
        </w:rPr>
        <w:t>above</w:t>
      </w:r>
      <w:r w:rsidR="00000696">
        <w:rPr>
          <w:rFonts w:ascii="Arial" w:hAnsi="Arial" w:cs="Arial"/>
          <w:color w:val="24292F"/>
          <w:szCs w:val="21"/>
        </w:rPr>
        <w:t xml:space="preserve"> </w:t>
      </w:r>
      <w:r w:rsidR="00000696">
        <w:rPr>
          <w:rFonts w:ascii="Arial" w:hAnsi="Arial" w:cs="Arial" w:hint="eastAsia"/>
          <w:color w:val="24292F"/>
          <w:szCs w:val="21"/>
        </w:rPr>
        <w:t>the</w:t>
      </w:r>
      <w:r w:rsidR="001D03D0">
        <w:rPr>
          <w:rFonts w:ascii="Arial" w:hAnsi="Arial" w:cs="Arial"/>
          <w:color w:val="24292F"/>
          <w:szCs w:val="21"/>
        </w:rPr>
        <w:t xml:space="preserve"> </w:t>
      </w:r>
      <w:r w:rsidR="001D03D0" w:rsidRPr="001D03D0">
        <w:rPr>
          <w:rFonts w:ascii="Arial" w:hAnsi="Arial" w:cs="Arial"/>
          <w:color w:val="24292F"/>
          <w:szCs w:val="21"/>
        </w:rPr>
        <w:t>detection limit.</w:t>
      </w:r>
      <w:r w:rsidR="00845A44">
        <w:rPr>
          <w:rFonts w:ascii="Arial" w:hAnsi="Arial" w:cs="Arial"/>
          <w:color w:val="24292F"/>
          <w:szCs w:val="21"/>
        </w:rPr>
        <w:t xml:space="preserve"> </w:t>
      </w:r>
      <w:r w:rsidR="00845A44" w:rsidRPr="00845A44">
        <w:rPr>
          <w:rFonts w:ascii="Arial" w:hAnsi="Arial" w:cs="Arial"/>
          <w:color w:val="24292F"/>
          <w:szCs w:val="21"/>
        </w:rPr>
        <w:t xml:space="preserve">Changes in </w:t>
      </w:r>
      <w:r w:rsidR="0063235A">
        <w:rPr>
          <w:rFonts w:ascii="Arial" w:hAnsi="Arial" w:cs="Arial"/>
          <w:color w:val="24292F"/>
          <w:szCs w:val="21"/>
        </w:rPr>
        <w:t>O</w:t>
      </w:r>
      <w:r w:rsidR="00845A44" w:rsidRPr="00845A44">
        <w:rPr>
          <w:rFonts w:ascii="Arial" w:hAnsi="Arial" w:cs="Arial"/>
          <w:color w:val="24292F"/>
          <w:szCs w:val="21"/>
        </w:rPr>
        <w:t xml:space="preserve"> content can be observed at five temperature </w:t>
      </w:r>
      <w:r w:rsidR="0063235A">
        <w:rPr>
          <w:rFonts w:ascii="Arial" w:hAnsi="Arial" w:cs="Arial" w:hint="eastAsia"/>
          <w:color w:val="24292F"/>
          <w:szCs w:val="21"/>
        </w:rPr>
        <w:t>node</w:t>
      </w:r>
      <w:r w:rsidR="00845A44" w:rsidRPr="00845A44">
        <w:rPr>
          <w:rFonts w:ascii="Arial" w:hAnsi="Arial" w:cs="Arial"/>
          <w:color w:val="24292F"/>
          <w:szCs w:val="21"/>
        </w:rPr>
        <w:t>s, indicating variations in content</w:t>
      </w:r>
      <w:r w:rsidR="0063235A">
        <w:rPr>
          <w:rFonts w:ascii="Arial" w:hAnsi="Arial" w:cs="Arial"/>
          <w:color w:val="24292F"/>
          <w:szCs w:val="21"/>
        </w:rPr>
        <w:t xml:space="preserve"> </w:t>
      </w:r>
      <w:r w:rsidR="0063235A">
        <w:rPr>
          <w:rFonts w:ascii="Arial" w:hAnsi="Arial" w:cs="Arial" w:hint="eastAsia"/>
          <w:color w:val="24292F"/>
          <w:szCs w:val="21"/>
        </w:rPr>
        <w:t>of</w:t>
      </w:r>
      <w:r w:rsidR="0063235A">
        <w:rPr>
          <w:rFonts w:ascii="Arial" w:hAnsi="Arial" w:cs="Arial"/>
          <w:color w:val="24292F"/>
          <w:szCs w:val="21"/>
        </w:rPr>
        <w:t xml:space="preserve"> OFG</w:t>
      </w:r>
      <w:r w:rsidR="0063235A">
        <w:rPr>
          <w:rFonts w:ascii="Arial" w:hAnsi="Arial" w:cs="Arial" w:hint="eastAsia"/>
          <w:color w:val="24292F"/>
          <w:szCs w:val="21"/>
        </w:rPr>
        <w:t>s</w:t>
      </w:r>
      <w:r w:rsidR="00845A44" w:rsidRPr="00845A44">
        <w:rPr>
          <w:rFonts w:ascii="Arial" w:hAnsi="Arial" w:cs="Arial"/>
          <w:color w:val="24292F"/>
          <w:szCs w:val="21"/>
        </w:rPr>
        <w:t xml:space="preserve"> within certain temperature range</w:t>
      </w:r>
      <w:r w:rsidR="0063235A">
        <w:rPr>
          <w:rFonts w:ascii="Arial" w:hAnsi="Arial" w:cs="Arial" w:hint="eastAsia"/>
          <w:color w:val="24292F"/>
          <w:szCs w:val="21"/>
        </w:rPr>
        <w:t>s</w:t>
      </w:r>
      <w:r w:rsidR="00845A44" w:rsidRPr="00845A44">
        <w:rPr>
          <w:rFonts w:ascii="Arial" w:hAnsi="Arial" w:cs="Arial"/>
          <w:color w:val="24292F"/>
          <w:szCs w:val="21"/>
        </w:rPr>
        <w:t xml:space="preserve">. The values of </w:t>
      </w:r>
      <w:r w:rsidR="00E953D6">
        <w:rPr>
          <w:rFonts w:ascii="Arial" w:hAnsi="Arial" w:cs="Arial"/>
          <w:color w:val="24292F"/>
          <w:szCs w:val="21"/>
        </w:rPr>
        <w:t>O</w:t>
      </w:r>
      <w:r w:rsidR="00845A44" w:rsidRPr="00845A44">
        <w:rPr>
          <w:rFonts w:ascii="Arial" w:hAnsi="Arial" w:cs="Arial"/>
          <w:color w:val="24292F"/>
          <w:szCs w:val="21"/>
        </w:rPr>
        <w:t xml:space="preserve"> content </w:t>
      </w:r>
      <w:r w:rsidR="00003272">
        <w:rPr>
          <w:rFonts w:ascii="Arial" w:hAnsi="Arial" w:cs="Arial" w:hint="eastAsia"/>
          <w:color w:val="24292F"/>
          <w:szCs w:val="21"/>
        </w:rPr>
        <w:t>were</w:t>
      </w:r>
      <w:r w:rsidR="00845A44" w:rsidRPr="00845A44">
        <w:rPr>
          <w:rFonts w:ascii="Arial" w:hAnsi="Arial" w:cs="Arial"/>
          <w:color w:val="24292F"/>
          <w:szCs w:val="21"/>
        </w:rPr>
        <w:t xml:space="preserve"> listed in Supplementary Table 1.</w:t>
      </w:r>
    </w:p>
    <w:p w14:paraId="24D71F2E" w14:textId="77777777" w:rsidR="009F7DE1" w:rsidRDefault="007231F8" w:rsidP="003721BE">
      <w:pPr>
        <w:spacing w:beforeLines="50" w:before="156" w:line="480" w:lineRule="auto"/>
        <w:jc w:val="center"/>
        <w:rPr>
          <w:noProof/>
        </w:rPr>
      </w:pPr>
      <w:r w:rsidRPr="007231F8">
        <w:t xml:space="preserve"> </w:t>
      </w:r>
      <w:r w:rsidR="00CA1FCD" w:rsidRPr="00CA1FCD">
        <w:t xml:space="preserve"> </w:t>
      </w:r>
    </w:p>
    <w:p w14:paraId="3B8F1AF6" w14:textId="77777777" w:rsidR="009F7DE1" w:rsidRDefault="009F7DE1">
      <w:pPr>
        <w:widowControl/>
        <w:jc w:val="left"/>
        <w:rPr>
          <w:noProof/>
        </w:rPr>
      </w:pPr>
      <w:r>
        <w:rPr>
          <w:noProof/>
        </w:rPr>
        <w:br w:type="page"/>
      </w:r>
    </w:p>
    <w:p w14:paraId="6A21F278" w14:textId="6BD3E899" w:rsidR="00006FE1" w:rsidRDefault="00CA1FCD" w:rsidP="003721BE">
      <w:pPr>
        <w:spacing w:beforeLines="50" w:before="156" w:line="480" w:lineRule="auto"/>
        <w:jc w:val="center"/>
      </w:pPr>
      <w:r>
        <w:rPr>
          <w:noProof/>
        </w:rPr>
        <w:lastRenderedPageBreak/>
        <w:drawing>
          <wp:inline distT="0" distB="0" distL="0" distR="0" wp14:anchorId="417C0A6B" wp14:editId="17EA52F4">
            <wp:extent cx="2542349" cy="2180848"/>
            <wp:effectExtent l="0" t="0" r="0" b="0"/>
            <wp:docPr id="9898765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hqprint">
                      <a:extLst>
                        <a:ext uri="{28A0092B-C50C-407E-A947-70E740481C1C}">
                          <a14:useLocalDpi xmlns:a14="http://schemas.microsoft.com/office/drawing/2010/main" val="0"/>
                        </a:ext>
                      </a:extLst>
                    </a:blip>
                    <a:srcRect l="19342" t="11149" r="18728" b="5612"/>
                    <a:stretch/>
                  </pic:blipFill>
                  <pic:spPr bwMode="auto">
                    <a:xfrm>
                      <a:off x="0" y="0"/>
                      <a:ext cx="2549845" cy="2187278"/>
                    </a:xfrm>
                    <a:prstGeom prst="rect">
                      <a:avLst/>
                    </a:prstGeom>
                    <a:noFill/>
                    <a:ln>
                      <a:noFill/>
                    </a:ln>
                    <a:extLst>
                      <a:ext uri="{53640926-AAD7-44D8-BBD7-CCE9431645EC}">
                        <a14:shadowObscured xmlns:a14="http://schemas.microsoft.com/office/drawing/2010/main"/>
                      </a:ext>
                    </a:extLst>
                  </pic:spPr>
                </pic:pic>
              </a:graphicData>
            </a:graphic>
          </wp:inline>
        </w:drawing>
      </w:r>
    </w:p>
    <w:p w14:paraId="1755A7A6" w14:textId="1BC2B07F" w:rsidR="004F300E" w:rsidRDefault="00DD4C31" w:rsidP="00FA5DEE">
      <w:pPr>
        <w:spacing w:line="480" w:lineRule="auto"/>
        <w:rPr>
          <w:rFonts w:ascii="Arial" w:eastAsia="宋体" w:hAnsi="Arial" w:cs="Arial"/>
          <w:b/>
          <w:szCs w:val="21"/>
        </w:rPr>
      </w:pPr>
      <w:r w:rsidRPr="00945B5A">
        <w:rPr>
          <w:rFonts w:ascii="Arial" w:eastAsia="宋体" w:hAnsi="Arial" w:cs="Arial"/>
          <w:b/>
          <w:szCs w:val="21"/>
        </w:rPr>
        <w:t xml:space="preserve">Supplementary Figure </w:t>
      </w:r>
      <w:r>
        <w:rPr>
          <w:rFonts w:ascii="Arial" w:eastAsia="宋体" w:hAnsi="Arial" w:cs="Arial"/>
          <w:b/>
          <w:szCs w:val="21"/>
        </w:rPr>
        <w:t>2</w:t>
      </w:r>
      <w:r w:rsidRPr="00945B5A">
        <w:rPr>
          <w:rFonts w:ascii="Arial" w:eastAsia="宋体" w:hAnsi="Arial" w:cs="Arial"/>
          <w:b/>
          <w:szCs w:val="21"/>
        </w:rPr>
        <w:t>.</w:t>
      </w:r>
      <w:r>
        <w:rPr>
          <w:rFonts w:ascii="Arial" w:eastAsia="宋体" w:hAnsi="Arial" w:cs="Arial"/>
          <w:b/>
          <w:szCs w:val="21"/>
        </w:rPr>
        <w:t xml:space="preserve"> </w:t>
      </w:r>
      <w:r w:rsidR="004F300E" w:rsidRPr="004F300E">
        <w:rPr>
          <w:rFonts w:ascii="Arial" w:eastAsia="宋体" w:hAnsi="Arial" w:cs="Arial"/>
          <w:b/>
          <w:szCs w:val="21"/>
        </w:rPr>
        <w:t xml:space="preserve">Comparison of </w:t>
      </w:r>
      <w:r w:rsidR="00881864">
        <w:rPr>
          <w:rFonts w:ascii="Arial" w:eastAsia="宋体" w:hAnsi="Arial" w:cs="Arial"/>
          <w:b/>
          <w:szCs w:val="21"/>
        </w:rPr>
        <w:t>O</w:t>
      </w:r>
      <w:r w:rsidR="004F300E" w:rsidRPr="004F300E">
        <w:rPr>
          <w:rFonts w:ascii="Arial" w:eastAsia="宋体" w:hAnsi="Arial" w:cs="Arial"/>
          <w:b/>
          <w:szCs w:val="21"/>
        </w:rPr>
        <w:t xml:space="preserve"> species</w:t>
      </w:r>
      <w:r w:rsidR="004F300E">
        <w:rPr>
          <w:rFonts w:ascii="Arial" w:eastAsia="宋体" w:hAnsi="Arial" w:cs="Arial"/>
          <w:b/>
          <w:szCs w:val="21"/>
        </w:rPr>
        <w:t xml:space="preserve"> </w:t>
      </w:r>
      <w:r w:rsidR="00881864">
        <w:rPr>
          <w:rFonts w:ascii="Arial" w:eastAsia="宋体" w:hAnsi="Arial" w:cs="Arial" w:hint="eastAsia"/>
          <w:b/>
          <w:szCs w:val="21"/>
        </w:rPr>
        <w:t>and</w:t>
      </w:r>
      <w:r w:rsidR="00881864">
        <w:rPr>
          <w:rFonts w:ascii="Arial" w:eastAsia="宋体" w:hAnsi="Arial" w:cs="Arial"/>
          <w:b/>
          <w:szCs w:val="21"/>
        </w:rPr>
        <w:t xml:space="preserve"> </w:t>
      </w:r>
      <w:r w:rsidR="00C41233">
        <w:rPr>
          <w:rFonts w:ascii="Arial" w:eastAsia="宋体" w:hAnsi="Arial" w:cs="Arial" w:hint="eastAsia"/>
          <w:b/>
          <w:szCs w:val="21"/>
        </w:rPr>
        <w:t>the</w:t>
      </w:r>
      <w:r w:rsidR="00C41233">
        <w:rPr>
          <w:rFonts w:ascii="Arial" w:eastAsia="宋体" w:hAnsi="Arial" w:cs="Arial"/>
          <w:b/>
          <w:szCs w:val="21"/>
        </w:rPr>
        <w:t xml:space="preserve"> </w:t>
      </w:r>
      <w:r w:rsidR="00881864" w:rsidRPr="00881864">
        <w:rPr>
          <w:rFonts w:ascii="Arial" w:eastAsia="宋体" w:hAnsi="Arial" w:cs="Arial"/>
          <w:b/>
          <w:szCs w:val="21"/>
        </w:rPr>
        <w:t>corresponding content</w:t>
      </w:r>
      <w:r w:rsidR="00881864" w:rsidRPr="00881864">
        <w:rPr>
          <w:rFonts w:ascii="Arial" w:eastAsia="宋体" w:hAnsi="Arial" w:cs="Arial" w:hint="eastAsia"/>
          <w:b/>
          <w:szCs w:val="21"/>
        </w:rPr>
        <w:t xml:space="preserve"> </w:t>
      </w:r>
      <w:r w:rsidR="004F300E">
        <w:rPr>
          <w:rFonts w:ascii="Arial" w:eastAsia="宋体" w:hAnsi="Arial" w:cs="Arial" w:hint="eastAsia"/>
          <w:b/>
          <w:szCs w:val="21"/>
        </w:rPr>
        <w:t>in</w:t>
      </w:r>
      <w:r w:rsidR="004F300E">
        <w:rPr>
          <w:rFonts w:ascii="Arial" w:eastAsia="宋体" w:hAnsi="Arial" w:cs="Arial"/>
          <w:b/>
          <w:szCs w:val="21"/>
        </w:rPr>
        <w:t xml:space="preserve"> </w:t>
      </w:r>
      <w:r w:rsidR="00C41233">
        <w:rPr>
          <w:rFonts w:ascii="Arial" w:eastAsia="宋体" w:hAnsi="Arial" w:cs="Arial"/>
          <w:b/>
          <w:szCs w:val="21"/>
        </w:rPr>
        <w:t>RGO-T</w:t>
      </w:r>
      <w:r w:rsidR="004F300E">
        <w:rPr>
          <w:rFonts w:ascii="Arial" w:eastAsia="宋体" w:hAnsi="Arial" w:cs="Arial"/>
          <w:b/>
          <w:szCs w:val="21"/>
        </w:rPr>
        <w:t xml:space="preserve"> </w:t>
      </w:r>
      <w:r w:rsidR="004F300E">
        <w:rPr>
          <w:rFonts w:ascii="Arial" w:eastAsia="宋体" w:hAnsi="Arial" w:cs="Arial" w:hint="eastAsia"/>
          <w:b/>
          <w:szCs w:val="21"/>
        </w:rPr>
        <w:t>by</w:t>
      </w:r>
      <w:r w:rsidR="004F300E">
        <w:rPr>
          <w:rFonts w:ascii="Arial" w:eastAsia="宋体" w:hAnsi="Arial" w:cs="Arial"/>
          <w:b/>
          <w:szCs w:val="21"/>
        </w:rPr>
        <w:t xml:space="preserve"> </w:t>
      </w:r>
      <w:r w:rsidR="004F300E">
        <w:rPr>
          <w:rFonts w:ascii="Arial" w:eastAsia="宋体" w:hAnsi="Arial" w:cs="Arial" w:hint="eastAsia"/>
          <w:b/>
          <w:szCs w:val="21"/>
        </w:rPr>
        <w:t>d</w:t>
      </w:r>
      <w:r w:rsidR="004F300E" w:rsidRPr="004F300E">
        <w:rPr>
          <w:rFonts w:ascii="Arial" w:eastAsia="宋体" w:hAnsi="Arial" w:cs="Arial"/>
          <w:b/>
          <w:szCs w:val="21"/>
        </w:rPr>
        <w:t xml:space="preserve">econvolution of </w:t>
      </w:r>
      <w:r w:rsidR="00C41233">
        <w:rPr>
          <w:rFonts w:ascii="Arial" w:eastAsia="宋体" w:hAnsi="Arial" w:cs="Arial"/>
          <w:b/>
          <w:szCs w:val="21"/>
        </w:rPr>
        <w:t>h</w:t>
      </w:r>
      <w:r w:rsidR="004F300E" w:rsidRPr="004F300E">
        <w:rPr>
          <w:rFonts w:ascii="Arial" w:eastAsia="宋体" w:hAnsi="Arial" w:cs="Arial"/>
          <w:b/>
          <w:szCs w:val="21"/>
        </w:rPr>
        <w:t>igh-resolution O 1s XPS spectra</w:t>
      </w:r>
      <w:r w:rsidR="00C41233">
        <w:rPr>
          <w:rFonts w:ascii="Arial" w:eastAsia="宋体" w:hAnsi="Arial" w:cs="Arial"/>
          <w:b/>
          <w:szCs w:val="21"/>
        </w:rPr>
        <w:t xml:space="preserve">. </w:t>
      </w:r>
    </w:p>
    <w:p w14:paraId="31165042" w14:textId="12549343" w:rsidR="006052C4" w:rsidRPr="004F300E" w:rsidRDefault="003C3E67" w:rsidP="003C3E67">
      <w:pPr>
        <w:spacing w:line="480" w:lineRule="auto"/>
        <w:rPr>
          <w:rFonts w:ascii="Arial" w:hAnsi="Arial" w:cs="Arial"/>
          <w:color w:val="24292F"/>
          <w:szCs w:val="21"/>
        </w:rPr>
      </w:pPr>
      <w:r w:rsidRPr="00AA4481">
        <w:rPr>
          <w:rFonts w:ascii="Arial" w:hAnsi="Arial" w:cs="Arial"/>
          <w:b/>
          <w:bCs/>
          <w:color w:val="24292F"/>
          <w:szCs w:val="21"/>
        </w:rPr>
        <w:t xml:space="preserve">Supplementary Note </w:t>
      </w:r>
      <w:r w:rsidR="00AA4481" w:rsidRPr="00AA4481">
        <w:rPr>
          <w:rFonts w:ascii="Arial" w:hAnsi="Arial" w:cs="Arial"/>
          <w:b/>
          <w:bCs/>
          <w:color w:val="24292F"/>
          <w:szCs w:val="21"/>
        </w:rPr>
        <w:t>1</w:t>
      </w:r>
      <w:r w:rsidRPr="00AA4481">
        <w:rPr>
          <w:rFonts w:ascii="Arial" w:hAnsi="Arial" w:cs="Arial"/>
          <w:b/>
          <w:bCs/>
          <w:color w:val="24292F"/>
          <w:szCs w:val="21"/>
        </w:rPr>
        <w:t>:</w:t>
      </w:r>
      <w:r w:rsidRPr="003C3E67">
        <w:rPr>
          <w:rFonts w:ascii="Arial" w:hAnsi="Arial" w:cs="Arial"/>
          <w:color w:val="24292F"/>
          <w:szCs w:val="21"/>
        </w:rPr>
        <w:t xml:space="preserve"> </w:t>
      </w:r>
      <w:r w:rsidR="00B43833">
        <w:rPr>
          <w:rFonts w:ascii="Arial" w:hAnsi="Arial" w:cs="Arial"/>
          <w:color w:val="24292F"/>
          <w:szCs w:val="21"/>
        </w:rPr>
        <w:t>O</w:t>
      </w:r>
      <w:r w:rsidRPr="003C3E67">
        <w:rPr>
          <w:rFonts w:ascii="Arial" w:hAnsi="Arial" w:cs="Arial"/>
          <w:color w:val="24292F"/>
          <w:szCs w:val="21"/>
        </w:rPr>
        <w:t xml:space="preserve"> 1s high-resolution spectra indicate that the </w:t>
      </w:r>
      <w:r w:rsidR="00B43833">
        <w:rPr>
          <w:rFonts w:ascii="Arial" w:hAnsi="Arial" w:cs="Arial"/>
          <w:color w:val="24292F"/>
          <w:szCs w:val="21"/>
        </w:rPr>
        <w:t>O</w:t>
      </w:r>
      <w:r w:rsidRPr="003C3E67">
        <w:rPr>
          <w:rFonts w:ascii="Arial" w:hAnsi="Arial" w:cs="Arial"/>
          <w:color w:val="24292F"/>
          <w:szCs w:val="21"/>
        </w:rPr>
        <w:t xml:space="preserve"> species in </w:t>
      </w:r>
      <w:r w:rsidR="00B43833">
        <w:rPr>
          <w:rFonts w:ascii="Arial" w:hAnsi="Arial" w:cs="Arial"/>
          <w:color w:val="24292F"/>
          <w:szCs w:val="21"/>
        </w:rPr>
        <w:t xml:space="preserve">RGO-T </w:t>
      </w:r>
      <w:r w:rsidRPr="003C3E67">
        <w:rPr>
          <w:rFonts w:ascii="Arial" w:hAnsi="Arial" w:cs="Arial"/>
          <w:color w:val="24292F"/>
          <w:szCs w:val="21"/>
        </w:rPr>
        <w:t xml:space="preserve">exist in the forms of </w:t>
      </w:r>
      <w:r w:rsidR="00B43833">
        <w:rPr>
          <w:rFonts w:ascii="Arial" w:hAnsi="Arial" w:cs="Arial"/>
          <w:color w:val="24292F"/>
          <w:szCs w:val="21"/>
        </w:rPr>
        <w:t>C=O</w:t>
      </w:r>
      <w:r w:rsidRPr="003C3E67">
        <w:rPr>
          <w:rFonts w:ascii="Arial" w:hAnsi="Arial" w:cs="Arial"/>
          <w:color w:val="24292F"/>
          <w:szCs w:val="21"/>
        </w:rPr>
        <w:t xml:space="preserve"> (</w:t>
      </w:r>
      <w:r w:rsidR="003B1623">
        <w:rPr>
          <w:rFonts w:ascii="Arial" w:hAnsi="Arial" w:cs="Arial"/>
          <w:color w:val="24292F"/>
          <w:szCs w:val="21"/>
        </w:rPr>
        <w:t>~</w:t>
      </w:r>
      <w:r w:rsidR="009D2422">
        <w:rPr>
          <w:rFonts w:ascii="Arial" w:hAnsi="Arial" w:cs="Arial"/>
          <w:color w:val="24292F"/>
          <w:szCs w:val="21"/>
        </w:rPr>
        <w:t>530</w:t>
      </w:r>
      <w:r w:rsidRPr="003C3E67">
        <w:rPr>
          <w:rFonts w:ascii="Arial" w:hAnsi="Arial" w:cs="Arial"/>
          <w:color w:val="24292F"/>
          <w:szCs w:val="21"/>
        </w:rPr>
        <w:t xml:space="preserve"> eV)</w:t>
      </w:r>
      <w:r w:rsidR="00B43833">
        <w:rPr>
          <w:rFonts w:ascii="Arial" w:hAnsi="Arial" w:cs="Arial"/>
          <w:color w:val="24292F"/>
          <w:szCs w:val="21"/>
        </w:rPr>
        <w:t>, C-O-C</w:t>
      </w:r>
      <w:r w:rsidR="00B43833" w:rsidRPr="003C3E67">
        <w:rPr>
          <w:rFonts w:ascii="Arial" w:hAnsi="Arial" w:cs="Arial"/>
          <w:color w:val="24292F"/>
          <w:szCs w:val="21"/>
        </w:rPr>
        <w:t xml:space="preserve"> (</w:t>
      </w:r>
      <w:r w:rsidR="003B1623">
        <w:rPr>
          <w:rFonts w:ascii="Arial" w:hAnsi="Arial" w:cs="Arial"/>
          <w:color w:val="24292F"/>
          <w:szCs w:val="21"/>
        </w:rPr>
        <w:t>~</w:t>
      </w:r>
      <w:r w:rsidR="009D2422">
        <w:rPr>
          <w:rFonts w:ascii="Arial" w:hAnsi="Arial" w:cs="Arial"/>
          <w:color w:val="24292F"/>
          <w:szCs w:val="21"/>
        </w:rPr>
        <w:t>531.3</w:t>
      </w:r>
      <w:r w:rsidR="00B43833" w:rsidRPr="003C3E67">
        <w:rPr>
          <w:rFonts w:ascii="Arial" w:hAnsi="Arial" w:cs="Arial"/>
          <w:color w:val="24292F"/>
          <w:szCs w:val="21"/>
        </w:rPr>
        <w:t xml:space="preserve"> eV)</w:t>
      </w:r>
      <w:r w:rsidRPr="003C3E67">
        <w:rPr>
          <w:rFonts w:ascii="Arial" w:hAnsi="Arial" w:cs="Arial"/>
          <w:color w:val="24292F"/>
          <w:szCs w:val="21"/>
        </w:rPr>
        <w:t xml:space="preserve"> and </w:t>
      </w:r>
      <w:r w:rsidR="00B43833">
        <w:rPr>
          <w:rFonts w:ascii="Arial" w:hAnsi="Arial" w:cs="Arial"/>
          <w:color w:val="24292F"/>
          <w:szCs w:val="21"/>
        </w:rPr>
        <w:t>C-OH</w:t>
      </w:r>
      <w:r w:rsidRPr="003C3E67">
        <w:rPr>
          <w:rFonts w:ascii="Arial" w:hAnsi="Arial" w:cs="Arial"/>
          <w:color w:val="24292F"/>
          <w:szCs w:val="21"/>
        </w:rPr>
        <w:t xml:space="preserve"> (</w:t>
      </w:r>
      <w:r w:rsidR="003B1623">
        <w:rPr>
          <w:rFonts w:ascii="Arial" w:hAnsi="Arial" w:cs="Arial"/>
          <w:color w:val="24292F"/>
          <w:szCs w:val="21"/>
        </w:rPr>
        <w:t>~</w:t>
      </w:r>
      <w:r w:rsidR="002910DB">
        <w:rPr>
          <w:rFonts w:ascii="Arial" w:hAnsi="Arial" w:cs="Arial"/>
          <w:color w:val="24292F"/>
          <w:szCs w:val="21"/>
        </w:rPr>
        <w:t>532.5</w:t>
      </w:r>
      <w:r w:rsidRPr="003C3E67">
        <w:rPr>
          <w:rFonts w:ascii="Arial" w:hAnsi="Arial" w:cs="Arial"/>
          <w:color w:val="24292F"/>
          <w:szCs w:val="21"/>
        </w:rPr>
        <w:t xml:space="preserve"> eV)</w:t>
      </w:r>
      <w:r w:rsidR="00430BF5">
        <w:rPr>
          <w:rFonts w:ascii="Arial" w:hAnsi="Arial" w:cs="Arial"/>
          <w:color w:val="24292F"/>
          <w:szCs w:val="21"/>
        </w:rPr>
        <w:fldChar w:fldCharType="begin">
          <w:fldData xml:space="preserve">PEVuZE5vdGU+PENpdGU+PEF1dGhvcj5Hb25nPC9BdXRob3I+PFllYXI+MjAyMTwvWWVhcj48UmVj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</w:fldData>
        </w:fldChar>
      </w:r>
      <w:r w:rsidR="00CD6E29">
        <w:rPr>
          <w:rFonts w:ascii="Arial" w:hAnsi="Arial" w:cs="Arial"/>
          <w:color w:val="24292F"/>
          <w:szCs w:val="21"/>
        </w:rPr>
        <w:instrText xml:space="preserve"> ADDIN EN.CITE </w:instrText>
      </w:r>
      <w:r w:rsidR="00CD6E29">
        <w:rPr>
          <w:rFonts w:ascii="Arial" w:hAnsi="Arial" w:cs="Arial"/>
          <w:color w:val="24292F"/>
          <w:szCs w:val="21"/>
        </w:rPr>
        <w:fldChar w:fldCharType="begin">
          <w:fldData xml:space="preserve">PEVuZE5vdGU+PENpdGU+PEF1dGhvcj5Hb25nPC9BdXRob3I+PFllYXI+MjAyMTwvWWVhcj48UmVj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</w:fldData>
        </w:fldChar>
      </w:r>
      <w:r w:rsidR="00CD6E29">
        <w:rPr>
          <w:rFonts w:ascii="Arial" w:hAnsi="Arial" w:cs="Arial"/>
          <w:color w:val="24292F"/>
          <w:szCs w:val="21"/>
        </w:rPr>
        <w:instrText xml:space="preserve"> ADDIN EN.CITE.DATA </w:instrText>
      </w:r>
      <w:r w:rsidR="00CD6E29">
        <w:rPr>
          <w:rFonts w:ascii="Arial" w:hAnsi="Arial" w:cs="Arial"/>
          <w:color w:val="24292F"/>
          <w:szCs w:val="21"/>
        </w:rPr>
      </w:r>
      <w:r w:rsidR="00CD6E29">
        <w:rPr>
          <w:rFonts w:ascii="Arial" w:hAnsi="Arial" w:cs="Arial"/>
          <w:color w:val="24292F"/>
          <w:szCs w:val="21"/>
        </w:rPr>
        <w:fldChar w:fldCharType="end"/>
      </w:r>
      <w:r w:rsidR="00430BF5">
        <w:rPr>
          <w:rFonts w:ascii="Arial" w:hAnsi="Arial" w:cs="Arial"/>
          <w:color w:val="24292F"/>
          <w:szCs w:val="21"/>
        </w:rPr>
      </w:r>
      <w:r w:rsidR="00430BF5">
        <w:rPr>
          <w:rFonts w:ascii="Arial" w:hAnsi="Arial" w:cs="Arial"/>
          <w:color w:val="24292F"/>
          <w:szCs w:val="21"/>
        </w:rPr>
        <w:fldChar w:fldCharType="separate"/>
      </w:r>
      <w:hyperlink w:anchor="_ENREF_3" w:tooltip="Gong, 2021 #96" w:history="1">
        <w:r w:rsidR="00324339" w:rsidRPr="00430BF5">
          <w:rPr>
            <w:rFonts w:ascii="Arial" w:hAnsi="Arial" w:cs="Arial"/>
            <w:noProof/>
            <w:color w:val="24292F"/>
            <w:szCs w:val="21"/>
            <w:vertAlign w:val="superscript"/>
          </w:rPr>
          <w:t>3</w:t>
        </w:r>
      </w:hyperlink>
      <w:r w:rsidR="00430BF5" w:rsidRPr="00430BF5">
        <w:rPr>
          <w:rFonts w:ascii="Arial" w:hAnsi="Arial" w:cs="Arial"/>
          <w:noProof/>
          <w:color w:val="24292F"/>
          <w:szCs w:val="21"/>
          <w:vertAlign w:val="superscript"/>
        </w:rPr>
        <w:t xml:space="preserve">, </w:t>
      </w:r>
      <w:hyperlink w:anchor="_ENREF_4" w:tooltip="Xu, 2022 #114" w:history="1">
        <w:r w:rsidR="00324339" w:rsidRPr="00430BF5">
          <w:rPr>
            <w:rFonts w:ascii="Arial" w:hAnsi="Arial" w:cs="Arial"/>
            <w:noProof/>
            <w:color w:val="24292F"/>
            <w:szCs w:val="21"/>
            <w:vertAlign w:val="superscript"/>
          </w:rPr>
          <w:t>4</w:t>
        </w:r>
      </w:hyperlink>
      <w:r w:rsidR="00430BF5">
        <w:rPr>
          <w:rFonts w:ascii="Arial" w:hAnsi="Arial" w:cs="Arial"/>
          <w:color w:val="24292F"/>
          <w:szCs w:val="21"/>
        </w:rPr>
        <w:fldChar w:fldCharType="end"/>
      </w:r>
      <w:r w:rsidRPr="003C3E67">
        <w:rPr>
          <w:rFonts w:ascii="Arial" w:hAnsi="Arial" w:cs="Arial"/>
          <w:color w:val="24292F"/>
          <w:szCs w:val="21"/>
        </w:rPr>
        <w:t>.</w:t>
      </w:r>
      <w:r w:rsidR="00FC3731">
        <w:rPr>
          <w:rFonts w:ascii="Arial" w:hAnsi="Arial" w:cs="Arial"/>
          <w:color w:val="24292F"/>
          <w:szCs w:val="21"/>
        </w:rPr>
        <w:t xml:space="preserve"> </w:t>
      </w:r>
      <w:r w:rsidR="00FC3731" w:rsidRPr="00FC3731">
        <w:rPr>
          <w:rFonts w:ascii="Arial" w:hAnsi="Arial" w:cs="Arial"/>
          <w:color w:val="24292F"/>
          <w:szCs w:val="21"/>
        </w:rPr>
        <w:t xml:space="preserve">It is noteworthy that </w:t>
      </w:r>
      <w:r w:rsidR="00EE483C" w:rsidRPr="00146184">
        <w:rPr>
          <w:rFonts w:ascii="Arial" w:hAnsi="Arial" w:cs="Arial"/>
          <w:color w:val="24292F"/>
          <w:szCs w:val="21"/>
        </w:rPr>
        <w:t xml:space="preserve">the conclusion </w:t>
      </w:r>
      <w:r w:rsidR="00EE483C">
        <w:rPr>
          <w:rFonts w:ascii="Arial" w:hAnsi="Arial" w:cs="Arial" w:hint="eastAsia"/>
          <w:color w:val="24292F"/>
          <w:szCs w:val="21"/>
        </w:rPr>
        <w:t>does</w:t>
      </w:r>
      <w:r w:rsidR="00EE483C" w:rsidRPr="00146184">
        <w:rPr>
          <w:rFonts w:ascii="Arial" w:hAnsi="Arial" w:cs="Arial"/>
          <w:color w:val="24292F"/>
          <w:szCs w:val="21"/>
        </w:rPr>
        <w:t xml:space="preserve"> not match that of FT-IR</w:t>
      </w:r>
      <w:r w:rsidR="00EE483C">
        <w:rPr>
          <w:rFonts w:ascii="Arial" w:hAnsi="Arial" w:cs="Arial" w:hint="eastAsia"/>
          <w:color w:val="24292F"/>
          <w:szCs w:val="21"/>
        </w:rPr>
        <w:t xml:space="preserve"> </w:t>
      </w:r>
      <w:r w:rsidR="00146184">
        <w:rPr>
          <w:rFonts w:ascii="Arial" w:hAnsi="Arial" w:cs="Arial" w:hint="eastAsia"/>
          <w:color w:val="24292F"/>
          <w:szCs w:val="21"/>
        </w:rPr>
        <w:t>if</w:t>
      </w:r>
      <w:r w:rsidR="00146184">
        <w:rPr>
          <w:rFonts w:ascii="Arial" w:hAnsi="Arial" w:cs="Arial"/>
          <w:color w:val="24292F"/>
          <w:szCs w:val="21"/>
        </w:rPr>
        <w:t xml:space="preserve"> </w:t>
      </w:r>
      <w:r w:rsidR="00FC3731" w:rsidRPr="00FC3731">
        <w:rPr>
          <w:rFonts w:ascii="Arial" w:hAnsi="Arial" w:cs="Arial"/>
          <w:color w:val="24292F"/>
          <w:szCs w:val="21"/>
        </w:rPr>
        <w:t xml:space="preserve">examining the content of </w:t>
      </w:r>
      <w:r w:rsidR="00146184">
        <w:rPr>
          <w:rFonts w:ascii="Arial" w:hAnsi="Arial" w:cs="Arial"/>
          <w:color w:val="24292F"/>
          <w:szCs w:val="21"/>
        </w:rPr>
        <w:t>-</w:t>
      </w:r>
      <w:r w:rsidR="00FC3731" w:rsidRPr="00FC3731">
        <w:rPr>
          <w:rFonts w:ascii="Arial" w:hAnsi="Arial" w:cs="Arial"/>
          <w:color w:val="24292F"/>
          <w:szCs w:val="21"/>
        </w:rPr>
        <w:t xml:space="preserve">OH groups directly </w:t>
      </w:r>
      <w:r w:rsidR="00EB17C5" w:rsidRPr="00146184">
        <w:rPr>
          <w:rFonts w:ascii="Arial" w:hAnsi="Arial" w:cs="Arial"/>
          <w:color w:val="24292F"/>
          <w:szCs w:val="21"/>
        </w:rPr>
        <w:t xml:space="preserve">from the </w:t>
      </w:r>
      <w:r w:rsidR="00EB17C5">
        <w:rPr>
          <w:rFonts w:ascii="Arial" w:hAnsi="Arial" w:cs="Arial" w:hint="eastAsia"/>
          <w:color w:val="24292F"/>
          <w:szCs w:val="21"/>
        </w:rPr>
        <w:t>result</w:t>
      </w:r>
      <w:r w:rsidR="00EB17C5">
        <w:rPr>
          <w:rFonts w:ascii="Arial" w:hAnsi="Arial" w:cs="Arial"/>
          <w:color w:val="24292F"/>
          <w:szCs w:val="21"/>
        </w:rPr>
        <w:t xml:space="preserve"> </w:t>
      </w:r>
      <w:r w:rsidR="00EB17C5">
        <w:rPr>
          <w:rFonts w:ascii="Arial" w:hAnsi="Arial" w:cs="Arial" w:hint="eastAsia"/>
          <w:color w:val="24292F"/>
          <w:szCs w:val="21"/>
        </w:rPr>
        <w:t>of</w:t>
      </w:r>
      <w:r w:rsidR="00EB17C5">
        <w:rPr>
          <w:rFonts w:ascii="Arial" w:hAnsi="Arial" w:cs="Arial"/>
          <w:color w:val="24292F"/>
          <w:szCs w:val="21"/>
        </w:rPr>
        <w:t xml:space="preserve"> </w:t>
      </w:r>
      <w:r w:rsidR="00EB17C5">
        <w:rPr>
          <w:rFonts w:ascii="Arial" w:hAnsi="Arial" w:cs="Arial" w:hint="eastAsia"/>
          <w:color w:val="24292F"/>
          <w:szCs w:val="21"/>
        </w:rPr>
        <w:t>the</w:t>
      </w:r>
      <w:r w:rsidR="00EB17C5">
        <w:rPr>
          <w:rFonts w:ascii="Arial" w:hAnsi="Arial" w:cs="Arial"/>
          <w:color w:val="24292F"/>
          <w:szCs w:val="21"/>
        </w:rPr>
        <w:t xml:space="preserve"> </w:t>
      </w:r>
      <w:r w:rsidR="00EB17C5" w:rsidRPr="00146184">
        <w:rPr>
          <w:rFonts w:ascii="Arial" w:hAnsi="Arial" w:cs="Arial"/>
          <w:color w:val="24292F"/>
          <w:szCs w:val="21"/>
        </w:rPr>
        <w:t>deconvolution</w:t>
      </w:r>
      <w:r w:rsidR="00A10397">
        <w:rPr>
          <w:rFonts w:ascii="Arial" w:hAnsi="Arial" w:cs="Arial" w:hint="eastAsia"/>
          <w:color w:val="24292F"/>
          <w:szCs w:val="21"/>
        </w:rPr>
        <w:t>,</w:t>
      </w:r>
      <w:r w:rsidR="00A10397">
        <w:rPr>
          <w:rFonts w:ascii="Arial" w:hAnsi="Arial" w:cs="Arial"/>
          <w:color w:val="24292F"/>
          <w:szCs w:val="21"/>
        </w:rPr>
        <w:t xml:space="preserve"> </w:t>
      </w:r>
      <w:r w:rsidR="00A10397">
        <w:rPr>
          <w:rFonts w:ascii="Arial" w:hAnsi="Arial" w:cs="Arial" w:hint="eastAsia"/>
          <w:color w:val="24292F"/>
          <w:szCs w:val="21"/>
        </w:rPr>
        <w:t>w</w:t>
      </w:r>
      <w:r w:rsidR="00010FC3">
        <w:rPr>
          <w:rFonts w:ascii="Arial" w:hAnsi="Arial" w:cs="Arial" w:hint="eastAsia"/>
          <w:color w:val="24292F"/>
          <w:szCs w:val="21"/>
        </w:rPr>
        <w:t>hile</w:t>
      </w:r>
      <w:r w:rsidR="00FC3731" w:rsidRPr="00FC3731">
        <w:rPr>
          <w:rFonts w:ascii="Arial" w:hAnsi="Arial" w:cs="Arial"/>
          <w:color w:val="24292F"/>
          <w:szCs w:val="21"/>
        </w:rPr>
        <w:t xml:space="preserve"> </w:t>
      </w:r>
      <w:proofErr w:type="gramStart"/>
      <w:r w:rsidR="00FC3731" w:rsidRPr="00FC3731">
        <w:rPr>
          <w:rFonts w:ascii="Arial" w:hAnsi="Arial" w:cs="Arial"/>
          <w:color w:val="24292F"/>
          <w:szCs w:val="21"/>
        </w:rPr>
        <w:t>assuming that</w:t>
      </w:r>
      <w:proofErr w:type="gramEnd"/>
      <w:r w:rsidR="00FC3731" w:rsidRPr="00FC3731">
        <w:rPr>
          <w:rFonts w:ascii="Arial" w:hAnsi="Arial" w:cs="Arial"/>
          <w:color w:val="24292F"/>
          <w:szCs w:val="21"/>
        </w:rPr>
        <w:t xml:space="preserve"> C=O originates from </w:t>
      </w:r>
      <w:r w:rsidR="00415441">
        <w:rPr>
          <w:rFonts w:ascii="Arial" w:hAnsi="Arial" w:cs="Arial"/>
          <w:color w:val="24292F"/>
          <w:szCs w:val="21"/>
        </w:rPr>
        <w:t>-</w:t>
      </w:r>
      <w:r w:rsidR="00FC3731" w:rsidRPr="00FC3731">
        <w:rPr>
          <w:rFonts w:ascii="Arial" w:hAnsi="Arial" w:cs="Arial"/>
          <w:color w:val="24292F"/>
          <w:szCs w:val="21"/>
        </w:rPr>
        <w:t xml:space="preserve">COOH and </w:t>
      </w:r>
      <w:r w:rsidR="00FC3731" w:rsidRPr="00B04148">
        <w:rPr>
          <w:rFonts w:ascii="Arial" w:hAnsi="Arial" w:cs="Arial"/>
          <w:szCs w:val="21"/>
        </w:rPr>
        <w:t xml:space="preserve">subtracting </w:t>
      </w:r>
      <w:r w:rsidR="00B04148" w:rsidRPr="00B04148">
        <w:rPr>
          <w:rFonts w:ascii="Arial" w:hAnsi="Arial" w:cs="Arial"/>
          <w:szCs w:val="21"/>
        </w:rPr>
        <w:t xml:space="preserve">the -OH originating from </w:t>
      </w:r>
      <w:r w:rsidR="00B04148">
        <w:rPr>
          <w:rFonts w:ascii="Arial" w:hAnsi="Arial" w:cs="Arial"/>
          <w:szCs w:val="21"/>
        </w:rPr>
        <w:t>-</w:t>
      </w:r>
      <w:r w:rsidR="00B04148" w:rsidRPr="00B04148">
        <w:rPr>
          <w:rFonts w:ascii="Arial" w:hAnsi="Arial" w:cs="Arial"/>
          <w:szCs w:val="21"/>
        </w:rPr>
        <w:t>COOH</w:t>
      </w:r>
      <w:r w:rsidR="00FC3731" w:rsidRPr="00FC3731">
        <w:rPr>
          <w:rFonts w:ascii="Arial" w:hAnsi="Arial" w:cs="Arial"/>
          <w:color w:val="24292F"/>
          <w:szCs w:val="21"/>
        </w:rPr>
        <w:t xml:space="preserve"> provide the correct outcome. Therefore, the </w:t>
      </w:r>
      <w:r w:rsidR="00D24866">
        <w:rPr>
          <w:rFonts w:ascii="Arial" w:hAnsi="Arial" w:cs="Arial"/>
          <w:color w:val="24292F"/>
          <w:szCs w:val="21"/>
        </w:rPr>
        <w:t>varied</w:t>
      </w:r>
      <w:r w:rsidR="00FC3731" w:rsidRPr="00FC3731">
        <w:rPr>
          <w:rFonts w:ascii="Arial" w:hAnsi="Arial" w:cs="Arial"/>
          <w:color w:val="24292F"/>
          <w:szCs w:val="21"/>
        </w:rPr>
        <w:t xml:space="preserve"> OFGs during the thermal treatment include C-O-C, </w:t>
      </w:r>
      <w:r w:rsidR="00415441">
        <w:rPr>
          <w:rFonts w:ascii="Arial" w:hAnsi="Arial" w:cs="Arial"/>
          <w:color w:val="24292F"/>
          <w:szCs w:val="21"/>
        </w:rPr>
        <w:t>-</w:t>
      </w:r>
      <w:r w:rsidR="00FC3731" w:rsidRPr="00FC3731">
        <w:rPr>
          <w:rFonts w:ascii="Arial" w:hAnsi="Arial" w:cs="Arial"/>
          <w:color w:val="24292F"/>
          <w:szCs w:val="21"/>
        </w:rPr>
        <w:t>COOH, and -OH</w:t>
      </w:r>
      <w:r w:rsidR="00CE1DB9">
        <w:rPr>
          <w:rFonts w:ascii="Arial" w:hAnsi="Arial" w:cs="Arial"/>
          <w:color w:val="24292F"/>
          <w:szCs w:val="21"/>
        </w:rPr>
        <w:t>, and</w:t>
      </w:r>
      <w:r w:rsidR="009A156B">
        <w:rPr>
          <w:rFonts w:ascii="Arial" w:hAnsi="Arial" w:cs="Arial"/>
          <w:color w:val="24292F"/>
          <w:szCs w:val="21"/>
        </w:rPr>
        <w:t xml:space="preserve"> </w:t>
      </w:r>
      <w:r w:rsidR="009B7C35" w:rsidRPr="009B7C35">
        <w:rPr>
          <w:rFonts w:ascii="Arial" w:hAnsi="Arial" w:cs="Arial"/>
          <w:color w:val="24292F"/>
          <w:szCs w:val="21"/>
        </w:rPr>
        <w:t>C-</w:t>
      </w:r>
      <w:proofErr w:type="spellStart"/>
      <w:r w:rsidR="009B7C35" w:rsidRPr="009B7C35">
        <w:rPr>
          <w:rFonts w:ascii="Arial" w:hAnsi="Arial" w:cs="Arial"/>
          <w:color w:val="24292F"/>
          <w:szCs w:val="21"/>
        </w:rPr>
        <w:t>OH</w:t>
      </w:r>
      <w:r w:rsidR="009B7C35" w:rsidRPr="009B7C35">
        <w:rPr>
          <w:rFonts w:ascii="Arial" w:hAnsi="Arial" w:cs="Arial"/>
          <w:color w:val="24292F"/>
          <w:szCs w:val="21"/>
          <w:vertAlign w:val="subscript"/>
        </w:rPr>
        <w:t>hyd</w:t>
      </w:r>
      <w:proofErr w:type="spellEnd"/>
      <w:r w:rsidR="009B7C35" w:rsidRPr="009B7C35">
        <w:rPr>
          <w:rFonts w:ascii="Arial" w:hAnsi="Arial" w:cs="Arial"/>
          <w:color w:val="24292F"/>
          <w:szCs w:val="21"/>
        </w:rPr>
        <w:t xml:space="preserve"> represents the content of -OH after subtracting the COOH portion</w:t>
      </w:r>
      <w:r w:rsidR="002B4057">
        <w:rPr>
          <w:rFonts w:ascii="Arial" w:hAnsi="Arial" w:cs="Arial"/>
          <w:color w:val="24292F"/>
          <w:szCs w:val="21"/>
        </w:rPr>
        <w:t xml:space="preserve"> i</w:t>
      </w:r>
      <w:r w:rsidR="002B4057" w:rsidRPr="009B7C35">
        <w:rPr>
          <w:rFonts w:ascii="Arial" w:hAnsi="Arial" w:cs="Arial"/>
          <w:color w:val="24292F"/>
          <w:szCs w:val="21"/>
        </w:rPr>
        <w:t>n the above figure</w:t>
      </w:r>
      <w:r w:rsidR="002B4057">
        <w:rPr>
          <w:rFonts w:ascii="Arial" w:hAnsi="Arial" w:cs="Arial"/>
          <w:color w:val="24292F"/>
          <w:szCs w:val="21"/>
        </w:rPr>
        <w:t>.</w:t>
      </w:r>
    </w:p>
    <w:p w14:paraId="72A14B8D" w14:textId="27DB41E3" w:rsidR="002E6A93" w:rsidRPr="002E6A93" w:rsidRDefault="000161DD" w:rsidP="00704226">
      <w:pPr>
        <w:spacing w:beforeLines="50" w:before="156" w:line="480" w:lineRule="auto"/>
        <w:jc w:val="center"/>
        <w:rPr>
          <w:rFonts w:ascii="Times New Roman" w:hAnsi="Times New Roman" w:cs="Times New Roman"/>
          <w:color w:val="24292F"/>
          <w:sz w:val="24"/>
          <w:szCs w:val="24"/>
        </w:rPr>
      </w:pPr>
      <w:r>
        <w:rPr>
          <w:noProof/>
        </w:rPr>
        <w:lastRenderedPageBreak/>
        <w:drawing>
          <wp:inline distT="0" distB="0" distL="0" distR="0" wp14:anchorId="0D1088DE" wp14:editId="4BE6DCA1">
            <wp:extent cx="5068842" cy="6805325"/>
            <wp:effectExtent l="0" t="0" r="0" b="0"/>
            <wp:docPr id="20813135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hqprint">
                      <a:extLst>
                        <a:ext uri="{28A0092B-C50C-407E-A947-70E740481C1C}">
                          <a14:useLocalDpi xmlns:a14="http://schemas.microsoft.com/office/drawing/2010/main" val="0"/>
                        </a:ext>
                      </a:extLst>
                    </a:blip>
                    <a:srcRect l="27964" t="9736" r="29127"/>
                    <a:stretch/>
                  </pic:blipFill>
                  <pic:spPr bwMode="auto">
                    <a:xfrm>
                      <a:off x="0" y="0"/>
                      <a:ext cx="5079808" cy="6820047"/>
                    </a:xfrm>
                    <a:prstGeom prst="rect">
                      <a:avLst/>
                    </a:prstGeom>
                    <a:noFill/>
                    <a:ln>
                      <a:noFill/>
                    </a:ln>
                    <a:extLst>
                      <a:ext uri="{53640926-AAD7-44D8-BBD7-CCE9431645EC}">
                        <a14:shadowObscured xmlns:a14="http://schemas.microsoft.com/office/drawing/2010/main"/>
                      </a:ext>
                    </a:extLst>
                  </pic:spPr>
                </pic:pic>
              </a:graphicData>
            </a:graphic>
          </wp:inline>
        </w:drawing>
      </w:r>
    </w:p>
    <w:p w14:paraId="37AE4E60" w14:textId="1D2343EE" w:rsidR="009A2180" w:rsidRPr="00EE7FA6" w:rsidRDefault="00703D74" w:rsidP="00EE7FA6">
      <w:pPr>
        <w:spacing w:line="480" w:lineRule="auto"/>
        <w:rPr>
          <w:rFonts w:ascii="Arial" w:hAnsi="Arial" w:cs="Arial"/>
          <w:color w:val="24292F"/>
          <w:sz w:val="24"/>
          <w:szCs w:val="24"/>
        </w:rPr>
      </w:pPr>
      <w:r w:rsidRPr="00945B5A">
        <w:rPr>
          <w:rFonts w:ascii="Arial" w:eastAsia="宋体" w:hAnsi="Arial" w:cs="Arial"/>
          <w:b/>
          <w:szCs w:val="21"/>
        </w:rPr>
        <w:t xml:space="preserve">Supplementary Figure </w:t>
      </w:r>
      <w:r>
        <w:rPr>
          <w:rFonts w:ascii="Arial" w:eastAsia="宋体" w:hAnsi="Arial" w:cs="Arial"/>
          <w:b/>
          <w:szCs w:val="21"/>
        </w:rPr>
        <w:t>3</w:t>
      </w:r>
      <w:r w:rsidRPr="00945B5A">
        <w:rPr>
          <w:rFonts w:ascii="Arial" w:eastAsia="宋体" w:hAnsi="Arial" w:cs="Arial"/>
          <w:b/>
          <w:szCs w:val="21"/>
        </w:rPr>
        <w:t>.</w:t>
      </w:r>
      <w:r>
        <w:rPr>
          <w:rFonts w:ascii="Arial" w:eastAsia="宋体" w:hAnsi="Arial" w:cs="Arial"/>
          <w:b/>
          <w:szCs w:val="21"/>
        </w:rPr>
        <w:t xml:space="preserve"> </w:t>
      </w:r>
      <w:r w:rsidR="00D377C7" w:rsidRPr="009B5838">
        <w:rPr>
          <w:rFonts w:ascii="Arial" w:eastAsia="宋体" w:hAnsi="Arial" w:cs="Arial"/>
          <w:b/>
          <w:szCs w:val="21"/>
        </w:rPr>
        <w:t>T</w:t>
      </w:r>
      <w:r w:rsidR="00D377C7" w:rsidRPr="009B5838">
        <w:rPr>
          <w:rFonts w:ascii="Arial" w:eastAsia="宋体" w:hAnsi="Arial" w:cs="Arial" w:hint="eastAsia"/>
          <w:b/>
          <w:szCs w:val="21"/>
        </w:rPr>
        <w:t>he</w:t>
      </w:r>
      <w:r w:rsidR="00D377C7" w:rsidRPr="009B5838">
        <w:rPr>
          <w:rFonts w:ascii="Arial" w:eastAsia="宋体" w:hAnsi="Arial" w:cs="Arial"/>
          <w:b/>
          <w:szCs w:val="21"/>
        </w:rPr>
        <w:t xml:space="preserve"> </w:t>
      </w:r>
      <w:r w:rsidR="00D377C7" w:rsidRPr="009B5838">
        <w:rPr>
          <w:rFonts w:ascii="Arial" w:hAnsi="Arial" w:cs="Arial"/>
          <w:b/>
          <w:color w:val="24292F"/>
          <w:szCs w:val="21"/>
        </w:rPr>
        <w:t>1H NMR spectr</w:t>
      </w:r>
      <w:r w:rsidR="00D377C7" w:rsidRPr="009B5838">
        <w:rPr>
          <w:rFonts w:ascii="Arial" w:hAnsi="Arial" w:cs="Arial" w:hint="eastAsia"/>
          <w:b/>
          <w:color w:val="24292F"/>
          <w:szCs w:val="21"/>
        </w:rPr>
        <w:t>a</w:t>
      </w:r>
      <w:r w:rsidR="00D377C7" w:rsidRPr="009B5838">
        <w:rPr>
          <w:rFonts w:ascii="Arial" w:hAnsi="Arial" w:cs="Arial"/>
          <w:b/>
          <w:color w:val="24292F"/>
          <w:szCs w:val="21"/>
        </w:rPr>
        <w:t xml:space="preserve"> of TPP </w:t>
      </w:r>
      <w:r w:rsidR="00D377C7" w:rsidRPr="009B5838">
        <w:rPr>
          <w:rFonts w:ascii="Arial" w:hAnsi="Arial" w:cs="Arial" w:hint="eastAsia"/>
          <w:b/>
          <w:color w:val="24292F"/>
          <w:szCs w:val="21"/>
        </w:rPr>
        <w:t>and</w:t>
      </w:r>
      <w:r w:rsidR="00D377C7" w:rsidRPr="009B5838">
        <w:rPr>
          <w:rFonts w:ascii="Arial" w:hAnsi="Arial" w:cs="Arial"/>
          <w:b/>
          <w:color w:val="24292F"/>
          <w:szCs w:val="21"/>
        </w:rPr>
        <w:t xml:space="preserve"> C</w:t>
      </w:r>
      <w:r w:rsidR="00D377C7" w:rsidRPr="009B5838">
        <w:rPr>
          <w:rFonts w:ascii="Arial" w:hAnsi="Arial" w:cs="Arial" w:hint="eastAsia"/>
          <w:b/>
          <w:color w:val="24292F"/>
          <w:szCs w:val="21"/>
        </w:rPr>
        <w:t>o</w:t>
      </w:r>
      <w:r w:rsidR="00D377C7" w:rsidRPr="009B5838">
        <w:rPr>
          <w:rFonts w:ascii="Arial" w:hAnsi="Arial" w:cs="Arial"/>
          <w:b/>
          <w:color w:val="24292F"/>
          <w:szCs w:val="21"/>
        </w:rPr>
        <w:t>TPP (CDCl</w:t>
      </w:r>
      <w:r w:rsidR="00D377C7" w:rsidRPr="009B5838">
        <w:rPr>
          <w:rFonts w:ascii="Arial" w:hAnsi="Arial" w:cs="Arial"/>
          <w:b/>
          <w:color w:val="24292F"/>
          <w:szCs w:val="21"/>
          <w:vertAlign w:val="subscript"/>
        </w:rPr>
        <w:t>3</w:t>
      </w:r>
      <w:r w:rsidR="00D377C7" w:rsidRPr="009B5838">
        <w:rPr>
          <w:rFonts w:ascii="Arial" w:hAnsi="Arial" w:cs="Arial"/>
          <w:b/>
          <w:color w:val="24292F"/>
          <w:szCs w:val="21"/>
        </w:rPr>
        <w:t>, 400 MHz)</w:t>
      </w:r>
      <w:r w:rsidRPr="009B5838">
        <w:rPr>
          <w:rFonts w:ascii="Arial" w:hAnsi="Arial" w:cs="Arial"/>
          <w:b/>
          <w:color w:val="24292F"/>
          <w:szCs w:val="21"/>
        </w:rPr>
        <w:t>.</w:t>
      </w:r>
      <w:r w:rsidR="00033F83" w:rsidRPr="009B5838">
        <w:rPr>
          <w:rFonts w:ascii="Arial" w:hAnsi="Arial" w:cs="Arial"/>
          <w:color w:val="24292F"/>
          <w:szCs w:val="21"/>
        </w:rPr>
        <w:t xml:space="preserve"> </w:t>
      </w:r>
      <w:r w:rsidR="009B5838" w:rsidRPr="009B5838">
        <w:rPr>
          <w:rFonts w:ascii="Arial" w:hAnsi="Arial" w:cs="Arial"/>
          <w:color w:val="24292F"/>
          <w:szCs w:val="21"/>
        </w:rPr>
        <w:t>T</w:t>
      </w:r>
      <w:r w:rsidR="009B5838" w:rsidRPr="009B5838">
        <w:rPr>
          <w:rFonts w:ascii="Arial" w:hAnsi="Arial" w:cs="Arial" w:hint="eastAsia"/>
          <w:color w:val="24292F"/>
          <w:szCs w:val="21"/>
        </w:rPr>
        <w:t>he</w:t>
      </w:r>
      <w:r w:rsidR="009B5838" w:rsidRPr="009B5838">
        <w:rPr>
          <w:rFonts w:ascii="Arial" w:hAnsi="Arial" w:cs="Arial"/>
          <w:color w:val="24292F"/>
          <w:szCs w:val="21"/>
        </w:rPr>
        <w:t xml:space="preserve"> </w:t>
      </w:r>
      <w:r w:rsidR="009B5838" w:rsidRPr="009B5838">
        <w:rPr>
          <w:rFonts w:ascii="Arial" w:hAnsi="Arial" w:cs="Arial" w:hint="eastAsia"/>
          <w:color w:val="24292F"/>
          <w:szCs w:val="21"/>
        </w:rPr>
        <w:t>peak</w:t>
      </w:r>
      <w:r w:rsidR="009B5838" w:rsidRPr="009B5838">
        <w:rPr>
          <w:rFonts w:ascii="Arial" w:hAnsi="Arial" w:cs="Arial"/>
          <w:color w:val="24292F"/>
          <w:szCs w:val="21"/>
        </w:rPr>
        <w:t xml:space="preserve"> </w:t>
      </w:r>
      <w:r w:rsidR="009B5838" w:rsidRPr="009B5838">
        <w:rPr>
          <w:rFonts w:ascii="Arial" w:hAnsi="Arial" w:cs="Arial" w:hint="eastAsia"/>
          <w:color w:val="24292F"/>
          <w:szCs w:val="21"/>
        </w:rPr>
        <w:t>of</w:t>
      </w:r>
      <w:r w:rsidR="009B5838" w:rsidRPr="009B5838">
        <w:rPr>
          <w:rFonts w:ascii="Arial" w:hAnsi="Arial" w:cs="Arial"/>
          <w:color w:val="24292F"/>
          <w:szCs w:val="21"/>
        </w:rPr>
        <w:t xml:space="preserve"> TPP</w:t>
      </w:r>
      <w:r w:rsidR="009B5838" w:rsidRPr="009B5838">
        <w:rPr>
          <w:rFonts w:ascii="Arial" w:hAnsi="Arial" w:cs="Arial" w:hint="eastAsia"/>
          <w:color w:val="24292F"/>
          <w:szCs w:val="21"/>
        </w:rPr>
        <w:t>:</w:t>
      </w:r>
      <w:r w:rsidR="009B5838" w:rsidRPr="009B5838">
        <w:rPr>
          <w:rFonts w:ascii="Arial" w:hAnsi="Arial" w:cs="Arial"/>
          <w:color w:val="24292F"/>
          <w:szCs w:val="21"/>
        </w:rPr>
        <w:t xml:space="preserve"> </w:t>
      </w:r>
      <w:r w:rsidR="009B5838" w:rsidRPr="008B261D">
        <w:rPr>
          <w:rFonts w:ascii="Arial" w:hAnsi="Arial" w:cs="Arial"/>
          <w:color w:val="24292F"/>
          <w:szCs w:val="21"/>
        </w:rPr>
        <w:t>δ</w:t>
      </w:r>
      <w:r w:rsidR="009B5838" w:rsidRPr="009B5838">
        <w:rPr>
          <w:rFonts w:ascii="Arial" w:hAnsi="Arial" w:cs="Arial"/>
          <w:color w:val="24292F"/>
          <w:szCs w:val="21"/>
        </w:rPr>
        <w:t xml:space="preserve"> 8.8</w:t>
      </w:r>
      <w:r w:rsidR="00472EE7">
        <w:rPr>
          <w:rFonts w:ascii="Arial" w:hAnsi="Arial" w:cs="Arial"/>
          <w:color w:val="24292F"/>
          <w:szCs w:val="21"/>
        </w:rPr>
        <w:t>5</w:t>
      </w:r>
      <w:r w:rsidR="009B5838" w:rsidRPr="009B5838">
        <w:rPr>
          <w:rFonts w:ascii="Arial" w:hAnsi="Arial" w:cs="Arial"/>
          <w:color w:val="24292F"/>
          <w:szCs w:val="21"/>
        </w:rPr>
        <w:t xml:space="preserve"> (s, 8H), </w:t>
      </w:r>
      <w:r w:rsidR="008B261D" w:rsidRPr="008B261D">
        <w:rPr>
          <w:rFonts w:ascii="Arial" w:hAnsi="Arial" w:cs="Arial"/>
          <w:color w:val="24292F"/>
          <w:szCs w:val="21"/>
        </w:rPr>
        <w:t>δ</w:t>
      </w:r>
      <w:r w:rsidR="008B261D">
        <w:rPr>
          <w:rFonts w:ascii="Arial" w:hAnsi="Arial" w:cs="Arial"/>
          <w:color w:val="24292F"/>
          <w:szCs w:val="21"/>
        </w:rPr>
        <w:t xml:space="preserve"> </w:t>
      </w:r>
      <w:r w:rsidR="009B5838" w:rsidRPr="009B5838">
        <w:rPr>
          <w:rFonts w:ascii="Arial" w:hAnsi="Arial" w:cs="Arial"/>
          <w:color w:val="24292F"/>
          <w:szCs w:val="21"/>
        </w:rPr>
        <w:t>8.2</w:t>
      </w:r>
      <w:r w:rsidR="00472EE7">
        <w:rPr>
          <w:rFonts w:ascii="Arial" w:hAnsi="Arial" w:cs="Arial"/>
          <w:color w:val="24292F"/>
          <w:szCs w:val="21"/>
        </w:rPr>
        <w:t>4</w:t>
      </w:r>
      <w:r w:rsidR="009B5838" w:rsidRPr="009B5838">
        <w:rPr>
          <w:rFonts w:ascii="Arial" w:hAnsi="Arial" w:cs="Arial"/>
          <w:color w:val="24292F"/>
          <w:szCs w:val="21"/>
        </w:rPr>
        <w:t xml:space="preserve">-8.2 (d, 8H), </w:t>
      </w:r>
      <w:r w:rsidR="008B261D" w:rsidRPr="008B261D">
        <w:rPr>
          <w:rFonts w:ascii="Arial" w:hAnsi="Arial" w:cs="Arial"/>
          <w:color w:val="24292F"/>
          <w:szCs w:val="21"/>
        </w:rPr>
        <w:t>δ</w:t>
      </w:r>
      <w:r w:rsidR="008B261D">
        <w:rPr>
          <w:rFonts w:ascii="Arial" w:hAnsi="Arial" w:cs="Arial"/>
          <w:color w:val="24292F"/>
          <w:szCs w:val="21"/>
        </w:rPr>
        <w:t xml:space="preserve"> </w:t>
      </w:r>
      <w:r w:rsidR="009B5838" w:rsidRPr="009B5838">
        <w:rPr>
          <w:rFonts w:ascii="Arial" w:hAnsi="Arial" w:cs="Arial"/>
          <w:color w:val="24292F"/>
          <w:szCs w:val="21"/>
        </w:rPr>
        <w:t xml:space="preserve">7.83-7.74 (m, 12H), </w:t>
      </w:r>
      <w:r w:rsidR="008B261D" w:rsidRPr="008B261D">
        <w:rPr>
          <w:rFonts w:ascii="Arial" w:hAnsi="Arial" w:cs="Arial"/>
          <w:color w:val="24292F"/>
          <w:szCs w:val="21"/>
        </w:rPr>
        <w:t>δ</w:t>
      </w:r>
      <w:r w:rsidR="008B261D">
        <w:rPr>
          <w:rFonts w:ascii="Arial" w:hAnsi="Arial" w:cs="Arial"/>
          <w:color w:val="24292F"/>
          <w:szCs w:val="21"/>
        </w:rPr>
        <w:t xml:space="preserve"> </w:t>
      </w:r>
      <w:r w:rsidR="009B5838" w:rsidRPr="009B5838">
        <w:rPr>
          <w:rFonts w:ascii="Arial" w:hAnsi="Arial" w:cs="Arial"/>
          <w:color w:val="24292F"/>
          <w:szCs w:val="21"/>
        </w:rPr>
        <w:t>-2.7</w:t>
      </w:r>
      <w:r w:rsidR="00472EE7">
        <w:rPr>
          <w:rFonts w:ascii="Arial" w:hAnsi="Arial" w:cs="Arial"/>
          <w:color w:val="24292F"/>
          <w:szCs w:val="21"/>
        </w:rPr>
        <w:t>9</w:t>
      </w:r>
      <w:r w:rsidR="009B5838" w:rsidRPr="009B5838">
        <w:rPr>
          <w:rFonts w:ascii="Arial" w:hAnsi="Arial" w:cs="Arial"/>
          <w:color w:val="24292F"/>
          <w:szCs w:val="21"/>
        </w:rPr>
        <w:t xml:space="preserve"> (s, 2H). The peak of Co</w:t>
      </w:r>
      <w:r w:rsidR="009B5838" w:rsidRPr="009B5838">
        <w:rPr>
          <w:rFonts w:ascii="Arial" w:hAnsi="Arial" w:cs="Arial" w:hint="eastAsia"/>
          <w:color w:val="24292F"/>
          <w:szCs w:val="21"/>
        </w:rPr>
        <w:t>T</w:t>
      </w:r>
      <w:r w:rsidR="009B5838" w:rsidRPr="009B5838">
        <w:rPr>
          <w:rFonts w:ascii="Arial" w:hAnsi="Arial" w:cs="Arial"/>
          <w:color w:val="24292F"/>
          <w:szCs w:val="21"/>
        </w:rPr>
        <w:t xml:space="preserve">PP: </w:t>
      </w:r>
      <w:r w:rsidR="008B261D" w:rsidRPr="008B261D">
        <w:rPr>
          <w:rFonts w:ascii="Arial" w:hAnsi="Arial" w:cs="Arial"/>
          <w:color w:val="24292F"/>
          <w:szCs w:val="21"/>
        </w:rPr>
        <w:t>δ</w:t>
      </w:r>
      <w:r w:rsidR="009B5838" w:rsidRPr="009B5838">
        <w:rPr>
          <w:rFonts w:ascii="Arial" w:hAnsi="Arial" w:cs="Arial"/>
          <w:color w:val="24292F"/>
          <w:szCs w:val="21"/>
        </w:rPr>
        <w:t xml:space="preserve"> 15.9</w:t>
      </w:r>
      <w:r w:rsidR="006F0C0F">
        <w:rPr>
          <w:rFonts w:ascii="Arial" w:hAnsi="Arial" w:cs="Arial"/>
          <w:color w:val="24292F"/>
          <w:szCs w:val="21"/>
        </w:rPr>
        <w:t>9</w:t>
      </w:r>
      <w:r w:rsidR="009B5838" w:rsidRPr="009B5838">
        <w:rPr>
          <w:rFonts w:ascii="Arial" w:hAnsi="Arial" w:cs="Arial"/>
          <w:color w:val="24292F"/>
          <w:szCs w:val="21"/>
        </w:rPr>
        <w:t xml:space="preserve"> (s, 8H)</w:t>
      </w:r>
      <w:r w:rsidR="008B261D">
        <w:rPr>
          <w:rFonts w:ascii="Arial" w:hAnsi="Arial" w:cs="Arial"/>
          <w:color w:val="24292F"/>
          <w:szCs w:val="21"/>
        </w:rPr>
        <w:t>,</w:t>
      </w:r>
      <w:r w:rsidR="009B5838" w:rsidRPr="009B5838">
        <w:rPr>
          <w:rFonts w:ascii="Arial" w:hAnsi="Arial" w:cs="Arial"/>
          <w:color w:val="24292F"/>
          <w:szCs w:val="21"/>
        </w:rPr>
        <w:t xml:space="preserve"> </w:t>
      </w:r>
      <w:r w:rsidR="008B261D" w:rsidRPr="008B261D">
        <w:rPr>
          <w:rFonts w:ascii="Arial" w:hAnsi="Arial" w:cs="Arial"/>
          <w:color w:val="24292F"/>
          <w:szCs w:val="21"/>
        </w:rPr>
        <w:t>δ</w:t>
      </w:r>
      <w:r w:rsidR="009B5838" w:rsidRPr="009B5838">
        <w:rPr>
          <w:rFonts w:ascii="Arial" w:hAnsi="Arial" w:cs="Arial"/>
          <w:color w:val="24292F"/>
          <w:szCs w:val="21"/>
        </w:rPr>
        <w:t xml:space="preserve"> 13.17 (s, 8H)</w:t>
      </w:r>
      <w:r w:rsidR="008B261D">
        <w:rPr>
          <w:rFonts w:ascii="Arial" w:hAnsi="Arial" w:cs="Arial"/>
          <w:color w:val="24292F"/>
          <w:szCs w:val="21"/>
        </w:rPr>
        <w:t>,</w:t>
      </w:r>
      <w:r w:rsidR="009B5838" w:rsidRPr="009B5838">
        <w:rPr>
          <w:rFonts w:ascii="Arial" w:hAnsi="Arial" w:cs="Arial"/>
          <w:color w:val="24292F"/>
          <w:szCs w:val="21"/>
        </w:rPr>
        <w:t xml:space="preserve"> </w:t>
      </w:r>
      <w:r w:rsidR="008B261D" w:rsidRPr="008B261D">
        <w:rPr>
          <w:rFonts w:ascii="Arial" w:hAnsi="Arial" w:cs="Arial"/>
          <w:color w:val="24292F"/>
          <w:szCs w:val="21"/>
        </w:rPr>
        <w:t>δ</w:t>
      </w:r>
      <w:r w:rsidR="009B5838" w:rsidRPr="009B5838">
        <w:rPr>
          <w:rFonts w:ascii="Arial" w:hAnsi="Arial" w:cs="Arial"/>
          <w:color w:val="24292F"/>
          <w:szCs w:val="21"/>
        </w:rPr>
        <w:t xml:space="preserve"> 9.9</w:t>
      </w:r>
      <w:r w:rsidR="006F0C0F">
        <w:rPr>
          <w:rFonts w:ascii="Arial" w:hAnsi="Arial" w:cs="Arial"/>
          <w:color w:val="24292F"/>
          <w:szCs w:val="21"/>
        </w:rPr>
        <w:t>5</w:t>
      </w:r>
      <w:r w:rsidR="009B5838" w:rsidRPr="009B5838">
        <w:rPr>
          <w:rFonts w:ascii="Arial" w:hAnsi="Arial" w:cs="Arial"/>
          <w:color w:val="24292F"/>
          <w:szCs w:val="21"/>
        </w:rPr>
        <w:t xml:space="preserve"> (d, 8H)</w:t>
      </w:r>
      <w:r w:rsidR="008B261D">
        <w:rPr>
          <w:rFonts w:ascii="Arial" w:hAnsi="Arial" w:cs="Arial"/>
          <w:color w:val="24292F"/>
          <w:szCs w:val="21"/>
        </w:rPr>
        <w:t>,</w:t>
      </w:r>
      <w:r w:rsidR="009B5838" w:rsidRPr="009B5838">
        <w:rPr>
          <w:rFonts w:ascii="Arial" w:hAnsi="Arial" w:cs="Arial"/>
          <w:color w:val="24292F"/>
          <w:szCs w:val="21"/>
        </w:rPr>
        <w:t xml:space="preserve"> </w:t>
      </w:r>
      <w:r w:rsidR="008B261D" w:rsidRPr="008B261D">
        <w:rPr>
          <w:rFonts w:ascii="Arial" w:hAnsi="Arial" w:cs="Arial"/>
          <w:color w:val="24292F"/>
          <w:szCs w:val="21"/>
        </w:rPr>
        <w:t>δ</w:t>
      </w:r>
      <w:r w:rsidR="009B5838" w:rsidRPr="009B5838">
        <w:rPr>
          <w:rFonts w:ascii="Arial" w:hAnsi="Arial" w:cs="Arial"/>
          <w:color w:val="24292F"/>
          <w:szCs w:val="21"/>
        </w:rPr>
        <w:t xml:space="preserve"> 9.7</w:t>
      </w:r>
      <w:r w:rsidR="006F0C0F">
        <w:rPr>
          <w:rFonts w:ascii="Arial" w:hAnsi="Arial" w:cs="Arial"/>
          <w:color w:val="24292F"/>
          <w:szCs w:val="21"/>
        </w:rPr>
        <w:t>4</w:t>
      </w:r>
      <w:r w:rsidR="009B5838" w:rsidRPr="009B5838">
        <w:rPr>
          <w:rFonts w:ascii="Arial" w:hAnsi="Arial" w:cs="Arial"/>
          <w:color w:val="24292F"/>
          <w:szCs w:val="21"/>
        </w:rPr>
        <w:t xml:space="preserve"> (s, 4H)</w:t>
      </w:r>
      <w:r w:rsidR="008B261D">
        <w:rPr>
          <w:rFonts w:ascii="Arial" w:hAnsi="Arial" w:cs="Arial"/>
          <w:color w:val="24292F"/>
          <w:szCs w:val="21"/>
        </w:rPr>
        <w:t>.</w:t>
      </w:r>
    </w:p>
    <w:p w14:paraId="6EDB6F86" w14:textId="66325085" w:rsidR="00904644" w:rsidRPr="00DC7134" w:rsidRDefault="00C44DAE" w:rsidP="00704226">
      <w:pPr>
        <w:spacing w:beforeLines="50" w:before="156" w:line="480" w:lineRule="auto"/>
        <w:jc w:val="center"/>
        <w:rPr>
          <w:rFonts w:ascii="Times New Roman" w:hAnsi="Times New Roman" w:cs="Times New Roman"/>
          <w:color w:val="24292F"/>
          <w:sz w:val="24"/>
          <w:szCs w:val="24"/>
        </w:rPr>
      </w:pPr>
      <w:r w:rsidRPr="00C44DAE">
        <w:lastRenderedPageBreak/>
        <w:t xml:space="preserve"> </w:t>
      </w:r>
      <w:r>
        <w:rPr>
          <w:noProof/>
        </w:rPr>
        <w:drawing>
          <wp:inline distT="0" distB="0" distL="0" distR="0" wp14:anchorId="1B0B46EB" wp14:editId="24D04D4D">
            <wp:extent cx="5060567" cy="2182234"/>
            <wp:effectExtent l="0" t="0" r="6985" b="8890"/>
            <wp:docPr id="17069230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hqprint">
                      <a:extLst>
                        <a:ext uri="{28A0092B-C50C-407E-A947-70E740481C1C}">
                          <a14:useLocalDpi xmlns:a14="http://schemas.microsoft.com/office/drawing/2010/main" val="0"/>
                        </a:ext>
                      </a:extLst>
                    </a:blip>
                    <a:srcRect l="4911" t="14289" r="4075" b="25406"/>
                    <a:stretch/>
                  </pic:blipFill>
                  <pic:spPr bwMode="auto">
                    <a:xfrm>
                      <a:off x="0" y="0"/>
                      <a:ext cx="5087256" cy="2193743"/>
                    </a:xfrm>
                    <a:prstGeom prst="rect">
                      <a:avLst/>
                    </a:prstGeom>
                    <a:noFill/>
                    <a:ln>
                      <a:noFill/>
                    </a:ln>
                    <a:extLst>
                      <a:ext uri="{53640926-AAD7-44D8-BBD7-CCE9431645EC}">
                        <a14:shadowObscured xmlns:a14="http://schemas.microsoft.com/office/drawing/2010/main"/>
                      </a:ext>
                    </a:extLst>
                  </pic:spPr>
                </pic:pic>
              </a:graphicData>
            </a:graphic>
          </wp:inline>
        </w:drawing>
      </w:r>
    </w:p>
    <w:p w14:paraId="07007868" w14:textId="67427F0E" w:rsidR="007079CB" w:rsidRPr="00843DBD" w:rsidRDefault="007079CB" w:rsidP="00FA5DEE">
      <w:pPr>
        <w:spacing w:line="480" w:lineRule="auto"/>
        <w:rPr>
          <w:rFonts w:ascii="Arial" w:eastAsia="宋体" w:hAnsi="Arial" w:cs="Arial"/>
          <w:bCs/>
          <w:szCs w:val="21"/>
        </w:rPr>
      </w:pPr>
      <w:r w:rsidRPr="00945B5A">
        <w:rPr>
          <w:rFonts w:ascii="Arial" w:eastAsia="宋体" w:hAnsi="Arial" w:cs="Arial"/>
          <w:b/>
          <w:szCs w:val="21"/>
        </w:rPr>
        <w:t xml:space="preserve">Supplementary Figure </w:t>
      </w:r>
      <w:r>
        <w:rPr>
          <w:rFonts w:ascii="Arial" w:eastAsia="宋体" w:hAnsi="Arial" w:cs="Arial"/>
          <w:b/>
          <w:szCs w:val="21"/>
        </w:rPr>
        <w:t>4</w:t>
      </w:r>
      <w:r w:rsidRPr="00945B5A">
        <w:rPr>
          <w:rFonts w:ascii="Arial" w:eastAsia="宋体" w:hAnsi="Arial" w:cs="Arial"/>
          <w:b/>
          <w:szCs w:val="21"/>
        </w:rPr>
        <w:t>.</w:t>
      </w:r>
      <w:r>
        <w:rPr>
          <w:rFonts w:ascii="Arial" w:eastAsia="宋体" w:hAnsi="Arial" w:cs="Arial"/>
          <w:b/>
          <w:szCs w:val="21"/>
        </w:rPr>
        <w:t xml:space="preserve"> </w:t>
      </w:r>
      <w:r w:rsidR="00580F32" w:rsidRPr="00580F32">
        <w:rPr>
          <w:rFonts w:ascii="Arial" w:eastAsia="宋体" w:hAnsi="Arial" w:cs="Arial"/>
          <w:b/>
          <w:szCs w:val="21"/>
        </w:rPr>
        <w:t>UV-</w:t>
      </w:r>
      <w:proofErr w:type="gramStart"/>
      <w:r w:rsidR="00580F32" w:rsidRPr="00580F32">
        <w:rPr>
          <w:rFonts w:ascii="Arial" w:eastAsia="宋体" w:hAnsi="Arial" w:cs="Arial"/>
          <w:b/>
          <w:szCs w:val="21"/>
        </w:rPr>
        <w:t>Vis</w:t>
      </w:r>
      <w:proofErr w:type="gramEnd"/>
      <w:r w:rsidR="00580F32" w:rsidRPr="00580F32">
        <w:rPr>
          <w:rFonts w:ascii="Arial" w:eastAsia="宋体" w:hAnsi="Arial" w:cs="Arial"/>
          <w:b/>
          <w:szCs w:val="21"/>
        </w:rPr>
        <w:t xml:space="preserve"> spectra of TPP and home-made CoTPP molecules</w:t>
      </w:r>
      <w:r w:rsidR="00580F32">
        <w:rPr>
          <w:rFonts w:ascii="Arial" w:eastAsia="宋体" w:hAnsi="Arial" w:cs="Arial"/>
          <w:b/>
          <w:szCs w:val="21"/>
        </w:rPr>
        <w:t xml:space="preserve"> </w:t>
      </w:r>
      <w:r w:rsidR="00580F32" w:rsidRPr="00580F32">
        <w:rPr>
          <w:rFonts w:ascii="Arial" w:eastAsia="宋体" w:hAnsi="Arial" w:cs="Arial"/>
          <w:b/>
          <w:szCs w:val="21"/>
        </w:rPr>
        <w:t>(dissolved in DMF)</w:t>
      </w:r>
      <w:r w:rsidR="00580F32">
        <w:rPr>
          <w:rFonts w:ascii="Arial" w:eastAsia="宋体" w:hAnsi="Arial" w:cs="Arial"/>
          <w:b/>
          <w:szCs w:val="21"/>
        </w:rPr>
        <w:t xml:space="preserve">. </w:t>
      </w:r>
      <w:r w:rsidR="001B2581">
        <w:rPr>
          <w:rFonts w:ascii="Arial" w:eastAsia="宋体" w:hAnsi="Arial" w:cs="Arial"/>
          <w:b/>
          <w:szCs w:val="21"/>
        </w:rPr>
        <w:t>(</w:t>
      </w:r>
      <w:r w:rsidR="00C339AF">
        <w:rPr>
          <w:rFonts w:ascii="Arial" w:eastAsia="宋体" w:hAnsi="Arial" w:cs="Arial"/>
          <w:b/>
          <w:szCs w:val="21"/>
        </w:rPr>
        <w:t>a</w:t>
      </w:r>
      <w:r w:rsidR="001B2581">
        <w:rPr>
          <w:rFonts w:ascii="Arial" w:eastAsia="宋体" w:hAnsi="Arial" w:cs="Arial"/>
          <w:b/>
          <w:szCs w:val="21"/>
        </w:rPr>
        <w:t>)</w:t>
      </w:r>
      <w:r w:rsidR="00C339AF" w:rsidRPr="00C339AF">
        <w:rPr>
          <w:rFonts w:ascii="Arial" w:eastAsia="宋体" w:hAnsi="Arial" w:cs="Arial"/>
          <w:bCs/>
          <w:szCs w:val="21"/>
        </w:rPr>
        <w:t xml:space="preserve"> and </w:t>
      </w:r>
      <w:r w:rsidR="001B2581" w:rsidRPr="001B2581">
        <w:rPr>
          <w:rFonts w:ascii="Arial" w:eastAsia="宋体" w:hAnsi="Arial" w:cs="Arial"/>
          <w:b/>
          <w:szCs w:val="21"/>
        </w:rPr>
        <w:t>(</w:t>
      </w:r>
      <w:r w:rsidR="00C339AF">
        <w:rPr>
          <w:rFonts w:ascii="Arial" w:eastAsia="宋体" w:hAnsi="Arial" w:cs="Arial"/>
          <w:b/>
          <w:szCs w:val="21"/>
        </w:rPr>
        <w:t>b</w:t>
      </w:r>
      <w:r w:rsidR="001B2581">
        <w:rPr>
          <w:rFonts w:ascii="Arial" w:eastAsia="宋体" w:hAnsi="Arial" w:cs="Arial"/>
          <w:b/>
          <w:szCs w:val="21"/>
        </w:rPr>
        <w:t>)</w:t>
      </w:r>
      <w:r w:rsidR="00C339AF" w:rsidRPr="00C339AF">
        <w:rPr>
          <w:rFonts w:ascii="Arial" w:eastAsia="宋体" w:hAnsi="Arial" w:cs="Arial"/>
          <w:bCs/>
          <w:szCs w:val="21"/>
        </w:rPr>
        <w:t xml:space="preserve"> show the information of the </w:t>
      </w:r>
      <w:proofErr w:type="spellStart"/>
      <w:r w:rsidR="00C339AF" w:rsidRPr="00C339AF">
        <w:rPr>
          <w:rFonts w:ascii="Arial" w:eastAsia="宋体" w:hAnsi="Arial" w:cs="Arial"/>
          <w:bCs/>
          <w:szCs w:val="21"/>
        </w:rPr>
        <w:t>Soret</w:t>
      </w:r>
      <w:proofErr w:type="spellEnd"/>
      <w:r w:rsidR="00C339AF" w:rsidRPr="00C339AF">
        <w:rPr>
          <w:rFonts w:ascii="Arial" w:eastAsia="宋体" w:hAnsi="Arial" w:cs="Arial"/>
          <w:bCs/>
          <w:szCs w:val="21"/>
        </w:rPr>
        <w:t xml:space="preserve"> band and Q bands</w:t>
      </w:r>
      <w:r w:rsidR="00442DC8" w:rsidRPr="00442DC8">
        <w:rPr>
          <w:rFonts w:ascii="Arial" w:eastAsia="宋体" w:hAnsi="Arial" w:cs="Arial"/>
          <w:bCs/>
          <w:szCs w:val="21"/>
        </w:rPr>
        <w:t xml:space="preserve"> </w:t>
      </w:r>
      <w:r w:rsidR="00442DC8" w:rsidRPr="00C339AF">
        <w:rPr>
          <w:rFonts w:ascii="Arial" w:eastAsia="宋体" w:hAnsi="Arial" w:cs="Arial"/>
          <w:bCs/>
          <w:szCs w:val="21"/>
        </w:rPr>
        <w:t>respectively</w:t>
      </w:r>
      <w:r w:rsidR="00C339AF" w:rsidRPr="00C339AF">
        <w:rPr>
          <w:rFonts w:ascii="Arial" w:eastAsia="宋体" w:hAnsi="Arial" w:cs="Arial"/>
          <w:bCs/>
          <w:szCs w:val="21"/>
        </w:rPr>
        <w:t>.</w:t>
      </w:r>
      <w:r w:rsidR="00365664">
        <w:rPr>
          <w:rFonts w:ascii="Arial" w:eastAsia="宋体" w:hAnsi="Arial" w:cs="Arial"/>
          <w:bCs/>
          <w:szCs w:val="21"/>
        </w:rPr>
        <w:t xml:space="preserve"> </w:t>
      </w:r>
    </w:p>
    <w:p w14:paraId="4694CECB" w14:textId="5DC3FBB5" w:rsidR="00416030" w:rsidRPr="00A95472" w:rsidRDefault="00416030" w:rsidP="00FA5DEE">
      <w:pPr>
        <w:spacing w:line="480" w:lineRule="auto"/>
        <w:rPr>
          <w:rFonts w:ascii="Arial" w:hAnsi="Arial" w:cs="Arial"/>
          <w:color w:val="24292F"/>
          <w:sz w:val="24"/>
          <w:szCs w:val="24"/>
        </w:rPr>
      </w:pPr>
      <w:r w:rsidRPr="00AA4481">
        <w:rPr>
          <w:rFonts w:ascii="Arial" w:hAnsi="Arial" w:cs="Arial"/>
          <w:b/>
          <w:bCs/>
          <w:color w:val="24292F"/>
          <w:szCs w:val="21"/>
        </w:rPr>
        <w:t xml:space="preserve">Supplementary Note </w:t>
      </w:r>
      <w:r>
        <w:rPr>
          <w:rFonts w:ascii="Arial" w:hAnsi="Arial" w:cs="Arial"/>
          <w:b/>
          <w:bCs/>
          <w:color w:val="24292F"/>
          <w:szCs w:val="21"/>
        </w:rPr>
        <w:t>2</w:t>
      </w:r>
      <w:r w:rsidRPr="00AA4481">
        <w:rPr>
          <w:rFonts w:ascii="Arial" w:hAnsi="Arial" w:cs="Arial"/>
          <w:b/>
          <w:bCs/>
          <w:color w:val="24292F"/>
          <w:szCs w:val="21"/>
        </w:rPr>
        <w:t>:</w:t>
      </w:r>
      <w:r w:rsidR="00DD7001">
        <w:rPr>
          <w:rFonts w:ascii="Arial" w:hAnsi="Arial" w:cs="Arial"/>
          <w:color w:val="24292F"/>
          <w:szCs w:val="21"/>
        </w:rPr>
        <w:t xml:space="preserve"> </w:t>
      </w:r>
      <w:r w:rsidR="00DD7001" w:rsidRPr="00DD7001">
        <w:rPr>
          <w:rFonts w:ascii="Arial" w:hAnsi="Arial" w:cs="Arial"/>
          <w:color w:val="24292F"/>
          <w:szCs w:val="21"/>
        </w:rPr>
        <w:t>UV-</w:t>
      </w:r>
      <w:proofErr w:type="gramStart"/>
      <w:r w:rsidR="00DD7001" w:rsidRPr="00DD7001">
        <w:rPr>
          <w:rFonts w:ascii="Arial" w:hAnsi="Arial" w:cs="Arial"/>
          <w:color w:val="24292F"/>
          <w:szCs w:val="21"/>
        </w:rPr>
        <w:t>Vis</w:t>
      </w:r>
      <w:proofErr w:type="gramEnd"/>
      <w:r w:rsidR="00DD7001" w:rsidRPr="00DD7001">
        <w:rPr>
          <w:rFonts w:ascii="Arial" w:hAnsi="Arial" w:cs="Arial"/>
          <w:color w:val="24292F"/>
          <w:szCs w:val="21"/>
        </w:rPr>
        <w:t xml:space="preserve"> </w:t>
      </w:r>
      <w:r w:rsidR="00DD7001">
        <w:rPr>
          <w:rFonts w:ascii="Arial" w:hAnsi="Arial" w:cs="Arial" w:hint="eastAsia"/>
          <w:color w:val="24292F"/>
          <w:szCs w:val="21"/>
        </w:rPr>
        <w:t>spectra</w:t>
      </w:r>
      <w:r w:rsidR="00DD7001">
        <w:rPr>
          <w:rFonts w:ascii="Arial" w:hAnsi="Arial" w:cs="Arial"/>
          <w:color w:val="24292F"/>
          <w:szCs w:val="21"/>
        </w:rPr>
        <w:t xml:space="preserve"> </w:t>
      </w:r>
      <w:r w:rsidR="00DD7001">
        <w:rPr>
          <w:rFonts w:ascii="Arial" w:hAnsi="Arial" w:cs="Arial" w:hint="eastAsia"/>
          <w:color w:val="24292F"/>
          <w:szCs w:val="21"/>
        </w:rPr>
        <w:t>are</w:t>
      </w:r>
      <w:r w:rsidR="00DD7001">
        <w:rPr>
          <w:rFonts w:ascii="Arial" w:hAnsi="Arial" w:cs="Arial"/>
          <w:color w:val="24292F"/>
          <w:szCs w:val="21"/>
        </w:rPr>
        <w:t xml:space="preserve"> </w:t>
      </w:r>
      <w:r w:rsidR="00DD7001">
        <w:rPr>
          <w:rFonts w:ascii="Arial" w:hAnsi="Arial" w:cs="Arial" w:hint="eastAsia"/>
          <w:color w:val="24292F"/>
          <w:szCs w:val="21"/>
        </w:rPr>
        <w:t>used</w:t>
      </w:r>
      <w:r w:rsidR="00DD7001" w:rsidRPr="00DD7001">
        <w:rPr>
          <w:rFonts w:ascii="Arial" w:hAnsi="Arial" w:cs="Arial"/>
          <w:color w:val="24292F"/>
          <w:szCs w:val="21"/>
        </w:rPr>
        <w:t xml:space="preserve"> to demonstrate the successful coordination of the TPP ligand with the Co ion. In the UV-Vis spectr</w:t>
      </w:r>
      <w:r w:rsidR="00542C32">
        <w:rPr>
          <w:rFonts w:ascii="Arial" w:hAnsi="Arial" w:cs="Arial" w:hint="eastAsia"/>
          <w:color w:val="24292F"/>
          <w:szCs w:val="21"/>
        </w:rPr>
        <w:t>a</w:t>
      </w:r>
      <w:r w:rsidR="00DD7001" w:rsidRPr="00DD7001">
        <w:rPr>
          <w:rFonts w:ascii="Arial" w:hAnsi="Arial" w:cs="Arial"/>
          <w:color w:val="24292F"/>
          <w:szCs w:val="21"/>
        </w:rPr>
        <w:t xml:space="preserve"> of TPP, the </w:t>
      </w:r>
      <w:proofErr w:type="spellStart"/>
      <w:r w:rsidR="00DD7001" w:rsidRPr="00DD7001">
        <w:rPr>
          <w:rFonts w:ascii="Arial" w:hAnsi="Arial" w:cs="Arial"/>
          <w:color w:val="24292F"/>
          <w:szCs w:val="21"/>
        </w:rPr>
        <w:t>Soret</w:t>
      </w:r>
      <w:proofErr w:type="spellEnd"/>
      <w:r w:rsidR="00DD7001" w:rsidRPr="00DD7001">
        <w:rPr>
          <w:rFonts w:ascii="Arial" w:hAnsi="Arial" w:cs="Arial"/>
          <w:color w:val="24292F"/>
          <w:szCs w:val="21"/>
        </w:rPr>
        <w:t xml:space="preserve"> band around 415-420 nm reflects the structure of TPP, while the Q bands between 500-700 nm reflect molecular symmetry. Upon coordination of TPP with the Co ion, the molecular symmetry increases from D</w:t>
      </w:r>
      <w:r w:rsidR="00DD7001" w:rsidRPr="003559B9">
        <w:rPr>
          <w:rFonts w:ascii="Arial" w:hAnsi="Arial" w:cs="Arial"/>
          <w:color w:val="24292F"/>
          <w:szCs w:val="21"/>
          <w:vertAlign w:val="subscript"/>
        </w:rPr>
        <w:t>2h</w:t>
      </w:r>
      <w:r w:rsidR="00DD7001" w:rsidRPr="00DD7001">
        <w:rPr>
          <w:rFonts w:ascii="Arial" w:hAnsi="Arial" w:cs="Arial"/>
          <w:color w:val="24292F"/>
          <w:szCs w:val="21"/>
        </w:rPr>
        <w:t xml:space="preserve"> to D</w:t>
      </w:r>
      <w:r w:rsidR="00DD7001" w:rsidRPr="003559B9">
        <w:rPr>
          <w:rFonts w:ascii="Arial" w:hAnsi="Arial" w:cs="Arial"/>
          <w:color w:val="24292F"/>
          <w:szCs w:val="21"/>
          <w:vertAlign w:val="subscript"/>
        </w:rPr>
        <w:t>4h</w:t>
      </w:r>
      <w:r w:rsidR="00DD7001" w:rsidRPr="00DD7001">
        <w:rPr>
          <w:rFonts w:ascii="Arial" w:hAnsi="Arial" w:cs="Arial"/>
          <w:color w:val="24292F"/>
          <w:szCs w:val="21"/>
        </w:rPr>
        <w:t xml:space="preserve">, leading to increased molecular orbital degeneracy and consequently a reduction in the number of Q band peaks. Additionally, the introduction of the Co ion alters the electronic transition energy of TPP, resulting in a shift in the </w:t>
      </w:r>
      <w:proofErr w:type="spellStart"/>
      <w:r w:rsidR="00DD7001" w:rsidRPr="00DD7001">
        <w:rPr>
          <w:rFonts w:ascii="Arial" w:hAnsi="Arial" w:cs="Arial"/>
          <w:color w:val="24292F"/>
          <w:szCs w:val="21"/>
        </w:rPr>
        <w:t>Soret</w:t>
      </w:r>
      <w:proofErr w:type="spellEnd"/>
      <w:r w:rsidR="00DD7001" w:rsidRPr="00DD7001">
        <w:rPr>
          <w:rFonts w:ascii="Arial" w:hAnsi="Arial" w:cs="Arial"/>
          <w:color w:val="24292F"/>
          <w:szCs w:val="21"/>
        </w:rPr>
        <w:t xml:space="preserve"> band. Our characterized results align with these circumstances, indicating the successful synthesis of CoTPP.</w:t>
      </w:r>
    </w:p>
    <w:p w14:paraId="739C50C4" w14:textId="7A8B3664" w:rsidR="009A2180" w:rsidRPr="009D3653" w:rsidRDefault="00295663" w:rsidP="00EA23BA">
      <w:pPr>
        <w:spacing w:beforeLines="50" w:before="156" w:line="480" w:lineRule="auto"/>
        <w:jc w:val="center"/>
        <w:rPr>
          <w:rFonts w:ascii="Times New Roman" w:hAnsi="Times New Roman" w:cs="Times New Roman"/>
          <w:color w:val="24292F"/>
          <w:sz w:val="24"/>
          <w:szCs w:val="24"/>
        </w:rPr>
      </w:pPr>
      <w:r w:rsidRPr="00295663">
        <w:lastRenderedPageBreak/>
        <w:t xml:space="preserve"> </w:t>
      </w:r>
      <w:r w:rsidR="009B7A98" w:rsidRPr="009B7A98">
        <w:t xml:space="preserve"> </w:t>
      </w:r>
      <w:r w:rsidR="00AA0517">
        <w:rPr>
          <w:noProof/>
        </w:rPr>
        <w:drawing>
          <wp:inline distT="0" distB="0" distL="0" distR="0" wp14:anchorId="486BD019" wp14:editId="0863DFBE">
            <wp:extent cx="2151218" cy="2151218"/>
            <wp:effectExtent l="0" t="0" r="1905" b="1905"/>
            <wp:docPr id="19601124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3499" cy="2163499"/>
                    </a:xfrm>
                    <a:prstGeom prst="rect">
                      <a:avLst/>
                    </a:prstGeom>
                    <a:noFill/>
                    <a:ln>
                      <a:noFill/>
                    </a:ln>
                  </pic:spPr>
                </pic:pic>
              </a:graphicData>
            </a:graphic>
          </wp:inline>
        </w:drawing>
      </w:r>
    </w:p>
    <w:p w14:paraId="6189223C" w14:textId="0B821A37" w:rsidR="009D3653" w:rsidRDefault="009D3653" w:rsidP="00FA5DEE">
      <w:pPr>
        <w:spacing w:line="480" w:lineRule="auto"/>
        <w:rPr>
          <w:rFonts w:ascii="Arial" w:hAnsi="Arial" w:cs="Arial"/>
          <w:color w:val="24292F"/>
          <w:szCs w:val="21"/>
        </w:rPr>
      </w:pPr>
      <w:r w:rsidRPr="00945B5A">
        <w:rPr>
          <w:rFonts w:ascii="Arial" w:eastAsia="宋体" w:hAnsi="Arial" w:cs="Arial"/>
          <w:b/>
          <w:szCs w:val="21"/>
        </w:rPr>
        <w:t xml:space="preserve">Supplementary Figure </w:t>
      </w:r>
      <w:r>
        <w:rPr>
          <w:rFonts w:ascii="Arial" w:eastAsia="宋体" w:hAnsi="Arial" w:cs="Arial"/>
          <w:b/>
          <w:szCs w:val="21"/>
        </w:rPr>
        <w:t>5</w:t>
      </w:r>
      <w:r w:rsidRPr="00945B5A">
        <w:rPr>
          <w:rFonts w:ascii="Arial" w:eastAsia="宋体" w:hAnsi="Arial" w:cs="Arial"/>
          <w:b/>
          <w:szCs w:val="21"/>
        </w:rPr>
        <w:t>.</w:t>
      </w:r>
      <w:r>
        <w:rPr>
          <w:rFonts w:ascii="Arial" w:eastAsia="宋体" w:hAnsi="Arial" w:cs="Arial"/>
          <w:b/>
          <w:szCs w:val="21"/>
        </w:rPr>
        <w:t xml:space="preserve"> </w:t>
      </w:r>
      <w:r w:rsidR="00CB3396" w:rsidRPr="009B6F39">
        <w:rPr>
          <w:rFonts w:ascii="Arial" w:hAnsi="Arial" w:cs="Arial"/>
          <w:b/>
          <w:bCs/>
          <w:color w:val="24292F"/>
          <w:szCs w:val="21"/>
        </w:rPr>
        <w:t xml:space="preserve">High-resolution HAADF-STEM image of </w:t>
      </w:r>
      <w:r w:rsidR="00D80961" w:rsidRPr="009B6F39">
        <w:rPr>
          <w:rFonts w:ascii="Arial" w:hAnsi="Arial" w:cs="Arial" w:hint="eastAsia"/>
          <w:b/>
          <w:bCs/>
          <w:color w:val="24292F"/>
          <w:szCs w:val="21"/>
        </w:rPr>
        <w:t>the</w:t>
      </w:r>
      <w:r w:rsidR="00D80961" w:rsidRPr="009B6F39">
        <w:rPr>
          <w:rFonts w:ascii="Arial" w:hAnsi="Arial" w:cs="Arial"/>
          <w:b/>
          <w:bCs/>
          <w:color w:val="24292F"/>
          <w:szCs w:val="21"/>
        </w:rPr>
        <w:t xml:space="preserve"> </w:t>
      </w:r>
      <w:proofErr w:type="spellStart"/>
      <w:r w:rsidR="00D80961" w:rsidRPr="009B6F39">
        <w:rPr>
          <w:rFonts w:ascii="Arial" w:hAnsi="Arial" w:cs="Arial"/>
          <w:b/>
          <w:bCs/>
          <w:color w:val="24292F"/>
          <w:szCs w:val="21"/>
        </w:rPr>
        <w:t>C</w:t>
      </w:r>
      <w:r w:rsidR="00D80961" w:rsidRPr="009B6F39">
        <w:rPr>
          <w:rFonts w:ascii="Arial" w:hAnsi="Arial" w:cs="Arial" w:hint="eastAsia"/>
          <w:b/>
          <w:bCs/>
          <w:color w:val="24292F"/>
          <w:szCs w:val="21"/>
        </w:rPr>
        <w:t>o</w:t>
      </w:r>
      <w:r w:rsidR="00D80961" w:rsidRPr="009B6F39">
        <w:rPr>
          <w:rFonts w:ascii="Arial" w:hAnsi="Arial" w:cs="Arial"/>
          <w:b/>
          <w:bCs/>
          <w:color w:val="24292F"/>
          <w:szCs w:val="21"/>
        </w:rPr>
        <w:t>TPP@RGO</w:t>
      </w:r>
      <w:proofErr w:type="spellEnd"/>
      <w:r w:rsidR="00D80961" w:rsidRPr="009B6F39">
        <w:rPr>
          <w:rFonts w:ascii="Arial" w:hAnsi="Arial" w:cs="Arial"/>
          <w:b/>
          <w:bCs/>
          <w:color w:val="24292F"/>
          <w:szCs w:val="21"/>
        </w:rPr>
        <w:t xml:space="preserve"> </w:t>
      </w:r>
      <w:r w:rsidR="00D80961" w:rsidRPr="009B6F39">
        <w:rPr>
          <w:rFonts w:ascii="Arial" w:hAnsi="Arial" w:cs="Arial" w:hint="eastAsia"/>
          <w:b/>
          <w:bCs/>
          <w:color w:val="24292F"/>
          <w:szCs w:val="21"/>
        </w:rPr>
        <w:t>catalyst</w:t>
      </w:r>
      <w:r w:rsidR="00CB3396" w:rsidRPr="009B6F39">
        <w:rPr>
          <w:rFonts w:ascii="Arial" w:hAnsi="Arial" w:cs="Arial"/>
          <w:b/>
          <w:bCs/>
          <w:color w:val="24292F"/>
          <w:szCs w:val="21"/>
        </w:rPr>
        <w:t xml:space="preserve">. </w:t>
      </w:r>
      <w:r w:rsidR="00CB3396" w:rsidRPr="00CB3396">
        <w:rPr>
          <w:rFonts w:ascii="Arial" w:hAnsi="Arial" w:cs="Arial"/>
          <w:color w:val="24292F"/>
          <w:szCs w:val="21"/>
        </w:rPr>
        <w:t xml:space="preserve"> </w:t>
      </w:r>
    </w:p>
    <w:p w14:paraId="21C12209" w14:textId="77777777" w:rsidR="002C7D02" w:rsidRPr="002017BE" w:rsidRDefault="002C7D02" w:rsidP="00FA5DEE">
      <w:pPr>
        <w:spacing w:line="480" w:lineRule="auto"/>
        <w:rPr>
          <w:rFonts w:ascii="Arial" w:hAnsi="Arial" w:cs="Arial"/>
          <w:color w:val="24292F"/>
          <w:szCs w:val="21"/>
        </w:rPr>
      </w:pPr>
    </w:p>
    <w:p w14:paraId="41FAB324" w14:textId="47D9E7CF" w:rsidR="009A2180" w:rsidRPr="001E4C58" w:rsidRDefault="00E36BA7" w:rsidP="000B4379">
      <w:pPr>
        <w:spacing w:beforeLines="50" w:before="156" w:line="480" w:lineRule="auto"/>
        <w:jc w:val="center"/>
        <w:rPr>
          <w:rFonts w:ascii="Times New Roman" w:hAnsi="Times New Roman" w:cs="Times New Roman"/>
          <w:color w:val="24292F"/>
          <w:sz w:val="24"/>
          <w:szCs w:val="24"/>
        </w:rPr>
      </w:pPr>
      <w:r>
        <w:rPr>
          <w:noProof/>
        </w:rPr>
        <w:drawing>
          <wp:inline distT="0" distB="0" distL="0" distR="0" wp14:anchorId="39F1BD5B" wp14:editId="4713374E">
            <wp:extent cx="5465257" cy="3129958"/>
            <wp:effectExtent l="0" t="0" r="2540" b="0"/>
            <wp:docPr id="13895190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2" cstate="hqprint">
                      <a:extLst>
                        <a:ext uri="{28A0092B-C50C-407E-A947-70E740481C1C}">
                          <a14:useLocalDpi xmlns:a14="http://schemas.microsoft.com/office/drawing/2010/main" val="0"/>
                        </a:ext>
                      </a:extLst>
                    </a:blip>
                    <a:srcRect l="1203" t="10363" r="2698" b="3402"/>
                    <a:stretch/>
                  </pic:blipFill>
                  <pic:spPr bwMode="auto">
                    <a:xfrm>
                      <a:off x="0" y="0"/>
                      <a:ext cx="5477173" cy="3136782"/>
                    </a:xfrm>
                    <a:prstGeom prst="rect">
                      <a:avLst/>
                    </a:prstGeom>
                    <a:noFill/>
                    <a:ln>
                      <a:noFill/>
                    </a:ln>
                    <a:extLst>
                      <a:ext uri="{53640926-AAD7-44D8-BBD7-CCE9431645EC}">
                        <a14:shadowObscured xmlns:a14="http://schemas.microsoft.com/office/drawing/2010/main"/>
                      </a:ext>
                    </a:extLst>
                  </pic:spPr>
                </pic:pic>
              </a:graphicData>
            </a:graphic>
          </wp:inline>
        </w:drawing>
      </w:r>
    </w:p>
    <w:p w14:paraId="3162D49C" w14:textId="6E4D5FD5" w:rsidR="001E4C58" w:rsidRPr="00405D38" w:rsidRDefault="001E4C58" w:rsidP="00FA5DEE">
      <w:pPr>
        <w:spacing w:line="480" w:lineRule="auto"/>
        <w:rPr>
          <w:rFonts w:ascii="Arial" w:hAnsi="Arial" w:cs="Arial"/>
          <w:bCs/>
          <w:color w:val="24292F"/>
          <w:szCs w:val="21"/>
        </w:rPr>
      </w:pPr>
      <w:r w:rsidRPr="00945B5A">
        <w:rPr>
          <w:rFonts w:ascii="Arial" w:eastAsia="宋体" w:hAnsi="Arial" w:cs="Arial"/>
          <w:b/>
          <w:szCs w:val="21"/>
        </w:rPr>
        <w:t xml:space="preserve">Supplementary Figure </w:t>
      </w:r>
      <w:r>
        <w:rPr>
          <w:rFonts w:ascii="Arial" w:eastAsia="宋体" w:hAnsi="Arial" w:cs="Arial"/>
          <w:b/>
          <w:szCs w:val="21"/>
        </w:rPr>
        <w:t>6</w:t>
      </w:r>
      <w:r w:rsidRPr="00945B5A">
        <w:rPr>
          <w:rFonts w:ascii="Arial" w:eastAsia="宋体" w:hAnsi="Arial" w:cs="Arial"/>
          <w:b/>
          <w:szCs w:val="21"/>
        </w:rPr>
        <w:t>.</w:t>
      </w:r>
      <w:r>
        <w:rPr>
          <w:rFonts w:ascii="Arial" w:eastAsia="宋体" w:hAnsi="Arial" w:cs="Arial"/>
          <w:b/>
          <w:szCs w:val="21"/>
        </w:rPr>
        <w:t xml:space="preserve"> </w:t>
      </w:r>
      <w:r w:rsidR="00CB254C" w:rsidRPr="00CB254C">
        <w:rPr>
          <w:rFonts w:ascii="Arial" w:eastAsia="宋体" w:hAnsi="Arial" w:cs="Arial"/>
          <w:b/>
          <w:szCs w:val="21"/>
        </w:rPr>
        <w:t>Cyclic voltammetry analysis of</w:t>
      </w:r>
      <w:r w:rsidR="00CB254C">
        <w:rPr>
          <w:rFonts w:ascii="Arial" w:eastAsia="宋体" w:hAnsi="Arial" w:cs="Arial"/>
          <w:b/>
          <w:szCs w:val="21"/>
        </w:rPr>
        <w:t xml:space="preserve"> </w:t>
      </w:r>
      <w:r w:rsidR="00894C69">
        <w:rPr>
          <w:rFonts w:ascii="Arial" w:eastAsia="宋体" w:hAnsi="Arial" w:cs="Arial"/>
          <w:b/>
          <w:szCs w:val="21"/>
        </w:rPr>
        <w:t xml:space="preserve">the </w:t>
      </w:r>
      <w:proofErr w:type="spellStart"/>
      <w:r w:rsidR="00894C69">
        <w:rPr>
          <w:rFonts w:ascii="Arial" w:eastAsia="宋体" w:hAnsi="Arial" w:cs="Arial"/>
          <w:b/>
          <w:szCs w:val="21"/>
        </w:rPr>
        <w:t>CoTPP@RGO-T</w:t>
      </w:r>
      <w:proofErr w:type="spellEnd"/>
      <w:r w:rsidR="00894C69">
        <w:rPr>
          <w:rFonts w:ascii="Arial" w:eastAsia="宋体" w:hAnsi="Arial" w:cs="Arial"/>
          <w:b/>
          <w:szCs w:val="21"/>
        </w:rPr>
        <w:t xml:space="preserve"> catalysts </w:t>
      </w:r>
      <w:r w:rsidR="00135D0E">
        <w:rPr>
          <w:rFonts w:ascii="Arial" w:eastAsia="宋体" w:hAnsi="Arial" w:cs="Arial" w:hint="eastAsia"/>
          <w:b/>
          <w:szCs w:val="21"/>
        </w:rPr>
        <w:t>in</w:t>
      </w:r>
      <w:r w:rsidR="00135D0E">
        <w:rPr>
          <w:rFonts w:ascii="Arial" w:eastAsia="宋体" w:hAnsi="Arial" w:cs="Arial"/>
          <w:b/>
          <w:szCs w:val="21"/>
        </w:rPr>
        <w:t xml:space="preserve"> 0.5M H</w:t>
      </w:r>
      <w:r w:rsidR="00135D0E" w:rsidRPr="00135D0E">
        <w:rPr>
          <w:rFonts w:ascii="Arial" w:eastAsia="宋体" w:hAnsi="Arial" w:cs="Arial"/>
          <w:b/>
          <w:szCs w:val="21"/>
          <w:vertAlign w:val="subscript"/>
        </w:rPr>
        <w:t>2</w:t>
      </w:r>
      <w:r w:rsidR="00135D0E">
        <w:rPr>
          <w:rFonts w:ascii="Arial" w:eastAsia="宋体" w:hAnsi="Arial" w:cs="Arial"/>
          <w:b/>
          <w:szCs w:val="21"/>
        </w:rPr>
        <w:t>SO</w:t>
      </w:r>
      <w:r w:rsidR="00135D0E" w:rsidRPr="00135D0E">
        <w:rPr>
          <w:rFonts w:ascii="Arial" w:eastAsia="宋体" w:hAnsi="Arial" w:cs="Arial"/>
          <w:b/>
          <w:szCs w:val="21"/>
          <w:vertAlign w:val="subscript"/>
        </w:rPr>
        <w:t>4</w:t>
      </w:r>
      <w:r w:rsidR="00135D0E">
        <w:rPr>
          <w:rFonts w:ascii="Arial" w:eastAsia="宋体" w:hAnsi="Arial" w:cs="Arial"/>
          <w:b/>
          <w:szCs w:val="21"/>
        </w:rPr>
        <w:t xml:space="preserve"> </w:t>
      </w:r>
      <w:r w:rsidR="00A67413">
        <w:rPr>
          <w:rFonts w:ascii="Arial" w:eastAsia="宋体" w:hAnsi="Arial" w:cs="Arial"/>
          <w:b/>
          <w:szCs w:val="21"/>
        </w:rPr>
        <w:t xml:space="preserve">with a scan rate of </w:t>
      </w:r>
      <w:r w:rsidR="008C75B0">
        <w:rPr>
          <w:rFonts w:ascii="Arial" w:eastAsia="宋体" w:hAnsi="Arial" w:cs="Arial"/>
          <w:b/>
          <w:szCs w:val="21"/>
        </w:rPr>
        <w:t>50 mV S</w:t>
      </w:r>
      <w:r w:rsidR="008C75B0" w:rsidRPr="008C75B0">
        <w:rPr>
          <w:rFonts w:ascii="Arial" w:eastAsia="宋体" w:hAnsi="Arial" w:cs="Arial"/>
          <w:b/>
          <w:szCs w:val="21"/>
          <w:vertAlign w:val="superscript"/>
        </w:rPr>
        <w:t>-1</w:t>
      </w:r>
      <w:r w:rsidR="008C75B0">
        <w:rPr>
          <w:rFonts w:ascii="Arial" w:eastAsia="宋体" w:hAnsi="Arial" w:cs="Arial"/>
          <w:b/>
          <w:szCs w:val="21"/>
        </w:rPr>
        <w:t>.</w:t>
      </w:r>
      <w:r w:rsidR="00D84CEB">
        <w:rPr>
          <w:rFonts w:ascii="Arial" w:eastAsia="宋体" w:hAnsi="Arial" w:cs="Arial"/>
          <w:b/>
          <w:szCs w:val="21"/>
        </w:rPr>
        <w:t xml:space="preserve"> </w:t>
      </w:r>
      <w:r w:rsidR="00405D38" w:rsidRPr="00405D38">
        <w:rPr>
          <w:rFonts w:ascii="Arial" w:eastAsia="宋体" w:hAnsi="Arial" w:cs="Arial"/>
          <w:bCs/>
          <w:szCs w:val="21"/>
        </w:rPr>
        <w:t xml:space="preserve">As the </w:t>
      </w:r>
      <w:r w:rsidR="00405D38">
        <w:rPr>
          <w:rFonts w:ascii="Arial" w:eastAsia="宋体" w:hAnsi="Arial" w:cs="Arial"/>
          <w:bCs/>
          <w:szCs w:val="21"/>
        </w:rPr>
        <w:t xml:space="preserve">heating </w:t>
      </w:r>
      <w:r w:rsidR="00405D38" w:rsidRPr="00405D38">
        <w:rPr>
          <w:rFonts w:ascii="Arial" w:eastAsia="宋体" w:hAnsi="Arial" w:cs="Arial"/>
          <w:bCs/>
          <w:szCs w:val="21"/>
        </w:rPr>
        <w:t xml:space="preserve">temperature of the </w:t>
      </w:r>
      <w:r w:rsidR="00405D38">
        <w:rPr>
          <w:rFonts w:ascii="Arial" w:eastAsia="宋体" w:hAnsi="Arial" w:cs="Arial" w:hint="eastAsia"/>
          <w:bCs/>
          <w:szCs w:val="21"/>
        </w:rPr>
        <w:t>carriers</w:t>
      </w:r>
      <w:r w:rsidR="00405D38">
        <w:rPr>
          <w:rFonts w:ascii="Arial" w:eastAsia="宋体" w:hAnsi="Arial" w:cs="Arial"/>
          <w:bCs/>
          <w:szCs w:val="21"/>
        </w:rPr>
        <w:t xml:space="preserve"> </w:t>
      </w:r>
      <w:r w:rsidR="00405D38" w:rsidRPr="00405D38">
        <w:rPr>
          <w:rFonts w:ascii="Arial" w:eastAsia="宋体" w:hAnsi="Arial" w:cs="Arial"/>
          <w:bCs/>
          <w:szCs w:val="21"/>
        </w:rPr>
        <w:t xml:space="preserve">increases, the decrease </w:t>
      </w:r>
      <w:r w:rsidR="00405D38">
        <w:rPr>
          <w:rFonts w:ascii="Arial" w:eastAsia="宋体" w:hAnsi="Arial" w:cs="Arial" w:hint="eastAsia"/>
          <w:bCs/>
          <w:szCs w:val="21"/>
        </w:rPr>
        <w:t>of</w:t>
      </w:r>
      <w:r w:rsidR="00405D38" w:rsidRPr="00405D38">
        <w:rPr>
          <w:rFonts w:ascii="Arial" w:eastAsia="宋体" w:hAnsi="Arial" w:cs="Arial"/>
          <w:bCs/>
          <w:szCs w:val="21"/>
        </w:rPr>
        <w:t xml:space="preserve"> current </w:t>
      </w:r>
      <w:r w:rsidR="00405D38">
        <w:rPr>
          <w:rFonts w:ascii="Arial" w:eastAsia="宋体" w:hAnsi="Arial" w:cs="Arial" w:hint="eastAsia"/>
          <w:bCs/>
          <w:szCs w:val="21"/>
        </w:rPr>
        <w:t>on</w:t>
      </w:r>
      <w:r w:rsidR="00405D38">
        <w:rPr>
          <w:rFonts w:ascii="Arial" w:eastAsia="宋体" w:hAnsi="Arial" w:cs="Arial"/>
          <w:bCs/>
          <w:szCs w:val="21"/>
        </w:rPr>
        <w:t xml:space="preserve"> </w:t>
      </w:r>
      <w:r w:rsidR="00405D38">
        <w:rPr>
          <w:rFonts w:ascii="Arial" w:eastAsia="宋体" w:hAnsi="Arial" w:cs="Arial" w:hint="eastAsia"/>
          <w:bCs/>
          <w:szCs w:val="21"/>
        </w:rPr>
        <w:t>the</w:t>
      </w:r>
      <w:r w:rsidR="00405D38">
        <w:rPr>
          <w:rFonts w:ascii="Arial" w:eastAsia="宋体" w:hAnsi="Arial" w:cs="Arial"/>
          <w:bCs/>
          <w:szCs w:val="21"/>
        </w:rPr>
        <w:t xml:space="preserve"> </w:t>
      </w:r>
      <w:r w:rsidR="00405D38" w:rsidRPr="00405D38">
        <w:rPr>
          <w:rFonts w:ascii="Arial" w:eastAsia="宋体" w:hAnsi="Arial" w:cs="Arial"/>
          <w:bCs/>
          <w:szCs w:val="21"/>
        </w:rPr>
        <w:t>catalyst suggests a deterioration in its electronic conductivity.</w:t>
      </w:r>
    </w:p>
    <w:p w14:paraId="13A4C973" w14:textId="11039B35" w:rsidR="009A2180" w:rsidRDefault="009A2180" w:rsidP="00B14244">
      <w:pPr>
        <w:spacing w:beforeLines="50" w:before="156" w:line="480" w:lineRule="auto"/>
        <w:jc w:val="center"/>
        <w:rPr>
          <w:rFonts w:ascii="Times New Roman" w:hAnsi="Times New Roman" w:cs="Times New Roman"/>
          <w:color w:val="24292F"/>
          <w:sz w:val="24"/>
          <w:szCs w:val="24"/>
        </w:rPr>
      </w:pPr>
    </w:p>
    <w:p w14:paraId="1D7F452E" w14:textId="124E688B" w:rsidR="00EE274B" w:rsidRPr="001F4A26" w:rsidRDefault="008E212D" w:rsidP="00B14244">
      <w:pPr>
        <w:spacing w:beforeLines="50" w:before="156" w:line="480" w:lineRule="auto"/>
        <w:jc w:val="center"/>
        <w:rPr>
          <w:rFonts w:ascii="Times New Roman" w:hAnsi="Times New Roman" w:cs="Times New Roman"/>
          <w:color w:val="24292F"/>
          <w:sz w:val="24"/>
          <w:szCs w:val="24"/>
        </w:rPr>
      </w:pPr>
      <w:r w:rsidRPr="008E212D">
        <w:lastRenderedPageBreak/>
        <w:t xml:space="preserve"> </w:t>
      </w:r>
      <w:r>
        <w:rPr>
          <w:noProof/>
        </w:rPr>
        <w:drawing>
          <wp:inline distT="0" distB="0" distL="0" distR="0" wp14:anchorId="780B9481" wp14:editId="23357A4C">
            <wp:extent cx="5037128" cy="2319771"/>
            <wp:effectExtent l="0" t="0" r="0" b="4445"/>
            <wp:docPr id="136245196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3" cstate="hqprint">
                      <a:extLst>
                        <a:ext uri="{28A0092B-C50C-407E-A947-70E740481C1C}">
                          <a14:useLocalDpi xmlns:a14="http://schemas.microsoft.com/office/drawing/2010/main" val="0"/>
                        </a:ext>
                      </a:extLst>
                    </a:blip>
                    <a:srcRect l="5613" t="16958" r="5387" b="18820"/>
                    <a:stretch/>
                  </pic:blipFill>
                  <pic:spPr bwMode="auto">
                    <a:xfrm>
                      <a:off x="0" y="0"/>
                      <a:ext cx="5060891" cy="2330715"/>
                    </a:xfrm>
                    <a:prstGeom prst="rect">
                      <a:avLst/>
                    </a:prstGeom>
                    <a:noFill/>
                    <a:ln>
                      <a:noFill/>
                    </a:ln>
                    <a:extLst>
                      <a:ext uri="{53640926-AAD7-44D8-BBD7-CCE9431645EC}">
                        <a14:shadowObscured xmlns:a14="http://schemas.microsoft.com/office/drawing/2010/main"/>
                      </a:ext>
                    </a:extLst>
                  </pic:spPr>
                </pic:pic>
              </a:graphicData>
            </a:graphic>
          </wp:inline>
        </w:drawing>
      </w:r>
    </w:p>
    <w:p w14:paraId="541D2595" w14:textId="77777777" w:rsidR="00EA5013" w:rsidRDefault="001F4A26" w:rsidP="00FA5DEE">
      <w:pPr>
        <w:spacing w:line="480" w:lineRule="auto"/>
        <w:rPr>
          <w:rFonts w:ascii="Arial" w:eastAsia="宋体" w:hAnsi="Arial" w:cs="Arial"/>
          <w:b/>
          <w:szCs w:val="21"/>
        </w:rPr>
      </w:pPr>
      <w:r w:rsidRPr="00945B5A">
        <w:rPr>
          <w:rFonts w:ascii="Arial" w:eastAsia="宋体" w:hAnsi="Arial" w:cs="Arial"/>
          <w:b/>
          <w:szCs w:val="21"/>
        </w:rPr>
        <w:t xml:space="preserve">Supplementary Figure </w:t>
      </w:r>
      <w:r>
        <w:rPr>
          <w:rFonts w:ascii="Arial" w:eastAsia="宋体" w:hAnsi="Arial" w:cs="Arial"/>
          <w:b/>
          <w:szCs w:val="21"/>
        </w:rPr>
        <w:t>7</w:t>
      </w:r>
      <w:r w:rsidRPr="00945B5A">
        <w:rPr>
          <w:rFonts w:ascii="Arial" w:eastAsia="宋体" w:hAnsi="Arial" w:cs="Arial"/>
          <w:b/>
          <w:szCs w:val="21"/>
        </w:rPr>
        <w:t>.</w:t>
      </w:r>
      <w:r>
        <w:rPr>
          <w:rFonts w:ascii="Arial" w:eastAsia="宋体" w:hAnsi="Arial" w:cs="Arial"/>
          <w:b/>
          <w:szCs w:val="21"/>
        </w:rPr>
        <w:t xml:space="preserve"> </w:t>
      </w:r>
      <w:r w:rsidR="00590985">
        <w:rPr>
          <w:rFonts w:ascii="Arial" w:eastAsia="宋体" w:hAnsi="Arial" w:cs="Arial"/>
          <w:b/>
          <w:szCs w:val="21"/>
        </w:rPr>
        <w:t>T</w:t>
      </w:r>
      <w:r w:rsidR="00590985">
        <w:rPr>
          <w:rFonts w:ascii="Arial" w:eastAsia="宋体" w:hAnsi="Arial" w:cs="Arial" w:hint="eastAsia"/>
          <w:b/>
          <w:szCs w:val="21"/>
        </w:rPr>
        <w:t>he</w:t>
      </w:r>
      <w:r w:rsidR="00590985">
        <w:rPr>
          <w:rFonts w:ascii="Arial" w:eastAsia="宋体" w:hAnsi="Arial" w:cs="Arial"/>
          <w:b/>
          <w:szCs w:val="21"/>
        </w:rPr>
        <w:t xml:space="preserve"> </w:t>
      </w:r>
      <w:r w:rsidR="00823653">
        <w:rPr>
          <w:rFonts w:ascii="Arial" w:eastAsia="宋体" w:hAnsi="Arial" w:cs="Arial"/>
          <w:b/>
          <w:szCs w:val="21"/>
        </w:rPr>
        <w:t xml:space="preserve">(a) </w:t>
      </w:r>
      <w:r w:rsidR="006746CB">
        <w:rPr>
          <w:rFonts w:ascii="Arial" w:eastAsia="宋体" w:hAnsi="Arial" w:cs="Arial"/>
          <w:b/>
          <w:szCs w:val="21"/>
        </w:rPr>
        <w:t xml:space="preserve">LSV </w:t>
      </w:r>
      <w:r w:rsidR="006746CB">
        <w:rPr>
          <w:rFonts w:ascii="Arial" w:eastAsia="宋体" w:hAnsi="Arial" w:cs="Arial" w:hint="eastAsia"/>
          <w:b/>
          <w:szCs w:val="21"/>
        </w:rPr>
        <w:t>curves</w:t>
      </w:r>
      <w:r w:rsidR="006746CB">
        <w:rPr>
          <w:rFonts w:ascii="Arial" w:eastAsia="宋体" w:hAnsi="Arial" w:cs="Arial"/>
          <w:b/>
          <w:szCs w:val="21"/>
        </w:rPr>
        <w:t xml:space="preserve"> </w:t>
      </w:r>
      <w:r w:rsidR="006746CB">
        <w:rPr>
          <w:rFonts w:ascii="Arial" w:eastAsia="宋体" w:hAnsi="Arial" w:cs="Arial" w:hint="eastAsia"/>
          <w:b/>
          <w:szCs w:val="21"/>
        </w:rPr>
        <w:t>and</w:t>
      </w:r>
      <w:r w:rsidR="006746CB">
        <w:rPr>
          <w:rFonts w:ascii="Arial" w:eastAsia="宋体" w:hAnsi="Arial" w:cs="Arial"/>
          <w:b/>
          <w:szCs w:val="21"/>
        </w:rPr>
        <w:t xml:space="preserve"> </w:t>
      </w:r>
      <w:r w:rsidR="00823653">
        <w:rPr>
          <w:rFonts w:ascii="Arial" w:eastAsia="宋体" w:hAnsi="Arial" w:cs="Arial"/>
          <w:b/>
          <w:szCs w:val="21"/>
        </w:rPr>
        <w:t xml:space="preserve">(b) </w:t>
      </w:r>
      <w:r w:rsidR="006746CB">
        <w:rPr>
          <w:rFonts w:ascii="Arial" w:eastAsia="宋体" w:hAnsi="Arial" w:cs="Arial"/>
          <w:b/>
          <w:szCs w:val="21"/>
        </w:rPr>
        <w:t>H</w:t>
      </w:r>
      <w:r w:rsidR="006746CB" w:rsidRPr="006746CB">
        <w:rPr>
          <w:rFonts w:ascii="Arial" w:eastAsia="宋体" w:hAnsi="Arial" w:cs="Arial"/>
          <w:b/>
          <w:szCs w:val="21"/>
          <w:vertAlign w:val="subscript"/>
        </w:rPr>
        <w:t>2</w:t>
      </w:r>
      <w:r w:rsidR="006746CB">
        <w:rPr>
          <w:rFonts w:ascii="Arial" w:eastAsia="宋体" w:hAnsi="Arial" w:cs="Arial"/>
          <w:b/>
          <w:szCs w:val="21"/>
        </w:rPr>
        <w:t>O</w:t>
      </w:r>
      <w:r w:rsidR="006746CB" w:rsidRPr="006746CB">
        <w:rPr>
          <w:rFonts w:ascii="Arial" w:eastAsia="宋体" w:hAnsi="Arial" w:cs="Arial"/>
          <w:b/>
          <w:szCs w:val="21"/>
          <w:vertAlign w:val="subscript"/>
        </w:rPr>
        <w:t>2</w:t>
      </w:r>
      <w:r w:rsidR="006746CB">
        <w:rPr>
          <w:rFonts w:ascii="Arial" w:eastAsia="宋体" w:hAnsi="Arial" w:cs="Arial"/>
          <w:b/>
          <w:szCs w:val="21"/>
        </w:rPr>
        <w:t xml:space="preserve"> </w:t>
      </w:r>
      <w:r w:rsidR="006746CB">
        <w:rPr>
          <w:rFonts w:ascii="Arial" w:eastAsia="宋体" w:hAnsi="Arial" w:cs="Arial" w:hint="eastAsia"/>
          <w:b/>
          <w:szCs w:val="21"/>
        </w:rPr>
        <w:t>selectivity</w:t>
      </w:r>
      <w:r w:rsidR="00590985" w:rsidRPr="00590985">
        <w:rPr>
          <w:rFonts w:ascii="Arial" w:eastAsia="宋体" w:hAnsi="Arial" w:cs="Arial"/>
          <w:b/>
          <w:szCs w:val="21"/>
        </w:rPr>
        <w:t xml:space="preserve"> </w:t>
      </w:r>
      <w:r w:rsidR="00590985">
        <w:rPr>
          <w:rFonts w:ascii="Arial" w:eastAsia="宋体" w:hAnsi="Arial" w:cs="Arial" w:hint="eastAsia"/>
          <w:b/>
          <w:szCs w:val="21"/>
        </w:rPr>
        <w:t>of</w:t>
      </w:r>
      <w:r w:rsidR="00590985">
        <w:rPr>
          <w:rFonts w:ascii="Arial" w:eastAsia="宋体" w:hAnsi="Arial" w:cs="Arial"/>
          <w:b/>
          <w:szCs w:val="21"/>
        </w:rPr>
        <w:t xml:space="preserve"> </w:t>
      </w:r>
      <w:r w:rsidR="00590985">
        <w:rPr>
          <w:rFonts w:ascii="Arial" w:eastAsia="宋体" w:hAnsi="Arial" w:cs="Arial" w:hint="eastAsia"/>
          <w:b/>
          <w:szCs w:val="21"/>
        </w:rPr>
        <w:t>the</w:t>
      </w:r>
      <w:r w:rsidR="00590985">
        <w:rPr>
          <w:rFonts w:ascii="Arial" w:eastAsia="宋体" w:hAnsi="Arial" w:cs="Arial"/>
          <w:b/>
          <w:szCs w:val="21"/>
        </w:rPr>
        <w:t xml:space="preserve"> C</w:t>
      </w:r>
      <w:r w:rsidR="00590985">
        <w:rPr>
          <w:rFonts w:ascii="Arial" w:eastAsia="宋体" w:hAnsi="Arial" w:cs="Arial" w:hint="eastAsia"/>
          <w:b/>
          <w:szCs w:val="21"/>
        </w:rPr>
        <w:t>o</w:t>
      </w:r>
      <w:r w:rsidR="00590985">
        <w:rPr>
          <w:rFonts w:ascii="Arial" w:eastAsia="宋体" w:hAnsi="Arial" w:cs="Arial"/>
          <w:b/>
          <w:szCs w:val="21"/>
        </w:rPr>
        <w:t>TPP</w:t>
      </w:r>
    </w:p>
    <w:p w14:paraId="242C5588" w14:textId="2410C9D6" w:rsidR="001F4A26" w:rsidRDefault="00590985" w:rsidP="00FA5DEE">
      <w:pPr>
        <w:spacing w:line="480" w:lineRule="auto"/>
        <w:rPr>
          <w:rFonts w:ascii="Arial" w:eastAsia="宋体" w:hAnsi="Arial" w:cs="Arial"/>
          <w:bCs/>
          <w:szCs w:val="21"/>
        </w:rPr>
      </w:pPr>
      <w:r>
        <w:rPr>
          <w:rFonts w:ascii="Arial" w:eastAsia="宋体" w:hAnsi="Arial" w:cs="Arial"/>
          <w:b/>
          <w:szCs w:val="21"/>
        </w:rPr>
        <w:t xml:space="preserve">@RGO-160 </w:t>
      </w:r>
      <w:r>
        <w:rPr>
          <w:rFonts w:ascii="Arial" w:eastAsia="宋体" w:hAnsi="Arial" w:cs="Arial" w:hint="eastAsia"/>
          <w:b/>
          <w:szCs w:val="21"/>
        </w:rPr>
        <w:t>catalyst</w:t>
      </w:r>
      <w:r>
        <w:rPr>
          <w:rFonts w:ascii="Arial" w:eastAsia="宋体" w:hAnsi="Arial" w:cs="Arial"/>
          <w:b/>
          <w:szCs w:val="21"/>
        </w:rPr>
        <w:t xml:space="preserve"> </w:t>
      </w:r>
      <w:r>
        <w:rPr>
          <w:rFonts w:ascii="Arial" w:eastAsia="宋体" w:hAnsi="Arial" w:cs="Arial" w:hint="eastAsia"/>
          <w:b/>
          <w:szCs w:val="21"/>
        </w:rPr>
        <w:t>with</w:t>
      </w:r>
      <w:r>
        <w:rPr>
          <w:rFonts w:ascii="Arial" w:eastAsia="宋体" w:hAnsi="Arial" w:cs="Arial"/>
          <w:b/>
          <w:szCs w:val="21"/>
        </w:rPr>
        <w:t xml:space="preserve"> </w:t>
      </w:r>
      <w:r>
        <w:rPr>
          <w:rFonts w:ascii="Arial" w:eastAsia="宋体" w:hAnsi="Arial" w:cs="Arial" w:hint="eastAsia"/>
          <w:b/>
          <w:szCs w:val="21"/>
        </w:rPr>
        <w:t>different</w:t>
      </w:r>
      <w:r>
        <w:rPr>
          <w:rFonts w:ascii="Arial" w:eastAsia="宋体" w:hAnsi="Arial" w:cs="Arial"/>
          <w:b/>
          <w:szCs w:val="21"/>
        </w:rPr>
        <w:t xml:space="preserve"> </w:t>
      </w:r>
      <w:r>
        <w:rPr>
          <w:rFonts w:ascii="Arial" w:eastAsia="宋体" w:hAnsi="Arial" w:cs="Arial" w:hint="eastAsia"/>
          <w:b/>
          <w:szCs w:val="21"/>
        </w:rPr>
        <w:t>loading</w:t>
      </w:r>
      <w:r w:rsidR="00C0388C">
        <w:rPr>
          <w:rFonts w:ascii="Arial" w:eastAsia="宋体" w:hAnsi="Arial" w:cs="Arial" w:hint="eastAsia"/>
          <w:b/>
          <w:szCs w:val="21"/>
        </w:rPr>
        <w:t>s</w:t>
      </w:r>
      <w:r>
        <w:rPr>
          <w:rFonts w:ascii="Arial" w:eastAsia="宋体" w:hAnsi="Arial" w:cs="Arial"/>
          <w:b/>
          <w:szCs w:val="21"/>
        </w:rPr>
        <w:t xml:space="preserve"> </w:t>
      </w:r>
      <w:r w:rsidR="00BA6622">
        <w:rPr>
          <w:rFonts w:ascii="Arial" w:eastAsia="宋体" w:hAnsi="Arial" w:cs="Arial" w:hint="eastAsia"/>
          <w:b/>
          <w:szCs w:val="21"/>
        </w:rPr>
        <w:t>on</w:t>
      </w:r>
      <w:r w:rsidR="00BA6622">
        <w:rPr>
          <w:rFonts w:ascii="Arial" w:eastAsia="宋体" w:hAnsi="Arial" w:cs="Arial"/>
          <w:b/>
          <w:szCs w:val="21"/>
        </w:rPr>
        <w:t xml:space="preserve"> RRDE </w:t>
      </w:r>
      <w:r w:rsidRPr="00590985">
        <w:rPr>
          <w:rFonts w:ascii="Arial" w:eastAsia="宋体" w:hAnsi="Arial" w:cs="Arial"/>
          <w:b/>
          <w:szCs w:val="21"/>
        </w:rPr>
        <w:t xml:space="preserve">at 1600 </w:t>
      </w:r>
      <w:proofErr w:type="spellStart"/>
      <w:r w:rsidRPr="00590985">
        <w:rPr>
          <w:rFonts w:ascii="Arial" w:eastAsia="宋体" w:hAnsi="Arial" w:cs="Arial"/>
          <w:b/>
          <w:szCs w:val="21"/>
        </w:rPr>
        <w:t>r.p.m</w:t>
      </w:r>
      <w:proofErr w:type="spellEnd"/>
      <w:r w:rsidRPr="00590985">
        <w:rPr>
          <w:rFonts w:ascii="Arial" w:eastAsia="宋体" w:hAnsi="Arial" w:cs="Arial"/>
          <w:b/>
          <w:szCs w:val="21"/>
        </w:rPr>
        <w:t xml:space="preserve">. in </w:t>
      </w:r>
      <w:r w:rsidR="00906988">
        <w:rPr>
          <w:rFonts w:ascii="Arial" w:eastAsia="宋体" w:hAnsi="Arial" w:cs="Arial"/>
          <w:b/>
          <w:szCs w:val="21"/>
        </w:rPr>
        <w:t>0.5M H</w:t>
      </w:r>
      <w:r w:rsidR="00906988" w:rsidRPr="00135D0E">
        <w:rPr>
          <w:rFonts w:ascii="Arial" w:eastAsia="宋体" w:hAnsi="Arial" w:cs="Arial"/>
          <w:b/>
          <w:szCs w:val="21"/>
          <w:vertAlign w:val="subscript"/>
        </w:rPr>
        <w:t>2</w:t>
      </w:r>
      <w:r w:rsidR="00906988">
        <w:rPr>
          <w:rFonts w:ascii="Arial" w:eastAsia="宋体" w:hAnsi="Arial" w:cs="Arial"/>
          <w:b/>
          <w:szCs w:val="21"/>
        </w:rPr>
        <w:t>SO</w:t>
      </w:r>
      <w:r w:rsidR="00906988" w:rsidRPr="00135D0E">
        <w:rPr>
          <w:rFonts w:ascii="Arial" w:eastAsia="宋体" w:hAnsi="Arial" w:cs="Arial"/>
          <w:b/>
          <w:szCs w:val="21"/>
          <w:vertAlign w:val="subscript"/>
        </w:rPr>
        <w:t>4</w:t>
      </w:r>
      <w:r w:rsidR="006737EC">
        <w:rPr>
          <w:rFonts w:ascii="Arial" w:eastAsia="宋体" w:hAnsi="Arial" w:cs="Arial" w:hint="eastAsia"/>
          <w:b/>
          <w:szCs w:val="21"/>
        </w:rPr>
        <w:t>.</w:t>
      </w:r>
      <w:r w:rsidR="006737EC">
        <w:rPr>
          <w:rFonts w:ascii="Arial" w:eastAsia="宋体" w:hAnsi="Arial" w:cs="Arial"/>
          <w:b/>
          <w:szCs w:val="21"/>
        </w:rPr>
        <w:t xml:space="preserve"> </w:t>
      </w:r>
      <w:r w:rsidR="003D2939" w:rsidRPr="003D2939">
        <w:rPr>
          <w:rFonts w:ascii="Arial" w:eastAsia="宋体" w:hAnsi="Arial" w:cs="Arial"/>
          <w:bCs/>
          <w:szCs w:val="21"/>
        </w:rPr>
        <w:t>Taking both activity and selectivity into consideration, a loading of 150</w:t>
      </w:r>
      <w:r w:rsidR="003D2939">
        <w:rPr>
          <w:rFonts w:ascii="Arial" w:eastAsia="宋体" w:hAnsi="Arial" w:cs="Arial"/>
          <w:bCs/>
          <w:szCs w:val="21"/>
        </w:rPr>
        <w:t xml:space="preserve"> </w:t>
      </w:r>
      <w:proofErr w:type="spellStart"/>
      <w:r w:rsidR="003D2939" w:rsidRPr="003D2939">
        <w:rPr>
          <w:rFonts w:ascii="Arial" w:eastAsia="宋体" w:hAnsi="Arial" w:cs="Arial"/>
          <w:bCs/>
          <w:szCs w:val="21"/>
        </w:rPr>
        <w:t>μ</w:t>
      </w:r>
      <w:r w:rsidR="003D2939">
        <w:rPr>
          <w:rFonts w:ascii="Arial" w:eastAsia="宋体" w:hAnsi="Arial" w:cs="Arial" w:hint="eastAsia"/>
          <w:bCs/>
          <w:szCs w:val="21"/>
        </w:rPr>
        <w:t>g</w:t>
      </w:r>
      <w:proofErr w:type="spellEnd"/>
      <w:r w:rsidR="003D2939">
        <w:rPr>
          <w:rFonts w:ascii="Arial" w:eastAsia="宋体" w:hAnsi="Arial" w:cs="Arial"/>
          <w:bCs/>
          <w:szCs w:val="21"/>
        </w:rPr>
        <w:t xml:space="preserve"> </w:t>
      </w:r>
      <w:r w:rsidR="003D2939">
        <w:rPr>
          <w:rFonts w:ascii="Arial" w:eastAsia="宋体" w:hAnsi="Arial" w:cs="Arial" w:hint="eastAsia"/>
          <w:bCs/>
          <w:szCs w:val="21"/>
        </w:rPr>
        <w:t>cm</w:t>
      </w:r>
      <w:r w:rsidR="003D2939" w:rsidRPr="003D2939">
        <w:rPr>
          <w:rFonts w:ascii="Arial" w:eastAsia="宋体" w:hAnsi="Arial" w:cs="Arial"/>
          <w:bCs/>
          <w:szCs w:val="21"/>
          <w:vertAlign w:val="superscript"/>
        </w:rPr>
        <w:t>-2</w:t>
      </w:r>
      <w:r w:rsidR="003D2939" w:rsidRPr="003D2939">
        <w:rPr>
          <w:rFonts w:ascii="Arial" w:eastAsia="宋体" w:hAnsi="Arial" w:cs="Arial"/>
          <w:bCs/>
          <w:szCs w:val="21"/>
        </w:rPr>
        <w:t xml:space="preserve"> is optimal.</w:t>
      </w:r>
    </w:p>
    <w:p w14:paraId="07297B7C" w14:textId="77777777" w:rsidR="00A712E7" w:rsidRPr="003D2939" w:rsidRDefault="00A712E7" w:rsidP="00FA5DEE">
      <w:pPr>
        <w:spacing w:line="480" w:lineRule="auto"/>
        <w:rPr>
          <w:rFonts w:ascii="Times New Roman" w:hAnsi="Times New Roman" w:cs="Times New Roman"/>
          <w:bCs/>
          <w:color w:val="24292F"/>
          <w:sz w:val="24"/>
          <w:szCs w:val="24"/>
        </w:rPr>
      </w:pPr>
    </w:p>
    <w:p w14:paraId="35FA376B" w14:textId="3B4E3FB8" w:rsidR="00D30ABD" w:rsidRPr="00E22221" w:rsidRDefault="0044745A" w:rsidP="00B14244">
      <w:pPr>
        <w:spacing w:beforeLines="50" w:before="156" w:line="480" w:lineRule="auto"/>
        <w:jc w:val="center"/>
        <w:rPr>
          <w:rFonts w:ascii="Times New Roman" w:hAnsi="Times New Roman" w:cs="Times New Roman"/>
          <w:color w:val="24292F"/>
          <w:sz w:val="24"/>
          <w:szCs w:val="24"/>
        </w:rPr>
      </w:pPr>
      <w:r w:rsidRPr="0044745A">
        <w:t xml:space="preserve"> </w:t>
      </w:r>
      <w:r w:rsidR="00BA577E" w:rsidRPr="00BA577E">
        <w:t xml:space="preserve"> </w:t>
      </w:r>
      <w:r w:rsidR="00BA577E">
        <w:rPr>
          <w:noProof/>
        </w:rPr>
        <w:drawing>
          <wp:inline distT="0" distB="0" distL="0" distR="0" wp14:anchorId="508E93CA" wp14:editId="75F3CEF2">
            <wp:extent cx="2711487" cy="2416017"/>
            <wp:effectExtent l="0" t="0" r="0" b="3810"/>
            <wp:docPr id="103142715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4" cstate="hqprint">
                      <a:extLst>
                        <a:ext uri="{28A0092B-C50C-407E-A947-70E740481C1C}">
                          <a14:useLocalDpi xmlns:a14="http://schemas.microsoft.com/office/drawing/2010/main" val="0"/>
                        </a:ext>
                      </a:extLst>
                    </a:blip>
                    <a:srcRect l="20446" t="8479" r="20614" b="9232"/>
                    <a:stretch/>
                  </pic:blipFill>
                  <pic:spPr bwMode="auto">
                    <a:xfrm>
                      <a:off x="0" y="0"/>
                      <a:ext cx="2715038" cy="2419181"/>
                    </a:xfrm>
                    <a:prstGeom prst="rect">
                      <a:avLst/>
                    </a:prstGeom>
                    <a:noFill/>
                    <a:ln>
                      <a:noFill/>
                    </a:ln>
                    <a:extLst>
                      <a:ext uri="{53640926-AAD7-44D8-BBD7-CCE9431645EC}">
                        <a14:shadowObscured xmlns:a14="http://schemas.microsoft.com/office/drawing/2010/main"/>
                      </a:ext>
                    </a:extLst>
                  </pic:spPr>
                </pic:pic>
              </a:graphicData>
            </a:graphic>
          </wp:inline>
        </w:drawing>
      </w:r>
    </w:p>
    <w:p w14:paraId="5AA48559" w14:textId="74E02D7C" w:rsidR="00E22221" w:rsidRPr="00393824" w:rsidRDefault="00E22221" w:rsidP="00393824">
      <w:pPr>
        <w:spacing w:line="480" w:lineRule="auto"/>
        <w:rPr>
          <w:rFonts w:ascii="Arial" w:eastAsia="宋体" w:hAnsi="Arial" w:cs="Arial"/>
          <w:b/>
          <w:szCs w:val="21"/>
        </w:rPr>
      </w:pPr>
      <w:r w:rsidRPr="00945B5A">
        <w:rPr>
          <w:rFonts w:ascii="Arial" w:eastAsia="宋体" w:hAnsi="Arial" w:cs="Arial"/>
          <w:b/>
          <w:szCs w:val="21"/>
        </w:rPr>
        <w:t xml:space="preserve">Supplementary Figure </w:t>
      </w:r>
      <w:r>
        <w:rPr>
          <w:rFonts w:ascii="Arial" w:eastAsia="宋体" w:hAnsi="Arial" w:cs="Arial"/>
          <w:b/>
          <w:szCs w:val="21"/>
        </w:rPr>
        <w:t>8</w:t>
      </w:r>
      <w:r w:rsidRPr="00945B5A">
        <w:rPr>
          <w:rFonts w:ascii="Arial" w:eastAsia="宋体" w:hAnsi="Arial" w:cs="Arial"/>
          <w:b/>
          <w:szCs w:val="21"/>
        </w:rPr>
        <w:t>.</w:t>
      </w:r>
      <w:r>
        <w:rPr>
          <w:rFonts w:ascii="Arial" w:eastAsia="宋体" w:hAnsi="Arial" w:cs="Arial"/>
          <w:b/>
          <w:szCs w:val="21"/>
        </w:rPr>
        <w:t xml:space="preserve"> </w:t>
      </w:r>
      <w:r w:rsidR="00393824">
        <w:rPr>
          <w:rFonts w:ascii="Arial" w:eastAsia="宋体" w:hAnsi="Arial" w:cs="Arial"/>
          <w:b/>
          <w:szCs w:val="21"/>
        </w:rPr>
        <w:t>T</w:t>
      </w:r>
      <w:r w:rsidR="00393824">
        <w:rPr>
          <w:rFonts w:ascii="Arial" w:eastAsia="宋体" w:hAnsi="Arial" w:cs="Arial" w:hint="eastAsia"/>
          <w:b/>
          <w:szCs w:val="21"/>
        </w:rPr>
        <w:t>he</w:t>
      </w:r>
      <w:r w:rsidR="00393824">
        <w:rPr>
          <w:rFonts w:ascii="Arial" w:eastAsia="宋体" w:hAnsi="Arial" w:cs="Arial"/>
          <w:b/>
          <w:szCs w:val="21"/>
        </w:rPr>
        <w:t xml:space="preserve"> ORR </w:t>
      </w:r>
      <w:r w:rsidR="00393824">
        <w:rPr>
          <w:rFonts w:ascii="Arial" w:eastAsia="宋体" w:hAnsi="Arial" w:cs="Arial" w:hint="eastAsia"/>
          <w:b/>
          <w:szCs w:val="21"/>
        </w:rPr>
        <w:t>performance</w:t>
      </w:r>
      <w:r w:rsidR="00393824">
        <w:rPr>
          <w:rFonts w:ascii="Arial" w:eastAsia="宋体" w:hAnsi="Arial" w:cs="Arial"/>
          <w:b/>
          <w:szCs w:val="21"/>
        </w:rPr>
        <w:t xml:space="preserve"> </w:t>
      </w:r>
      <w:r w:rsidR="00393824">
        <w:rPr>
          <w:rFonts w:ascii="Arial" w:eastAsia="宋体" w:hAnsi="Arial" w:cs="Arial" w:hint="eastAsia"/>
          <w:b/>
          <w:szCs w:val="21"/>
        </w:rPr>
        <w:t>of</w:t>
      </w:r>
      <w:r w:rsidR="00393824">
        <w:rPr>
          <w:rFonts w:ascii="Arial" w:eastAsia="宋体" w:hAnsi="Arial" w:cs="Arial"/>
          <w:b/>
          <w:szCs w:val="21"/>
        </w:rPr>
        <w:t xml:space="preserve"> </w:t>
      </w:r>
      <w:r w:rsidR="00393824">
        <w:rPr>
          <w:rFonts w:ascii="Arial" w:eastAsia="宋体" w:hAnsi="Arial" w:cs="Arial" w:hint="eastAsia"/>
          <w:b/>
          <w:szCs w:val="21"/>
        </w:rPr>
        <w:t>the</w:t>
      </w:r>
      <w:r w:rsidR="00393824">
        <w:rPr>
          <w:rFonts w:ascii="Arial" w:eastAsia="宋体" w:hAnsi="Arial" w:cs="Arial"/>
          <w:b/>
          <w:szCs w:val="21"/>
        </w:rPr>
        <w:t xml:space="preserve"> RGO-</w:t>
      </w:r>
      <w:r w:rsidR="000541E8">
        <w:rPr>
          <w:rFonts w:ascii="Arial" w:eastAsia="宋体" w:hAnsi="Arial" w:cs="Arial"/>
          <w:b/>
          <w:szCs w:val="21"/>
        </w:rPr>
        <w:t>T</w:t>
      </w:r>
      <w:r w:rsidR="00393824">
        <w:rPr>
          <w:rFonts w:ascii="Arial" w:eastAsia="宋体" w:hAnsi="Arial" w:cs="Arial"/>
          <w:b/>
          <w:szCs w:val="21"/>
        </w:rPr>
        <w:t xml:space="preserve"> </w:t>
      </w:r>
      <w:r w:rsidR="000541E8">
        <w:rPr>
          <w:rFonts w:ascii="Arial" w:eastAsia="宋体" w:hAnsi="Arial" w:cs="Arial" w:hint="eastAsia"/>
          <w:b/>
          <w:szCs w:val="21"/>
        </w:rPr>
        <w:t>carriers</w:t>
      </w:r>
      <w:r w:rsidR="00393824">
        <w:rPr>
          <w:rFonts w:ascii="Arial" w:eastAsia="宋体" w:hAnsi="Arial" w:cs="Arial"/>
          <w:b/>
          <w:szCs w:val="21"/>
        </w:rPr>
        <w:t xml:space="preserve"> </w:t>
      </w:r>
      <w:r w:rsidR="00393824" w:rsidRPr="00590985">
        <w:rPr>
          <w:rFonts w:ascii="Arial" w:eastAsia="宋体" w:hAnsi="Arial" w:cs="Arial"/>
          <w:b/>
          <w:szCs w:val="21"/>
        </w:rPr>
        <w:t xml:space="preserve">at 1600 </w:t>
      </w:r>
      <w:proofErr w:type="spellStart"/>
      <w:r w:rsidR="00393824" w:rsidRPr="00590985">
        <w:rPr>
          <w:rFonts w:ascii="Arial" w:eastAsia="宋体" w:hAnsi="Arial" w:cs="Arial"/>
          <w:b/>
          <w:szCs w:val="21"/>
        </w:rPr>
        <w:t>r.p.m</w:t>
      </w:r>
      <w:proofErr w:type="spellEnd"/>
      <w:r w:rsidR="00393824" w:rsidRPr="00590985">
        <w:rPr>
          <w:rFonts w:ascii="Arial" w:eastAsia="宋体" w:hAnsi="Arial" w:cs="Arial"/>
          <w:b/>
          <w:szCs w:val="21"/>
        </w:rPr>
        <w:t xml:space="preserve">. in </w:t>
      </w:r>
      <w:r w:rsidR="00393824">
        <w:rPr>
          <w:rFonts w:ascii="Arial" w:eastAsia="宋体" w:hAnsi="Arial" w:cs="Arial"/>
          <w:b/>
          <w:szCs w:val="21"/>
        </w:rPr>
        <w:t>0.5M H</w:t>
      </w:r>
      <w:r w:rsidR="00393824" w:rsidRPr="00135D0E">
        <w:rPr>
          <w:rFonts w:ascii="Arial" w:eastAsia="宋体" w:hAnsi="Arial" w:cs="Arial"/>
          <w:b/>
          <w:szCs w:val="21"/>
          <w:vertAlign w:val="subscript"/>
        </w:rPr>
        <w:t>2</w:t>
      </w:r>
      <w:r w:rsidR="00393824">
        <w:rPr>
          <w:rFonts w:ascii="Arial" w:eastAsia="宋体" w:hAnsi="Arial" w:cs="Arial"/>
          <w:b/>
          <w:szCs w:val="21"/>
        </w:rPr>
        <w:t>SO</w:t>
      </w:r>
      <w:r w:rsidR="00393824" w:rsidRPr="00135D0E">
        <w:rPr>
          <w:rFonts w:ascii="Arial" w:eastAsia="宋体" w:hAnsi="Arial" w:cs="Arial"/>
          <w:b/>
          <w:szCs w:val="21"/>
          <w:vertAlign w:val="subscript"/>
        </w:rPr>
        <w:t>4</w:t>
      </w:r>
      <w:r w:rsidR="00393824">
        <w:rPr>
          <w:rFonts w:ascii="Arial" w:eastAsia="宋体" w:hAnsi="Arial" w:cs="Arial" w:hint="eastAsia"/>
          <w:b/>
          <w:szCs w:val="21"/>
        </w:rPr>
        <w:t>.</w:t>
      </w:r>
      <w:r w:rsidR="00393824">
        <w:rPr>
          <w:rFonts w:ascii="Arial" w:eastAsia="宋体" w:hAnsi="Arial" w:cs="Arial"/>
          <w:b/>
          <w:szCs w:val="21"/>
        </w:rPr>
        <w:t xml:space="preserve"> </w:t>
      </w:r>
    </w:p>
    <w:p w14:paraId="7887FB28" w14:textId="62CD0447" w:rsidR="00D30ABD" w:rsidRPr="00E22221" w:rsidRDefault="00CB6B11" w:rsidP="00CA49B0">
      <w:pPr>
        <w:spacing w:beforeLines="50" w:before="156" w:line="480" w:lineRule="auto"/>
        <w:jc w:val="center"/>
      </w:pPr>
      <w:r w:rsidRPr="00CB6B11">
        <w:lastRenderedPageBreak/>
        <w:t xml:space="preserve"> </w:t>
      </w:r>
      <w:r w:rsidR="005F7F06" w:rsidRPr="005F7F06">
        <w:t xml:space="preserve"> </w:t>
      </w:r>
      <w:r w:rsidR="005F7F06">
        <w:rPr>
          <w:noProof/>
        </w:rPr>
        <w:drawing>
          <wp:inline distT="0" distB="0" distL="0" distR="0" wp14:anchorId="135734DB" wp14:editId="7CF875D2">
            <wp:extent cx="2706948" cy="2240969"/>
            <wp:effectExtent l="0" t="0" r="0" b="6985"/>
            <wp:docPr id="5754381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5" cstate="hqprint">
                      <a:extLst>
                        <a:ext uri="{28A0092B-C50C-407E-A947-70E740481C1C}">
                          <a14:useLocalDpi xmlns:a14="http://schemas.microsoft.com/office/drawing/2010/main" val="0"/>
                        </a:ext>
                      </a:extLst>
                    </a:blip>
                    <a:srcRect l="17833" t="6214" r="14900" b="6500"/>
                    <a:stretch/>
                  </pic:blipFill>
                  <pic:spPr bwMode="auto">
                    <a:xfrm>
                      <a:off x="0" y="0"/>
                      <a:ext cx="2719957" cy="2251738"/>
                    </a:xfrm>
                    <a:prstGeom prst="rect">
                      <a:avLst/>
                    </a:prstGeom>
                    <a:noFill/>
                    <a:ln>
                      <a:noFill/>
                    </a:ln>
                    <a:extLst>
                      <a:ext uri="{53640926-AAD7-44D8-BBD7-CCE9431645EC}">
                        <a14:shadowObscured xmlns:a14="http://schemas.microsoft.com/office/drawing/2010/main"/>
                      </a:ext>
                    </a:extLst>
                  </pic:spPr>
                </pic:pic>
              </a:graphicData>
            </a:graphic>
          </wp:inline>
        </w:drawing>
      </w:r>
    </w:p>
    <w:p w14:paraId="761F20B5" w14:textId="41DD9F97" w:rsidR="00E22221" w:rsidRDefault="00E22221" w:rsidP="00FA5DEE">
      <w:pPr>
        <w:spacing w:line="480" w:lineRule="auto"/>
        <w:rPr>
          <w:rFonts w:ascii="Arial" w:hAnsi="Arial" w:cs="Arial"/>
          <w:color w:val="24292F"/>
          <w:szCs w:val="21"/>
        </w:rPr>
      </w:pPr>
      <w:r w:rsidRPr="00945B5A">
        <w:rPr>
          <w:rFonts w:ascii="Arial" w:eastAsia="宋体" w:hAnsi="Arial" w:cs="Arial"/>
          <w:b/>
          <w:szCs w:val="21"/>
        </w:rPr>
        <w:t xml:space="preserve">Supplementary Figure </w:t>
      </w:r>
      <w:r>
        <w:rPr>
          <w:rFonts w:ascii="Arial" w:eastAsia="宋体" w:hAnsi="Arial" w:cs="Arial"/>
          <w:b/>
          <w:szCs w:val="21"/>
        </w:rPr>
        <w:t>9</w:t>
      </w:r>
      <w:r w:rsidRPr="00945B5A">
        <w:rPr>
          <w:rFonts w:ascii="Arial" w:eastAsia="宋体" w:hAnsi="Arial" w:cs="Arial"/>
          <w:b/>
          <w:szCs w:val="21"/>
        </w:rPr>
        <w:t>.</w:t>
      </w:r>
      <w:r>
        <w:rPr>
          <w:rFonts w:ascii="Arial" w:eastAsia="宋体" w:hAnsi="Arial" w:cs="Arial"/>
          <w:b/>
          <w:szCs w:val="21"/>
        </w:rPr>
        <w:t xml:space="preserve"> </w:t>
      </w:r>
      <w:r w:rsidR="005C67C7" w:rsidRPr="00BD604D">
        <w:rPr>
          <w:rFonts w:ascii="Arial" w:hAnsi="Arial" w:cs="Arial"/>
          <w:b/>
          <w:bCs/>
          <w:color w:val="24292F"/>
          <w:szCs w:val="21"/>
        </w:rPr>
        <w:t xml:space="preserve">Comparison of ORR performance </w:t>
      </w:r>
      <w:r w:rsidR="005C67C7" w:rsidRPr="00BD604D">
        <w:rPr>
          <w:rFonts w:ascii="Arial" w:hAnsi="Arial" w:cs="Arial" w:hint="eastAsia"/>
          <w:b/>
          <w:bCs/>
          <w:color w:val="24292F"/>
          <w:szCs w:val="21"/>
        </w:rPr>
        <w:t>among</w:t>
      </w:r>
      <w:r w:rsidR="005C67C7" w:rsidRPr="00BD604D">
        <w:rPr>
          <w:rFonts w:ascii="Arial" w:hAnsi="Arial" w:cs="Arial"/>
          <w:b/>
          <w:bCs/>
          <w:color w:val="24292F"/>
          <w:szCs w:val="21"/>
        </w:rPr>
        <w:t xml:space="preserve"> </w:t>
      </w:r>
      <w:r w:rsidR="005C67C7" w:rsidRPr="00BD604D">
        <w:rPr>
          <w:rFonts w:ascii="Arial" w:hAnsi="Arial" w:cs="Arial" w:hint="eastAsia"/>
          <w:b/>
          <w:bCs/>
          <w:color w:val="24292F"/>
          <w:szCs w:val="21"/>
        </w:rPr>
        <w:t>the</w:t>
      </w:r>
      <w:r w:rsidR="005C67C7" w:rsidRPr="00BD604D">
        <w:rPr>
          <w:rFonts w:ascii="Arial" w:hAnsi="Arial" w:cs="Arial"/>
          <w:b/>
          <w:bCs/>
          <w:color w:val="24292F"/>
          <w:szCs w:val="21"/>
        </w:rPr>
        <w:t xml:space="preserve"> </w:t>
      </w:r>
      <w:r w:rsidR="00EE1E08" w:rsidRPr="00BD604D">
        <w:rPr>
          <w:rFonts w:ascii="Arial" w:hAnsi="Arial" w:cs="Arial"/>
          <w:b/>
          <w:bCs/>
          <w:color w:val="24292F"/>
          <w:szCs w:val="21"/>
        </w:rPr>
        <w:t>C</w:t>
      </w:r>
      <w:r w:rsidR="00EE1E08" w:rsidRPr="00BD604D">
        <w:rPr>
          <w:rFonts w:ascii="Arial" w:hAnsi="Arial" w:cs="Arial" w:hint="eastAsia"/>
          <w:b/>
          <w:bCs/>
          <w:color w:val="24292F"/>
          <w:szCs w:val="21"/>
        </w:rPr>
        <w:t>o</w:t>
      </w:r>
      <w:r w:rsidR="00EE1E08" w:rsidRPr="00BD604D">
        <w:rPr>
          <w:rFonts w:ascii="Arial" w:hAnsi="Arial" w:cs="Arial"/>
          <w:b/>
          <w:bCs/>
          <w:color w:val="24292F"/>
          <w:szCs w:val="21"/>
        </w:rPr>
        <w:t xml:space="preserve">TPP </w:t>
      </w:r>
      <w:r w:rsidR="00EE1E08" w:rsidRPr="00BD604D">
        <w:rPr>
          <w:rFonts w:ascii="Arial" w:hAnsi="Arial" w:cs="Arial" w:hint="eastAsia"/>
          <w:b/>
          <w:bCs/>
          <w:color w:val="24292F"/>
          <w:szCs w:val="21"/>
        </w:rPr>
        <w:t>molecular</w:t>
      </w:r>
      <w:r w:rsidR="00EE1E08" w:rsidRPr="00BD604D">
        <w:rPr>
          <w:rFonts w:ascii="Arial" w:hAnsi="Arial" w:cs="Arial"/>
          <w:b/>
          <w:bCs/>
          <w:color w:val="24292F"/>
          <w:szCs w:val="21"/>
        </w:rPr>
        <w:t xml:space="preserve">, </w:t>
      </w:r>
      <w:r w:rsidR="00EE1E08" w:rsidRPr="00BD604D">
        <w:rPr>
          <w:rFonts w:ascii="Arial" w:hAnsi="Arial" w:cs="Arial" w:hint="eastAsia"/>
          <w:b/>
          <w:bCs/>
          <w:color w:val="24292F"/>
          <w:szCs w:val="21"/>
        </w:rPr>
        <w:t>the</w:t>
      </w:r>
      <w:r w:rsidR="00EE1E08" w:rsidRPr="00BD604D">
        <w:rPr>
          <w:rFonts w:ascii="Arial" w:hAnsi="Arial" w:cs="Arial"/>
          <w:b/>
          <w:bCs/>
          <w:color w:val="24292F"/>
          <w:szCs w:val="21"/>
        </w:rPr>
        <w:t xml:space="preserve"> C</w:t>
      </w:r>
      <w:r w:rsidR="00EE1E08" w:rsidRPr="00BD604D">
        <w:rPr>
          <w:rFonts w:ascii="Arial" w:hAnsi="Arial" w:cs="Arial" w:hint="eastAsia"/>
          <w:b/>
          <w:bCs/>
          <w:color w:val="24292F"/>
          <w:szCs w:val="21"/>
        </w:rPr>
        <w:t>o</w:t>
      </w:r>
      <w:r w:rsidR="00EE1E08" w:rsidRPr="00BD604D">
        <w:rPr>
          <w:rFonts w:ascii="Arial" w:hAnsi="Arial" w:cs="Arial"/>
          <w:b/>
          <w:bCs/>
          <w:color w:val="24292F"/>
          <w:szCs w:val="21"/>
        </w:rPr>
        <w:t xml:space="preserve">TPP@RGO-160 </w:t>
      </w:r>
      <w:r w:rsidR="00EE1E08" w:rsidRPr="00BD604D">
        <w:rPr>
          <w:rFonts w:ascii="Arial" w:hAnsi="Arial" w:cs="Arial" w:hint="eastAsia"/>
          <w:b/>
          <w:bCs/>
          <w:color w:val="24292F"/>
          <w:szCs w:val="21"/>
        </w:rPr>
        <w:t>catalyst</w:t>
      </w:r>
      <w:r w:rsidR="00EE1E08" w:rsidRPr="00BD604D">
        <w:rPr>
          <w:rFonts w:ascii="Arial" w:hAnsi="Arial" w:cs="Arial"/>
          <w:b/>
          <w:bCs/>
          <w:color w:val="24292F"/>
          <w:szCs w:val="21"/>
        </w:rPr>
        <w:t xml:space="preserve"> </w:t>
      </w:r>
      <w:r w:rsidR="00EE1E08" w:rsidRPr="00BD604D">
        <w:rPr>
          <w:rFonts w:ascii="Arial" w:hAnsi="Arial" w:cs="Arial" w:hint="eastAsia"/>
          <w:b/>
          <w:bCs/>
          <w:color w:val="24292F"/>
          <w:szCs w:val="21"/>
        </w:rPr>
        <w:t>and</w:t>
      </w:r>
      <w:r w:rsidR="00EE1E08" w:rsidRPr="00BD604D">
        <w:rPr>
          <w:rFonts w:ascii="Arial" w:hAnsi="Arial" w:cs="Arial"/>
          <w:b/>
          <w:bCs/>
          <w:color w:val="24292F"/>
          <w:szCs w:val="21"/>
        </w:rPr>
        <w:t xml:space="preserve"> </w:t>
      </w:r>
      <w:r w:rsidR="00EE1E08" w:rsidRPr="00BD604D">
        <w:rPr>
          <w:rFonts w:ascii="Arial" w:hAnsi="Arial" w:cs="Arial" w:hint="eastAsia"/>
          <w:b/>
          <w:bCs/>
          <w:color w:val="24292F"/>
          <w:szCs w:val="21"/>
        </w:rPr>
        <w:t>the</w:t>
      </w:r>
      <w:r w:rsidR="00EE1E08" w:rsidRPr="00BD604D">
        <w:rPr>
          <w:rFonts w:ascii="Arial" w:hAnsi="Arial" w:cs="Arial"/>
          <w:b/>
          <w:bCs/>
          <w:color w:val="24292F"/>
          <w:szCs w:val="21"/>
        </w:rPr>
        <w:t xml:space="preserve"> RGO-TPP </w:t>
      </w:r>
      <w:r w:rsidR="00EE1E08" w:rsidRPr="00BD604D">
        <w:rPr>
          <w:rFonts w:ascii="Arial" w:hAnsi="Arial" w:cs="Arial" w:hint="eastAsia"/>
          <w:b/>
          <w:bCs/>
          <w:color w:val="24292F"/>
          <w:szCs w:val="21"/>
        </w:rPr>
        <w:t>catalyst</w:t>
      </w:r>
      <w:r w:rsidR="00F37309">
        <w:rPr>
          <w:rFonts w:ascii="Arial" w:hAnsi="Arial" w:cs="Arial"/>
          <w:b/>
          <w:bCs/>
          <w:color w:val="24292F"/>
          <w:szCs w:val="21"/>
        </w:rPr>
        <w:t xml:space="preserve"> </w:t>
      </w:r>
      <w:r w:rsidR="00F37309" w:rsidRPr="00590985">
        <w:rPr>
          <w:rFonts w:ascii="Arial" w:eastAsia="宋体" w:hAnsi="Arial" w:cs="Arial"/>
          <w:b/>
          <w:szCs w:val="21"/>
        </w:rPr>
        <w:t xml:space="preserve">at 1600 </w:t>
      </w:r>
      <w:proofErr w:type="spellStart"/>
      <w:r w:rsidR="00F37309" w:rsidRPr="00590985">
        <w:rPr>
          <w:rFonts w:ascii="Arial" w:eastAsia="宋体" w:hAnsi="Arial" w:cs="Arial"/>
          <w:b/>
          <w:szCs w:val="21"/>
        </w:rPr>
        <w:t>r.p.m</w:t>
      </w:r>
      <w:proofErr w:type="spellEnd"/>
      <w:r w:rsidR="00F37309" w:rsidRPr="00590985">
        <w:rPr>
          <w:rFonts w:ascii="Arial" w:eastAsia="宋体" w:hAnsi="Arial" w:cs="Arial"/>
          <w:b/>
          <w:szCs w:val="21"/>
        </w:rPr>
        <w:t xml:space="preserve">. in </w:t>
      </w:r>
      <w:r w:rsidR="00F37309">
        <w:rPr>
          <w:rFonts w:ascii="Arial" w:eastAsia="宋体" w:hAnsi="Arial" w:cs="Arial"/>
          <w:b/>
          <w:szCs w:val="21"/>
        </w:rPr>
        <w:t>0.5M H</w:t>
      </w:r>
      <w:r w:rsidR="00F37309" w:rsidRPr="00135D0E">
        <w:rPr>
          <w:rFonts w:ascii="Arial" w:eastAsia="宋体" w:hAnsi="Arial" w:cs="Arial"/>
          <w:b/>
          <w:szCs w:val="21"/>
          <w:vertAlign w:val="subscript"/>
        </w:rPr>
        <w:t>2</w:t>
      </w:r>
      <w:r w:rsidR="00F37309">
        <w:rPr>
          <w:rFonts w:ascii="Arial" w:eastAsia="宋体" w:hAnsi="Arial" w:cs="Arial"/>
          <w:b/>
          <w:szCs w:val="21"/>
        </w:rPr>
        <w:t>SO</w:t>
      </w:r>
      <w:r w:rsidR="00F37309" w:rsidRPr="00135D0E">
        <w:rPr>
          <w:rFonts w:ascii="Arial" w:eastAsia="宋体" w:hAnsi="Arial" w:cs="Arial"/>
          <w:b/>
          <w:szCs w:val="21"/>
          <w:vertAlign w:val="subscript"/>
        </w:rPr>
        <w:t>4</w:t>
      </w:r>
      <w:r w:rsidR="00EE1E08" w:rsidRPr="00BD604D">
        <w:rPr>
          <w:rFonts w:ascii="Arial" w:hAnsi="Arial" w:cs="Arial" w:hint="eastAsia"/>
          <w:b/>
          <w:bCs/>
          <w:color w:val="24292F"/>
          <w:szCs w:val="21"/>
        </w:rPr>
        <w:t>.</w:t>
      </w:r>
      <w:r w:rsidR="00EE1E08" w:rsidRPr="00BD604D">
        <w:rPr>
          <w:rFonts w:ascii="Arial" w:hAnsi="Arial" w:cs="Arial"/>
          <w:b/>
          <w:bCs/>
          <w:color w:val="24292F"/>
          <w:szCs w:val="21"/>
        </w:rPr>
        <w:t xml:space="preserve"> </w:t>
      </w:r>
    </w:p>
    <w:p w14:paraId="6BDFC61F" w14:textId="39F91F9C" w:rsidR="00487B50" w:rsidRPr="00487B50" w:rsidRDefault="00487B50" w:rsidP="005A5202">
      <w:pPr>
        <w:spacing w:line="480" w:lineRule="auto"/>
        <w:rPr>
          <w:rFonts w:ascii="Arial" w:hAnsi="Arial" w:cs="Arial"/>
          <w:color w:val="24292F"/>
          <w:szCs w:val="21"/>
        </w:rPr>
      </w:pPr>
      <w:r w:rsidRPr="00AA4481">
        <w:rPr>
          <w:rFonts w:ascii="Arial" w:hAnsi="Arial" w:cs="Arial"/>
          <w:b/>
          <w:bCs/>
          <w:color w:val="24292F"/>
          <w:szCs w:val="21"/>
        </w:rPr>
        <w:t xml:space="preserve">Supplementary Note </w:t>
      </w:r>
      <w:r>
        <w:rPr>
          <w:rFonts w:ascii="Arial" w:hAnsi="Arial" w:cs="Arial"/>
          <w:b/>
          <w:bCs/>
          <w:color w:val="24292F"/>
          <w:szCs w:val="21"/>
        </w:rPr>
        <w:t>3</w:t>
      </w:r>
      <w:r w:rsidRPr="00AA4481">
        <w:rPr>
          <w:rFonts w:ascii="Arial" w:hAnsi="Arial" w:cs="Arial"/>
          <w:b/>
          <w:bCs/>
          <w:color w:val="24292F"/>
          <w:szCs w:val="21"/>
        </w:rPr>
        <w:t>:</w:t>
      </w:r>
      <w:r w:rsidR="005A5202">
        <w:rPr>
          <w:rFonts w:ascii="Arial" w:hAnsi="Arial" w:cs="Arial"/>
          <w:color w:val="24292F"/>
          <w:szCs w:val="21"/>
        </w:rPr>
        <w:t xml:space="preserve"> </w:t>
      </w:r>
      <w:r w:rsidR="005A5202" w:rsidRPr="005A5202">
        <w:rPr>
          <w:rFonts w:ascii="Arial" w:hAnsi="Arial" w:cs="Arial"/>
          <w:color w:val="24292F"/>
          <w:szCs w:val="21"/>
        </w:rPr>
        <w:t xml:space="preserve">The RGO-TPP catalyst was obtained by individually assembling the TPP ligand onto the RGO-160 </w:t>
      </w:r>
      <w:r w:rsidR="00B81B51">
        <w:rPr>
          <w:rFonts w:ascii="Arial" w:hAnsi="Arial" w:cs="Arial" w:hint="eastAsia"/>
          <w:color w:val="24292F"/>
          <w:szCs w:val="21"/>
        </w:rPr>
        <w:t>carrier</w:t>
      </w:r>
      <w:r w:rsidR="005A5202" w:rsidRPr="005A5202">
        <w:rPr>
          <w:rFonts w:ascii="Arial" w:hAnsi="Arial" w:cs="Arial"/>
          <w:color w:val="24292F"/>
          <w:szCs w:val="21"/>
        </w:rPr>
        <w:t xml:space="preserve">. In comparison to the </w:t>
      </w:r>
      <w:proofErr w:type="spellStart"/>
      <w:r w:rsidR="005A5202" w:rsidRPr="005A5202">
        <w:rPr>
          <w:rFonts w:ascii="Arial" w:hAnsi="Arial" w:cs="Arial"/>
          <w:color w:val="24292F"/>
          <w:szCs w:val="21"/>
        </w:rPr>
        <w:t>CoTPP@RGO</w:t>
      </w:r>
      <w:proofErr w:type="spellEnd"/>
      <w:r w:rsidR="005A5202" w:rsidRPr="005A5202">
        <w:rPr>
          <w:rFonts w:ascii="Arial" w:hAnsi="Arial" w:cs="Arial"/>
          <w:color w:val="24292F"/>
          <w:szCs w:val="21"/>
        </w:rPr>
        <w:t xml:space="preserve"> catalyst, both CoTPP molecules and the RGO-TPP catalyst lack one element each (RGO </w:t>
      </w:r>
      <w:r w:rsidR="00B81B51">
        <w:rPr>
          <w:rFonts w:ascii="Arial" w:hAnsi="Arial" w:cs="Arial" w:hint="eastAsia"/>
          <w:color w:val="24292F"/>
          <w:szCs w:val="21"/>
        </w:rPr>
        <w:t>carrier</w:t>
      </w:r>
      <w:r w:rsidR="00B81B51">
        <w:rPr>
          <w:rFonts w:ascii="Arial" w:hAnsi="Arial" w:cs="Arial"/>
          <w:color w:val="24292F"/>
          <w:szCs w:val="21"/>
        </w:rPr>
        <w:t xml:space="preserve"> </w:t>
      </w:r>
      <w:r w:rsidR="005A5202" w:rsidRPr="005A5202">
        <w:rPr>
          <w:rFonts w:ascii="Arial" w:hAnsi="Arial" w:cs="Arial"/>
          <w:color w:val="24292F"/>
          <w:szCs w:val="21"/>
        </w:rPr>
        <w:t>and Co center, respectively), allowing verification of the true active sites for catalytic reactions.</w:t>
      </w:r>
    </w:p>
    <w:p w14:paraId="22D212C0" w14:textId="77777777" w:rsidR="00DA4E9A" w:rsidRDefault="001B7B77" w:rsidP="00C5440D">
      <w:pPr>
        <w:spacing w:beforeLines="50" w:before="156" w:line="480" w:lineRule="auto"/>
        <w:jc w:val="center"/>
        <w:rPr>
          <w:noProof/>
        </w:rPr>
      </w:pPr>
      <w:r w:rsidRPr="001B7B77">
        <w:t xml:space="preserve"> </w:t>
      </w:r>
      <w:r w:rsidR="00843A46" w:rsidRPr="00843A46">
        <w:t xml:space="preserve"> </w:t>
      </w:r>
    </w:p>
    <w:p w14:paraId="0258A011" w14:textId="77777777" w:rsidR="00DA4E9A" w:rsidRDefault="00DA4E9A">
      <w:pPr>
        <w:widowControl/>
        <w:jc w:val="left"/>
        <w:rPr>
          <w:noProof/>
        </w:rPr>
      </w:pPr>
      <w:r>
        <w:rPr>
          <w:noProof/>
        </w:rPr>
        <w:br w:type="page"/>
      </w:r>
    </w:p>
    <w:p w14:paraId="580F6F12" w14:textId="702624A4" w:rsidR="009A2180" w:rsidRDefault="00843A46" w:rsidP="00C5440D">
      <w:pPr>
        <w:spacing w:beforeLines="50" w:before="156" w:line="480" w:lineRule="auto"/>
        <w:jc w:val="center"/>
      </w:pPr>
      <w:r>
        <w:rPr>
          <w:noProof/>
        </w:rPr>
        <w:lastRenderedPageBreak/>
        <w:drawing>
          <wp:inline distT="0" distB="0" distL="0" distR="0" wp14:anchorId="506078CB" wp14:editId="462B7EEF">
            <wp:extent cx="4917606" cy="2440142"/>
            <wp:effectExtent l="0" t="0" r="0" b="0"/>
            <wp:docPr id="27686545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6" cstate="hqprint">
                      <a:extLst>
                        <a:ext uri="{28A0092B-C50C-407E-A947-70E740481C1C}">
                          <a14:useLocalDpi xmlns:a14="http://schemas.microsoft.com/office/drawing/2010/main" val="0"/>
                        </a:ext>
                      </a:extLst>
                    </a:blip>
                    <a:srcRect l="4359" t="13354" r="3791" b="15206"/>
                    <a:stretch/>
                  </pic:blipFill>
                  <pic:spPr bwMode="auto">
                    <a:xfrm>
                      <a:off x="0" y="0"/>
                      <a:ext cx="4924318" cy="2443473"/>
                    </a:xfrm>
                    <a:prstGeom prst="rect">
                      <a:avLst/>
                    </a:prstGeom>
                    <a:noFill/>
                    <a:ln>
                      <a:noFill/>
                    </a:ln>
                    <a:extLst>
                      <a:ext uri="{53640926-AAD7-44D8-BBD7-CCE9431645EC}">
                        <a14:shadowObscured xmlns:a14="http://schemas.microsoft.com/office/drawing/2010/main"/>
                      </a:ext>
                    </a:extLst>
                  </pic:spPr>
                </pic:pic>
              </a:graphicData>
            </a:graphic>
          </wp:inline>
        </w:drawing>
      </w:r>
    </w:p>
    <w:p w14:paraId="005CE9CC" w14:textId="64B2D20C" w:rsidR="000B5CCE" w:rsidRPr="00C40579" w:rsidRDefault="00E22221" w:rsidP="00B837B1">
      <w:pPr>
        <w:spacing w:line="480" w:lineRule="auto"/>
        <w:rPr>
          <w:rFonts w:ascii="Arial" w:eastAsia="宋体" w:hAnsi="Arial" w:cs="Arial"/>
          <w:bCs/>
          <w:szCs w:val="21"/>
        </w:rPr>
      </w:pPr>
      <w:r w:rsidRPr="00945B5A">
        <w:rPr>
          <w:rFonts w:ascii="Arial" w:eastAsia="宋体" w:hAnsi="Arial" w:cs="Arial"/>
          <w:b/>
          <w:szCs w:val="21"/>
        </w:rPr>
        <w:t xml:space="preserve">Supplementary Figure </w:t>
      </w:r>
      <w:r>
        <w:rPr>
          <w:rFonts w:ascii="Arial" w:eastAsia="宋体" w:hAnsi="Arial" w:cs="Arial"/>
          <w:b/>
          <w:szCs w:val="21"/>
        </w:rPr>
        <w:t>10</w:t>
      </w:r>
      <w:r w:rsidRPr="00945B5A">
        <w:rPr>
          <w:rFonts w:ascii="Arial" w:eastAsia="宋体" w:hAnsi="Arial" w:cs="Arial"/>
          <w:b/>
          <w:szCs w:val="21"/>
        </w:rPr>
        <w:t>.</w:t>
      </w:r>
      <w:r>
        <w:rPr>
          <w:rFonts w:ascii="Arial" w:eastAsia="宋体" w:hAnsi="Arial" w:cs="Arial"/>
          <w:b/>
          <w:szCs w:val="21"/>
        </w:rPr>
        <w:t xml:space="preserve"> </w:t>
      </w:r>
      <w:r w:rsidR="00545279" w:rsidRPr="00545279">
        <w:rPr>
          <w:rFonts w:ascii="Arial" w:eastAsia="宋体" w:hAnsi="Arial" w:cs="Arial"/>
          <w:b/>
          <w:szCs w:val="21"/>
        </w:rPr>
        <w:t xml:space="preserve">Calibration of the collection efficiency of the bare RRDE in </w:t>
      </w:r>
      <w:r w:rsidR="00545279">
        <w:rPr>
          <w:rFonts w:ascii="Arial" w:eastAsia="宋体" w:hAnsi="Arial" w:cs="Arial"/>
          <w:b/>
          <w:szCs w:val="21"/>
        </w:rPr>
        <w:t>N</w:t>
      </w:r>
      <w:r w:rsidR="00545279" w:rsidRPr="00545279">
        <w:rPr>
          <w:rFonts w:ascii="Arial" w:eastAsia="宋体" w:hAnsi="Arial" w:cs="Arial"/>
          <w:b/>
          <w:szCs w:val="21"/>
          <w:vertAlign w:val="subscript"/>
        </w:rPr>
        <w:t>2</w:t>
      </w:r>
      <w:r w:rsidR="00545279" w:rsidRPr="00545279">
        <w:rPr>
          <w:rFonts w:ascii="Arial" w:eastAsia="宋体" w:hAnsi="Arial" w:cs="Arial"/>
          <w:b/>
          <w:szCs w:val="21"/>
        </w:rPr>
        <w:t>-saturated 0.</w:t>
      </w:r>
      <w:r w:rsidR="00545279">
        <w:rPr>
          <w:rFonts w:ascii="Arial" w:eastAsia="宋体" w:hAnsi="Arial" w:cs="Arial"/>
          <w:b/>
          <w:szCs w:val="21"/>
        </w:rPr>
        <w:t>5</w:t>
      </w:r>
      <w:r w:rsidR="00545279" w:rsidRPr="00545279">
        <w:rPr>
          <w:rFonts w:ascii="Arial" w:eastAsia="宋体" w:hAnsi="Arial" w:cs="Arial"/>
          <w:b/>
          <w:szCs w:val="21"/>
        </w:rPr>
        <w:t xml:space="preserve"> M </w:t>
      </w:r>
      <w:r w:rsidR="00545279">
        <w:rPr>
          <w:rFonts w:ascii="Arial" w:eastAsia="宋体" w:hAnsi="Arial" w:cs="Arial"/>
          <w:b/>
          <w:szCs w:val="21"/>
        </w:rPr>
        <w:t>H</w:t>
      </w:r>
      <w:r w:rsidR="00545279" w:rsidRPr="00545279">
        <w:rPr>
          <w:rFonts w:ascii="Arial" w:eastAsia="宋体" w:hAnsi="Arial" w:cs="Arial"/>
          <w:b/>
          <w:szCs w:val="21"/>
          <w:vertAlign w:val="subscript"/>
        </w:rPr>
        <w:t>2</w:t>
      </w:r>
      <w:r w:rsidR="00545279" w:rsidRPr="00545279">
        <w:rPr>
          <w:rFonts w:ascii="Arial" w:eastAsia="宋体" w:hAnsi="Arial" w:cs="Arial"/>
          <w:b/>
          <w:szCs w:val="21"/>
        </w:rPr>
        <w:t>SO</w:t>
      </w:r>
      <w:r w:rsidR="00545279" w:rsidRPr="00545279">
        <w:rPr>
          <w:rFonts w:ascii="Arial" w:eastAsia="宋体" w:hAnsi="Arial" w:cs="Arial"/>
          <w:b/>
          <w:szCs w:val="21"/>
          <w:vertAlign w:val="subscript"/>
        </w:rPr>
        <w:t>4</w:t>
      </w:r>
      <w:r w:rsidR="00545279" w:rsidRPr="00545279">
        <w:rPr>
          <w:rFonts w:ascii="Arial" w:eastAsia="宋体" w:hAnsi="Arial" w:cs="Arial"/>
          <w:b/>
          <w:szCs w:val="21"/>
        </w:rPr>
        <w:t xml:space="preserve"> dissolved with 4 mM K</w:t>
      </w:r>
      <w:r w:rsidR="00545279" w:rsidRPr="00904CCF">
        <w:rPr>
          <w:rFonts w:ascii="Arial" w:eastAsia="宋体" w:hAnsi="Arial" w:cs="Arial"/>
          <w:b/>
          <w:szCs w:val="21"/>
          <w:vertAlign w:val="subscript"/>
        </w:rPr>
        <w:t>3</w:t>
      </w:r>
      <w:r w:rsidR="00545279" w:rsidRPr="00545279">
        <w:rPr>
          <w:rFonts w:ascii="Arial" w:eastAsia="宋体" w:hAnsi="Arial" w:cs="Arial"/>
          <w:b/>
          <w:szCs w:val="21"/>
        </w:rPr>
        <w:t>[Fe(CN)</w:t>
      </w:r>
      <w:r w:rsidR="00545279" w:rsidRPr="00904CCF">
        <w:rPr>
          <w:rFonts w:ascii="Arial" w:eastAsia="宋体" w:hAnsi="Arial" w:cs="Arial"/>
          <w:b/>
          <w:szCs w:val="21"/>
          <w:vertAlign w:val="subscript"/>
        </w:rPr>
        <w:t>6</w:t>
      </w:r>
      <w:r w:rsidR="00545279" w:rsidRPr="00545279">
        <w:rPr>
          <w:rFonts w:ascii="Arial" w:eastAsia="宋体" w:hAnsi="Arial" w:cs="Arial"/>
          <w:b/>
          <w:szCs w:val="21"/>
        </w:rPr>
        <w:t xml:space="preserve">]. </w:t>
      </w:r>
      <w:r w:rsidR="00545279" w:rsidRPr="00FA357A">
        <w:rPr>
          <w:rFonts w:ascii="Arial" w:eastAsia="宋体" w:hAnsi="Arial" w:cs="Arial"/>
          <w:b/>
          <w:szCs w:val="21"/>
        </w:rPr>
        <w:t>(a)</w:t>
      </w:r>
      <w:r w:rsidR="00545279" w:rsidRPr="001C5FEA">
        <w:rPr>
          <w:rFonts w:ascii="Arial" w:eastAsia="宋体" w:hAnsi="Arial" w:cs="Arial"/>
          <w:bCs/>
          <w:szCs w:val="21"/>
        </w:rPr>
        <w:t xml:space="preserve"> RRDE voltammograms recorded at different rotation rates by performing LSV on the disk from 1.20 V to 0 V vs. RHE at 50 mV</w:t>
      </w:r>
      <w:r w:rsidR="008339FF">
        <w:rPr>
          <w:rFonts w:ascii="Arial" w:eastAsia="宋体" w:hAnsi="Arial" w:cs="Arial"/>
          <w:bCs/>
          <w:szCs w:val="21"/>
        </w:rPr>
        <w:t xml:space="preserve"> </w:t>
      </w:r>
      <w:r w:rsidR="00545279" w:rsidRPr="001C5FEA">
        <w:rPr>
          <w:rFonts w:ascii="Arial" w:eastAsia="宋体" w:hAnsi="Arial" w:cs="Arial"/>
          <w:bCs/>
          <w:szCs w:val="21"/>
        </w:rPr>
        <w:t>s</w:t>
      </w:r>
      <w:r w:rsidR="008339FF" w:rsidRPr="008339FF">
        <w:rPr>
          <w:rFonts w:ascii="Arial" w:eastAsia="宋体" w:hAnsi="Arial" w:cs="Arial"/>
          <w:bCs/>
          <w:szCs w:val="21"/>
          <w:vertAlign w:val="superscript"/>
        </w:rPr>
        <w:t>-1</w:t>
      </w:r>
      <w:r w:rsidR="00545279" w:rsidRPr="001C5FEA">
        <w:rPr>
          <w:rFonts w:ascii="Arial" w:eastAsia="宋体" w:hAnsi="Arial" w:cs="Arial"/>
          <w:bCs/>
          <w:szCs w:val="21"/>
        </w:rPr>
        <w:t xml:space="preserve"> while holding the ring at 1.</w:t>
      </w:r>
      <w:r w:rsidR="00A93443">
        <w:rPr>
          <w:rFonts w:ascii="Arial" w:eastAsia="宋体" w:hAnsi="Arial" w:cs="Arial"/>
          <w:bCs/>
          <w:szCs w:val="21"/>
        </w:rPr>
        <w:t>4</w:t>
      </w:r>
      <w:r w:rsidR="00545279" w:rsidRPr="001C5FEA">
        <w:rPr>
          <w:rFonts w:ascii="Arial" w:eastAsia="宋体" w:hAnsi="Arial" w:cs="Arial"/>
          <w:bCs/>
          <w:szCs w:val="21"/>
        </w:rPr>
        <w:t>0 V vs. RHE</w:t>
      </w:r>
      <w:r w:rsidR="00191C4D">
        <w:rPr>
          <w:rFonts w:ascii="Arial" w:eastAsia="宋体" w:hAnsi="Arial" w:cs="Arial"/>
          <w:bCs/>
          <w:szCs w:val="21"/>
        </w:rPr>
        <w:t>.</w:t>
      </w:r>
      <w:r w:rsidR="00545279" w:rsidRPr="001C5FEA">
        <w:rPr>
          <w:rFonts w:ascii="Arial" w:eastAsia="宋体" w:hAnsi="Arial" w:cs="Arial"/>
          <w:bCs/>
          <w:szCs w:val="21"/>
        </w:rPr>
        <w:t xml:space="preserve"> </w:t>
      </w:r>
      <w:r w:rsidR="00545279" w:rsidRPr="00FA357A">
        <w:rPr>
          <w:rFonts w:ascii="Arial" w:eastAsia="宋体" w:hAnsi="Arial" w:cs="Arial"/>
          <w:b/>
          <w:szCs w:val="21"/>
        </w:rPr>
        <w:t>(b)</w:t>
      </w:r>
      <w:r w:rsidR="00545279" w:rsidRPr="001C5FEA">
        <w:rPr>
          <w:rFonts w:ascii="Arial" w:eastAsia="宋体" w:hAnsi="Arial" w:cs="Arial"/>
          <w:bCs/>
          <w:szCs w:val="21"/>
        </w:rPr>
        <w:t xml:space="preserve"> </w:t>
      </w:r>
      <w:r w:rsidR="00191C4D">
        <w:rPr>
          <w:rFonts w:ascii="Arial" w:eastAsia="宋体" w:hAnsi="Arial" w:cs="Arial"/>
          <w:bCs/>
          <w:szCs w:val="21"/>
        </w:rPr>
        <w:t>T</w:t>
      </w:r>
      <w:r w:rsidR="00545279" w:rsidRPr="001C5FEA">
        <w:rPr>
          <w:rFonts w:ascii="Arial" w:eastAsia="宋体" w:hAnsi="Arial" w:cs="Arial"/>
          <w:bCs/>
          <w:szCs w:val="21"/>
        </w:rPr>
        <w:t>he corresponding collection efficiency of RRDE voltammograms as a function of the potential</w:t>
      </w:r>
      <w:r w:rsidR="001C5FEA">
        <w:rPr>
          <w:rFonts w:ascii="Arial" w:eastAsia="宋体" w:hAnsi="Arial" w:cs="Arial"/>
          <w:bCs/>
          <w:szCs w:val="21"/>
        </w:rPr>
        <w:t>.</w:t>
      </w:r>
      <w:r w:rsidR="00C40579">
        <w:rPr>
          <w:rFonts w:ascii="Arial" w:eastAsia="宋体" w:hAnsi="Arial" w:cs="Arial" w:hint="eastAsia"/>
          <w:bCs/>
          <w:szCs w:val="21"/>
        </w:rPr>
        <w:t xml:space="preserve"> </w:t>
      </w:r>
      <w:r w:rsidR="00B837B1" w:rsidRPr="00936605">
        <w:rPr>
          <w:rFonts w:ascii="Arial" w:eastAsia="宋体" w:hAnsi="Arial" w:cs="Arial"/>
          <w:bCs/>
          <w:szCs w:val="21"/>
        </w:rPr>
        <w:t xml:space="preserve">The collection efficiency </w:t>
      </w:r>
      <w:r w:rsidR="00EE4A4F">
        <w:rPr>
          <w:rFonts w:ascii="Arial" w:eastAsia="宋体" w:hAnsi="Arial" w:cs="Arial" w:hint="eastAsia"/>
          <w:bCs/>
          <w:szCs w:val="21"/>
        </w:rPr>
        <w:t>is</w:t>
      </w:r>
      <w:r w:rsidR="00B837B1" w:rsidRPr="00936605">
        <w:rPr>
          <w:rFonts w:ascii="Arial" w:eastAsia="宋体" w:hAnsi="Arial" w:cs="Arial"/>
          <w:bCs/>
          <w:szCs w:val="21"/>
        </w:rPr>
        <w:t xml:space="preserve"> calculated as N = </w:t>
      </w:r>
      <w:proofErr w:type="spellStart"/>
      <w:r w:rsidR="00B837B1" w:rsidRPr="00936605">
        <w:rPr>
          <w:rFonts w:ascii="Arial" w:eastAsia="宋体" w:hAnsi="Arial" w:cs="Arial"/>
          <w:bCs/>
          <w:szCs w:val="21"/>
        </w:rPr>
        <w:t>I</w:t>
      </w:r>
      <w:r w:rsidR="00B837B1" w:rsidRPr="00EE4A4F">
        <w:rPr>
          <w:rFonts w:ascii="Arial" w:eastAsia="宋体" w:hAnsi="Arial" w:cs="Arial"/>
          <w:bCs/>
          <w:szCs w:val="21"/>
          <w:vertAlign w:val="subscript"/>
        </w:rPr>
        <w:t>r</w:t>
      </w:r>
      <w:proofErr w:type="spellEnd"/>
      <w:r w:rsidR="00EE4A4F">
        <w:rPr>
          <w:rFonts w:ascii="Arial" w:eastAsia="宋体" w:hAnsi="Arial" w:cs="Arial"/>
          <w:bCs/>
          <w:szCs w:val="21"/>
          <w:vertAlign w:val="subscript"/>
        </w:rPr>
        <w:t xml:space="preserve"> </w:t>
      </w:r>
      <w:r w:rsidR="00B837B1" w:rsidRPr="00936605">
        <w:rPr>
          <w:rFonts w:ascii="Arial" w:eastAsia="宋体" w:hAnsi="Arial" w:cs="Arial"/>
          <w:bCs/>
          <w:szCs w:val="21"/>
        </w:rPr>
        <w:t>/(−I</w:t>
      </w:r>
      <w:r w:rsidR="00B837B1" w:rsidRPr="00EE4A4F">
        <w:rPr>
          <w:rFonts w:ascii="Arial" w:eastAsia="宋体" w:hAnsi="Arial" w:cs="Arial"/>
          <w:bCs/>
          <w:szCs w:val="21"/>
          <w:vertAlign w:val="subscript"/>
        </w:rPr>
        <w:t>d</w:t>
      </w:r>
      <w:r w:rsidR="00B837B1" w:rsidRPr="00936605">
        <w:rPr>
          <w:rFonts w:ascii="Arial" w:eastAsia="宋体" w:hAnsi="Arial" w:cs="Arial"/>
          <w:bCs/>
          <w:szCs w:val="21"/>
        </w:rPr>
        <w:t xml:space="preserve">), where </w:t>
      </w:r>
      <w:proofErr w:type="spellStart"/>
      <w:r w:rsidR="00B837B1" w:rsidRPr="00936605">
        <w:rPr>
          <w:rFonts w:ascii="Arial" w:eastAsia="宋体" w:hAnsi="Arial" w:cs="Arial"/>
          <w:bCs/>
          <w:szCs w:val="21"/>
        </w:rPr>
        <w:t>I</w:t>
      </w:r>
      <w:r w:rsidR="00B837B1" w:rsidRPr="00D85B03">
        <w:rPr>
          <w:rFonts w:ascii="Arial" w:eastAsia="宋体" w:hAnsi="Arial" w:cs="Arial"/>
          <w:bCs/>
          <w:szCs w:val="21"/>
          <w:vertAlign w:val="subscript"/>
        </w:rPr>
        <w:t>r</w:t>
      </w:r>
      <w:proofErr w:type="spellEnd"/>
      <w:r w:rsidR="00B837B1" w:rsidRPr="00936605">
        <w:rPr>
          <w:rFonts w:ascii="Arial" w:eastAsia="宋体" w:hAnsi="Arial" w:cs="Arial"/>
          <w:bCs/>
          <w:szCs w:val="21"/>
        </w:rPr>
        <w:t xml:space="preserve"> and I</w:t>
      </w:r>
      <w:r w:rsidR="00B837B1" w:rsidRPr="00D85B03">
        <w:rPr>
          <w:rFonts w:ascii="Arial" w:eastAsia="宋体" w:hAnsi="Arial" w:cs="Arial"/>
          <w:bCs/>
          <w:szCs w:val="21"/>
          <w:vertAlign w:val="subscript"/>
        </w:rPr>
        <w:t>d</w:t>
      </w:r>
      <w:r w:rsidR="00B837B1" w:rsidRPr="00936605">
        <w:rPr>
          <w:rFonts w:ascii="Arial" w:eastAsia="宋体" w:hAnsi="Arial" w:cs="Arial"/>
          <w:bCs/>
          <w:szCs w:val="21"/>
        </w:rPr>
        <w:t xml:space="preserve"> are the current on the Pt ring and glass carbon disk, respectively.</w:t>
      </w:r>
    </w:p>
    <w:p w14:paraId="565339A3" w14:textId="5645E91E" w:rsidR="009A2180" w:rsidRDefault="00BD0008" w:rsidP="00814401">
      <w:pPr>
        <w:spacing w:beforeLines="50" w:before="156" w:line="480" w:lineRule="auto"/>
        <w:jc w:val="center"/>
      </w:pPr>
      <w:r w:rsidRPr="00BD0008">
        <w:lastRenderedPageBreak/>
        <w:t xml:space="preserve"> </w:t>
      </w:r>
      <w:r w:rsidR="00EE5299" w:rsidRPr="00EE5299">
        <w:t xml:space="preserve"> </w:t>
      </w:r>
      <w:r w:rsidR="00EE5299">
        <w:rPr>
          <w:noProof/>
        </w:rPr>
        <w:drawing>
          <wp:inline distT="0" distB="0" distL="0" distR="0" wp14:anchorId="092A601D" wp14:editId="15CF8C4B">
            <wp:extent cx="4472723" cy="3817307"/>
            <wp:effectExtent l="0" t="0" r="4445" b="0"/>
            <wp:docPr id="12779984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7" cstate="hqprint">
                      <a:extLst>
                        <a:ext uri="{28A0092B-C50C-407E-A947-70E740481C1C}">
                          <a14:useLocalDpi xmlns:a14="http://schemas.microsoft.com/office/drawing/2010/main" val="0"/>
                        </a:ext>
                      </a:extLst>
                    </a:blip>
                    <a:srcRect l="16052" t="3106" r="13803" b="3058"/>
                    <a:stretch/>
                  </pic:blipFill>
                  <pic:spPr bwMode="auto">
                    <a:xfrm>
                      <a:off x="0" y="0"/>
                      <a:ext cx="4481722" cy="3824987"/>
                    </a:xfrm>
                    <a:prstGeom prst="rect">
                      <a:avLst/>
                    </a:prstGeom>
                    <a:noFill/>
                    <a:ln>
                      <a:noFill/>
                    </a:ln>
                    <a:extLst>
                      <a:ext uri="{53640926-AAD7-44D8-BBD7-CCE9431645EC}">
                        <a14:shadowObscured xmlns:a14="http://schemas.microsoft.com/office/drawing/2010/main"/>
                      </a:ext>
                    </a:extLst>
                  </pic:spPr>
                </pic:pic>
              </a:graphicData>
            </a:graphic>
          </wp:inline>
        </w:drawing>
      </w:r>
    </w:p>
    <w:p w14:paraId="153606F7" w14:textId="18DCDE88" w:rsidR="00E22221" w:rsidRDefault="00E22221" w:rsidP="00024233">
      <w:pPr>
        <w:spacing w:line="480" w:lineRule="auto"/>
        <w:rPr>
          <w:rFonts w:ascii="Arial" w:hAnsi="Arial" w:cs="Arial"/>
          <w:color w:val="24292F"/>
          <w:szCs w:val="21"/>
        </w:rPr>
      </w:pPr>
      <w:r w:rsidRPr="00945B5A">
        <w:rPr>
          <w:rFonts w:ascii="Arial" w:eastAsia="宋体" w:hAnsi="Arial" w:cs="Arial"/>
          <w:b/>
          <w:szCs w:val="21"/>
        </w:rPr>
        <w:t xml:space="preserve">Supplementary Figure </w:t>
      </w:r>
      <w:r>
        <w:rPr>
          <w:rFonts w:ascii="Arial" w:eastAsia="宋体" w:hAnsi="Arial" w:cs="Arial"/>
          <w:b/>
          <w:szCs w:val="21"/>
        </w:rPr>
        <w:t>11</w:t>
      </w:r>
      <w:r w:rsidRPr="00945B5A">
        <w:rPr>
          <w:rFonts w:ascii="Arial" w:eastAsia="宋体" w:hAnsi="Arial" w:cs="Arial"/>
          <w:b/>
          <w:szCs w:val="21"/>
        </w:rPr>
        <w:t>.</w:t>
      </w:r>
      <w:r>
        <w:rPr>
          <w:rFonts w:ascii="Arial" w:eastAsia="宋体" w:hAnsi="Arial" w:cs="Arial"/>
          <w:b/>
          <w:szCs w:val="21"/>
        </w:rPr>
        <w:t xml:space="preserve"> </w:t>
      </w:r>
      <w:r w:rsidR="00024233" w:rsidRPr="000A79CF">
        <w:rPr>
          <w:rFonts w:ascii="Arial" w:hAnsi="Arial" w:cs="Arial"/>
          <w:b/>
          <w:bCs/>
          <w:color w:val="24292F"/>
          <w:szCs w:val="21"/>
        </w:rPr>
        <w:t xml:space="preserve">Characterization of </w:t>
      </w:r>
      <w:r w:rsidR="00227636" w:rsidRPr="000A79CF">
        <w:rPr>
          <w:rFonts w:ascii="Arial" w:hAnsi="Arial" w:cs="Arial"/>
          <w:b/>
          <w:bCs/>
          <w:color w:val="24292F"/>
          <w:szCs w:val="21"/>
        </w:rPr>
        <w:t xml:space="preserve">O </w:t>
      </w:r>
      <w:r w:rsidR="00227636" w:rsidRPr="000A79CF">
        <w:rPr>
          <w:rFonts w:ascii="Arial" w:hAnsi="Arial" w:cs="Arial" w:hint="eastAsia"/>
          <w:b/>
          <w:bCs/>
          <w:color w:val="24292F"/>
          <w:szCs w:val="21"/>
        </w:rPr>
        <w:t>species</w:t>
      </w:r>
      <w:r w:rsidR="00024233" w:rsidRPr="000A79CF">
        <w:rPr>
          <w:rFonts w:ascii="Arial" w:hAnsi="Arial" w:cs="Arial"/>
          <w:b/>
          <w:bCs/>
          <w:color w:val="24292F"/>
          <w:szCs w:val="21"/>
        </w:rPr>
        <w:t xml:space="preserve"> on </w:t>
      </w:r>
      <w:r w:rsidR="000A79CF" w:rsidRPr="000A79CF">
        <w:rPr>
          <w:rFonts w:ascii="Arial" w:hAnsi="Arial" w:cs="Arial"/>
          <w:b/>
          <w:bCs/>
          <w:color w:val="24292F"/>
          <w:szCs w:val="21"/>
        </w:rPr>
        <w:t>RGO-140, RGO-150</w:t>
      </w:r>
      <w:r w:rsidR="00024233" w:rsidRPr="000A79CF">
        <w:rPr>
          <w:rFonts w:ascii="Arial" w:hAnsi="Arial" w:cs="Arial"/>
          <w:b/>
          <w:bCs/>
          <w:color w:val="24292F"/>
          <w:szCs w:val="21"/>
        </w:rPr>
        <w:t xml:space="preserve"> and </w:t>
      </w:r>
      <w:r w:rsidR="000A79CF" w:rsidRPr="000A79CF">
        <w:rPr>
          <w:rFonts w:ascii="Arial" w:hAnsi="Arial" w:cs="Arial"/>
          <w:b/>
          <w:bCs/>
          <w:color w:val="24292F"/>
          <w:szCs w:val="21"/>
        </w:rPr>
        <w:t>RGO-160</w:t>
      </w:r>
      <w:r w:rsidR="00024233" w:rsidRPr="000A79CF">
        <w:rPr>
          <w:rFonts w:ascii="Arial" w:hAnsi="Arial" w:cs="Arial"/>
          <w:b/>
          <w:bCs/>
          <w:color w:val="24292F"/>
          <w:szCs w:val="21"/>
        </w:rPr>
        <w:t>.</w:t>
      </w:r>
      <w:r w:rsidR="00024233" w:rsidRPr="00546832">
        <w:rPr>
          <w:rFonts w:ascii="Arial" w:hAnsi="Arial" w:cs="Arial"/>
          <w:color w:val="24292F"/>
          <w:szCs w:val="21"/>
        </w:rPr>
        <w:t xml:space="preserve"> </w:t>
      </w:r>
      <w:r w:rsidR="00C625A3" w:rsidRPr="00EF25AA">
        <w:rPr>
          <w:rFonts w:ascii="Arial" w:hAnsi="Arial" w:cs="Arial"/>
          <w:b/>
          <w:bCs/>
          <w:color w:val="24292F"/>
          <w:szCs w:val="21"/>
        </w:rPr>
        <w:t>(</w:t>
      </w:r>
      <w:r w:rsidR="00024233" w:rsidRPr="00EF25AA">
        <w:rPr>
          <w:rFonts w:ascii="Arial" w:hAnsi="Arial" w:cs="Arial"/>
          <w:b/>
          <w:bCs/>
          <w:color w:val="24292F"/>
          <w:szCs w:val="21"/>
        </w:rPr>
        <w:t>a</w:t>
      </w:r>
      <w:r w:rsidR="00024233" w:rsidRPr="00EF25AA">
        <w:rPr>
          <w:rFonts w:ascii="Arial" w:hAnsi="Arial" w:cs="Arial"/>
          <w:color w:val="24292F"/>
          <w:szCs w:val="21"/>
        </w:rPr>
        <w:t>-</w:t>
      </w:r>
      <w:r w:rsidR="00C625A3" w:rsidRPr="00EF25AA">
        <w:rPr>
          <w:rFonts w:ascii="Arial" w:hAnsi="Arial" w:cs="Arial" w:hint="eastAsia"/>
          <w:b/>
          <w:bCs/>
          <w:color w:val="24292F"/>
          <w:szCs w:val="21"/>
        </w:rPr>
        <w:t>c</w:t>
      </w:r>
      <w:r w:rsidR="00C625A3" w:rsidRPr="00EF25AA">
        <w:rPr>
          <w:rFonts w:ascii="Arial" w:hAnsi="Arial" w:cs="Arial"/>
          <w:b/>
          <w:bCs/>
          <w:color w:val="24292F"/>
          <w:szCs w:val="21"/>
        </w:rPr>
        <w:t>)</w:t>
      </w:r>
      <w:r w:rsidR="00024233" w:rsidRPr="00546832">
        <w:rPr>
          <w:rFonts w:ascii="Arial" w:hAnsi="Arial" w:cs="Arial"/>
          <w:color w:val="24292F"/>
          <w:szCs w:val="21"/>
        </w:rPr>
        <w:t xml:space="preserve"> XPS survey spectra of </w:t>
      </w:r>
      <w:r w:rsidR="00D439AE" w:rsidRPr="00D439AE">
        <w:rPr>
          <w:rFonts w:ascii="Arial" w:hAnsi="Arial" w:cs="Arial"/>
          <w:color w:val="24292F"/>
          <w:szCs w:val="21"/>
        </w:rPr>
        <w:t>RGO-140, RGO-150 and RGO-160</w:t>
      </w:r>
      <w:r w:rsidR="00024233" w:rsidRPr="00546832">
        <w:rPr>
          <w:rFonts w:ascii="Arial" w:hAnsi="Arial" w:cs="Arial"/>
          <w:color w:val="24292F"/>
          <w:szCs w:val="21"/>
        </w:rPr>
        <w:t xml:space="preserve">. </w:t>
      </w:r>
      <w:r w:rsidR="00D439AE" w:rsidRPr="00D439AE">
        <w:rPr>
          <w:rFonts w:ascii="Arial" w:hAnsi="Arial" w:cs="Arial"/>
          <w:b/>
          <w:bCs/>
          <w:color w:val="24292F"/>
          <w:szCs w:val="21"/>
        </w:rPr>
        <w:t>(d)</w:t>
      </w:r>
      <w:r w:rsidR="00024233" w:rsidRPr="00546832">
        <w:rPr>
          <w:rFonts w:ascii="Arial" w:hAnsi="Arial" w:cs="Arial"/>
          <w:color w:val="24292F"/>
          <w:szCs w:val="21"/>
        </w:rPr>
        <w:t xml:space="preserve"> FT-IR spectra</w:t>
      </w:r>
      <w:r w:rsidR="00DD1519">
        <w:rPr>
          <w:rFonts w:ascii="Arial" w:hAnsi="Arial" w:cs="Arial"/>
          <w:color w:val="24292F"/>
          <w:szCs w:val="21"/>
        </w:rPr>
        <w:t xml:space="preserve"> of </w:t>
      </w:r>
      <w:r w:rsidR="00DD1519" w:rsidRPr="00D439AE">
        <w:rPr>
          <w:rFonts w:ascii="Arial" w:hAnsi="Arial" w:cs="Arial"/>
          <w:color w:val="24292F"/>
          <w:szCs w:val="21"/>
        </w:rPr>
        <w:t>RGO-140, RGO-150 and RGO-160</w:t>
      </w:r>
      <w:r w:rsidR="00024233" w:rsidRPr="00546832">
        <w:rPr>
          <w:rFonts w:ascii="Arial" w:hAnsi="Arial" w:cs="Arial"/>
          <w:color w:val="24292F"/>
          <w:szCs w:val="21"/>
        </w:rPr>
        <w:t xml:space="preserve">. </w:t>
      </w:r>
    </w:p>
    <w:p w14:paraId="3578CA46" w14:textId="5E11C2B5" w:rsidR="00FC29CF" w:rsidRPr="00546832" w:rsidRDefault="00FC29CF" w:rsidP="00024233">
      <w:pPr>
        <w:spacing w:line="480" w:lineRule="auto"/>
        <w:rPr>
          <w:rFonts w:ascii="Arial" w:hAnsi="Arial" w:cs="Arial"/>
          <w:color w:val="24292F"/>
          <w:szCs w:val="21"/>
        </w:rPr>
      </w:pPr>
      <w:r w:rsidRPr="00AA4481">
        <w:rPr>
          <w:rFonts w:ascii="Arial" w:hAnsi="Arial" w:cs="Arial"/>
          <w:b/>
          <w:bCs/>
          <w:color w:val="24292F"/>
          <w:szCs w:val="21"/>
        </w:rPr>
        <w:t xml:space="preserve">Supplementary Note </w:t>
      </w:r>
      <w:r>
        <w:rPr>
          <w:rFonts w:ascii="Arial" w:hAnsi="Arial" w:cs="Arial"/>
          <w:b/>
          <w:bCs/>
          <w:color w:val="24292F"/>
          <w:szCs w:val="21"/>
        </w:rPr>
        <w:t>4</w:t>
      </w:r>
      <w:r w:rsidRPr="00AA4481">
        <w:rPr>
          <w:rFonts w:ascii="Arial" w:hAnsi="Arial" w:cs="Arial"/>
          <w:b/>
          <w:bCs/>
          <w:color w:val="24292F"/>
          <w:szCs w:val="21"/>
        </w:rPr>
        <w:t>:</w:t>
      </w:r>
      <w:r>
        <w:rPr>
          <w:rFonts w:ascii="Arial" w:hAnsi="Arial" w:cs="Arial"/>
          <w:color w:val="24292F"/>
          <w:szCs w:val="21"/>
        </w:rPr>
        <w:t xml:space="preserve"> </w:t>
      </w:r>
      <w:r w:rsidR="004534C4" w:rsidRPr="004534C4">
        <w:rPr>
          <w:rFonts w:ascii="Arial" w:hAnsi="Arial" w:cs="Arial"/>
          <w:color w:val="24292F"/>
          <w:szCs w:val="21"/>
        </w:rPr>
        <w:t xml:space="preserve">The </w:t>
      </w:r>
      <w:r w:rsidR="004534C4">
        <w:rPr>
          <w:rFonts w:ascii="Arial" w:hAnsi="Arial" w:cs="Arial" w:hint="eastAsia"/>
          <w:color w:val="24292F"/>
          <w:szCs w:val="21"/>
        </w:rPr>
        <w:t>variations</w:t>
      </w:r>
      <w:r w:rsidR="004534C4" w:rsidRPr="004534C4">
        <w:rPr>
          <w:rFonts w:ascii="Arial" w:hAnsi="Arial" w:cs="Arial"/>
          <w:color w:val="24292F"/>
          <w:szCs w:val="21"/>
        </w:rPr>
        <w:t xml:space="preserve"> in the peaks at </w:t>
      </w:r>
      <w:r w:rsidR="00F80116" w:rsidRPr="0031609E">
        <w:rPr>
          <w:rFonts w:ascii="Arial" w:hAnsi="Arial" w:cs="Arial"/>
          <w:szCs w:val="21"/>
        </w:rPr>
        <w:t>1720 cm</w:t>
      </w:r>
      <w:r w:rsidR="00F80116" w:rsidRPr="0031609E">
        <w:rPr>
          <w:rFonts w:ascii="Arial" w:hAnsi="Arial" w:cs="Arial"/>
          <w:szCs w:val="21"/>
          <w:vertAlign w:val="superscript"/>
        </w:rPr>
        <w:t>-1</w:t>
      </w:r>
      <w:r w:rsidR="004534C4" w:rsidRPr="0031609E">
        <w:rPr>
          <w:rFonts w:ascii="Arial" w:hAnsi="Arial" w:cs="Arial"/>
          <w:szCs w:val="21"/>
        </w:rPr>
        <w:t xml:space="preserve">, </w:t>
      </w:r>
      <w:r w:rsidR="00F80116" w:rsidRPr="0031609E">
        <w:rPr>
          <w:rFonts w:ascii="Arial" w:hAnsi="Arial" w:cs="Arial"/>
          <w:szCs w:val="21"/>
        </w:rPr>
        <w:t>1</w:t>
      </w:r>
      <w:r w:rsidR="002C3516" w:rsidRPr="0031609E">
        <w:rPr>
          <w:rFonts w:ascii="Arial" w:hAnsi="Arial" w:cs="Arial"/>
          <w:szCs w:val="21"/>
        </w:rPr>
        <w:t>223</w:t>
      </w:r>
      <w:r w:rsidR="00F80116" w:rsidRPr="0031609E">
        <w:rPr>
          <w:rFonts w:ascii="Arial" w:hAnsi="Arial" w:cs="Arial"/>
          <w:szCs w:val="21"/>
        </w:rPr>
        <w:t xml:space="preserve"> cm</w:t>
      </w:r>
      <w:r w:rsidR="00F80116" w:rsidRPr="0031609E">
        <w:rPr>
          <w:rFonts w:ascii="Arial" w:hAnsi="Arial" w:cs="Arial"/>
          <w:szCs w:val="21"/>
          <w:vertAlign w:val="superscript"/>
        </w:rPr>
        <w:t>-1</w:t>
      </w:r>
      <w:r w:rsidR="004534C4" w:rsidRPr="0031609E">
        <w:rPr>
          <w:rFonts w:ascii="Arial" w:hAnsi="Arial" w:cs="Arial"/>
          <w:szCs w:val="21"/>
        </w:rPr>
        <w:t xml:space="preserve">, and </w:t>
      </w:r>
      <w:r w:rsidR="00F80116" w:rsidRPr="0031609E">
        <w:rPr>
          <w:rFonts w:ascii="Arial" w:hAnsi="Arial" w:cs="Arial"/>
          <w:szCs w:val="21"/>
        </w:rPr>
        <w:t>1</w:t>
      </w:r>
      <w:r w:rsidR="002C3516" w:rsidRPr="0031609E">
        <w:rPr>
          <w:rFonts w:ascii="Arial" w:hAnsi="Arial" w:cs="Arial"/>
          <w:szCs w:val="21"/>
        </w:rPr>
        <w:t>042</w:t>
      </w:r>
      <w:r w:rsidR="00F80116" w:rsidRPr="0031609E">
        <w:rPr>
          <w:rFonts w:ascii="Arial" w:hAnsi="Arial" w:cs="Arial"/>
          <w:szCs w:val="21"/>
        </w:rPr>
        <w:t xml:space="preserve"> cm</w:t>
      </w:r>
      <w:r w:rsidR="00F80116" w:rsidRPr="0031609E">
        <w:rPr>
          <w:rFonts w:ascii="Arial" w:hAnsi="Arial" w:cs="Arial"/>
          <w:szCs w:val="21"/>
          <w:vertAlign w:val="superscript"/>
        </w:rPr>
        <w:t>-1</w:t>
      </w:r>
      <w:r w:rsidR="004534C4" w:rsidRPr="004534C4">
        <w:rPr>
          <w:rFonts w:ascii="Arial" w:hAnsi="Arial" w:cs="Arial"/>
          <w:color w:val="24292F"/>
          <w:szCs w:val="21"/>
        </w:rPr>
        <w:t xml:space="preserve"> in the FT-IR spectra can be attributed to C=O/COOH, C-OH, and C-O-C</w:t>
      </w:r>
      <w:hyperlink w:anchor="_ENREF_5" w:tooltip="Stankovich, 2006 #89" w:history="1">
        <w:r w:rsidR="00324339">
          <w:rPr>
            <w:rFonts w:ascii="Arial" w:hAnsi="Arial" w:cs="Arial"/>
            <w:color w:val="24292F"/>
            <w:szCs w:val="21"/>
          </w:rPr>
          <w:fldChar w:fldCharType="begin"/>
        </w:r>
        <w:r w:rsidR="00324339">
          <w:rPr>
            <w:rFonts w:ascii="Arial" w:hAnsi="Arial" w:cs="Arial"/>
            <w:color w:val="24292F"/>
            <w:szCs w:val="21"/>
          </w:rPr>
          <w:instrText xml:space="preserve"> ADDIN EN.CITE &lt;EndNote&gt;&lt;Cite&gt;&lt;Author&gt;Stankovich&lt;/Author&gt;&lt;Year&gt;2006&lt;/Year&gt;&lt;RecNum&gt;89&lt;/RecNum&gt;&lt;DisplayText&gt;&lt;style face="superscript"&gt;5&lt;/style&gt;&lt;/DisplayText&gt;&lt;record&gt;&lt;rec-number&gt;89&lt;/rec-number&gt;&lt;foreign-keys&gt;&lt;key app="EN" db-id="ata2wpt9caw5w4exre4pp59n5rtf5e0pwfdw" timestamp="1691586113" guid="eb110c7a-6e37-42b2-8064-0dec4838c6a2"&gt;89&lt;/key&gt;&lt;key app="ENWeb" db-id=""&gt;0&lt;/key&gt;&lt;/foreign-keys&gt;&lt;ref-type name="Journal Article"&gt;17&lt;/ref-type&gt;&lt;contributors&gt;&lt;authors&gt;&lt;author&gt;Stankovich, Sasha&lt;/author&gt;&lt;author&gt;Piner, Richard D.&lt;/author&gt;&lt;author&gt;Nguyen, SonBinh T.&lt;/author&gt;&lt;author&gt;Ruoff, Rodney S.&lt;/author&gt;&lt;/authors&gt;&lt;/contributors&gt;&lt;titles&gt;&lt;title&gt;Synthesis and exfoliation of isocyanate-treated graphene oxide nanoplatelets&lt;/title&gt;&lt;secondary-title&gt;Carbon&lt;/secondary-title&gt;&lt;/titles&gt;&lt;periodical&gt;&lt;full-title&gt;Carbon&lt;/full-title&gt;&lt;abbr-1&gt;Carbon&lt;/abbr-1&gt;&lt;abbr-2&gt;Carbon&lt;/abbr-2&gt;&lt;/periodical&gt;&lt;pages&gt;3342-3347&lt;/pages&gt;&lt;volume&gt;44&lt;/volume&gt;&lt;number&gt;15&lt;/number&gt;&lt;section&gt;3342&lt;/section&gt;&lt;dates&gt;&lt;year&gt;2006&lt;/year&gt;&lt;/dates&gt;&lt;isbn&gt;00086223&lt;/isbn&gt;&lt;urls&gt;&lt;/urls&gt;&lt;electronic-resource-num&gt;10.1016/j.carbon.2006.06.004&lt;/electronic-resource-num&gt;&lt;/record&gt;&lt;/Cite&gt;&lt;/EndNote&gt;</w:instrText>
        </w:r>
        <w:r w:rsidR="00324339">
          <w:rPr>
            <w:rFonts w:ascii="Arial" w:hAnsi="Arial" w:cs="Arial"/>
            <w:color w:val="24292F"/>
            <w:szCs w:val="21"/>
          </w:rPr>
          <w:fldChar w:fldCharType="separate"/>
        </w:r>
        <w:r w:rsidR="00324339" w:rsidRPr="00AA7AEF">
          <w:rPr>
            <w:rFonts w:ascii="Arial" w:hAnsi="Arial" w:cs="Arial"/>
            <w:noProof/>
            <w:color w:val="24292F"/>
            <w:szCs w:val="21"/>
            <w:vertAlign w:val="superscript"/>
          </w:rPr>
          <w:t>5</w:t>
        </w:r>
        <w:r w:rsidR="00324339">
          <w:rPr>
            <w:rFonts w:ascii="Arial" w:hAnsi="Arial" w:cs="Arial"/>
            <w:color w:val="24292F"/>
            <w:szCs w:val="21"/>
          </w:rPr>
          <w:fldChar w:fldCharType="end"/>
        </w:r>
      </w:hyperlink>
      <w:r w:rsidR="004534C4" w:rsidRPr="004534C4">
        <w:rPr>
          <w:rFonts w:ascii="Arial" w:hAnsi="Arial" w:cs="Arial"/>
          <w:color w:val="24292F"/>
          <w:szCs w:val="21"/>
        </w:rPr>
        <w:t xml:space="preserve">, respectively. In comparison to RGO-160, the </w:t>
      </w:r>
      <w:r w:rsidR="00802866">
        <w:rPr>
          <w:rFonts w:ascii="Arial" w:hAnsi="Arial" w:cs="Arial"/>
          <w:color w:val="24292F"/>
          <w:szCs w:val="21"/>
        </w:rPr>
        <w:t>O</w:t>
      </w:r>
      <w:r w:rsidR="004534C4" w:rsidRPr="004534C4">
        <w:rPr>
          <w:rFonts w:ascii="Arial" w:hAnsi="Arial" w:cs="Arial"/>
          <w:color w:val="24292F"/>
          <w:szCs w:val="21"/>
        </w:rPr>
        <w:t xml:space="preserve"> content of RGO-150 and RGO-140 increases successively, but there is no apparent pattern in the variation of OFGs.</w:t>
      </w:r>
    </w:p>
    <w:p w14:paraId="71FD31D3" w14:textId="7B7695A6" w:rsidR="009A2180" w:rsidRDefault="00716A9F" w:rsidP="007F5483">
      <w:pPr>
        <w:spacing w:beforeLines="50" w:before="156" w:line="480" w:lineRule="auto"/>
        <w:jc w:val="center"/>
      </w:pPr>
      <w:r w:rsidRPr="00716A9F">
        <w:lastRenderedPageBreak/>
        <w:t xml:space="preserve"> </w:t>
      </w:r>
      <w:r w:rsidR="00AF2CDB">
        <w:rPr>
          <w:noProof/>
        </w:rPr>
        <w:drawing>
          <wp:inline distT="0" distB="0" distL="0" distR="0" wp14:anchorId="0F894370" wp14:editId="6B1E6937">
            <wp:extent cx="5141540" cy="2441532"/>
            <wp:effectExtent l="0" t="0" r="2540" b="0"/>
            <wp:docPr id="1788804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8" cstate="hqprint">
                      <a:extLst>
                        <a:ext uri="{28A0092B-C50C-407E-A947-70E740481C1C}">
                          <a14:useLocalDpi xmlns:a14="http://schemas.microsoft.com/office/drawing/2010/main" val="0"/>
                        </a:ext>
                      </a:extLst>
                    </a:blip>
                    <a:srcRect l="7236" t="16460" r="5962" b="18930"/>
                    <a:stretch/>
                  </pic:blipFill>
                  <pic:spPr bwMode="auto">
                    <a:xfrm>
                      <a:off x="0" y="0"/>
                      <a:ext cx="5170753" cy="2455404"/>
                    </a:xfrm>
                    <a:prstGeom prst="rect">
                      <a:avLst/>
                    </a:prstGeom>
                    <a:noFill/>
                    <a:ln>
                      <a:noFill/>
                    </a:ln>
                    <a:extLst>
                      <a:ext uri="{53640926-AAD7-44D8-BBD7-CCE9431645EC}">
                        <a14:shadowObscured xmlns:a14="http://schemas.microsoft.com/office/drawing/2010/main"/>
                      </a:ext>
                    </a:extLst>
                  </pic:spPr>
                </pic:pic>
              </a:graphicData>
            </a:graphic>
          </wp:inline>
        </w:drawing>
      </w:r>
    </w:p>
    <w:p w14:paraId="4CC1FAC7" w14:textId="2B091032" w:rsidR="00E22221" w:rsidRDefault="00E22221" w:rsidP="00FA5DEE">
      <w:pPr>
        <w:spacing w:line="480" w:lineRule="auto"/>
        <w:rPr>
          <w:rFonts w:ascii="Arial" w:hAnsi="Arial" w:cs="Arial"/>
          <w:color w:val="24292F"/>
          <w:szCs w:val="21"/>
        </w:rPr>
      </w:pPr>
      <w:r w:rsidRPr="00945B5A">
        <w:rPr>
          <w:rFonts w:ascii="Arial" w:eastAsia="宋体" w:hAnsi="Arial" w:cs="Arial"/>
          <w:b/>
          <w:szCs w:val="21"/>
        </w:rPr>
        <w:t xml:space="preserve">Supplementary Figure </w:t>
      </w:r>
      <w:r>
        <w:rPr>
          <w:rFonts w:ascii="Arial" w:eastAsia="宋体" w:hAnsi="Arial" w:cs="Arial"/>
          <w:b/>
          <w:szCs w:val="21"/>
        </w:rPr>
        <w:t>12</w:t>
      </w:r>
      <w:r w:rsidRPr="00945B5A">
        <w:rPr>
          <w:rFonts w:ascii="Arial" w:eastAsia="宋体" w:hAnsi="Arial" w:cs="Arial"/>
          <w:b/>
          <w:szCs w:val="21"/>
        </w:rPr>
        <w:t>.</w:t>
      </w:r>
      <w:r>
        <w:rPr>
          <w:rFonts w:ascii="Arial" w:eastAsia="宋体" w:hAnsi="Arial" w:cs="Arial"/>
          <w:b/>
          <w:szCs w:val="21"/>
        </w:rPr>
        <w:t xml:space="preserve"> </w:t>
      </w:r>
      <w:r w:rsidR="00A303C0" w:rsidRPr="00BD604D">
        <w:rPr>
          <w:rFonts w:ascii="Arial" w:hAnsi="Arial" w:cs="Arial"/>
          <w:b/>
          <w:bCs/>
          <w:color w:val="24292F"/>
          <w:szCs w:val="21"/>
        </w:rPr>
        <w:t xml:space="preserve">Comparison of ORR performance </w:t>
      </w:r>
      <w:r w:rsidR="00A303C0" w:rsidRPr="00BD604D">
        <w:rPr>
          <w:rFonts w:ascii="Arial" w:hAnsi="Arial" w:cs="Arial" w:hint="eastAsia"/>
          <w:b/>
          <w:bCs/>
          <w:color w:val="24292F"/>
          <w:szCs w:val="21"/>
        </w:rPr>
        <w:t>among</w:t>
      </w:r>
      <w:r w:rsidR="00A303C0" w:rsidRPr="00BD604D">
        <w:rPr>
          <w:rFonts w:ascii="Arial" w:hAnsi="Arial" w:cs="Arial"/>
          <w:b/>
          <w:bCs/>
          <w:color w:val="24292F"/>
          <w:szCs w:val="21"/>
        </w:rPr>
        <w:t xml:space="preserve"> </w:t>
      </w:r>
      <w:r w:rsidR="00F81B12" w:rsidRPr="00BD604D">
        <w:rPr>
          <w:rFonts w:ascii="Arial" w:hAnsi="Arial" w:cs="Arial"/>
          <w:b/>
          <w:bCs/>
          <w:color w:val="24292F"/>
          <w:szCs w:val="21"/>
        </w:rPr>
        <w:t>C</w:t>
      </w:r>
      <w:r w:rsidR="00F81B12" w:rsidRPr="00BD604D">
        <w:rPr>
          <w:rFonts w:ascii="Arial" w:hAnsi="Arial" w:cs="Arial" w:hint="eastAsia"/>
          <w:b/>
          <w:bCs/>
          <w:color w:val="24292F"/>
          <w:szCs w:val="21"/>
        </w:rPr>
        <w:t>o</w:t>
      </w:r>
      <w:r w:rsidR="00F81B12" w:rsidRPr="00BD604D">
        <w:rPr>
          <w:rFonts w:ascii="Arial" w:hAnsi="Arial" w:cs="Arial"/>
          <w:b/>
          <w:bCs/>
          <w:color w:val="24292F"/>
          <w:szCs w:val="21"/>
        </w:rPr>
        <w:t>TPP@RGO-1</w:t>
      </w:r>
      <w:r w:rsidR="00F81B12">
        <w:rPr>
          <w:rFonts w:ascii="Arial" w:hAnsi="Arial" w:cs="Arial"/>
          <w:b/>
          <w:bCs/>
          <w:color w:val="24292F"/>
          <w:szCs w:val="21"/>
        </w:rPr>
        <w:t>4</w:t>
      </w:r>
      <w:r w:rsidR="00F81B12" w:rsidRPr="00BD604D">
        <w:rPr>
          <w:rFonts w:ascii="Arial" w:hAnsi="Arial" w:cs="Arial"/>
          <w:b/>
          <w:bCs/>
          <w:color w:val="24292F"/>
          <w:szCs w:val="21"/>
        </w:rPr>
        <w:t>0</w:t>
      </w:r>
      <w:r w:rsidR="00A303C0" w:rsidRPr="00BD604D">
        <w:rPr>
          <w:rFonts w:ascii="Arial" w:hAnsi="Arial" w:cs="Arial"/>
          <w:b/>
          <w:bCs/>
          <w:color w:val="24292F"/>
          <w:szCs w:val="21"/>
        </w:rPr>
        <w:t>, C</w:t>
      </w:r>
      <w:r w:rsidR="00A303C0" w:rsidRPr="00BD604D">
        <w:rPr>
          <w:rFonts w:ascii="Arial" w:hAnsi="Arial" w:cs="Arial" w:hint="eastAsia"/>
          <w:b/>
          <w:bCs/>
          <w:color w:val="24292F"/>
          <w:szCs w:val="21"/>
        </w:rPr>
        <w:t>o</w:t>
      </w:r>
      <w:r w:rsidR="00A303C0" w:rsidRPr="00BD604D">
        <w:rPr>
          <w:rFonts w:ascii="Arial" w:hAnsi="Arial" w:cs="Arial"/>
          <w:b/>
          <w:bCs/>
          <w:color w:val="24292F"/>
          <w:szCs w:val="21"/>
        </w:rPr>
        <w:t>TPP@RGO-1</w:t>
      </w:r>
      <w:r w:rsidR="00F81B12">
        <w:rPr>
          <w:rFonts w:ascii="Arial" w:hAnsi="Arial" w:cs="Arial"/>
          <w:b/>
          <w:bCs/>
          <w:color w:val="24292F"/>
          <w:szCs w:val="21"/>
        </w:rPr>
        <w:t>5</w:t>
      </w:r>
      <w:r w:rsidR="00A303C0" w:rsidRPr="00BD604D">
        <w:rPr>
          <w:rFonts w:ascii="Arial" w:hAnsi="Arial" w:cs="Arial"/>
          <w:b/>
          <w:bCs/>
          <w:color w:val="24292F"/>
          <w:szCs w:val="21"/>
        </w:rPr>
        <w:t xml:space="preserve">0 </w:t>
      </w:r>
      <w:r w:rsidR="00A303C0" w:rsidRPr="00BD604D">
        <w:rPr>
          <w:rFonts w:ascii="Arial" w:hAnsi="Arial" w:cs="Arial" w:hint="eastAsia"/>
          <w:b/>
          <w:bCs/>
          <w:color w:val="24292F"/>
          <w:szCs w:val="21"/>
        </w:rPr>
        <w:t>and</w:t>
      </w:r>
      <w:r w:rsidR="00A303C0" w:rsidRPr="00BD604D">
        <w:rPr>
          <w:rFonts w:ascii="Arial" w:hAnsi="Arial" w:cs="Arial"/>
          <w:b/>
          <w:bCs/>
          <w:color w:val="24292F"/>
          <w:szCs w:val="21"/>
        </w:rPr>
        <w:t xml:space="preserve"> </w:t>
      </w:r>
      <w:r w:rsidR="00F81B12" w:rsidRPr="00BD604D">
        <w:rPr>
          <w:rFonts w:ascii="Arial" w:hAnsi="Arial" w:cs="Arial"/>
          <w:b/>
          <w:bCs/>
          <w:color w:val="24292F"/>
          <w:szCs w:val="21"/>
        </w:rPr>
        <w:t>C</w:t>
      </w:r>
      <w:r w:rsidR="00F81B12" w:rsidRPr="00BD604D">
        <w:rPr>
          <w:rFonts w:ascii="Arial" w:hAnsi="Arial" w:cs="Arial" w:hint="eastAsia"/>
          <w:b/>
          <w:bCs/>
          <w:color w:val="24292F"/>
          <w:szCs w:val="21"/>
        </w:rPr>
        <w:t>o</w:t>
      </w:r>
      <w:r w:rsidR="00F81B12" w:rsidRPr="00BD604D">
        <w:rPr>
          <w:rFonts w:ascii="Arial" w:hAnsi="Arial" w:cs="Arial"/>
          <w:b/>
          <w:bCs/>
          <w:color w:val="24292F"/>
          <w:szCs w:val="21"/>
        </w:rPr>
        <w:t>TPP@RGO-160</w:t>
      </w:r>
      <w:r w:rsidR="00A303C0" w:rsidRPr="00BD604D">
        <w:rPr>
          <w:rFonts w:ascii="Arial" w:hAnsi="Arial" w:cs="Arial"/>
          <w:b/>
          <w:bCs/>
          <w:color w:val="24292F"/>
          <w:szCs w:val="21"/>
        </w:rPr>
        <w:t xml:space="preserve"> </w:t>
      </w:r>
      <w:r w:rsidR="00A303C0" w:rsidRPr="00590985">
        <w:rPr>
          <w:rFonts w:ascii="Arial" w:eastAsia="宋体" w:hAnsi="Arial" w:cs="Arial"/>
          <w:b/>
          <w:szCs w:val="21"/>
        </w:rPr>
        <w:t xml:space="preserve">at 1600 </w:t>
      </w:r>
      <w:proofErr w:type="spellStart"/>
      <w:r w:rsidR="00A303C0" w:rsidRPr="00590985">
        <w:rPr>
          <w:rFonts w:ascii="Arial" w:eastAsia="宋体" w:hAnsi="Arial" w:cs="Arial"/>
          <w:b/>
          <w:szCs w:val="21"/>
        </w:rPr>
        <w:t>r.p.m</w:t>
      </w:r>
      <w:proofErr w:type="spellEnd"/>
      <w:r w:rsidR="00A303C0" w:rsidRPr="00590985">
        <w:rPr>
          <w:rFonts w:ascii="Arial" w:eastAsia="宋体" w:hAnsi="Arial" w:cs="Arial"/>
          <w:b/>
          <w:szCs w:val="21"/>
        </w:rPr>
        <w:t xml:space="preserve">. in </w:t>
      </w:r>
      <w:r w:rsidR="00A303C0">
        <w:rPr>
          <w:rFonts w:ascii="Arial" w:eastAsia="宋体" w:hAnsi="Arial" w:cs="Arial"/>
          <w:b/>
          <w:szCs w:val="21"/>
        </w:rPr>
        <w:t>0.5M H</w:t>
      </w:r>
      <w:r w:rsidR="00A303C0" w:rsidRPr="00135D0E">
        <w:rPr>
          <w:rFonts w:ascii="Arial" w:eastAsia="宋体" w:hAnsi="Arial" w:cs="Arial"/>
          <w:b/>
          <w:szCs w:val="21"/>
          <w:vertAlign w:val="subscript"/>
        </w:rPr>
        <w:t>2</w:t>
      </w:r>
      <w:r w:rsidR="00A303C0">
        <w:rPr>
          <w:rFonts w:ascii="Arial" w:eastAsia="宋体" w:hAnsi="Arial" w:cs="Arial"/>
          <w:b/>
          <w:szCs w:val="21"/>
        </w:rPr>
        <w:t>SO</w:t>
      </w:r>
      <w:r w:rsidR="00A303C0" w:rsidRPr="00135D0E">
        <w:rPr>
          <w:rFonts w:ascii="Arial" w:eastAsia="宋体" w:hAnsi="Arial" w:cs="Arial"/>
          <w:b/>
          <w:szCs w:val="21"/>
          <w:vertAlign w:val="subscript"/>
        </w:rPr>
        <w:t>4</w:t>
      </w:r>
      <w:r w:rsidR="00A303C0" w:rsidRPr="00BD604D">
        <w:rPr>
          <w:rFonts w:ascii="Arial" w:hAnsi="Arial" w:cs="Arial" w:hint="eastAsia"/>
          <w:b/>
          <w:bCs/>
          <w:color w:val="24292F"/>
          <w:szCs w:val="21"/>
        </w:rPr>
        <w:t>.</w:t>
      </w:r>
      <w:r w:rsidR="00A303C0">
        <w:rPr>
          <w:rFonts w:ascii="Arial" w:hAnsi="Arial" w:cs="Arial"/>
          <w:b/>
          <w:bCs/>
          <w:color w:val="24292F"/>
          <w:szCs w:val="21"/>
        </w:rPr>
        <w:t xml:space="preserve"> </w:t>
      </w:r>
      <w:r w:rsidR="00C10CB7" w:rsidRPr="00EF25AA">
        <w:rPr>
          <w:rFonts w:ascii="Arial" w:hAnsi="Arial" w:cs="Arial"/>
          <w:b/>
          <w:bCs/>
          <w:color w:val="24292F"/>
          <w:szCs w:val="21"/>
        </w:rPr>
        <w:t>(a</w:t>
      </w:r>
      <w:r w:rsidR="00C10CB7">
        <w:rPr>
          <w:rFonts w:ascii="Arial" w:hAnsi="Arial" w:cs="Arial"/>
          <w:b/>
          <w:bCs/>
          <w:color w:val="24292F"/>
          <w:szCs w:val="21"/>
        </w:rPr>
        <w:t>)</w:t>
      </w:r>
      <w:r w:rsidR="00C10CB7" w:rsidRPr="00546832">
        <w:rPr>
          <w:rFonts w:ascii="Arial" w:hAnsi="Arial" w:cs="Arial"/>
          <w:color w:val="24292F"/>
          <w:szCs w:val="21"/>
        </w:rPr>
        <w:t xml:space="preserve"> </w:t>
      </w:r>
      <w:r w:rsidR="008E2352">
        <w:rPr>
          <w:rFonts w:ascii="Arial" w:hAnsi="Arial" w:cs="Arial"/>
          <w:color w:val="24292F"/>
          <w:szCs w:val="21"/>
        </w:rPr>
        <w:t>LSV curves</w:t>
      </w:r>
      <w:r w:rsidR="00C10CB7" w:rsidRPr="00546832">
        <w:rPr>
          <w:rFonts w:ascii="Arial" w:hAnsi="Arial" w:cs="Arial"/>
          <w:color w:val="24292F"/>
          <w:szCs w:val="21"/>
        </w:rPr>
        <w:t xml:space="preserve">. </w:t>
      </w:r>
      <w:r w:rsidR="00C10CB7" w:rsidRPr="00D439AE">
        <w:rPr>
          <w:rFonts w:ascii="Arial" w:hAnsi="Arial" w:cs="Arial"/>
          <w:b/>
          <w:bCs/>
          <w:color w:val="24292F"/>
          <w:szCs w:val="21"/>
        </w:rPr>
        <w:t>(</w:t>
      </w:r>
      <w:r w:rsidR="00C10CB7">
        <w:rPr>
          <w:rFonts w:ascii="Arial" w:hAnsi="Arial" w:cs="Arial"/>
          <w:b/>
          <w:bCs/>
          <w:color w:val="24292F"/>
          <w:szCs w:val="21"/>
        </w:rPr>
        <w:t>b</w:t>
      </w:r>
      <w:r w:rsidR="00C10CB7" w:rsidRPr="00D439AE">
        <w:rPr>
          <w:rFonts w:ascii="Arial" w:hAnsi="Arial" w:cs="Arial"/>
          <w:b/>
          <w:bCs/>
          <w:color w:val="24292F"/>
          <w:szCs w:val="21"/>
        </w:rPr>
        <w:t>)</w:t>
      </w:r>
      <w:r w:rsidR="00C10CB7" w:rsidRPr="00546832">
        <w:rPr>
          <w:rFonts w:ascii="Arial" w:hAnsi="Arial" w:cs="Arial"/>
          <w:color w:val="24292F"/>
          <w:szCs w:val="21"/>
        </w:rPr>
        <w:t xml:space="preserve"> </w:t>
      </w:r>
      <w:r w:rsidR="008E2352">
        <w:rPr>
          <w:rFonts w:ascii="Arial" w:hAnsi="Arial" w:cs="Arial"/>
          <w:color w:val="24292F"/>
          <w:szCs w:val="21"/>
        </w:rPr>
        <w:t>H</w:t>
      </w:r>
      <w:r w:rsidR="008E2352" w:rsidRPr="0049648E">
        <w:rPr>
          <w:rFonts w:ascii="Arial" w:hAnsi="Arial" w:cs="Arial"/>
          <w:color w:val="24292F"/>
          <w:szCs w:val="21"/>
          <w:vertAlign w:val="subscript"/>
        </w:rPr>
        <w:t>2</w:t>
      </w:r>
      <w:r w:rsidR="008E2352">
        <w:rPr>
          <w:rFonts w:ascii="Arial" w:hAnsi="Arial" w:cs="Arial"/>
          <w:color w:val="24292F"/>
          <w:szCs w:val="21"/>
        </w:rPr>
        <w:t>O</w:t>
      </w:r>
      <w:r w:rsidR="008E2352" w:rsidRPr="0049648E">
        <w:rPr>
          <w:rFonts w:ascii="Arial" w:hAnsi="Arial" w:cs="Arial"/>
          <w:color w:val="24292F"/>
          <w:szCs w:val="21"/>
          <w:vertAlign w:val="subscript"/>
        </w:rPr>
        <w:t>2</w:t>
      </w:r>
      <w:r w:rsidR="008E2352">
        <w:rPr>
          <w:rFonts w:ascii="Arial" w:hAnsi="Arial" w:cs="Arial"/>
          <w:color w:val="24292F"/>
          <w:szCs w:val="21"/>
        </w:rPr>
        <w:t xml:space="preserve"> </w:t>
      </w:r>
      <w:r w:rsidR="008E2352">
        <w:rPr>
          <w:rFonts w:ascii="Arial" w:hAnsi="Arial" w:cs="Arial" w:hint="eastAsia"/>
          <w:color w:val="24292F"/>
          <w:szCs w:val="21"/>
        </w:rPr>
        <w:t>selectivity</w:t>
      </w:r>
      <w:r w:rsidR="008E2352">
        <w:rPr>
          <w:rFonts w:ascii="Arial" w:hAnsi="Arial" w:cs="Arial"/>
          <w:color w:val="24292F"/>
          <w:szCs w:val="21"/>
        </w:rPr>
        <w:t xml:space="preserve"> </w:t>
      </w:r>
      <w:r w:rsidR="008E2352">
        <w:rPr>
          <w:rFonts w:ascii="Arial" w:hAnsi="Arial" w:cs="Arial" w:hint="eastAsia"/>
          <w:color w:val="24292F"/>
          <w:szCs w:val="21"/>
        </w:rPr>
        <w:t>and</w:t>
      </w:r>
      <w:r w:rsidR="008E2352">
        <w:rPr>
          <w:rFonts w:ascii="Arial" w:hAnsi="Arial" w:cs="Arial"/>
          <w:color w:val="24292F"/>
          <w:szCs w:val="21"/>
        </w:rPr>
        <w:t xml:space="preserve"> </w:t>
      </w:r>
      <w:r w:rsidR="008E2352">
        <w:rPr>
          <w:rFonts w:ascii="Arial" w:hAnsi="Arial" w:cs="Arial" w:hint="eastAsia"/>
          <w:color w:val="24292F"/>
          <w:szCs w:val="21"/>
        </w:rPr>
        <w:t>electron</w:t>
      </w:r>
      <w:r w:rsidR="008E2352">
        <w:rPr>
          <w:rFonts w:ascii="Arial" w:hAnsi="Arial" w:cs="Arial"/>
          <w:color w:val="24292F"/>
          <w:szCs w:val="21"/>
        </w:rPr>
        <w:t xml:space="preserve"> </w:t>
      </w:r>
      <w:r w:rsidR="008E2352">
        <w:rPr>
          <w:rFonts w:ascii="Arial" w:hAnsi="Arial" w:cs="Arial" w:hint="eastAsia"/>
          <w:color w:val="24292F"/>
          <w:szCs w:val="21"/>
        </w:rPr>
        <w:t>transfer</w:t>
      </w:r>
      <w:r w:rsidR="008E2352">
        <w:rPr>
          <w:rFonts w:ascii="Arial" w:hAnsi="Arial" w:cs="Arial"/>
          <w:color w:val="24292F"/>
          <w:szCs w:val="21"/>
        </w:rPr>
        <w:t xml:space="preserve"> </w:t>
      </w:r>
      <w:r w:rsidR="008E2352">
        <w:rPr>
          <w:rFonts w:ascii="Arial" w:hAnsi="Arial" w:cs="Arial" w:hint="eastAsia"/>
          <w:color w:val="24292F"/>
          <w:szCs w:val="21"/>
        </w:rPr>
        <w:t>number</w:t>
      </w:r>
      <w:r w:rsidR="00C10CB7" w:rsidRPr="00546832">
        <w:rPr>
          <w:rFonts w:ascii="Arial" w:hAnsi="Arial" w:cs="Arial"/>
          <w:color w:val="24292F"/>
          <w:szCs w:val="21"/>
        </w:rPr>
        <w:t>.</w:t>
      </w:r>
    </w:p>
    <w:p w14:paraId="1B554957" w14:textId="77777777" w:rsidR="00E6766E" w:rsidRDefault="00E6766E" w:rsidP="00FA5DEE">
      <w:pPr>
        <w:spacing w:line="480" w:lineRule="auto"/>
        <w:rPr>
          <w:rFonts w:ascii="Times New Roman" w:hAnsi="Times New Roman" w:cs="Times New Roman"/>
          <w:color w:val="24292F"/>
          <w:sz w:val="24"/>
          <w:szCs w:val="24"/>
        </w:rPr>
      </w:pPr>
    </w:p>
    <w:p w14:paraId="23780C9B" w14:textId="74DDD12D" w:rsidR="009A2180" w:rsidRDefault="00D83885" w:rsidP="00A412A9">
      <w:pPr>
        <w:spacing w:beforeLines="50" w:before="156" w:line="480" w:lineRule="auto"/>
        <w:jc w:val="center"/>
      </w:pPr>
      <w:r w:rsidRPr="00D83885">
        <w:t xml:space="preserve"> </w:t>
      </w:r>
      <w:r w:rsidR="0034045B" w:rsidRPr="0034045B">
        <w:t xml:space="preserve"> </w:t>
      </w:r>
      <w:r w:rsidR="0034045B">
        <w:rPr>
          <w:noProof/>
        </w:rPr>
        <w:drawing>
          <wp:inline distT="0" distB="0" distL="0" distR="0" wp14:anchorId="515535F3" wp14:editId="44B1D24E">
            <wp:extent cx="4681728" cy="2080788"/>
            <wp:effectExtent l="0" t="0" r="5080" b="0"/>
            <wp:docPr id="43334709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9" cstate="hqprint">
                      <a:extLst>
                        <a:ext uri="{28A0092B-C50C-407E-A947-70E740481C1C}">
                          <a14:useLocalDpi xmlns:a14="http://schemas.microsoft.com/office/drawing/2010/main" val="0"/>
                        </a:ext>
                      </a:extLst>
                    </a:blip>
                    <a:srcRect l="7732" t="19256" r="5547" b="20329"/>
                    <a:stretch/>
                  </pic:blipFill>
                  <pic:spPr bwMode="auto">
                    <a:xfrm>
                      <a:off x="0" y="0"/>
                      <a:ext cx="4691500" cy="2085131"/>
                    </a:xfrm>
                    <a:prstGeom prst="rect">
                      <a:avLst/>
                    </a:prstGeom>
                    <a:noFill/>
                    <a:ln>
                      <a:noFill/>
                    </a:ln>
                    <a:extLst>
                      <a:ext uri="{53640926-AAD7-44D8-BBD7-CCE9431645EC}">
                        <a14:shadowObscured xmlns:a14="http://schemas.microsoft.com/office/drawing/2010/main"/>
                      </a:ext>
                    </a:extLst>
                  </pic:spPr>
                </pic:pic>
              </a:graphicData>
            </a:graphic>
          </wp:inline>
        </w:drawing>
      </w:r>
    </w:p>
    <w:p w14:paraId="7F07083C" w14:textId="734F135F" w:rsidR="003D5B1E" w:rsidRPr="00231C98" w:rsidRDefault="00E22221" w:rsidP="00FA5DEE">
      <w:pPr>
        <w:spacing w:line="480" w:lineRule="auto"/>
        <w:rPr>
          <w:rFonts w:ascii="Times New Roman" w:hAnsi="Times New Roman" w:cs="Times New Roman"/>
          <w:color w:val="24292F"/>
          <w:szCs w:val="21"/>
        </w:rPr>
      </w:pPr>
      <w:r w:rsidRPr="00945B5A">
        <w:rPr>
          <w:rFonts w:ascii="Arial" w:eastAsia="宋体" w:hAnsi="Arial" w:cs="Arial"/>
          <w:b/>
          <w:szCs w:val="21"/>
        </w:rPr>
        <w:t xml:space="preserve">Supplementary Figure </w:t>
      </w:r>
      <w:r>
        <w:rPr>
          <w:rFonts w:ascii="Arial" w:eastAsia="宋体" w:hAnsi="Arial" w:cs="Arial"/>
          <w:b/>
          <w:szCs w:val="21"/>
        </w:rPr>
        <w:t>13</w:t>
      </w:r>
      <w:r w:rsidRPr="00945B5A">
        <w:rPr>
          <w:rFonts w:ascii="Arial" w:eastAsia="宋体" w:hAnsi="Arial" w:cs="Arial"/>
          <w:b/>
          <w:szCs w:val="21"/>
        </w:rPr>
        <w:t>.</w:t>
      </w:r>
      <w:r>
        <w:rPr>
          <w:rFonts w:ascii="Arial" w:eastAsia="宋体" w:hAnsi="Arial" w:cs="Arial"/>
          <w:b/>
          <w:szCs w:val="21"/>
        </w:rPr>
        <w:t xml:space="preserve"> </w:t>
      </w:r>
      <w:r w:rsidR="003D5B1E" w:rsidRPr="000A79CF">
        <w:rPr>
          <w:rFonts w:ascii="Arial" w:hAnsi="Arial" w:cs="Arial"/>
          <w:b/>
          <w:bCs/>
          <w:color w:val="24292F"/>
          <w:szCs w:val="21"/>
        </w:rPr>
        <w:t xml:space="preserve">Characterization of O </w:t>
      </w:r>
      <w:r w:rsidR="003D5B1E" w:rsidRPr="000A79CF">
        <w:rPr>
          <w:rFonts w:ascii="Arial" w:hAnsi="Arial" w:cs="Arial" w:hint="eastAsia"/>
          <w:b/>
          <w:bCs/>
          <w:color w:val="24292F"/>
          <w:szCs w:val="21"/>
        </w:rPr>
        <w:t>species</w:t>
      </w:r>
      <w:r w:rsidR="003D5B1E" w:rsidRPr="000A79CF">
        <w:rPr>
          <w:rFonts w:ascii="Arial" w:hAnsi="Arial" w:cs="Arial"/>
          <w:b/>
          <w:bCs/>
          <w:color w:val="24292F"/>
          <w:szCs w:val="21"/>
        </w:rPr>
        <w:t xml:space="preserve"> on RGO-</w:t>
      </w:r>
      <w:r w:rsidR="006A5A14">
        <w:rPr>
          <w:rFonts w:ascii="Arial" w:hAnsi="Arial" w:cs="Arial"/>
          <w:b/>
          <w:bCs/>
          <w:color w:val="24292F"/>
          <w:szCs w:val="21"/>
        </w:rPr>
        <w:t>1000</w:t>
      </w:r>
      <w:r w:rsidR="003D5B1E" w:rsidRPr="000A79CF">
        <w:rPr>
          <w:rFonts w:ascii="Arial" w:hAnsi="Arial" w:cs="Arial"/>
          <w:b/>
          <w:bCs/>
          <w:color w:val="24292F"/>
          <w:szCs w:val="21"/>
        </w:rPr>
        <w:t>.</w:t>
      </w:r>
      <w:r w:rsidR="003D5B1E" w:rsidRPr="00546832">
        <w:rPr>
          <w:rFonts w:ascii="Arial" w:hAnsi="Arial" w:cs="Arial"/>
          <w:color w:val="24292F"/>
          <w:szCs w:val="21"/>
        </w:rPr>
        <w:t xml:space="preserve"> </w:t>
      </w:r>
      <w:r w:rsidR="003D5B1E" w:rsidRPr="00EF25AA">
        <w:rPr>
          <w:rFonts w:ascii="Arial" w:hAnsi="Arial" w:cs="Arial"/>
          <w:b/>
          <w:bCs/>
          <w:color w:val="24292F"/>
          <w:szCs w:val="21"/>
        </w:rPr>
        <w:t>(a</w:t>
      </w:r>
      <w:r w:rsidR="003D5B1E">
        <w:rPr>
          <w:rFonts w:ascii="Arial" w:hAnsi="Arial" w:cs="Arial"/>
          <w:b/>
          <w:bCs/>
          <w:color w:val="24292F"/>
          <w:szCs w:val="21"/>
        </w:rPr>
        <w:t>)</w:t>
      </w:r>
      <w:r w:rsidR="003D5B1E" w:rsidRPr="00546832">
        <w:rPr>
          <w:rFonts w:ascii="Arial" w:hAnsi="Arial" w:cs="Arial"/>
          <w:color w:val="24292F"/>
          <w:szCs w:val="21"/>
        </w:rPr>
        <w:t xml:space="preserve"> </w:t>
      </w:r>
      <w:r w:rsidR="006E1E98">
        <w:rPr>
          <w:rFonts w:ascii="Arial" w:hAnsi="Arial" w:cs="Arial"/>
          <w:color w:val="24292F"/>
          <w:szCs w:val="21"/>
        </w:rPr>
        <w:t xml:space="preserve">a </w:t>
      </w:r>
      <w:r w:rsidR="003D5B1E" w:rsidRPr="00546832">
        <w:rPr>
          <w:rFonts w:ascii="Arial" w:hAnsi="Arial" w:cs="Arial"/>
          <w:color w:val="24292F"/>
          <w:szCs w:val="21"/>
        </w:rPr>
        <w:t>XPS survey spectr</w:t>
      </w:r>
      <w:r w:rsidR="006E1E98">
        <w:rPr>
          <w:rFonts w:ascii="Arial" w:hAnsi="Arial" w:cs="Arial"/>
          <w:color w:val="24292F"/>
          <w:szCs w:val="21"/>
        </w:rPr>
        <w:t>um</w:t>
      </w:r>
      <w:r w:rsidR="003D5B1E" w:rsidRPr="00546832">
        <w:rPr>
          <w:rFonts w:ascii="Arial" w:hAnsi="Arial" w:cs="Arial"/>
          <w:color w:val="24292F"/>
          <w:szCs w:val="21"/>
        </w:rPr>
        <w:t xml:space="preserve"> of </w:t>
      </w:r>
      <w:r w:rsidR="003D5B1E" w:rsidRPr="00D439AE">
        <w:rPr>
          <w:rFonts w:ascii="Arial" w:hAnsi="Arial" w:cs="Arial"/>
          <w:color w:val="24292F"/>
          <w:szCs w:val="21"/>
        </w:rPr>
        <w:t>RGO-</w:t>
      </w:r>
      <w:r w:rsidR="006A5A14">
        <w:rPr>
          <w:rFonts w:ascii="Arial" w:hAnsi="Arial" w:cs="Arial"/>
          <w:color w:val="24292F"/>
          <w:szCs w:val="21"/>
        </w:rPr>
        <w:t>1000</w:t>
      </w:r>
      <w:r w:rsidR="003D5B1E" w:rsidRPr="00546832">
        <w:rPr>
          <w:rFonts w:ascii="Arial" w:hAnsi="Arial" w:cs="Arial"/>
          <w:color w:val="24292F"/>
          <w:szCs w:val="21"/>
        </w:rPr>
        <w:t xml:space="preserve">. </w:t>
      </w:r>
      <w:r w:rsidR="003D5B1E" w:rsidRPr="00D439AE">
        <w:rPr>
          <w:rFonts w:ascii="Arial" w:hAnsi="Arial" w:cs="Arial"/>
          <w:b/>
          <w:bCs/>
          <w:color w:val="24292F"/>
          <w:szCs w:val="21"/>
        </w:rPr>
        <w:t>(</w:t>
      </w:r>
      <w:r w:rsidR="006A5A14">
        <w:rPr>
          <w:rFonts w:ascii="Arial" w:hAnsi="Arial" w:cs="Arial"/>
          <w:b/>
          <w:bCs/>
          <w:color w:val="24292F"/>
          <w:szCs w:val="21"/>
        </w:rPr>
        <w:t>b</w:t>
      </w:r>
      <w:r w:rsidR="003D5B1E" w:rsidRPr="00D439AE">
        <w:rPr>
          <w:rFonts w:ascii="Arial" w:hAnsi="Arial" w:cs="Arial"/>
          <w:b/>
          <w:bCs/>
          <w:color w:val="24292F"/>
          <w:szCs w:val="21"/>
        </w:rPr>
        <w:t>)</w:t>
      </w:r>
      <w:r w:rsidR="003D5B1E" w:rsidRPr="00546832">
        <w:rPr>
          <w:rFonts w:ascii="Arial" w:hAnsi="Arial" w:cs="Arial"/>
          <w:color w:val="24292F"/>
          <w:szCs w:val="21"/>
        </w:rPr>
        <w:t xml:space="preserve"> </w:t>
      </w:r>
      <w:r w:rsidR="006E1E98">
        <w:rPr>
          <w:rFonts w:ascii="Arial" w:hAnsi="Arial" w:cs="Arial"/>
          <w:color w:val="24292F"/>
          <w:szCs w:val="21"/>
        </w:rPr>
        <w:t xml:space="preserve">a </w:t>
      </w:r>
      <w:r w:rsidR="003D5B1E" w:rsidRPr="00546832">
        <w:rPr>
          <w:rFonts w:ascii="Arial" w:hAnsi="Arial" w:cs="Arial"/>
          <w:color w:val="24292F"/>
          <w:szCs w:val="21"/>
        </w:rPr>
        <w:t>FT-IR spectr</w:t>
      </w:r>
      <w:r w:rsidR="006E1E98">
        <w:rPr>
          <w:rFonts w:ascii="Arial" w:hAnsi="Arial" w:cs="Arial"/>
          <w:color w:val="24292F"/>
          <w:szCs w:val="21"/>
        </w:rPr>
        <w:t>um</w:t>
      </w:r>
      <w:r w:rsidR="003D5B1E">
        <w:rPr>
          <w:rFonts w:ascii="Arial" w:hAnsi="Arial" w:cs="Arial"/>
          <w:color w:val="24292F"/>
          <w:szCs w:val="21"/>
        </w:rPr>
        <w:t xml:space="preserve"> of </w:t>
      </w:r>
      <w:r w:rsidR="003D5B1E" w:rsidRPr="00D439AE">
        <w:rPr>
          <w:rFonts w:ascii="Arial" w:hAnsi="Arial" w:cs="Arial"/>
          <w:color w:val="24292F"/>
          <w:szCs w:val="21"/>
        </w:rPr>
        <w:t>RGO-1</w:t>
      </w:r>
      <w:r w:rsidR="006A5A14">
        <w:rPr>
          <w:rFonts w:ascii="Arial" w:hAnsi="Arial" w:cs="Arial"/>
          <w:color w:val="24292F"/>
          <w:szCs w:val="21"/>
        </w:rPr>
        <w:t>000</w:t>
      </w:r>
      <w:r w:rsidR="003D5B1E" w:rsidRPr="00546832">
        <w:rPr>
          <w:rFonts w:ascii="Arial" w:hAnsi="Arial" w:cs="Arial"/>
          <w:color w:val="24292F"/>
          <w:szCs w:val="21"/>
        </w:rPr>
        <w:t>.</w:t>
      </w:r>
      <w:r w:rsidR="00545671">
        <w:rPr>
          <w:rFonts w:ascii="Arial" w:hAnsi="Arial" w:cs="Arial"/>
          <w:color w:val="24292F"/>
          <w:szCs w:val="21"/>
        </w:rPr>
        <w:t xml:space="preserve"> </w:t>
      </w:r>
      <w:r w:rsidR="00545671" w:rsidRPr="00545671">
        <w:rPr>
          <w:rFonts w:ascii="Arial" w:hAnsi="Arial" w:cs="Arial"/>
          <w:color w:val="24292F"/>
          <w:szCs w:val="21"/>
        </w:rPr>
        <w:t xml:space="preserve">It is evident that </w:t>
      </w:r>
      <w:r w:rsidR="00545671">
        <w:rPr>
          <w:rFonts w:ascii="Arial" w:hAnsi="Arial" w:cs="Arial"/>
          <w:color w:val="24292F"/>
          <w:szCs w:val="21"/>
        </w:rPr>
        <w:t xml:space="preserve">there are </w:t>
      </w:r>
      <w:r w:rsidR="00545671" w:rsidRPr="00545671">
        <w:rPr>
          <w:rFonts w:ascii="Arial" w:hAnsi="Arial" w:cs="Arial"/>
          <w:color w:val="24292F"/>
          <w:szCs w:val="21"/>
        </w:rPr>
        <w:t xml:space="preserve">few </w:t>
      </w:r>
      <w:r w:rsidR="00545671">
        <w:rPr>
          <w:rFonts w:ascii="Arial" w:hAnsi="Arial" w:cs="Arial"/>
          <w:color w:val="24292F"/>
          <w:szCs w:val="21"/>
        </w:rPr>
        <w:t>O</w:t>
      </w:r>
      <w:r w:rsidR="00545671" w:rsidRPr="00545671">
        <w:rPr>
          <w:rFonts w:ascii="Arial" w:hAnsi="Arial" w:cs="Arial"/>
          <w:color w:val="24292F"/>
          <w:szCs w:val="21"/>
        </w:rPr>
        <w:t xml:space="preserve"> species</w:t>
      </w:r>
      <w:r w:rsidR="00545671">
        <w:rPr>
          <w:rFonts w:ascii="Arial" w:hAnsi="Arial" w:cs="Arial"/>
          <w:color w:val="24292F"/>
          <w:szCs w:val="21"/>
        </w:rPr>
        <w:t xml:space="preserve"> in </w:t>
      </w:r>
      <w:r w:rsidR="00545671" w:rsidRPr="00545671">
        <w:rPr>
          <w:rFonts w:ascii="Arial" w:hAnsi="Arial" w:cs="Arial"/>
          <w:color w:val="24292F"/>
          <w:szCs w:val="21"/>
        </w:rPr>
        <w:t xml:space="preserve">RGO-1000, </w:t>
      </w:r>
      <w:r w:rsidR="00545671">
        <w:rPr>
          <w:rFonts w:ascii="Arial" w:hAnsi="Arial" w:cs="Arial"/>
          <w:color w:val="24292F"/>
          <w:szCs w:val="21"/>
        </w:rPr>
        <w:t>thus</w:t>
      </w:r>
      <w:r w:rsidR="00545671" w:rsidRPr="00545671">
        <w:rPr>
          <w:rFonts w:ascii="Arial" w:hAnsi="Arial" w:cs="Arial"/>
          <w:color w:val="24292F"/>
          <w:szCs w:val="21"/>
        </w:rPr>
        <w:t xml:space="preserve"> it can be considered as pure graphene. The reason for not using natural graphene is to eliminate the interference of defects.</w:t>
      </w:r>
    </w:p>
    <w:p w14:paraId="3090E3F1" w14:textId="3977D9CF" w:rsidR="009A2180" w:rsidRDefault="00FE731A" w:rsidP="00863DB3">
      <w:pPr>
        <w:spacing w:beforeLines="50" w:before="156" w:line="480" w:lineRule="auto"/>
        <w:jc w:val="center"/>
      </w:pPr>
      <w:r w:rsidRPr="00FE731A">
        <w:t xml:space="preserve"> </w:t>
      </w:r>
      <w:r>
        <w:rPr>
          <w:noProof/>
        </w:rPr>
        <w:lastRenderedPageBreak/>
        <w:drawing>
          <wp:inline distT="0" distB="0" distL="0" distR="0" wp14:anchorId="401B358F" wp14:editId="699EFE3A">
            <wp:extent cx="5366222" cy="2444995"/>
            <wp:effectExtent l="0" t="0" r="6350" b="0"/>
            <wp:docPr id="30916547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0" cstate="hqprint">
                      <a:extLst>
                        <a:ext uri="{28A0092B-C50C-407E-A947-70E740481C1C}">
                          <a14:useLocalDpi xmlns:a14="http://schemas.microsoft.com/office/drawing/2010/main" val="0"/>
                        </a:ext>
                      </a:extLst>
                    </a:blip>
                    <a:srcRect l="7333" t="18013" r="6554" b="20487"/>
                    <a:stretch/>
                  </pic:blipFill>
                  <pic:spPr bwMode="auto">
                    <a:xfrm>
                      <a:off x="0" y="0"/>
                      <a:ext cx="5413202" cy="2466400"/>
                    </a:xfrm>
                    <a:prstGeom prst="rect">
                      <a:avLst/>
                    </a:prstGeom>
                    <a:noFill/>
                    <a:ln>
                      <a:noFill/>
                    </a:ln>
                    <a:extLst>
                      <a:ext uri="{53640926-AAD7-44D8-BBD7-CCE9431645EC}">
                        <a14:shadowObscured xmlns:a14="http://schemas.microsoft.com/office/drawing/2010/main"/>
                      </a:ext>
                    </a:extLst>
                  </pic:spPr>
                </pic:pic>
              </a:graphicData>
            </a:graphic>
          </wp:inline>
        </w:drawing>
      </w:r>
    </w:p>
    <w:p w14:paraId="1FD3A861" w14:textId="58BE87A0" w:rsidR="00E22221" w:rsidRDefault="00E22221" w:rsidP="00FA5DEE">
      <w:pPr>
        <w:spacing w:line="480" w:lineRule="auto"/>
        <w:rPr>
          <w:rFonts w:ascii="Arial" w:hAnsi="Arial" w:cs="Arial"/>
          <w:color w:val="24292F"/>
          <w:szCs w:val="21"/>
        </w:rPr>
      </w:pPr>
      <w:r w:rsidRPr="00945B5A">
        <w:rPr>
          <w:rFonts w:ascii="Arial" w:eastAsia="宋体" w:hAnsi="Arial" w:cs="Arial"/>
          <w:b/>
          <w:szCs w:val="21"/>
        </w:rPr>
        <w:t xml:space="preserve">Supplementary Figure </w:t>
      </w:r>
      <w:r>
        <w:rPr>
          <w:rFonts w:ascii="Arial" w:eastAsia="宋体" w:hAnsi="Arial" w:cs="Arial"/>
          <w:b/>
          <w:szCs w:val="21"/>
        </w:rPr>
        <w:t>14</w:t>
      </w:r>
      <w:r w:rsidRPr="00945B5A">
        <w:rPr>
          <w:rFonts w:ascii="Arial" w:eastAsia="宋体" w:hAnsi="Arial" w:cs="Arial"/>
          <w:b/>
          <w:szCs w:val="21"/>
        </w:rPr>
        <w:t>.</w:t>
      </w:r>
      <w:r>
        <w:rPr>
          <w:rFonts w:ascii="Arial" w:eastAsia="宋体" w:hAnsi="Arial" w:cs="Arial"/>
          <w:b/>
          <w:szCs w:val="21"/>
        </w:rPr>
        <w:t xml:space="preserve"> </w:t>
      </w:r>
      <w:r w:rsidR="00E17776">
        <w:rPr>
          <w:rFonts w:ascii="Arial" w:hAnsi="Arial" w:cs="Arial"/>
          <w:b/>
          <w:bCs/>
          <w:color w:val="24292F"/>
          <w:szCs w:val="21"/>
        </w:rPr>
        <w:t>The</w:t>
      </w:r>
      <w:r w:rsidR="009659F4" w:rsidRPr="00BD604D">
        <w:rPr>
          <w:rFonts w:ascii="Arial" w:hAnsi="Arial" w:cs="Arial"/>
          <w:b/>
          <w:bCs/>
          <w:color w:val="24292F"/>
          <w:szCs w:val="21"/>
        </w:rPr>
        <w:t xml:space="preserve"> ORR performance </w:t>
      </w:r>
      <w:r w:rsidR="00E17776">
        <w:rPr>
          <w:rFonts w:ascii="Arial" w:hAnsi="Arial" w:cs="Arial"/>
          <w:b/>
          <w:bCs/>
          <w:color w:val="24292F"/>
          <w:szCs w:val="21"/>
        </w:rPr>
        <w:t>on</w:t>
      </w:r>
      <w:r w:rsidR="009659F4" w:rsidRPr="00BD604D">
        <w:rPr>
          <w:rFonts w:ascii="Arial" w:hAnsi="Arial" w:cs="Arial"/>
          <w:b/>
          <w:bCs/>
          <w:color w:val="24292F"/>
          <w:szCs w:val="21"/>
        </w:rPr>
        <w:t xml:space="preserve"> </w:t>
      </w:r>
      <w:r w:rsidR="00C1669F">
        <w:rPr>
          <w:rFonts w:ascii="Arial" w:hAnsi="Arial" w:cs="Arial"/>
          <w:b/>
          <w:bCs/>
          <w:color w:val="24292F"/>
          <w:szCs w:val="21"/>
        </w:rPr>
        <w:t xml:space="preserve">the </w:t>
      </w:r>
      <w:r w:rsidR="009659F4" w:rsidRPr="00BD604D">
        <w:rPr>
          <w:rFonts w:ascii="Arial" w:hAnsi="Arial" w:cs="Arial"/>
          <w:b/>
          <w:bCs/>
          <w:color w:val="24292F"/>
          <w:szCs w:val="21"/>
        </w:rPr>
        <w:t>C</w:t>
      </w:r>
      <w:r w:rsidR="009659F4" w:rsidRPr="00BD604D">
        <w:rPr>
          <w:rFonts w:ascii="Arial" w:hAnsi="Arial" w:cs="Arial" w:hint="eastAsia"/>
          <w:b/>
          <w:bCs/>
          <w:color w:val="24292F"/>
          <w:szCs w:val="21"/>
        </w:rPr>
        <w:t>o</w:t>
      </w:r>
      <w:r w:rsidR="009659F4" w:rsidRPr="00BD604D">
        <w:rPr>
          <w:rFonts w:ascii="Arial" w:hAnsi="Arial" w:cs="Arial"/>
          <w:b/>
          <w:bCs/>
          <w:color w:val="24292F"/>
          <w:szCs w:val="21"/>
        </w:rPr>
        <w:t>TPP@RGO-1</w:t>
      </w:r>
      <w:r w:rsidR="00E17776">
        <w:rPr>
          <w:rFonts w:ascii="Arial" w:hAnsi="Arial" w:cs="Arial"/>
          <w:b/>
          <w:bCs/>
          <w:color w:val="24292F"/>
          <w:szCs w:val="21"/>
        </w:rPr>
        <w:t>000</w:t>
      </w:r>
      <w:r w:rsidR="009659F4" w:rsidRPr="00BD604D">
        <w:rPr>
          <w:rFonts w:ascii="Arial" w:hAnsi="Arial" w:cs="Arial"/>
          <w:b/>
          <w:bCs/>
          <w:color w:val="24292F"/>
          <w:szCs w:val="21"/>
        </w:rPr>
        <w:t xml:space="preserve"> </w:t>
      </w:r>
      <w:r w:rsidR="00C1669F">
        <w:rPr>
          <w:rFonts w:ascii="Arial" w:hAnsi="Arial" w:cs="Arial"/>
          <w:b/>
          <w:bCs/>
          <w:color w:val="24292F"/>
          <w:szCs w:val="21"/>
        </w:rPr>
        <w:t xml:space="preserve">catalyst </w:t>
      </w:r>
      <w:r w:rsidR="009659F4" w:rsidRPr="00590985">
        <w:rPr>
          <w:rFonts w:ascii="Arial" w:eastAsia="宋体" w:hAnsi="Arial" w:cs="Arial"/>
          <w:b/>
          <w:szCs w:val="21"/>
        </w:rPr>
        <w:t xml:space="preserve">at 1600 </w:t>
      </w:r>
      <w:proofErr w:type="spellStart"/>
      <w:r w:rsidR="009659F4" w:rsidRPr="00590985">
        <w:rPr>
          <w:rFonts w:ascii="Arial" w:eastAsia="宋体" w:hAnsi="Arial" w:cs="Arial"/>
          <w:b/>
          <w:szCs w:val="21"/>
        </w:rPr>
        <w:t>r.p.m</w:t>
      </w:r>
      <w:proofErr w:type="spellEnd"/>
      <w:r w:rsidR="009659F4" w:rsidRPr="00590985">
        <w:rPr>
          <w:rFonts w:ascii="Arial" w:eastAsia="宋体" w:hAnsi="Arial" w:cs="Arial"/>
          <w:b/>
          <w:szCs w:val="21"/>
        </w:rPr>
        <w:t xml:space="preserve">. in </w:t>
      </w:r>
      <w:r w:rsidR="009659F4">
        <w:rPr>
          <w:rFonts w:ascii="Arial" w:eastAsia="宋体" w:hAnsi="Arial" w:cs="Arial"/>
          <w:b/>
          <w:szCs w:val="21"/>
        </w:rPr>
        <w:t>0.5M H</w:t>
      </w:r>
      <w:r w:rsidR="009659F4" w:rsidRPr="00135D0E">
        <w:rPr>
          <w:rFonts w:ascii="Arial" w:eastAsia="宋体" w:hAnsi="Arial" w:cs="Arial"/>
          <w:b/>
          <w:szCs w:val="21"/>
          <w:vertAlign w:val="subscript"/>
        </w:rPr>
        <w:t>2</w:t>
      </w:r>
      <w:r w:rsidR="009659F4">
        <w:rPr>
          <w:rFonts w:ascii="Arial" w:eastAsia="宋体" w:hAnsi="Arial" w:cs="Arial"/>
          <w:b/>
          <w:szCs w:val="21"/>
        </w:rPr>
        <w:t>SO</w:t>
      </w:r>
      <w:r w:rsidR="009659F4" w:rsidRPr="00135D0E">
        <w:rPr>
          <w:rFonts w:ascii="Arial" w:eastAsia="宋体" w:hAnsi="Arial" w:cs="Arial"/>
          <w:b/>
          <w:szCs w:val="21"/>
          <w:vertAlign w:val="subscript"/>
        </w:rPr>
        <w:t>4</w:t>
      </w:r>
      <w:r w:rsidR="009659F4" w:rsidRPr="00BD604D">
        <w:rPr>
          <w:rFonts w:ascii="Arial" w:hAnsi="Arial" w:cs="Arial" w:hint="eastAsia"/>
          <w:b/>
          <w:bCs/>
          <w:color w:val="24292F"/>
          <w:szCs w:val="21"/>
        </w:rPr>
        <w:t>.</w:t>
      </w:r>
      <w:r w:rsidR="009659F4">
        <w:rPr>
          <w:rFonts w:ascii="Arial" w:hAnsi="Arial" w:cs="Arial"/>
          <w:b/>
          <w:bCs/>
          <w:color w:val="24292F"/>
          <w:szCs w:val="21"/>
        </w:rPr>
        <w:t xml:space="preserve"> </w:t>
      </w:r>
      <w:r w:rsidR="009659F4" w:rsidRPr="00EF25AA">
        <w:rPr>
          <w:rFonts w:ascii="Arial" w:hAnsi="Arial" w:cs="Arial"/>
          <w:b/>
          <w:bCs/>
          <w:color w:val="24292F"/>
          <w:szCs w:val="21"/>
        </w:rPr>
        <w:t>(a</w:t>
      </w:r>
      <w:r w:rsidR="009659F4">
        <w:rPr>
          <w:rFonts w:ascii="Arial" w:hAnsi="Arial" w:cs="Arial"/>
          <w:b/>
          <w:bCs/>
          <w:color w:val="24292F"/>
          <w:szCs w:val="21"/>
        </w:rPr>
        <w:t>)</w:t>
      </w:r>
      <w:r w:rsidR="009659F4" w:rsidRPr="00546832">
        <w:rPr>
          <w:rFonts w:ascii="Arial" w:hAnsi="Arial" w:cs="Arial"/>
          <w:color w:val="24292F"/>
          <w:szCs w:val="21"/>
        </w:rPr>
        <w:t xml:space="preserve"> </w:t>
      </w:r>
      <w:r w:rsidR="009659F4">
        <w:rPr>
          <w:rFonts w:ascii="Arial" w:hAnsi="Arial" w:cs="Arial"/>
          <w:color w:val="24292F"/>
          <w:szCs w:val="21"/>
        </w:rPr>
        <w:t>LSV curves</w:t>
      </w:r>
      <w:r w:rsidR="009659F4" w:rsidRPr="00546832">
        <w:rPr>
          <w:rFonts w:ascii="Arial" w:hAnsi="Arial" w:cs="Arial"/>
          <w:color w:val="24292F"/>
          <w:szCs w:val="21"/>
        </w:rPr>
        <w:t xml:space="preserve">. </w:t>
      </w:r>
      <w:r w:rsidR="009659F4" w:rsidRPr="00D439AE">
        <w:rPr>
          <w:rFonts w:ascii="Arial" w:hAnsi="Arial" w:cs="Arial"/>
          <w:b/>
          <w:bCs/>
          <w:color w:val="24292F"/>
          <w:szCs w:val="21"/>
        </w:rPr>
        <w:t>(</w:t>
      </w:r>
      <w:r w:rsidR="009659F4">
        <w:rPr>
          <w:rFonts w:ascii="Arial" w:hAnsi="Arial" w:cs="Arial"/>
          <w:b/>
          <w:bCs/>
          <w:color w:val="24292F"/>
          <w:szCs w:val="21"/>
        </w:rPr>
        <w:t>b</w:t>
      </w:r>
      <w:r w:rsidR="009659F4" w:rsidRPr="00D439AE">
        <w:rPr>
          <w:rFonts w:ascii="Arial" w:hAnsi="Arial" w:cs="Arial"/>
          <w:b/>
          <w:bCs/>
          <w:color w:val="24292F"/>
          <w:szCs w:val="21"/>
        </w:rPr>
        <w:t>)</w:t>
      </w:r>
      <w:r w:rsidR="009659F4" w:rsidRPr="00546832">
        <w:rPr>
          <w:rFonts w:ascii="Arial" w:hAnsi="Arial" w:cs="Arial"/>
          <w:color w:val="24292F"/>
          <w:szCs w:val="21"/>
        </w:rPr>
        <w:t xml:space="preserve"> </w:t>
      </w:r>
      <w:r w:rsidR="009659F4">
        <w:rPr>
          <w:rFonts w:ascii="Arial" w:hAnsi="Arial" w:cs="Arial"/>
          <w:color w:val="24292F"/>
          <w:szCs w:val="21"/>
        </w:rPr>
        <w:t>H</w:t>
      </w:r>
      <w:r w:rsidR="009659F4" w:rsidRPr="0049648E">
        <w:rPr>
          <w:rFonts w:ascii="Arial" w:hAnsi="Arial" w:cs="Arial"/>
          <w:color w:val="24292F"/>
          <w:szCs w:val="21"/>
          <w:vertAlign w:val="subscript"/>
        </w:rPr>
        <w:t>2</w:t>
      </w:r>
      <w:r w:rsidR="009659F4">
        <w:rPr>
          <w:rFonts w:ascii="Arial" w:hAnsi="Arial" w:cs="Arial"/>
          <w:color w:val="24292F"/>
          <w:szCs w:val="21"/>
        </w:rPr>
        <w:t>O</w:t>
      </w:r>
      <w:r w:rsidR="009659F4" w:rsidRPr="0049648E">
        <w:rPr>
          <w:rFonts w:ascii="Arial" w:hAnsi="Arial" w:cs="Arial"/>
          <w:color w:val="24292F"/>
          <w:szCs w:val="21"/>
          <w:vertAlign w:val="subscript"/>
        </w:rPr>
        <w:t>2</w:t>
      </w:r>
      <w:r w:rsidR="009659F4">
        <w:rPr>
          <w:rFonts w:ascii="Arial" w:hAnsi="Arial" w:cs="Arial"/>
          <w:color w:val="24292F"/>
          <w:szCs w:val="21"/>
        </w:rPr>
        <w:t xml:space="preserve"> </w:t>
      </w:r>
      <w:r w:rsidR="009659F4">
        <w:rPr>
          <w:rFonts w:ascii="Arial" w:hAnsi="Arial" w:cs="Arial" w:hint="eastAsia"/>
          <w:color w:val="24292F"/>
          <w:szCs w:val="21"/>
        </w:rPr>
        <w:t>selectivity</w:t>
      </w:r>
      <w:r w:rsidR="009659F4">
        <w:rPr>
          <w:rFonts w:ascii="Arial" w:hAnsi="Arial" w:cs="Arial"/>
          <w:color w:val="24292F"/>
          <w:szCs w:val="21"/>
        </w:rPr>
        <w:t xml:space="preserve"> </w:t>
      </w:r>
      <w:r w:rsidR="009659F4">
        <w:rPr>
          <w:rFonts w:ascii="Arial" w:hAnsi="Arial" w:cs="Arial" w:hint="eastAsia"/>
          <w:color w:val="24292F"/>
          <w:szCs w:val="21"/>
        </w:rPr>
        <w:t>and</w:t>
      </w:r>
      <w:r w:rsidR="009659F4">
        <w:rPr>
          <w:rFonts w:ascii="Arial" w:hAnsi="Arial" w:cs="Arial"/>
          <w:color w:val="24292F"/>
          <w:szCs w:val="21"/>
        </w:rPr>
        <w:t xml:space="preserve"> </w:t>
      </w:r>
      <w:r w:rsidR="009659F4">
        <w:rPr>
          <w:rFonts w:ascii="Arial" w:hAnsi="Arial" w:cs="Arial" w:hint="eastAsia"/>
          <w:color w:val="24292F"/>
          <w:szCs w:val="21"/>
        </w:rPr>
        <w:t>electron</w:t>
      </w:r>
      <w:r w:rsidR="009659F4">
        <w:rPr>
          <w:rFonts w:ascii="Arial" w:hAnsi="Arial" w:cs="Arial"/>
          <w:color w:val="24292F"/>
          <w:szCs w:val="21"/>
        </w:rPr>
        <w:t xml:space="preserve"> </w:t>
      </w:r>
      <w:r w:rsidR="009659F4">
        <w:rPr>
          <w:rFonts w:ascii="Arial" w:hAnsi="Arial" w:cs="Arial" w:hint="eastAsia"/>
          <w:color w:val="24292F"/>
          <w:szCs w:val="21"/>
        </w:rPr>
        <w:t>transfer</w:t>
      </w:r>
      <w:r w:rsidR="009659F4">
        <w:rPr>
          <w:rFonts w:ascii="Arial" w:hAnsi="Arial" w:cs="Arial"/>
          <w:color w:val="24292F"/>
          <w:szCs w:val="21"/>
        </w:rPr>
        <w:t xml:space="preserve"> </w:t>
      </w:r>
      <w:r w:rsidR="009659F4">
        <w:rPr>
          <w:rFonts w:ascii="Arial" w:hAnsi="Arial" w:cs="Arial" w:hint="eastAsia"/>
          <w:color w:val="24292F"/>
          <w:szCs w:val="21"/>
        </w:rPr>
        <w:t>number</w:t>
      </w:r>
      <w:r w:rsidR="009659F4" w:rsidRPr="00546832">
        <w:rPr>
          <w:rFonts w:ascii="Arial" w:hAnsi="Arial" w:cs="Arial"/>
          <w:color w:val="24292F"/>
          <w:szCs w:val="21"/>
        </w:rPr>
        <w:t>.</w:t>
      </w:r>
    </w:p>
    <w:p w14:paraId="28824617" w14:textId="77777777" w:rsidR="008F5762" w:rsidRPr="009659F4" w:rsidRDefault="008F5762" w:rsidP="00FA5DEE">
      <w:pPr>
        <w:spacing w:line="480" w:lineRule="auto"/>
        <w:rPr>
          <w:rFonts w:ascii="Times New Roman" w:hAnsi="Times New Roman" w:cs="Times New Roman"/>
          <w:color w:val="24292F"/>
          <w:sz w:val="24"/>
          <w:szCs w:val="24"/>
        </w:rPr>
      </w:pPr>
    </w:p>
    <w:p w14:paraId="68B7D157" w14:textId="06DE3CE2" w:rsidR="009A2180" w:rsidRDefault="005C7002" w:rsidP="00434558">
      <w:pPr>
        <w:spacing w:beforeLines="50" w:before="156" w:line="480" w:lineRule="auto"/>
        <w:jc w:val="center"/>
      </w:pPr>
      <w:r w:rsidRPr="005C7002">
        <w:t xml:space="preserve"> </w:t>
      </w:r>
      <w:r w:rsidR="008B2C1C" w:rsidRPr="008B2C1C">
        <w:t xml:space="preserve"> </w:t>
      </w:r>
      <w:r w:rsidR="008B2C1C">
        <w:rPr>
          <w:noProof/>
        </w:rPr>
        <w:drawing>
          <wp:inline distT="0" distB="0" distL="0" distR="0" wp14:anchorId="547D0E09" wp14:editId="7F33F22A">
            <wp:extent cx="2800676" cy="2257702"/>
            <wp:effectExtent l="0" t="0" r="0" b="9525"/>
            <wp:docPr id="36396476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1" cstate="hqprint">
                      <a:extLst>
                        <a:ext uri="{28A0092B-C50C-407E-A947-70E740481C1C}">
                          <a14:useLocalDpi xmlns:a14="http://schemas.microsoft.com/office/drawing/2010/main" val="0"/>
                        </a:ext>
                      </a:extLst>
                    </a:blip>
                    <a:srcRect l="19319" t="10714" r="19354" b="11795"/>
                    <a:stretch/>
                  </pic:blipFill>
                  <pic:spPr bwMode="auto">
                    <a:xfrm>
                      <a:off x="0" y="0"/>
                      <a:ext cx="2819601" cy="2272958"/>
                    </a:xfrm>
                    <a:prstGeom prst="rect">
                      <a:avLst/>
                    </a:prstGeom>
                    <a:noFill/>
                    <a:ln>
                      <a:noFill/>
                    </a:ln>
                    <a:extLst>
                      <a:ext uri="{53640926-AAD7-44D8-BBD7-CCE9431645EC}">
                        <a14:shadowObscured xmlns:a14="http://schemas.microsoft.com/office/drawing/2010/main"/>
                      </a:ext>
                    </a:extLst>
                  </pic:spPr>
                </pic:pic>
              </a:graphicData>
            </a:graphic>
          </wp:inline>
        </w:drawing>
      </w:r>
    </w:p>
    <w:p w14:paraId="139F9667" w14:textId="35E6E3E1" w:rsidR="00205492" w:rsidRPr="00A55BA4" w:rsidRDefault="00E22221" w:rsidP="00FA5DEE">
      <w:pPr>
        <w:spacing w:line="480" w:lineRule="auto"/>
        <w:rPr>
          <w:rFonts w:ascii="Arial" w:eastAsia="宋体" w:hAnsi="Arial" w:cs="Arial"/>
          <w:b/>
          <w:szCs w:val="21"/>
        </w:rPr>
      </w:pPr>
      <w:r w:rsidRPr="00945B5A">
        <w:rPr>
          <w:rFonts w:ascii="Arial" w:eastAsia="宋体" w:hAnsi="Arial" w:cs="Arial"/>
          <w:b/>
          <w:szCs w:val="21"/>
        </w:rPr>
        <w:t xml:space="preserve">Supplementary Figure </w:t>
      </w:r>
      <w:r>
        <w:rPr>
          <w:rFonts w:ascii="Arial" w:eastAsia="宋体" w:hAnsi="Arial" w:cs="Arial"/>
          <w:b/>
          <w:szCs w:val="21"/>
        </w:rPr>
        <w:t>15</w:t>
      </w:r>
      <w:r w:rsidRPr="00945B5A">
        <w:rPr>
          <w:rFonts w:ascii="Arial" w:eastAsia="宋体" w:hAnsi="Arial" w:cs="Arial"/>
          <w:b/>
          <w:szCs w:val="21"/>
        </w:rPr>
        <w:t>.</w:t>
      </w:r>
      <w:r>
        <w:rPr>
          <w:rFonts w:ascii="Arial" w:eastAsia="宋体" w:hAnsi="Arial" w:cs="Arial"/>
          <w:b/>
          <w:szCs w:val="21"/>
        </w:rPr>
        <w:t xml:space="preserve"> </w:t>
      </w:r>
      <w:r w:rsidR="004F2ECA" w:rsidRPr="004F2ECA">
        <w:rPr>
          <w:rFonts w:ascii="Arial" w:eastAsia="宋体" w:hAnsi="Arial" w:cs="Arial"/>
          <w:b/>
          <w:szCs w:val="21"/>
        </w:rPr>
        <w:t>H</w:t>
      </w:r>
      <w:r w:rsidR="004F2ECA" w:rsidRPr="00C75348">
        <w:rPr>
          <w:rFonts w:ascii="Arial" w:eastAsia="宋体" w:hAnsi="Arial" w:cs="Arial"/>
          <w:b/>
          <w:szCs w:val="21"/>
          <w:vertAlign w:val="subscript"/>
        </w:rPr>
        <w:t>2</w:t>
      </w:r>
      <w:r w:rsidR="004F2ECA" w:rsidRPr="004F2ECA">
        <w:rPr>
          <w:rFonts w:ascii="Arial" w:eastAsia="宋体" w:hAnsi="Arial" w:cs="Arial"/>
          <w:b/>
          <w:szCs w:val="21"/>
        </w:rPr>
        <w:t>O</w:t>
      </w:r>
      <w:r w:rsidR="004F2ECA" w:rsidRPr="00C75348">
        <w:rPr>
          <w:rFonts w:ascii="Arial" w:eastAsia="宋体" w:hAnsi="Arial" w:cs="Arial"/>
          <w:b/>
          <w:szCs w:val="21"/>
          <w:vertAlign w:val="subscript"/>
        </w:rPr>
        <w:t>2</w:t>
      </w:r>
      <w:r w:rsidR="004F2ECA" w:rsidRPr="004F2ECA">
        <w:rPr>
          <w:rFonts w:ascii="Arial" w:eastAsia="宋体" w:hAnsi="Arial" w:cs="Arial"/>
          <w:b/>
          <w:szCs w:val="21"/>
        </w:rPr>
        <w:t xml:space="preserve"> reduction reaction (</w:t>
      </w:r>
      <w:proofErr w:type="spellStart"/>
      <w:r w:rsidR="00C75348">
        <w:rPr>
          <w:rFonts w:ascii="Arial" w:eastAsia="宋体" w:hAnsi="Arial" w:cs="Arial"/>
          <w:b/>
          <w:szCs w:val="21"/>
        </w:rPr>
        <w:t>Hp</w:t>
      </w:r>
      <w:r w:rsidR="004F2ECA" w:rsidRPr="004F2ECA">
        <w:rPr>
          <w:rFonts w:ascii="Arial" w:eastAsia="宋体" w:hAnsi="Arial" w:cs="Arial"/>
          <w:b/>
          <w:szCs w:val="21"/>
        </w:rPr>
        <w:t>RR</w:t>
      </w:r>
      <w:proofErr w:type="spellEnd"/>
      <w:r w:rsidR="004F2ECA" w:rsidRPr="004F2ECA">
        <w:rPr>
          <w:rFonts w:ascii="Arial" w:eastAsia="宋体" w:hAnsi="Arial" w:cs="Arial"/>
          <w:b/>
          <w:szCs w:val="21"/>
        </w:rPr>
        <w:t xml:space="preserve">) </w:t>
      </w:r>
      <w:r w:rsidR="00690021">
        <w:rPr>
          <w:rFonts w:ascii="Arial" w:eastAsia="宋体" w:hAnsi="Arial" w:cs="Arial"/>
          <w:b/>
          <w:szCs w:val="21"/>
        </w:rPr>
        <w:t xml:space="preserve">for the CoTPP@RGO-160 catalyst on RRDE at 1600 </w:t>
      </w:r>
      <w:proofErr w:type="spellStart"/>
      <w:r w:rsidR="00690021">
        <w:rPr>
          <w:rFonts w:ascii="Arial" w:eastAsia="宋体" w:hAnsi="Arial" w:cs="Arial"/>
          <w:b/>
          <w:szCs w:val="21"/>
        </w:rPr>
        <w:t>r.p.m</w:t>
      </w:r>
      <w:proofErr w:type="spellEnd"/>
      <w:r w:rsidR="00690021">
        <w:rPr>
          <w:rFonts w:ascii="Arial" w:eastAsia="宋体" w:hAnsi="Arial" w:cs="Arial"/>
          <w:b/>
          <w:szCs w:val="21"/>
        </w:rPr>
        <w:t>.</w:t>
      </w:r>
      <w:r w:rsidR="00A55BA4">
        <w:rPr>
          <w:rFonts w:ascii="Arial" w:eastAsia="宋体" w:hAnsi="Arial" w:cs="Arial" w:hint="eastAsia"/>
          <w:b/>
          <w:szCs w:val="21"/>
        </w:rPr>
        <w:t xml:space="preserve"> </w:t>
      </w:r>
    </w:p>
    <w:p w14:paraId="0D22C620" w14:textId="4114AA99" w:rsidR="009A2180" w:rsidRDefault="00F72390" w:rsidP="00481231">
      <w:pPr>
        <w:spacing w:beforeLines="50" w:before="156" w:line="480" w:lineRule="auto"/>
        <w:jc w:val="center"/>
      </w:pPr>
      <w:r w:rsidRPr="00F72390">
        <w:t xml:space="preserve"> </w:t>
      </w:r>
      <w:r w:rsidR="009378AD" w:rsidRPr="009378AD">
        <w:t xml:space="preserve"> </w:t>
      </w:r>
      <w:r w:rsidR="009378AD">
        <w:rPr>
          <w:noProof/>
        </w:rPr>
        <w:lastRenderedPageBreak/>
        <w:drawing>
          <wp:inline distT="0" distB="0" distL="0" distR="0" wp14:anchorId="7C1B059E" wp14:editId="6A726189">
            <wp:extent cx="5273781" cy="2194560"/>
            <wp:effectExtent l="0" t="0" r="3175" b="0"/>
            <wp:docPr id="79687371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2" cstate="hqprint">
                      <a:extLst>
                        <a:ext uri="{28A0092B-C50C-407E-A947-70E740481C1C}">
                          <a14:useLocalDpi xmlns:a14="http://schemas.microsoft.com/office/drawing/2010/main" val="0"/>
                        </a:ext>
                      </a:extLst>
                    </a:blip>
                    <a:srcRect t="19411" b="15363"/>
                    <a:stretch/>
                  </pic:blipFill>
                  <pic:spPr bwMode="auto">
                    <a:xfrm>
                      <a:off x="0" y="0"/>
                      <a:ext cx="5274310" cy="2194780"/>
                    </a:xfrm>
                    <a:prstGeom prst="rect">
                      <a:avLst/>
                    </a:prstGeom>
                    <a:noFill/>
                    <a:ln>
                      <a:noFill/>
                    </a:ln>
                    <a:extLst>
                      <a:ext uri="{53640926-AAD7-44D8-BBD7-CCE9431645EC}">
                        <a14:shadowObscured xmlns:a14="http://schemas.microsoft.com/office/drawing/2010/main"/>
                      </a:ext>
                    </a:extLst>
                  </pic:spPr>
                </pic:pic>
              </a:graphicData>
            </a:graphic>
          </wp:inline>
        </w:drawing>
      </w:r>
    </w:p>
    <w:p w14:paraId="360BA24C" w14:textId="615C00E6" w:rsidR="00E22221" w:rsidRPr="00462598" w:rsidRDefault="00E22221" w:rsidP="00462598">
      <w:pPr>
        <w:spacing w:line="480" w:lineRule="auto"/>
        <w:rPr>
          <w:rFonts w:ascii="Arial" w:hAnsi="Arial" w:cs="Arial"/>
          <w:color w:val="24292F"/>
          <w:szCs w:val="21"/>
        </w:rPr>
      </w:pPr>
      <w:r w:rsidRPr="00945B5A">
        <w:rPr>
          <w:rFonts w:ascii="Arial" w:eastAsia="宋体" w:hAnsi="Arial" w:cs="Arial"/>
          <w:b/>
          <w:szCs w:val="21"/>
        </w:rPr>
        <w:t xml:space="preserve">Supplementary Figure </w:t>
      </w:r>
      <w:r>
        <w:rPr>
          <w:rFonts w:ascii="Arial" w:eastAsia="宋体" w:hAnsi="Arial" w:cs="Arial"/>
          <w:b/>
          <w:szCs w:val="21"/>
        </w:rPr>
        <w:t>16</w:t>
      </w:r>
      <w:r w:rsidRPr="00945B5A">
        <w:rPr>
          <w:rFonts w:ascii="Arial" w:eastAsia="宋体" w:hAnsi="Arial" w:cs="Arial"/>
          <w:b/>
          <w:szCs w:val="21"/>
        </w:rPr>
        <w:t>.</w:t>
      </w:r>
      <w:r>
        <w:rPr>
          <w:rFonts w:ascii="Arial" w:eastAsia="宋体" w:hAnsi="Arial" w:cs="Arial"/>
          <w:b/>
          <w:szCs w:val="21"/>
        </w:rPr>
        <w:t xml:space="preserve"> </w:t>
      </w:r>
      <w:r w:rsidR="008C3A38" w:rsidRPr="008C3A38">
        <w:rPr>
          <w:rFonts w:ascii="Arial" w:hAnsi="Arial" w:cs="Arial"/>
          <w:b/>
          <w:bCs/>
          <w:color w:val="24292F"/>
          <w:szCs w:val="21"/>
        </w:rPr>
        <w:t>Bader charge</w:t>
      </w:r>
      <w:r w:rsidR="006835E2" w:rsidRPr="008C3A38">
        <w:rPr>
          <w:rFonts w:ascii="Arial" w:hAnsi="Arial" w:cs="Arial" w:hint="eastAsia"/>
          <w:b/>
          <w:bCs/>
          <w:color w:val="24292F"/>
          <w:szCs w:val="21"/>
        </w:rPr>
        <w:t>:</w:t>
      </w:r>
      <w:r w:rsidR="006835E2">
        <w:rPr>
          <w:rFonts w:ascii="Arial" w:hAnsi="Arial" w:cs="Arial"/>
          <w:color w:val="24292F"/>
          <w:szCs w:val="21"/>
        </w:rPr>
        <w:t xml:space="preserve"> </w:t>
      </w:r>
      <w:r w:rsidR="00462598" w:rsidRPr="00462598">
        <w:rPr>
          <w:rFonts w:ascii="Arial" w:hAnsi="Arial" w:cs="Arial"/>
          <w:color w:val="24292F"/>
          <w:szCs w:val="21"/>
        </w:rPr>
        <w:t>T</w:t>
      </w:r>
      <w:r w:rsidR="008C3A38">
        <w:rPr>
          <w:rFonts w:ascii="Arial" w:hAnsi="Arial" w:cs="Arial"/>
          <w:color w:val="24292F"/>
          <w:szCs w:val="21"/>
        </w:rPr>
        <w:t>he t</w:t>
      </w:r>
      <w:r w:rsidR="00462598" w:rsidRPr="00462598">
        <w:rPr>
          <w:rFonts w:ascii="Arial" w:hAnsi="Arial" w:cs="Arial"/>
          <w:color w:val="24292F"/>
          <w:szCs w:val="21"/>
        </w:rPr>
        <w:t xml:space="preserve">op view </w:t>
      </w:r>
      <w:r w:rsidR="008C3A38">
        <w:rPr>
          <w:rFonts w:ascii="Arial" w:hAnsi="Arial" w:cs="Arial"/>
          <w:color w:val="24292F"/>
          <w:szCs w:val="21"/>
        </w:rPr>
        <w:t xml:space="preserve">and side view </w:t>
      </w:r>
      <w:r w:rsidR="00462598" w:rsidRPr="00462598">
        <w:rPr>
          <w:rFonts w:ascii="Arial" w:hAnsi="Arial" w:cs="Arial"/>
          <w:color w:val="24292F"/>
          <w:szCs w:val="21"/>
        </w:rPr>
        <w:t xml:space="preserve">of </w:t>
      </w:r>
      <w:r w:rsidR="008C3A38">
        <w:rPr>
          <w:rFonts w:ascii="Arial" w:hAnsi="Arial" w:cs="Arial"/>
          <w:color w:val="24292F"/>
          <w:szCs w:val="21"/>
        </w:rPr>
        <w:t xml:space="preserve">the CoTPP </w:t>
      </w:r>
      <w:r w:rsidR="008C3A38">
        <w:rPr>
          <w:rFonts w:ascii="Arial" w:hAnsi="Arial" w:cs="Arial" w:hint="eastAsia"/>
          <w:color w:val="24292F"/>
          <w:szCs w:val="21"/>
        </w:rPr>
        <w:t>molecular</w:t>
      </w:r>
      <w:r w:rsidR="008C3A38">
        <w:rPr>
          <w:rFonts w:ascii="Arial" w:hAnsi="Arial" w:cs="Arial"/>
          <w:color w:val="24292F"/>
          <w:szCs w:val="21"/>
        </w:rPr>
        <w:t xml:space="preserve"> </w:t>
      </w:r>
      <w:r w:rsidR="008C3A38">
        <w:rPr>
          <w:rFonts w:ascii="Arial" w:hAnsi="Arial" w:cs="Arial" w:hint="eastAsia"/>
          <w:color w:val="24292F"/>
          <w:szCs w:val="21"/>
        </w:rPr>
        <w:t>and</w:t>
      </w:r>
      <w:r w:rsidR="008C3A38">
        <w:rPr>
          <w:rFonts w:ascii="Arial" w:hAnsi="Arial" w:cs="Arial"/>
          <w:color w:val="24292F"/>
          <w:szCs w:val="21"/>
        </w:rPr>
        <w:t xml:space="preserve"> RGO </w:t>
      </w:r>
      <w:r w:rsidR="008C3A38">
        <w:rPr>
          <w:rFonts w:ascii="Arial" w:hAnsi="Arial" w:cs="Arial" w:hint="eastAsia"/>
          <w:color w:val="24292F"/>
          <w:szCs w:val="21"/>
        </w:rPr>
        <w:t>carrier</w:t>
      </w:r>
      <w:r w:rsidR="00462598" w:rsidRPr="00462598">
        <w:rPr>
          <w:rFonts w:ascii="Arial" w:hAnsi="Arial" w:cs="Arial"/>
          <w:color w:val="24292F"/>
          <w:szCs w:val="21"/>
        </w:rPr>
        <w:t xml:space="preserve"> of </w:t>
      </w:r>
      <w:r w:rsidR="004256DE" w:rsidRPr="004256DE">
        <w:rPr>
          <w:rFonts w:ascii="Arial" w:hAnsi="Arial" w:cs="Arial"/>
          <w:color w:val="24292F"/>
          <w:szCs w:val="21"/>
        </w:rPr>
        <w:t>Co-N</w:t>
      </w:r>
      <w:r w:rsidR="004256DE" w:rsidRPr="004256DE">
        <w:rPr>
          <w:rFonts w:ascii="Arial" w:hAnsi="Arial" w:cs="Arial"/>
          <w:color w:val="24292F"/>
          <w:szCs w:val="21"/>
          <w:vertAlign w:val="subscript"/>
        </w:rPr>
        <w:t>4</w:t>
      </w:r>
      <w:r w:rsidR="004256DE" w:rsidRPr="004256DE">
        <w:rPr>
          <w:rFonts w:ascii="Arial" w:hAnsi="Arial" w:cs="Arial"/>
          <w:color w:val="24292F"/>
          <w:szCs w:val="21"/>
        </w:rPr>
        <w:t>/C-O-C</w:t>
      </w:r>
      <w:r w:rsidR="004256DE">
        <w:rPr>
          <w:rFonts w:ascii="Arial" w:hAnsi="Arial" w:cs="Arial"/>
          <w:color w:val="24292F"/>
          <w:szCs w:val="21"/>
        </w:rPr>
        <w:t xml:space="preserve">, </w:t>
      </w:r>
      <w:r w:rsidR="004256DE" w:rsidRPr="004256DE">
        <w:rPr>
          <w:rFonts w:ascii="Arial" w:hAnsi="Arial" w:cs="Arial"/>
          <w:color w:val="24292F"/>
          <w:szCs w:val="21"/>
        </w:rPr>
        <w:t>Co-N</w:t>
      </w:r>
      <w:r w:rsidR="004256DE" w:rsidRPr="004256DE">
        <w:rPr>
          <w:rFonts w:ascii="Arial" w:hAnsi="Arial" w:cs="Arial"/>
          <w:color w:val="24292F"/>
          <w:szCs w:val="21"/>
          <w:vertAlign w:val="subscript"/>
        </w:rPr>
        <w:t>4</w:t>
      </w:r>
      <w:r w:rsidR="004256DE" w:rsidRPr="004256DE">
        <w:rPr>
          <w:rFonts w:ascii="Arial" w:hAnsi="Arial" w:cs="Arial"/>
          <w:color w:val="24292F"/>
          <w:szCs w:val="21"/>
        </w:rPr>
        <w:t>/C</w:t>
      </w:r>
      <w:r w:rsidR="004256DE">
        <w:rPr>
          <w:rFonts w:ascii="Arial" w:hAnsi="Arial" w:cs="Arial"/>
          <w:color w:val="24292F"/>
          <w:szCs w:val="21"/>
        </w:rPr>
        <w:t>OOH</w:t>
      </w:r>
      <w:r w:rsidR="00462598" w:rsidRPr="00462598">
        <w:rPr>
          <w:rFonts w:ascii="Arial" w:hAnsi="Arial" w:cs="Arial"/>
          <w:color w:val="24292F"/>
          <w:szCs w:val="21"/>
        </w:rPr>
        <w:t xml:space="preserve"> and </w:t>
      </w:r>
      <w:r w:rsidR="004256DE" w:rsidRPr="004256DE">
        <w:rPr>
          <w:rFonts w:ascii="Arial" w:hAnsi="Arial" w:cs="Arial"/>
          <w:color w:val="24292F"/>
          <w:szCs w:val="21"/>
        </w:rPr>
        <w:t>Co-N</w:t>
      </w:r>
      <w:r w:rsidR="004256DE" w:rsidRPr="004256DE">
        <w:rPr>
          <w:rFonts w:ascii="Arial" w:hAnsi="Arial" w:cs="Arial"/>
          <w:color w:val="24292F"/>
          <w:szCs w:val="21"/>
          <w:vertAlign w:val="subscript"/>
        </w:rPr>
        <w:t>4</w:t>
      </w:r>
      <w:r w:rsidR="004256DE" w:rsidRPr="004256DE">
        <w:rPr>
          <w:rFonts w:ascii="Arial" w:hAnsi="Arial" w:cs="Arial"/>
          <w:color w:val="24292F"/>
          <w:szCs w:val="21"/>
        </w:rPr>
        <w:t>/</w:t>
      </w:r>
      <w:r w:rsidR="004256DE">
        <w:rPr>
          <w:rFonts w:ascii="Arial" w:hAnsi="Arial" w:cs="Arial"/>
          <w:color w:val="24292F"/>
          <w:szCs w:val="21"/>
        </w:rPr>
        <w:t>Graphene</w:t>
      </w:r>
      <w:r w:rsidR="004256DE" w:rsidRPr="004256DE">
        <w:rPr>
          <w:rFonts w:ascii="Arial" w:hAnsi="Arial" w:cs="Arial"/>
          <w:color w:val="24292F"/>
          <w:szCs w:val="21"/>
        </w:rPr>
        <w:t xml:space="preserve"> configuration</w:t>
      </w:r>
      <w:r w:rsidR="004256DE">
        <w:rPr>
          <w:rFonts w:ascii="Arial" w:hAnsi="Arial" w:cs="Arial" w:hint="eastAsia"/>
          <w:color w:val="24292F"/>
          <w:szCs w:val="21"/>
        </w:rPr>
        <w:t>s</w:t>
      </w:r>
      <w:r w:rsidR="00462598" w:rsidRPr="00462598">
        <w:rPr>
          <w:rFonts w:ascii="Arial" w:hAnsi="Arial" w:cs="Arial"/>
          <w:color w:val="24292F"/>
          <w:szCs w:val="21"/>
        </w:rPr>
        <w:t xml:space="preserve">. Yellow and cyan </w:t>
      </w:r>
      <w:proofErr w:type="spellStart"/>
      <w:r w:rsidR="00462598" w:rsidRPr="00462598">
        <w:rPr>
          <w:rFonts w:ascii="Arial" w:hAnsi="Arial" w:cs="Arial"/>
          <w:color w:val="24292F"/>
          <w:szCs w:val="21"/>
        </w:rPr>
        <w:t>isosurfaces</w:t>
      </w:r>
      <w:proofErr w:type="spellEnd"/>
      <w:r w:rsidR="00462598" w:rsidRPr="00462598">
        <w:rPr>
          <w:rFonts w:ascii="Arial" w:hAnsi="Arial" w:cs="Arial"/>
          <w:color w:val="24292F"/>
          <w:szCs w:val="21"/>
        </w:rPr>
        <w:t xml:space="preserve"> </w:t>
      </w:r>
      <w:r w:rsidR="000C4F93" w:rsidRPr="000C4F93">
        <w:rPr>
          <w:rFonts w:ascii="Arial" w:hAnsi="Arial" w:cs="Arial"/>
          <w:color w:val="24292F"/>
          <w:szCs w:val="21"/>
        </w:rPr>
        <w:t>represent</w:t>
      </w:r>
      <w:r w:rsidR="00462598" w:rsidRPr="00462598">
        <w:rPr>
          <w:rFonts w:ascii="Arial" w:hAnsi="Arial" w:cs="Arial"/>
          <w:color w:val="24292F"/>
          <w:szCs w:val="21"/>
        </w:rPr>
        <w:t xml:space="preserve"> the </w:t>
      </w:r>
      <w:r w:rsidR="000C4F93" w:rsidRPr="000C4F93">
        <w:rPr>
          <w:rFonts w:ascii="Arial" w:hAnsi="Arial" w:cs="Arial"/>
          <w:color w:val="24292F"/>
          <w:szCs w:val="21"/>
        </w:rPr>
        <w:t>electron-accumulation and depletion</w:t>
      </w:r>
      <w:r w:rsidR="00462598" w:rsidRPr="00462598">
        <w:rPr>
          <w:rFonts w:ascii="Arial" w:hAnsi="Arial" w:cs="Arial"/>
          <w:color w:val="24292F"/>
          <w:szCs w:val="21"/>
        </w:rPr>
        <w:t xml:space="preserve">, respectively. </w:t>
      </w:r>
    </w:p>
    <w:p w14:paraId="4A0352DF" w14:textId="56C852CB" w:rsidR="004B00E4" w:rsidRDefault="004B00E4" w:rsidP="00FA5DEE">
      <w:pPr>
        <w:spacing w:line="480" w:lineRule="auto"/>
        <w:rPr>
          <w:rFonts w:ascii="Times New Roman" w:hAnsi="Times New Roman" w:cs="Times New Roman"/>
          <w:color w:val="24292F"/>
          <w:sz w:val="24"/>
          <w:szCs w:val="24"/>
        </w:rPr>
      </w:pPr>
      <w:r w:rsidRPr="00AA4481">
        <w:rPr>
          <w:rFonts w:ascii="Arial" w:hAnsi="Arial" w:cs="Arial"/>
          <w:b/>
          <w:bCs/>
          <w:color w:val="24292F"/>
          <w:szCs w:val="21"/>
        </w:rPr>
        <w:t xml:space="preserve">Supplementary Note </w:t>
      </w:r>
      <w:r w:rsidR="00BC112F">
        <w:rPr>
          <w:rFonts w:ascii="Arial" w:hAnsi="Arial" w:cs="Arial"/>
          <w:b/>
          <w:bCs/>
          <w:color w:val="24292F"/>
          <w:szCs w:val="21"/>
        </w:rPr>
        <w:t>5</w:t>
      </w:r>
      <w:r w:rsidRPr="00AA4481">
        <w:rPr>
          <w:rFonts w:ascii="Arial" w:hAnsi="Arial" w:cs="Arial"/>
          <w:b/>
          <w:bCs/>
          <w:color w:val="24292F"/>
          <w:szCs w:val="21"/>
        </w:rPr>
        <w:t>:</w:t>
      </w:r>
      <w:r>
        <w:rPr>
          <w:rFonts w:ascii="Arial" w:hAnsi="Arial" w:cs="Arial"/>
          <w:color w:val="24292F"/>
          <w:szCs w:val="21"/>
        </w:rPr>
        <w:t xml:space="preserve"> </w:t>
      </w:r>
      <w:r w:rsidR="00B44E7C" w:rsidRPr="00B44E7C">
        <w:rPr>
          <w:rFonts w:ascii="Arial" w:hAnsi="Arial" w:cs="Arial"/>
          <w:color w:val="24292F"/>
          <w:szCs w:val="21"/>
        </w:rPr>
        <w:t xml:space="preserve">In order to theoretically comprehend the long-range </w:t>
      </w:r>
      <w:r w:rsidR="003A26EA">
        <w:rPr>
          <w:rFonts w:ascii="Arial" w:hAnsi="Arial" w:cs="Arial" w:hint="eastAsia"/>
          <w:color w:val="24292F"/>
          <w:szCs w:val="21"/>
        </w:rPr>
        <w:t>mode</w:t>
      </w:r>
      <w:r w:rsidR="00B44E7C" w:rsidRPr="00B44E7C">
        <w:rPr>
          <w:rFonts w:ascii="Arial" w:hAnsi="Arial" w:cs="Arial"/>
          <w:color w:val="24292F"/>
          <w:szCs w:val="21"/>
        </w:rPr>
        <w:t xml:space="preserve">, Bader charges of both CoTPP molecules and the RGO </w:t>
      </w:r>
      <w:r w:rsidR="00850796">
        <w:rPr>
          <w:rFonts w:ascii="Arial" w:hAnsi="Arial" w:cs="Arial" w:hint="eastAsia"/>
          <w:color w:val="24292F"/>
          <w:szCs w:val="21"/>
        </w:rPr>
        <w:t>carriers</w:t>
      </w:r>
      <w:r w:rsidR="00B44E7C" w:rsidRPr="00B44E7C">
        <w:rPr>
          <w:rFonts w:ascii="Arial" w:hAnsi="Arial" w:cs="Arial"/>
          <w:color w:val="24292F"/>
          <w:szCs w:val="21"/>
        </w:rPr>
        <w:t xml:space="preserve"> were simultaneously depicted to explore their correlation. It can be observed that these two entities consistently </w:t>
      </w:r>
      <w:r w:rsidR="000440E8">
        <w:rPr>
          <w:rFonts w:ascii="Arial" w:hAnsi="Arial" w:cs="Arial" w:hint="eastAsia"/>
          <w:color w:val="24292F"/>
          <w:szCs w:val="21"/>
        </w:rPr>
        <w:t>change</w:t>
      </w:r>
      <w:r w:rsidR="00B44E7C" w:rsidRPr="00B44E7C">
        <w:rPr>
          <w:rFonts w:ascii="Arial" w:hAnsi="Arial" w:cs="Arial"/>
          <w:color w:val="24292F"/>
          <w:szCs w:val="21"/>
        </w:rPr>
        <w:t xml:space="preserve"> in tandem. </w:t>
      </w:r>
      <w:r w:rsidR="00C658C8">
        <w:rPr>
          <w:rFonts w:ascii="Arial" w:hAnsi="Arial" w:cs="Arial"/>
          <w:color w:val="24292F"/>
          <w:szCs w:val="21"/>
        </w:rPr>
        <w:t>T</w:t>
      </w:r>
      <w:r w:rsidR="00C658C8" w:rsidRPr="00B44E7C">
        <w:rPr>
          <w:rFonts w:ascii="Arial" w:hAnsi="Arial" w:cs="Arial"/>
          <w:color w:val="24292F"/>
          <w:szCs w:val="21"/>
        </w:rPr>
        <w:t>he Bader charge of RGO</w:t>
      </w:r>
      <w:r w:rsidR="00C658C8">
        <w:rPr>
          <w:rFonts w:ascii="Arial" w:hAnsi="Arial" w:cs="Arial"/>
          <w:color w:val="24292F"/>
          <w:szCs w:val="21"/>
        </w:rPr>
        <w:t xml:space="preserve"> </w:t>
      </w:r>
      <w:r w:rsidR="00C658C8">
        <w:rPr>
          <w:rFonts w:ascii="Arial" w:hAnsi="Arial" w:cs="Arial" w:hint="eastAsia"/>
          <w:color w:val="24292F"/>
          <w:szCs w:val="21"/>
        </w:rPr>
        <w:t>is</w:t>
      </w:r>
      <w:r w:rsidR="00C658C8">
        <w:rPr>
          <w:rFonts w:ascii="Arial" w:hAnsi="Arial" w:cs="Arial"/>
          <w:color w:val="24292F"/>
          <w:szCs w:val="21"/>
        </w:rPr>
        <w:t xml:space="preserve"> </w:t>
      </w:r>
      <w:r w:rsidR="00C658C8">
        <w:rPr>
          <w:rFonts w:ascii="Arial" w:hAnsi="Arial" w:cs="Arial" w:hint="eastAsia"/>
          <w:color w:val="24292F"/>
          <w:szCs w:val="21"/>
        </w:rPr>
        <w:t>represented</w:t>
      </w:r>
      <w:r w:rsidR="00C658C8">
        <w:rPr>
          <w:rFonts w:ascii="Arial" w:hAnsi="Arial" w:cs="Arial"/>
          <w:color w:val="24292F"/>
          <w:szCs w:val="21"/>
        </w:rPr>
        <w:t xml:space="preserve"> </w:t>
      </w:r>
      <w:r w:rsidR="00C658C8">
        <w:rPr>
          <w:rFonts w:ascii="Arial" w:hAnsi="Arial" w:cs="Arial" w:hint="eastAsia"/>
          <w:color w:val="24292F"/>
          <w:szCs w:val="21"/>
        </w:rPr>
        <w:t>by</w:t>
      </w:r>
      <w:r w:rsidR="00B44E7C" w:rsidRPr="00B44E7C">
        <w:rPr>
          <w:rFonts w:ascii="Arial" w:hAnsi="Arial" w:cs="Arial"/>
          <w:color w:val="24292F"/>
          <w:szCs w:val="21"/>
        </w:rPr>
        <w:t xml:space="preserve"> the average Bader charge of all carbon atoms on RGO</w:t>
      </w:r>
      <w:r w:rsidR="00C658C8">
        <w:rPr>
          <w:rFonts w:ascii="Arial" w:hAnsi="Arial" w:cs="Arial" w:hint="eastAsia"/>
          <w:color w:val="24292F"/>
          <w:szCs w:val="21"/>
        </w:rPr>
        <w:t>.</w:t>
      </w:r>
      <w:r w:rsidR="00B44E7C" w:rsidRPr="00B44E7C">
        <w:rPr>
          <w:rFonts w:ascii="Arial" w:hAnsi="Arial" w:cs="Arial"/>
          <w:color w:val="24292F"/>
          <w:szCs w:val="21"/>
        </w:rPr>
        <w:t xml:space="preserve"> </w:t>
      </w:r>
      <w:r w:rsidR="004969A1">
        <w:rPr>
          <w:rFonts w:ascii="Arial" w:hAnsi="Arial" w:cs="Arial"/>
          <w:color w:val="24292F"/>
          <w:szCs w:val="21"/>
        </w:rPr>
        <w:t>T</w:t>
      </w:r>
      <w:r w:rsidR="004969A1">
        <w:rPr>
          <w:rFonts w:ascii="Arial" w:hAnsi="Arial" w:cs="Arial" w:hint="eastAsia"/>
          <w:color w:val="24292F"/>
          <w:szCs w:val="21"/>
        </w:rPr>
        <w:t>hrough</w:t>
      </w:r>
      <w:r w:rsidR="00B44E7C" w:rsidRPr="00B44E7C">
        <w:rPr>
          <w:rFonts w:ascii="Arial" w:hAnsi="Arial" w:cs="Arial"/>
          <w:color w:val="24292F"/>
          <w:szCs w:val="21"/>
        </w:rPr>
        <w:t xml:space="preserve"> comparing it with the Bader charge of Co, the correlation of their variations can be quantitatively demonstrated. The results are shown in Figure 3g.</w:t>
      </w:r>
      <w:r w:rsidR="00B44E7C">
        <w:rPr>
          <w:rFonts w:ascii="Times New Roman" w:hAnsi="Times New Roman" w:cs="Times New Roman" w:hint="eastAsia"/>
          <w:color w:val="24292F"/>
          <w:sz w:val="24"/>
          <w:szCs w:val="24"/>
        </w:rPr>
        <w:t xml:space="preserve"> </w:t>
      </w:r>
    </w:p>
    <w:p w14:paraId="5D3E1331" w14:textId="627F9178" w:rsidR="009A2180" w:rsidRDefault="006608F2" w:rsidP="003A47F0">
      <w:pPr>
        <w:spacing w:beforeLines="50" w:before="156" w:line="480" w:lineRule="auto"/>
        <w:jc w:val="center"/>
      </w:pPr>
      <w:r w:rsidRPr="006608F2">
        <w:lastRenderedPageBreak/>
        <w:t xml:space="preserve"> </w:t>
      </w:r>
      <w:r w:rsidR="00CF06E9" w:rsidRPr="00CF06E9">
        <w:t xml:space="preserve"> </w:t>
      </w:r>
      <w:r w:rsidR="00CF06E9">
        <w:rPr>
          <w:noProof/>
        </w:rPr>
        <w:drawing>
          <wp:inline distT="0" distB="0" distL="0" distR="0" wp14:anchorId="00EC21BB" wp14:editId="7AD89957">
            <wp:extent cx="3259908" cy="2851969"/>
            <wp:effectExtent l="0" t="0" r="0" b="5715"/>
            <wp:docPr id="138482008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33" cstate="hqprint">
                      <a:extLst>
                        <a:ext uri="{28A0092B-C50C-407E-A947-70E740481C1C}">
                          <a14:useLocalDpi xmlns:a14="http://schemas.microsoft.com/office/drawing/2010/main" val="0"/>
                        </a:ext>
                      </a:extLst>
                    </a:blip>
                    <a:srcRect l="15060" t="3106" r="15174" b="1223"/>
                    <a:stretch/>
                  </pic:blipFill>
                  <pic:spPr bwMode="auto">
                    <a:xfrm>
                      <a:off x="0" y="0"/>
                      <a:ext cx="3266883" cy="2858071"/>
                    </a:xfrm>
                    <a:prstGeom prst="rect">
                      <a:avLst/>
                    </a:prstGeom>
                    <a:noFill/>
                    <a:ln>
                      <a:noFill/>
                    </a:ln>
                    <a:extLst>
                      <a:ext uri="{53640926-AAD7-44D8-BBD7-CCE9431645EC}">
                        <a14:shadowObscured xmlns:a14="http://schemas.microsoft.com/office/drawing/2010/main"/>
                      </a:ext>
                    </a:extLst>
                  </pic:spPr>
                </pic:pic>
              </a:graphicData>
            </a:graphic>
          </wp:inline>
        </w:drawing>
      </w:r>
    </w:p>
    <w:p w14:paraId="4AC1C70A" w14:textId="06256ED8" w:rsidR="00E22221" w:rsidRPr="00285B41" w:rsidRDefault="00E22221" w:rsidP="00273ECF">
      <w:pPr>
        <w:spacing w:line="480" w:lineRule="auto"/>
        <w:rPr>
          <w:rFonts w:ascii="Arial" w:eastAsia="宋体" w:hAnsi="Arial" w:cs="Arial"/>
          <w:b/>
          <w:szCs w:val="21"/>
        </w:rPr>
      </w:pPr>
      <w:r w:rsidRPr="00945B5A">
        <w:rPr>
          <w:rFonts w:ascii="Arial" w:eastAsia="宋体" w:hAnsi="Arial" w:cs="Arial"/>
          <w:b/>
          <w:szCs w:val="21"/>
        </w:rPr>
        <w:t xml:space="preserve">Supplementary Figure </w:t>
      </w:r>
      <w:r>
        <w:rPr>
          <w:rFonts w:ascii="Arial" w:eastAsia="宋体" w:hAnsi="Arial" w:cs="Arial"/>
          <w:b/>
          <w:szCs w:val="21"/>
        </w:rPr>
        <w:t>17</w:t>
      </w:r>
      <w:r w:rsidRPr="00945B5A">
        <w:rPr>
          <w:rFonts w:ascii="Arial" w:eastAsia="宋体" w:hAnsi="Arial" w:cs="Arial"/>
          <w:b/>
          <w:szCs w:val="21"/>
        </w:rPr>
        <w:t>.</w:t>
      </w:r>
      <w:r>
        <w:rPr>
          <w:rFonts w:ascii="Arial" w:eastAsia="宋体" w:hAnsi="Arial" w:cs="Arial"/>
          <w:b/>
          <w:szCs w:val="21"/>
        </w:rPr>
        <w:t xml:space="preserve"> </w:t>
      </w:r>
      <w:r w:rsidR="00285B41" w:rsidRPr="008C3A38">
        <w:rPr>
          <w:rFonts w:ascii="Arial" w:hAnsi="Arial" w:cs="Arial"/>
          <w:b/>
          <w:bCs/>
          <w:color w:val="24292F"/>
          <w:szCs w:val="21"/>
        </w:rPr>
        <w:t>Bader charge</w:t>
      </w:r>
      <w:r w:rsidR="00285B41" w:rsidRPr="008C3A38">
        <w:rPr>
          <w:rFonts w:ascii="Arial" w:hAnsi="Arial" w:cs="Arial" w:hint="eastAsia"/>
          <w:b/>
          <w:bCs/>
          <w:color w:val="24292F"/>
          <w:szCs w:val="21"/>
        </w:rPr>
        <w:t>:</w:t>
      </w:r>
      <w:r w:rsidR="00285B41">
        <w:rPr>
          <w:rFonts w:ascii="Arial" w:hAnsi="Arial" w:cs="Arial"/>
          <w:color w:val="24292F"/>
          <w:szCs w:val="21"/>
        </w:rPr>
        <w:t xml:space="preserve"> </w:t>
      </w:r>
      <w:r w:rsidR="00285B41" w:rsidRPr="00462598">
        <w:rPr>
          <w:rFonts w:ascii="Arial" w:hAnsi="Arial" w:cs="Arial"/>
          <w:color w:val="24292F"/>
          <w:szCs w:val="21"/>
        </w:rPr>
        <w:t>T</w:t>
      </w:r>
      <w:r w:rsidR="00285B41">
        <w:rPr>
          <w:rFonts w:ascii="Arial" w:hAnsi="Arial" w:cs="Arial"/>
          <w:color w:val="24292F"/>
          <w:szCs w:val="21"/>
        </w:rPr>
        <w:t>he t</w:t>
      </w:r>
      <w:r w:rsidR="00285B41" w:rsidRPr="00462598">
        <w:rPr>
          <w:rFonts w:ascii="Arial" w:hAnsi="Arial" w:cs="Arial"/>
          <w:color w:val="24292F"/>
          <w:szCs w:val="21"/>
        </w:rPr>
        <w:t xml:space="preserve">op view of </w:t>
      </w:r>
      <w:r w:rsidR="00285B41">
        <w:rPr>
          <w:rFonts w:ascii="Arial" w:hAnsi="Arial" w:cs="Arial"/>
          <w:color w:val="24292F"/>
          <w:szCs w:val="21"/>
        </w:rPr>
        <w:t xml:space="preserve">the CoTPP </w:t>
      </w:r>
      <w:r w:rsidR="00285B41">
        <w:rPr>
          <w:rFonts w:ascii="Arial" w:hAnsi="Arial" w:cs="Arial" w:hint="eastAsia"/>
          <w:color w:val="24292F"/>
          <w:szCs w:val="21"/>
        </w:rPr>
        <w:t>molecular</w:t>
      </w:r>
      <w:r w:rsidR="00285B41">
        <w:rPr>
          <w:rFonts w:ascii="Arial" w:hAnsi="Arial" w:cs="Arial"/>
          <w:color w:val="24292F"/>
          <w:szCs w:val="21"/>
        </w:rPr>
        <w:t xml:space="preserve"> </w:t>
      </w:r>
      <w:r w:rsidR="00285B41" w:rsidRPr="00462598">
        <w:rPr>
          <w:rFonts w:ascii="Arial" w:hAnsi="Arial" w:cs="Arial"/>
          <w:color w:val="24292F"/>
          <w:szCs w:val="21"/>
        </w:rPr>
        <w:t xml:space="preserve">of </w:t>
      </w:r>
      <w:r w:rsidR="00285B41" w:rsidRPr="004256DE">
        <w:rPr>
          <w:rFonts w:ascii="Arial" w:hAnsi="Arial" w:cs="Arial"/>
          <w:color w:val="24292F"/>
          <w:szCs w:val="21"/>
        </w:rPr>
        <w:t>Co-N</w:t>
      </w:r>
      <w:r w:rsidR="00285B41" w:rsidRPr="004256DE">
        <w:rPr>
          <w:rFonts w:ascii="Arial" w:hAnsi="Arial" w:cs="Arial"/>
          <w:color w:val="24292F"/>
          <w:szCs w:val="21"/>
          <w:vertAlign w:val="subscript"/>
        </w:rPr>
        <w:t>4</w:t>
      </w:r>
      <w:r w:rsidR="00285B41" w:rsidRPr="004256DE">
        <w:rPr>
          <w:rFonts w:ascii="Arial" w:hAnsi="Arial" w:cs="Arial"/>
          <w:color w:val="24292F"/>
          <w:szCs w:val="21"/>
        </w:rPr>
        <w:t>/C-O-C</w:t>
      </w:r>
      <w:r w:rsidR="00285B41">
        <w:rPr>
          <w:rFonts w:ascii="Arial" w:hAnsi="Arial" w:cs="Arial"/>
          <w:color w:val="24292F"/>
          <w:szCs w:val="21"/>
        </w:rPr>
        <w:t xml:space="preserve">, </w:t>
      </w:r>
      <w:r w:rsidR="00285B41" w:rsidRPr="004256DE">
        <w:rPr>
          <w:rFonts w:ascii="Arial" w:hAnsi="Arial" w:cs="Arial"/>
          <w:color w:val="24292F"/>
          <w:szCs w:val="21"/>
        </w:rPr>
        <w:t>Co-N</w:t>
      </w:r>
      <w:r w:rsidR="00285B41" w:rsidRPr="004256DE">
        <w:rPr>
          <w:rFonts w:ascii="Arial" w:hAnsi="Arial" w:cs="Arial"/>
          <w:color w:val="24292F"/>
          <w:szCs w:val="21"/>
          <w:vertAlign w:val="subscript"/>
        </w:rPr>
        <w:t>4</w:t>
      </w:r>
      <w:r w:rsidR="00285B41" w:rsidRPr="004256DE">
        <w:rPr>
          <w:rFonts w:ascii="Arial" w:hAnsi="Arial" w:cs="Arial"/>
          <w:color w:val="24292F"/>
          <w:szCs w:val="21"/>
        </w:rPr>
        <w:t>/C</w:t>
      </w:r>
      <w:r w:rsidR="00285B41">
        <w:rPr>
          <w:rFonts w:ascii="Arial" w:hAnsi="Arial" w:cs="Arial"/>
          <w:color w:val="24292F"/>
          <w:szCs w:val="21"/>
        </w:rPr>
        <w:t>OOH</w:t>
      </w:r>
      <w:r w:rsidR="00082A7C">
        <w:rPr>
          <w:rFonts w:ascii="Arial" w:hAnsi="Arial" w:cs="Arial"/>
          <w:color w:val="24292F"/>
          <w:szCs w:val="21"/>
        </w:rPr>
        <w:t xml:space="preserve">, </w:t>
      </w:r>
      <w:r w:rsidR="00082A7C" w:rsidRPr="004256DE">
        <w:rPr>
          <w:rFonts w:ascii="Arial" w:hAnsi="Arial" w:cs="Arial"/>
          <w:color w:val="24292F"/>
          <w:szCs w:val="21"/>
        </w:rPr>
        <w:t>Co-N</w:t>
      </w:r>
      <w:r w:rsidR="00082A7C" w:rsidRPr="004256DE">
        <w:rPr>
          <w:rFonts w:ascii="Arial" w:hAnsi="Arial" w:cs="Arial"/>
          <w:color w:val="24292F"/>
          <w:szCs w:val="21"/>
          <w:vertAlign w:val="subscript"/>
        </w:rPr>
        <w:t>4</w:t>
      </w:r>
      <w:r w:rsidR="00082A7C" w:rsidRPr="004256DE">
        <w:rPr>
          <w:rFonts w:ascii="Arial" w:hAnsi="Arial" w:cs="Arial"/>
          <w:color w:val="24292F"/>
          <w:szCs w:val="21"/>
        </w:rPr>
        <w:t>/</w:t>
      </w:r>
      <w:r w:rsidR="00082A7C">
        <w:rPr>
          <w:rFonts w:ascii="Arial" w:hAnsi="Arial" w:cs="Arial"/>
          <w:color w:val="24292F"/>
          <w:szCs w:val="21"/>
        </w:rPr>
        <w:t>Graphene</w:t>
      </w:r>
      <w:r w:rsidR="00285B41" w:rsidRPr="00462598">
        <w:rPr>
          <w:rFonts w:ascii="Arial" w:hAnsi="Arial" w:cs="Arial"/>
          <w:color w:val="24292F"/>
          <w:szCs w:val="21"/>
        </w:rPr>
        <w:t xml:space="preserve"> and </w:t>
      </w:r>
      <w:r w:rsidR="00285B41" w:rsidRPr="004256DE">
        <w:rPr>
          <w:rFonts w:ascii="Arial" w:hAnsi="Arial" w:cs="Arial"/>
          <w:color w:val="24292F"/>
          <w:szCs w:val="21"/>
        </w:rPr>
        <w:t>Co-N</w:t>
      </w:r>
      <w:r w:rsidR="00285B41" w:rsidRPr="004256DE">
        <w:rPr>
          <w:rFonts w:ascii="Arial" w:hAnsi="Arial" w:cs="Arial"/>
          <w:color w:val="24292F"/>
          <w:szCs w:val="21"/>
          <w:vertAlign w:val="subscript"/>
        </w:rPr>
        <w:t>4</w:t>
      </w:r>
      <w:r w:rsidR="00285B41" w:rsidRPr="004256DE">
        <w:rPr>
          <w:rFonts w:ascii="Arial" w:hAnsi="Arial" w:cs="Arial"/>
          <w:color w:val="24292F"/>
          <w:szCs w:val="21"/>
        </w:rPr>
        <w:t>/</w:t>
      </w:r>
      <w:r w:rsidR="00082A7C">
        <w:rPr>
          <w:rFonts w:ascii="Arial" w:hAnsi="Arial" w:cs="Arial"/>
          <w:color w:val="24292F"/>
          <w:szCs w:val="21"/>
        </w:rPr>
        <w:t>OH</w:t>
      </w:r>
      <w:r w:rsidR="00285B41" w:rsidRPr="004256DE">
        <w:rPr>
          <w:rFonts w:ascii="Arial" w:hAnsi="Arial" w:cs="Arial"/>
          <w:color w:val="24292F"/>
          <w:szCs w:val="21"/>
        </w:rPr>
        <w:t xml:space="preserve"> configuration</w:t>
      </w:r>
      <w:r w:rsidR="00285B41">
        <w:rPr>
          <w:rFonts w:ascii="Arial" w:hAnsi="Arial" w:cs="Arial" w:hint="eastAsia"/>
          <w:color w:val="24292F"/>
          <w:szCs w:val="21"/>
        </w:rPr>
        <w:t>s</w:t>
      </w:r>
      <w:r w:rsidR="00285B41" w:rsidRPr="00462598">
        <w:rPr>
          <w:rFonts w:ascii="Arial" w:hAnsi="Arial" w:cs="Arial"/>
          <w:color w:val="24292F"/>
          <w:szCs w:val="21"/>
        </w:rPr>
        <w:t xml:space="preserve">. </w:t>
      </w:r>
      <w:r w:rsidR="00B45437" w:rsidRPr="00462598">
        <w:rPr>
          <w:rFonts w:ascii="Arial" w:hAnsi="Arial" w:cs="Arial"/>
          <w:color w:val="24292F"/>
          <w:szCs w:val="21"/>
        </w:rPr>
        <w:t xml:space="preserve">Yellow and cyan </w:t>
      </w:r>
      <w:proofErr w:type="spellStart"/>
      <w:r w:rsidR="00B45437" w:rsidRPr="00462598">
        <w:rPr>
          <w:rFonts w:ascii="Arial" w:hAnsi="Arial" w:cs="Arial"/>
          <w:color w:val="24292F"/>
          <w:szCs w:val="21"/>
        </w:rPr>
        <w:t>isosurfaces</w:t>
      </w:r>
      <w:proofErr w:type="spellEnd"/>
      <w:r w:rsidR="00B45437" w:rsidRPr="00462598">
        <w:rPr>
          <w:rFonts w:ascii="Arial" w:hAnsi="Arial" w:cs="Arial"/>
          <w:color w:val="24292F"/>
          <w:szCs w:val="21"/>
        </w:rPr>
        <w:t xml:space="preserve"> </w:t>
      </w:r>
      <w:r w:rsidR="00B45437" w:rsidRPr="000C4F93">
        <w:rPr>
          <w:rFonts w:ascii="Arial" w:hAnsi="Arial" w:cs="Arial"/>
          <w:color w:val="24292F"/>
          <w:szCs w:val="21"/>
        </w:rPr>
        <w:t>represent</w:t>
      </w:r>
      <w:r w:rsidR="00B45437" w:rsidRPr="00462598">
        <w:rPr>
          <w:rFonts w:ascii="Arial" w:hAnsi="Arial" w:cs="Arial"/>
          <w:color w:val="24292F"/>
          <w:szCs w:val="21"/>
        </w:rPr>
        <w:t xml:space="preserve"> the </w:t>
      </w:r>
      <w:r w:rsidR="00B45437" w:rsidRPr="000C4F93">
        <w:rPr>
          <w:rFonts w:ascii="Arial" w:hAnsi="Arial" w:cs="Arial"/>
          <w:color w:val="24292F"/>
          <w:szCs w:val="21"/>
        </w:rPr>
        <w:t>electron-accumulation and depletion</w:t>
      </w:r>
      <w:r w:rsidR="00B45437" w:rsidRPr="00462598">
        <w:rPr>
          <w:rFonts w:ascii="Arial" w:hAnsi="Arial" w:cs="Arial"/>
          <w:color w:val="24292F"/>
          <w:szCs w:val="21"/>
        </w:rPr>
        <w:t>, respectively.</w:t>
      </w:r>
    </w:p>
    <w:p w14:paraId="353B8A9A" w14:textId="77777777" w:rsidR="00F8716B" w:rsidRDefault="009C0448" w:rsidP="001A704A">
      <w:pPr>
        <w:spacing w:beforeLines="50" w:before="156" w:line="480" w:lineRule="auto"/>
        <w:jc w:val="center"/>
        <w:rPr>
          <w:noProof/>
        </w:rPr>
      </w:pPr>
      <w:r w:rsidRPr="009C0448">
        <w:t xml:space="preserve"> </w:t>
      </w:r>
      <w:r w:rsidR="005E6DE1" w:rsidRPr="005E6DE1">
        <w:t xml:space="preserve"> </w:t>
      </w:r>
    </w:p>
    <w:p w14:paraId="005E2259" w14:textId="77777777" w:rsidR="00F8716B" w:rsidRDefault="00F8716B">
      <w:pPr>
        <w:widowControl/>
        <w:jc w:val="left"/>
        <w:rPr>
          <w:noProof/>
        </w:rPr>
      </w:pPr>
      <w:r>
        <w:rPr>
          <w:noProof/>
        </w:rPr>
        <w:br w:type="page"/>
      </w:r>
    </w:p>
    <w:p w14:paraId="6B5D6A3B" w14:textId="4840FE07" w:rsidR="009A2180" w:rsidRDefault="005E6DE1" w:rsidP="001A704A">
      <w:pPr>
        <w:spacing w:beforeLines="50" w:before="156" w:line="480" w:lineRule="auto"/>
        <w:jc w:val="center"/>
      </w:pPr>
      <w:r>
        <w:rPr>
          <w:noProof/>
        </w:rPr>
        <w:lastRenderedPageBreak/>
        <w:drawing>
          <wp:inline distT="0" distB="0" distL="0" distR="0" wp14:anchorId="7EA3A917" wp14:editId="4A0BABA1">
            <wp:extent cx="2930456" cy="4273115"/>
            <wp:effectExtent l="0" t="0" r="3810" b="0"/>
            <wp:docPr id="184035850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4" cstate="hqprint">
                      <a:extLst>
                        <a:ext uri="{28A0092B-C50C-407E-A947-70E740481C1C}">
                          <a14:useLocalDpi xmlns:a14="http://schemas.microsoft.com/office/drawing/2010/main" val="0"/>
                        </a:ext>
                      </a:extLst>
                    </a:blip>
                    <a:srcRect l="29230" t="3107" r="28968" b="1349"/>
                    <a:stretch/>
                  </pic:blipFill>
                  <pic:spPr bwMode="auto">
                    <a:xfrm>
                      <a:off x="0" y="0"/>
                      <a:ext cx="2933739" cy="4277902"/>
                    </a:xfrm>
                    <a:prstGeom prst="rect">
                      <a:avLst/>
                    </a:prstGeom>
                    <a:noFill/>
                    <a:ln>
                      <a:noFill/>
                    </a:ln>
                    <a:extLst>
                      <a:ext uri="{53640926-AAD7-44D8-BBD7-CCE9431645EC}">
                        <a14:shadowObscured xmlns:a14="http://schemas.microsoft.com/office/drawing/2010/main"/>
                      </a:ext>
                    </a:extLst>
                  </pic:spPr>
                </pic:pic>
              </a:graphicData>
            </a:graphic>
          </wp:inline>
        </w:drawing>
      </w:r>
    </w:p>
    <w:p w14:paraId="15B07A96" w14:textId="4D42707D" w:rsidR="00695F05" w:rsidRPr="00103249" w:rsidRDefault="00E22221" w:rsidP="00DB4A11">
      <w:pPr>
        <w:spacing w:line="480" w:lineRule="auto"/>
        <w:rPr>
          <w:rFonts w:ascii="Arial" w:eastAsia="宋体" w:hAnsi="Arial" w:cs="Arial"/>
          <w:b/>
          <w:szCs w:val="21"/>
        </w:rPr>
      </w:pPr>
      <w:r w:rsidRPr="00945B5A">
        <w:rPr>
          <w:rFonts w:ascii="Arial" w:eastAsia="宋体" w:hAnsi="Arial" w:cs="Arial"/>
          <w:b/>
          <w:szCs w:val="21"/>
        </w:rPr>
        <w:t xml:space="preserve">Supplementary Figure </w:t>
      </w:r>
      <w:r>
        <w:rPr>
          <w:rFonts w:ascii="Arial" w:eastAsia="宋体" w:hAnsi="Arial" w:cs="Arial"/>
          <w:b/>
          <w:szCs w:val="21"/>
        </w:rPr>
        <w:t>18</w:t>
      </w:r>
      <w:r w:rsidRPr="00945B5A">
        <w:rPr>
          <w:rFonts w:ascii="Arial" w:eastAsia="宋体" w:hAnsi="Arial" w:cs="Arial"/>
          <w:b/>
          <w:szCs w:val="21"/>
        </w:rPr>
        <w:t>.</w:t>
      </w:r>
      <w:r w:rsidR="00E77D98">
        <w:rPr>
          <w:rFonts w:ascii="Arial" w:eastAsia="宋体" w:hAnsi="Arial" w:cs="Arial"/>
          <w:b/>
          <w:szCs w:val="21"/>
        </w:rPr>
        <w:t xml:space="preserve"> </w:t>
      </w:r>
      <w:r w:rsidR="00DB4A11" w:rsidRPr="00FF2F92">
        <w:rPr>
          <w:rFonts w:ascii="Arial" w:hAnsi="Arial" w:cs="Arial"/>
          <w:b/>
          <w:bCs/>
          <w:color w:val="24292F"/>
          <w:szCs w:val="21"/>
        </w:rPr>
        <w:t>Projected density of states (</w:t>
      </w:r>
      <w:proofErr w:type="spellStart"/>
      <w:r w:rsidR="00103249" w:rsidRPr="00FF2F92">
        <w:rPr>
          <w:rFonts w:ascii="Arial" w:hAnsi="Arial" w:cs="Arial"/>
          <w:b/>
          <w:bCs/>
          <w:color w:val="24292F"/>
          <w:szCs w:val="21"/>
        </w:rPr>
        <w:t>p</w:t>
      </w:r>
      <w:r w:rsidR="00DB4A11" w:rsidRPr="00FF2F92">
        <w:rPr>
          <w:rFonts w:ascii="Arial" w:hAnsi="Arial" w:cs="Arial"/>
          <w:b/>
          <w:bCs/>
          <w:color w:val="24292F"/>
          <w:szCs w:val="21"/>
        </w:rPr>
        <w:t>DOS</w:t>
      </w:r>
      <w:proofErr w:type="spellEnd"/>
      <w:r w:rsidR="00DB4A11" w:rsidRPr="00FF2F92">
        <w:rPr>
          <w:rFonts w:ascii="Arial" w:hAnsi="Arial" w:cs="Arial"/>
          <w:b/>
          <w:bCs/>
          <w:color w:val="24292F"/>
          <w:szCs w:val="21"/>
        </w:rPr>
        <w:t xml:space="preserve">) for d-orbitals of </w:t>
      </w:r>
      <w:r w:rsidR="00103249" w:rsidRPr="00FF2F92">
        <w:rPr>
          <w:rFonts w:ascii="Arial" w:hAnsi="Arial" w:cs="Arial"/>
          <w:b/>
          <w:bCs/>
          <w:color w:val="24292F"/>
          <w:szCs w:val="21"/>
        </w:rPr>
        <w:t>Co</w:t>
      </w:r>
      <w:r w:rsidR="00DB4A11" w:rsidRPr="00FF2F92">
        <w:rPr>
          <w:rFonts w:ascii="Arial" w:hAnsi="Arial" w:cs="Arial"/>
          <w:b/>
          <w:bCs/>
          <w:color w:val="24292F"/>
          <w:szCs w:val="21"/>
        </w:rPr>
        <w:t xml:space="preserve"> atoms</w:t>
      </w:r>
      <w:r w:rsidR="00103249" w:rsidRPr="00FF2F92">
        <w:rPr>
          <w:rFonts w:ascii="Arial" w:hAnsi="Arial" w:cs="Arial"/>
          <w:b/>
          <w:bCs/>
          <w:color w:val="24292F"/>
          <w:szCs w:val="21"/>
        </w:rPr>
        <w:t xml:space="preserve"> </w:t>
      </w:r>
      <w:r w:rsidR="00DB4A11" w:rsidRPr="00FF2F92">
        <w:rPr>
          <w:rFonts w:ascii="Arial" w:hAnsi="Arial" w:cs="Arial"/>
          <w:b/>
          <w:bCs/>
          <w:color w:val="24292F"/>
          <w:szCs w:val="21"/>
        </w:rPr>
        <w:t xml:space="preserve">of </w:t>
      </w:r>
      <w:r w:rsidR="00FF2F92" w:rsidRPr="00FF2F92">
        <w:rPr>
          <w:rFonts w:ascii="Arial" w:hAnsi="Arial" w:cs="Arial"/>
          <w:b/>
          <w:bCs/>
          <w:color w:val="24292F"/>
          <w:szCs w:val="21"/>
        </w:rPr>
        <w:t>Co-N</w:t>
      </w:r>
      <w:r w:rsidR="00FF2F92" w:rsidRPr="00FF2F92">
        <w:rPr>
          <w:rFonts w:ascii="Arial" w:hAnsi="Arial" w:cs="Arial"/>
          <w:b/>
          <w:bCs/>
          <w:color w:val="24292F"/>
          <w:szCs w:val="21"/>
          <w:vertAlign w:val="subscript"/>
        </w:rPr>
        <w:t>4</w:t>
      </w:r>
      <w:r w:rsidR="00FF2F92" w:rsidRPr="00FF2F92">
        <w:rPr>
          <w:rFonts w:ascii="Arial" w:hAnsi="Arial" w:cs="Arial"/>
          <w:b/>
          <w:bCs/>
          <w:color w:val="24292F"/>
          <w:szCs w:val="21"/>
        </w:rPr>
        <w:t>/C-O-C, Co-N</w:t>
      </w:r>
      <w:r w:rsidR="00FF2F92" w:rsidRPr="00FF2F92">
        <w:rPr>
          <w:rFonts w:ascii="Arial" w:hAnsi="Arial" w:cs="Arial"/>
          <w:b/>
          <w:bCs/>
          <w:color w:val="24292F"/>
          <w:szCs w:val="21"/>
          <w:vertAlign w:val="subscript"/>
        </w:rPr>
        <w:t>4</w:t>
      </w:r>
      <w:r w:rsidR="00FF2F92" w:rsidRPr="00FF2F92">
        <w:rPr>
          <w:rFonts w:ascii="Arial" w:hAnsi="Arial" w:cs="Arial"/>
          <w:b/>
          <w:bCs/>
          <w:color w:val="24292F"/>
          <w:szCs w:val="21"/>
        </w:rPr>
        <w:t>/COOH, Co-N</w:t>
      </w:r>
      <w:r w:rsidR="00FF2F92" w:rsidRPr="00FF2F92">
        <w:rPr>
          <w:rFonts w:ascii="Arial" w:hAnsi="Arial" w:cs="Arial"/>
          <w:b/>
          <w:bCs/>
          <w:color w:val="24292F"/>
          <w:szCs w:val="21"/>
          <w:vertAlign w:val="subscript"/>
        </w:rPr>
        <w:t>4</w:t>
      </w:r>
      <w:r w:rsidR="00FF2F92" w:rsidRPr="00FF2F92">
        <w:rPr>
          <w:rFonts w:ascii="Arial" w:hAnsi="Arial" w:cs="Arial"/>
          <w:b/>
          <w:bCs/>
          <w:color w:val="24292F"/>
          <w:szCs w:val="21"/>
        </w:rPr>
        <w:t>/Graphene and Co-N</w:t>
      </w:r>
      <w:r w:rsidR="00FF2F92" w:rsidRPr="00FF2F92">
        <w:rPr>
          <w:rFonts w:ascii="Arial" w:hAnsi="Arial" w:cs="Arial"/>
          <w:b/>
          <w:bCs/>
          <w:color w:val="24292F"/>
          <w:szCs w:val="21"/>
          <w:vertAlign w:val="subscript"/>
        </w:rPr>
        <w:t>4</w:t>
      </w:r>
      <w:r w:rsidR="00FF2F92" w:rsidRPr="00FF2F92">
        <w:rPr>
          <w:rFonts w:ascii="Arial" w:hAnsi="Arial" w:cs="Arial"/>
          <w:b/>
          <w:bCs/>
          <w:color w:val="24292F"/>
          <w:szCs w:val="21"/>
        </w:rPr>
        <w:t>/OH configuration</w:t>
      </w:r>
      <w:r w:rsidR="00FF2F92" w:rsidRPr="00FF2F92">
        <w:rPr>
          <w:rFonts w:ascii="Arial" w:hAnsi="Arial" w:cs="Arial" w:hint="eastAsia"/>
          <w:b/>
          <w:bCs/>
          <w:color w:val="24292F"/>
          <w:szCs w:val="21"/>
        </w:rPr>
        <w:t>s</w:t>
      </w:r>
      <w:r w:rsidR="00DB4A11" w:rsidRPr="00FF2F92">
        <w:rPr>
          <w:rFonts w:ascii="Arial" w:hAnsi="Arial" w:cs="Arial"/>
          <w:b/>
          <w:bCs/>
          <w:color w:val="24292F"/>
          <w:szCs w:val="21"/>
        </w:rPr>
        <w:t>.</w:t>
      </w:r>
      <w:r w:rsidR="00486C62">
        <w:rPr>
          <w:rFonts w:ascii="Arial" w:hAnsi="Arial" w:cs="Arial"/>
          <w:color w:val="24292F"/>
          <w:szCs w:val="21"/>
        </w:rPr>
        <w:t xml:space="preserve"> </w:t>
      </w:r>
      <w:r w:rsidR="00DB4A11" w:rsidRPr="00DB4A11">
        <w:rPr>
          <w:rFonts w:ascii="Arial" w:hAnsi="Arial" w:cs="Arial"/>
          <w:color w:val="24292F"/>
          <w:szCs w:val="21"/>
        </w:rPr>
        <w:t xml:space="preserve">The </w:t>
      </w:r>
      <w:r w:rsidR="00103249">
        <w:rPr>
          <w:rFonts w:ascii="Arial" w:hAnsi="Arial" w:cs="Arial"/>
          <w:color w:val="24292F"/>
          <w:szCs w:val="21"/>
        </w:rPr>
        <w:t>blue</w:t>
      </w:r>
      <w:r w:rsidR="00DB4A11" w:rsidRPr="00DB4A11">
        <w:rPr>
          <w:rFonts w:ascii="Arial" w:hAnsi="Arial" w:cs="Arial"/>
          <w:color w:val="24292F"/>
          <w:szCs w:val="21"/>
        </w:rPr>
        <w:t xml:space="preserve"> lines mark the positions of d-band center.</w:t>
      </w:r>
    </w:p>
    <w:p w14:paraId="505C6D91" w14:textId="77777777" w:rsidR="004A231C" w:rsidRDefault="00173A29" w:rsidP="00EE2384">
      <w:pPr>
        <w:spacing w:beforeLines="50" w:before="156" w:line="480" w:lineRule="auto"/>
        <w:jc w:val="center"/>
        <w:rPr>
          <w:noProof/>
        </w:rPr>
      </w:pPr>
      <w:r w:rsidRPr="00173A29">
        <w:t xml:space="preserve"> </w:t>
      </w:r>
      <w:r w:rsidR="004A1C10" w:rsidRPr="004A1C10">
        <w:t xml:space="preserve"> </w:t>
      </w:r>
    </w:p>
    <w:p w14:paraId="3FCA1D1A" w14:textId="77777777" w:rsidR="004A231C" w:rsidRDefault="004A231C">
      <w:pPr>
        <w:widowControl/>
        <w:jc w:val="left"/>
        <w:rPr>
          <w:noProof/>
        </w:rPr>
      </w:pPr>
      <w:r>
        <w:rPr>
          <w:noProof/>
        </w:rPr>
        <w:br w:type="page"/>
      </w:r>
    </w:p>
    <w:p w14:paraId="43793763" w14:textId="04E42773" w:rsidR="009A2180" w:rsidRDefault="004A1C10" w:rsidP="00EE2384">
      <w:pPr>
        <w:spacing w:beforeLines="50" w:before="156" w:line="480" w:lineRule="auto"/>
        <w:jc w:val="center"/>
      </w:pPr>
      <w:r>
        <w:rPr>
          <w:noProof/>
        </w:rPr>
        <w:lastRenderedPageBreak/>
        <w:drawing>
          <wp:inline distT="0" distB="0" distL="0" distR="0" wp14:anchorId="7F9ED0F0" wp14:editId="48EC462E">
            <wp:extent cx="2690949" cy="2167946"/>
            <wp:effectExtent l="0" t="0" r="0" b="3810"/>
            <wp:docPr id="45363725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5" cstate="hqprint">
                      <a:extLst>
                        <a:ext uri="{28A0092B-C50C-407E-A947-70E740481C1C}">
                          <a14:useLocalDpi xmlns:a14="http://schemas.microsoft.com/office/drawing/2010/main" val="0"/>
                        </a:ext>
                      </a:extLst>
                    </a:blip>
                    <a:srcRect l="17635" t="7299" r="16074" b="8987"/>
                    <a:stretch/>
                  </pic:blipFill>
                  <pic:spPr bwMode="auto">
                    <a:xfrm>
                      <a:off x="0" y="0"/>
                      <a:ext cx="2722257" cy="2193169"/>
                    </a:xfrm>
                    <a:prstGeom prst="rect">
                      <a:avLst/>
                    </a:prstGeom>
                    <a:noFill/>
                    <a:ln>
                      <a:noFill/>
                    </a:ln>
                    <a:extLst>
                      <a:ext uri="{53640926-AAD7-44D8-BBD7-CCE9431645EC}">
                        <a14:shadowObscured xmlns:a14="http://schemas.microsoft.com/office/drawing/2010/main"/>
                      </a:ext>
                    </a:extLst>
                  </pic:spPr>
                </pic:pic>
              </a:graphicData>
            </a:graphic>
          </wp:inline>
        </w:drawing>
      </w:r>
    </w:p>
    <w:p w14:paraId="509C58D9" w14:textId="1DE904F8" w:rsidR="0078745C" w:rsidRDefault="00E22221" w:rsidP="00042E28">
      <w:pPr>
        <w:spacing w:line="480" w:lineRule="auto"/>
        <w:rPr>
          <w:rFonts w:ascii="Arial" w:hAnsi="Arial" w:cs="Arial"/>
          <w:color w:val="24292F"/>
          <w:szCs w:val="21"/>
        </w:rPr>
      </w:pPr>
      <w:r w:rsidRPr="00945B5A">
        <w:rPr>
          <w:rFonts w:ascii="Arial" w:eastAsia="宋体" w:hAnsi="Arial" w:cs="Arial"/>
          <w:b/>
          <w:szCs w:val="21"/>
        </w:rPr>
        <w:t xml:space="preserve">Supplementary Figure </w:t>
      </w:r>
      <w:r>
        <w:rPr>
          <w:rFonts w:ascii="Arial" w:eastAsia="宋体" w:hAnsi="Arial" w:cs="Arial"/>
          <w:b/>
          <w:szCs w:val="21"/>
        </w:rPr>
        <w:t>19</w:t>
      </w:r>
      <w:r w:rsidRPr="00945B5A">
        <w:rPr>
          <w:rFonts w:ascii="Arial" w:eastAsia="宋体" w:hAnsi="Arial" w:cs="Arial"/>
          <w:b/>
          <w:szCs w:val="21"/>
        </w:rPr>
        <w:t>.</w:t>
      </w:r>
      <w:r w:rsidR="00EE704F">
        <w:rPr>
          <w:rFonts w:ascii="Arial" w:eastAsia="宋体" w:hAnsi="Arial" w:cs="Arial"/>
          <w:b/>
          <w:szCs w:val="21"/>
        </w:rPr>
        <w:t xml:space="preserve"> </w:t>
      </w:r>
      <w:r w:rsidR="00042E28" w:rsidRPr="004F495C">
        <w:rPr>
          <w:rFonts w:ascii="Arial" w:hAnsi="Arial" w:cs="Arial"/>
          <w:b/>
          <w:bCs/>
          <w:color w:val="24292F"/>
          <w:szCs w:val="21"/>
        </w:rPr>
        <w:t xml:space="preserve">Calculated free-energy diagram for </w:t>
      </w:r>
      <w:r w:rsidR="004603D4" w:rsidRPr="004F495C">
        <w:rPr>
          <w:rFonts w:ascii="Arial" w:hAnsi="Arial" w:cs="Arial"/>
          <w:b/>
          <w:bCs/>
          <w:color w:val="24292F"/>
          <w:szCs w:val="21"/>
        </w:rPr>
        <w:t>2e</w:t>
      </w:r>
      <w:r w:rsidR="004603D4" w:rsidRPr="004F495C">
        <w:rPr>
          <w:rFonts w:ascii="Arial" w:hAnsi="Arial" w:cs="Arial"/>
          <w:b/>
          <w:bCs/>
          <w:color w:val="24292F"/>
          <w:szCs w:val="21"/>
          <w:vertAlign w:val="superscript"/>
        </w:rPr>
        <w:t>-</w:t>
      </w:r>
      <w:r w:rsidR="00042E28" w:rsidRPr="004F495C">
        <w:rPr>
          <w:rFonts w:ascii="Arial" w:hAnsi="Arial" w:cs="Arial"/>
          <w:b/>
          <w:bCs/>
          <w:color w:val="24292F"/>
          <w:szCs w:val="21"/>
        </w:rPr>
        <w:t xml:space="preserve"> ORR process</w:t>
      </w:r>
      <w:r w:rsidR="0078745C" w:rsidRPr="004F495C">
        <w:rPr>
          <w:rFonts w:ascii="Arial" w:hAnsi="Arial" w:cs="Arial"/>
          <w:b/>
          <w:bCs/>
          <w:color w:val="24292F"/>
          <w:szCs w:val="21"/>
        </w:rPr>
        <w:t>.</w:t>
      </w:r>
      <w:r w:rsidR="0078745C">
        <w:rPr>
          <w:rFonts w:ascii="Arial" w:hAnsi="Arial" w:cs="Arial"/>
          <w:color w:val="24292F"/>
          <w:szCs w:val="21"/>
        </w:rPr>
        <w:t xml:space="preserve"> </w:t>
      </w:r>
      <w:r w:rsidR="00071481" w:rsidRPr="00071481">
        <w:rPr>
          <w:rFonts w:ascii="Arial" w:hAnsi="Arial" w:cs="Arial"/>
          <w:color w:val="24292F"/>
          <w:szCs w:val="21"/>
        </w:rPr>
        <w:t>The 2e</w:t>
      </w:r>
      <w:r w:rsidR="00071481" w:rsidRPr="00071481">
        <w:rPr>
          <w:rFonts w:ascii="Arial" w:hAnsi="Arial" w:cs="Arial"/>
          <w:color w:val="24292F"/>
          <w:szCs w:val="21"/>
          <w:vertAlign w:val="superscript"/>
        </w:rPr>
        <w:t>-</w:t>
      </w:r>
      <w:r w:rsidR="00071481" w:rsidRPr="00071481">
        <w:rPr>
          <w:rFonts w:ascii="Arial" w:hAnsi="Arial" w:cs="Arial"/>
          <w:color w:val="24292F"/>
          <w:szCs w:val="21"/>
        </w:rPr>
        <w:t xml:space="preserve">ORR processes for all configurations are spontaneous. The energy </w:t>
      </w:r>
      <w:r w:rsidR="00071481">
        <w:rPr>
          <w:rFonts w:ascii="Arial" w:hAnsi="Arial" w:cs="Arial" w:hint="eastAsia"/>
          <w:color w:val="24292F"/>
          <w:szCs w:val="21"/>
        </w:rPr>
        <w:t>variation</w:t>
      </w:r>
      <w:r w:rsidR="00071481" w:rsidRPr="00071481">
        <w:rPr>
          <w:rFonts w:ascii="Arial" w:hAnsi="Arial" w:cs="Arial"/>
          <w:color w:val="24292F"/>
          <w:szCs w:val="21"/>
        </w:rPr>
        <w:t xml:space="preserve"> for each step can be inferred from the above diagram.</w:t>
      </w:r>
    </w:p>
    <w:p w14:paraId="70B3D0E8" w14:textId="77777777" w:rsidR="004B6999" w:rsidRDefault="004B6999" w:rsidP="00042E28">
      <w:pPr>
        <w:spacing w:line="480" w:lineRule="auto"/>
        <w:rPr>
          <w:rFonts w:ascii="Arial" w:hAnsi="Arial" w:cs="Arial"/>
          <w:color w:val="24292F"/>
          <w:szCs w:val="21"/>
        </w:rPr>
      </w:pPr>
    </w:p>
    <w:p w14:paraId="3E412072" w14:textId="642447A1" w:rsidR="009A2180" w:rsidRDefault="006A5748" w:rsidP="00AA505E">
      <w:pPr>
        <w:spacing w:beforeLines="50" w:before="156" w:line="480" w:lineRule="auto"/>
        <w:jc w:val="center"/>
      </w:pPr>
      <w:r w:rsidRPr="006A5748">
        <w:t xml:space="preserve"> </w:t>
      </w:r>
      <w:r w:rsidR="0075192F" w:rsidRPr="0075192F">
        <w:t xml:space="preserve"> </w:t>
      </w:r>
      <w:r w:rsidR="0075192F">
        <w:rPr>
          <w:noProof/>
        </w:rPr>
        <w:drawing>
          <wp:inline distT="0" distB="0" distL="0" distR="0" wp14:anchorId="4F528685" wp14:editId="1E595526">
            <wp:extent cx="2895737" cy="2248100"/>
            <wp:effectExtent l="0" t="0" r="0" b="0"/>
            <wp:docPr id="114887629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36" cstate="hqprint">
                      <a:extLst>
                        <a:ext uri="{28A0092B-C50C-407E-A947-70E740481C1C}">
                          <a14:useLocalDpi xmlns:a14="http://schemas.microsoft.com/office/drawing/2010/main" val="0"/>
                        </a:ext>
                      </a:extLst>
                    </a:blip>
                    <a:srcRect l="15358" t="11025" r="17253" b="6968"/>
                    <a:stretch/>
                  </pic:blipFill>
                  <pic:spPr bwMode="auto">
                    <a:xfrm>
                      <a:off x="0" y="0"/>
                      <a:ext cx="2909525" cy="2258804"/>
                    </a:xfrm>
                    <a:prstGeom prst="rect">
                      <a:avLst/>
                    </a:prstGeom>
                    <a:noFill/>
                    <a:ln>
                      <a:noFill/>
                    </a:ln>
                    <a:extLst>
                      <a:ext uri="{53640926-AAD7-44D8-BBD7-CCE9431645EC}">
                        <a14:shadowObscured xmlns:a14="http://schemas.microsoft.com/office/drawing/2010/main"/>
                      </a:ext>
                    </a:extLst>
                  </pic:spPr>
                </pic:pic>
              </a:graphicData>
            </a:graphic>
          </wp:inline>
        </w:drawing>
      </w:r>
    </w:p>
    <w:p w14:paraId="73F6CB25" w14:textId="6C6CB198" w:rsidR="00E22221" w:rsidRDefault="00E22221" w:rsidP="00FA5DEE">
      <w:pPr>
        <w:spacing w:line="480" w:lineRule="auto"/>
        <w:rPr>
          <w:rFonts w:ascii="Times New Roman" w:hAnsi="Times New Roman" w:cs="Times New Roman"/>
          <w:color w:val="24292F"/>
          <w:sz w:val="24"/>
          <w:szCs w:val="24"/>
        </w:rPr>
      </w:pPr>
      <w:r w:rsidRPr="00945B5A">
        <w:rPr>
          <w:rFonts w:ascii="Arial" w:eastAsia="宋体" w:hAnsi="Arial" w:cs="Arial"/>
          <w:b/>
          <w:szCs w:val="21"/>
        </w:rPr>
        <w:t xml:space="preserve">Supplementary Figure </w:t>
      </w:r>
      <w:r>
        <w:rPr>
          <w:rFonts w:ascii="Arial" w:eastAsia="宋体" w:hAnsi="Arial" w:cs="Arial"/>
          <w:b/>
          <w:szCs w:val="21"/>
        </w:rPr>
        <w:t>20</w:t>
      </w:r>
      <w:r w:rsidRPr="00945B5A">
        <w:rPr>
          <w:rFonts w:ascii="Arial" w:eastAsia="宋体" w:hAnsi="Arial" w:cs="Arial"/>
          <w:b/>
          <w:szCs w:val="21"/>
        </w:rPr>
        <w:t>.</w:t>
      </w:r>
      <w:r>
        <w:rPr>
          <w:rFonts w:ascii="Arial" w:eastAsia="宋体" w:hAnsi="Arial" w:cs="Arial"/>
          <w:b/>
          <w:szCs w:val="21"/>
        </w:rPr>
        <w:t xml:space="preserve"> </w:t>
      </w:r>
      <w:r w:rsidR="006D4846" w:rsidRPr="00B3140A">
        <w:rPr>
          <w:rFonts w:ascii="Arial" w:hAnsi="Arial" w:cs="Arial"/>
          <w:b/>
          <w:bCs/>
          <w:color w:val="24292F"/>
          <w:szCs w:val="21"/>
        </w:rPr>
        <w:t xml:space="preserve">The galvanostatic electrolysis under current densities </w:t>
      </w:r>
      <w:r w:rsidR="00D74416" w:rsidRPr="00B3140A">
        <w:rPr>
          <w:rFonts w:ascii="Arial" w:hAnsi="Arial" w:cs="Arial" w:hint="eastAsia"/>
          <w:b/>
          <w:bCs/>
          <w:color w:val="24292F"/>
          <w:szCs w:val="21"/>
        </w:rPr>
        <w:t>of</w:t>
      </w:r>
      <w:r w:rsidR="00D74416" w:rsidRPr="00B3140A">
        <w:rPr>
          <w:rFonts w:ascii="Arial" w:hAnsi="Arial" w:cs="Arial"/>
          <w:b/>
          <w:bCs/>
          <w:color w:val="24292F"/>
          <w:szCs w:val="21"/>
        </w:rPr>
        <w:t xml:space="preserve"> </w:t>
      </w:r>
      <w:r w:rsidR="006D4846" w:rsidRPr="00B3140A">
        <w:rPr>
          <w:rFonts w:ascii="Arial" w:hAnsi="Arial" w:cs="Arial"/>
          <w:b/>
          <w:bCs/>
          <w:color w:val="24292F"/>
          <w:szCs w:val="21"/>
        </w:rPr>
        <w:t>50, 200, and 500 mA cm</w:t>
      </w:r>
      <w:r w:rsidR="006D4846" w:rsidRPr="00B3140A">
        <w:rPr>
          <w:rFonts w:ascii="Arial" w:hAnsi="Arial" w:cs="Arial"/>
          <w:b/>
          <w:bCs/>
          <w:color w:val="24292F"/>
          <w:szCs w:val="21"/>
          <w:vertAlign w:val="superscript"/>
        </w:rPr>
        <w:t>-2</w:t>
      </w:r>
      <w:r w:rsidR="00D74416" w:rsidRPr="00B3140A">
        <w:rPr>
          <w:rFonts w:ascii="Arial" w:hAnsi="Arial" w:cs="Arial"/>
          <w:b/>
          <w:bCs/>
          <w:color w:val="24292F"/>
          <w:szCs w:val="21"/>
        </w:rPr>
        <w:t>.</w:t>
      </w:r>
      <w:r w:rsidR="006D4846" w:rsidRPr="006D4846">
        <w:rPr>
          <w:rFonts w:ascii="Arial" w:hAnsi="Arial" w:cs="Arial"/>
          <w:color w:val="24292F"/>
          <w:szCs w:val="21"/>
        </w:rPr>
        <w:t xml:space="preserve"> </w:t>
      </w:r>
      <w:r w:rsidR="00B3140A">
        <w:rPr>
          <w:rFonts w:ascii="Arial" w:hAnsi="Arial" w:cs="Arial"/>
          <w:color w:val="24292F"/>
          <w:szCs w:val="21"/>
        </w:rPr>
        <w:t>T</w:t>
      </w:r>
      <w:r w:rsidR="006D4846" w:rsidRPr="006D4846">
        <w:rPr>
          <w:rFonts w:ascii="Arial" w:hAnsi="Arial" w:cs="Arial"/>
          <w:color w:val="24292F"/>
          <w:szCs w:val="21"/>
        </w:rPr>
        <w:t xml:space="preserve">he corresponding potential </w:t>
      </w:r>
      <w:r w:rsidR="00E8754B">
        <w:rPr>
          <w:rFonts w:ascii="Arial" w:hAnsi="Arial" w:cs="Arial"/>
          <w:color w:val="24292F"/>
          <w:szCs w:val="21"/>
        </w:rPr>
        <w:t xml:space="preserve">is </w:t>
      </w:r>
      <w:r w:rsidR="00E8754B" w:rsidRPr="00E8754B">
        <w:rPr>
          <w:rFonts w:ascii="Arial" w:hAnsi="Arial" w:cs="Arial"/>
          <w:color w:val="24292F"/>
          <w:szCs w:val="21"/>
        </w:rPr>
        <w:t>determined by taking the average value of all data points</w:t>
      </w:r>
      <w:r w:rsidR="00E8754B">
        <w:rPr>
          <w:rFonts w:ascii="Arial" w:hAnsi="Arial" w:cs="Arial"/>
          <w:color w:val="24292F"/>
          <w:szCs w:val="21"/>
        </w:rPr>
        <w:t xml:space="preserve">. </w:t>
      </w:r>
    </w:p>
    <w:p w14:paraId="69686E9D" w14:textId="6F21E9F8" w:rsidR="009A2180" w:rsidRDefault="004F4DF1" w:rsidP="004301F9">
      <w:pPr>
        <w:spacing w:beforeLines="50" w:before="156" w:line="480" w:lineRule="auto"/>
        <w:jc w:val="center"/>
      </w:pPr>
      <w:r w:rsidRPr="004F4DF1">
        <w:lastRenderedPageBreak/>
        <w:t xml:space="preserve"> </w:t>
      </w:r>
      <w:r w:rsidR="00881B73" w:rsidRPr="00881B73">
        <w:t xml:space="preserve"> </w:t>
      </w:r>
      <w:r w:rsidR="00881B73">
        <w:rPr>
          <w:noProof/>
        </w:rPr>
        <w:drawing>
          <wp:inline distT="0" distB="0" distL="0" distR="0" wp14:anchorId="368F841B" wp14:editId="662D339D">
            <wp:extent cx="2785001" cy="2278639"/>
            <wp:effectExtent l="0" t="0" r="0" b="7620"/>
            <wp:docPr id="147299096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37" cstate="hqprint">
                      <a:extLst>
                        <a:ext uri="{28A0092B-C50C-407E-A947-70E740481C1C}">
                          <a14:useLocalDpi xmlns:a14="http://schemas.microsoft.com/office/drawing/2010/main" val="0"/>
                        </a:ext>
                      </a:extLst>
                    </a:blip>
                    <a:srcRect l="16548" t="6367" r="14177" b="4789"/>
                    <a:stretch/>
                  </pic:blipFill>
                  <pic:spPr bwMode="auto">
                    <a:xfrm>
                      <a:off x="0" y="0"/>
                      <a:ext cx="2799110" cy="2290182"/>
                    </a:xfrm>
                    <a:prstGeom prst="rect">
                      <a:avLst/>
                    </a:prstGeom>
                    <a:noFill/>
                    <a:ln>
                      <a:noFill/>
                    </a:ln>
                    <a:extLst>
                      <a:ext uri="{53640926-AAD7-44D8-BBD7-CCE9431645EC}">
                        <a14:shadowObscured xmlns:a14="http://schemas.microsoft.com/office/drawing/2010/main"/>
                      </a:ext>
                    </a:extLst>
                  </pic:spPr>
                </pic:pic>
              </a:graphicData>
            </a:graphic>
          </wp:inline>
        </w:drawing>
      </w:r>
    </w:p>
    <w:p w14:paraId="0789A7B0" w14:textId="381774BB" w:rsidR="00E22221" w:rsidRDefault="00E22221" w:rsidP="00CF3C88">
      <w:pPr>
        <w:spacing w:line="480" w:lineRule="auto"/>
        <w:rPr>
          <w:rFonts w:ascii="Arial" w:hAnsi="Arial" w:cs="Arial"/>
          <w:color w:val="24292F"/>
          <w:szCs w:val="21"/>
        </w:rPr>
      </w:pPr>
      <w:r w:rsidRPr="00945B5A">
        <w:rPr>
          <w:rFonts w:ascii="Arial" w:eastAsia="宋体" w:hAnsi="Arial" w:cs="Arial"/>
          <w:b/>
          <w:szCs w:val="21"/>
        </w:rPr>
        <w:t xml:space="preserve">Supplementary Figure </w:t>
      </w:r>
      <w:r>
        <w:rPr>
          <w:rFonts w:ascii="Arial" w:eastAsia="宋体" w:hAnsi="Arial" w:cs="Arial"/>
          <w:b/>
          <w:szCs w:val="21"/>
        </w:rPr>
        <w:t>21</w:t>
      </w:r>
      <w:r w:rsidRPr="00945B5A">
        <w:rPr>
          <w:rFonts w:ascii="Arial" w:eastAsia="宋体" w:hAnsi="Arial" w:cs="Arial"/>
          <w:b/>
          <w:szCs w:val="21"/>
        </w:rPr>
        <w:t>.</w:t>
      </w:r>
      <w:r>
        <w:rPr>
          <w:rFonts w:ascii="Arial" w:eastAsia="宋体" w:hAnsi="Arial" w:cs="Arial"/>
          <w:b/>
          <w:szCs w:val="21"/>
        </w:rPr>
        <w:t xml:space="preserve"> </w:t>
      </w:r>
      <w:r w:rsidR="0045771F" w:rsidRPr="00970AAF">
        <w:rPr>
          <w:rFonts w:ascii="Arial" w:hAnsi="Arial" w:cs="Arial"/>
          <w:b/>
          <w:bCs/>
          <w:color w:val="24292F"/>
          <w:szCs w:val="21"/>
        </w:rPr>
        <w:t xml:space="preserve">EIS profiles </w:t>
      </w:r>
      <w:r w:rsidR="0086119A">
        <w:rPr>
          <w:rFonts w:ascii="Arial" w:eastAsia="宋体" w:hAnsi="Arial" w:cs="Arial" w:hint="eastAsia"/>
          <w:b/>
          <w:szCs w:val="21"/>
        </w:rPr>
        <w:t>of</w:t>
      </w:r>
      <w:r w:rsidR="0086119A">
        <w:rPr>
          <w:rFonts w:ascii="Arial" w:eastAsia="宋体" w:hAnsi="Arial" w:cs="Arial"/>
          <w:b/>
          <w:szCs w:val="21"/>
        </w:rPr>
        <w:t xml:space="preserve"> </w:t>
      </w:r>
      <w:r w:rsidR="0086119A" w:rsidRPr="00A369CA">
        <w:rPr>
          <w:rFonts w:ascii="Arial" w:eastAsia="宋体" w:hAnsi="Arial" w:cs="Arial"/>
          <w:b/>
          <w:szCs w:val="21"/>
        </w:rPr>
        <w:t>the cathode catalyst</w:t>
      </w:r>
      <w:r w:rsidR="0045771F" w:rsidRPr="00970AAF">
        <w:rPr>
          <w:rFonts w:ascii="Arial" w:hAnsi="Arial" w:cs="Arial"/>
          <w:b/>
          <w:bCs/>
          <w:color w:val="24292F"/>
          <w:szCs w:val="21"/>
        </w:rPr>
        <w:t xml:space="preserve"> in </w:t>
      </w:r>
      <w:r w:rsidR="009C2F89" w:rsidRPr="00970AAF">
        <w:rPr>
          <w:rFonts w:ascii="Arial" w:hAnsi="Arial" w:cs="Arial"/>
          <w:b/>
          <w:bCs/>
          <w:color w:val="24292F"/>
          <w:szCs w:val="21"/>
        </w:rPr>
        <w:t>flow cell</w:t>
      </w:r>
      <w:r w:rsidR="0045771F" w:rsidRPr="00970AAF">
        <w:rPr>
          <w:rFonts w:ascii="Arial" w:hAnsi="Arial" w:cs="Arial"/>
          <w:b/>
          <w:bCs/>
          <w:color w:val="24292F"/>
          <w:szCs w:val="21"/>
        </w:rPr>
        <w:t>.</w:t>
      </w:r>
      <w:r w:rsidR="00CF3C88">
        <w:rPr>
          <w:rFonts w:ascii="Arial" w:hAnsi="Arial" w:cs="Arial"/>
          <w:color w:val="24292F"/>
          <w:szCs w:val="21"/>
        </w:rPr>
        <w:t xml:space="preserve"> </w:t>
      </w:r>
      <w:r w:rsidR="00CF3C88" w:rsidRPr="00CF3C88">
        <w:rPr>
          <w:rFonts w:ascii="Arial" w:hAnsi="Arial" w:cs="Arial"/>
          <w:color w:val="24292F"/>
          <w:szCs w:val="21"/>
        </w:rPr>
        <w:t xml:space="preserve">The </w:t>
      </w:r>
      <w:r w:rsidR="002B7571" w:rsidRPr="002B7571">
        <w:rPr>
          <w:rFonts w:ascii="Arial" w:hAnsi="Arial" w:cs="Arial"/>
          <w:color w:val="24292F"/>
          <w:szCs w:val="21"/>
        </w:rPr>
        <w:t>intersection</w:t>
      </w:r>
      <w:r w:rsidR="00CF3C88" w:rsidRPr="00CF3C88">
        <w:rPr>
          <w:rFonts w:ascii="Arial" w:hAnsi="Arial" w:cs="Arial"/>
          <w:color w:val="24292F"/>
          <w:szCs w:val="21"/>
        </w:rPr>
        <w:t xml:space="preserve"> </w:t>
      </w:r>
      <w:r w:rsidR="002B7571">
        <w:rPr>
          <w:rFonts w:ascii="Arial" w:hAnsi="Arial" w:cs="Arial" w:hint="eastAsia"/>
          <w:color w:val="24292F"/>
          <w:szCs w:val="21"/>
        </w:rPr>
        <w:t>of</w:t>
      </w:r>
      <w:r w:rsidR="00CF3C88" w:rsidRPr="00CF3C88">
        <w:rPr>
          <w:rFonts w:ascii="Arial" w:hAnsi="Arial" w:cs="Arial"/>
          <w:color w:val="24292F"/>
          <w:szCs w:val="21"/>
        </w:rPr>
        <w:t xml:space="preserve"> the curve/extended line </w:t>
      </w:r>
      <w:r w:rsidR="002B7571">
        <w:rPr>
          <w:rFonts w:ascii="Arial" w:hAnsi="Arial" w:cs="Arial" w:hint="eastAsia"/>
          <w:color w:val="24292F"/>
          <w:szCs w:val="21"/>
        </w:rPr>
        <w:t>with</w:t>
      </w:r>
      <w:r w:rsidR="00CF3C88" w:rsidRPr="00CF3C88">
        <w:rPr>
          <w:rFonts w:ascii="Arial" w:hAnsi="Arial" w:cs="Arial"/>
          <w:color w:val="24292F"/>
          <w:szCs w:val="21"/>
        </w:rPr>
        <w:t xml:space="preserve"> </w:t>
      </w:r>
      <w:r w:rsidR="00D65B92">
        <w:rPr>
          <w:rFonts w:ascii="Arial" w:hAnsi="Arial" w:cs="Arial" w:hint="eastAsia"/>
          <w:color w:val="24292F"/>
          <w:szCs w:val="21"/>
        </w:rPr>
        <w:t>the</w:t>
      </w:r>
      <w:r w:rsidR="00D65B92">
        <w:rPr>
          <w:rFonts w:ascii="Arial" w:hAnsi="Arial" w:cs="Arial"/>
          <w:color w:val="24292F"/>
          <w:szCs w:val="21"/>
        </w:rPr>
        <w:t xml:space="preserve"> </w:t>
      </w:r>
      <w:r w:rsidR="00CF3C88" w:rsidRPr="00CF3C88">
        <w:rPr>
          <w:rFonts w:ascii="Arial" w:hAnsi="Arial" w:cs="Arial"/>
          <w:color w:val="24292F"/>
          <w:szCs w:val="21"/>
        </w:rPr>
        <w:t xml:space="preserve">X-axis represents the </w:t>
      </w:r>
      <w:r w:rsidR="0086119A">
        <w:rPr>
          <w:rFonts w:ascii="Arial" w:hAnsi="Arial" w:cs="Arial" w:hint="eastAsia"/>
          <w:color w:val="24292F"/>
          <w:szCs w:val="21"/>
        </w:rPr>
        <w:t>ohmic</w:t>
      </w:r>
      <w:r w:rsidR="0086119A">
        <w:rPr>
          <w:rFonts w:ascii="Arial" w:hAnsi="Arial" w:cs="Arial"/>
          <w:color w:val="24292F"/>
          <w:szCs w:val="21"/>
        </w:rPr>
        <w:t xml:space="preserve"> </w:t>
      </w:r>
      <w:r w:rsidR="00CF3C88" w:rsidRPr="00CF3C88">
        <w:rPr>
          <w:rFonts w:ascii="Arial" w:hAnsi="Arial" w:cs="Arial"/>
          <w:color w:val="24292F"/>
          <w:szCs w:val="21"/>
        </w:rPr>
        <w:t>resistance.</w:t>
      </w:r>
    </w:p>
    <w:p w14:paraId="03450ED7" w14:textId="77777777" w:rsidR="00C10D22" w:rsidRPr="00E747ED" w:rsidRDefault="00C10D22" w:rsidP="00CF3C88">
      <w:pPr>
        <w:spacing w:line="480" w:lineRule="auto"/>
        <w:rPr>
          <w:rFonts w:ascii="Arial" w:hAnsi="Arial" w:cs="Arial"/>
          <w:color w:val="24292F"/>
          <w:szCs w:val="21"/>
        </w:rPr>
      </w:pPr>
    </w:p>
    <w:p w14:paraId="748DB410" w14:textId="2AE88DCA" w:rsidR="000367B9" w:rsidRDefault="00EA33FC" w:rsidP="007D1862">
      <w:pPr>
        <w:spacing w:beforeLines="50" w:before="156" w:line="480" w:lineRule="auto"/>
        <w:jc w:val="center"/>
      </w:pPr>
      <w:r w:rsidRPr="00EA33FC">
        <w:t xml:space="preserve"> </w:t>
      </w:r>
      <w:r w:rsidR="00C90A38" w:rsidRPr="00C90A38">
        <w:t xml:space="preserve"> </w:t>
      </w:r>
      <w:r w:rsidR="00C90A38">
        <w:rPr>
          <w:noProof/>
        </w:rPr>
        <w:drawing>
          <wp:inline distT="0" distB="0" distL="0" distR="0" wp14:anchorId="2F86D4A3" wp14:editId="54B7CB35">
            <wp:extent cx="4801906" cy="2165542"/>
            <wp:effectExtent l="0" t="0" r="0" b="6350"/>
            <wp:docPr id="39160028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38" cstate="hqprint">
                      <a:extLst>
                        <a:ext uri="{28A0092B-C50C-407E-A947-70E740481C1C}">
                          <a14:useLocalDpi xmlns:a14="http://schemas.microsoft.com/office/drawing/2010/main" val="0"/>
                        </a:ext>
                      </a:extLst>
                    </a:blip>
                    <a:srcRect l="4460" t="17081" r="4358" b="18463"/>
                    <a:stretch/>
                  </pic:blipFill>
                  <pic:spPr bwMode="auto">
                    <a:xfrm>
                      <a:off x="0" y="0"/>
                      <a:ext cx="4862467" cy="2192853"/>
                    </a:xfrm>
                    <a:prstGeom prst="rect">
                      <a:avLst/>
                    </a:prstGeom>
                    <a:noFill/>
                    <a:ln>
                      <a:noFill/>
                    </a:ln>
                    <a:extLst>
                      <a:ext uri="{53640926-AAD7-44D8-BBD7-CCE9431645EC}">
                        <a14:shadowObscured xmlns:a14="http://schemas.microsoft.com/office/drawing/2010/main"/>
                      </a:ext>
                    </a:extLst>
                  </pic:spPr>
                </pic:pic>
              </a:graphicData>
            </a:graphic>
          </wp:inline>
        </w:drawing>
      </w:r>
    </w:p>
    <w:p w14:paraId="1334BC66" w14:textId="553AB0DE" w:rsidR="00716C4B" w:rsidRPr="008942E2" w:rsidRDefault="00E22221" w:rsidP="00716C4B">
      <w:pPr>
        <w:spacing w:line="480" w:lineRule="auto"/>
        <w:rPr>
          <w:rFonts w:ascii="Times New Roman" w:hAnsi="Times New Roman" w:cs="Times New Roman"/>
          <w:color w:val="24292F"/>
          <w:sz w:val="24"/>
          <w:szCs w:val="24"/>
        </w:rPr>
      </w:pPr>
      <w:r w:rsidRPr="00945B5A">
        <w:rPr>
          <w:rFonts w:ascii="Arial" w:eastAsia="宋体" w:hAnsi="Arial" w:cs="Arial"/>
          <w:b/>
          <w:szCs w:val="21"/>
        </w:rPr>
        <w:t xml:space="preserve">Supplementary Figure </w:t>
      </w:r>
      <w:r>
        <w:rPr>
          <w:rFonts w:ascii="Arial" w:eastAsia="宋体" w:hAnsi="Arial" w:cs="Arial"/>
          <w:b/>
          <w:szCs w:val="21"/>
        </w:rPr>
        <w:t>22</w:t>
      </w:r>
      <w:r w:rsidRPr="00945B5A">
        <w:rPr>
          <w:rFonts w:ascii="Arial" w:eastAsia="宋体" w:hAnsi="Arial" w:cs="Arial"/>
          <w:b/>
          <w:szCs w:val="21"/>
        </w:rPr>
        <w:t>.</w:t>
      </w:r>
      <w:r>
        <w:rPr>
          <w:rFonts w:ascii="Arial" w:eastAsia="宋体" w:hAnsi="Arial" w:cs="Arial"/>
          <w:b/>
          <w:szCs w:val="21"/>
        </w:rPr>
        <w:t xml:space="preserve"> </w:t>
      </w:r>
      <w:r w:rsidR="002A5931" w:rsidRPr="00C67EA1">
        <w:rPr>
          <w:rFonts w:ascii="Arial" w:hAnsi="Arial" w:cs="Arial"/>
          <w:b/>
          <w:bCs/>
          <w:color w:val="24292F"/>
          <w:szCs w:val="21"/>
        </w:rPr>
        <w:t>(a) UV-</w:t>
      </w:r>
      <w:proofErr w:type="gramStart"/>
      <w:r w:rsidR="00C67EA1" w:rsidRPr="00C67EA1">
        <w:rPr>
          <w:rFonts w:ascii="Arial" w:hAnsi="Arial" w:cs="Arial"/>
          <w:b/>
          <w:bCs/>
          <w:color w:val="24292F"/>
          <w:szCs w:val="21"/>
        </w:rPr>
        <w:t>V</w:t>
      </w:r>
      <w:r w:rsidR="002A5931" w:rsidRPr="00C67EA1">
        <w:rPr>
          <w:rFonts w:ascii="Arial" w:hAnsi="Arial" w:cs="Arial"/>
          <w:b/>
          <w:bCs/>
          <w:color w:val="24292F"/>
          <w:szCs w:val="21"/>
        </w:rPr>
        <w:t>is</w:t>
      </w:r>
      <w:proofErr w:type="gramEnd"/>
      <w:r w:rsidR="002A5931" w:rsidRPr="00C67EA1">
        <w:rPr>
          <w:rFonts w:ascii="Arial" w:hAnsi="Arial" w:cs="Arial"/>
          <w:b/>
          <w:bCs/>
          <w:color w:val="24292F"/>
          <w:szCs w:val="21"/>
        </w:rPr>
        <w:t xml:space="preserve"> spectra of different concentrations of Ce</w:t>
      </w:r>
      <w:r w:rsidR="002A5931" w:rsidRPr="00C67EA1">
        <w:rPr>
          <w:rFonts w:ascii="Arial" w:hAnsi="Arial" w:cs="Arial"/>
          <w:b/>
          <w:bCs/>
          <w:color w:val="24292F"/>
          <w:szCs w:val="21"/>
          <w:vertAlign w:val="superscript"/>
        </w:rPr>
        <w:t>4+</w:t>
      </w:r>
      <w:r w:rsidR="002A5931" w:rsidRPr="00C67EA1">
        <w:rPr>
          <w:rFonts w:ascii="Arial" w:hAnsi="Arial" w:cs="Arial"/>
          <w:b/>
          <w:bCs/>
          <w:color w:val="24292F"/>
          <w:szCs w:val="21"/>
        </w:rPr>
        <w:t xml:space="preserve"> and (b) the corresponding</w:t>
      </w:r>
      <w:r w:rsidR="002A5931" w:rsidRPr="00C67EA1">
        <w:rPr>
          <w:rFonts w:ascii="Arial" w:hAnsi="Arial" w:cs="Arial" w:hint="eastAsia"/>
          <w:b/>
          <w:bCs/>
          <w:color w:val="24292F"/>
          <w:szCs w:val="21"/>
        </w:rPr>
        <w:t xml:space="preserve"> </w:t>
      </w:r>
      <w:r w:rsidR="002A5931" w:rsidRPr="00C67EA1">
        <w:rPr>
          <w:rFonts w:ascii="Arial" w:hAnsi="Arial" w:cs="Arial"/>
          <w:b/>
          <w:bCs/>
          <w:color w:val="24292F"/>
          <w:szCs w:val="21"/>
        </w:rPr>
        <w:t>calibration curve.</w:t>
      </w:r>
      <w:r w:rsidR="00716C4B" w:rsidRPr="00C67EA1">
        <w:rPr>
          <w:rFonts w:ascii="Arial" w:hAnsi="Arial" w:cs="Arial"/>
          <w:b/>
          <w:bCs/>
          <w:color w:val="24292F"/>
          <w:szCs w:val="21"/>
        </w:rPr>
        <w:t xml:space="preserve"> </w:t>
      </w:r>
    </w:p>
    <w:p w14:paraId="434A032E" w14:textId="77777777" w:rsidR="007762FF" w:rsidRDefault="00BB07EF" w:rsidP="00133D33">
      <w:pPr>
        <w:spacing w:beforeLines="50" w:before="156" w:line="480" w:lineRule="auto"/>
        <w:jc w:val="center"/>
        <w:rPr>
          <w:noProof/>
        </w:rPr>
      </w:pPr>
      <w:r w:rsidRPr="00BB07EF">
        <w:t xml:space="preserve"> </w:t>
      </w:r>
      <w:r w:rsidR="008D0D3E" w:rsidRPr="008D0D3E">
        <w:t xml:space="preserve"> </w:t>
      </w:r>
    </w:p>
    <w:p w14:paraId="15009D78" w14:textId="77777777" w:rsidR="007762FF" w:rsidRDefault="007762FF">
      <w:pPr>
        <w:widowControl/>
        <w:jc w:val="left"/>
        <w:rPr>
          <w:noProof/>
        </w:rPr>
      </w:pPr>
      <w:r>
        <w:rPr>
          <w:noProof/>
        </w:rPr>
        <w:br w:type="page"/>
      </w:r>
    </w:p>
    <w:p w14:paraId="49C1EB2F" w14:textId="0968D002" w:rsidR="009A2180" w:rsidRDefault="008D0D3E" w:rsidP="00133D33">
      <w:pPr>
        <w:spacing w:beforeLines="50" w:before="156" w:line="480" w:lineRule="auto"/>
        <w:jc w:val="center"/>
      </w:pPr>
      <w:r>
        <w:rPr>
          <w:noProof/>
        </w:rPr>
        <w:lastRenderedPageBreak/>
        <w:drawing>
          <wp:inline distT="0" distB="0" distL="0" distR="0" wp14:anchorId="126A3997" wp14:editId="75C1EC09">
            <wp:extent cx="2661318" cy="2238575"/>
            <wp:effectExtent l="0" t="0" r="5715" b="9525"/>
            <wp:docPr id="3807608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39" cstate="hqprint">
                      <a:extLst>
                        <a:ext uri="{28A0092B-C50C-407E-A947-70E740481C1C}">
                          <a14:useLocalDpi xmlns:a14="http://schemas.microsoft.com/office/drawing/2010/main" val="0"/>
                        </a:ext>
                      </a:extLst>
                    </a:blip>
                    <a:srcRect l="17739" t="9783" r="17947" b="5421"/>
                    <a:stretch/>
                  </pic:blipFill>
                  <pic:spPr bwMode="auto">
                    <a:xfrm>
                      <a:off x="0" y="0"/>
                      <a:ext cx="2683625" cy="2257339"/>
                    </a:xfrm>
                    <a:prstGeom prst="rect">
                      <a:avLst/>
                    </a:prstGeom>
                    <a:noFill/>
                    <a:ln>
                      <a:noFill/>
                    </a:ln>
                    <a:extLst>
                      <a:ext uri="{53640926-AAD7-44D8-BBD7-CCE9431645EC}">
                        <a14:shadowObscured xmlns:a14="http://schemas.microsoft.com/office/drawing/2010/main"/>
                      </a:ext>
                    </a:extLst>
                  </pic:spPr>
                </pic:pic>
              </a:graphicData>
            </a:graphic>
          </wp:inline>
        </w:drawing>
      </w:r>
    </w:p>
    <w:p w14:paraId="6A6D2D68" w14:textId="2E4CCC54" w:rsidR="00E22221" w:rsidRDefault="00E22221" w:rsidP="00FA5DEE">
      <w:pPr>
        <w:spacing w:line="480" w:lineRule="auto"/>
        <w:rPr>
          <w:rFonts w:ascii="Times New Roman" w:hAnsi="Times New Roman" w:cs="Times New Roman"/>
          <w:color w:val="24292F"/>
          <w:sz w:val="24"/>
          <w:szCs w:val="24"/>
        </w:rPr>
      </w:pPr>
      <w:r w:rsidRPr="00945B5A">
        <w:rPr>
          <w:rFonts w:ascii="Arial" w:eastAsia="宋体" w:hAnsi="Arial" w:cs="Arial"/>
          <w:b/>
          <w:szCs w:val="21"/>
        </w:rPr>
        <w:t xml:space="preserve">Supplementary Figure </w:t>
      </w:r>
      <w:r>
        <w:rPr>
          <w:rFonts w:ascii="Arial" w:eastAsia="宋体" w:hAnsi="Arial" w:cs="Arial"/>
          <w:b/>
          <w:szCs w:val="21"/>
        </w:rPr>
        <w:t>23</w:t>
      </w:r>
      <w:r w:rsidRPr="00945B5A">
        <w:rPr>
          <w:rFonts w:ascii="Arial" w:eastAsia="宋体" w:hAnsi="Arial" w:cs="Arial"/>
          <w:b/>
          <w:szCs w:val="21"/>
        </w:rPr>
        <w:t>.</w:t>
      </w:r>
      <w:r>
        <w:rPr>
          <w:rFonts w:ascii="Arial" w:eastAsia="宋体" w:hAnsi="Arial" w:cs="Arial"/>
          <w:b/>
          <w:szCs w:val="21"/>
        </w:rPr>
        <w:t xml:space="preserve"> </w:t>
      </w:r>
      <w:r w:rsidR="00EC1E3D" w:rsidRPr="00EC1E3D">
        <w:rPr>
          <w:rFonts w:ascii="Arial" w:hAnsi="Arial" w:cs="Arial"/>
          <w:b/>
          <w:bCs/>
          <w:color w:val="24292F"/>
          <w:szCs w:val="21"/>
        </w:rPr>
        <w:t>Gas chromatography analysis of the effluent from the flow cell during galvanostatic electrolysis.</w:t>
      </w:r>
    </w:p>
    <w:p w14:paraId="24728E51" w14:textId="4E5E96BE" w:rsidR="00F60EA5" w:rsidRDefault="00F60EA5" w:rsidP="00FA5DEE">
      <w:pPr>
        <w:spacing w:line="480" w:lineRule="auto"/>
        <w:rPr>
          <w:rFonts w:ascii="Times New Roman" w:hAnsi="Times New Roman" w:cs="Times New Roman"/>
          <w:color w:val="24292F"/>
          <w:sz w:val="24"/>
          <w:szCs w:val="24"/>
        </w:rPr>
      </w:pPr>
      <w:r w:rsidRPr="00AA4481">
        <w:rPr>
          <w:rFonts w:ascii="Arial" w:hAnsi="Arial" w:cs="Arial"/>
          <w:b/>
          <w:bCs/>
          <w:color w:val="24292F"/>
          <w:szCs w:val="21"/>
        </w:rPr>
        <w:t xml:space="preserve">Supplementary Note </w:t>
      </w:r>
      <w:r w:rsidR="00ED779A">
        <w:rPr>
          <w:rFonts w:ascii="Arial" w:hAnsi="Arial" w:cs="Arial"/>
          <w:b/>
          <w:bCs/>
          <w:color w:val="24292F"/>
          <w:szCs w:val="21"/>
        </w:rPr>
        <w:t>6</w:t>
      </w:r>
      <w:r w:rsidRPr="00AA4481">
        <w:rPr>
          <w:rFonts w:ascii="Arial" w:hAnsi="Arial" w:cs="Arial"/>
          <w:b/>
          <w:bCs/>
          <w:color w:val="24292F"/>
          <w:szCs w:val="21"/>
        </w:rPr>
        <w:t>:</w:t>
      </w:r>
      <w:r>
        <w:rPr>
          <w:rFonts w:ascii="Arial" w:hAnsi="Arial" w:cs="Arial"/>
          <w:color w:val="24292F"/>
          <w:szCs w:val="21"/>
        </w:rPr>
        <w:t xml:space="preserve"> </w:t>
      </w:r>
      <w:r w:rsidR="00036620" w:rsidRPr="00036620">
        <w:rPr>
          <w:rFonts w:ascii="Arial" w:hAnsi="Arial" w:cs="Arial"/>
          <w:color w:val="24292F"/>
          <w:szCs w:val="21"/>
        </w:rPr>
        <w:t>As the potential for electrosynthesis</w:t>
      </w:r>
      <w:r w:rsidR="00036620">
        <w:rPr>
          <w:rFonts w:ascii="Arial" w:hAnsi="Arial" w:cs="Arial"/>
          <w:color w:val="24292F"/>
          <w:szCs w:val="21"/>
        </w:rPr>
        <w:t xml:space="preserve"> of </w:t>
      </w:r>
      <w:r w:rsidR="00036620" w:rsidRPr="00036620">
        <w:rPr>
          <w:rFonts w:ascii="Arial" w:hAnsi="Arial" w:cs="Arial"/>
          <w:color w:val="24292F"/>
          <w:szCs w:val="21"/>
        </w:rPr>
        <w:t>H</w:t>
      </w:r>
      <w:r w:rsidR="00036620" w:rsidRPr="00036620">
        <w:rPr>
          <w:rFonts w:ascii="Arial" w:hAnsi="Arial" w:cs="Arial"/>
          <w:color w:val="24292F"/>
          <w:szCs w:val="21"/>
          <w:vertAlign w:val="subscript"/>
        </w:rPr>
        <w:t>2</w:t>
      </w:r>
      <w:r w:rsidR="00036620" w:rsidRPr="00036620">
        <w:rPr>
          <w:rFonts w:ascii="Arial" w:hAnsi="Arial" w:cs="Arial"/>
          <w:color w:val="24292F"/>
          <w:szCs w:val="21"/>
        </w:rPr>
        <w:t>O</w:t>
      </w:r>
      <w:r w:rsidR="00036620" w:rsidRPr="00036620">
        <w:rPr>
          <w:rFonts w:ascii="Arial" w:hAnsi="Arial" w:cs="Arial"/>
          <w:color w:val="24292F"/>
          <w:szCs w:val="21"/>
          <w:vertAlign w:val="subscript"/>
        </w:rPr>
        <w:t>2</w:t>
      </w:r>
      <w:r w:rsidR="00036620" w:rsidRPr="00036620">
        <w:rPr>
          <w:rFonts w:ascii="Arial" w:hAnsi="Arial" w:cs="Arial"/>
          <w:color w:val="24292F"/>
          <w:szCs w:val="21"/>
        </w:rPr>
        <w:t xml:space="preserve"> at high currents approaches the </w:t>
      </w:r>
      <w:r w:rsidR="00F941F8">
        <w:rPr>
          <w:rFonts w:ascii="Arial" w:hAnsi="Arial" w:cs="Arial"/>
          <w:color w:val="24292F"/>
          <w:szCs w:val="21"/>
        </w:rPr>
        <w:t>range</w:t>
      </w:r>
      <w:r w:rsidR="00036620" w:rsidRPr="00036620">
        <w:rPr>
          <w:rFonts w:ascii="Arial" w:hAnsi="Arial" w:cs="Arial"/>
          <w:color w:val="24292F"/>
          <w:szCs w:val="21"/>
        </w:rPr>
        <w:t xml:space="preserve"> of HER, it </w:t>
      </w:r>
      <w:r w:rsidR="00987B7D">
        <w:rPr>
          <w:rFonts w:ascii="Arial" w:hAnsi="Arial" w:cs="Arial"/>
          <w:color w:val="24292F"/>
          <w:szCs w:val="21"/>
        </w:rPr>
        <w:t>is</w:t>
      </w:r>
      <w:r w:rsidR="00036620" w:rsidRPr="00036620">
        <w:rPr>
          <w:rFonts w:ascii="Arial" w:hAnsi="Arial" w:cs="Arial"/>
          <w:color w:val="24292F"/>
          <w:szCs w:val="21"/>
        </w:rPr>
        <w:t xml:space="preserve"> necessary to investigate the HER performance of the cathode catalyst. The curves </w:t>
      </w:r>
      <w:r w:rsidR="000B2989" w:rsidRPr="00036620">
        <w:rPr>
          <w:rFonts w:ascii="Arial" w:hAnsi="Arial" w:cs="Arial"/>
          <w:color w:val="24292F"/>
          <w:szCs w:val="21"/>
        </w:rPr>
        <w:t xml:space="preserve">directly obtained from the equipment </w:t>
      </w:r>
      <w:r w:rsidR="00036620" w:rsidRPr="00036620">
        <w:rPr>
          <w:rFonts w:ascii="Arial" w:hAnsi="Arial" w:cs="Arial"/>
          <w:color w:val="24292F"/>
          <w:szCs w:val="21"/>
        </w:rPr>
        <w:t xml:space="preserve">and conversion results are shown above. </w:t>
      </w:r>
      <w:r w:rsidR="00680ED1" w:rsidRPr="00680ED1">
        <w:rPr>
          <w:rFonts w:ascii="Arial" w:hAnsi="Arial" w:cs="Arial"/>
          <w:color w:val="24292F"/>
          <w:szCs w:val="21"/>
        </w:rPr>
        <w:t>Specifically</w:t>
      </w:r>
      <w:r w:rsidR="00680ED1">
        <w:rPr>
          <w:rFonts w:ascii="Arial" w:hAnsi="Arial" w:cs="Arial"/>
          <w:color w:val="24292F"/>
          <w:szCs w:val="21"/>
        </w:rPr>
        <w:t xml:space="preserve">, </w:t>
      </w:r>
      <w:r w:rsidR="00036620" w:rsidRPr="00036620">
        <w:rPr>
          <w:rFonts w:ascii="Arial" w:hAnsi="Arial" w:cs="Arial"/>
          <w:color w:val="24292F"/>
          <w:szCs w:val="21"/>
        </w:rPr>
        <w:t>only a minor occurrence of HER</w:t>
      </w:r>
      <w:r w:rsidR="00680ED1">
        <w:rPr>
          <w:rFonts w:ascii="Arial" w:hAnsi="Arial" w:cs="Arial"/>
          <w:color w:val="24292F"/>
          <w:szCs w:val="21"/>
        </w:rPr>
        <w:t xml:space="preserve"> </w:t>
      </w:r>
      <w:r w:rsidR="00680ED1" w:rsidRPr="00036620">
        <w:rPr>
          <w:rFonts w:ascii="Arial" w:hAnsi="Arial" w:cs="Arial"/>
          <w:color w:val="24292F"/>
          <w:szCs w:val="21"/>
        </w:rPr>
        <w:t>can be observed</w:t>
      </w:r>
      <w:r w:rsidR="00680ED1" w:rsidRPr="00680ED1">
        <w:rPr>
          <w:rFonts w:ascii="Arial" w:hAnsi="Arial" w:cs="Arial"/>
          <w:color w:val="24292F"/>
          <w:szCs w:val="21"/>
        </w:rPr>
        <w:t xml:space="preserve"> </w:t>
      </w:r>
      <w:r w:rsidR="00680ED1" w:rsidRPr="00036620">
        <w:rPr>
          <w:rFonts w:ascii="Arial" w:hAnsi="Arial" w:cs="Arial"/>
          <w:color w:val="24292F"/>
          <w:szCs w:val="21"/>
        </w:rPr>
        <w:t xml:space="preserve">at a current of 200 </w:t>
      </w:r>
      <w:r w:rsidR="00680ED1" w:rsidRPr="00623F3D">
        <w:rPr>
          <w:rFonts w:ascii="Arial" w:hAnsi="Arial" w:cs="Arial"/>
          <w:color w:val="24292F"/>
          <w:szCs w:val="21"/>
        </w:rPr>
        <w:t>mA cm</w:t>
      </w:r>
      <w:r w:rsidR="00680ED1" w:rsidRPr="004454F5">
        <w:rPr>
          <w:rFonts w:ascii="Arial" w:hAnsi="Arial" w:cs="Arial"/>
          <w:color w:val="24292F"/>
          <w:szCs w:val="21"/>
          <w:vertAlign w:val="superscript"/>
        </w:rPr>
        <w:t>-2</w:t>
      </w:r>
      <w:r w:rsidR="00036620" w:rsidRPr="00036620">
        <w:rPr>
          <w:rFonts w:ascii="Arial" w:hAnsi="Arial" w:cs="Arial"/>
          <w:color w:val="24292F"/>
          <w:szCs w:val="21"/>
        </w:rPr>
        <w:t>, while</w:t>
      </w:r>
      <w:r w:rsidR="000E7F31">
        <w:rPr>
          <w:rFonts w:ascii="Arial" w:hAnsi="Arial" w:cs="Arial"/>
          <w:color w:val="24292F"/>
          <w:szCs w:val="21"/>
        </w:rPr>
        <w:t xml:space="preserve"> </w:t>
      </w:r>
      <w:r w:rsidR="00036620" w:rsidRPr="00036620">
        <w:rPr>
          <w:rFonts w:ascii="Arial" w:hAnsi="Arial" w:cs="Arial"/>
          <w:color w:val="24292F"/>
          <w:szCs w:val="21"/>
        </w:rPr>
        <w:t>HER becomes significant</w:t>
      </w:r>
      <w:r w:rsidR="000E7F31" w:rsidRPr="000E7F31">
        <w:rPr>
          <w:rFonts w:ascii="Arial" w:hAnsi="Arial" w:cs="Arial"/>
          <w:color w:val="24292F"/>
          <w:szCs w:val="21"/>
        </w:rPr>
        <w:t xml:space="preserve"> </w:t>
      </w:r>
      <w:r w:rsidR="000E7F31" w:rsidRPr="00036620">
        <w:rPr>
          <w:rFonts w:ascii="Arial" w:hAnsi="Arial" w:cs="Arial"/>
          <w:color w:val="24292F"/>
          <w:szCs w:val="21"/>
        </w:rPr>
        <w:t xml:space="preserve">at a current of 500 </w:t>
      </w:r>
      <w:r w:rsidR="000E7F31" w:rsidRPr="00623F3D">
        <w:rPr>
          <w:rFonts w:ascii="Arial" w:hAnsi="Arial" w:cs="Arial"/>
          <w:color w:val="24292F"/>
          <w:szCs w:val="21"/>
        </w:rPr>
        <w:t>mA cm</w:t>
      </w:r>
      <w:r w:rsidR="000E7F31" w:rsidRPr="004454F5">
        <w:rPr>
          <w:rFonts w:ascii="Arial" w:hAnsi="Arial" w:cs="Arial"/>
          <w:color w:val="24292F"/>
          <w:szCs w:val="21"/>
          <w:vertAlign w:val="superscript"/>
        </w:rPr>
        <w:t>-2</w:t>
      </w:r>
      <w:r w:rsidR="00036620" w:rsidRPr="00036620">
        <w:rPr>
          <w:rFonts w:ascii="Arial" w:hAnsi="Arial" w:cs="Arial"/>
          <w:color w:val="24292F"/>
          <w:szCs w:val="21"/>
        </w:rPr>
        <w:t xml:space="preserve"> </w:t>
      </w:r>
      <w:r w:rsidR="00C553E6">
        <w:rPr>
          <w:rFonts w:ascii="Arial" w:hAnsi="Arial" w:cs="Arial"/>
          <w:color w:val="24292F"/>
          <w:szCs w:val="21"/>
        </w:rPr>
        <w:t xml:space="preserve">owing </w:t>
      </w:r>
      <w:r w:rsidR="00036620" w:rsidRPr="00036620">
        <w:rPr>
          <w:rFonts w:ascii="Arial" w:hAnsi="Arial" w:cs="Arial"/>
          <w:color w:val="24292F"/>
          <w:szCs w:val="21"/>
        </w:rPr>
        <w:t>to the excessively low potential. This situation leads to a substantial loss in Faradaic efficiency, which is one of the main reasons for the challenging achievement of high Faradaic efficiency under high</w:t>
      </w:r>
      <w:r w:rsidR="001263BE">
        <w:rPr>
          <w:rFonts w:ascii="Arial" w:hAnsi="Arial" w:cs="Arial"/>
          <w:color w:val="24292F"/>
          <w:szCs w:val="21"/>
        </w:rPr>
        <w:t>-</w:t>
      </w:r>
      <w:r w:rsidR="00036620" w:rsidRPr="00036620">
        <w:rPr>
          <w:rFonts w:ascii="Arial" w:hAnsi="Arial" w:cs="Arial"/>
          <w:color w:val="24292F"/>
          <w:szCs w:val="21"/>
        </w:rPr>
        <w:t>current conditions.</w:t>
      </w:r>
    </w:p>
    <w:p w14:paraId="35222922" w14:textId="77777777" w:rsidR="0056257D" w:rsidRDefault="00BD38ED" w:rsidP="001D3E0C">
      <w:pPr>
        <w:spacing w:beforeLines="50" w:before="156" w:line="480" w:lineRule="auto"/>
        <w:jc w:val="center"/>
        <w:rPr>
          <w:noProof/>
        </w:rPr>
      </w:pPr>
      <w:r w:rsidRPr="00BD38ED">
        <w:t xml:space="preserve"> </w:t>
      </w:r>
      <w:r w:rsidR="00F04C6D" w:rsidRPr="00F04C6D">
        <w:t xml:space="preserve"> </w:t>
      </w:r>
    </w:p>
    <w:p w14:paraId="1F3ADFE4" w14:textId="77777777" w:rsidR="0056257D" w:rsidRDefault="0056257D">
      <w:pPr>
        <w:widowControl/>
        <w:jc w:val="left"/>
        <w:rPr>
          <w:noProof/>
        </w:rPr>
      </w:pPr>
      <w:r>
        <w:rPr>
          <w:noProof/>
        </w:rPr>
        <w:br w:type="page"/>
      </w:r>
    </w:p>
    <w:p w14:paraId="53B9ED40" w14:textId="7A90C74D" w:rsidR="009A2180" w:rsidRDefault="00F04C6D" w:rsidP="001D3E0C">
      <w:pPr>
        <w:spacing w:beforeLines="50" w:before="156" w:line="480" w:lineRule="auto"/>
        <w:jc w:val="center"/>
      </w:pPr>
      <w:r>
        <w:rPr>
          <w:noProof/>
        </w:rPr>
        <w:lastRenderedPageBreak/>
        <w:drawing>
          <wp:inline distT="0" distB="0" distL="0" distR="0" wp14:anchorId="0F34CCDE" wp14:editId="4DEBB794">
            <wp:extent cx="2863378" cy="2098367"/>
            <wp:effectExtent l="0" t="0" r="0" b="0"/>
            <wp:docPr id="89195902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40" cstate="hqprint">
                      <a:extLst>
                        <a:ext uri="{28A0092B-C50C-407E-A947-70E740481C1C}">
                          <a14:useLocalDpi xmlns:a14="http://schemas.microsoft.com/office/drawing/2010/main" val="0"/>
                        </a:ext>
                      </a:extLst>
                    </a:blip>
                    <a:srcRect l="13971" t="9007" r="13689" b="7898"/>
                    <a:stretch/>
                  </pic:blipFill>
                  <pic:spPr bwMode="auto">
                    <a:xfrm>
                      <a:off x="0" y="0"/>
                      <a:ext cx="2879334" cy="2110060"/>
                    </a:xfrm>
                    <a:prstGeom prst="rect">
                      <a:avLst/>
                    </a:prstGeom>
                    <a:noFill/>
                    <a:ln>
                      <a:noFill/>
                    </a:ln>
                    <a:extLst>
                      <a:ext uri="{53640926-AAD7-44D8-BBD7-CCE9431645EC}">
                        <a14:shadowObscured xmlns:a14="http://schemas.microsoft.com/office/drawing/2010/main"/>
                      </a:ext>
                    </a:extLst>
                  </pic:spPr>
                </pic:pic>
              </a:graphicData>
            </a:graphic>
          </wp:inline>
        </w:drawing>
      </w:r>
    </w:p>
    <w:p w14:paraId="7D2BA68E" w14:textId="4CB3A2C8" w:rsidR="00E22221" w:rsidRPr="00D5331E" w:rsidRDefault="00E22221" w:rsidP="00FA5DEE">
      <w:pPr>
        <w:spacing w:line="480" w:lineRule="auto"/>
        <w:rPr>
          <w:rFonts w:ascii="Arial" w:hAnsi="Arial" w:cs="Arial"/>
          <w:b/>
          <w:bCs/>
          <w:color w:val="24292F"/>
          <w:szCs w:val="21"/>
        </w:rPr>
      </w:pPr>
      <w:r w:rsidRPr="00945B5A">
        <w:rPr>
          <w:rFonts w:ascii="Arial" w:eastAsia="宋体" w:hAnsi="Arial" w:cs="Arial"/>
          <w:b/>
          <w:szCs w:val="21"/>
        </w:rPr>
        <w:t xml:space="preserve">Supplementary Figure </w:t>
      </w:r>
      <w:r>
        <w:rPr>
          <w:rFonts w:ascii="Arial" w:eastAsia="宋体" w:hAnsi="Arial" w:cs="Arial"/>
          <w:b/>
          <w:szCs w:val="21"/>
        </w:rPr>
        <w:t>24</w:t>
      </w:r>
      <w:r w:rsidRPr="00945B5A">
        <w:rPr>
          <w:rFonts w:ascii="Arial" w:eastAsia="宋体" w:hAnsi="Arial" w:cs="Arial"/>
          <w:b/>
          <w:szCs w:val="21"/>
        </w:rPr>
        <w:t>.</w:t>
      </w:r>
      <w:r w:rsidR="007875C5">
        <w:rPr>
          <w:rFonts w:ascii="Arial" w:eastAsia="宋体" w:hAnsi="Arial" w:cs="Arial"/>
          <w:b/>
          <w:szCs w:val="21"/>
        </w:rPr>
        <w:t xml:space="preserve"> </w:t>
      </w:r>
      <w:r w:rsidR="00D5331E">
        <w:rPr>
          <w:rFonts w:ascii="Arial" w:hAnsi="Arial" w:cs="Arial"/>
          <w:b/>
          <w:bCs/>
          <w:color w:val="24292F"/>
          <w:szCs w:val="21"/>
        </w:rPr>
        <w:t>F</w:t>
      </w:r>
      <w:r w:rsidR="00D5331E">
        <w:rPr>
          <w:rFonts w:ascii="Arial" w:hAnsi="Arial" w:cs="Arial" w:hint="eastAsia"/>
          <w:b/>
          <w:bCs/>
          <w:color w:val="24292F"/>
          <w:szCs w:val="21"/>
        </w:rPr>
        <w:t>aradaic</w:t>
      </w:r>
      <w:r w:rsidR="00D5331E">
        <w:rPr>
          <w:rFonts w:ascii="Arial" w:hAnsi="Arial" w:cs="Arial"/>
          <w:b/>
          <w:bCs/>
          <w:color w:val="24292F"/>
          <w:szCs w:val="21"/>
        </w:rPr>
        <w:t xml:space="preserve"> </w:t>
      </w:r>
      <w:r w:rsidR="00D5331E">
        <w:rPr>
          <w:rFonts w:ascii="Arial" w:hAnsi="Arial" w:cs="Arial" w:hint="eastAsia"/>
          <w:b/>
          <w:bCs/>
          <w:color w:val="24292F"/>
          <w:szCs w:val="21"/>
        </w:rPr>
        <w:t>efficiency</w:t>
      </w:r>
      <w:r w:rsidR="0095139E">
        <w:rPr>
          <w:rFonts w:ascii="Arial" w:hAnsi="Arial" w:cs="Arial"/>
          <w:b/>
          <w:bCs/>
          <w:color w:val="24292F"/>
          <w:szCs w:val="21"/>
        </w:rPr>
        <w:t xml:space="preserve"> </w:t>
      </w:r>
      <w:r w:rsidR="003E3F1A">
        <w:rPr>
          <w:rFonts w:ascii="Arial" w:hAnsi="Arial" w:cs="Arial" w:hint="eastAsia"/>
          <w:b/>
          <w:bCs/>
          <w:color w:val="24292F"/>
          <w:szCs w:val="21"/>
        </w:rPr>
        <w:t>when</w:t>
      </w:r>
      <w:r w:rsidR="003E3F1A">
        <w:rPr>
          <w:rFonts w:ascii="Arial" w:hAnsi="Arial" w:cs="Arial"/>
          <w:b/>
          <w:bCs/>
          <w:color w:val="24292F"/>
          <w:szCs w:val="21"/>
        </w:rPr>
        <w:t xml:space="preserve"> </w:t>
      </w:r>
      <w:r w:rsidR="003E3F1A" w:rsidRPr="003E3F1A">
        <w:rPr>
          <w:rFonts w:ascii="Arial" w:hAnsi="Arial" w:cs="Arial"/>
          <w:b/>
          <w:bCs/>
          <w:color w:val="24292F"/>
          <w:szCs w:val="21"/>
        </w:rPr>
        <w:t>galvanostatic electrolysis</w:t>
      </w:r>
      <w:r w:rsidR="003E3F1A">
        <w:rPr>
          <w:rFonts w:ascii="Arial" w:hAnsi="Arial" w:cs="Arial"/>
          <w:b/>
          <w:bCs/>
          <w:color w:val="24292F"/>
          <w:szCs w:val="21"/>
        </w:rPr>
        <w:t xml:space="preserve"> </w:t>
      </w:r>
      <w:r w:rsidR="003E3F1A">
        <w:rPr>
          <w:rFonts w:ascii="Arial" w:hAnsi="Arial" w:cs="Arial" w:hint="eastAsia"/>
          <w:b/>
          <w:bCs/>
          <w:color w:val="24292F"/>
          <w:szCs w:val="21"/>
        </w:rPr>
        <w:t>on</w:t>
      </w:r>
      <w:r w:rsidR="003E3F1A">
        <w:rPr>
          <w:rFonts w:ascii="Arial" w:hAnsi="Arial" w:cs="Arial"/>
          <w:b/>
          <w:bCs/>
          <w:color w:val="24292F"/>
          <w:szCs w:val="21"/>
        </w:rPr>
        <w:t xml:space="preserve"> </w:t>
      </w:r>
      <w:r w:rsidR="00B743C3">
        <w:rPr>
          <w:rFonts w:ascii="Arial" w:hAnsi="Arial" w:cs="Arial" w:hint="eastAsia"/>
          <w:b/>
          <w:bCs/>
          <w:color w:val="24292F"/>
          <w:szCs w:val="21"/>
        </w:rPr>
        <w:t>Co</w:t>
      </w:r>
      <w:r w:rsidR="00B743C3">
        <w:rPr>
          <w:rFonts w:ascii="Arial" w:hAnsi="Arial" w:cs="Arial"/>
          <w:b/>
          <w:bCs/>
          <w:color w:val="24292F"/>
          <w:szCs w:val="21"/>
        </w:rPr>
        <w:t>TPP@RGO-170,</w:t>
      </w:r>
      <w:r w:rsidR="0095139E">
        <w:rPr>
          <w:rFonts w:ascii="Arial" w:hAnsi="Arial" w:cs="Arial"/>
          <w:b/>
          <w:bCs/>
          <w:color w:val="24292F"/>
          <w:szCs w:val="21"/>
        </w:rPr>
        <w:t xml:space="preserve"> </w:t>
      </w:r>
      <w:r w:rsidR="00B743C3">
        <w:rPr>
          <w:rFonts w:ascii="Arial" w:hAnsi="Arial" w:cs="Arial" w:hint="eastAsia"/>
          <w:b/>
          <w:bCs/>
          <w:color w:val="24292F"/>
          <w:szCs w:val="21"/>
        </w:rPr>
        <w:t>Co</w:t>
      </w:r>
      <w:r w:rsidR="00B743C3">
        <w:rPr>
          <w:rFonts w:ascii="Arial" w:hAnsi="Arial" w:cs="Arial"/>
          <w:b/>
          <w:bCs/>
          <w:color w:val="24292F"/>
          <w:szCs w:val="21"/>
        </w:rPr>
        <w:t xml:space="preserve">TPP@RGO-260, </w:t>
      </w:r>
      <w:r w:rsidR="00B743C3">
        <w:rPr>
          <w:rFonts w:ascii="Arial" w:hAnsi="Arial" w:cs="Arial" w:hint="eastAsia"/>
          <w:b/>
          <w:bCs/>
          <w:color w:val="24292F"/>
          <w:szCs w:val="21"/>
        </w:rPr>
        <w:t>Co</w:t>
      </w:r>
      <w:r w:rsidR="00B743C3">
        <w:rPr>
          <w:rFonts w:ascii="Arial" w:hAnsi="Arial" w:cs="Arial"/>
          <w:b/>
          <w:bCs/>
          <w:color w:val="24292F"/>
          <w:szCs w:val="21"/>
        </w:rPr>
        <w:t xml:space="preserve">TPP@RGO-400 and </w:t>
      </w:r>
      <w:r w:rsidR="00B743C3">
        <w:rPr>
          <w:rFonts w:ascii="Arial" w:hAnsi="Arial" w:cs="Arial" w:hint="eastAsia"/>
          <w:b/>
          <w:bCs/>
          <w:color w:val="24292F"/>
          <w:szCs w:val="21"/>
        </w:rPr>
        <w:t>Co</w:t>
      </w:r>
      <w:r w:rsidR="00B743C3">
        <w:rPr>
          <w:rFonts w:ascii="Arial" w:hAnsi="Arial" w:cs="Arial"/>
          <w:b/>
          <w:bCs/>
          <w:color w:val="24292F"/>
          <w:szCs w:val="21"/>
        </w:rPr>
        <w:t xml:space="preserve">TPP@RGO-700 </w:t>
      </w:r>
      <w:r w:rsidR="00FA3254">
        <w:rPr>
          <w:rFonts w:ascii="Arial" w:hAnsi="Arial" w:cs="Arial"/>
          <w:b/>
          <w:bCs/>
          <w:color w:val="24292F"/>
          <w:szCs w:val="21"/>
        </w:rPr>
        <w:t>in flow cell</w:t>
      </w:r>
      <w:r w:rsidR="00B11C69">
        <w:rPr>
          <w:rFonts w:ascii="Arial" w:hAnsi="Arial" w:cs="Arial"/>
          <w:b/>
          <w:bCs/>
          <w:color w:val="24292F"/>
          <w:szCs w:val="21"/>
        </w:rPr>
        <w:t xml:space="preserve">. </w:t>
      </w:r>
    </w:p>
    <w:p w14:paraId="5E337ED5" w14:textId="550AD088" w:rsidR="006124B8" w:rsidRDefault="00E42DFF" w:rsidP="006124B8">
      <w:pPr>
        <w:spacing w:line="480" w:lineRule="auto"/>
        <w:rPr>
          <w:rFonts w:ascii="Times New Roman" w:hAnsi="Times New Roman" w:cs="Times New Roman"/>
          <w:color w:val="24292F"/>
          <w:sz w:val="24"/>
          <w:szCs w:val="24"/>
        </w:rPr>
      </w:pPr>
      <w:r w:rsidRPr="00AA4481">
        <w:rPr>
          <w:rFonts w:ascii="Arial" w:hAnsi="Arial" w:cs="Arial"/>
          <w:b/>
          <w:bCs/>
          <w:color w:val="24292F"/>
          <w:szCs w:val="21"/>
        </w:rPr>
        <w:t xml:space="preserve">Supplementary Note </w:t>
      </w:r>
      <w:r w:rsidR="00ED779A">
        <w:rPr>
          <w:rFonts w:ascii="Arial" w:hAnsi="Arial" w:cs="Arial"/>
          <w:b/>
          <w:bCs/>
          <w:color w:val="24292F"/>
          <w:szCs w:val="21"/>
        </w:rPr>
        <w:t>7</w:t>
      </w:r>
      <w:r w:rsidRPr="00AA4481">
        <w:rPr>
          <w:rFonts w:ascii="Arial" w:hAnsi="Arial" w:cs="Arial"/>
          <w:b/>
          <w:bCs/>
          <w:color w:val="24292F"/>
          <w:szCs w:val="21"/>
        </w:rPr>
        <w:t>:</w:t>
      </w:r>
      <w:r>
        <w:rPr>
          <w:rFonts w:ascii="Arial" w:hAnsi="Arial" w:cs="Arial"/>
          <w:color w:val="24292F"/>
          <w:szCs w:val="21"/>
        </w:rPr>
        <w:t xml:space="preserve"> </w:t>
      </w:r>
      <w:r w:rsidR="00C8244B">
        <w:rPr>
          <w:rFonts w:ascii="Arial" w:hAnsi="Arial" w:cs="Arial"/>
          <w:color w:val="24292F"/>
          <w:szCs w:val="21"/>
        </w:rPr>
        <w:t>To</w:t>
      </w:r>
      <w:r w:rsidR="00623F3D" w:rsidRPr="00623F3D">
        <w:rPr>
          <w:rFonts w:ascii="Arial" w:hAnsi="Arial" w:cs="Arial"/>
          <w:color w:val="24292F"/>
          <w:szCs w:val="21"/>
        </w:rPr>
        <w:t xml:space="preserve"> investigate the effect of OFGs</w:t>
      </w:r>
      <w:r w:rsidR="006268F8">
        <w:rPr>
          <w:rFonts w:ascii="Arial" w:hAnsi="Arial" w:cs="Arial"/>
          <w:color w:val="24292F"/>
          <w:szCs w:val="21"/>
        </w:rPr>
        <w:t xml:space="preserve"> </w:t>
      </w:r>
      <w:r w:rsidR="006268F8">
        <w:rPr>
          <w:rFonts w:ascii="Arial" w:hAnsi="Arial" w:cs="Arial" w:hint="eastAsia"/>
          <w:color w:val="24292F"/>
          <w:szCs w:val="21"/>
        </w:rPr>
        <w:t>regulation</w:t>
      </w:r>
      <w:r w:rsidR="00623F3D" w:rsidRPr="00623F3D">
        <w:rPr>
          <w:rFonts w:ascii="Arial" w:hAnsi="Arial" w:cs="Arial"/>
          <w:color w:val="24292F"/>
          <w:szCs w:val="21"/>
        </w:rPr>
        <w:t xml:space="preserve"> under high</w:t>
      </w:r>
      <w:r w:rsidR="006268F8">
        <w:rPr>
          <w:rFonts w:ascii="Arial" w:hAnsi="Arial" w:cs="Arial"/>
          <w:color w:val="24292F"/>
          <w:szCs w:val="21"/>
        </w:rPr>
        <w:t>-</w:t>
      </w:r>
      <w:r w:rsidR="00623F3D" w:rsidRPr="00623F3D">
        <w:rPr>
          <w:rFonts w:ascii="Arial" w:hAnsi="Arial" w:cs="Arial"/>
          <w:color w:val="24292F"/>
          <w:szCs w:val="21"/>
        </w:rPr>
        <w:t xml:space="preserve">current conditions, </w:t>
      </w:r>
      <w:r w:rsidR="0079445B" w:rsidRPr="0079445B">
        <w:rPr>
          <w:rFonts w:ascii="Arial" w:hAnsi="Arial" w:cs="Arial"/>
          <w:color w:val="24292F"/>
          <w:szCs w:val="21"/>
        </w:rPr>
        <w:t>galvanostatic electrolysis</w:t>
      </w:r>
      <w:r w:rsidR="00623F3D" w:rsidRPr="00623F3D">
        <w:rPr>
          <w:rFonts w:ascii="Arial" w:hAnsi="Arial" w:cs="Arial"/>
          <w:color w:val="24292F"/>
          <w:szCs w:val="21"/>
        </w:rPr>
        <w:t xml:space="preserve"> was conducted using </w:t>
      </w:r>
      <w:r w:rsidR="00ED0420" w:rsidRPr="00ED0420">
        <w:rPr>
          <w:rFonts w:ascii="Arial" w:hAnsi="Arial" w:cs="Arial"/>
          <w:color w:val="24292F"/>
          <w:szCs w:val="21"/>
        </w:rPr>
        <w:t>CoTPP@RGO-170, CoTPP@RGO-260, CoTPP@RGO-400 and CoTPP@RGO-700</w:t>
      </w:r>
      <w:r w:rsidR="00623F3D" w:rsidRPr="00623F3D">
        <w:rPr>
          <w:rFonts w:ascii="Arial" w:hAnsi="Arial" w:cs="Arial"/>
          <w:color w:val="24292F"/>
          <w:szCs w:val="21"/>
        </w:rPr>
        <w:t xml:space="preserve"> as cathode catalysts. Test conditions</w:t>
      </w:r>
      <w:r w:rsidR="004454F5">
        <w:rPr>
          <w:rFonts w:ascii="Arial" w:hAnsi="Arial" w:cs="Arial"/>
          <w:color w:val="24292F"/>
          <w:szCs w:val="21"/>
        </w:rPr>
        <w:t xml:space="preserve">: </w:t>
      </w:r>
      <w:r w:rsidR="00623F3D" w:rsidRPr="00623F3D">
        <w:rPr>
          <w:rFonts w:ascii="Arial" w:hAnsi="Arial" w:cs="Arial"/>
          <w:color w:val="24292F"/>
          <w:szCs w:val="21"/>
        </w:rPr>
        <w:t>100 ml of electrolyte, 0.5 h, 200 mA cm</w:t>
      </w:r>
      <w:r w:rsidR="00623F3D" w:rsidRPr="004454F5">
        <w:rPr>
          <w:rFonts w:ascii="Arial" w:hAnsi="Arial" w:cs="Arial"/>
          <w:color w:val="24292F"/>
          <w:szCs w:val="21"/>
          <w:vertAlign w:val="superscript"/>
        </w:rPr>
        <w:t>-2</w:t>
      </w:r>
      <w:r w:rsidR="004454F5">
        <w:rPr>
          <w:rFonts w:ascii="Arial" w:hAnsi="Arial" w:cs="Arial"/>
          <w:color w:val="24292F"/>
          <w:szCs w:val="21"/>
        </w:rPr>
        <w:t xml:space="preserve"> of the current density</w:t>
      </w:r>
      <w:r w:rsidR="00623F3D" w:rsidRPr="00623F3D">
        <w:rPr>
          <w:rFonts w:ascii="Arial" w:hAnsi="Arial" w:cs="Arial"/>
          <w:color w:val="24292F"/>
          <w:szCs w:val="21"/>
        </w:rPr>
        <w:t xml:space="preserve">, with other conditions remaining the same. The results </w:t>
      </w:r>
      <w:r w:rsidR="00DB6A9F" w:rsidRPr="00DB6A9F">
        <w:rPr>
          <w:rFonts w:ascii="Arial" w:hAnsi="Arial" w:cs="Arial"/>
          <w:color w:val="24292F"/>
          <w:szCs w:val="21"/>
        </w:rPr>
        <w:t>match well with that on the RRDE</w:t>
      </w:r>
      <w:r w:rsidR="00623F3D" w:rsidRPr="00623F3D">
        <w:rPr>
          <w:rFonts w:ascii="Arial" w:hAnsi="Arial" w:cs="Arial"/>
          <w:color w:val="24292F"/>
          <w:szCs w:val="21"/>
        </w:rPr>
        <w:t>.</w:t>
      </w:r>
    </w:p>
    <w:p w14:paraId="0050EFA6" w14:textId="77777777" w:rsidR="00533A2A" w:rsidRDefault="00533A2A">
      <w:pPr>
        <w:widowControl/>
        <w:jc w:val="left"/>
        <w:rPr>
          <w:noProof/>
        </w:rPr>
      </w:pPr>
      <w:r>
        <w:rPr>
          <w:noProof/>
        </w:rPr>
        <w:br w:type="page"/>
      </w:r>
    </w:p>
    <w:p w14:paraId="74CEEC9C" w14:textId="0D152C4B" w:rsidR="009A2180" w:rsidRPr="006124B8" w:rsidRDefault="006124B8" w:rsidP="006124B8">
      <w:pPr>
        <w:spacing w:beforeLines="50" w:before="156" w:line="480" w:lineRule="auto"/>
        <w:jc w:val="center"/>
        <w:rPr>
          <w:rFonts w:ascii="Times New Roman" w:hAnsi="Times New Roman" w:cs="Times New Roman"/>
          <w:color w:val="24292F"/>
          <w:sz w:val="24"/>
          <w:szCs w:val="24"/>
        </w:rPr>
      </w:pPr>
      <w:r>
        <w:rPr>
          <w:noProof/>
        </w:rPr>
        <w:lastRenderedPageBreak/>
        <w:drawing>
          <wp:inline distT="0" distB="0" distL="0" distR="0" wp14:anchorId="3D0C90AA" wp14:editId="2616906B">
            <wp:extent cx="5230368" cy="1912696"/>
            <wp:effectExtent l="0" t="0" r="8890" b="0"/>
            <wp:docPr id="18532216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41" cstate="hqprint">
                      <a:extLst>
                        <a:ext uri="{28A0092B-C50C-407E-A947-70E740481C1C}">
                          <a14:useLocalDpi xmlns:a14="http://schemas.microsoft.com/office/drawing/2010/main" val="0"/>
                        </a:ext>
                      </a:extLst>
                    </a:blip>
                    <a:srcRect l="2251" t="23820" r="1819" b="21193"/>
                    <a:stretch/>
                  </pic:blipFill>
                  <pic:spPr bwMode="auto">
                    <a:xfrm>
                      <a:off x="0" y="0"/>
                      <a:ext cx="5293291" cy="1935706"/>
                    </a:xfrm>
                    <a:prstGeom prst="rect">
                      <a:avLst/>
                    </a:prstGeom>
                    <a:noFill/>
                    <a:ln>
                      <a:noFill/>
                    </a:ln>
                    <a:extLst>
                      <a:ext uri="{53640926-AAD7-44D8-BBD7-CCE9431645EC}">
                        <a14:shadowObscured xmlns:a14="http://schemas.microsoft.com/office/drawing/2010/main"/>
                      </a:ext>
                    </a:extLst>
                  </pic:spPr>
                </pic:pic>
              </a:graphicData>
            </a:graphic>
          </wp:inline>
        </w:drawing>
      </w:r>
    </w:p>
    <w:p w14:paraId="4B037BAE" w14:textId="4BF2D57F" w:rsidR="000B2450" w:rsidRDefault="00E22221" w:rsidP="000B2450">
      <w:pPr>
        <w:spacing w:line="480" w:lineRule="auto"/>
        <w:rPr>
          <w:rFonts w:ascii="Arial" w:hAnsi="Arial" w:cs="Arial"/>
          <w:color w:val="24292F"/>
          <w:szCs w:val="21"/>
        </w:rPr>
      </w:pPr>
      <w:r w:rsidRPr="00945B5A">
        <w:rPr>
          <w:rFonts w:ascii="Arial" w:eastAsia="宋体" w:hAnsi="Arial" w:cs="Arial"/>
          <w:b/>
          <w:szCs w:val="21"/>
        </w:rPr>
        <w:t xml:space="preserve">Supplementary Figure </w:t>
      </w:r>
      <w:r>
        <w:rPr>
          <w:rFonts w:ascii="Arial" w:eastAsia="宋体" w:hAnsi="Arial" w:cs="Arial"/>
          <w:b/>
          <w:szCs w:val="21"/>
        </w:rPr>
        <w:t>25</w:t>
      </w:r>
      <w:r w:rsidRPr="00945B5A">
        <w:rPr>
          <w:rFonts w:ascii="Arial" w:eastAsia="宋体" w:hAnsi="Arial" w:cs="Arial"/>
          <w:b/>
          <w:szCs w:val="21"/>
        </w:rPr>
        <w:t>.</w:t>
      </w:r>
      <w:r>
        <w:rPr>
          <w:rFonts w:ascii="Arial" w:eastAsia="宋体" w:hAnsi="Arial" w:cs="Arial"/>
          <w:b/>
          <w:szCs w:val="21"/>
        </w:rPr>
        <w:t xml:space="preserve"> </w:t>
      </w:r>
      <w:r w:rsidR="00D170F8" w:rsidRPr="00D170F8">
        <w:rPr>
          <w:rFonts w:ascii="Arial" w:hAnsi="Arial" w:cs="Arial"/>
          <w:b/>
          <w:bCs/>
          <w:color w:val="24292F"/>
          <w:szCs w:val="21"/>
        </w:rPr>
        <w:t>Photographs and descriptions</w:t>
      </w:r>
      <w:r w:rsidR="00D170F8" w:rsidRPr="0043187B">
        <w:rPr>
          <w:rFonts w:ascii="Arial" w:hAnsi="Arial" w:cs="Arial"/>
          <w:b/>
          <w:bCs/>
          <w:color w:val="24292F"/>
          <w:szCs w:val="21"/>
        </w:rPr>
        <w:t xml:space="preserve"> </w:t>
      </w:r>
      <w:r w:rsidR="00D170F8">
        <w:rPr>
          <w:rFonts w:ascii="Arial" w:hAnsi="Arial" w:cs="Arial" w:hint="eastAsia"/>
          <w:b/>
          <w:bCs/>
          <w:color w:val="24292F"/>
          <w:szCs w:val="21"/>
        </w:rPr>
        <w:t>of</w:t>
      </w:r>
      <w:r w:rsidR="00D170F8">
        <w:rPr>
          <w:rFonts w:ascii="Arial" w:hAnsi="Arial" w:cs="Arial"/>
          <w:b/>
          <w:bCs/>
          <w:color w:val="24292F"/>
          <w:szCs w:val="21"/>
        </w:rPr>
        <w:t xml:space="preserve"> </w:t>
      </w:r>
      <w:r w:rsidR="00D170F8">
        <w:rPr>
          <w:rFonts w:ascii="Arial" w:hAnsi="Arial" w:cs="Arial" w:hint="eastAsia"/>
          <w:b/>
          <w:bCs/>
          <w:color w:val="24292F"/>
          <w:szCs w:val="21"/>
        </w:rPr>
        <w:t>the</w:t>
      </w:r>
      <w:r w:rsidR="00D170F8" w:rsidRPr="0043187B">
        <w:rPr>
          <w:rFonts w:ascii="Arial" w:hAnsi="Arial" w:cs="Arial"/>
          <w:b/>
          <w:bCs/>
          <w:color w:val="24292F"/>
          <w:szCs w:val="21"/>
        </w:rPr>
        <w:t xml:space="preserve"> PEM </w:t>
      </w:r>
      <w:proofErr w:type="spellStart"/>
      <w:r w:rsidR="00D170F8" w:rsidRPr="0043187B">
        <w:rPr>
          <w:rFonts w:ascii="Arial" w:hAnsi="Arial" w:cs="Arial" w:hint="eastAsia"/>
          <w:b/>
          <w:bCs/>
          <w:color w:val="24292F"/>
          <w:szCs w:val="21"/>
        </w:rPr>
        <w:t>electrolyzer</w:t>
      </w:r>
      <w:proofErr w:type="spellEnd"/>
      <w:r w:rsidR="00D170F8" w:rsidRPr="0043187B">
        <w:rPr>
          <w:rFonts w:ascii="Arial" w:hAnsi="Arial" w:cs="Arial"/>
          <w:b/>
          <w:bCs/>
          <w:color w:val="24292F"/>
          <w:szCs w:val="21"/>
        </w:rPr>
        <w:t xml:space="preserve"> </w:t>
      </w:r>
      <w:r w:rsidR="00D170F8">
        <w:rPr>
          <w:rFonts w:ascii="Arial" w:hAnsi="Arial" w:cs="Arial" w:hint="eastAsia"/>
          <w:b/>
          <w:bCs/>
          <w:color w:val="24292F"/>
          <w:szCs w:val="21"/>
        </w:rPr>
        <w:t>for</w:t>
      </w:r>
      <w:r w:rsidR="00D170F8">
        <w:rPr>
          <w:rFonts w:ascii="Arial" w:hAnsi="Arial" w:cs="Arial"/>
          <w:b/>
          <w:bCs/>
          <w:color w:val="24292F"/>
          <w:szCs w:val="21"/>
        </w:rPr>
        <w:t xml:space="preserve"> </w:t>
      </w:r>
      <w:r w:rsidR="00D170F8">
        <w:rPr>
          <w:rFonts w:ascii="Arial" w:hAnsi="Arial" w:cs="Arial" w:hint="eastAsia"/>
          <w:b/>
          <w:bCs/>
          <w:color w:val="24292F"/>
          <w:szCs w:val="21"/>
        </w:rPr>
        <w:t>e</w:t>
      </w:r>
      <w:r w:rsidR="000B2450" w:rsidRPr="0043187B">
        <w:rPr>
          <w:rFonts w:ascii="Arial" w:hAnsi="Arial" w:cs="Arial"/>
          <w:b/>
          <w:bCs/>
          <w:color w:val="24292F"/>
          <w:szCs w:val="21"/>
        </w:rPr>
        <w:t xml:space="preserve">lectrosynthesis </w:t>
      </w:r>
      <w:r w:rsidR="0043187B" w:rsidRPr="0043187B">
        <w:rPr>
          <w:rFonts w:ascii="Arial" w:hAnsi="Arial" w:cs="Arial" w:hint="eastAsia"/>
          <w:b/>
          <w:bCs/>
          <w:color w:val="24292F"/>
          <w:szCs w:val="21"/>
        </w:rPr>
        <w:t>of</w:t>
      </w:r>
      <w:r w:rsidR="0043187B" w:rsidRPr="0043187B">
        <w:rPr>
          <w:rFonts w:ascii="Arial" w:hAnsi="Arial" w:cs="Arial"/>
          <w:b/>
          <w:bCs/>
          <w:color w:val="24292F"/>
          <w:szCs w:val="21"/>
        </w:rPr>
        <w:t xml:space="preserve"> </w:t>
      </w:r>
      <w:r w:rsidR="0043187B" w:rsidRPr="0043187B">
        <w:rPr>
          <w:rFonts w:ascii="Arial" w:hAnsi="Arial" w:cs="Arial" w:hint="eastAsia"/>
          <w:b/>
          <w:bCs/>
          <w:color w:val="24292F"/>
          <w:szCs w:val="21"/>
        </w:rPr>
        <w:t>high</w:t>
      </w:r>
      <w:r w:rsidR="0043187B">
        <w:rPr>
          <w:rFonts w:ascii="Arial" w:hAnsi="Arial" w:cs="Arial"/>
          <w:b/>
          <w:bCs/>
          <w:color w:val="24292F"/>
          <w:szCs w:val="21"/>
        </w:rPr>
        <w:t>-</w:t>
      </w:r>
      <w:r w:rsidR="0043187B" w:rsidRPr="0043187B">
        <w:rPr>
          <w:rFonts w:ascii="Arial" w:hAnsi="Arial" w:cs="Arial" w:hint="eastAsia"/>
          <w:b/>
          <w:bCs/>
          <w:color w:val="24292F"/>
          <w:szCs w:val="21"/>
        </w:rPr>
        <w:t>concentration</w:t>
      </w:r>
      <w:r w:rsidR="0043187B" w:rsidRPr="0043187B">
        <w:rPr>
          <w:rFonts w:ascii="Arial" w:hAnsi="Arial" w:cs="Arial"/>
          <w:b/>
          <w:bCs/>
          <w:color w:val="24292F"/>
          <w:szCs w:val="21"/>
        </w:rPr>
        <w:t xml:space="preserve"> </w:t>
      </w:r>
      <w:r w:rsidR="009A1196">
        <w:rPr>
          <w:rFonts w:ascii="Arial" w:hAnsi="Arial" w:cs="Arial"/>
          <w:b/>
          <w:bCs/>
          <w:color w:val="24292F"/>
          <w:szCs w:val="21"/>
        </w:rPr>
        <w:t>pure</w:t>
      </w:r>
      <w:r w:rsidR="0043187B" w:rsidRPr="0043187B">
        <w:rPr>
          <w:rFonts w:ascii="Arial" w:hAnsi="Arial" w:cs="Arial"/>
          <w:b/>
          <w:bCs/>
          <w:color w:val="24292F"/>
          <w:szCs w:val="21"/>
        </w:rPr>
        <w:t xml:space="preserve"> H</w:t>
      </w:r>
      <w:r w:rsidR="0043187B" w:rsidRPr="002B5C7C">
        <w:rPr>
          <w:rFonts w:ascii="Arial" w:hAnsi="Arial" w:cs="Arial"/>
          <w:b/>
          <w:bCs/>
          <w:color w:val="24292F"/>
          <w:szCs w:val="21"/>
          <w:vertAlign w:val="subscript"/>
        </w:rPr>
        <w:t>2</w:t>
      </w:r>
      <w:r w:rsidR="0043187B" w:rsidRPr="0043187B">
        <w:rPr>
          <w:rFonts w:ascii="Arial" w:hAnsi="Arial" w:cs="Arial"/>
          <w:b/>
          <w:bCs/>
          <w:color w:val="24292F"/>
          <w:szCs w:val="21"/>
        </w:rPr>
        <w:t>O</w:t>
      </w:r>
      <w:r w:rsidR="0043187B" w:rsidRPr="002B5C7C">
        <w:rPr>
          <w:rFonts w:ascii="Arial" w:hAnsi="Arial" w:cs="Arial"/>
          <w:b/>
          <w:bCs/>
          <w:color w:val="24292F"/>
          <w:szCs w:val="21"/>
          <w:vertAlign w:val="subscript"/>
        </w:rPr>
        <w:t>2</w:t>
      </w:r>
      <w:r w:rsidR="0043187B" w:rsidRPr="0043187B">
        <w:rPr>
          <w:rFonts w:ascii="Arial" w:hAnsi="Arial" w:cs="Arial"/>
          <w:b/>
          <w:bCs/>
          <w:color w:val="24292F"/>
          <w:szCs w:val="21"/>
        </w:rPr>
        <w:t xml:space="preserve"> </w:t>
      </w:r>
      <w:r w:rsidR="00D170F8" w:rsidRPr="00D170F8">
        <w:rPr>
          <w:rFonts w:ascii="Arial" w:hAnsi="Arial" w:cs="Arial"/>
          <w:b/>
          <w:bCs/>
          <w:color w:val="24292F"/>
          <w:szCs w:val="21"/>
        </w:rPr>
        <w:t xml:space="preserve">at </w:t>
      </w:r>
      <w:r w:rsidR="00D170F8">
        <w:rPr>
          <w:rFonts w:ascii="Arial" w:hAnsi="Arial" w:cs="Arial" w:hint="eastAsia"/>
          <w:b/>
          <w:bCs/>
          <w:color w:val="24292F"/>
          <w:szCs w:val="21"/>
        </w:rPr>
        <w:t>a</w:t>
      </w:r>
      <w:r w:rsidR="00D170F8">
        <w:rPr>
          <w:rFonts w:ascii="Arial" w:hAnsi="Arial" w:cs="Arial"/>
          <w:b/>
          <w:bCs/>
          <w:color w:val="24292F"/>
          <w:szCs w:val="21"/>
        </w:rPr>
        <w:t xml:space="preserve"> </w:t>
      </w:r>
      <w:r w:rsidR="00D170F8" w:rsidRPr="00D170F8">
        <w:rPr>
          <w:rFonts w:ascii="Arial" w:hAnsi="Arial" w:cs="Arial"/>
          <w:b/>
          <w:bCs/>
          <w:color w:val="24292F"/>
          <w:szCs w:val="21"/>
        </w:rPr>
        <w:t>high</w:t>
      </w:r>
      <w:r w:rsidR="005D1770">
        <w:rPr>
          <w:rFonts w:ascii="Arial" w:hAnsi="Arial" w:cs="Arial"/>
          <w:b/>
          <w:bCs/>
          <w:color w:val="24292F"/>
          <w:szCs w:val="21"/>
        </w:rPr>
        <w:t xml:space="preserve"> </w:t>
      </w:r>
      <w:r w:rsidR="00D170F8" w:rsidRPr="00D170F8">
        <w:rPr>
          <w:rFonts w:ascii="Arial" w:hAnsi="Arial" w:cs="Arial"/>
          <w:b/>
          <w:bCs/>
          <w:color w:val="24292F"/>
          <w:szCs w:val="21"/>
        </w:rPr>
        <w:t>current densit</w:t>
      </w:r>
      <w:r w:rsidR="00D170F8">
        <w:rPr>
          <w:rFonts w:ascii="Arial" w:hAnsi="Arial" w:cs="Arial" w:hint="eastAsia"/>
          <w:b/>
          <w:bCs/>
          <w:color w:val="24292F"/>
          <w:szCs w:val="21"/>
        </w:rPr>
        <w:t>y</w:t>
      </w:r>
      <w:r w:rsidR="000B2450" w:rsidRPr="0043187B">
        <w:rPr>
          <w:rFonts w:ascii="Arial" w:hAnsi="Arial" w:cs="Arial"/>
          <w:b/>
          <w:bCs/>
          <w:color w:val="24292F"/>
          <w:szCs w:val="21"/>
        </w:rPr>
        <w:t>.</w:t>
      </w:r>
      <w:r w:rsidR="000B2450" w:rsidRPr="000B2450">
        <w:rPr>
          <w:rFonts w:ascii="Arial" w:hAnsi="Arial" w:cs="Arial"/>
          <w:color w:val="24292F"/>
          <w:szCs w:val="21"/>
        </w:rPr>
        <w:t xml:space="preserve"> </w:t>
      </w:r>
    </w:p>
    <w:p w14:paraId="30982C53" w14:textId="77777777" w:rsidR="00630215" w:rsidRPr="000B2450" w:rsidRDefault="00630215" w:rsidP="000B2450">
      <w:pPr>
        <w:spacing w:line="480" w:lineRule="auto"/>
        <w:rPr>
          <w:rFonts w:ascii="Arial" w:hAnsi="Arial" w:cs="Arial"/>
          <w:color w:val="24292F"/>
          <w:szCs w:val="21"/>
        </w:rPr>
      </w:pPr>
    </w:p>
    <w:p w14:paraId="1EA9156D" w14:textId="1AD0B95B" w:rsidR="009A2180" w:rsidRDefault="00DD348D" w:rsidP="00F44180">
      <w:pPr>
        <w:spacing w:beforeLines="50" w:before="156" w:line="480" w:lineRule="auto"/>
        <w:jc w:val="center"/>
      </w:pPr>
      <w:r w:rsidRPr="00DD348D">
        <w:t xml:space="preserve"> </w:t>
      </w:r>
      <w:r w:rsidR="00C16541" w:rsidRPr="00C16541">
        <w:t xml:space="preserve"> </w:t>
      </w:r>
      <w:r w:rsidR="00C16541">
        <w:rPr>
          <w:noProof/>
        </w:rPr>
        <w:drawing>
          <wp:inline distT="0" distB="0" distL="0" distR="0" wp14:anchorId="0BA103C5" wp14:editId="3F5429B4">
            <wp:extent cx="4676503" cy="2147099"/>
            <wp:effectExtent l="0" t="0" r="0" b="5715"/>
            <wp:docPr id="26911401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42" cstate="hqprint">
                      <a:extLst>
                        <a:ext uri="{28A0092B-C50C-407E-A947-70E740481C1C}">
                          <a14:useLocalDpi xmlns:a14="http://schemas.microsoft.com/office/drawing/2010/main" val="0"/>
                        </a:ext>
                      </a:extLst>
                    </a:blip>
                    <a:srcRect l="7434" t="17858" r="6458" b="20173"/>
                    <a:stretch/>
                  </pic:blipFill>
                  <pic:spPr bwMode="auto">
                    <a:xfrm>
                      <a:off x="0" y="0"/>
                      <a:ext cx="4693984" cy="2155125"/>
                    </a:xfrm>
                    <a:prstGeom prst="rect">
                      <a:avLst/>
                    </a:prstGeom>
                    <a:noFill/>
                    <a:ln>
                      <a:noFill/>
                    </a:ln>
                    <a:extLst>
                      <a:ext uri="{53640926-AAD7-44D8-BBD7-CCE9431645EC}">
                        <a14:shadowObscured xmlns:a14="http://schemas.microsoft.com/office/drawing/2010/main"/>
                      </a:ext>
                    </a:extLst>
                  </pic:spPr>
                </pic:pic>
              </a:graphicData>
            </a:graphic>
          </wp:inline>
        </w:drawing>
      </w:r>
    </w:p>
    <w:p w14:paraId="3A53DEFC" w14:textId="0CF123D7" w:rsidR="00897BC9" w:rsidRPr="00DD07AF" w:rsidRDefault="00E22221" w:rsidP="00DD07AF">
      <w:pPr>
        <w:spacing w:line="480" w:lineRule="auto"/>
        <w:rPr>
          <w:rFonts w:ascii="Arial" w:hAnsi="Arial" w:cs="Arial"/>
          <w:color w:val="24292F"/>
          <w:szCs w:val="21"/>
        </w:rPr>
      </w:pPr>
      <w:r w:rsidRPr="00945B5A">
        <w:rPr>
          <w:rFonts w:ascii="Arial" w:eastAsia="宋体" w:hAnsi="Arial" w:cs="Arial"/>
          <w:b/>
          <w:szCs w:val="21"/>
        </w:rPr>
        <w:t xml:space="preserve">Supplementary Figure </w:t>
      </w:r>
      <w:r>
        <w:rPr>
          <w:rFonts w:ascii="Arial" w:eastAsia="宋体" w:hAnsi="Arial" w:cs="Arial"/>
          <w:b/>
          <w:szCs w:val="21"/>
        </w:rPr>
        <w:t>26</w:t>
      </w:r>
      <w:r w:rsidRPr="00945B5A">
        <w:rPr>
          <w:rFonts w:ascii="Arial" w:eastAsia="宋体" w:hAnsi="Arial" w:cs="Arial"/>
          <w:b/>
          <w:szCs w:val="21"/>
        </w:rPr>
        <w:t>.</w:t>
      </w:r>
      <w:r>
        <w:rPr>
          <w:rFonts w:ascii="Arial" w:eastAsia="宋体" w:hAnsi="Arial" w:cs="Arial"/>
          <w:b/>
          <w:szCs w:val="21"/>
        </w:rPr>
        <w:t xml:space="preserve"> </w:t>
      </w:r>
      <w:r w:rsidR="009D15C0">
        <w:rPr>
          <w:rFonts w:ascii="Arial" w:eastAsia="宋体" w:hAnsi="Arial" w:cs="Arial"/>
          <w:b/>
          <w:szCs w:val="21"/>
        </w:rPr>
        <w:t xml:space="preserve">(a) </w:t>
      </w:r>
      <w:r w:rsidR="00A86AF9">
        <w:rPr>
          <w:rFonts w:ascii="Arial" w:eastAsia="宋体" w:hAnsi="Arial" w:cs="Arial"/>
          <w:b/>
          <w:szCs w:val="21"/>
        </w:rPr>
        <w:t xml:space="preserve">XPS </w:t>
      </w:r>
      <w:r w:rsidR="00A86AF9">
        <w:rPr>
          <w:rFonts w:ascii="Arial" w:eastAsia="宋体" w:hAnsi="Arial" w:cs="Arial" w:hint="eastAsia"/>
          <w:b/>
          <w:szCs w:val="21"/>
        </w:rPr>
        <w:t>survey</w:t>
      </w:r>
      <w:r w:rsidR="00A86AF9">
        <w:rPr>
          <w:rFonts w:ascii="Arial" w:eastAsia="宋体" w:hAnsi="Arial" w:cs="Arial"/>
          <w:b/>
          <w:szCs w:val="21"/>
        </w:rPr>
        <w:t xml:space="preserve"> </w:t>
      </w:r>
      <w:r w:rsidR="00A86AF9">
        <w:rPr>
          <w:rFonts w:ascii="Arial" w:eastAsia="宋体" w:hAnsi="Arial" w:cs="Arial" w:hint="eastAsia"/>
          <w:b/>
          <w:szCs w:val="21"/>
        </w:rPr>
        <w:t>spectra</w:t>
      </w:r>
      <w:r w:rsidR="00A86AF9">
        <w:rPr>
          <w:rFonts w:ascii="Arial" w:eastAsia="宋体" w:hAnsi="Arial" w:cs="Arial"/>
          <w:b/>
          <w:szCs w:val="21"/>
        </w:rPr>
        <w:t xml:space="preserve"> </w:t>
      </w:r>
      <w:r w:rsidR="009D15C0">
        <w:rPr>
          <w:rFonts w:ascii="Arial" w:eastAsia="宋体" w:hAnsi="Arial" w:cs="Arial"/>
          <w:b/>
          <w:szCs w:val="21"/>
        </w:rPr>
        <w:t xml:space="preserve">and (b) </w:t>
      </w:r>
      <w:r w:rsidR="00A86AF9">
        <w:rPr>
          <w:rFonts w:ascii="Arial" w:eastAsia="宋体" w:hAnsi="Arial" w:cs="Arial" w:hint="eastAsia"/>
          <w:b/>
          <w:szCs w:val="21"/>
        </w:rPr>
        <w:t>high</w:t>
      </w:r>
      <w:r w:rsidR="00A86AF9">
        <w:rPr>
          <w:rFonts w:ascii="Arial" w:eastAsia="宋体" w:hAnsi="Arial" w:cs="Arial"/>
          <w:b/>
          <w:szCs w:val="21"/>
        </w:rPr>
        <w:t>-</w:t>
      </w:r>
      <w:r w:rsidR="00A86AF9">
        <w:rPr>
          <w:rFonts w:ascii="Arial" w:eastAsia="宋体" w:hAnsi="Arial" w:cs="Arial" w:hint="eastAsia"/>
          <w:b/>
          <w:szCs w:val="21"/>
        </w:rPr>
        <w:t>resolution</w:t>
      </w:r>
      <w:r w:rsidR="00A86AF9">
        <w:rPr>
          <w:rFonts w:ascii="Arial" w:eastAsia="宋体" w:hAnsi="Arial" w:cs="Arial"/>
          <w:b/>
          <w:szCs w:val="21"/>
        </w:rPr>
        <w:t xml:space="preserve"> O 1</w:t>
      </w:r>
      <w:r w:rsidR="00A86AF9">
        <w:rPr>
          <w:rFonts w:ascii="Arial" w:eastAsia="宋体" w:hAnsi="Arial" w:cs="Arial" w:hint="eastAsia"/>
          <w:b/>
          <w:szCs w:val="21"/>
        </w:rPr>
        <w:t>s</w:t>
      </w:r>
      <w:r w:rsidR="00A86AF9">
        <w:rPr>
          <w:rFonts w:ascii="Arial" w:eastAsia="宋体" w:hAnsi="Arial" w:cs="Arial"/>
          <w:b/>
          <w:szCs w:val="21"/>
        </w:rPr>
        <w:t xml:space="preserve"> XPS </w:t>
      </w:r>
      <w:r w:rsidR="00A86AF9">
        <w:rPr>
          <w:rFonts w:ascii="Arial" w:eastAsia="宋体" w:hAnsi="Arial" w:cs="Arial" w:hint="eastAsia"/>
          <w:b/>
          <w:szCs w:val="21"/>
        </w:rPr>
        <w:t>spectra</w:t>
      </w:r>
      <w:r w:rsidR="00A86AF9">
        <w:rPr>
          <w:rFonts w:ascii="Arial" w:eastAsia="宋体" w:hAnsi="Arial" w:cs="Arial"/>
          <w:b/>
          <w:szCs w:val="21"/>
        </w:rPr>
        <w:t xml:space="preserve"> </w:t>
      </w:r>
      <w:r w:rsidR="00A369CA">
        <w:rPr>
          <w:rFonts w:ascii="Arial" w:eastAsia="宋体" w:hAnsi="Arial" w:cs="Arial" w:hint="eastAsia"/>
          <w:b/>
          <w:szCs w:val="21"/>
        </w:rPr>
        <w:t>of</w:t>
      </w:r>
      <w:r w:rsidR="00A369CA">
        <w:rPr>
          <w:rFonts w:ascii="Arial" w:eastAsia="宋体" w:hAnsi="Arial" w:cs="Arial"/>
          <w:b/>
          <w:szCs w:val="21"/>
        </w:rPr>
        <w:t xml:space="preserve"> </w:t>
      </w:r>
      <w:r w:rsidR="00A369CA" w:rsidRPr="00A369CA">
        <w:rPr>
          <w:rFonts w:ascii="Arial" w:eastAsia="宋体" w:hAnsi="Arial" w:cs="Arial"/>
          <w:b/>
          <w:szCs w:val="21"/>
        </w:rPr>
        <w:t xml:space="preserve">the cathode catalysts </w:t>
      </w:r>
      <w:r w:rsidR="0034731A">
        <w:rPr>
          <w:rFonts w:ascii="Arial" w:eastAsia="宋体" w:hAnsi="Arial" w:cs="Arial"/>
          <w:b/>
          <w:szCs w:val="21"/>
        </w:rPr>
        <w:t>b</w:t>
      </w:r>
      <w:r w:rsidR="00ED7E1F">
        <w:rPr>
          <w:rFonts w:ascii="Arial" w:eastAsia="宋体" w:hAnsi="Arial" w:cs="Arial" w:hint="eastAsia"/>
          <w:b/>
          <w:szCs w:val="21"/>
        </w:rPr>
        <w:t>efore</w:t>
      </w:r>
      <w:r w:rsidR="00ED7E1F">
        <w:rPr>
          <w:rFonts w:ascii="Arial" w:eastAsia="宋体" w:hAnsi="Arial" w:cs="Arial"/>
          <w:b/>
          <w:szCs w:val="21"/>
        </w:rPr>
        <w:t xml:space="preserve"> </w:t>
      </w:r>
      <w:r w:rsidR="00ED7E1F">
        <w:rPr>
          <w:rFonts w:ascii="Arial" w:eastAsia="宋体" w:hAnsi="Arial" w:cs="Arial" w:hint="eastAsia"/>
          <w:b/>
          <w:szCs w:val="21"/>
        </w:rPr>
        <w:t>and</w:t>
      </w:r>
      <w:r w:rsidR="00ED7E1F">
        <w:rPr>
          <w:rFonts w:ascii="Arial" w:eastAsia="宋体" w:hAnsi="Arial" w:cs="Arial"/>
          <w:b/>
          <w:szCs w:val="21"/>
        </w:rPr>
        <w:t xml:space="preserve"> </w:t>
      </w:r>
      <w:r w:rsidR="0034731A" w:rsidRPr="00F55FD8">
        <w:rPr>
          <w:rFonts w:ascii="Arial" w:hAnsi="Arial" w:cs="Arial"/>
          <w:b/>
          <w:bCs/>
          <w:color w:val="24292F"/>
          <w:szCs w:val="21"/>
        </w:rPr>
        <w:t>a</w:t>
      </w:r>
      <w:r w:rsidR="00DD07AF" w:rsidRPr="00F55FD8">
        <w:rPr>
          <w:rFonts w:ascii="Arial" w:hAnsi="Arial" w:cs="Arial"/>
          <w:b/>
          <w:bCs/>
          <w:color w:val="24292F"/>
          <w:szCs w:val="21"/>
        </w:rPr>
        <w:t>fter</w:t>
      </w:r>
      <w:r w:rsidR="0074794E" w:rsidRPr="00F55FD8">
        <w:rPr>
          <w:rFonts w:ascii="Arial" w:hAnsi="Arial" w:cs="Arial"/>
          <w:b/>
          <w:bCs/>
          <w:color w:val="24292F"/>
          <w:szCs w:val="21"/>
        </w:rPr>
        <w:t xml:space="preserve"> </w:t>
      </w:r>
      <w:r w:rsidR="00DD07AF" w:rsidRPr="00F55FD8">
        <w:rPr>
          <w:rFonts w:ascii="Arial" w:hAnsi="Arial" w:cs="Arial"/>
          <w:b/>
          <w:bCs/>
          <w:color w:val="24292F"/>
          <w:szCs w:val="21"/>
        </w:rPr>
        <w:t xml:space="preserve">durability test </w:t>
      </w:r>
      <w:r w:rsidR="00DD07AF" w:rsidRPr="00F55FD8">
        <w:rPr>
          <w:rFonts w:ascii="Arial" w:hAnsi="Arial" w:cs="Arial" w:hint="eastAsia"/>
          <w:b/>
          <w:bCs/>
          <w:color w:val="24292F"/>
          <w:szCs w:val="21"/>
        </w:rPr>
        <w:t>at</w:t>
      </w:r>
      <w:r w:rsidR="00DD07AF" w:rsidRPr="00F55FD8">
        <w:rPr>
          <w:rFonts w:ascii="Arial" w:hAnsi="Arial" w:cs="Arial"/>
          <w:b/>
          <w:bCs/>
          <w:color w:val="24292F"/>
          <w:szCs w:val="21"/>
        </w:rPr>
        <w:t xml:space="preserve"> </w:t>
      </w:r>
      <w:r w:rsidR="00DD07AF" w:rsidRPr="00F55FD8">
        <w:rPr>
          <w:rFonts w:ascii="Arial" w:hAnsi="Arial" w:cs="Arial" w:hint="eastAsia"/>
          <w:b/>
          <w:bCs/>
          <w:color w:val="24292F"/>
          <w:szCs w:val="21"/>
        </w:rPr>
        <w:t>high</w:t>
      </w:r>
      <w:r w:rsidR="005D1770">
        <w:rPr>
          <w:rFonts w:ascii="Arial" w:hAnsi="Arial" w:cs="Arial"/>
          <w:b/>
          <w:bCs/>
          <w:color w:val="24292F"/>
          <w:szCs w:val="21"/>
        </w:rPr>
        <w:t xml:space="preserve"> </w:t>
      </w:r>
      <w:r w:rsidR="00DD07AF" w:rsidRPr="00F55FD8">
        <w:rPr>
          <w:rFonts w:ascii="Arial" w:hAnsi="Arial" w:cs="Arial" w:hint="eastAsia"/>
          <w:b/>
          <w:bCs/>
          <w:color w:val="24292F"/>
          <w:szCs w:val="21"/>
        </w:rPr>
        <w:t>current</w:t>
      </w:r>
      <w:r w:rsidR="00DD07AF" w:rsidRPr="00F55FD8">
        <w:rPr>
          <w:rFonts w:ascii="Arial" w:hAnsi="Arial" w:cs="Arial"/>
          <w:b/>
          <w:bCs/>
          <w:color w:val="24292F"/>
          <w:szCs w:val="21"/>
        </w:rPr>
        <w:t xml:space="preserve"> </w:t>
      </w:r>
      <w:r w:rsidR="00DD07AF" w:rsidRPr="00F55FD8">
        <w:rPr>
          <w:rFonts w:ascii="Arial" w:hAnsi="Arial" w:cs="Arial" w:hint="eastAsia"/>
          <w:b/>
          <w:bCs/>
          <w:color w:val="24292F"/>
          <w:szCs w:val="21"/>
        </w:rPr>
        <w:t>densities</w:t>
      </w:r>
      <w:r w:rsidR="00DD07AF" w:rsidRPr="00F55FD8">
        <w:rPr>
          <w:rFonts w:ascii="Arial" w:hAnsi="Arial" w:cs="Arial"/>
          <w:b/>
          <w:bCs/>
          <w:color w:val="24292F"/>
          <w:szCs w:val="21"/>
        </w:rPr>
        <w:t>.</w:t>
      </w:r>
      <w:r w:rsidR="00F55FD8">
        <w:rPr>
          <w:rFonts w:ascii="Arial" w:hAnsi="Arial" w:cs="Arial"/>
          <w:color w:val="24292F"/>
          <w:szCs w:val="21"/>
        </w:rPr>
        <w:t xml:space="preserve"> N</w:t>
      </w:r>
      <w:r w:rsidR="00F55FD8" w:rsidRPr="00F55FD8">
        <w:rPr>
          <w:rFonts w:ascii="Arial" w:hAnsi="Arial" w:cs="Arial"/>
          <w:color w:val="24292F"/>
          <w:szCs w:val="21"/>
        </w:rPr>
        <w:t xml:space="preserve">either the </w:t>
      </w:r>
      <w:r w:rsidR="00ED6136">
        <w:rPr>
          <w:rFonts w:ascii="Arial" w:hAnsi="Arial" w:cs="Arial"/>
          <w:color w:val="24292F"/>
          <w:szCs w:val="21"/>
        </w:rPr>
        <w:t>O</w:t>
      </w:r>
      <w:r w:rsidR="00F55FD8" w:rsidRPr="00F55FD8">
        <w:rPr>
          <w:rFonts w:ascii="Arial" w:hAnsi="Arial" w:cs="Arial"/>
          <w:color w:val="24292F"/>
          <w:szCs w:val="21"/>
        </w:rPr>
        <w:t xml:space="preserve"> content nor the proportions of different OFGs show</w:t>
      </w:r>
      <w:r w:rsidR="00ED6136">
        <w:rPr>
          <w:rFonts w:ascii="Arial" w:hAnsi="Arial" w:cs="Arial" w:hint="eastAsia"/>
          <w:color w:val="24292F"/>
          <w:szCs w:val="21"/>
        </w:rPr>
        <w:t>s</w:t>
      </w:r>
      <w:r w:rsidR="00F55FD8" w:rsidRPr="00F55FD8">
        <w:rPr>
          <w:rFonts w:ascii="Arial" w:hAnsi="Arial" w:cs="Arial"/>
          <w:color w:val="24292F"/>
          <w:szCs w:val="21"/>
        </w:rPr>
        <w:t xml:space="preserve"> </w:t>
      </w:r>
      <w:r w:rsidR="00ED6136" w:rsidRPr="00ED6136">
        <w:rPr>
          <w:rFonts w:ascii="Arial" w:hAnsi="Arial" w:cs="Arial"/>
          <w:color w:val="24292F"/>
          <w:szCs w:val="21"/>
        </w:rPr>
        <w:t>significant</w:t>
      </w:r>
      <w:r w:rsidR="00ED6136">
        <w:rPr>
          <w:rFonts w:ascii="Arial" w:hAnsi="Arial" w:cs="Arial"/>
          <w:color w:val="24292F"/>
          <w:szCs w:val="21"/>
        </w:rPr>
        <w:t xml:space="preserve"> </w:t>
      </w:r>
      <w:r w:rsidR="00F55FD8" w:rsidRPr="00F55FD8">
        <w:rPr>
          <w:rFonts w:ascii="Arial" w:hAnsi="Arial" w:cs="Arial"/>
          <w:color w:val="24292F"/>
          <w:szCs w:val="21"/>
        </w:rPr>
        <w:t>variations</w:t>
      </w:r>
      <w:r w:rsidR="00ED6136">
        <w:rPr>
          <w:rFonts w:ascii="Arial" w:hAnsi="Arial" w:cs="Arial"/>
          <w:color w:val="24292F"/>
          <w:szCs w:val="21"/>
        </w:rPr>
        <w:t xml:space="preserve">, </w:t>
      </w:r>
      <w:r w:rsidR="00ED6136">
        <w:rPr>
          <w:rFonts w:ascii="Arial" w:hAnsi="Arial" w:cs="Arial" w:hint="eastAsia"/>
          <w:color w:val="24292F"/>
          <w:szCs w:val="21"/>
        </w:rPr>
        <w:t>indicating</w:t>
      </w:r>
      <w:r w:rsidR="00ED6136">
        <w:rPr>
          <w:rFonts w:ascii="Arial" w:hAnsi="Arial" w:cs="Arial"/>
          <w:color w:val="24292F"/>
          <w:szCs w:val="21"/>
        </w:rPr>
        <w:t xml:space="preserve"> </w:t>
      </w:r>
      <w:r w:rsidR="00ED6136" w:rsidRPr="00ED6136">
        <w:rPr>
          <w:rFonts w:ascii="Arial" w:hAnsi="Arial" w:cs="Arial"/>
          <w:color w:val="24292F"/>
          <w:szCs w:val="21"/>
        </w:rPr>
        <w:t>the stability of OFGs under high-current electrolysis</w:t>
      </w:r>
      <w:r w:rsidR="00F55FD8" w:rsidRPr="00F55FD8">
        <w:rPr>
          <w:rFonts w:ascii="Arial" w:hAnsi="Arial" w:cs="Arial"/>
          <w:color w:val="24292F"/>
          <w:szCs w:val="21"/>
        </w:rPr>
        <w:t xml:space="preserve">. </w:t>
      </w:r>
      <w:r w:rsidR="00897BC9">
        <w:rPr>
          <w:rFonts w:ascii="Arial" w:eastAsia="宋体" w:hAnsi="Arial" w:cs="Arial"/>
          <w:b/>
          <w:sz w:val="24"/>
          <w:szCs w:val="24"/>
        </w:rPr>
        <w:br w:type="page"/>
      </w:r>
    </w:p>
    <w:p w14:paraId="03DDEACD" w14:textId="7871A1AA" w:rsidR="00BB71D2" w:rsidRDefault="00BB71D2" w:rsidP="00047870">
      <w:pPr>
        <w:spacing w:line="480" w:lineRule="auto"/>
        <w:rPr>
          <w:rFonts w:ascii="Arial" w:eastAsia="宋体" w:hAnsi="Arial" w:cs="Arial"/>
          <w:b/>
          <w:sz w:val="24"/>
          <w:szCs w:val="24"/>
        </w:rPr>
      </w:pPr>
      <w:r w:rsidRPr="00D84661">
        <w:rPr>
          <w:rFonts w:ascii="Arial" w:eastAsia="宋体" w:hAnsi="Arial" w:cs="Arial"/>
          <w:b/>
          <w:sz w:val="24"/>
          <w:szCs w:val="24"/>
        </w:rPr>
        <w:lastRenderedPageBreak/>
        <w:t>S</w:t>
      </w:r>
      <w:r w:rsidRPr="00D84661">
        <w:rPr>
          <w:rFonts w:ascii="Arial" w:eastAsia="宋体" w:hAnsi="Arial" w:cs="Arial" w:hint="eastAsia"/>
          <w:b/>
          <w:sz w:val="24"/>
          <w:szCs w:val="24"/>
        </w:rPr>
        <w:t>upplementary</w:t>
      </w:r>
      <w:r w:rsidRPr="00D84661">
        <w:rPr>
          <w:rFonts w:ascii="Arial" w:eastAsia="宋体" w:hAnsi="Arial" w:cs="Arial"/>
          <w:b/>
          <w:sz w:val="24"/>
          <w:szCs w:val="24"/>
        </w:rPr>
        <w:t xml:space="preserve"> </w:t>
      </w:r>
      <w:r>
        <w:rPr>
          <w:rFonts w:ascii="Arial" w:eastAsia="宋体" w:hAnsi="Arial" w:cs="Arial"/>
          <w:b/>
          <w:sz w:val="24"/>
          <w:szCs w:val="24"/>
        </w:rPr>
        <w:t>T</w:t>
      </w:r>
      <w:r>
        <w:rPr>
          <w:rFonts w:ascii="Arial" w:eastAsia="宋体" w:hAnsi="Arial" w:cs="Arial" w:hint="eastAsia"/>
          <w:b/>
          <w:sz w:val="24"/>
          <w:szCs w:val="24"/>
        </w:rPr>
        <w:t>ables</w:t>
      </w:r>
    </w:p>
    <w:p w14:paraId="2764B859" w14:textId="4A2A4E7F" w:rsidR="00897BC9" w:rsidRPr="00047EB0" w:rsidRDefault="00897BC9" w:rsidP="00C72511">
      <w:pPr>
        <w:spacing w:beforeLines="100" w:before="312" w:afterLines="50" w:after="156" w:line="480" w:lineRule="auto"/>
        <w:rPr>
          <w:rFonts w:ascii="Arial" w:eastAsia="宋体" w:hAnsi="Arial" w:cs="Arial"/>
          <w:b/>
          <w:szCs w:val="21"/>
        </w:rPr>
      </w:pPr>
      <w:r w:rsidRPr="00945B5A">
        <w:rPr>
          <w:rFonts w:ascii="Arial" w:eastAsia="宋体" w:hAnsi="Arial" w:cs="Arial"/>
          <w:b/>
          <w:szCs w:val="21"/>
        </w:rPr>
        <w:t xml:space="preserve">Supplementary </w:t>
      </w:r>
      <w:r w:rsidR="00A619B7">
        <w:rPr>
          <w:rFonts w:ascii="Arial" w:eastAsia="宋体" w:hAnsi="Arial" w:cs="Arial"/>
          <w:b/>
          <w:szCs w:val="21"/>
        </w:rPr>
        <w:t>T</w:t>
      </w:r>
      <w:r w:rsidR="00A619B7">
        <w:rPr>
          <w:rFonts w:ascii="Arial" w:eastAsia="宋体" w:hAnsi="Arial" w:cs="Arial" w:hint="eastAsia"/>
          <w:b/>
          <w:szCs w:val="21"/>
        </w:rPr>
        <w:t>able</w:t>
      </w:r>
      <w:r w:rsidRPr="00945B5A">
        <w:rPr>
          <w:rFonts w:ascii="Arial" w:eastAsia="宋体" w:hAnsi="Arial" w:cs="Arial"/>
          <w:b/>
          <w:szCs w:val="21"/>
        </w:rPr>
        <w:t xml:space="preserve"> 1.</w:t>
      </w:r>
      <w:r>
        <w:rPr>
          <w:rFonts w:ascii="Arial" w:eastAsia="宋体" w:hAnsi="Arial" w:cs="Arial"/>
          <w:b/>
          <w:szCs w:val="21"/>
        </w:rPr>
        <w:t xml:space="preserve"> </w:t>
      </w:r>
      <w:r w:rsidR="00047EB0" w:rsidRPr="00047EB0">
        <w:rPr>
          <w:rFonts w:ascii="Arial" w:eastAsia="宋体" w:hAnsi="Arial" w:cs="Arial"/>
          <w:b/>
          <w:szCs w:val="21"/>
        </w:rPr>
        <w:t xml:space="preserve">Elemental </w:t>
      </w:r>
      <w:r w:rsidR="001E0C76" w:rsidRPr="001E0C76">
        <w:rPr>
          <w:rFonts w:ascii="Arial" w:eastAsia="宋体" w:hAnsi="Arial" w:cs="Arial"/>
          <w:b/>
          <w:szCs w:val="21"/>
        </w:rPr>
        <w:t>ratio of O in RGO</w:t>
      </w:r>
      <w:r w:rsidR="00047EB0" w:rsidRPr="00047EB0">
        <w:rPr>
          <w:rFonts w:ascii="Arial" w:eastAsia="宋体" w:hAnsi="Arial" w:cs="Arial"/>
          <w:b/>
          <w:szCs w:val="21"/>
        </w:rPr>
        <w:t xml:space="preserve"> measured by </w:t>
      </w:r>
      <w:r w:rsidR="007F1007">
        <w:rPr>
          <w:rFonts w:ascii="Arial" w:eastAsia="宋体" w:hAnsi="Arial" w:cs="Arial"/>
          <w:b/>
          <w:szCs w:val="21"/>
        </w:rPr>
        <w:t>XPS</w:t>
      </w:r>
      <w:r w:rsidR="00E0004C">
        <w:rPr>
          <w:rFonts w:ascii="Arial" w:eastAsia="宋体" w:hAnsi="Arial" w:cs="Arial"/>
          <w:b/>
          <w:szCs w:val="21"/>
        </w:rPr>
        <w:t xml:space="preserve"> </w:t>
      </w:r>
      <w:r w:rsidR="00E0004C">
        <w:rPr>
          <w:rFonts w:ascii="Arial" w:eastAsia="宋体" w:hAnsi="Arial" w:cs="Arial" w:hint="eastAsia"/>
          <w:b/>
          <w:szCs w:val="21"/>
        </w:rPr>
        <w:t>spectra</w:t>
      </w:r>
      <w:r w:rsidRPr="00FA21A6">
        <w:rPr>
          <w:rFonts w:ascii="Times New Roman" w:hAnsi="Times New Roman" w:cs="Times New Roman"/>
          <w:b/>
          <w:bCs/>
          <w:color w:val="24292F"/>
          <w:sz w:val="24"/>
          <w:szCs w:val="24"/>
        </w:rPr>
        <w:t>.</w:t>
      </w:r>
    </w:p>
    <w:tbl>
      <w:tblPr>
        <w:tblStyle w:val="2"/>
        <w:tblpPr w:leftFromText="180" w:rightFromText="180" w:vertAnchor="text" w:tblpXSpec="center" w:tblpY="1"/>
        <w:tblOverlap w:val="never"/>
        <w:tblW w:w="0" w:type="auto"/>
        <w:tblLook w:val="0620" w:firstRow="1" w:lastRow="0" w:firstColumn="0" w:lastColumn="0" w:noHBand="1" w:noVBand="1"/>
      </w:tblPr>
      <w:tblGrid>
        <w:gridCol w:w="3259"/>
        <w:gridCol w:w="3259"/>
      </w:tblGrid>
      <w:tr w:rsidR="00906359" w:rsidRPr="002C2C17" w14:paraId="4521F044" w14:textId="77777777" w:rsidTr="00A47D6D">
        <w:trPr>
          <w:cnfStyle w:val="100000000000" w:firstRow="1" w:lastRow="0" w:firstColumn="0" w:lastColumn="0" w:oddVBand="0" w:evenVBand="0" w:oddHBand="0" w:evenHBand="0" w:firstRowFirstColumn="0" w:firstRowLastColumn="0" w:lastRowFirstColumn="0" w:lastRowLastColumn="0"/>
          <w:trHeight w:val="494"/>
        </w:trPr>
        <w:tc>
          <w:tcPr>
            <w:tcW w:w="3259" w:type="dxa"/>
            <w:tcBorders>
              <w:top w:val="single" w:sz="6" w:space="0" w:color="auto"/>
              <w:bottom w:val="single" w:sz="6" w:space="0" w:color="auto"/>
            </w:tcBorders>
            <w:vAlign w:val="center"/>
          </w:tcPr>
          <w:p w14:paraId="1286130B" w14:textId="6310E45E" w:rsidR="00906359" w:rsidRPr="00DE4A57" w:rsidRDefault="00844E70" w:rsidP="00C707CC">
            <w:pPr>
              <w:jc w:val="center"/>
              <w:rPr>
                <w:rFonts w:ascii="Arial" w:hAnsi="Arial" w:cs="Arial"/>
                <w:b w:val="0"/>
                <w:bCs w:val="0"/>
              </w:rPr>
            </w:pPr>
            <w:r w:rsidRPr="00DE4A57">
              <w:rPr>
                <w:rFonts w:ascii="Arial" w:hAnsi="Arial" w:cs="Arial"/>
                <w:b w:val="0"/>
                <w:bCs w:val="0"/>
              </w:rPr>
              <w:t>Sample</w:t>
            </w:r>
          </w:p>
        </w:tc>
        <w:tc>
          <w:tcPr>
            <w:tcW w:w="3259" w:type="dxa"/>
            <w:tcBorders>
              <w:top w:val="single" w:sz="6" w:space="0" w:color="auto"/>
              <w:bottom w:val="single" w:sz="6" w:space="0" w:color="auto"/>
            </w:tcBorders>
            <w:vAlign w:val="center"/>
          </w:tcPr>
          <w:p w14:paraId="3C95426C" w14:textId="2842B127" w:rsidR="00906359" w:rsidRPr="00DE4A57" w:rsidRDefault="00844E70" w:rsidP="00C707CC">
            <w:pPr>
              <w:jc w:val="center"/>
              <w:rPr>
                <w:rFonts w:ascii="Arial" w:hAnsi="Arial" w:cs="Arial"/>
                <w:b w:val="0"/>
                <w:bCs w:val="0"/>
              </w:rPr>
            </w:pPr>
            <w:r w:rsidRPr="00DE4A57">
              <w:rPr>
                <w:rFonts w:ascii="Arial" w:hAnsi="Arial" w:cs="Arial"/>
                <w:b w:val="0"/>
                <w:bCs w:val="0"/>
              </w:rPr>
              <w:t>O content (</w:t>
            </w:r>
            <w:proofErr w:type="spellStart"/>
            <w:r w:rsidRPr="00DE4A57">
              <w:rPr>
                <w:rFonts w:ascii="Arial" w:hAnsi="Arial" w:cs="Arial"/>
                <w:b w:val="0"/>
                <w:bCs w:val="0"/>
              </w:rPr>
              <w:t>wt</w:t>
            </w:r>
            <w:proofErr w:type="spellEnd"/>
            <w:r w:rsidRPr="00DE4A57">
              <w:rPr>
                <w:rFonts w:ascii="Arial" w:hAnsi="Arial" w:cs="Arial"/>
                <w:b w:val="0"/>
                <w:bCs w:val="0"/>
              </w:rPr>
              <w:t>%)</w:t>
            </w:r>
          </w:p>
        </w:tc>
      </w:tr>
      <w:tr w:rsidR="00906359" w:rsidRPr="002C2C17" w14:paraId="73148013" w14:textId="77777777" w:rsidTr="00A47D6D">
        <w:trPr>
          <w:trHeight w:val="487"/>
        </w:trPr>
        <w:tc>
          <w:tcPr>
            <w:tcW w:w="3259" w:type="dxa"/>
            <w:tcBorders>
              <w:top w:val="single" w:sz="6" w:space="0" w:color="auto"/>
            </w:tcBorders>
            <w:vAlign w:val="center"/>
          </w:tcPr>
          <w:p w14:paraId="420B4209" w14:textId="172EC76E" w:rsidR="00906359" w:rsidRPr="002C2C17" w:rsidRDefault="00844E70" w:rsidP="00C707CC">
            <w:pPr>
              <w:jc w:val="center"/>
              <w:rPr>
                <w:rFonts w:ascii="Arial" w:hAnsi="Arial" w:cs="Arial"/>
              </w:rPr>
            </w:pPr>
            <w:r w:rsidRPr="00844E70">
              <w:rPr>
                <w:rFonts w:ascii="Arial" w:hAnsi="Arial" w:cs="Arial"/>
              </w:rPr>
              <w:t>RGO</w:t>
            </w:r>
            <w:r w:rsidR="005666AF">
              <w:rPr>
                <w:rFonts w:ascii="Arial" w:hAnsi="Arial" w:cs="Arial"/>
              </w:rPr>
              <w:t>-160</w:t>
            </w:r>
          </w:p>
        </w:tc>
        <w:tc>
          <w:tcPr>
            <w:tcW w:w="3259" w:type="dxa"/>
            <w:tcBorders>
              <w:top w:val="single" w:sz="6" w:space="0" w:color="auto"/>
            </w:tcBorders>
            <w:vAlign w:val="center"/>
          </w:tcPr>
          <w:p w14:paraId="44F12B3C" w14:textId="3B673F1E" w:rsidR="00906359" w:rsidRPr="002C2C17" w:rsidRDefault="00844E70" w:rsidP="00C707CC">
            <w:pPr>
              <w:jc w:val="center"/>
              <w:rPr>
                <w:rFonts w:ascii="Arial" w:hAnsi="Arial" w:cs="Arial"/>
              </w:rPr>
            </w:pPr>
            <w:r w:rsidRPr="00844E70">
              <w:rPr>
                <w:rFonts w:ascii="Arial" w:hAnsi="Arial" w:cs="Arial"/>
              </w:rPr>
              <w:t>28.01</w:t>
            </w:r>
          </w:p>
        </w:tc>
      </w:tr>
      <w:tr w:rsidR="00906359" w:rsidRPr="002C2C17" w14:paraId="1E2B5E69" w14:textId="77777777" w:rsidTr="00A47D6D">
        <w:trPr>
          <w:trHeight w:val="494"/>
        </w:trPr>
        <w:tc>
          <w:tcPr>
            <w:tcW w:w="3259" w:type="dxa"/>
            <w:vAlign w:val="center"/>
          </w:tcPr>
          <w:p w14:paraId="74824C97" w14:textId="441C0FCA" w:rsidR="00906359" w:rsidRPr="002C2C17" w:rsidRDefault="00844E70" w:rsidP="00C707CC">
            <w:pPr>
              <w:jc w:val="center"/>
              <w:rPr>
                <w:rFonts w:ascii="Arial" w:hAnsi="Arial" w:cs="Arial"/>
              </w:rPr>
            </w:pPr>
            <w:r w:rsidRPr="00844E70">
              <w:rPr>
                <w:rFonts w:ascii="Arial" w:hAnsi="Arial" w:cs="Arial"/>
              </w:rPr>
              <w:t>RGO</w:t>
            </w:r>
            <w:r w:rsidR="005666AF">
              <w:rPr>
                <w:rFonts w:ascii="Arial" w:hAnsi="Arial" w:cs="Arial"/>
              </w:rPr>
              <w:t>-170</w:t>
            </w:r>
          </w:p>
        </w:tc>
        <w:tc>
          <w:tcPr>
            <w:tcW w:w="3259" w:type="dxa"/>
            <w:vAlign w:val="center"/>
          </w:tcPr>
          <w:p w14:paraId="45C12814" w14:textId="39697668" w:rsidR="00906359" w:rsidRPr="002C2C17" w:rsidRDefault="00844E70" w:rsidP="00C707CC">
            <w:pPr>
              <w:jc w:val="center"/>
              <w:rPr>
                <w:rFonts w:ascii="Arial" w:hAnsi="Arial" w:cs="Arial"/>
              </w:rPr>
            </w:pPr>
            <w:r w:rsidRPr="00844E70">
              <w:rPr>
                <w:rFonts w:ascii="Arial" w:hAnsi="Arial" w:cs="Arial"/>
              </w:rPr>
              <w:t>24.9</w:t>
            </w:r>
          </w:p>
        </w:tc>
      </w:tr>
      <w:tr w:rsidR="00906359" w:rsidRPr="002C2C17" w14:paraId="2768F1D5" w14:textId="77777777" w:rsidTr="00A47D6D">
        <w:trPr>
          <w:trHeight w:val="487"/>
        </w:trPr>
        <w:tc>
          <w:tcPr>
            <w:tcW w:w="3259" w:type="dxa"/>
            <w:vAlign w:val="center"/>
          </w:tcPr>
          <w:p w14:paraId="00D19F24" w14:textId="628B1804" w:rsidR="00906359" w:rsidRPr="002C2C17" w:rsidRDefault="00844E70" w:rsidP="00C707CC">
            <w:pPr>
              <w:jc w:val="center"/>
              <w:rPr>
                <w:rFonts w:ascii="Arial" w:hAnsi="Arial" w:cs="Arial"/>
              </w:rPr>
            </w:pPr>
            <w:r w:rsidRPr="00844E70">
              <w:rPr>
                <w:rFonts w:ascii="Arial" w:hAnsi="Arial" w:cs="Arial"/>
              </w:rPr>
              <w:t>RGO</w:t>
            </w:r>
            <w:r w:rsidR="005666AF">
              <w:rPr>
                <w:rFonts w:ascii="Arial" w:hAnsi="Arial" w:cs="Arial"/>
              </w:rPr>
              <w:t>-260</w:t>
            </w:r>
          </w:p>
        </w:tc>
        <w:tc>
          <w:tcPr>
            <w:tcW w:w="3259" w:type="dxa"/>
            <w:vAlign w:val="center"/>
          </w:tcPr>
          <w:p w14:paraId="04D2D603" w14:textId="53850632" w:rsidR="00906359" w:rsidRPr="002C2C17" w:rsidRDefault="00844E70" w:rsidP="00C707CC">
            <w:pPr>
              <w:jc w:val="center"/>
              <w:rPr>
                <w:rFonts w:ascii="Arial" w:hAnsi="Arial" w:cs="Arial"/>
              </w:rPr>
            </w:pPr>
            <w:r w:rsidRPr="00844E70">
              <w:rPr>
                <w:rFonts w:ascii="Arial" w:hAnsi="Arial" w:cs="Arial"/>
              </w:rPr>
              <w:t>14.56</w:t>
            </w:r>
          </w:p>
        </w:tc>
      </w:tr>
      <w:tr w:rsidR="00906359" w:rsidRPr="002C2C17" w14:paraId="1D64FBF3" w14:textId="77777777" w:rsidTr="00A47D6D">
        <w:trPr>
          <w:trHeight w:val="487"/>
        </w:trPr>
        <w:tc>
          <w:tcPr>
            <w:tcW w:w="3259" w:type="dxa"/>
            <w:vAlign w:val="center"/>
          </w:tcPr>
          <w:p w14:paraId="001234F5" w14:textId="0B3A2E82" w:rsidR="00906359" w:rsidRPr="002C2C17" w:rsidRDefault="00844E70" w:rsidP="00C707CC">
            <w:pPr>
              <w:jc w:val="center"/>
              <w:rPr>
                <w:rFonts w:ascii="Arial" w:hAnsi="Arial" w:cs="Arial"/>
              </w:rPr>
            </w:pPr>
            <w:r w:rsidRPr="00844E70">
              <w:rPr>
                <w:rFonts w:ascii="Arial" w:hAnsi="Arial" w:cs="Arial"/>
              </w:rPr>
              <w:t>RGO</w:t>
            </w:r>
            <w:r w:rsidR="005666AF">
              <w:rPr>
                <w:rFonts w:ascii="Arial" w:hAnsi="Arial" w:cs="Arial"/>
              </w:rPr>
              <w:t>-400</w:t>
            </w:r>
          </w:p>
        </w:tc>
        <w:tc>
          <w:tcPr>
            <w:tcW w:w="3259" w:type="dxa"/>
            <w:vAlign w:val="center"/>
          </w:tcPr>
          <w:p w14:paraId="55865483" w14:textId="3E0A10DD" w:rsidR="00906359" w:rsidRPr="002C2C17" w:rsidRDefault="00844E70" w:rsidP="00C707CC">
            <w:pPr>
              <w:jc w:val="center"/>
              <w:rPr>
                <w:rFonts w:ascii="Arial" w:hAnsi="Arial" w:cs="Arial"/>
              </w:rPr>
            </w:pPr>
            <w:r w:rsidRPr="00844E70">
              <w:rPr>
                <w:rFonts w:ascii="Arial" w:hAnsi="Arial" w:cs="Arial"/>
              </w:rPr>
              <w:t>9.92</w:t>
            </w:r>
          </w:p>
        </w:tc>
      </w:tr>
      <w:tr w:rsidR="00906359" w:rsidRPr="002C2C17" w14:paraId="4434145E" w14:textId="77777777" w:rsidTr="00A47D6D">
        <w:trPr>
          <w:trHeight w:val="494"/>
        </w:trPr>
        <w:tc>
          <w:tcPr>
            <w:tcW w:w="3259" w:type="dxa"/>
            <w:tcBorders>
              <w:bottom w:val="single" w:sz="6" w:space="0" w:color="auto"/>
            </w:tcBorders>
            <w:vAlign w:val="center"/>
          </w:tcPr>
          <w:p w14:paraId="46225452" w14:textId="49A3268A" w:rsidR="00906359" w:rsidRPr="002C2C17" w:rsidRDefault="00844E70" w:rsidP="00C707CC">
            <w:pPr>
              <w:jc w:val="center"/>
              <w:rPr>
                <w:rFonts w:ascii="Arial" w:hAnsi="Arial" w:cs="Arial"/>
              </w:rPr>
            </w:pPr>
            <w:r w:rsidRPr="00844E70">
              <w:rPr>
                <w:rFonts w:ascii="Arial" w:hAnsi="Arial" w:cs="Arial"/>
              </w:rPr>
              <w:t>RGO</w:t>
            </w:r>
            <w:r w:rsidR="005666AF">
              <w:rPr>
                <w:rFonts w:ascii="Arial" w:hAnsi="Arial" w:cs="Arial"/>
              </w:rPr>
              <w:t>-700</w:t>
            </w:r>
          </w:p>
        </w:tc>
        <w:tc>
          <w:tcPr>
            <w:tcW w:w="3259" w:type="dxa"/>
            <w:tcBorders>
              <w:bottom w:val="single" w:sz="6" w:space="0" w:color="auto"/>
            </w:tcBorders>
            <w:vAlign w:val="center"/>
          </w:tcPr>
          <w:p w14:paraId="2E09ACBA" w14:textId="4C78DC71" w:rsidR="00906359" w:rsidRPr="002C2C17" w:rsidRDefault="00844E70" w:rsidP="00C707CC">
            <w:pPr>
              <w:jc w:val="center"/>
              <w:rPr>
                <w:rFonts w:ascii="Arial" w:hAnsi="Arial" w:cs="Arial"/>
              </w:rPr>
            </w:pPr>
            <w:r w:rsidRPr="00844E70">
              <w:rPr>
                <w:rFonts w:ascii="Arial" w:hAnsi="Arial" w:cs="Arial"/>
              </w:rPr>
              <w:t>8.96</w:t>
            </w:r>
          </w:p>
        </w:tc>
      </w:tr>
    </w:tbl>
    <w:p w14:paraId="7A2AB0B2" w14:textId="5955C8FF" w:rsidR="009A2180" w:rsidRDefault="009A2180" w:rsidP="00724B9E">
      <w:pPr>
        <w:spacing w:line="480" w:lineRule="auto"/>
      </w:pPr>
    </w:p>
    <w:p w14:paraId="421045D5" w14:textId="782C45C8" w:rsidR="00A619B7" w:rsidRPr="0049230A" w:rsidRDefault="00A619B7" w:rsidP="00C72511">
      <w:pPr>
        <w:spacing w:beforeLines="100" w:before="312" w:afterLines="50" w:after="156" w:line="480" w:lineRule="auto"/>
        <w:rPr>
          <w:rFonts w:ascii="Arial" w:eastAsia="宋体" w:hAnsi="Arial" w:cs="Arial"/>
          <w:b/>
          <w:szCs w:val="21"/>
        </w:rPr>
      </w:pPr>
      <w:r w:rsidRPr="00945B5A">
        <w:rPr>
          <w:rFonts w:ascii="Arial" w:eastAsia="宋体" w:hAnsi="Arial" w:cs="Arial"/>
          <w:b/>
          <w:szCs w:val="21"/>
        </w:rPr>
        <w:t xml:space="preserve">Supplementary </w:t>
      </w:r>
      <w:r>
        <w:rPr>
          <w:rFonts w:ascii="Arial" w:eastAsia="宋体" w:hAnsi="Arial" w:cs="Arial"/>
          <w:b/>
          <w:szCs w:val="21"/>
        </w:rPr>
        <w:t>T</w:t>
      </w:r>
      <w:r>
        <w:rPr>
          <w:rFonts w:ascii="Arial" w:eastAsia="宋体" w:hAnsi="Arial" w:cs="Arial" w:hint="eastAsia"/>
          <w:b/>
          <w:szCs w:val="21"/>
        </w:rPr>
        <w:t>able</w:t>
      </w:r>
      <w:r w:rsidRPr="00945B5A">
        <w:rPr>
          <w:rFonts w:ascii="Arial" w:eastAsia="宋体" w:hAnsi="Arial" w:cs="Arial"/>
          <w:b/>
          <w:szCs w:val="21"/>
        </w:rPr>
        <w:t xml:space="preserve"> </w:t>
      </w:r>
      <w:r>
        <w:rPr>
          <w:rFonts w:ascii="Arial" w:eastAsia="宋体" w:hAnsi="Arial" w:cs="Arial"/>
          <w:b/>
          <w:szCs w:val="21"/>
        </w:rPr>
        <w:t>2</w:t>
      </w:r>
      <w:r w:rsidRPr="00945B5A">
        <w:rPr>
          <w:rFonts w:ascii="Arial" w:eastAsia="宋体" w:hAnsi="Arial" w:cs="Arial"/>
          <w:b/>
          <w:szCs w:val="21"/>
        </w:rPr>
        <w:t>.</w:t>
      </w:r>
      <w:r>
        <w:rPr>
          <w:rFonts w:ascii="Arial" w:eastAsia="宋体" w:hAnsi="Arial" w:cs="Arial"/>
          <w:b/>
          <w:szCs w:val="21"/>
        </w:rPr>
        <w:t xml:space="preserve"> </w:t>
      </w:r>
      <w:r w:rsidR="0049230A" w:rsidRPr="0049230A">
        <w:rPr>
          <w:rFonts w:ascii="Arial" w:eastAsia="宋体" w:hAnsi="Arial" w:cs="Arial"/>
          <w:b/>
          <w:szCs w:val="21"/>
        </w:rPr>
        <w:t>Co loading</w:t>
      </w:r>
      <w:r w:rsidR="00AE29AF">
        <w:rPr>
          <w:rFonts w:ascii="Arial" w:eastAsia="宋体" w:hAnsi="Arial" w:cs="Arial" w:hint="eastAsia"/>
          <w:b/>
          <w:szCs w:val="21"/>
        </w:rPr>
        <w:t>s</w:t>
      </w:r>
      <w:r w:rsidR="0049230A" w:rsidRPr="0049230A">
        <w:rPr>
          <w:rFonts w:ascii="Arial" w:eastAsia="宋体" w:hAnsi="Arial" w:cs="Arial"/>
          <w:b/>
          <w:szCs w:val="21"/>
        </w:rPr>
        <w:t xml:space="preserve"> of </w:t>
      </w:r>
      <w:proofErr w:type="spellStart"/>
      <w:r w:rsidR="0049230A">
        <w:rPr>
          <w:rFonts w:ascii="Arial" w:eastAsia="宋体" w:hAnsi="Arial" w:cs="Arial"/>
          <w:b/>
          <w:szCs w:val="21"/>
        </w:rPr>
        <w:t>C</w:t>
      </w:r>
      <w:r w:rsidR="0049230A">
        <w:rPr>
          <w:rFonts w:ascii="Arial" w:eastAsia="宋体" w:hAnsi="Arial" w:cs="Arial" w:hint="eastAsia"/>
          <w:b/>
          <w:szCs w:val="21"/>
        </w:rPr>
        <w:t>o</w:t>
      </w:r>
      <w:r w:rsidR="0049230A">
        <w:rPr>
          <w:rFonts w:ascii="Arial" w:eastAsia="宋体" w:hAnsi="Arial" w:cs="Arial"/>
          <w:b/>
          <w:szCs w:val="21"/>
        </w:rPr>
        <w:t>TPP@RGO</w:t>
      </w:r>
      <w:proofErr w:type="spellEnd"/>
      <w:r w:rsidR="0049230A" w:rsidRPr="0049230A">
        <w:rPr>
          <w:rFonts w:ascii="Arial" w:eastAsia="宋体" w:hAnsi="Arial" w:cs="Arial"/>
          <w:b/>
          <w:szCs w:val="21"/>
        </w:rPr>
        <w:t xml:space="preserve"> catalyst</w:t>
      </w:r>
      <w:r w:rsidR="00AE29AF">
        <w:rPr>
          <w:rFonts w:ascii="Arial" w:eastAsia="宋体" w:hAnsi="Arial" w:cs="Arial" w:hint="eastAsia"/>
          <w:b/>
          <w:szCs w:val="21"/>
        </w:rPr>
        <w:t>s</w:t>
      </w:r>
      <w:r w:rsidR="0049230A" w:rsidRPr="0049230A">
        <w:rPr>
          <w:rFonts w:ascii="Arial" w:eastAsia="宋体" w:hAnsi="Arial" w:cs="Arial"/>
          <w:b/>
          <w:szCs w:val="21"/>
        </w:rPr>
        <w:t xml:space="preserve"> measured by </w:t>
      </w:r>
      <w:r w:rsidR="0049230A">
        <w:rPr>
          <w:rFonts w:ascii="Arial" w:eastAsia="宋体" w:hAnsi="Arial" w:cs="Arial"/>
          <w:b/>
          <w:szCs w:val="21"/>
        </w:rPr>
        <w:t>ICP-OES</w:t>
      </w:r>
      <w:r w:rsidR="0049230A" w:rsidRPr="0049230A">
        <w:rPr>
          <w:rFonts w:ascii="Arial" w:eastAsia="宋体" w:hAnsi="Arial" w:cs="Arial"/>
          <w:b/>
          <w:szCs w:val="21"/>
        </w:rPr>
        <w:t>.</w:t>
      </w:r>
    </w:p>
    <w:tbl>
      <w:tblPr>
        <w:tblStyle w:val="2"/>
        <w:tblpPr w:leftFromText="180" w:rightFromText="180" w:vertAnchor="text" w:tblpXSpec="center" w:tblpY="1"/>
        <w:tblOverlap w:val="never"/>
        <w:tblW w:w="0" w:type="auto"/>
        <w:tblLook w:val="0620" w:firstRow="1" w:lastRow="0" w:firstColumn="0" w:lastColumn="0" w:noHBand="1" w:noVBand="1"/>
      </w:tblPr>
      <w:tblGrid>
        <w:gridCol w:w="3259"/>
        <w:gridCol w:w="3259"/>
      </w:tblGrid>
      <w:tr w:rsidR="00127F85" w:rsidRPr="002C2C17" w14:paraId="22A95BFD" w14:textId="77777777" w:rsidTr="00DD3D47">
        <w:trPr>
          <w:cnfStyle w:val="100000000000" w:firstRow="1" w:lastRow="0" w:firstColumn="0" w:lastColumn="0" w:oddVBand="0" w:evenVBand="0" w:oddHBand="0" w:evenHBand="0" w:firstRowFirstColumn="0" w:firstRowLastColumn="0" w:lastRowFirstColumn="0" w:lastRowLastColumn="0"/>
          <w:trHeight w:val="494"/>
        </w:trPr>
        <w:tc>
          <w:tcPr>
            <w:tcW w:w="3259" w:type="dxa"/>
            <w:tcBorders>
              <w:top w:val="single" w:sz="6" w:space="0" w:color="auto"/>
              <w:bottom w:val="single" w:sz="6" w:space="0" w:color="auto"/>
            </w:tcBorders>
            <w:vAlign w:val="center"/>
          </w:tcPr>
          <w:p w14:paraId="7405365B" w14:textId="77777777" w:rsidR="00127F85" w:rsidRPr="00DE4A57" w:rsidRDefault="00127F85" w:rsidP="00DD3D47">
            <w:pPr>
              <w:jc w:val="center"/>
              <w:rPr>
                <w:rFonts w:ascii="Arial" w:hAnsi="Arial" w:cs="Arial"/>
                <w:b w:val="0"/>
                <w:bCs w:val="0"/>
              </w:rPr>
            </w:pPr>
            <w:r w:rsidRPr="00DE4A57">
              <w:rPr>
                <w:rFonts w:ascii="Arial" w:hAnsi="Arial" w:cs="Arial"/>
                <w:b w:val="0"/>
                <w:bCs w:val="0"/>
              </w:rPr>
              <w:t>Sample</w:t>
            </w:r>
          </w:p>
        </w:tc>
        <w:tc>
          <w:tcPr>
            <w:tcW w:w="3259" w:type="dxa"/>
            <w:tcBorders>
              <w:top w:val="single" w:sz="6" w:space="0" w:color="auto"/>
              <w:bottom w:val="single" w:sz="6" w:space="0" w:color="auto"/>
            </w:tcBorders>
            <w:vAlign w:val="center"/>
          </w:tcPr>
          <w:p w14:paraId="07033F8B" w14:textId="01FDAF5A" w:rsidR="00127F85" w:rsidRPr="00DE4A57" w:rsidRDefault="00C0249B" w:rsidP="00DD3D47">
            <w:pPr>
              <w:jc w:val="center"/>
              <w:rPr>
                <w:rFonts w:ascii="Arial" w:hAnsi="Arial" w:cs="Arial"/>
                <w:b w:val="0"/>
                <w:bCs w:val="0"/>
              </w:rPr>
            </w:pPr>
            <w:r w:rsidRPr="00DE4A57">
              <w:rPr>
                <w:rFonts w:ascii="Arial" w:hAnsi="Arial" w:cs="Arial"/>
                <w:b w:val="0"/>
                <w:bCs w:val="0"/>
              </w:rPr>
              <w:t>Co</w:t>
            </w:r>
            <w:r w:rsidR="00127F85" w:rsidRPr="00DE4A57">
              <w:rPr>
                <w:rFonts w:ascii="Arial" w:hAnsi="Arial" w:cs="Arial"/>
                <w:b w:val="0"/>
                <w:bCs w:val="0"/>
              </w:rPr>
              <w:t xml:space="preserve"> content (</w:t>
            </w:r>
            <w:proofErr w:type="spellStart"/>
            <w:r w:rsidR="00127F85" w:rsidRPr="00DE4A57">
              <w:rPr>
                <w:rFonts w:ascii="Arial" w:hAnsi="Arial" w:cs="Arial"/>
                <w:b w:val="0"/>
                <w:bCs w:val="0"/>
              </w:rPr>
              <w:t>wt</w:t>
            </w:r>
            <w:proofErr w:type="spellEnd"/>
            <w:r w:rsidRPr="00DE4A57">
              <w:rPr>
                <w:rFonts w:ascii="Arial" w:hAnsi="Arial" w:cs="Arial"/>
                <w:b w:val="0"/>
                <w:bCs w:val="0"/>
              </w:rPr>
              <w:t>‰</w:t>
            </w:r>
            <w:r w:rsidR="00127F85" w:rsidRPr="00DE4A57">
              <w:rPr>
                <w:rFonts w:ascii="Arial" w:hAnsi="Arial" w:cs="Arial"/>
                <w:b w:val="0"/>
                <w:bCs w:val="0"/>
              </w:rPr>
              <w:t>)</w:t>
            </w:r>
          </w:p>
        </w:tc>
      </w:tr>
      <w:tr w:rsidR="00127F85" w:rsidRPr="002C2C17" w14:paraId="22AB31EA" w14:textId="77777777" w:rsidTr="00DD3D47">
        <w:trPr>
          <w:trHeight w:val="487"/>
        </w:trPr>
        <w:tc>
          <w:tcPr>
            <w:tcW w:w="3259" w:type="dxa"/>
            <w:tcBorders>
              <w:top w:val="single" w:sz="6" w:space="0" w:color="auto"/>
            </w:tcBorders>
            <w:vAlign w:val="center"/>
          </w:tcPr>
          <w:p w14:paraId="563ABDFE" w14:textId="77777777" w:rsidR="00127F85" w:rsidRPr="002C2C17" w:rsidRDefault="00127F85" w:rsidP="00DD3D47">
            <w:pPr>
              <w:jc w:val="center"/>
              <w:rPr>
                <w:rFonts w:ascii="Arial" w:hAnsi="Arial" w:cs="Arial"/>
              </w:rPr>
            </w:pPr>
            <w:r w:rsidRPr="00844E70">
              <w:rPr>
                <w:rFonts w:ascii="Arial" w:hAnsi="Arial" w:cs="Arial"/>
              </w:rPr>
              <w:t>CoTPP@1</w:t>
            </w:r>
            <w:r>
              <w:rPr>
                <w:rFonts w:ascii="Arial" w:hAnsi="Arial" w:cs="Arial"/>
              </w:rPr>
              <w:t>6</w:t>
            </w:r>
            <w:r w:rsidRPr="00844E70">
              <w:rPr>
                <w:rFonts w:ascii="Arial" w:hAnsi="Arial" w:cs="Arial"/>
              </w:rPr>
              <w:t>0RGO</w:t>
            </w:r>
          </w:p>
        </w:tc>
        <w:tc>
          <w:tcPr>
            <w:tcW w:w="3259" w:type="dxa"/>
            <w:tcBorders>
              <w:top w:val="single" w:sz="6" w:space="0" w:color="auto"/>
            </w:tcBorders>
            <w:vAlign w:val="center"/>
          </w:tcPr>
          <w:p w14:paraId="2697A53F" w14:textId="2D61D18B" w:rsidR="00127F85" w:rsidRPr="002C2C17" w:rsidRDefault="008D3FBA" w:rsidP="00DD3D47">
            <w:pPr>
              <w:jc w:val="center"/>
              <w:rPr>
                <w:rFonts w:ascii="Arial" w:hAnsi="Arial" w:cs="Arial"/>
              </w:rPr>
            </w:pPr>
            <w:r w:rsidRPr="008D3FBA">
              <w:rPr>
                <w:rFonts w:ascii="Arial" w:hAnsi="Arial" w:cs="Arial"/>
              </w:rPr>
              <w:t>1.14</w:t>
            </w:r>
          </w:p>
        </w:tc>
      </w:tr>
      <w:tr w:rsidR="00127F85" w:rsidRPr="002C2C17" w14:paraId="0C6FABAD" w14:textId="77777777" w:rsidTr="00DD3D47">
        <w:trPr>
          <w:trHeight w:val="494"/>
        </w:trPr>
        <w:tc>
          <w:tcPr>
            <w:tcW w:w="3259" w:type="dxa"/>
            <w:vAlign w:val="center"/>
          </w:tcPr>
          <w:p w14:paraId="1CA69130" w14:textId="77777777" w:rsidR="00127F85" w:rsidRPr="002C2C17" w:rsidRDefault="00127F85" w:rsidP="00DD3D47">
            <w:pPr>
              <w:jc w:val="center"/>
              <w:rPr>
                <w:rFonts w:ascii="Arial" w:hAnsi="Arial" w:cs="Arial"/>
              </w:rPr>
            </w:pPr>
            <w:r w:rsidRPr="00844E70">
              <w:rPr>
                <w:rFonts w:ascii="Arial" w:hAnsi="Arial" w:cs="Arial"/>
              </w:rPr>
              <w:t>CoTPP@1</w:t>
            </w:r>
            <w:r>
              <w:rPr>
                <w:rFonts w:ascii="Arial" w:hAnsi="Arial" w:cs="Arial"/>
              </w:rPr>
              <w:t>7</w:t>
            </w:r>
            <w:r w:rsidRPr="00844E70">
              <w:rPr>
                <w:rFonts w:ascii="Arial" w:hAnsi="Arial" w:cs="Arial"/>
              </w:rPr>
              <w:t>0RGO</w:t>
            </w:r>
          </w:p>
        </w:tc>
        <w:tc>
          <w:tcPr>
            <w:tcW w:w="3259" w:type="dxa"/>
            <w:vAlign w:val="center"/>
          </w:tcPr>
          <w:p w14:paraId="3D1C943D" w14:textId="4907CBAB" w:rsidR="00127F85" w:rsidRPr="002C2C17" w:rsidRDefault="008D3FBA" w:rsidP="00DD3D47">
            <w:pPr>
              <w:jc w:val="center"/>
              <w:rPr>
                <w:rFonts w:ascii="Arial" w:hAnsi="Arial" w:cs="Arial"/>
              </w:rPr>
            </w:pPr>
            <w:r w:rsidRPr="008D3FBA">
              <w:rPr>
                <w:rFonts w:ascii="Arial" w:hAnsi="Arial" w:cs="Arial"/>
              </w:rPr>
              <w:t>1.02</w:t>
            </w:r>
          </w:p>
        </w:tc>
      </w:tr>
      <w:tr w:rsidR="00127F85" w:rsidRPr="002C2C17" w14:paraId="7316A92C" w14:textId="77777777" w:rsidTr="00DD3D47">
        <w:trPr>
          <w:trHeight w:val="487"/>
        </w:trPr>
        <w:tc>
          <w:tcPr>
            <w:tcW w:w="3259" w:type="dxa"/>
            <w:vAlign w:val="center"/>
          </w:tcPr>
          <w:p w14:paraId="3319B236" w14:textId="77777777" w:rsidR="00127F85" w:rsidRPr="002C2C17" w:rsidRDefault="00127F85" w:rsidP="00DD3D47">
            <w:pPr>
              <w:jc w:val="center"/>
              <w:rPr>
                <w:rFonts w:ascii="Arial" w:hAnsi="Arial" w:cs="Arial"/>
              </w:rPr>
            </w:pPr>
            <w:r w:rsidRPr="00844E70">
              <w:rPr>
                <w:rFonts w:ascii="Arial" w:hAnsi="Arial" w:cs="Arial"/>
              </w:rPr>
              <w:t>CoTPP@</w:t>
            </w:r>
            <w:r>
              <w:rPr>
                <w:rFonts w:ascii="Arial" w:hAnsi="Arial" w:cs="Arial"/>
              </w:rPr>
              <w:t>2</w:t>
            </w:r>
            <w:r w:rsidRPr="00844E70">
              <w:rPr>
                <w:rFonts w:ascii="Arial" w:hAnsi="Arial" w:cs="Arial"/>
              </w:rPr>
              <w:t>60RGO</w:t>
            </w:r>
          </w:p>
        </w:tc>
        <w:tc>
          <w:tcPr>
            <w:tcW w:w="3259" w:type="dxa"/>
            <w:vAlign w:val="center"/>
          </w:tcPr>
          <w:p w14:paraId="7BD69B74" w14:textId="7BECFF3C" w:rsidR="00127F85" w:rsidRPr="002C2C17" w:rsidRDefault="008D3FBA" w:rsidP="00DD3D47">
            <w:pPr>
              <w:jc w:val="center"/>
              <w:rPr>
                <w:rFonts w:ascii="Arial" w:hAnsi="Arial" w:cs="Arial"/>
              </w:rPr>
            </w:pPr>
            <w:r w:rsidRPr="008D3FBA">
              <w:rPr>
                <w:rFonts w:ascii="Arial" w:hAnsi="Arial" w:cs="Arial"/>
              </w:rPr>
              <w:t>0.414</w:t>
            </w:r>
          </w:p>
        </w:tc>
      </w:tr>
      <w:tr w:rsidR="00127F85" w:rsidRPr="002C2C17" w14:paraId="10C4FFDF" w14:textId="77777777" w:rsidTr="00DD3D47">
        <w:trPr>
          <w:trHeight w:val="487"/>
        </w:trPr>
        <w:tc>
          <w:tcPr>
            <w:tcW w:w="3259" w:type="dxa"/>
            <w:vAlign w:val="center"/>
          </w:tcPr>
          <w:p w14:paraId="4764FCE3" w14:textId="77777777" w:rsidR="00127F85" w:rsidRPr="002C2C17" w:rsidRDefault="00127F85" w:rsidP="00DD3D47">
            <w:pPr>
              <w:jc w:val="center"/>
              <w:rPr>
                <w:rFonts w:ascii="Arial" w:hAnsi="Arial" w:cs="Arial"/>
              </w:rPr>
            </w:pPr>
            <w:r w:rsidRPr="00844E70">
              <w:rPr>
                <w:rFonts w:ascii="Arial" w:hAnsi="Arial" w:cs="Arial"/>
              </w:rPr>
              <w:t>CoTPP@</w:t>
            </w:r>
            <w:r>
              <w:rPr>
                <w:rFonts w:ascii="Arial" w:hAnsi="Arial" w:cs="Arial"/>
              </w:rPr>
              <w:t>40</w:t>
            </w:r>
            <w:r w:rsidRPr="00844E70">
              <w:rPr>
                <w:rFonts w:ascii="Arial" w:hAnsi="Arial" w:cs="Arial"/>
              </w:rPr>
              <w:t>0RGO</w:t>
            </w:r>
          </w:p>
        </w:tc>
        <w:tc>
          <w:tcPr>
            <w:tcW w:w="3259" w:type="dxa"/>
            <w:vAlign w:val="center"/>
          </w:tcPr>
          <w:p w14:paraId="08466CB5" w14:textId="528A3228" w:rsidR="00127F85" w:rsidRPr="002C2C17" w:rsidRDefault="008D3FBA" w:rsidP="00DD3D47">
            <w:pPr>
              <w:jc w:val="center"/>
              <w:rPr>
                <w:rFonts w:ascii="Arial" w:hAnsi="Arial" w:cs="Arial"/>
              </w:rPr>
            </w:pPr>
            <w:r w:rsidRPr="008D3FBA">
              <w:rPr>
                <w:rFonts w:ascii="Arial" w:hAnsi="Arial" w:cs="Arial"/>
              </w:rPr>
              <w:t>0.595</w:t>
            </w:r>
          </w:p>
        </w:tc>
      </w:tr>
      <w:tr w:rsidR="00127F85" w:rsidRPr="002C2C17" w14:paraId="4B71662F" w14:textId="77777777" w:rsidTr="00DD3D47">
        <w:trPr>
          <w:trHeight w:val="494"/>
        </w:trPr>
        <w:tc>
          <w:tcPr>
            <w:tcW w:w="3259" w:type="dxa"/>
            <w:tcBorders>
              <w:bottom w:val="single" w:sz="6" w:space="0" w:color="auto"/>
            </w:tcBorders>
            <w:vAlign w:val="center"/>
          </w:tcPr>
          <w:p w14:paraId="7098D69D" w14:textId="77777777" w:rsidR="00127F85" w:rsidRPr="002C2C17" w:rsidRDefault="00127F85" w:rsidP="00DD3D47">
            <w:pPr>
              <w:jc w:val="center"/>
              <w:rPr>
                <w:rFonts w:ascii="Arial" w:hAnsi="Arial" w:cs="Arial"/>
              </w:rPr>
            </w:pPr>
            <w:r w:rsidRPr="00844E70">
              <w:rPr>
                <w:rFonts w:ascii="Arial" w:hAnsi="Arial" w:cs="Arial"/>
              </w:rPr>
              <w:t>CoTPP@</w:t>
            </w:r>
            <w:r>
              <w:rPr>
                <w:rFonts w:ascii="Arial" w:hAnsi="Arial" w:cs="Arial"/>
              </w:rPr>
              <w:t>70</w:t>
            </w:r>
            <w:r w:rsidRPr="00844E70">
              <w:rPr>
                <w:rFonts w:ascii="Arial" w:hAnsi="Arial" w:cs="Arial"/>
              </w:rPr>
              <w:t>0RGO</w:t>
            </w:r>
          </w:p>
        </w:tc>
        <w:tc>
          <w:tcPr>
            <w:tcW w:w="3259" w:type="dxa"/>
            <w:tcBorders>
              <w:bottom w:val="single" w:sz="6" w:space="0" w:color="auto"/>
            </w:tcBorders>
            <w:vAlign w:val="center"/>
          </w:tcPr>
          <w:p w14:paraId="326E459D" w14:textId="3AD241F8" w:rsidR="00127F85" w:rsidRPr="002C2C17" w:rsidRDefault="008D3FBA" w:rsidP="00DD3D47">
            <w:pPr>
              <w:jc w:val="center"/>
              <w:rPr>
                <w:rFonts w:ascii="Arial" w:hAnsi="Arial" w:cs="Arial"/>
              </w:rPr>
            </w:pPr>
            <w:r w:rsidRPr="008D3FBA">
              <w:rPr>
                <w:rFonts w:ascii="Arial" w:hAnsi="Arial" w:cs="Arial"/>
              </w:rPr>
              <w:t>0.201</w:t>
            </w:r>
          </w:p>
        </w:tc>
      </w:tr>
    </w:tbl>
    <w:p w14:paraId="6FDCB9C6" w14:textId="77777777" w:rsidR="00A619B7" w:rsidRPr="00A619B7" w:rsidRDefault="00A619B7" w:rsidP="00724B9E">
      <w:pPr>
        <w:spacing w:line="480" w:lineRule="auto"/>
      </w:pPr>
    </w:p>
    <w:p w14:paraId="6F65789C" w14:textId="77777777" w:rsidR="00ED09AE" w:rsidRDefault="00ED09AE">
      <w:pPr>
        <w:widowControl/>
        <w:jc w:val="left"/>
        <w:rPr>
          <w:rFonts w:ascii="Arial" w:eastAsia="宋体" w:hAnsi="Arial" w:cs="Arial"/>
          <w:b/>
          <w:szCs w:val="21"/>
        </w:rPr>
      </w:pPr>
      <w:r>
        <w:rPr>
          <w:rFonts w:ascii="Arial" w:eastAsia="宋体" w:hAnsi="Arial" w:cs="Arial"/>
          <w:b/>
          <w:szCs w:val="21"/>
        </w:rPr>
        <w:br w:type="page"/>
      </w:r>
    </w:p>
    <w:p w14:paraId="0553C570" w14:textId="12D779B9" w:rsidR="00A619B7" w:rsidRPr="00141C49" w:rsidRDefault="00A619B7" w:rsidP="00C72511">
      <w:pPr>
        <w:spacing w:beforeLines="100" w:before="312" w:afterLines="50" w:after="156" w:line="480" w:lineRule="auto"/>
        <w:rPr>
          <w:rFonts w:ascii="Arial" w:eastAsia="宋体" w:hAnsi="Arial" w:cs="Arial"/>
          <w:b/>
          <w:szCs w:val="21"/>
        </w:rPr>
      </w:pPr>
      <w:r w:rsidRPr="00945B5A">
        <w:rPr>
          <w:rFonts w:ascii="Arial" w:eastAsia="宋体" w:hAnsi="Arial" w:cs="Arial"/>
          <w:b/>
          <w:szCs w:val="21"/>
        </w:rPr>
        <w:lastRenderedPageBreak/>
        <w:t xml:space="preserve">Supplementary </w:t>
      </w:r>
      <w:r>
        <w:rPr>
          <w:rFonts w:ascii="Arial" w:eastAsia="宋体" w:hAnsi="Arial" w:cs="Arial"/>
          <w:b/>
          <w:szCs w:val="21"/>
        </w:rPr>
        <w:t>T</w:t>
      </w:r>
      <w:r>
        <w:rPr>
          <w:rFonts w:ascii="Arial" w:eastAsia="宋体" w:hAnsi="Arial" w:cs="Arial" w:hint="eastAsia"/>
          <w:b/>
          <w:szCs w:val="21"/>
        </w:rPr>
        <w:t>able</w:t>
      </w:r>
      <w:r w:rsidRPr="00945B5A">
        <w:rPr>
          <w:rFonts w:ascii="Arial" w:eastAsia="宋体" w:hAnsi="Arial" w:cs="Arial"/>
          <w:b/>
          <w:szCs w:val="21"/>
        </w:rPr>
        <w:t xml:space="preserve"> </w:t>
      </w:r>
      <w:r>
        <w:rPr>
          <w:rFonts w:ascii="Arial" w:eastAsia="宋体" w:hAnsi="Arial" w:cs="Arial"/>
          <w:b/>
          <w:szCs w:val="21"/>
        </w:rPr>
        <w:t>3</w:t>
      </w:r>
      <w:r w:rsidRPr="00945B5A">
        <w:rPr>
          <w:rFonts w:ascii="Arial" w:eastAsia="宋体" w:hAnsi="Arial" w:cs="Arial"/>
          <w:b/>
          <w:szCs w:val="21"/>
        </w:rPr>
        <w:t>.</w:t>
      </w:r>
      <w:r>
        <w:rPr>
          <w:rFonts w:ascii="Arial" w:eastAsia="宋体" w:hAnsi="Arial" w:cs="Arial"/>
          <w:b/>
          <w:szCs w:val="21"/>
        </w:rPr>
        <w:t xml:space="preserve"> </w:t>
      </w:r>
      <w:r w:rsidR="00141C49">
        <w:rPr>
          <w:rFonts w:ascii="Arial" w:eastAsia="宋体" w:hAnsi="Arial" w:cs="Arial"/>
          <w:b/>
          <w:szCs w:val="21"/>
        </w:rPr>
        <w:t>EXAFS</w:t>
      </w:r>
      <w:r w:rsidR="00141C49" w:rsidRPr="00141C49">
        <w:rPr>
          <w:rFonts w:ascii="Arial" w:eastAsia="宋体" w:hAnsi="Arial" w:cs="Arial"/>
          <w:b/>
          <w:szCs w:val="21"/>
        </w:rPr>
        <w:t xml:space="preserve"> fitting parameters for Co K-edge of </w:t>
      </w:r>
      <w:r w:rsidR="00141C49">
        <w:rPr>
          <w:rFonts w:ascii="Arial" w:eastAsia="宋体" w:hAnsi="Arial" w:cs="Arial"/>
          <w:b/>
          <w:szCs w:val="21"/>
        </w:rPr>
        <w:t>C</w:t>
      </w:r>
      <w:r w:rsidR="00141C49">
        <w:rPr>
          <w:rFonts w:ascii="Arial" w:eastAsia="宋体" w:hAnsi="Arial" w:cs="Arial" w:hint="eastAsia"/>
          <w:b/>
          <w:szCs w:val="21"/>
        </w:rPr>
        <w:t>o</w:t>
      </w:r>
      <w:r w:rsidR="00141C49">
        <w:rPr>
          <w:rFonts w:ascii="Arial" w:eastAsia="宋体" w:hAnsi="Arial" w:cs="Arial"/>
          <w:b/>
          <w:szCs w:val="21"/>
        </w:rPr>
        <w:t>TPP@RGO-160</w:t>
      </w:r>
      <w:r w:rsidR="00141C49" w:rsidRPr="00141C49">
        <w:rPr>
          <w:rFonts w:ascii="Arial" w:eastAsia="宋体" w:hAnsi="Arial" w:cs="Arial"/>
          <w:b/>
          <w:szCs w:val="21"/>
        </w:rPr>
        <w:t xml:space="preserve"> and </w:t>
      </w:r>
      <w:r w:rsidR="00141C49">
        <w:rPr>
          <w:rFonts w:ascii="Arial" w:eastAsia="宋体" w:hAnsi="Arial" w:cs="Arial"/>
          <w:b/>
          <w:szCs w:val="21"/>
        </w:rPr>
        <w:t>C</w:t>
      </w:r>
      <w:r w:rsidR="00141C49">
        <w:rPr>
          <w:rFonts w:ascii="Arial" w:eastAsia="宋体" w:hAnsi="Arial" w:cs="Arial" w:hint="eastAsia"/>
          <w:b/>
          <w:szCs w:val="21"/>
        </w:rPr>
        <w:t>o</w:t>
      </w:r>
      <w:r w:rsidR="00141C49">
        <w:rPr>
          <w:rFonts w:ascii="Arial" w:eastAsia="宋体" w:hAnsi="Arial" w:cs="Arial"/>
          <w:b/>
          <w:szCs w:val="21"/>
        </w:rPr>
        <w:t xml:space="preserve">TPP@RGO-170. </w:t>
      </w:r>
    </w:p>
    <w:tbl>
      <w:tblPr>
        <w:tblStyle w:val="2"/>
        <w:tblpPr w:leftFromText="180" w:rightFromText="180" w:vertAnchor="text" w:tblpXSpec="center" w:tblpY="1"/>
        <w:tblOverlap w:val="never"/>
        <w:tblW w:w="0" w:type="auto"/>
        <w:tblLook w:val="0620" w:firstRow="1" w:lastRow="0" w:firstColumn="0" w:lastColumn="0" w:noHBand="1" w:noVBand="1"/>
      </w:tblPr>
      <w:tblGrid>
        <w:gridCol w:w="1936"/>
        <w:gridCol w:w="999"/>
        <w:gridCol w:w="916"/>
        <w:gridCol w:w="1153"/>
        <w:gridCol w:w="859"/>
        <w:gridCol w:w="1225"/>
        <w:gridCol w:w="992"/>
      </w:tblGrid>
      <w:tr w:rsidR="00354C72" w:rsidRPr="00DE4A57" w14:paraId="41443A69" w14:textId="77777777" w:rsidTr="00354C72">
        <w:trPr>
          <w:cnfStyle w:val="100000000000" w:firstRow="1" w:lastRow="0" w:firstColumn="0" w:lastColumn="0" w:oddVBand="0" w:evenVBand="0" w:oddHBand="0" w:evenHBand="0" w:firstRowFirstColumn="0" w:firstRowLastColumn="0" w:lastRowFirstColumn="0" w:lastRowLastColumn="0"/>
          <w:trHeight w:val="494"/>
        </w:trPr>
        <w:tc>
          <w:tcPr>
            <w:tcW w:w="1936" w:type="dxa"/>
            <w:tcBorders>
              <w:top w:val="single" w:sz="6" w:space="0" w:color="auto"/>
              <w:bottom w:val="single" w:sz="6" w:space="0" w:color="auto"/>
            </w:tcBorders>
            <w:vAlign w:val="center"/>
          </w:tcPr>
          <w:p w14:paraId="4B56E191" w14:textId="6FD7E8B5" w:rsidR="00E862A0" w:rsidRPr="00DE4A57" w:rsidRDefault="00B8537B" w:rsidP="00E862A0">
            <w:pPr>
              <w:jc w:val="center"/>
              <w:rPr>
                <w:rFonts w:ascii="Arial" w:hAnsi="Arial" w:cs="Arial"/>
                <w:b w:val="0"/>
                <w:bCs w:val="0"/>
              </w:rPr>
            </w:pPr>
            <w:r w:rsidRPr="00DE4A57">
              <w:rPr>
                <w:rFonts w:ascii="Arial" w:hAnsi="Arial" w:cs="Arial"/>
                <w:b w:val="0"/>
                <w:bCs w:val="0"/>
              </w:rPr>
              <w:t>Sample</w:t>
            </w:r>
          </w:p>
        </w:tc>
        <w:tc>
          <w:tcPr>
            <w:tcW w:w="999" w:type="dxa"/>
            <w:tcBorders>
              <w:top w:val="single" w:sz="6" w:space="0" w:color="auto"/>
              <w:bottom w:val="single" w:sz="6" w:space="0" w:color="auto"/>
            </w:tcBorders>
            <w:vAlign w:val="center"/>
          </w:tcPr>
          <w:p w14:paraId="77B09B35" w14:textId="0741E102" w:rsidR="00E862A0" w:rsidRPr="00DE4A57" w:rsidRDefault="00BA3B0D" w:rsidP="00E862A0">
            <w:pPr>
              <w:jc w:val="center"/>
              <w:rPr>
                <w:rFonts w:ascii="Arial" w:hAnsi="Arial" w:cs="Arial"/>
                <w:b w:val="0"/>
                <w:bCs w:val="0"/>
              </w:rPr>
            </w:pPr>
            <w:r w:rsidRPr="00DE4A57">
              <w:rPr>
                <w:rFonts w:ascii="Arial" w:hAnsi="Arial" w:cs="Arial"/>
                <w:b w:val="0"/>
                <w:bCs w:val="0"/>
              </w:rPr>
              <w:t>Shell</w:t>
            </w:r>
          </w:p>
        </w:tc>
        <w:tc>
          <w:tcPr>
            <w:tcW w:w="916" w:type="dxa"/>
            <w:tcBorders>
              <w:top w:val="single" w:sz="6" w:space="0" w:color="auto"/>
              <w:bottom w:val="single" w:sz="6" w:space="0" w:color="auto"/>
            </w:tcBorders>
            <w:vAlign w:val="center"/>
          </w:tcPr>
          <w:p w14:paraId="738D18A9" w14:textId="19F52BD0" w:rsidR="00E862A0" w:rsidRPr="00DE4A57" w:rsidRDefault="00BA3B0D" w:rsidP="00E862A0">
            <w:pPr>
              <w:jc w:val="center"/>
              <w:rPr>
                <w:rFonts w:ascii="Arial" w:hAnsi="Arial" w:cs="Arial"/>
                <w:b w:val="0"/>
                <w:bCs w:val="0"/>
                <w:i/>
                <w:iCs/>
              </w:rPr>
            </w:pPr>
            <w:r w:rsidRPr="00DE4A57">
              <w:rPr>
                <w:rFonts w:ascii="Arial" w:hAnsi="Arial" w:cs="Arial"/>
                <w:b w:val="0"/>
                <w:bCs w:val="0"/>
                <w:i/>
                <w:iCs/>
              </w:rPr>
              <w:t>N</w:t>
            </w:r>
          </w:p>
        </w:tc>
        <w:tc>
          <w:tcPr>
            <w:tcW w:w="1153" w:type="dxa"/>
            <w:tcBorders>
              <w:top w:val="single" w:sz="6" w:space="0" w:color="auto"/>
              <w:bottom w:val="single" w:sz="6" w:space="0" w:color="auto"/>
            </w:tcBorders>
            <w:vAlign w:val="center"/>
          </w:tcPr>
          <w:p w14:paraId="2192E8EF" w14:textId="629E682A" w:rsidR="00E862A0" w:rsidRPr="00DE4A57" w:rsidRDefault="00BA3B0D" w:rsidP="00E862A0">
            <w:pPr>
              <w:jc w:val="center"/>
              <w:rPr>
                <w:rFonts w:ascii="Arial" w:hAnsi="Arial" w:cs="Arial"/>
                <w:b w:val="0"/>
                <w:bCs w:val="0"/>
                <w:i/>
                <w:iCs/>
              </w:rPr>
            </w:pPr>
            <w:r w:rsidRPr="00DE4A57">
              <w:rPr>
                <w:rFonts w:ascii="Arial" w:hAnsi="Arial" w:cs="Arial"/>
                <w:b w:val="0"/>
                <w:bCs w:val="0"/>
                <w:i/>
                <w:iCs/>
              </w:rPr>
              <w:t>R</w:t>
            </w:r>
            <w:r w:rsidRPr="00DE4A57">
              <w:rPr>
                <w:rFonts w:ascii="Arial" w:hAnsi="Arial" w:cs="Arial"/>
                <w:b w:val="0"/>
                <w:bCs w:val="0"/>
              </w:rPr>
              <w:t>(Å)</w:t>
            </w:r>
          </w:p>
        </w:tc>
        <w:tc>
          <w:tcPr>
            <w:tcW w:w="859" w:type="dxa"/>
            <w:tcBorders>
              <w:top w:val="single" w:sz="6" w:space="0" w:color="auto"/>
              <w:bottom w:val="single" w:sz="6" w:space="0" w:color="auto"/>
            </w:tcBorders>
            <w:vAlign w:val="center"/>
          </w:tcPr>
          <w:p w14:paraId="49C9A8BA" w14:textId="7E96225B" w:rsidR="00E862A0" w:rsidRPr="00DE4A57" w:rsidRDefault="00BA3B0D" w:rsidP="00E862A0">
            <w:pPr>
              <w:jc w:val="center"/>
              <w:rPr>
                <w:rFonts w:ascii="Arial" w:hAnsi="Arial" w:cs="Arial"/>
                <w:b w:val="0"/>
                <w:bCs w:val="0"/>
                <w:i/>
                <w:iCs/>
              </w:rPr>
            </w:pPr>
            <w:r w:rsidRPr="00DE4A57">
              <w:rPr>
                <w:rFonts w:ascii="Arial" w:hAnsi="Arial" w:cs="Arial" w:hint="eastAsia"/>
                <w:b w:val="0"/>
                <w:bCs w:val="0"/>
                <w:i/>
                <w:iCs/>
              </w:rPr>
              <w:t>σ</w:t>
            </w:r>
            <w:r w:rsidRPr="00DE4A57">
              <w:rPr>
                <w:rFonts w:ascii="Arial" w:hAnsi="Arial" w:cs="Arial"/>
                <w:b w:val="0"/>
                <w:bCs w:val="0"/>
                <w:vertAlign w:val="superscript"/>
              </w:rPr>
              <w:t>2</w:t>
            </w:r>
          </w:p>
        </w:tc>
        <w:tc>
          <w:tcPr>
            <w:tcW w:w="1225" w:type="dxa"/>
            <w:tcBorders>
              <w:top w:val="single" w:sz="6" w:space="0" w:color="auto"/>
              <w:bottom w:val="single" w:sz="6" w:space="0" w:color="auto"/>
            </w:tcBorders>
            <w:vAlign w:val="center"/>
          </w:tcPr>
          <w:p w14:paraId="3C5F5CC4" w14:textId="6F255ABA" w:rsidR="00E862A0" w:rsidRPr="00DE4A57" w:rsidRDefault="00BA3B0D" w:rsidP="00E862A0">
            <w:pPr>
              <w:jc w:val="center"/>
              <w:rPr>
                <w:rFonts w:ascii="Arial" w:hAnsi="Arial" w:cs="Arial"/>
                <w:b w:val="0"/>
                <w:bCs w:val="0"/>
                <w:i/>
                <w:iCs/>
              </w:rPr>
            </w:pPr>
            <w:r w:rsidRPr="00DE4A57">
              <w:rPr>
                <w:rFonts w:ascii="Arial" w:hAnsi="Arial" w:cs="Arial" w:hint="eastAsia"/>
                <w:b w:val="0"/>
                <w:bCs w:val="0"/>
              </w:rPr>
              <w:t>Δ</w:t>
            </w:r>
            <w:r w:rsidRPr="00DE4A57">
              <w:rPr>
                <w:rFonts w:ascii="Arial" w:hAnsi="Arial" w:cs="Arial"/>
                <w:b w:val="0"/>
                <w:bCs w:val="0"/>
                <w:i/>
                <w:iCs/>
              </w:rPr>
              <w:t>E</w:t>
            </w:r>
            <w:r w:rsidRPr="00DE4A57">
              <w:rPr>
                <w:rFonts w:ascii="Arial" w:hAnsi="Arial" w:cs="Arial"/>
                <w:b w:val="0"/>
                <w:bCs w:val="0"/>
                <w:vertAlign w:val="subscript"/>
              </w:rPr>
              <w:t>0</w:t>
            </w:r>
            <w:r w:rsidRPr="00DE4A57">
              <w:rPr>
                <w:rFonts w:ascii="Arial" w:hAnsi="Arial" w:cs="Arial"/>
                <w:b w:val="0"/>
                <w:bCs w:val="0"/>
                <w:i/>
                <w:iCs/>
              </w:rPr>
              <w:t xml:space="preserve"> </w:t>
            </w:r>
            <w:r w:rsidRPr="00DE4A57">
              <w:rPr>
                <w:rFonts w:ascii="Arial" w:hAnsi="Arial" w:cs="Arial"/>
                <w:b w:val="0"/>
                <w:bCs w:val="0"/>
              </w:rPr>
              <w:t>(eV)</w:t>
            </w:r>
          </w:p>
        </w:tc>
        <w:tc>
          <w:tcPr>
            <w:tcW w:w="992" w:type="dxa"/>
            <w:tcBorders>
              <w:top w:val="single" w:sz="6" w:space="0" w:color="auto"/>
              <w:bottom w:val="single" w:sz="6" w:space="0" w:color="auto"/>
            </w:tcBorders>
            <w:vAlign w:val="center"/>
          </w:tcPr>
          <w:p w14:paraId="5F18460D" w14:textId="1417FD2A" w:rsidR="00E862A0" w:rsidRPr="00DE4A57" w:rsidRDefault="00BA3B0D" w:rsidP="00E862A0">
            <w:pPr>
              <w:jc w:val="center"/>
              <w:rPr>
                <w:rFonts w:ascii="Arial" w:hAnsi="Arial" w:cs="Arial"/>
                <w:b w:val="0"/>
                <w:bCs w:val="0"/>
              </w:rPr>
            </w:pPr>
            <w:r w:rsidRPr="00DE4A57">
              <w:rPr>
                <w:rFonts w:ascii="Arial" w:hAnsi="Arial" w:cs="Arial"/>
                <w:b w:val="0"/>
                <w:bCs w:val="0"/>
                <w:i/>
                <w:iCs/>
              </w:rPr>
              <w:t>R</w:t>
            </w:r>
            <w:r w:rsidRPr="00DE4A57">
              <w:rPr>
                <w:rFonts w:ascii="Arial" w:hAnsi="Arial" w:cs="Arial"/>
                <w:b w:val="0"/>
                <w:bCs w:val="0"/>
              </w:rPr>
              <w:t xml:space="preserve"> factor</w:t>
            </w:r>
          </w:p>
        </w:tc>
      </w:tr>
      <w:tr w:rsidR="00354C72" w:rsidRPr="002C2C17" w14:paraId="685A4014" w14:textId="77777777" w:rsidTr="00354C72">
        <w:trPr>
          <w:trHeight w:val="487"/>
        </w:trPr>
        <w:tc>
          <w:tcPr>
            <w:tcW w:w="1936" w:type="dxa"/>
            <w:tcBorders>
              <w:top w:val="single" w:sz="6" w:space="0" w:color="auto"/>
            </w:tcBorders>
            <w:vAlign w:val="center"/>
          </w:tcPr>
          <w:p w14:paraId="7181B83E" w14:textId="16252308" w:rsidR="00354C72" w:rsidRPr="002C2C17" w:rsidRDefault="00354C72" w:rsidP="00354C72">
            <w:pPr>
              <w:jc w:val="center"/>
              <w:rPr>
                <w:rFonts w:ascii="Arial" w:hAnsi="Arial" w:cs="Arial"/>
              </w:rPr>
            </w:pPr>
            <w:r w:rsidRPr="00844E70">
              <w:rPr>
                <w:rFonts w:ascii="Arial" w:hAnsi="Arial" w:cs="Arial"/>
              </w:rPr>
              <w:t>CoTPP@1</w:t>
            </w:r>
            <w:r>
              <w:rPr>
                <w:rFonts w:ascii="Arial" w:hAnsi="Arial" w:cs="Arial"/>
              </w:rPr>
              <w:t>6</w:t>
            </w:r>
            <w:r w:rsidRPr="00844E70">
              <w:rPr>
                <w:rFonts w:ascii="Arial" w:hAnsi="Arial" w:cs="Arial"/>
              </w:rPr>
              <w:t>0RGO</w:t>
            </w:r>
          </w:p>
        </w:tc>
        <w:tc>
          <w:tcPr>
            <w:tcW w:w="999" w:type="dxa"/>
            <w:tcBorders>
              <w:top w:val="single" w:sz="6" w:space="0" w:color="auto"/>
            </w:tcBorders>
            <w:vAlign w:val="center"/>
          </w:tcPr>
          <w:p w14:paraId="0EACB96C" w14:textId="548000BA" w:rsidR="00354C72" w:rsidRPr="002C2C17" w:rsidRDefault="00354C72" w:rsidP="00354C72">
            <w:pPr>
              <w:jc w:val="center"/>
              <w:rPr>
                <w:rFonts w:ascii="Arial" w:hAnsi="Arial" w:cs="Arial"/>
              </w:rPr>
            </w:pPr>
            <w:r w:rsidRPr="00354C72">
              <w:rPr>
                <w:rFonts w:ascii="Arial" w:hAnsi="Arial" w:cs="Arial"/>
              </w:rPr>
              <w:t>Co-N/O</w:t>
            </w:r>
          </w:p>
        </w:tc>
        <w:tc>
          <w:tcPr>
            <w:tcW w:w="916" w:type="dxa"/>
            <w:tcBorders>
              <w:top w:val="single" w:sz="6" w:space="0" w:color="auto"/>
            </w:tcBorders>
            <w:vAlign w:val="center"/>
          </w:tcPr>
          <w:p w14:paraId="743825E2" w14:textId="22214CFF" w:rsidR="00354C72" w:rsidRPr="002C2C17" w:rsidRDefault="00354C72" w:rsidP="00354C72">
            <w:pPr>
              <w:jc w:val="center"/>
              <w:rPr>
                <w:rFonts w:ascii="Arial" w:hAnsi="Arial" w:cs="Arial"/>
              </w:rPr>
            </w:pPr>
            <w:r w:rsidRPr="00354C72">
              <w:rPr>
                <w:rFonts w:ascii="Arial" w:hAnsi="Arial" w:cs="Arial"/>
              </w:rPr>
              <w:t>5.2±0.5</w:t>
            </w:r>
          </w:p>
        </w:tc>
        <w:tc>
          <w:tcPr>
            <w:tcW w:w="1153" w:type="dxa"/>
            <w:tcBorders>
              <w:top w:val="single" w:sz="6" w:space="0" w:color="auto"/>
            </w:tcBorders>
            <w:vAlign w:val="center"/>
          </w:tcPr>
          <w:p w14:paraId="1AB6A337" w14:textId="6329EEA9" w:rsidR="00354C72" w:rsidRPr="002C2C17" w:rsidRDefault="00354C72" w:rsidP="00354C72">
            <w:pPr>
              <w:jc w:val="center"/>
              <w:rPr>
                <w:rFonts w:ascii="Arial" w:hAnsi="Arial" w:cs="Arial"/>
              </w:rPr>
            </w:pPr>
            <w:r w:rsidRPr="00354C72">
              <w:rPr>
                <w:rFonts w:ascii="Arial" w:hAnsi="Arial" w:cs="Arial"/>
              </w:rPr>
              <w:t>2.03±0.02</w:t>
            </w:r>
          </w:p>
        </w:tc>
        <w:tc>
          <w:tcPr>
            <w:tcW w:w="859" w:type="dxa"/>
            <w:tcBorders>
              <w:top w:val="single" w:sz="6" w:space="0" w:color="auto"/>
            </w:tcBorders>
            <w:vAlign w:val="center"/>
          </w:tcPr>
          <w:p w14:paraId="2F302E7F" w14:textId="41175389" w:rsidR="00354C72" w:rsidRPr="002C2C17" w:rsidRDefault="00354C72" w:rsidP="00354C72">
            <w:pPr>
              <w:jc w:val="center"/>
              <w:rPr>
                <w:rFonts w:ascii="Arial" w:hAnsi="Arial" w:cs="Arial"/>
              </w:rPr>
            </w:pPr>
            <w:r w:rsidRPr="00354C72">
              <w:rPr>
                <w:rFonts w:ascii="Arial" w:hAnsi="Arial" w:cs="Arial"/>
              </w:rPr>
              <w:t>0.015</w:t>
            </w:r>
          </w:p>
        </w:tc>
        <w:tc>
          <w:tcPr>
            <w:tcW w:w="1225" w:type="dxa"/>
            <w:tcBorders>
              <w:top w:val="single" w:sz="6" w:space="0" w:color="auto"/>
            </w:tcBorders>
            <w:vAlign w:val="center"/>
          </w:tcPr>
          <w:p w14:paraId="2F0B2FA7" w14:textId="6831D2EC" w:rsidR="00354C72" w:rsidRPr="002C2C17" w:rsidRDefault="00354C72" w:rsidP="00354C72">
            <w:pPr>
              <w:jc w:val="center"/>
              <w:rPr>
                <w:rFonts w:ascii="Arial" w:hAnsi="Arial" w:cs="Arial"/>
              </w:rPr>
            </w:pPr>
            <w:r w:rsidRPr="00354C72">
              <w:rPr>
                <w:rFonts w:ascii="Arial" w:hAnsi="Arial" w:cs="Arial"/>
              </w:rPr>
              <w:t>-6.81±2.60</w:t>
            </w:r>
          </w:p>
        </w:tc>
        <w:tc>
          <w:tcPr>
            <w:tcW w:w="992" w:type="dxa"/>
            <w:tcBorders>
              <w:top w:val="single" w:sz="6" w:space="0" w:color="auto"/>
            </w:tcBorders>
            <w:vAlign w:val="center"/>
          </w:tcPr>
          <w:p w14:paraId="18860428" w14:textId="7DD235EC" w:rsidR="00354C72" w:rsidRPr="002C2C17" w:rsidRDefault="00354C72" w:rsidP="00354C72">
            <w:pPr>
              <w:jc w:val="center"/>
              <w:rPr>
                <w:rFonts w:ascii="Arial" w:hAnsi="Arial" w:cs="Arial"/>
              </w:rPr>
            </w:pPr>
            <w:r w:rsidRPr="00354C72">
              <w:rPr>
                <w:rFonts w:ascii="Arial" w:hAnsi="Arial" w:cs="Arial"/>
              </w:rPr>
              <w:t>0.018</w:t>
            </w:r>
          </w:p>
        </w:tc>
      </w:tr>
      <w:tr w:rsidR="00354C72" w:rsidRPr="002C2C17" w14:paraId="35049034" w14:textId="77777777" w:rsidTr="00354C72">
        <w:trPr>
          <w:trHeight w:val="494"/>
        </w:trPr>
        <w:tc>
          <w:tcPr>
            <w:tcW w:w="1936" w:type="dxa"/>
            <w:vAlign w:val="center"/>
          </w:tcPr>
          <w:p w14:paraId="69593F64" w14:textId="29BD9751" w:rsidR="00354C72" w:rsidRPr="002C2C17" w:rsidRDefault="00354C72" w:rsidP="00354C72">
            <w:pPr>
              <w:jc w:val="center"/>
              <w:rPr>
                <w:rFonts w:ascii="Arial" w:hAnsi="Arial" w:cs="Arial"/>
              </w:rPr>
            </w:pPr>
            <w:r w:rsidRPr="00844E70">
              <w:rPr>
                <w:rFonts w:ascii="Arial" w:hAnsi="Arial" w:cs="Arial"/>
              </w:rPr>
              <w:t>CoTPP@1</w:t>
            </w:r>
            <w:r>
              <w:rPr>
                <w:rFonts w:ascii="Arial" w:hAnsi="Arial" w:cs="Arial"/>
              </w:rPr>
              <w:t>7</w:t>
            </w:r>
            <w:r w:rsidRPr="00844E70">
              <w:rPr>
                <w:rFonts w:ascii="Arial" w:hAnsi="Arial" w:cs="Arial"/>
              </w:rPr>
              <w:t>0RGO</w:t>
            </w:r>
          </w:p>
        </w:tc>
        <w:tc>
          <w:tcPr>
            <w:tcW w:w="999" w:type="dxa"/>
            <w:vAlign w:val="center"/>
          </w:tcPr>
          <w:p w14:paraId="52D6EB16" w14:textId="2A3C7737" w:rsidR="00354C72" w:rsidRPr="002C2C17" w:rsidRDefault="00354C72" w:rsidP="00354C72">
            <w:pPr>
              <w:jc w:val="center"/>
              <w:rPr>
                <w:rFonts w:ascii="Arial" w:hAnsi="Arial" w:cs="Arial"/>
              </w:rPr>
            </w:pPr>
            <w:r w:rsidRPr="00354C72">
              <w:rPr>
                <w:rFonts w:ascii="Arial" w:hAnsi="Arial" w:cs="Arial"/>
              </w:rPr>
              <w:t>Co-N/O</w:t>
            </w:r>
          </w:p>
        </w:tc>
        <w:tc>
          <w:tcPr>
            <w:tcW w:w="916" w:type="dxa"/>
            <w:vAlign w:val="center"/>
          </w:tcPr>
          <w:p w14:paraId="3A9981C7" w14:textId="00B4C4FF" w:rsidR="00354C72" w:rsidRPr="002C2C17" w:rsidRDefault="00354C72" w:rsidP="00354C72">
            <w:pPr>
              <w:jc w:val="center"/>
              <w:rPr>
                <w:rFonts w:ascii="Arial" w:hAnsi="Arial" w:cs="Arial"/>
              </w:rPr>
            </w:pPr>
            <w:r w:rsidRPr="00354C72">
              <w:rPr>
                <w:rFonts w:ascii="Arial" w:hAnsi="Arial" w:cs="Arial"/>
              </w:rPr>
              <w:t>6.7±0.5</w:t>
            </w:r>
          </w:p>
        </w:tc>
        <w:tc>
          <w:tcPr>
            <w:tcW w:w="1153" w:type="dxa"/>
            <w:vAlign w:val="center"/>
          </w:tcPr>
          <w:p w14:paraId="7A53E123" w14:textId="422309B5" w:rsidR="00354C72" w:rsidRPr="002C2C17" w:rsidRDefault="00354C72" w:rsidP="00354C72">
            <w:pPr>
              <w:jc w:val="center"/>
              <w:rPr>
                <w:rFonts w:ascii="Arial" w:hAnsi="Arial" w:cs="Arial"/>
              </w:rPr>
            </w:pPr>
            <w:r w:rsidRPr="00354C72">
              <w:rPr>
                <w:rFonts w:ascii="Arial" w:hAnsi="Arial" w:cs="Arial"/>
              </w:rPr>
              <w:t>2.09±0.02</w:t>
            </w:r>
          </w:p>
        </w:tc>
        <w:tc>
          <w:tcPr>
            <w:tcW w:w="859" w:type="dxa"/>
            <w:vAlign w:val="center"/>
          </w:tcPr>
          <w:p w14:paraId="1EE0A70F" w14:textId="00DAD792" w:rsidR="00354C72" w:rsidRPr="002C2C17" w:rsidRDefault="00354C72" w:rsidP="00354C72">
            <w:pPr>
              <w:jc w:val="center"/>
              <w:rPr>
                <w:rFonts w:ascii="Arial" w:hAnsi="Arial" w:cs="Arial"/>
              </w:rPr>
            </w:pPr>
            <w:r w:rsidRPr="00354C72">
              <w:rPr>
                <w:rFonts w:ascii="Arial" w:hAnsi="Arial" w:cs="Arial"/>
              </w:rPr>
              <w:t>0.0054</w:t>
            </w:r>
          </w:p>
        </w:tc>
        <w:tc>
          <w:tcPr>
            <w:tcW w:w="1225" w:type="dxa"/>
            <w:vAlign w:val="center"/>
          </w:tcPr>
          <w:p w14:paraId="586721DD" w14:textId="1F8FAA69" w:rsidR="00354C72" w:rsidRPr="002C2C17" w:rsidRDefault="00354C72" w:rsidP="00354C72">
            <w:pPr>
              <w:jc w:val="center"/>
              <w:rPr>
                <w:rFonts w:ascii="Arial" w:hAnsi="Arial" w:cs="Arial"/>
              </w:rPr>
            </w:pPr>
            <w:r w:rsidRPr="00354C72">
              <w:rPr>
                <w:rFonts w:ascii="Arial" w:hAnsi="Arial" w:cs="Arial"/>
              </w:rPr>
              <w:t>-0.54±1.57</w:t>
            </w:r>
          </w:p>
        </w:tc>
        <w:tc>
          <w:tcPr>
            <w:tcW w:w="992" w:type="dxa"/>
            <w:vAlign w:val="center"/>
          </w:tcPr>
          <w:p w14:paraId="1FE1D066" w14:textId="1844EF62" w:rsidR="00354C72" w:rsidRPr="002C2C17" w:rsidRDefault="00354C72" w:rsidP="00354C72">
            <w:pPr>
              <w:jc w:val="center"/>
              <w:rPr>
                <w:rFonts w:ascii="Arial" w:hAnsi="Arial" w:cs="Arial"/>
              </w:rPr>
            </w:pPr>
            <w:r w:rsidRPr="00354C72">
              <w:rPr>
                <w:rFonts w:ascii="Arial" w:hAnsi="Arial" w:cs="Arial"/>
              </w:rPr>
              <w:t>0.012</w:t>
            </w:r>
          </w:p>
        </w:tc>
      </w:tr>
    </w:tbl>
    <w:p w14:paraId="1CDA7FAC" w14:textId="6E6096A5" w:rsidR="00A619B7" w:rsidRPr="000278BB" w:rsidRDefault="000278BB" w:rsidP="00CD0E27">
      <w:pPr>
        <w:spacing w:beforeLines="50" w:before="156" w:line="480" w:lineRule="auto"/>
        <w:ind w:firstLineChars="100" w:firstLine="210"/>
        <w:rPr>
          <w:rFonts w:ascii="Arial" w:hAnsi="Arial" w:cs="Arial"/>
        </w:rPr>
      </w:pPr>
      <w:r w:rsidRPr="00CD0E27">
        <w:rPr>
          <w:rFonts w:ascii="Arial" w:hAnsi="Arial" w:cs="Arial"/>
          <w:i/>
          <w:iCs/>
        </w:rPr>
        <w:t>N</w:t>
      </w:r>
      <w:r w:rsidRPr="000278BB">
        <w:rPr>
          <w:rFonts w:ascii="Arial" w:hAnsi="Arial" w:cs="Arial"/>
        </w:rPr>
        <w:t xml:space="preserve">: coordination numbers; </w:t>
      </w:r>
      <w:r w:rsidRPr="00CD0E27">
        <w:rPr>
          <w:rFonts w:ascii="Arial" w:hAnsi="Arial" w:cs="Arial"/>
          <w:i/>
          <w:iCs/>
        </w:rPr>
        <w:t>R</w:t>
      </w:r>
      <w:r w:rsidRPr="000278BB">
        <w:rPr>
          <w:rFonts w:ascii="Arial" w:hAnsi="Arial" w:cs="Arial"/>
        </w:rPr>
        <w:t xml:space="preserve">: bond distance; </w:t>
      </w:r>
      <w:r w:rsidRPr="00CD0E27">
        <w:rPr>
          <w:rFonts w:ascii="Arial" w:hAnsi="Arial" w:cs="Arial"/>
          <w:i/>
          <w:iCs/>
        </w:rPr>
        <w:t>σ</w:t>
      </w:r>
      <w:r w:rsidRPr="00CB3167">
        <w:rPr>
          <w:rFonts w:ascii="Arial" w:hAnsi="Arial" w:cs="Arial"/>
          <w:i/>
          <w:iCs/>
          <w:vertAlign w:val="superscript"/>
        </w:rPr>
        <w:t>2</w:t>
      </w:r>
      <w:r w:rsidRPr="000278BB">
        <w:rPr>
          <w:rFonts w:ascii="Arial" w:hAnsi="Arial" w:cs="Arial"/>
        </w:rPr>
        <w:t xml:space="preserve">: Debye-Waller factors; </w:t>
      </w:r>
      <w:r w:rsidRPr="00CD0E27">
        <w:rPr>
          <w:rFonts w:ascii="Arial" w:hAnsi="Arial" w:cs="Arial"/>
          <w:i/>
          <w:iCs/>
        </w:rPr>
        <w:t>ΔE</w:t>
      </w:r>
      <w:r w:rsidRPr="00CB3167">
        <w:rPr>
          <w:rFonts w:ascii="Arial" w:hAnsi="Arial" w:cs="Arial"/>
          <w:i/>
          <w:iCs/>
          <w:vertAlign w:val="subscript"/>
        </w:rPr>
        <w:t>0</w:t>
      </w:r>
      <w:r w:rsidRPr="000278BB">
        <w:rPr>
          <w:rFonts w:ascii="Arial" w:hAnsi="Arial" w:cs="Arial"/>
        </w:rPr>
        <w:t>: the inner</w:t>
      </w:r>
      <w:r>
        <w:rPr>
          <w:rFonts w:ascii="Arial" w:hAnsi="Arial" w:cs="Arial"/>
        </w:rPr>
        <w:t xml:space="preserve"> </w:t>
      </w:r>
      <w:r w:rsidRPr="000278BB">
        <w:rPr>
          <w:rFonts w:ascii="Arial" w:hAnsi="Arial" w:cs="Arial"/>
        </w:rPr>
        <w:t xml:space="preserve">potential correction; </w:t>
      </w:r>
      <w:r w:rsidRPr="00CD0E27">
        <w:rPr>
          <w:rFonts w:ascii="Arial" w:hAnsi="Arial" w:cs="Arial"/>
          <w:i/>
          <w:iCs/>
        </w:rPr>
        <w:t>R</w:t>
      </w:r>
      <w:r w:rsidRPr="000278BB">
        <w:rPr>
          <w:rFonts w:ascii="Arial" w:hAnsi="Arial" w:cs="Arial"/>
        </w:rPr>
        <w:t xml:space="preserve"> factor: goodness of fit. The Co Foil is taken as standard sample to</w:t>
      </w:r>
      <w:r>
        <w:rPr>
          <w:rFonts w:ascii="Arial" w:hAnsi="Arial" w:cs="Arial"/>
        </w:rPr>
        <w:t xml:space="preserve"> </w:t>
      </w:r>
      <w:r w:rsidRPr="000278BB">
        <w:rPr>
          <w:rFonts w:ascii="Arial" w:hAnsi="Arial" w:cs="Arial"/>
        </w:rPr>
        <w:t xml:space="preserve">correct the absorption edge position of Co atom in tested </w:t>
      </w:r>
      <w:proofErr w:type="spellStart"/>
      <w:r w:rsidR="00CB3167">
        <w:rPr>
          <w:rFonts w:ascii="Arial" w:hAnsi="Arial" w:cs="Arial"/>
        </w:rPr>
        <w:t>CoTPP@RGO-T</w:t>
      </w:r>
      <w:proofErr w:type="spellEnd"/>
      <w:r w:rsidRPr="000278BB">
        <w:rPr>
          <w:rFonts w:ascii="Arial" w:hAnsi="Arial" w:cs="Arial"/>
        </w:rPr>
        <w:t>.</w:t>
      </w:r>
    </w:p>
    <w:p w14:paraId="79CA10FB" w14:textId="025E0C17" w:rsidR="00A619B7" w:rsidRPr="002A425C" w:rsidRDefault="00A619B7" w:rsidP="00C72511">
      <w:pPr>
        <w:spacing w:beforeLines="100" w:before="312" w:afterLines="50" w:after="156" w:line="480" w:lineRule="auto"/>
        <w:rPr>
          <w:rFonts w:ascii="Arial" w:eastAsia="宋体" w:hAnsi="Arial" w:cs="Arial"/>
          <w:b/>
          <w:szCs w:val="21"/>
        </w:rPr>
      </w:pPr>
      <w:r w:rsidRPr="00945B5A">
        <w:rPr>
          <w:rFonts w:ascii="Arial" w:eastAsia="宋体" w:hAnsi="Arial" w:cs="Arial"/>
          <w:b/>
          <w:szCs w:val="21"/>
        </w:rPr>
        <w:t xml:space="preserve">Supplementary </w:t>
      </w:r>
      <w:r>
        <w:rPr>
          <w:rFonts w:ascii="Arial" w:eastAsia="宋体" w:hAnsi="Arial" w:cs="Arial"/>
          <w:b/>
          <w:szCs w:val="21"/>
        </w:rPr>
        <w:t>T</w:t>
      </w:r>
      <w:r>
        <w:rPr>
          <w:rFonts w:ascii="Arial" w:eastAsia="宋体" w:hAnsi="Arial" w:cs="Arial" w:hint="eastAsia"/>
          <w:b/>
          <w:szCs w:val="21"/>
        </w:rPr>
        <w:t>able</w:t>
      </w:r>
      <w:r w:rsidRPr="00945B5A">
        <w:rPr>
          <w:rFonts w:ascii="Arial" w:eastAsia="宋体" w:hAnsi="Arial" w:cs="Arial"/>
          <w:b/>
          <w:szCs w:val="21"/>
        </w:rPr>
        <w:t xml:space="preserve"> </w:t>
      </w:r>
      <w:r>
        <w:rPr>
          <w:rFonts w:ascii="Arial" w:eastAsia="宋体" w:hAnsi="Arial" w:cs="Arial"/>
          <w:b/>
          <w:szCs w:val="21"/>
        </w:rPr>
        <w:t>4</w:t>
      </w:r>
      <w:r w:rsidRPr="00945B5A">
        <w:rPr>
          <w:rFonts w:ascii="Arial" w:eastAsia="宋体" w:hAnsi="Arial" w:cs="Arial"/>
          <w:b/>
          <w:szCs w:val="21"/>
        </w:rPr>
        <w:t>.</w:t>
      </w:r>
      <w:r>
        <w:rPr>
          <w:rFonts w:ascii="Arial" w:eastAsia="宋体" w:hAnsi="Arial" w:cs="Arial"/>
          <w:b/>
          <w:szCs w:val="21"/>
        </w:rPr>
        <w:t xml:space="preserve"> </w:t>
      </w:r>
      <w:r w:rsidR="00F52427">
        <w:rPr>
          <w:rFonts w:ascii="Arial" w:eastAsia="宋体" w:hAnsi="Arial" w:cs="Arial"/>
          <w:b/>
          <w:szCs w:val="21"/>
        </w:rPr>
        <w:t>C</w:t>
      </w:r>
      <w:r w:rsidR="002A425C" w:rsidRPr="002A425C">
        <w:rPr>
          <w:rFonts w:ascii="Arial" w:eastAsia="宋体" w:hAnsi="Arial" w:cs="Arial"/>
          <w:b/>
          <w:szCs w:val="21"/>
        </w:rPr>
        <w:t>omparison with high-performance</w:t>
      </w:r>
      <w:r w:rsidR="002A425C">
        <w:rPr>
          <w:rFonts w:ascii="Arial" w:eastAsia="宋体" w:hAnsi="Arial" w:cs="Arial"/>
          <w:b/>
          <w:szCs w:val="21"/>
        </w:rPr>
        <w:t xml:space="preserve"> </w:t>
      </w:r>
      <w:r w:rsidR="002A425C" w:rsidRPr="002A425C">
        <w:rPr>
          <w:rFonts w:ascii="Arial" w:eastAsia="宋体" w:hAnsi="Arial" w:cs="Arial"/>
          <w:b/>
          <w:szCs w:val="21"/>
        </w:rPr>
        <w:t>catalysts recently reported for H</w:t>
      </w:r>
      <w:r w:rsidR="002A425C" w:rsidRPr="002A425C">
        <w:rPr>
          <w:rFonts w:ascii="Arial" w:eastAsia="宋体" w:hAnsi="Arial" w:cs="Arial"/>
          <w:b/>
          <w:szCs w:val="21"/>
          <w:vertAlign w:val="subscript"/>
        </w:rPr>
        <w:t>2</w:t>
      </w:r>
      <w:r w:rsidR="002A425C" w:rsidRPr="002A425C">
        <w:rPr>
          <w:rFonts w:ascii="Arial" w:eastAsia="宋体" w:hAnsi="Arial" w:cs="Arial"/>
          <w:b/>
          <w:szCs w:val="21"/>
        </w:rPr>
        <w:t>O</w:t>
      </w:r>
      <w:r w:rsidR="002A425C" w:rsidRPr="002A425C">
        <w:rPr>
          <w:rFonts w:ascii="Arial" w:eastAsia="宋体" w:hAnsi="Arial" w:cs="Arial"/>
          <w:b/>
          <w:szCs w:val="21"/>
          <w:vertAlign w:val="subscript"/>
        </w:rPr>
        <w:t>2</w:t>
      </w:r>
      <w:r w:rsidR="002A425C" w:rsidRPr="002A425C">
        <w:rPr>
          <w:rFonts w:ascii="Arial" w:eastAsia="宋体" w:hAnsi="Arial" w:cs="Arial"/>
          <w:b/>
          <w:szCs w:val="21"/>
        </w:rPr>
        <w:t xml:space="preserve"> electrosynthesis </w:t>
      </w:r>
      <w:r w:rsidR="00D810B9">
        <w:rPr>
          <w:rFonts w:ascii="Arial" w:eastAsia="宋体" w:hAnsi="Arial" w:cs="Arial"/>
          <w:b/>
          <w:szCs w:val="21"/>
        </w:rPr>
        <w:t>in flow cell</w:t>
      </w:r>
      <w:r w:rsidR="002A425C" w:rsidRPr="002A425C">
        <w:rPr>
          <w:rFonts w:ascii="Arial" w:eastAsia="宋体" w:hAnsi="Arial" w:cs="Arial"/>
          <w:b/>
          <w:szCs w:val="21"/>
        </w:rPr>
        <w:t>.</w:t>
      </w:r>
    </w:p>
    <w:tbl>
      <w:tblPr>
        <w:tblStyle w:val="2"/>
        <w:tblpPr w:leftFromText="180" w:rightFromText="180" w:vertAnchor="text" w:tblpXSpec="center" w:tblpY="1"/>
        <w:tblOverlap w:val="never"/>
        <w:tblW w:w="0" w:type="auto"/>
        <w:tblLook w:val="0620" w:firstRow="1" w:lastRow="0" w:firstColumn="0" w:lastColumn="0" w:noHBand="1" w:noVBand="1"/>
      </w:tblPr>
      <w:tblGrid>
        <w:gridCol w:w="2127"/>
        <w:gridCol w:w="1701"/>
        <w:gridCol w:w="2012"/>
        <w:gridCol w:w="1111"/>
        <w:gridCol w:w="1355"/>
      </w:tblGrid>
      <w:tr w:rsidR="00D810B9" w:rsidRPr="00E75673" w14:paraId="38B22527" w14:textId="77777777" w:rsidTr="00946F24">
        <w:trPr>
          <w:cnfStyle w:val="100000000000" w:firstRow="1" w:lastRow="0" w:firstColumn="0" w:lastColumn="0" w:oddVBand="0" w:evenVBand="0" w:oddHBand="0" w:evenHBand="0" w:firstRowFirstColumn="0" w:firstRowLastColumn="0" w:lastRowFirstColumn="0" w:lastRowLastColumn="0"/>
          <w:trHeight w:val="494"/>
        </w:trPr>
        <w:tc>
          <w:tcPr>
            <w:tcW w:w="2127" w:type="dxa"/>
            <w:tcBorders>
              <w:top w:val="single" w:sz="6" w:space="0" w:color="auto"/>
              <w:bottom w:val="single" w:sz="6" w:space="0" w:color="auto"/>
            </w:tcBorders>
            <w:vAlign w:val="center"/>
          </w:tcPr>
          <w:p w14:paraId="6E1BA3DA" w14:textId="07F51A50" w:rsidR="00D810B9" w:rsidRPr="00E75673" w:rsidRDefault="00E75673" w:rsidP="00C76E94">
            <w:pPr>
              <w:jc w:val="center"/>
              <w:rPr>
                <w:rFonts w:ascii="Arial" w:hAnsi="Arial" w:cs="Arial"/>
                <w:b w:val="0"/>
                <w:bCs w:val="0"/>
              </w:rPr>
            </w:pPr>
            <w:r w:rsidRPr="00E75673">
              <w:rPr>
                <w:rFonts w:ascii="Arial" w:hAnsi="Arial" w:cs="Arial"/>
                <w:b w:val="0"/>
                <w:bCs w:val="0"/>
              </w:rPr>
              <w:t>Catalysts</w:t>
            </w:r>
          </w:p>
        </w:tc>
        <w:tc>
          <w:tcPr>
            <w:tcW w:w="1701" w:type="dxa"/>
            <w:tcBorders>
              <w:top w:val="single" w:sz="6" w:space="0" w:color="auto"/>
              <w:bottom w:val="single" w:sz="6" w:space="0" w:color="auto"/>
            </w:tcBorders>
            <w:vAlign w:val="center"/>
          </w:tcPr>
          <w:p w14:paraId="474FDCD1" w14:textId="77777777" w:rsidR="00FC3D6B" w:rsidRPr="00FB34F7" w:rsidRDefault="00FC3D6B" w:rsidP="00FC3D6B">
            <w:pPr>
              <w:jc w:val="center"/>
              <w:rPr>
                <w:rFonts w:ascii="Arial" w:hAnsi="Arial" w:cs="Arial"/>
              </w:rPr>
            </w:pPr>
            <w:r w:rsidRPr="00FB34F7">
              <w:rPr>
                <w:rFonts w:ascii="Arial" w:hAnsi="Arial" w:cs="Arial"/>
              </w:rPr>
              <w:t xml:space="preserve">Current density  </w:t>
            </w:r>
          </w:p>
          <w:p w14:paraId="7B19CBF5" w14:textId="5DD716DD" w:rsidR="00D810B9" w:rsidRPr="00FB34F7" w:rsidRDefault="00FC3D6B" w:rsidP="00FC3D6B">
            <w:pPr>
              <w:jc w:val="center"/>
              <w:rPr>
                <w:rFonts w:ascii="Arial" w:hAnsi="Arial" w:cs="Arial"/>
                <w:b w:val="0"/>
                <w:bCs w:val="0"/>
              </w:rPr>
            </w:pPr>
            <w:r w:rsidRPr="00FB34F7">
              <w:rPr>
                <w:rFonts w:ascii="Arial" w:hAnsi="Arial" w:cs="Arial"/>
                <w:b w:val="0"/>
                <w:bCs w:val="0"/>
              </w:rPr>
              <w:t>(mA cm</w:t>
            </w:r>
            <w:r w:rsidRPr="00FB34F7">
              <w:rPr>
                <w:rFonts w:ascii="Arial" w:hAnsi="Arial" w:cs="Arial"/>
                <w:b w:val="0"/>
                <w:bCs w:val="0"/>
                <w:vertAlign w:val="superscript"/>
              </w:rPr>
              <w:t>-2</w:t>
            </w:r>
            <w:r w:rsidRPr="00FB34F7">
              <w:rPr>
                <w:rFonts w:ascii="Arial" w:hAnsi="Arial" w:cs="Arial"/>
                <w:b w:val="0"/>
                <w:bCs w:val="0"/>
              </w:rPr>
              <w:t>)</w:t>
            </w:r>
          </w:p>
        </w:tc>
        <w:tc>
          <w:tcPr>
            <w:tcW w:w="2012" w:type="dxa"/>
            <w:tcBorders>
              <w:top w:val="single" w:sz="6" w:space="0" w:color="auto"/>
              <w:bottom w:val="single" w:sz="6" w:space="0" w:color="auto"/>
            </w:tcBorders>
            <w:vAlign w:val="center"/>
          </w:tcPr>
          <w:p w14:paraId="58BDBEDF" w14:textId="6FF25619" w:rsidR="00FC3D6B" w:rsidRPr="00FB34F7" w:rsidRDefault="00FC3D6B" w:rsidP="00FC3D6B">
            <w:pPr>
              <w:jc w:val="center"/>
              <w:rPr>
                <w:rFonts w:ascii="Arial" w:hAnsi="Arial" w:cs="Arial"/>
              </w:rPr>
            </w:pPr>
            <w:r w:rsidRPr="00FB34F7">
              <w:rPr>
                <w:rFonts w:ascii="Arial" w:hAnsi="Arial" w:cs="Arial"/>
              </w:rPr>
              <w:t>H</w:t>
            </w:r>
            <w:r w:rsidRPr="00FB34F7">
              <w:rPr>
                <w:rFonts w:ascii="Arial" w:hAnsi="Arial" w:cs="Arial"/>
                <w:vertAlign w:val="subscript"/>
              </w:rPr>
              <w:t>2</w:t>
            </w:r>
            <w:r w:rsidRPr="00FB34F7">
              <w:rPr>
                <w:rFonts w:ascii="Arial" w:hAnsi="Arial" w:cs="Arial"/>
              </w:rPr>
              <w:t>O</w:t>
            </w:r>
            <w:r w:rsidRPr="00FB34F7">
              <w:rPr>
                <w:rFonts w:ascii="Arial" w:hAnsi="Arial" w:cs="Arial"/>
                <w:vertAlign w:val="subscript"/>
              </w:rPr>
              <w:t>2</w:t>
            </w:r>
            <w:r w:rsidRPr="00FB34F7">
              <w:rPr>
                <w:rFonts w:ascii="Arial" w:hAnsi="Arial" w:cs="Arial"/>
              </w:rPr>
              <w:t xml:space="preserve"> </w:t>
            </w:r>
            <w:r w:rsidRPr="00FB34F7">
              <w:rPr>
                <w:rFonts w:ascii="Arial" w:hAnsi="Arial" w:cs="Arial" w:hint="eastAsia"/>
              </w:rPr>
              <w:t>productivity</w:t>
            </w:r>
            <w:r w:rsidRPr="00FB34F7">
              <w:rPr>
                <w:rFonts w:ascii="Arial" w:hAnsi="Arial" w:cs="Arial"/>
              </w:rPr>
              <w:t xml:space="preserve"> </w:t>
            </w:r>
          </w:p>
          <w:p w14:paraId="21A3D26D" w14:textId="5342BC55" w:rsidR="00D810B9" w:rsidRPr="0051475F" w:rsidRDefault="0051475F" w:rsidP="00FC3D6B">
            <w:pPr>
              <w:jc w:val="center"/>
              <w:rPr>
                <w:rFonts w:ascii="Arial" w:hAnsi="Arial" w:cs="Arial"/>
                <w:b w:val="0"/>
                <w:bCs w:val="0"/>
              </w:rPr>
            </w:pPr>
            <w:r>
              <w:rPr>
                <w:rFonts w:ascii="Arial" w:hAnsi="Arial" w:cs="Arial"/>
                <w:b w:val="0"/>
                <w:bCs w:val="0"/>
              </w:rPr>
              <w:t>(</w:t>
            </w:r>
            <w:proofErr w:type="gramStart"/>
            <w:r w:rsidR="00FC3D6B" w:rsidRPr="00FB34F7">
              <w:rPr>
                <w:rFonts w:ascii="Arial" w:hAnsi="Arial" w:cs="Arial"/>
                <w:b w:val="0"/>
                <w:bCs w:val="0"/>
              </w:rPr>
              <w:t>mol</w:t>
            </w:r>
            <w:proofErr w:type="gramEnd"/>
            <w:r w:rsidR="00FC3D6B" w:rsidRPr="00FB34F7">
              <w:rPr>
                <w:rFonts w:ascii="Arial" w:hAnsi="Arial" w:cs="Arial"/>
                <w:b w:val="0"/>
                <w:bCs w:val="0"/>
              </w:rPr>
              <w:t xml:space="preserve"> g</w:t>
            </w:r>
            <w:r w:rsidR="00FC3D6B" w:rsidRPr="00FB34F7">
              <w:rPr>
                <w:rFonts w:ascii="Arial" w:hAnsi="Arial" w:cs="Arial"/>
                <w:b w:val="0"/>
                <w:bCs w:val="0"/>
                <w:vertAlign w:val="superscript"/>
              </w:rPr>
              <w:t>-1</w:t>
            </w:r>
            <w:r w:rsidR="00FC3D6B" w:rsidRPr="00FB34F7">
              <w:rPr>
                <w:rFonts w:ascii="Arial" w:hAnsi="Arial" w:cs="Arial"/>
                <w:b w:val="0"/>
                <w:bCs w:val="0"/>
              </w:rPr>
              <w:t xml:space="preserve"> h</w:t>
            </w:r>
            <w:r w:rsidR="00FC3D6B" w:rsidRPr="00FB34F7">
              <w:rPr>
                <w:rFonts w:ascii="Arial" w:hAnsi="Arial" w:cs="Arial"/>
                <w:b w:val="0"/>
                <w:bCs w:val="0"/>
                <w:vertAlign w:val="superscript"/>
              </w:rPr>
              <w:t>-1</w:t>
            </w:r>
            <w:r>
              <w:rPr>
                <w:rFonts w:ascii="Arial" w:hAnsi="Arial" w:cs="Arial"/>
                <w:b w:val="0"/>
                <w:bCs w:val="0"/>
              </w:rPr>
              <w:t>)</w:t>
            </w:r>
          </w:p>
        </w:tc>
        <w:tc>
          <w:tcPr>
            <w:tcW w:w="1111" w:type="dxa"/>
            <w:tcBorders>
              <w:top w:val="single" w:sz="6" w:space="0" w:color="auto"/>
              <w:bottom w:val="single" w:sz="6" w:space="0" w:color="auto"/>
            </w:tcBorders>
            <w:vAlign w:val="center"/>
          </w:tcPr>
          <w:p w14:paraId="4EAEC818" w14:textId="202BA1FD" w:rsidR="00D810B9" w:rsidRPr="00E75673" w:rsidRDefault="00841BDD" w:rsidP="00C76E94">
            <w:pPr>
              <w:jc w:val="center"/>
              <w:rPr>
                <w:rFonts w:ascii="Arial" w:hAnsi="Arial" w:cs="Arial"/>
                <w:b w:val="0"/>
                <w:bCs w:val="0"/>
              </w:rPr>
            </w:pPr>
            <w:r>
              <w:rPr>
                <w:rFonts w:ascii="Arial" w:hAnsi="Arial" w:cs="Arial"/>
                <w:b w:val="0"/>
                <w:bCs w:val="0"/>
              </w:rPr>
              <w:t>M</w:t>
            </w:r>
            <w:r>
              <w:rPr>
                <w:rFonts w:ascii="Arial" w:hAnsi="Arial" w:cs="Arial" w:hint="eastAsia"/>
                <w:b w:val="0"/>
                <w:bCs w:val="0"/>
              </w:rPr>
              <w:t>edia</w:t>
            </w:r>
          </w:p>
        </w:tc>
        <w:tc>
          <w:tcPr>
            <w:tcW w:w="1355" w:type="dxa"/>
            <w:tcBorders>
              <w:top w:val="single" w:sz="6" w:space="0" w:color="auto"/>
              <w:bottom w:val="single" w:sz="6" w:space="0" w:color="auto"/>
            </w:tcBorders>
            <w:vAlign w:val="center"/>
          </w:tcPr>
          <w:p w14:paraId="3569D8E2" w14:textId="0CF7F615" w:rsidR="00D810B9" w:rsidRPr="00E75673" w:rsidRDefault="00FC3D6B" w:rsidP="00C76E94">
            <w:pPr>
              <w:jc w:val="center"/>
              <w:rPr>
                <w:rFonts w:ascii="Arial" w:hAnsi="Arial" w:cs="Arial"/>
                <w:b w:val="0"/>
                <w:bCs w:val="0"/>
              </w:rPr>
            </w:pPr>
            <w:r w:rsidRPr="00FC3D6B">
              <w:rPr>
                <w:rFonts w:ascii="Arial" w:hAnsi="Arial" w:cs="Arial"/>
                <w:b w:val="0"/>
                <w:bCs w:val="0"/>
              </w:rPr>
              <w:t>References</w:t>
            </w:r>
          </w:p>
        </w:tc>
      </w:tr>
      <w:tr w:rsidR="00D810B9" w:rsidRPr="002C2C17" w14:paraId="1BD2561D" w14:textId="77777777" w:rsidTr="00946F24">
        <w:trPr>
          <w:trHeight w:val="487"/>
        </w:trPr>
        <w:tc>
          <w:tcPr>
            <w:tcW w:w="2127" w:type="dxa"/>
            <w:tcBorders>
              <w:top w:val="single" w:sz="6" w:space="0" w:color="auto"/>
            </w:tcBorders>
            <w:vAlign w:val="center"/>
          </w:tcPr>
          <w:p w14:paraId="254814D9" w14:textId="2A4EFA34" w:rsidR="00D810B9" w:rsidRPr="002C2C17" w:rsidRDefault="00AD6720" w:rsidP="00C76E94">
            <w:pPr>
              <w:jc w:val="center"/>
              <w:rPr>
                <w:rFonts w:ascii="Arial" w:hAnsi="Arial" w:cs="Arial"/>
              </w:rPr>
            </w:pPr>
            <w:r w:rsidRPr="00AD6720">
              <w:rPr>
                <w:rFonts w:ascii="Arial" w:hAnsi="Arial" w:cs="Arial"/>
              </w:rPr>
              <w:t>CoSe2@Bp</w:t>
            </w:r>
          </w:p>
        </w:tc>
        <w:tc>
          <w:tcPr>
            <w:tcW w:w="1701" w:type="dxa"/>
            <w:tcBorders>
              <w:top w:val="single" w:sz="6" w:space="0" w:color="auto"/>
            </w:tcBorders>
            <w:vAlign w:val="center"/>
          </w:tcPr>
          <w:p w14:paraId="020C3C6C" w14:textId="0B81190B" w:rsidR="00D810B9" w:rsidRPr="002C2C17" w:rsidRDefault="00AD6720" w:rsidP="00C76E94">
            <w:pPr>
              <w:jc w:val="center"/>
              <w:rPr>
                <w:rFonts w:ascii="Arial" w:hAnsi="Arial" w:cs="Arial"/>
              </w:rPr>
            </w:pPr>
            <w:r>
              <w:rPr>
                <w:rFonts w:ascii="Arial" w:hAnsi="Arial" w:cs="Arial" w:hint="eastAsia"/>
              </w:rPr>
              <w:t>5</w:t>
            </w:r>
            <w:r>
              <w:rPr>
                <w:rFonts w:ascii="Arial" w:hAnsi="Arial" w:cs="Arial"/>
              </w:rPr>
              <w:t>4</w:t>
            </w:r>
          </w:p>
        </w:tc>
        <w:tc>
          <w:tcPr>
            <w:tcW w:w="2012" w:type="dxa"/>
            <w:tcBorders>
              <w:top w:val="single" w:sz="6" w:space="0" w:color="auto"/>
            </w:tcBorders>
            <w:vAlign w:val="center"/>
          </w:tcPr>
          <w:p w14:paraId="5227FD32" w14:textId="05E4F76A" w:rsidR="00D810B9" w:rsidRPr="002C2C17" w:rsidRDefault="00AD6720" w:rsidP="00C76E94">
            <w:pPr>
              <w:jc w:val="center"/>
              <w:rPr>
                <w:rFonts w:ascii="Arial" w:hAnsi="Arial" w:cs="Arial"/>
              </w:rPr>
            </w:pPr>
            <w:r>
              <w:rPr>
                <w:rFonts w:ascii="Arial" w:hAnsi="Arial" w:cs="Arial" w:hint="eastAsia"/>
              </w:rPr>
              <w:t>0</w:t>
            </w:r>
            <w:r>
              <w:rPr>
                <w:rFonts w:ascii="Arial" w:hAnsi="Arial" w:cs="Arial"/>
              </w:rPr>
              <w:t>.9</w:t>
            </w:r>
          </w:p>
        </w:tc>
        <w:tc>
          <w:tcPr>
            <w:tcW w:w="1111" w:type="dxa"/>
            <w:tcBorders>
              <w:top w:val="single" w:sz="6" w:space="0" w:color="auto"/>
            </w:tcBorders>
            <w:vAlign w:val="center"/>
          </w:tcPr>
          <w:p w14:paraId="6A9CE99A" w14:textId="71B9490D" w:rsidR="00D810B9" w:rsidRPr="002C2C17" w:rsidRDefault="00AD6720" w:rsidP="00C76E94">
            <w:pPr>
              <w:jc w:val="center"/>
              <w:rPr>
                <w:rFonts w:ascii="Arial" w:hAnsi="Arial" w:cs="Arial"/>
              </w:rPr>
            </w:pPr>
            <w:r>
              <w:rPr>
                <w:rFonts w:ascii="Arial" w:hAnsi="Arial" w:cs="Arial"/>
              </w:rPr>
              <w:t>A</w:t>
            </w:r>
            <w:r>
              <w:rPr>
                <w:rFonts w:ascii="Arial" w:hAnsi="Arial" w:cs="Arial" w:hint="eastAsia"/>
              </w:rPr>
              <w:t>cidic</w:t>
            </w:r>
          </w:p>
        </w:tc>
        <w:tc>
          <w:tcPr>
            <w:tcW w:w="1355" w:type="dxa"/>
            <w:tcBorders>
              <w:top w:val="single" w:sz="6" w:space="0" w:color="auto"/>
            </w:tcBorders>
            <w:vAlign w:val="center"/>
          </w:tcPr>
          <w:p w14:paraId="59548DD7" w14:textId="5CFAE200" w:rsidR="00D810B9" w:rsidRPr="002C2C17" w:rsidRDefault="00000000" w:rsidP="00C76E94">
            <w:pPr>
              <w:jc w:val="center"/>
              <w:rPr>
                <w:rFonts w:ascii="Arial" w:hAnsi="Arial" w:cs="Arial"/>
              </w:rPr>
            </w:pPr>
            <w:hyperlink w:anchor="_ENREF_6" w:tooltip="Zheng, 2022 #63" w:history="1">
              <w:r w:rsidR="00324339" w:rsidRPr="00CD6E29">
                <w:rPr>
                  <w:rFonts w:ascii="Arial" w:hAnsi="Arial" w:cs="Arial"/>
                  <w:sz w:val="24"/>
                  <w:szCs w:val="28"/>
                </w:rPr>
                <w:fldChar w:fldCharType="begin">
                  <w:fldData xml:space="preserve">PEVuZE5vdGU+PENpdGU+PEF1dGhvcj5aaGVuZzwvQXV0aG9yPjxZZWFyPjIwMjI8L1llYXI+PFJl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</w:fldData>
                </w:fldChar>
              </w:r>
              <w:r w:rsidR="00324339" w:rsidRPr="00CD6E29">
                <w:rPr>
                  <w:rFonts w:ascii="Arial" w:hAnsi="Arial" w:cs="Arial"/>
                  <w:sz w:val="24"/>
                  <w:szCs w:val="28"/>
                </w:rPr>
                <w:instrText xml:space="preserve"> ADDIN EN.CITE </w:instrText>
              </w:r>
              <w:r w:rsidR="00324339" w:rsidRPr="00CD6E29">
                <w:rPr>
                  <w:rFonts w:ascii="Arial" w:hAnsi="Arial" w:cs="Arial"/>
                  <w:sz w:val="24"/>
                  <w:szCs w:val="28"/>
                </w:rPr>
                <w:fldChar w:fldCharType="begin">
                  <w:fldData xml:space="preserve">PEVuZE5vdGU+PENpdGU+PEF1dGhvcj5aaGVuZzwvQXV0aG9yPjxZZWFyPjIwMjI8L1llYXI+PFJl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</w:fldData>
                </w:fldChar>
              </w:r>
              <w:r w:rsidR="00324339" w:rsidRPr="00CD6E29">
                <w:rPr>
                  <w:rFonts w:ascii="Arial" w:hAnsi="Arial" w:cs="Arial"/>
                  <w:sz w:val="24"/>
                  <w:szCs w:val="28"/>
                </w:rPr>
                <w:instrText xml:space="preserve"> ADDIN EN.CITE.DATA </w:instrText>
              </w:r>
              <w:r w:rsidR="00324339" w:rsidRPr="00CD6E29">
                <w:rPr>
                  <w:rFonts w:ascii="Arial" w:hAnsi="Arial" w:cs="Arial"/>
                  <w:sz w:val="24"/>
                  <w:szCs w:val="28"/>
                </w:rPr>
              </w:r>
              <w:r w:rsidR="00324339" w:rsidRPr="00CD6E29">
                <w:rPr>
                  <w:rFonts w:ascii="Arial" w:hAnsi="Arial" w:cs="Arial"/>
                  <w:sz w:val="24"/>
                  <w:szCs w:val="28"/>
                </w:rPr>
                <w:fldChar w:fldCharType="end"/>
              </w:r>
              <w:r w:rsidR="00324339" w:rsidRPr="00CD6E29">
                <w:rPr>
                  <w:rFonts w:ascii="Arial" w:hAnsi="Arial" w:cs="Arial"/>
                  <w:sz w:val="24"/>
                  <w:szCs w:val="28"/>
                </w:rPr>
              </w:r>
              <w:r w:rsidR="00324339" w:rsidRPr="00CD6E29">
                <w:rPr>
                  <w:rFonts w:ascii="Arial" w:hAnsi="Arial" w:cs="Arial"/>
                  <w:sz w:val="24"/>
                  <w:szCs w:val="28"/>
                </w:rPr>
                <w:fldChar w:fldCharType="separate"/>
              </w:r>
              <w:r w:rsidR="00324339" w:rsidRPr="00CD6E29">
                <w:rPr>
                  <w:rFonts w:ascii="Arial" w:hAnsi="Arial" w:cs="Arial"/>
                  <w:noProof/>
                  <w:sz w:val="24"/>
                  <w:szCs w:val="28"/>
                  <w:vertAlign w:val="superscript"/>
                </w:rPr>
                <w:t>6</w:t>
              </w:r>
              <w:r w:rsidR="00324339" w:rsidRPr="00CD6E29">
                <w:rPr>
                  <w:rFonts w:ascii="Arial" w:hAnsi="Arial" w:cs="Arial"/>
                  <w:sz w:val="24"/>
                  <w:szCs w:val="28"/>
                </w:rPr>
                <w:fldChar w:fldCharType="end"/>
              </w:r>
            </w:hyperlink>
          </w:p>
        </w:tc>
      </w:tr>
      <w:tr w:rsidR="00D810B9" w:rsidRPr="002C2C17" w14:paraId="34B670B1" w14:textId="77777777" w:rsidTr="00946F24">
        <w:trPr>
          <w:trHeight w:val="494"/>
        </w:trPr>
        <w:tc>
          <w:tcPr>
            <w:tcW w:w="2127" w:type="dxa"/>
            <w:vAlign w:val="center"/>
          </w:tcPr>
          <w:p w14:paraId="6F3E4450" w14:textId="2A630D2B" w:rsidR="00D810B9" w:rsidRPr="002C2C17" w:rsidRDefault="00AD6720" w:rsidP="00C76E94">
            <w:pPr>
              <w:jc w:val="center"/>
              <w:rPr>
                <w:rFonts w:ascii="Arial" w:hAnsi="Arial" w:cs="Arial"/>
              </w:rPr>
            </w:pPr>
            <w:r>
              <w:rPr>
                <w:rFonts w:ascii="Arial" w:hAnsi="Arial" w:cs="Arial" w:hint="eastAsia"/>
              </w:rPr>
              <w:t>Pt</w:t>
            </w:r>
            <w:r>
              <w:rPr>
                <w:rFonts w:ascii="Arial" w:hAnsi="Arial" w:cs="Arial"/>
              </w:rPr>
              <w:t>P</w:t>
            </w:r>
            <w:r w:rsidRPr="00AD6720">
              <w:rPr>
                <w:rFonts w:ascii="Arial" w:hAnsi="Arial" w:cs="Arial"/>
                <w:vertAlign w:val="subscript"/>
              </w:rPr>
              <w:t>2</w:t>
            </w:r>
          </w:p>
        </w:tc>
        <w:tc>
          <w:tcPr>
            <w:tcW w:w="1701" w:type="dxa"/>
            <w:vAlign w:val="center"/>
          </w:tcPr>
          <w:p w14:paraId="25C5F18B" w14:textId="4151E5B6" w:rsidR="00D810B9" w:rsidRPr="002C2C17" w:rsidRDefault="00AD6720" w:rsidP="00C76E94">
            <w:pPr>
              <w:jc w:val="center"/>
              <w:rPr>
                <w:rFonts w:ascii="Arial" w:hAnsi="Arial" w:cs="Arial"/>
              </w:rPr>
            </w:pPr>
            <w:r>
              <w:rPr>
                <w:rFonts w:ascii="Arial" w:hAnsi="Arial" w:cs="Arial" w:hint="eastAsia"/>
              </w:rPr>
              <w:t>1</w:t>
            </w:r>
            <w:r>
              <w:rPr>
                <w:rFonts w:ascii="Arial" w:hAnsi="Arial" w:cs="Arial"/>
              </w:rPr>
              <w:t>50</w:t>
            </w:r>
          </w:p>
        </w:tc>
        <w:tc>
          <w:tcPr>
            <w:tcW w:w="2012" w:type="dxa"/>
            <w:vAlign w:val="center"/>
          </w:tcPr>
          <w:p w14:paraId="43759517" w14:textId="791EDC83" w:rsidR="00D810B9" w:rsidRPr="002C2C17" w:rsidRDefault="00AD6720" w:rsidP="00C76E94">
            <w:pPr>
              <w:jc w:val="center"/>
              <w:rPr>
                <w:rFonts w:ascii="Arial" w:hAnsi="Arial" w:cs="Arial"/>
              </w:rPr>
            </w:pPr>
            <w:r>
              <w:rPr>
                <w:rFonts w:ascii="Arial" w:hAnsi="Arial" w:cs="Arial" w:hint="eastAsia"/>
              </w:rPr>
              <w:t>2</w:t>
            </w:r>
            <w:r>
              <w:rPr>
                <w:rFonts w:ascii="Arial" w:hAnsi="Arial" w:cs="Arial"/>
              </w:rPr>
              <w:t>.825</w:t>
            </w:r>
          </w:p>
        </w:tc>
        <w:tc>
          <w:tcPr>
            <w:tcW w:w="1111" w:type="dxa"/>
            <w:vAlign w:val="center"/>
          </w:tcPr>
          <w:p w14:paraId="3280E4F7" w14:textId="2E30CFE2" w:rsidR="00D810B9" w:rsidRPr="002C2C17" w:rsidRDefault="00AD6720" w:rsidP="00C76E94">
            <w:pPr>
              <w:jc w:val="center"/>
              <w:rPr>
                <w:rFonts w:ascii="Arial" w:hAnsi="Arial" w:cs="Arial"/>
              </w:rPr>
            </w:pPr>
            <w:r>
              <w:rPr>
                <w:rFonts w:ascii="Arial" w:hAnsi="Arial" w:cs="Arial"/>
              </w:rPr>
              <w:t>A</w:t>
            </w:r>
            <w:r>
              <w:rPr>
                <w:rFonts w:ascii="Arial" w:hAnsi="Arial" w:cs="Arial" w:hint="eastAsia"/>
              </w:rPr>
              <w:t>cidic</w:t>
            </w:r>
          </w:p>
        </w:tc>
        <w:tc>
          <w:tcPr>
            <w:tcW w:w="1355" w:type="dxa"/>
            <w:vAlign w:val="center"/>
          </w:tcPr>
          <w:p w14:paraId="42CFB097" w14:textId="71575641" w:rsidR="00D810B9" w:rsidRPr="002C2C17" w:rsidRDefault="00000000" w:rsidP="00C76E94">
            <w:pPr>
              <w:jc w:val="center"/>
              <w:rPr>
                <w:rFonts w:ascii="Arial" w:hAnsi="Arial" w:cs="Arial"/>
              </w:rPr>
            </w:pPr>
            <w:hyperlink w:anchor="_ENREF_7" w:tooltip="Li, 2020 #115" w:history="1">
              <w:r w:rsidR="00324339" w:rsidRPr="00F5516A">
                <w:rPr>
                  <w:rFonts w:ascii="Arial" w:hAnsi="Arial" w:cs="Arial"/>
                  <w:sz w:val="24"/>
                  <w:szCs w:val="28"/>
                </w:rPr>
                <w:fldChar w:fldCharType="begin">
                  <w:fldData xml:space="preserve">PEVuZE5vdGU+PENpdGU+PEF1dGhvcj5MaTwvQXV0aG9yPjxZZWFyPjIwMjA8L1llYXI+PFJlY051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</w:fldData>
                </w:fldChar>
              </w:r>
              <w:r w:rsidR="00324339">
                <w:rPr>
                  <w:rFonts w:ascii="Arial" w:hAnsi="Arial" w:cs="Arial"/>
                  <w:sz w:val="24"/>
                  <w:szCs w:val="28"/>
                </w:rPr>
                <w:instrText xml:space="preserve"> ADDIN EN.CITE </w:instrText>
              </w:r>
              <w:r w:rsidR="00324339">
                <w:rPr>
                  <w:rFonts w:ascii="Arial" w:hAnsi="Arial" w:cs="Arial"/>
                  <w:sz w:val="24"/>
                  <w:szCs w:val="28"/>
                </w:rPr>
                <w:fldChar w:fldCharType="begin">
                  <w:fldData xml:space="preserve">PEVuZE5vdGU+PENpdGU+PEF1dGhvcj5MaTwvQXV0aG9yPjxZZWFyPjIwMjA8L1llYXI+PFJlY051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</w:fldData>
                </w:fldChar>
              </w:r>
              <w:r w:rsidR="00324339">
                <w:rPr>
                  <w:rFonts w:ascii="Arial" w:hAnsi="Arial" w:cs="Arial"/>
                  <w:sz w:val="24"/>
                  <w:szCs w:val="28"/>
                </w:rPr>
                <w:instrText xml:space="preserve"> ADDIN EN.CITE.DATA </w:instrText>
              </w:r>
              <w:r w:rsidR="00324339">
                <w:rPr>
                  <w:rFonts w:ascii="Arial" w:hAnsi="Arial" w:cs="Arial"/>
                  <w:sz w:val="24"/>
                  <w:szCs w:val="28"/>
                </w:rPr>
              </w:r>
              <w:r w:rsidR="00324339">
                <w:rPr>
                  <w:rFonts w:ascii="Arial" w:hAnsi="Arial" w:cs="Arial"/>
                  <w:sz w:val="24"/>
                  <w:szCs w:val="28"/>
                </w:rPr>
                <w:fldChar w:fldCharType="end"/>
              </w:r>
              <w:r w:rsidR="00324339" w:rsidRPr="00F5516A">
                <w:rPr>
                  <w:rFonts w:ascii="Arial" w:hAnsi="Arial" w:cs="Arial"/>
                  <w:sz w:val="24"/>
                  <w:szCs w:val="28"/>
                </w:rPr>
              </w:r>
              <w:r w:rsidR="00324339" w:rsidRPr="00F5516A">
                <w:rPr>
                  <w:rFonts w:ascii="Arial" w:hAnsi="Arial" w:cs="Arial"/>
                  <w:sz w:val="24"/>
                  <w:szCs w:val="28"/>
                </w:rPr>
                <w:fldChar w:fldCharType="separate"/>
              </w:r>
              <w:r w:rsidR="00324339" w:rsidRPr="00F5516A">
                <w:rPr>
                  <w:rFonts w:ascii="Arial" w:hAnsi="Arial" w:cs="Arial"/>
                  <w:noProof/>
                  <w:sz w:val="24"/>
                  <w:szCs w:val="28"/>
                  <w:vertAlign w:val="superscript"/>
                </w:rPr>
                <w:t>7</w:t>
              </w:r>
              <w:r w:rsidR="00324339" w:rsidRPr="00F5516A">
                <w:rPr>
                  <w:rFonts w:ascii="Arial" w:hAnsi="Arial" w:cs="Arial"/>
                  <w:sz w:val="24"/>
                  <w:szCs w:val="28"/>
                </w:rPr>
                <w:fldChar w:fldCharType="end"/>
              </w:r>
            </w:hyperlink>
          </w:p>
        </w:tc>
      </w:tr>
      <w:tr w:rsidR="005679E7" w:rsidRPr="002C2C17" w14:paraId="31AA417D" w14:textId="77777777" w:rsidTr="00DD3D47">
        <w:trPr>
          <w:trHeight w:val="494"/>
        </w:trPr>
        <w:tc>
          <w:tcPr>
            <w:tcW w:w="2127" w:type="dxa"/>
            <w:vAlign w:val="center"/>
          </w:tcPr>
          <w:p w14:paraId="1D0DC0EB" w14:textId="77777777" w:rsidR="005679E7" w:rsidRPr="002C2C17" w:rsidRDefault="005679E7" w:rsidP="005679E7">
            <w:pPr>
              <w:jc w:val="center"/>
              <w:rPr>
                <w:rFonts w:ascii="Arial" w:hAnsi="Arial" w:cs="Arial"/>
              </w:rPr>
            </w:pPr>
            <w:r w:rsidRPr="00AB1FC8">
              <w:rPr>
                <w:rFonts w:ascii="Arial" w:hAnsi="Arial" w:cs="Arial"/>
              </w:rPr>
              <w:t>CoN</w:t>
            </w:r>
            <w:r w:rsidRPr="00AB1FC8">
              <w:rPr>
                <w:rFonts w:ascii="Arial" w:hAnsi="Arial" w:cs="Arial"/>
                <w:vertAlign w:val="subscript"/>
              </w:rPr>
              <w:t>4</w:t>
            </w:r>
            <w:r w:rsidRPr="00AB1FC8">
              <w:rPr>
                <w:rFonts w:ascii="Arial" w:hAnsi="Arial" w:cs="Arial"/>
              </w:rPr>
              <w:t>/VG</w:t>
            </w:r>
          </w:p>
        </w:tc>
        <w:tc>
          <w:tcPr>
            <w:tcW w:w="1701" w:type="dxa"/>
            <w:vAlign w:val="center"/>
          </w:tcPr>
          <w:p w14:paraId="33AEAAC6" w14:textId="77777777" w:rsidR="005679E7" w:rsidRPr="002C2C17" w:rsidRDefault="005679E7" w:rsidP="005679E7">
            <w:pPr>
              <w:jc w:val="center"/>
              <w:rPr>
                <w:rFonts w:ascii="Arial" w:hAnsi="Arial" w:cs="Arial"/>
              </w:rPr>
            </w:pPr>
            <w:r>
              <w:rPr>
                <w:rFonts w:ascii="Arial" w:hAnsi="Arial" w:cs="Arial" w:hint="eastAsia"/>
              </w:rPr>
              <w:t>2</w:t>
            </w:r>
            <w:r>
              <w:rPr>
                <w:rFonts w:ascii="Arial" w:hAnsi="Arial" w:cs="Arial"/>
              </w:rPr>
              <w:t>10</w:t>
            </w:r>
          </w:p>
        </w:tc>
        <w:tc>
          <w:tcPr>
            <w:tcW w:w="2012" w:type="dxa"/>
            <w:vAlign w:val="center"/>
          </w:tcPr>
          <w:p w14:paraId="4EDA38A2" w14:textId="77777777" w:rsidR="005679E7" w:rsidRPr="002C2C17" w:rsidRDefault="005679E7" w:rsidP="005679E7">
            <w:pPr>
              <w:jc w:val="center"/>
              <w:rPr>
                <w:rFonts w:ascii="Arial" w:hAnsi="Arial" w:cs="Arial"/>
              </w:rPr>
            </w:pPr>
            <w:r>
              <w:rPr>
                <w:rFonts w:ascii="Arial" w:hAnsi="Arial" w:cs="Arial" w:hint="eastAsia"/>
              </w:rPr>
              <w:t>4</w:t>
            </w:r>
          </w:p>
        </w:tc>
        <w:tc>
          <w:tcPr>
            <w:tcW w:w="1111" w:type="dxa"/>
            <w:vAlign w:val="center"/>
          </w:tcPr>
          <w:p w14:paraId="24BB7C5D" w14:textId="77777777" w:rsidR="005679E7" w:rsidRPr="002C2C17" w:rsidRDefault="005679E7" w:rsidP="005679E7">
            <w:pPr>
              <w:jc w:val="center"/>
              <w:rPr>
                <w:rFonts w:ascii="Arial" w:hAnsi="Arial" w:cs="Arial"/>
              </w:rPr>
            </w:pPr>
            <w:r>
              <w:rPr>
                <w:rFonts w:ascii="Arial" w:hAnsi="Arial" w:cs="Arial"/>
              </w:rPr>
              <w:t>A</w:t>
            </w:r>
            <w:r>
              <w:rPr>
                <w:rFonts w:ascii="Arial" w:hAnsi="Arial" w:cs="Arial" w:hint="eastAsia"/>
              </w:rPr>
              <w:t>cidic</w:t>
            </w:r>
          </w:p>
        </w:tc>
        <w:tc>
          <w:tcPr>
            <w:tcW w:w="1355" w:type="dxa"/>
            <w:vAlign w:val="center"/>
          </w:tcPr>
          <w:p w14:paraId="479EC9A3" w14:textId="06597961" w:rsidR="005679E7" w:rsidRPr="002C2C17" w:rsidRDefault="00000000" w:rsidP="005679E7">
            <w:pPr>
              <w:jc w:val="center"/>
              <w:rPr>
                <w:rFonts w:ascii="Arial" w:hAnsi="Arial" w:cs="Arial"/>
              </w:rPr>
            </w:pPr>
            <w:hyperlink w:anchor="_ENREF_8" w:tooltip="Lin, 2022 #116" w:history="1">
              <w:r w:rsidR="00324339" w:rsidRPr="000B35A1">
                <w:rPr>
                  <w:rFonts w:ascii="Arial" w:hAnsi="Arial" w:cs="Arial"/>
                  <w:sz w:val="24"/>
                  <w:szCs w:val="28"/>
                </w:rPr>
                <w:fldChar w:fldCharType="begin"/>
              </w:r>
              <w:r w:rsidR="00324339">
                <w:rPr>
                  <w:rFonts w:ascii="Arial" w:hAnsi="Arial" w:cs="Arial"/>
                  <w:sz w:val="24"/>
                  <w:szCs w:val="28"/>
                </w:rPr>
                <w:instrText xml:space="preserve"> ADDIN EN.CITE &lt;EndNote&gt;&lt;Cite&gt;&lt;Author&gt;Lin&lt;/Author&gt;&lt;Year&gt;2022&lt;/Year&gt;&lt;RecNum&gt;116&lt;/RecNum&gt;&lt;DisplayText&gt;&lt;style face="superscript"&gt;8&lt;/style&gt;&lt;/DisplayText&gt;&lt;record&gt;&lt;rec-number&gt;116&lt;/rec-number&gt;&lt;foreign-keys&gt;&lt;key app="EN" db-id="ata2wpt9caw5w4exre4pp59n5rtf5e0pwfdw" timestamp="1691929582" guid="f6b47ca3-cd43-45b8-baf7-4abd5cd1729d"&gt;116&lt;/key&gt;&lt;key app="ENWeb" db-id=""&gt;0&lt;/key&gt;&lt;/foreign-keys&gt;&lt;ref-type name="Journal Article"&gt;17&lt;/ref-type&gt;&lt;contributors&gt;&lt;authors&gt;&lt;author&gt;Lin, Zeheng&lt;/author&gt;&lt;author&gt;Zhang, Qingran&lt;/author&gt;&lt;author&gt;Pan, Jian&lt;/author&gt;&lt;author&gt;Tsounis, Constantine&lt;/author&gt;&lt;author&gt;Esmailpour, Ali Asghar&lt;/author&gt;&lt;author&gt;Xi, Shibo&lt;/author&gt;&lt;author&gt;Yang, Hui Ying&lt;/author&gt;&lt;author&gt;Han, Zhaojun&lt;/author&gt;&lt;author&gt;Yun, Jimmy&lt;/author&gt;&lt;author&gt;Amal, Rose&lt;/author&gt;&lt;author&gt;Lu, Xunyu&lt;/author&gt;&lt;/authors&gt;&lt;/contributors&gt;&lt;titles&gt;&lt;title&gt;Atomic Co decorated free-standing graphene electrode assembly for efficient hydrogen peroxide production in acid&lt;/title&gt;&lt;secondary-title&gt;Energy &amp;amp; Environmental Science&lt;/secondary-title&gt;&lt;/titles&gt;&lt;periodical&gt;&lt;full-title&gt;Energy &amp;amp; Environmental Science&lt;/full-title&gt;&lt;abbr-1&gt;Energy Environ. Sci.&lt;/abbr-1&gt;&lt;abbr-2&gt;Energy Environ. Sci.&lt;/abbr-2&gt;&lt;abbr-3&gt;Energy Environ. Sci.&lt;/abbr-3&gt;&lt;/periodical&gt;&lt;pages&gt;1172-1182&lt;/pages&gt;&lt;volume&gt;15&lt;/volume&gt;&lt;number&gt;3&lt;/number&gt;&lt;section&gt;1172&lt;/section&gt;&lt;dates&gt;&lt;year&gt;2022&lt;/year&gt;&lt;/dates&gt;&lt;isbn&gt;1754-5692&amp;#xD;1754-5706&lt;/isbn&gt;&lt;urls&gt;&lt;/urls&gt;&lt;electronic-resource-num&gt;10.1039/d1ee02884g&lt;/electronic-resource-num&gt;&lt;/record&gt;&lt;/Cite&gt;&lt;/EndNote&gt;</w:instrText>
              </w:r>
              <w:r w:rsidR="00324339" w:rsidRPr="000B35A1">
                <w:rPr>
                  <w:rFonts w:ascii="Arial" w:hAnsi="Arial" w:cs="Arial"/>
                  <w:sz w:val="24"/>
                  <w:szCs w:val="28"/>
                </w:rPr>
                <w:fldChar w:fldCharType="separate"/>
              </w:r>
              <w:r w:rsidR="00324339" w:rsidRPr="000B35A1">
                <w:rPr>
                  <w:rFonts w:ascii="Arial" w:hAnsi="Arial" w:cs="Arial"/>
                  <w:noProof/>
                  <w:sz w:val="24"/>
                  <w:szCs w:val="28"/>
                  <w:vertAlign w:val="superscript"/>
                </w:rPr>
                <w:t>8</w:t>
              </w:r>
              <w:r w:rsidR="00324339" w:rsidRPr="000B35A1">
                <w:rPr>
                  <w:rFonts w:ascii="Arial" w:hAnsi="Arial" w:cs="Arial"/>
                  <w:sz w:val="24"/>
                  <w:szCs w:val="28"/>
                </w:rPr>
                <w:fldChar w:fldCharType="end"/>
              </w:r>
            </w:hyperlink>
          </w:p>
        </w:tc>
      </w:tr>
      <w:tr w:rsidR="005679E7" w:rsidRPr="002C2C17" w14:paraId="4417FFD6" w14:textId="77777777" w:rsidTr="00DD3D47">
        <w:trPr>
          <w:trHeight w:val="494"/>
        </w:trPr>
        <w:tc>
          <w:tcPr>
            <w:tcW w:w="2127" w:type="dxa"/>
            <w:vAlign w:val="center"/>
          </w:tcPr>
          <w:p w14:paraId="6B9F38FE" w14:textId="77777777" w:rsidR="005679E7" w:rsidRPr="002C2C17" w:rsidRDefault="005679E7" w:rsidP="005679E7">
            <w:pPr>
              <w:jc w:val="center"/>
              <w:rPr>
                <w:rFonts w:ascii="Arial" w:hAnsi="Arial" w:cs="Arial"/>
              </w:rPr>
            </w:pPr>
            <w:r w:rsidRPr="003C777A">
              <w:rPr>
                <w:rFonts w:ascii="Arial" w:hAnsi="Arial" w:cs="Arial"/>
              </w:rPr>
              <w:t>N</w:t>
            </w:r>
            <w:r w:rsidRPr="003C777A">
              <w:rPr>
                <w:rFonts w:ascii="Arial" w:hAnsi="Arial" w:cs="Arial"/>
                <w:vertAlign w:val="subscript"/>
              </w:rPr>
              <w:t>4</w:t>
            </w:r>
            <w:r w:rsidRPr="003C777A">
              <w:rPr>
                <w:rFonts w:ascii="Arial" w:hAnsi="Arial" w:cs="Arial"/>
              </w:rPr>
              <w:t>-Ni</w:t>
            </w:r>
            <w:r w:rsidRPr="003C777A">
              <w:rPr>
                <w:rFonts w:ascii="Arial" w:hAnsi="Arial" w:cs="Arial"/>
                <w:vertAlign w:val="subscript"/>
              </w:rPr>
              <w:t>1</w:t>
            </w:r>
            <w:r w:rsidRPr="003C777A">
              <w:rPr>
                <w:rFonts w:ascii="Arial" w:hAnsi="Arial" w:cs="Arial"/>
              </w:rPr>
              <w:t>-O</w:t>
            </w:r>
            <w:r w:rsidRPr="003C777A">
              <w:rPr>
                <w:rFonts w:ascii="Arial" w:hAnsi="Arial" w:cs="Arial"/>
                <w:vertAlign w:val="subscript"/>
              </w:rPr>
              <w:t>2</w:t>
            </w:r>
          </w:p>
        </w:tc>
        <w:tc>
          <w:tcPr>
            <w:tcW w:w="1701" w:type="dxa"/>
            <w:vAlign w:val="center"/>
          </w:tcPr>
          <w:p w14:paraId="565A4748" w14:textId="77777777" w:rsidR="005679E7" w:rsidRPr="002C2C17" w:rsidRDefault="005679E7" w:rsidP="005679E7">
            <w:pPr>
              <w:jc w:val="center"/>
              <w:rPr>
                <w:rFonts w:ascii="Arial" w:hAnsi="Arial" w:cs="Arial"/>
              </w:rPr>
            </w:pPr>
            <w:r>
              <w:rPr>
                <w:rFonts w:ascii="Arial" w:hAnsi="Arial" w:cs="Arial" w:hint="eastAsia"/>
              </w:rPr>
              <w:t>3</w:t>
            </w:r>
            <w:r>
              <w:rPr>
                <w:rFonts w:ascii="Arial" w:hAnsi="Arial" w:cs="Arial"/>
              </w:rPr>
              <w:t>50</w:t>
            </w:r>
          </w:p>
        </w:tc>
        <w:tc>
          <w:tcPr>
            <w:tcW w:w="2012" w:type="dxa"/>
            <w:vAlign w:val="center"/>
          </w:tcPr>
          <w:p w14:paraId="606D7B48" w14:textId="77777777" w:rsidR="005679E7" w:rsidRPr="002C2C17" w:rsidRDefault="005679E7" w:rsidP="005679E7">
            <w:pPr>
              <w:jc w:val="center"/>
              <w:rPr>
                <w:rFonts w:ascii="Arial" w:hAnsi="Arial" w:cs="Arial"/>
              </w:rPr>
            </w:pPr>
            <w:r>
              <w:rPr>
                <w:rFonts w:ascii="Arial" w:hAnsi="Arial" w:cs="Arial" w:hint="eastAsia"/>
              </w:rPr>
              <w:t>6</w:t>
            </w:r>
          </w:p>
        </w:tc>
        <w:tc>
          <w:tcPr>
            <w:tcW w:w="1111" w:type="dxa"/>
            <w:vAlign w:val="center"/>
          </w:tcPr>
          <w:p w14:paraId="631F6919" w14:textId="77777777" w:rsidR="005679E7" w:rsidRPr="002C2C17" w:rsidRDefault="005679E7" w:rsidP="005679E7">
            <w:pPr>
              <w:jc w:val="center"/>
              <w:rPr>
                <w:rFonts w:ascii="Arial" w:hAnsi="Arial" w:cs="Arial"/>
              </w:rPr>
            </w:pPr>
            <w:r>
              <w:rPr>
                <w:rFonts w:ascii="Arial" w:hAnsi="Arial" w:cs="Arial"/>
              </w:rPr>
              <w:t>A</w:t>
            </w:r>
            <w:r>
              <w:rPr>
                <w:rFonts w:ascii="Arial" w:hAnsi="Arial" w:cs="Arial" w:hint="eastAsia"/>
              </w:rPr>
              <w:t>lkaline</w:t>
            </w:r>
          </w:p>
        </w:tc>
        <w:tc>
          <w:tcPr>
            <w:tcW w:w="1355" w:type="dxa"/>
            <w:vAlign w:val="center"/>
          </w:tcPr>
          <w:p w14:paraId="470FCC28" w14:textId="46BBE5C6" w:rsidR="005679E7" w:rsidRPr="002C2C17" w:rsidRDefault="00000000" w:rsidP="005679E7">
            <w:pPr>
              <w:jc w:val="center"/>
              <w:rPr>
                <w:rFonts w:ascii="Arial" w:hAnsi="Arial" w:cs="Arial"/>
              </w:rPr>
            </w:pPr>
            <w:hyperlink w:anchor="_ENREF_9" w:tooltip="Xiao, 2022 #84" w:history="1">
              <w:r w:rsidR="00324339" w:rsidRPr="00531387">
                <w:rPr>
                  <w:rFonts w:ascii="Arial" w:hAnsi="Arial" w:cs="Arial"/>
                  <w:sz w:val="24"/>
                  <w:szCs w:val="28"/>
                </w:rPr>
                <w:fldChar w:fldCharType="begin">
                  <w:fldData xml:space="preserve">PEVuZE5vdGU+PENpdGU+PEF1dGhvcj5YaWFvPC9BdXRob3I+PFllYXI+MjAyMjwvWWVhcj48UmVj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</w:fldData>
                </w:fldChar>
              </w:r>
              <w:r w:rsidR="00324339" w:rsidRPr="00531387">
                <w:rPr>
                  <w:rFonts w:ascii="Arial" w:hAnsi="Arial" w:cs="Arial"/>
                  <w:sz w:val="24"/>
                  <w:szCs w:val="28"/>
                </w:rPr>
                <w:instrText xml:space="preserve"> ADDIN EN.CITE </w:instrText>
              </w:r>
              <w:r w:rsidR="00324339" w:rsidRPr="00531387">
                <w:rPr>
                  <w:rFonts w:ascii="Arial" w:hAnsi="Arial" w:cs="Arial"/>
                  <w:sz w:val="24"/>
                  <w:szCs w:val="28"/>
                </w:rPr>
                <w:fldChar w:fldCharType="begin">
                  <w:fldData xml:space="preserve">PEVuZE5vdGU+PENpdGU+PEF1dGhvcj5YaWFvPC9BdXRob3I+PFllYXI+MjAyMjwvWWVhcj48UmVj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</w:fldData>
                </w:fldChar>
              </w:r>
              <w:r w:rsidR="00324339" w:rsidRPr="00531387">
                <w:rPr>
                  <w:rFonts w:ascii="Arial" w:hAnsi="Arial" w:cs="Arial"/>
                  <w:sz w:val="24"/>
                  <w:szCs w:val="28"/>
                </w:rPr>
                <w:instrText xml:space="preserve"> ADDIN EN.CITE.DATA </w:instrText>
              </w:r>
              <w:r w:rsidR="00324339" w:rsidRPr="00531387">
                <w:rPr>
                  <w:rFonts w:ascii="Arial" w:hAnsi="Arial" w:cs="Arial"/>
                  <w:sz w:val="24"/>
                  <w:szCs w:val="28"/>
                </w:rPr>
              </w:r>
              <w:r w:rsidR="00324339" w:rsidRPr="00531387">
                <w:rPr>
                  <w:rFonts w:ascii="Arial" w:hAnsi="Arial" w:cs="Arial"/>
                  <w:sz w:val="24"/>
                  <w:szCs w:val="28"/>
                </w:rPr>
                <w:fldChar w:fldCharType="end"/>
              </w:r>
              <w:r w:rsidR="00324339" w:rsidRPr="00531387">
                <w:rPr>
                  <w:rFonts w:ascii="Arial" w:hAnsi="Arial" w:cs="Arial"/>
                  <w:sz w:val="24"/>
                  <w:szCs w:val="28"/>
                </w:rPr>
              </w:r>
              <w:r w:rsidR="00324339" w:rsidRPr="00531387">
                <w:rPr>
                  <w:rFonts w:ascii="Arial" w:hAnsi="Arial" w:cs="Arial"/>
                  <w:sz w:val="24"/>
                  <w:szCs w:val="28"/>
                </w:rPr>
                <w:fldChar w:fldCharType="separate"/>
              </w:r>
              <w:r w:rsidR="00324339" w:rsidRPr="00531387">
                <w:rPr>
                  <w:rFonts w:ascii="Arial" w:hAnsi="Arial" w:cs="Arial"/>
                  <w:noProof/>
                  <w:sz w:val="24"/>
                  <w:szCs w:val="28"/>
                  <w:vertAlign w:val="superscript"/>
                </w:rPr>
                <w:t>9</w:t>
              </w:r>
              <w:r w:rsidR="00324339" w:rsidRPr="00531387">
                <w:rPr>
                  <w:rFonts w:ascii="Arial" w:hAnsi="Arial" w:cs="Arial"/>
                  <w:sz w:val="24"/>
                  <w:szCs w:val="28"/>
                </w:rPr>
                <w:fldChar w:fldCharType="end"/>
              </w:r>
            </w:hyperlink>
          </w:p>
        </w:tc>
      </w:tr>
      <w:tr w:rsidR="00D810B9" w:rsidRPr="002C2C17" w14:paraId="31A7714D" w14:textId="77777777" w:rsidTr="00946F24">
        <w:trPr>
          <w:trHeight w:val="487"/>
        </w:trPr>
        <w:tc>
          <w:tcPr>
            <w:tcW w:w="2127" w:type="dxa"/>
            <w:vAlign w:val="center"/>
          </w:tcPr>
          <w:p w14:paraId="560DF5FD" w14:textId="113EC01D" w:rsidR="00D810B9" w:rsidRPr="002C2C17" w:rsidRDefault="00AD6720" w:rsidP="00C76E94">
            <w:pPr>
              <w:jc w:val="center"/>
              <w:rPr>
                <w:rFonts w:ascii="Arial" w:hAnsi="Arial" w:cs="Arial"/>
              </w:rPr>
            </w:pPr>
            <w:r w:rsidRPr="00AD6720">
              <w:rPr>
                <w:rFonts w:ascii="Arial" w:hAnsi="Arial" w:cs="Arial"/>
              </w:rPr>
              <w:t>In SA/NSBC</w:t>
            </w:r>
          </w:p>
        </w:tc>
        <w:tc>
          <w:tcPr>
            <w:tcW w:w="1701" w:type="dxa"/>
            <w:vAlign w:val="center"/>
          </w:tcPr>
          <w:p w14:paraId="0ECC3793" w14:textId="3EC641F2" w:rsidR="00D810B9" w:rsidRPr="002C2C17" w:rsidRDefault="00AD6720" w:rsidP="00C76E94">
            <w:pPr>
              <w:jc w:val="center"/>
              <w:rPr>
                <w:rFonts w:ascii="Arial" w:hAnsi="Arial" w:cs="Arial"/>
              </w:rPr>
            </w:pPr>
            <w:r>
              <w:rPr>
                <w:rFonts w:ascii="Arial" w:hAnsi="Arial" w:cs="Arial" w:hint="eastAsia"/>
              </w:rPr>
              <w:t>9</w:t>
            </w:r>
            <w:r>
              <w:rPr>
                <w:rFonts w:ascii="Arial" w:hAnsi="Arial" w:cs="Arial"/>
              </w:rPr>
              <w:t>0</w:t>
            </w:r>
          </w:p>
        </w:tc>
        <w:tc>
          <w:tcPr>
            <w:tcW w:w="2012" w:type="dxa"/>
            <w:vAlign w:val="center"/>
          </w:tcPr>
          <w:p w14:paraId="4F38AAB4" w14:textId="13315BA9" w:rsidR="00D810B9" w:rsidRPr="002C2C17" w:rsidRDefault="00AD6720" w:rsidP="00C76E94">
            <w:pPr>
              <w:jc w:val="center"/>
              <w:rPr>
                <w:rFonts w:ascii="Arial" w:hAnsi="Arial" w:cs="Arial"/>
              </w:rPr>
            </w:pPr>
            <w:r>
              <w:rPr>
                <w:rFonts w:ascii="Arial" w:hAnsi="Arial" w:cs="Arial" w:hint="eastAsia"/>
              </w:rPr>
              <w:t>6</w:t>
            </w:r>
            <w:r>
              <w:rPr>
                <w:rFonts w:ascii="Arial" w:hAnsi="Arial" w:cs="Arial"/>
              </w:rPr>
              <w:t>.49</w:t>
            </w:r>
          </w:p>
        </w:tc>
        <w:tc>
          <w:tcPr>
            <w:tcW w:w="1111" w:type="dxa"/>
            <w:vAlign w:val="center"/>
          </w:tcPr>
          <w:p w14:paraId="4E3EC397" w14:textId="003AE8FD" w:rsidR="00D810B9" w:rsidRPr="002C2C17" w:rsidRDefault="00AD6720" w:rsidP="00C76E94">
            <w:pPr>
              <w:jc w:val="center"/>
              <w:rPr>
                <w:rFonts w:ascii="Arial" w:hAnsi="Arial" w:cs="Arial"/>
              </w:rPr>
            </w:pPr>
            <w:r>
              <w:rPr>
                <w:rFonts w:ascii="Arial" w:hAnsi="Arial" w:cs="Arial"/>
              </w:rPr>
              <w:t>A</w:t>
            </w:r>
            <w:r>
              <w:rPr>
                <w:rFonts w:ascii="Arial" w:hAnsi="Arial" w:cs="Arial" w:hint="eastAsia"/>
              </w:rPr>
              <w:t>lkaline</w:t>
            </w:r>
          </w:p>
        </w:tc>
        <w:tc>
          <w:tcPr>
            <w:tcW w:w="1355" w:type="dxa"/>
            <w:vAlign w:val="center"/>
          </w:tcPr>
          <w:p w14:paraId="70A2D3E2" w14:textId="33638534" w:rsidR="00D810B9" w:rsidRPr="002C2C17" w:rsidRDefault="00000000" w:rsidP="00C76E94">
            <w:pPr>
              <w:jc w:val="center"/>
              <w:rPr>
                <w:rFonts w:ascii="Arial" w:hAnsi="Arial" w:cs="Arial"/>
              </w:rPr>
            </w:pPr>
            <w:hyperlink w:anchor="_ENREF_10" w:tooltip="Zhang, 2022 #117" w:history="1">
              <w:r w:rsidR="00324339" w:rsidRPr="006011A8">
                <w:rPr>
                  <w:rFonts w:ascii="Arial" w:hAnsi="Arial" w:cs="Arial"/>
                  <w:sz w:val="24"/>
                  <w:szCs w:val="28"/>
                </w:rPr>
                <w:fldChar w:fldCharType="begin">
                  <w:fldData xml:space="preserve">PEVuZE5vdGU+PENpdGU+PEF1dGhvcj5aaGFuZzwvQXV0aG9yPjxZZWFyPjIwMjI8L1llYXI+PFJl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</w:fldData>
                </w:fldChar>
              </w:r>
              <w:r w:rsidR="00324339">
                <w:rPr>
                  <w:rFonts w:ascii="Arial" w:hAnsi="Arial" w:cs="Arial"/>
                  <w:sz w:val="24"/>
                  <w:szCs w:val="28"/>
                </w:rPr>
                <w:instrText xml:space="preserve"> ADDIN EN.CITE </w:instrText>
              </w:r>
              <w:r w:rsidR="00324339">
                <w:rPr>
                  <w:rFonts w:ascii="Arial" w:hAnsi="Arial" w:cs="Arial"/>
                  <w:sz w:val="24"/>
                  <w:szCs w:val="28"/>
                </w:rPr>
                <w:fldChar w:fldCharType="begin">
                  <w:fldData xml:space="preserve">PEVuZE5vdGU+PENpdGU+PEF1dGhvcj5aaGFuZzwvQXV0aG9yPjxZZWFyPjIwMjI8L1llYXI+PFJl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</w:fldData>
                </w:fldChar>
              </w:r>
              <w:r w:rsidR="00324339">
                <w:rPr>
                  <w:rFonts w:ascii="Arial" w:hAnsi="Arial" w:cs="Arial"/>
                  <w:sz w:val="24"/>
                  <w:szCs w:val="28"/>
                </w:rPr>
                <w:instrText xml:space="preserve"> ADDIN EN.CITE.DATA </w:instrText>
              </w:r>
              <w:r w:rsidR="00324339">
                <w:rPr>
                  <w:rFonts w:ascii="Arial" w:hAnsi="Arial" w:cs="Arial"/>
                  <w:sz w:val="24"/>
                  <w:szCs w:val="28"/>
                </w:rPr>
              </w:r>
              <w:r w:rsidR="00324339">
                <w:rPr>
                  <w:rFonts w:ascii="Arial" w:hAnsi="Arial" w:cs="Arial"/>
                  <w:sz w:val="24"/>
                  <w:szCs w:val="28"/>
                </w:rPr>
                <w:fldChar w:fldCharType="end"/>
              </w:r>
              <w:r w:rsidR="00324339" w:rsidRPr="006011A8">
                <w:rPr>
                  <w:rFonts w:ascii="Arial" w:hAnsi="Arial" w:cs="Arial"/>
                  <w:sz w:val="24"/>
                  <w:szCs w:val="28"/>
                </w:rPr>
              </w:r>
              <w:r w:rsidR="00324339" w:rsidRPr="006011A8">
                <w:rPr>
                  <w:rFonts w:ascii="Arial" w:hAnsi="Arial" w:cs="Arial"/>
                  <w:sz w:val="24"/>
                  <w:szCs w:val="28"/>
                </w:rPr>
                <w:fldChar w:fldCharType="separate"/>
              </w:r>
              <w:r w:rsidR="00324339" w:rsidRPr="006011A8">
                <w:rPr>
                  <w:rFonts w:ascii="Arial" w:hAnsi="Arial" w:cs="Arial"/>
                  <w:noProof/>
                  <w:sz w:val="24"/>
                  <w:szCs w:val="28"/>
                  <w:vertAlign w:val="superscript"/>
                </w:rPr>
                <w:t>10</w:t>
              </w:r>
              <w:r w:rsidR="00324339" w:rsidRPr="006011A8">
                <w:rPr>
                  <w:rFonts w:ascii="Arial" w:hAnsi="Arial" w:cs="Arial"/>
                  <w:sz w:val="24"/>
                  <w:szCs w:val="28"/>
                </w:rPr>
                <w:fldChar w:fldCharType="end"/>
              </w:r>
            </w:hyperlink>
          </w:p>
        </w:tc>
      </w:tr>
      <w:tr w:rsidR="00D810B9" w:rsidRPr="002C2C17" w14:paraId="454A2023" w14:textId="77777777" w:rsidTr="00946F24">
        <w:trPr>
          <w:trHeight w:val="487"/>
        </w:trPr>
        <w:tc>
          <w:tcPr>
            <w:tcW w:w="2127" w:type="dxa"/>
            <w:vAlign w:val="center"/>
          </w:tcPr>
          <w:p w14:paraId="7FB25589" w14:textId="5FEC0CB3" w:rsidR="00D810B9" w:rsidRPr="002C2C17" w:rsidRDefault="00AD6720" w:rsidP="00C76E94">
            <w:pPr>
              <w:jc w:val="center"/>
              <w:rPr>
                <w:rFonts w:ascii="Arial" w:hAnsi="Arial" w:cs="Arial"/>
              </w:rPr>
            </w:pPr>
            <w:r>
              <w:rPr>
                <w:rFonts w:ascii="Arial" w:hAnsi="Arial" w:cs="Arial" w:hint="eastAsia"/>
              </w:rPr>
              <w:t>N</w:t>
            </w:r>
            <w:r>
              <w:rPr>
                <w:rFonts w:ascii="Arial" w:hAnsi="Arial" w:cs="Arial"/>
              </w:rPr>
              <w:t>PC</w:t>
            </w:r>
          </w:p>
        </w:tc>
        <w:tc>
          <w:tcPr>
            <w:tcW w:w="1701" w:type="dxa"/>
            <w:vAlign w:val="center"/>
          </w:tcPr>
          <w:p w14:paraId="0C2BF576" w14:textId="01A4C7DA" w:rsidR="00D810B9" w:rsidRPr="002C2C17" w:rsidRDefault="00AD6720" w:rsidP="00C76E94">
            <w:pPr>
              <w:jc w:val="center"/>
              <w:rPr>
                <w:rFonts w:ascii="Arial" w:hAnsi="Arial" w:cs="Arial"/>
              </w:rPr>
            </w:pPr>
            <w:r>
              <w:rPr>
                <w:rFonts w:ascii="Arial" w:hAnsi="Arial" w:cs="Arial" w:hint="eastAsia"/>
              </w:rPr>
              <w:t>1</w:t>
            </w:r>
            <w:r>
              <w:rPr>
                <w:rFonts w:ascii="Arial" w:hAnsi="Arial" w:cs="Arial"/>
              </w:rPr>
              <w:t>00</w:t>
            </w:r>
          </w:p>
        </w:tc>
        <w:tc>
          <w:tcPr>
            <w:tcW w:w="2012" w:type="dxa"/>
            <w:vAlign w:val="center"/>
          </w:tcPr>
          <w:p w14:paraId="40A26CD2" w14:textId="4F6C5648" w:rsidR="00D810B9" w:rsidRPr="002C2C17" w:rsidRDefault="00AD6720" w:rsidP="00C76E94">
            <w:pPr>
              <w:jc w:val="center"/>
              <w:rPr>
                <w:rFonts w:ascii="Arial" w:hAnsi="Arial" w:cs="Arial"/>
              </w:rPr>
            </w:pPr>
            <w:r>
              <w:rPr>
                <w:rFonts w:ascii="Arial" w:hAnsi="Arial" w:cs="Arial" w:hint="eastAsia"/>
              </w:rPr>
              <w:t>8</w:t>
            </w:r>
            <w:r>
              <w:rPr>
                <w:rFonts w:ascii="Arial" w:hAnsi="Arial" w:cs="Arial"/>
              </w:rPr>
              <w:t>.53</w:t>
            </w:r>
          </w:p>
        </w:tc>
        <w:tc>
          <w:tcPr>
            <w:tcW w:w="1111" w:type="dxa"/>
            <w:vAlign w:val="center"/>
          </w:tcPr>
          <w:p w14:paraId="7E9B5D5D" w14:textId="155C0ED7" w:rsidR="00D810B9" w:rsidRPr="002C2C17" w:rsidRDefault="00AD6720" w:rsidP="00C76E94">
            <w:pPr>
              <w:jc w:val="center"/>
              <w:rPr>
                <w:rFonts w:ascii="Arial" w:hAnsi="Arial" w:cs="Arial"/>
              </w:rPr>
            </w:pPr>
            <w:r>
              <w:rPr>
                <w:rFonts w:ascii="Arial" w:hAnsi="Arial" w:cs="Arial"/>
              </w:rPr>
              <w:t>A</w:t>
            </w:r>
            <w:r>
              <w:rPr>
                <w:rFonts w:ascii="Arial" w:hAnsi="Arial" w:cs="Arial" w:hint="eastAsia"/>
              </w:rPr>
              <w:t>lkaline</w:t>
            </w:r>
          </w:p>
        </w:tc>
        <w:tc>
          <w:tcPr>
            <w:tcW w:w="1355" w:type="dxa"/>
            <w:vAlign w:val="center"/>
          </w:tcPr>
          <w:p w14:paraId="77885C4E" w14:textId="44BA4F6B" w:rsidR="00D810B9" w:rsidRPr="002C2C17" w:rsidRDefault="00000000" w:rsidP="00C76E94">
            <w:pPr>
              <w:jc w:val="center"/>
              <w:rPr>
                <w:rFonts w:ascii="Arial" w:hAnsi="Arial" w:cs="Arial"/>
              </w:rPr>
            </w:pPr>
            <w:hyperlink w:anchor="_ENREF_11" w:tooltip="Cao, 2021 #58" w:history="1">
              <w:r w:rsidR="00324339" w:rsidRPr="00173CD9">
                <w:rPr>
                  <w:rFonts w:ascii="Arial" w:hAnsi="Arial" w:cs="Arial"/>
                  <w:sz w:val="24"/>
                  <w:szCs w:val="28"/>
                </w:rPr>
                <w:fldChar w:fldCharType="begin"/>
              </w:r>
              <w:r w:rsidR="00324339" w:rsidRPr="00173CD9">
                <w:rPr>
                  <w:rFonts w:ascii="Arial" w:hAnsi="Arial" w:cs="Arial"/>
                  <w:sz w:val="24"/>
                  <w:szCs w:val="28"/>
                </w:rPr>
                <w:instrText xml:space="preserve"> ADDIN EN.CITE &lt;EndNote&gt;&lt;Cite&gt;&lt;Author&gt;Cao&lt;/Author&gt;&lt;Year&gt;2021&lt;/Year&gt;&lt;RecNum&gt;58&lt;/RecNum&gt;&lt;DisplayText&gt;&lt;style face="superscript"&gt;11&lt;/style&gt;&lt;/DisplayText&gt;&lt;record&gt;&lt;rec-number&gt;58&lt;/rec-number&gt;&lt;foreign-keys&gt;&lt;key app="EN" db-id="ata2wpt9caw5w4exre4pp59n5rtf5e0pwfdw" timestamp="1690423675" guid="5407162a-3583-4eb2-b8c8-3275b098d800"&gt;58&lt;/key&gt;&lt;key app="ENWeb" db-id=""&gt;0&lt;/key&gt;&lt;/foreign-keys&gt;&lt;ref-type name="Journal Article"&gt;17&lt;/ref-type&gt;&lt;contributors&gt;&lt;authors&gt;&lt;author&gt;Cao, Peike&lt;/author&gt;&lt;author&gt;Quan, Xie&lt;/author&gt;&lt;author&gt;Zhao, Kun&lt;/author&gt;&lt;author&gt;Zhao, Xueyang&lt;/author&gt;&lt;author&gt;Chen, Shuo&lt;/author&gt;&lt;author&gt;Yu, Hongtao&lt;/author&gt;&lt;/authors&gt;&lt;/contributors&gt;&lt;titles&gt;&lt;title&gt;&lt;style face="normal" font="default" size="100%"&gt;Durable and Selective Electrochemical H&lt;/style&gt;&lt;style face="subscript" font="default" size="100%"&gt;2&lt;/style&gt;&lt;style face="normal" font="default" size="100%"&gt;O&lt;/style&gt;&lt;style face="subscript" font="default" size="100%"&gt;2&lt;/style&gt;&lt;style face="normal" font="default" size="100%"&gt; Synthesis under a Large Current Enabled by the Cathode with Highly Hydrophobic Three-Phase Architecture&lt;/style&gt;&lt;/title&gt;&lt;secondary-title&gt;ACS Catalysis&lt;/secondary-title&gt;&lt;/titles&gt;&lt;periodical&gt;&lt;full-title&gt;ACS Catalysis&lt;/full-title&gt;&lt;abbr-1&gt;ACS Catal.&lt;/abbr-1&gt;&lt;abbr-2&gt;ACS Catal.&lt;/abbr-2&gt;&lt;abbr-3&gt;ACS Catal.&lt;/abbr-3&gt;&lt;/periodical&gt;&lt;pages&gt;13797-13808&lt;/pages&gt;&lt;volume&gt;11&lt;/volume&gt;&lt;number&gt;22&lt;/number&gt;&lt;section&gt;13797&lt;/section&gt;&lt;dates&gt;&lt;year&gt;2021&lt;/year&gt;&lt;/dates&gt;&lt;isbn&gt;2155-5435&amp;#xD;2155-5435&lt;/isbn&gt;&lt;urls&gt;&lt;/urls&gt;&lt;electronic-resource-num&gt;10.1021/acscatal.1c03236&lt;/electronic-resource-num&gt;&lt;/record&gt;&lt;/Cite&gt;&lt;/EndNote&gt;</w:instrText>
              </w:r>
              <w:r w:rsidR="00324339" w:rsidRPr="00173CD9">
                <w:rPr>
                  <w:rFonts w:ascii="Arial" w:hAnsi="Arial" w:cs="Arial"/>
                  <w:sz w:val="24"/>
                  <w:szCs w:val="28"/>
                </w:rPr>
                <w:fldChar w:fldCharType="separate"/>
              </w:r>
              <w:r w:rsidR="00324339" w:rsidRPr="00173CD9">
                <w:rPr>
                  <w:rFonts w:ascii="Arial" w:hAnsi="Arial" w:cs="Arial"/>
                  <w:noProof/>
                  <w:sz w:val="24"/>
                  <w:szCs w:val="28"/>
                  <w:vertAlign w:val="superscript"/>
                </w:rPr>
                <w:t>11</w:t>
              </w:r>
              <w:r w:rsidR="00324339" w:rsidRPr="00173CD9">
                <w:rPr>
                  <w:rFonts w:ascii="Arial" w:hAnsi="Arial" w:cs="Arial"/>
                  <w:sz w:val="24"/>
                  <w:szCs w:val="28"/>
                </w:rPr>
                <w:fldChar w:fldCharType="end"/>
              </w:r>
            </w:hyperlink>
          </w:p>
        </w:tc>
      </w:tr>
      <w:tr w:rsidR="005679E7" w:rsidRPr="002C2C17" w14:paraId="1095E4EC" w14:textId="77777777" w:rsidTr="00DD3D47">
        <w:trPr>
          <w:trHeight w:val="494"/>
        </w:trPr>
        <w:tc>
          <w:tcPr>
            <w:tcW w:w="2127" w:type="dxa"/>
            <w:vAlign w:val="center"/>
          </w:tcPr>
          <w:p w14:paraId="022B4894" w14:textId="77777777" w:rsidR="005679E7" w:rsidRPr="002C2C17" w:rsidRDefault="005679E7" w:rsidP="005679E7">
            <w:pPr>
              <w:jc w:val="center"/>
              <w:rPr>
                <w:rFonts w:ascii="Arial" w:hAnsi="Arial" w:cs="Arial"/>
              </w:rPr>
            </w:pPr>
            <w:r w:rsidRPr="00020BE3">
              <w:rPr>
                <w:rFonts w:ascii="Arial" w:hAnsi="Arial" w:cs="Arial"/>
              </w:rPr>
              <w:t>Co HSACs</w:t>
            </w:r>
          </w:p>
        </w:tc>
        <w:tc>
          <w:tcPr>
            <w:tcW w:w="1701" w:type="dxa"/>
            <w:vAlign w:val="center"/>
          </w:tcPr>
          <w:p w14:paraId="518C03FF" w14:textId="1AA00528" w:rsidR="005679E7" w:rsidRPr="002C2C17" w:rsidRDefault="005679E7" w:rsidP="005679E7">
            <w:pPr>
              <w:jc w:val="center"/>
              <w:rPr>
                <w:rFonts w:ascii="Arial" w:hAnsi="Arial" w:cs="Arial"/>
              </w:rPr>
            </w:pPr>
            <w:r>
              <w:rPr>
                <w:rFonts w:ascii="Arial" w:hAnsi="Arial" w:cs="Arial" w:hint="eastAsia"/>
              </w:rPr>
              <w:t>3</w:t>
            </w:r>
            <w:r>
              <w:rPr>
                <w:rFonts w:ascii="Arial" w:hAnsi="Arial" w:cs="Arial"/>
              </w:rPr>
              <w:t>00</w:t>
            </w:r>
          </w:p>
        </w:tc>
        <w:tc>
          <w:tcPr>
            <w:tcW w:w="2012" w:type="dxa"/>
            <w:vAlign w:val="center"/>
          </w:tcPr>
          <w:p w14:paraId="03822A41" w14:textId="7CD81E0F" w:rsidR="005679E7" w:rsidRPr="002C2C17" w:rsidRDefault="005679E7" w:rsidP="005679E7">
            <w:pPr>
              <w:jc w:val="center"/>
              <w:rPr>
                <w:rFonts w:ascii="Arial" w:hAnsi="Arial" w:cs="Arial"/>
              </w:rPr>
            </w:pPr>
            <w:r w:rsidRPr="00F53119">
              <w:rPr>
                <w:rFonts w:ascii="Arial" w:hAnsi="Arial" w:cs="Arial" w:hint="eastAsia"/>
              </w:rPr>
              <w:t>1</w:t>
            </w:r>
            <w:r w:rsidRPr="00F53119">
              <w:rPr>
                <w:rFonts w:ascii="Arial" w:hAnsi="Arial" w:cs="Arial"/>
              </w:rPr>
              <w:t>0</w:t>
            </w:r>
          </w:p>
        </w:tc>
        <w:tc>
          <w:tcPr>
            <w:tcW w:w="1111" w:type="dxa"/>
            <w:vAlign w:val="center"/>
          </w:tcPr>
          <w:p w14:paraId="339BB736" w14:textId="77777777" w:rsidR="005679E7" w:rsidRPr="002C2C17" w:rsidRDefault="005679E7" w:rsidP="005679E7">
            <w:pPr>
              <w:jc w:val="center"/>
              <w:rPr>
                <w:rFonts w:ascii="Arial" w:hAnsi="Arial" w:cs="Arial"/>
              </w:rPr>
            </w:pPr>
            <w:r>
              <w:rPr>
                <w:rFonts w:ascii="Arial" w:hAnsi="Arial" w:cs="Arial"/>
              </w:rPr>
              <w:t>A</w:t>
            </w:r>
            <w:r>
              <w:rPr>
                <w:rFonts w:ascii="Arial" w:hAnsi="Arial" w:cs="Arial" w:hint="eastAsia"/>
              </w:rPr>
              <w:t>lkaline</w:t>
            </w:r>
          </w:p>
        </w:tc>
        <w:tc>
          <w:tcPr>
            <w:tcW w:w="1355" w:type="dxa"/>
            <w:vAlign w:val="center"/>
          </w:tcPr>
          <w:p w14:paraId="77D063E9" w14:textId="3463EB5F" w:rsidR="005679E7" w:rsidRPr="002C2C17" w:rsidRDefault="00000000" w:rsidP="005679E7">
            <w:pPr>
              <w:jc w:val="center"/>
              <w:rPr>
                <w:rFonts w:ascii="Arial" w:hAnsi="Arial" w:cs="Arial"/>
              </w:rPr>
            </w:pPr>
            <w:hyperlink w:anchor="_ENREF_12" w:tooltip="Fan, 2023 #57" w:history="1">
              <w:r w:rsidR="00324339" w:rsidRPr="005E3C03">
                <w:rPr>
                  <w:rFonts w:ascii="Arial" w:hAnsi="Arial" w:cs="Arial"/>
                  <w:sz w:val="24"/>
                  <w:szCs w:val="28"/>
                </w:rPr>
                <w:fldChar w:fldCharType="begin">
                  <w:fldData xml:space="preserve">PEVuZE5vdGU+PENpdGU+PEF1dGhvcj5GYW48L0F1dGhvcj48WWVhcj4yMDIzPC9ZZWFyPjxSZWNO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</w:fldData>
                </w:fldChar>
              </w:r>
              <w:r w:rsidR="00324339" w:rsidRPr="005E3C03">
                <w:rPr>
                  <w:rFonts w:ascii="Arial" w:hAnsi="Arial" w:cs="Arial"/>
                  <w:sz w:val="24"/>
                  <w:szCs w:val="28"/>
                </w:rPr>
                <w:instrText xml:space="preserve"> ADDIN EN.CITE </w:instrText>
              </w:r>
              <w:r w:rsidR="00324339" w:rsidRPr="005E3C03">
                <w:rPr>
                  <w:rFonts w:ascii="Arial" w:hAnsi="Arial" w:cs="Arial"/>
                  <w:sz w:val="24"/>
                  <w:szCs w:val="28"/>
                </w:rPr>
                <w:fldChar w:fldCharType="begin">
                  <w:fldData xml:space="preserve">PEVuZE5vdGU+PENpdGU+PEF1dGhvcj5GYW48L0F1dGhvcj48WWVhcj4yMDIzPC9ZZWFyPjxSZWNO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</w:fldData>
                </w:fldChar>
              </w:r>
              <w:r w:rsidR="00324339" w:rsidRPr="005E3C03">
                <w:rPr>
                  <w:rFonts w:ascii="Arial" w:hAnsi="Arial" w:cs="Arial"/>
                  <w:sz w:val="24"/>
                  <w:szCs w:val="28"/>
                </w:rPr>
                <w:instrText xml:space="preserve"> ADDIN EN.CITE.DATA </w:instrText>
              </w:r>
              <w:r w:rsidR="00324339" w:rsidRPr="005E3C03">
                <w:rPr>
                  <w:rFonts w:ascii="Arial" w:hAnsi="Arial" w:cs="Arial"/>
                  <w:sz w:val="24"/>
                  <w:szCs w:val="28"/>
                </w:rPr>
              </w:r>
              <w:r w:rsidR="00324339" w:rsidRPr="005E3C03">
                <w:rPr>
                  <w:rFonts w:ascii="Arial" w:hAnsi="Arial" w:cs="Arial"/>
                  <w:sz w:val="24"/>
                  <w:szCs w:val="28"/>
                </w:rPr>
                <w:fldChar w:fldCharType="end"/>
              </w:r>
              <w:r w:rsidR="00324339" w:rsidRPr="005E3C03">
                <w:rPr>
                  <w:rFonts w:ascii="Arial" w:hAnsi="Arial" w:cs="Arial"/>
                  <w:sz w:val="24"/>
                  <w:szCs w:val="28"/>
                </w:rPr>
              </w:r>
              <w:r w:rsidR="00324339" w:rsidRPr="005E3C03">
                <w:rPr>
                  <w:rFonts w:ascii="Arial" w:hAnsi="Arial" w:cs="Arial"/>
                  <w:sz w:val="24"/>
                  <w:szCs w:val="28"/>
                </w:rPr>
                <w:fldChar w:fldCharType="separate"/>
              </w:r>
              <w:r w:rsidR="00324339" w:rsidRPr="005E3C03">
                <w:rPr>
                  <w:rFonts w:ascii="Arial" w:hAnsi="Arial" w:cs="Arial"/>
                  <w:noProof/>
                  <w:sz w:val="24"/>
                  <w:szCs w:val="28"/>
                  <w:vertAlign w:val="superscript"/>
                </w:rPr>
                <w:t>12</w:t>
              </w:r>
              <w:r w:rsidR="00324339" w:rsidRPr="005E3C03">
                <w:rPr>
                  <w:rFonts w:ascii="Arial" w:hAnsi="Arial" w:cs="Arial"/>
                  <w:sz w:val="24"/>
                  <w:szCs w:val="28"/>
                </w:rPr>
                <w:fldChar w:fldCharType="end"/>
              </w:r>
            </w:hyperlink>
          </w:p>
        </w:tc>
      </w:tr>
      <w:tr w:rsidR="00D810B9" w:rsidRPr="002C2C17" w14:paraId="5D1F8D71" w14:textId="77777777" w:rsidTr="00946F24">
        <w:trPr>
          <w:trHeight w:val="494"/>
        </w:trPr>
        <w:tc>
          <w:tcPr>
            <w:tcW w:w="2127" w:type="dxa"/>
            <w:vAlign w:val="center"/>
          </w:tcPr>
          <w:p w14:paraId="06DAD9D7" w14:textId="3CF42656" w:rsidR="00D810B9" w:rsidRPr="002C2C17" w:rsidRDefault="00020BE3" w:rsidP="00C76E94">
            <w:pPr>
              <w:jc w:val="center"/>
              <w:rPr>
                <w:rFonts w:ascii="Arial" w:hAnsi="Arial" w:cs="Arial"/>
              </w:rPr>
            </w:pPr>
            <w:proofErr w:type="spellStart"/>
            <w:r w:rsidRPr="00020BE3">
              <w:rPr>
                <w:rFonts w:ascii="Arial" w:hAnsi="Arial" w:cs="Arial"/>
              </w:rPr>
              <w:t>CoPorF</w:t>
            </w:r>
            <w:proofErr w:type="spellEnd"/>
            <w:r w:rsidRPr="00020BE3">
              <w:rPr>
                <w:rFonts w:ascii="Arial" w:hAnsi="Arial" w:cs="Arial"/>
              </w:rPr>
              <w:t>/CNT</w:t>
            </w:r>
          </w:p>
        </w:tc>
        <w:tc>
          <w:tcPr>
            <w:tcW w:w="1701" w:type="dxa"/>
            <w:vAlign w:val="center"/>
          </w:tcPr>
          <w:p w14:paraId="14E3CEF8" w14:textId="62BF8122" w:rsidR="00D810B9" w:rsidRPr="002C2C17" w:rsidRDefault="00020BE3" w:rsidP="00C76E94">
            <w:pPr>
              <w:jc w:val="center"/>
              <w:rPr>
                <w:rFonts w:ascii="Arial" w:hAnsi="Arial" w:cs="Arial"/>
              </w:rPr>
            </w:pPr>
            <w:r>
              <w:rPr>
                <w:rFonts w:ascii="Arial" w:hAnsi="Arial" w:cs="Arial" w:hint="eastAsia"/>
              </w:rPr>
              <w:t>2</w:t>
            </w:r>
            <w:r>
              <w:rPr>
                <w:rFonts w:ascii="Arial" w:hAnsi="Arial" w:cs="Arial"/>
              </w:rPr>
              <w:t>88</w:t>
            </w:r>
          </w:p>
        </w:tc>
        <w:tc>
          <w:tcPr>
            <w:tcW w:w="2012" w:type="dxa"/>
            <w:vAlign w:val="center"/>
          </w:tcPr>
          <w:p w14:paraId="02AD70DD" w14:textId="003FBB49" w:rsidR="00D810B9" w:rsidRPr="002C2C17" w:rsidRDefault="00020BE3" w:rsidP="00C76E94">
            <w:pPr>
              <w:jc w:val="center"/>
              <w:rPr>
                <w:rFonts w:ascii="Arial" w:hAnsi="Arial" w:cs="Arial"/>
              </w:rPr>
            </w:pPr>
            <w:r>
              <w:rPr>
                <w:rFonts w:ascii="Arial" w:hAnsi="Arial" w:cs="Arial" w:hint="eastAsia"/>
              </w:rPr>
              <w:t>1</w:t>
            </w:r>
            <w:r>
              <w:rPr>
                <w:rFonts w:ascii="Arial" w:hAnsi="Arial" w:cs="Arial"/>
              </w:rPr>
              <w:t>0.76</w:t>
            </w:r>
          </w:p>
        </w:tc>
        <w:tc>
          <w:tcPr>
            <w:tcW w:w="1111" w:type="dxa"/>
            <w:vAlign w:val="center"/>
          </w:tcPr>
          <w:p w14:paraId="0287CCF9" w14:textId="428E2F2F" w:rsidR="00D810B9" w:rsidRPr="002C2C17" w:rsidRDefault="00020BE3" w:rsidP="00C76E94">
            <w:pPr>
              <w:jc w:val="center"/>
              <w:rPr>
                <w:rFonts w:ascii="Arial" w:hAnsi="Arial" w:cs="Arial"/>
              </w:rPr>
            </w:pPr>
            <w:r>
              <w:rPr>
                <w:rFonts w:ascii="Arial" w:hAnsi="Arial" w:cs="Arial"/>
              </w:rPr>
              <w:t>A</w:t>
            </w:r>
            <w:r>
              <w:rPr>
                <w:rFonts w:ascii="Arial" w:hAnsi="Arial" w:cs="Arial" w:hint="eastAsia"/>
              </w:rPr>
              <w:t>cidic</w:t>
            </w:r>
          </w:p>
        </w:tc>
        <w:tc>
          <w:tcPr>
            <w:tcW w:w="1355" w:type="dxa"/>
            <w:vAlign w:val="center"/>
          </w:tcPr>
          <w:p w14:paraId="2ECF2DDF" w14:textId="68DFB188" w:rsidR="00D810B9" w:rsidRPr="002C2C17" w:rsidRDefault="00000000" w:rsidP="00C76E94">
            <w:pPr>
              <w:jc w:val="center"/>
              <w:rPr>
                <w:rFonts w:ascii="Arial" w:hAnsi="Arial" w:cs="Arial"/>
              </w:rPr>
            </w:pPr>
            <w:hyperlink w:anchor="_ENREF_13" w:tooltip="Liu, 2023 #61" w:history="1">
              <w:r w:rsidR="00324339" w:rsidRPr="00860E77">
                <w:rPr>
                  <w:rFonts w:ascii="Arial" w:hAnsi="Arial" w:cs="Arial"/>
                  <w:sz w:val="24"/>
                  <w:szCs w:val="28"/>
                </w:rPr>
                <w:fldChar w:fldCharType="begin"/>
              </w:r>
              <w:r w:rsidR="00324339" w:rsidRPr="00860E77">
                <w:rPr>
                  <w:rFonts w:ascii="Arial" w:hAnsi="Arial" w:cs="Arial"/>
                  <w:sz w:val="24"/>
                  <w:szCs w:val="28"/>
                </w:rPr>
                <w:instrText xml:space="preserve"> ADDIN EN.CITE &lt;EndNote&gt;&lt;Cite&gt;&lt;Author&gt;Liu&lt;/Author&gt;&lt;Year&gt;2023&lt;/Year&gt;&lt;RecNum&gt;61&lt;/RecNum&gt;&lt;DisplayText&gt;&lt;style face="superscript"&gt;13&lt;/style&gt;&lt;/DisplayText&gt;&lt;record&gt;&lt;rec-number&gt;61&lt;/rec-number&gt;&lt;foreign-keys&gt;&lt;key app="EN" db-id="ata2wpt9caw5w4exre4pp59n5rtf5e0pwfdw" timestamp="1690423690" guid="e498ff20-deab-47b0-b781-9fa92c368fd3"&gt;61&lt;/key&gt;&lt;key app="ENWeb" db-id=""&gt;0&lt;/key&gt;&lt;/foreign-keys&gt;&lt;ref-type name="Journal Article"&gt;17&lt;/ref-type&gt;&lt;contributors&gt;&lt;authors&gt;&lt;author&gt;Liu, Chang&lt;/author&gt;&lt;author&gt;Yu, Zixun&lt;/author&gt;&lt;author&gt;She, Fangxin&lt;/author&gt;&lt;author&gt;Chen, Jiaxiang&lt;/author&gt;&lt;author&gt;Liu, Fangzhou&lt;/author&gt;&lt;author&gt;Qu, Jiangtao&lt;/author&gt;&lt;author&gt;Cairney, Julie M.&lt;/author&gt;&lt;author&gt;Wu, Chongchong&lt;/author&gt;&lt;author&gt;Liu, Kailong&lt;/author&gt;&lt;author&gt;Yang, Weijie&lt;/author&gt;&lt;author&gt;Zheng, Huiling&lt;/author&gt;&lt;author&gt;Chen, Yuan&lt;/author&gt;&lt;author&gt;Li, Hao&lt;/author&gt;&lt;author&gt;Wei, Li&lt;/author&gt;&lt;/authors&gt;&lt;/contributors&gt;&lt;titles&gt;&lt;title&gt;&lt;style face="normal" font="default" size="100%"&gt;Heterogeneous molecular Co–N–C catalysts for efficient electrochemical H&lt;/style&gt;&lt;style face="subscript" font="default" size="100%"&gt;2&lt;/style&gt;&lt;style face="normal" font="default" size="100%"&gt;O&lt;/style&gt;&lt;style face="subscript" font="default" size="100%"&gt;2&lt;/style&gt;&lt;style face="normal" font="default" size="100%"&gt; synthesis&lt;/style&gt;&lt;/title&gt;&lt;secondary-title&gt;Energy &amp;amp; Environmental Science&lt;/secondary-title&gt;&lt;/titles&gt;&lt;periodical&gt;&lt;full-title&gt;Energy &amp;amp; Environmental Science&lt;/full-title&gt;&lt;abbr-1&gt;Energy Environ. Sci.&lt;/abbr-1&gt;&lt;abbr-2&gt;Energy Environ. Sci.&lt;/abbr-2&gt;&lt;abbr-3&gt;Energy Environ. Sci.&lt;/abbr-3&gt;&lt;/periodical&gt;&lt;pages&gt;446-459&lt;/pages&gt;&lt;volume&gt;16&lt;/volume&gt;&lt;number&gt;2&lt;/number&gt;&lt;section&gt;446&lt;/section&gt;&lt;dates&gt;&lt;year&gt;2023&lt;/year&gt;&lt;/dates&gt;&lt;isbn&gt;1754-5692&amp;#xD;1754-5706&lt;/isbn&gt;&lt;urls&gt;&lt;/urls&gt;&lt;electronic-resource-num&gt;10.1039/d2ee02734h&lt;/electronic-resource-num&gt;&lt;/record&gt;&lt;/Cite&gt;&lt;/EndNote&gt;</w:instrText>
              </w:r>
              <w:r w:rsidR="00324339" w:rsidRPr="00860E77">
                <w:rPr>
                  <w:rFonts w:ascii="Arial" w:hAnsi="Arial" w:cs="Arial"/>
                  <w:sz w:val="24"/>
                  <w:szCs w:val="28"/>
                </w:rPr>
                <w:fldChar w:fldCharType="separate"/>
              </w:r>
              <w:r w:rsidR="00324339" w:rsidRPr="00860E77">
                <w:rPr>
                  <w:rFonts w:ascii="Arial" w:hAnsi="Arial" w:cs="Arial"/>
                  <w:noProof/>
                  <w:sz w:val="24"/>
                  <w:szCs w:val="28"/>
                  <w:vertAlign w:val="superscript"/>
                </w:rPr>
                <w:t>13</w:t>
              </w:r>
              <w:r w:rsidR="00324339" w:rsidRPr="00860E77">
                <w:rPr>
                  <w:rFonts w:ascii="Arial" w:hAnsi="Arial" w:cs="Arial"/>
                  <w:sz w:val="24"/>
                  <w:szCs w:val="28"/>
                </w:rPr>
                <w:fldChar w:fldCharType="end"/>
              </w:r>
            </w:hyperlink>
          </w:p>
        </w:tc>
      </w:tr>
      <w:tr w:rsidR="00D810B9" w:rsidRPr="002C2C17" w14:paraId="604092D1" w14:textId="77777777" w:rsidTr="00946F24">
        <w:trPr>
          <w:trHeight w:val="494"/>
        </w:trPr>
        <w:tc>
          <w:tcPr>
            <w:tcW w:w="2127" w:type="dxa"/>
            <w:vAlign w:val="center"/>
          </w:tcPr>
          <w:p w14:paraId="73204740" w14:textId="3C41FBB3" w:rsidR="00D810B9" w:rsidRPr="002C2C17" w:rsidRDefault="00020BE3" w:rsidP="00C76E94">
            <w:pPr>
              <w:jc w:val="center"/>
              <w:rPr>
                <w:rFonts w:ascii="Arial" w:hAnsi="Arial" w:cs="Arial"/>
              </w:rPr>
            </w:pPr>
            <w:proofErr w:type="spellStart"/>
            <w:r w:rsidRPr="00020BE3">
              <w:rPr>
                <w:rFonts w:ascii="Arial" w:hAnsi="Arial" w:cs="Arial"/>
              </w:rPr>
              <w:t>CoPc</w:t>
            </w:r>
            <w:proofErr w:type="spellEnd"/>
            <w:r w:rsidRPr="00020BE3">
              <w:rPr>
                <w:rFonts w:ascii="Arial" w:hAnsi="Arial" w:cs="Arial"/>
              </w:rPr>
              <w:t>-OCNT</w:t>
            </w:r>
          </w:p>
        </w:tc>
        <w:tc>
          <w:tcPr>
            <w:tcW w:w="1701" w:type="dxa"/>
            <w:vAlign w:val="center"/>
          </w:tcPr>
          <w:p w14:paraId="385A4D66" w14:textId="0534735A" w:rsidR="00D810B9" w:rsidRPr="002C2C17" w:rsidRDefault="005679E7" w:rsidP="00C76E94">
            <w:pPr>
              <w:jc w:val="center"/>
              <w:rPr>
                <w:rFonts w:ascii="Arial" w:hAnsi="Arial" w:cs="Arial"/>
              </w:rPr>
            </w:pPr>
            <w:r>
              <w:rPr>
                <w:rFonts w:ascii="Arial" w:hAnsi="Arial" w:cs="Arial" w:hint="eastAsia"/>
              </w:rPr>
              <w:t>3</w:t>
            </w:r>
            <w:r>
              <w:rPr>
                <w:rFonts w:ascii="Arial" w:hAnsi="Arial" w:cs="Arial"/>
              </w:rPr>
              <w:t>00</w:t>
            </w:r>
          </w:p>
        </w:tc>
        <w:tc>
          <w:tcPr>
            <w:tcW w:w="2012" w:type="dxa"/>
            <w:vAlign w:val="center"/>
          </w:tcPr>
          <w:p w14:paraId="7F587480" w14:textId="06473A1F" w:rsidR="00D810B9" w:rsidRPr="002C2C17" w:rsidRDefault="005679E7" w:rsidP="00C76E94">
            <w:pPr>
              <w:jc w:val="center"/>
              <w:rPr>
                <w:rFonts w:ascii="Arial" w:hAnsi="Arial" w:cs="Arial"/>
              </w:rPr>
            </w:pPr>
            <w:r>
              <w:rPr>
                <w:rFonts w:ascii="Arial" w:hAnsi="Arial" w:cs="Arial" w:hint="eastAsia"/>
              </w:rPr>
              <w:t>1</w:t>
            </w:r>
            <w:r>
              <w:rPr>
                <w:rFonts w:ascii="Arial" w:hAnsi="Arial" w:cs="Arial"/>
              </w:rPr>
              <w:t>1.5</w:t>
            </w:r>
          </w:p>
        </w:tc>
        <w:tc>
          <w:tcPr>
            <w:tcW w:w="1111" w:type="dxa"/>
            <w:vAlign w:val="center"/>
          </w:tcPr>
          <w:p w14:paraId="7B58124D" w14:textId="08C6A431" w:rsidR="00D810B9" w:rsidRPr="002C2C17" w:rsidRDefault="00020BE3" w:rsidP="00C76E94">
            <w:pPr>
              <w:jc w:val="center"/>
              <w:rPr>
                <w:rFonts w:ascii="Arial" w:hAnsi="Arial" w:cs="Arial"/>
              </w:rPr>
            </w:pPr>
            <w:r>
              <w:rPr>
                <w:rFonts w:ascii="Arial" w:hAnsi="Arial" w:cs="Arial"/>
              </w:rPr>
              <w:t>A</w:t>
            </w:r>
            <w:r>
              <w:rPr>
                <w:rFonts w:ascii="Arial" w:hAnsi="Arial" w:cs="Arial" w:hint="eastAsia"/>
              </w:rPr>
              <w:t>lkaline</w:t>
            </w:r>
          </w:p>
        </w:tc>
        <w:tc>
          <w:tcPr>
            <w:tcW w:w="1355" w:type="dxa"/>
            <w:vAlign w:val="center"/>
          </w:tcPr>
          <w:p w14:paraId="7CC3026A" w14:textId="6753FA38" w:rsidR="00D810B9" w:rsidRPr="002C2C17" w:rsidRDefault="00000000" w:rsidP="00C76E94">
            <w:pPr>
              <w:jc w:val="center"/>
              <w:rPr>
                <w:rFonts w:ascii="Arial" w:hAnsi="Arial" w:cs="Arial"/>
              </w:rPr>
            </w:pPr>
            <w:hyperlink w:anchor="_ENREF_14" w:tooltip="Cao, 2023 #55" w:history="1">
              <w:r w:rsidR="00324339" w:rsidRPr="00534523">
                <w:rPr>
                  <w:rFonts w:ascii="Arial" w:hAnsi="Arial" w:cs="Arial"/>
                  <w:sz w:val="24"/>
                  <w:szCs w:val="28"/>
                </w:rPr>
                <w:fldChar w:fldCharType="begin">
                  <w:fldData xml:space="preserve">PEVuZE5vdGU+PENpdGU+PEF1dGhvcj5DYW88L0F1dGhvcj48WWVhcj4yMDIzPC9ZZWFyPjxSZWNO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</w:fldData>
                </w:fldChar>
              </w:r>
              <w:r w:rsidR="00324339" w:rsidRPr="00534523">
                <w:rPr>
                  <w:rFonts w:ascii="Arial" w:hAnsi="Arial" w:cs="Arial"/>
                  <w:sz w:val="24"/>
                  <w:szCs w:val="28"/>
                </w:rPr>
                <w:instrText xml:space="preserve"> ADDIN EN.CITE </w:instrText>
              </w:r>
              <w:r w:rsidR="00324339" w:rsidRPr="00534523">
                <w:rPr>
                  <w:rFonts w:ascii="Arial" w:hAnsi="Arial" w:cs="Arial"/>
                  <w:sz w:val="24"/>
                  <w:szCs w:val="28"/>
                </w:rPr>
                <w:fldChar w:fldCharType="begin">
                  <w:fldData xml:space="preserve">PEVuZE5vdGU+PENpdGU+PEF1dGhvcj5DYW88L0F1dGhvcj48WWVhcj4yMDIzPC9ZZWFyPjxSZWNO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</w:fldData>
                </w:fldChar>
              </w:r>
              <w:r w:rsidR="00324339" w:rsidRPr="00534523">
                <w:rPr>
                  <w:rFonts w:ascii="Arial" w:hAnsi="Arial" w:cs="Arial"/>
                  <w:sz w:val="24"/>
                  <w:szCs w:val="28"/>
                </w:rPr>
                <w:instrText xml:space="preserve"> ADDIN EN.CITE.DATA </w:instrText>
              </w:r>
              <w:r w:rsidR="00324339" w:rsidRPr="00534523">
                <w:rPr>
                  <w:rFonts w:ascii="Arial" w:hAnsi="Arial" w:cs="Arial"/>
                  <w:sz w:val="24"/>
                  <w:szCs w:val="28"/>
                </w:rPr>
              </w:r>
              <w:r w:rsidR="00324339" w:rsidRPr="00534523">
                <w:rPr>
                  <w:rFonts w:ascii="Arial" w:hAnsi="Arial" w:cs="Arial"/>
                  <w:sz w:val="24"/>
                  <w:szCs w:val="28"/>
                </w:rPr>
                <w:fldChar w:fldCharType="end"/>
              </w:r>
              <w:r w:rsidR="00324339" w:rsidRPr="00534523">
                <w:rPr>
                  <w:rFonts w:ascii="Arial" w:hAnsi="Arial" w:cs="Arial"/>
                  <w:sz w:val="24"/>
                  <w:szCs w:val="28"/>
                </w:rPr>
              </w:r>
              <w:r w:rsidR="00324339" w:rsidRPr="00534523">
                <w:rPr>
                  <w:rFonts w:ascii="Arial" w:hAnsi="Arial" w:cs="Arial"/>
                  <w:sz w:val="24"/>
                  <w:szCs w:val="28"/>
                </w:rPr>
                <w:fldChar w:fldCharType="separate"/>
              </w:r>
              <w:r w:rsidR="00324339" w:rsidRPr="00534523">
                <w:rPr>
                  <w:rFonts w:ascii="Arial" w:hAnsi="Arial" w:cs="Arial"/>
                  <w:noProof/>
                  <w:sz w:val="24"/>
                  <w:szCs w:val="28"/>
                  <w:vertAlign w:val="superscript"/>
                </w:rPr>
                <w:t>14</w:t>
              </w:r>
              <w:r w:rsidR="00324339" w:rsidRPr="00534523">
                <w:rPr>
                  <w:rFonts w:ascii="Arial" w:hAnsi="Arial" w:cs="Arial"/>
                  <w:sz w:val="24"/>
                  <w:szCs w:val="28"/>
                </w:rPr>
                <w:fldChar w:fldCharType="end"/>
              </w:r>
            </w:hyperlink>
          </w:p>
        </w:tc>
      </w:tr>
      <w:tr w:rsidR="00D810B9" w:rsidRPr="002C2C17" w14:paraId="046C283F" w14:textId="77777777" w:rsidTr="00946F24">
        <w:trPr>
          <w:trHeight w:val="494"/>
        </w:trPr>
        <w:tc>
          <w:tcPr>
            <w:tcW w:w="2127" w:type="dxa"/>
            <w:vAlign w:val="center"/>
          </w:tcPr>
          <w:p w14:paraId="4B3C9D59" w14:textId="6DA701DB" w:rsidR="00D810B9" w:rsidRPr="00900AEF" w:rsidRDefault="00BD2E37" w:rsidP="00C76E94">
            <w:pPr>
              <w:jc w:val="center"/>
              <w:rPr>
                <w:rFonts w:ascii="Arial" w:hAnsi="Arial" w:cs="Arial"/>
                <w:color w:val="C00000"/>
              </w:rPr>
            </w:pPr>
            <w:r>
              <w:rPr>
                <w:rFonts w:ascii="Arial" w:hAnsi="Arial" w:cs="Arial" w:hint="eastAsia"/>
                <w:color w:val="C00000"/>
              </w:rPr>
              <w:t>Co</w:t>
            </w:r>
            <w:r>
              <w:rPr>
                <w:rFonts w:ascii="Arial" w:hAnsi="Arial" w:cs="Arial"/>
                <w:color w:val="C00000"/>
              </w:rPr>
              <w:t>TPP@RGO</w:t>
            </w:r>
            <w:r w:rsidR="002B2AD7">
              <w:rPr>
                <w:rFonts w:ascii="Arial" w:hAnsi="Arial" w:cs="Arial"/>
                <w:color w:val="C00000"/>
              </w:rPr>
              <w:t>-160</w:t>
            </w:r>
          </w:p>
        </w:tc>
        <w:tc>
          <w:tcPr>
            <w:tcW w:w="1701" w:type="dxa"/>
            <w:vAlign w:val="center"/>
          </w:tcPr>
          <w:p w14:paraId="6F6D4A8D" w14:textId="0E241611" w:rsidR="00D810B9" w:rsidRPr="00900AEF" w:rsidRDefault="00900AEF" w:rsidP="00C76E94">
            <w:pPr>
              <w:jc w:val="center"/>
              <w:rPr>
                <w:rFonts w:ascii="Arial" w:hAnsi="Arial" w:cs="Arial"/>
                <w:color w:val="C00000"/>
              </w:rPr>
            </w:pPr>
            <w:r>
              <w:rPr>
                <w:rFonts w:ascii="Arial" w:hAnsi="Arial" w:cs="Arial" w:hint="eastAsia"/>
                <w:color w:val="C00000"/>
              </w:rPr>
              <w:t>5</w:t>
            </w:r>
            <w:r>
              <w:rPr>
                <w:rFonts w:ascii="Arial" w:hAnsi="Arial" w:cs="Arial"/>
                <w:color w:val="C00000"/>
              </w:rPr>
              <w:t>0</w:t>
            </w:r>
          </w:p>
        </w:tc>
        <w:tc>
          <w:tcPr>
            <w:tcW w:w="2012" w:type="dxa"/>
            <w:vAlign w:val="center"/>
          </w:tcPr>
          <w:p w14:paraId="15D22DCB" w14:textId="4EE0F88E" w:rsidR="00D810B9" w:rsidRPr="00900AEF" w:rsidRDefault="00900AEF" w:rsidP="00C76E94">
            <w:pPr>
              <w:jc w:val="center"/>
              <w:rPr>
                <w:rFonts w:ascii="Arial" w:hAnsi="Arial" w:cs="Arial"/>
                <w:color w:val="C00000"/>
              </w:rPr>
            </w:pPr>
            <w:r>
              <w:rPr>
                <w:rFonts w:ascii="Arial" w:hAnsi="Arial" w:cs="Arial" w:hint="eastAsia"/>
                <w:color w:val="C00000"/>
              </w:rPr>
              <w:t>5</w:t>
            </w:r>
            <w:r>
              <w:rPr>
                <w:rFonts w:ascii="Arial" w:hAnsi="Arial" w:cs="Arial"/>
                <w:color w:val="C00000"/>
              </w:rPr>
              <w:t>.54</w:t>
            </w:r>
          </w:p>
        </w:tc>
        <w:tc>
          <w:tcPr>
            <w:tcW w:w="1111" w:type="dxa"/>
            <w:vAlign w:val="center"/>
          </w:tcPr>
          <w:p w14:paraId="4ED200A7" w14:textId="4FD8EF01" w:rsidR="00D810B9" w:rsidRPr="00900AEF" w:rsidRDefault="00900AEF" w:rsidP="00C76E94">
            <w:pPr>
              <w:jc w:val="center"/>
              <w:rPr>
                <w:rFonts w:ascii="Arial" w:hAnsi="Arial" w:cs="Arial"/>
                <w:color w:val="C00000"/>
              </w:rPr>
            </w:pPr>
            <w:r>
              <w:rPr>
                <w:rFonts w:ascii="Arial" w:hAnsi="Arial" w:cs="Arial"/>
                <w:color w:val="C00000"/>
              </w:rPr>
              <w:t>A</w:t>
            </w:r>
            <w:r>
              <w:rPr>
                <w:rFonts w:ascii="Arial" w:hAnsi="Arial" w:cs="Arial" w:hint="eastAsia"/>
                <w:color w:val="C00000"/>
              </w:rPr>
              <w:t>cidic</w:t>
            </w:r>
          </w:p>
        </w:tc>
        <w:tc>
          <w:tcPr>
            <w:tcW w:w="1355" w:type="dxa"/>
            <w:vAlign w:val="center"/>
          </w:tcPr>
          <w:p w14:paraId="696FE334" w14:textId="35901470" w:rsidR="00D810B9" w:rsidRPr="00900AEF" w:rsidRDefault="00CB4BF0" w:rsidP="00C76E94">
            <w:pPr>
              <w:jc w:val="center"/>
              <w:rPr>
                <w:rFonts w:ascii="Arial" w:hAnsi="Arial" w:cs="Arial"/>
                <w:color w:val="C00000"/>
              </w:rPr>
            </w:pPr>
            <w:r w:rsidRPr="00900AEF">
              <w:rPr>
                <w:rFonts w:ascii="Arial" w:hAnsi="Arial" w:cs="Arial"/>
                <w:color w:val="C00000"/>
              </w:rPr>
              <w:t>T</w:t>
            </w:r>
            <w:r w:rsidRPr="00900AEF">
              <w:rPr>
                <w:rFonts w:ascii="Arial" w:hAnsi="Arial" w:cs="Arial" w:hint="eastAsia"/>
                <w:color w:val="C00000"/>
              </w:rPr>
              <w:t>his</w:t>
            </w:r>
            <w:r w:rsidRPr="00900AEF">
              <w:rPr>
                <w:rFonts w:ascii="Arial" w:hAnsi="Arial" w:cs="Arial"/>
                <w:color w:val="C00000"/>
              </w:rPr>
              <w:t xml:space="preserve"> </w:t>
            </w:r>
            <w:r w:rsidRPr="00900AEF">
              <w:rPr>
                <w:rFonts w:ascii="Arial" w:hAnsi="Arial" w:cs="Arial" w:hint="eastAsia"/>
                <w:color w:val="C00000"/>
              </w:rPr>
              <w:t>work</w:t>
            </w:r>
          </w:p>
        </w:tc>
      </w:tr>
      <w:tr w:rsidR="00D810B9" w:rsidRPr="002C2C17" w14:paraId="0F569A96" w14:textId="77777777" w:rsidTr="00946F24">
        <w:trPr>
          <w:trHeight w:val="494"/>
        </w:trPr>
        <w:tc>
          <w:tcPr>
            <w:tcW w:w="2127" w:type="dxa"/>
            <w:vAlign w:val="center"/>
          </w:tcPr>
          <w:p w14:paraId="689E9A80" w14:textId="71B9E394" w:rsidR="00D810B9" w:rsidRPr="00900AEF" w:rsidRDefault="002B2AD7" w:rsidP="00C76E94">
            <w:pPr>
              <w:jc w:val="center"/>
              <w:rPr>
                <w:rFonts w:ascii="Arial" w:hAnsi="Arial" w:cs="Arial"/>
                <w:color w:val="C00000"/>
              </w:rPr>
            </w:pPr>
            <w:r>
              <w:rPr>
                <w:rFonts w:ascii="Arial" w:hAnsi="Arial" w:cs="Arial" w:hint="eastAsia"/>
                <w:color w:val="C00000"/>
              </w:rPr>
              <w:t>Co</w:t>
            </w:r>
            <w:r>
              <w:rPr>
                <w:rFonts w:ascii="Arial" w:hAnsi="Arial" w:cs="Arial"/>
                <w:color w:val="C00000"/>
              </w:rPr>
              <w:t>TPP@RGO-160</w:t>
            </w:r>
          </w:p>
        </w:tc>
        <w:tc>
          <w:tcPr>
            <w:tcW w:w="1701" w:type="dxa"/>
            <w:vAlign w:val="center"/>
          </w:tcPr>
          <w:p w14:paraId="279A0761" w14:textId="7074EB11" w:rsidR="00D810B9" w:rsidRPr="00900AEF" w:rsidRDefault="00900AEF" w:rsidP="00C76E94">
            <w:pPr>
              <w:jc w:val="center"/>
              <w:rPr>
                <w:rFonts w:ascii="Arial" w:hAnsi="Arial" w:cs="Arial"/>
                <w:color w:val="C00000"/>
              </w:rPr>
            </w:pPr>
            <w:r>
              <w:rPr>
                <w:rFonts w:ascii="Arial" w:hAnsi="Arial" w:cs="Arial" w:hint="eastAsia"/>
                <w:color w:val="C00000"/>
              </w:rPr>
              <w:t>2</w:t>
            </w:r>
            <w:r>
              <w:rPr>
                <w:rFonts w:ascii="Arial" w:hAnsi="Arial" w:cs="Arial"/>
                <w:color w:val="C00000"/>
              </w:rPr>
              <w:t>00</w:t>
            </w:r>
          </w:p>
        </w:tc>
        <w:tc>
          <w:tcPr>
            <w:tcW w:w="2012" w:type="dxa"/>
            <w:vAlign w:val="center"/>
          </w:tcPr>
          <w:p w14:paraId="4110AEF3" w14:textId="173314FA" w:rsidR="00D810B9" w:rsidRPr="00900AEF" w:rsidRDefault="00900AEF" w:rsidP="00C76E94">
            <w:pPr>
              <w:jc w:val="center"/>
              <w:rPr>
                <w:rFonts w:ascii="Arial" w:hAnsi="Arial" w:cs="Arial"/>
                <w:color w:val="C00000"/>
              </w:rPr>
            </w:pPr>
            <w:r>
              <w:rPr>
                <w:rFonts w:ascii="Arial" w:hAnsi="Arial" w:cs="Arial" w:hint="eastAsia"/>
                <w:color w:val="C00000"/>
              </w:rPr>
              <w:t>1</w:t>
            </w:r>
            <w:r>
              <w:rPr>
                <w:rFonts w:ascii="Arial" w:hAnsi="Arial" w:cs="Arial"/>
                <w:color w:val="C00000"/>
              </w:rPr>
              <w:t>9.47</w:t>
            </w:r>
          </w:p>
        </w:tc>
        <w:tc>
          <w:tcPr>
            <w:tcW w:w="1111" w:type="dxa"/>
            <w:vAlign w:val="center"/>
          </w:tcPr>
          <w:p w14:paraId="5B19D6C6" w14:textId="762E2705" w:rsidR="00D810B9" w:rsidRPr="00900AEF" w:rsidRDefault="00900AEF" w:rsidP="00C76E94">
            <w:pPr>
              <w:jc w:val="center"/>
              <w:rPr>
                <w:rFonts w:ascii="Arial" w:hAnsi="Arial" w:cs="Arial"/>
                <w:color w:val="C00000"/>
              </w:rPr>
            </w:pPr>
            <w:r>
              <w:rPr>
                <w:rFonts w:ascii="Arial" w:hAnsi="Arial" w:cs="Arial"/>
                <w:color w:val="C00000"/>
              </w:rPr>
              <w:t>A</w:t>
            </w:r>
            <w:r>
              <w:rPr>
                <w:rFonts w:ascii="Arial" w:hAnsi="Arial" w:cs="Arial" w:hint="eastAsia"/>
                <w:color w:val="C00000"/>
              </w:rPr>
              <w:t>cidic</w:t>
            </w:r>
          </w:p>
        </w:tc>
        <w:tc>
          <w:tcPr>
            <w:tcW w:w="1355" w:type="dxa"/>
            <w:vAlign w:val="center"/>
          </w:tcPr>
          <w:p w14:paraId="09514F29" w14:textId="19CE460C" w:rsidR="00D810B9" w:rsidRPr="00900AEF" w:rsidRDefault="00CB4BF0" w:rsidP="00C76E94">
            <w:pPr>
              <w:jc w:val="center"/>
              <w:rPr>
                <w:rFonts w:ascii="Arial" w:hAnsi="Arial" w:cs="Arial"/>
                <w:color w:val="C00000"/>
              </w:rPr>
            </w:pPr>
            <w:r w:rsidRPr="00900AEF">
              <w:rPr>
                <w:rFonts w:ascii="Arial" w:hAnsi="Arial" w:cs="Arial"/>
                <w:color w:val="C00000"/>
              </w:rPr>
              <w:t>T</w:t>
            </w:r>
            <w:r w:rsidRPr="00900AEF">
              <w:rPr>
                <w:rFonts w:ascii="Arial" w:hAnsi="Arial" w:cs="Arial" w:hint="eastAsia"/>
                <w:color w:val="C00000"/>
              </w:rPr>
              <w:t>his</w:t>
            </w:r>
            <w:r w:rsidRPr="00900AEF">
              <w:rPr>
                <w:rFonts w:ascii="Arial" w:hAnsi="Arial" w:cs="Arial"/>
                <w:color w:val="C00000"/>
              </w:rPr>
              <w:t xml:space="preserve"> </w:t>
            </w:r>
            <w:r w:rsidRPr="00900AEF">
              <w:rPr>
                <w:rFonts w:ascii="Arial" w:hAnsi="Arial" w:cs="Arial" w:hint="eastAsia"/>
                <w:color w:val="C00000"/>
              </w:rPr>
              <w:t>work</w:t>
            </w:r>
          </w:p>
        </w:tc>
      </w:tr>
      <w:tr w:rsidR="00D810B9" w:rsidRPr="002C2C17" w14:paraId="28C0EE93" w14:textId="77777777" w:rsidTr="00946F24">
        <w:trPr>
          <w:trHeight w:val="494"/>
        </w:trPr>
        <w:tc>
          <w:tcPr>
            <w:tcW w:w="2127" w:type="dxa"/>
            <w:tcBorders>
              <w:bottom w:val="single" w:sz="6" w:space="0" w:color="auto"/>
            </w:tcBorders>
            <w:vAlign w:val="center"/>
          </w:tcPr>
          <w:p w14:paraId="617DCDF6" w14:textId="11CD4B77" w:rsidR="00D810B9" w:rsidRPr="00900AEF" w:rsidRDefault="002B2AD7" w:rsidP="00C76E94">
            <w:pPr>
              <w:jc w:val="center"/>
              <w:rPr>
                <w:rFonts w:ascii="Arial" w:hAnsi="Arial" w:cs="Arial"/>
                <w:color w:val="C00000"/>
              </w:rPr>
            </w:pPr>
            <w:r>
              <w:rPr>
                <w:rFonts w:ascii="Arial" w:hAnsi="Arial" w:cs="Arial" w:hint="eastAsia"/>
                <w:color w:val="C00000"/>
              </w:rPr>
              <w:t>Co</w:t>
            </w:r>
            <w:r>
              <w:rPr>
                <w:rFonts w:ascii="Arial" w:hAnsi="Arial" w:cs="Arial"/>
                <w:color w:val="C00000"/>
              </w:rPr>
              <w:t>TPP@RGO-160</w:t>
            </w:r>
          </w:p>
        </w:tc>
        <w:tc>
          <w:tcPr>
            <w:tcW w:w="1701" w:type="dxa"/>
            <w:tcBorders>
              <w:bottom w:val="single" w:sz="6" w:space="0" w:color="auto"/>
            </w:tcBorders>
            <w:vAlign w:val="center"/>
          </w:tcPr>
          <w:p w14:paraId="325333E1" w14:textId="6FFBDB3E" w:rsidR="00D810B9" w:rsidRPr="00900AEF" w:rsidRDefault="00900AEF" w:rsidP="00C76E94">
            <w:pPr>
              <w:jc w:val="center"/>
              <w:rPr>
                <w:rFonts w:ascii="Arial" w:hAnsi="Arial" w:cs="Arial"/>
                <w:color w:val="C00000"/>
              </w:rPr>
            </w:pPr>
            <w:r>
              <w:rPr>
                <w:rFonts w:ascii="Arial" w:hAnsi="Arial" w:cs="Arial" w:hint="eastAsia"/>
                <w:color w:val="C00000"/>
              </w:rPr>
              <w:t>5</w:t>
            </w:r>
            <w:r>
              <w:rPr>
                <w:rFonts w:ascii="Arial" w:hAnsi="Arial" w:cs="Arial"/>
                <w:color w:val="C00000"/>
              </w:rPr>
              <w:t>00</w:t>
            </w:r>
          </w:p>
        </w:tc>
        <w:tc>
          <w:tcPr>
            <w:tcW w:w="2012" w:type="dxa"/>
            <w:tcBorders>
              <w:bottom w:val="single" w:sz="6" w:space="0" w:color="auto"/>
            </w:tcBorders>
            <w:vAlign w:val="center"/>
          </w:tcPr>
          <w:p w14:paraId="019B453C" w14:textId="32F8997F" w:rsidR="00D810B9" w:rsidRPr="00900AEF" w:rsidRDefault="00900AEF" w:rsidP="00C76E94">
            <w:pPr>
              <w:jc w:val="center"/>
              <w:rPr>
                <w:rFonts w:ascii="Arial" w:hAnsi="Arial" w:cs="Arial"/>
                <w:color w:val="C00000"/>
              </w:rPr>
            </w:pPr>
            <w:r>
              <w:rPr>
                <w:rFonts w:ascii="Arial" w:hAnsi="Arial" w:cs="Arial" w:hint="eastAsia"/>
                <w:color w:val="C00000"/>
              </w:rPr>
              <w:t>4</w:t>
            </w:r>
            <w:r>
              <w:rPr>
                <w:rFonts w:ascii="Arial" w:hAnsi="Arial" w:cs="Arial"/>
                <w:color w:val="C00000"/>
              </w:rPr>
              <w:t>2.26</w:t>
            </w:r>
          </w:p>
        </w:tc>
        <w:tc>
          <w:tcPr>
            <w:tcW w:w="1111" w:type="dxa"/>
            <w:tcBorders>
              <w:bottom w:val="single" w:sz="6" w:space="0" w:color="auto"/>
            </w:tcBorders>
            <w:vAlign w:val="center"/>
          </w:tcPr>
          <w:p w14:paraId="3CFA0C97" w14:textId="7856F744" w:rsidR="00D810B9" w:rsidRPr="00900AEF" w:rsidRDefault="00900AEF" w:rsidP="00C76E94">
            <w:pPr>
              <w:jc w:val="center"/>
              <w:rPr>
                <w:rFonts w:ascii="Arial" w:hAnsi="Arial" w:cs="Arial"/>
                <w:color w:val="C00000"/>
              </w:rPr>
            </w:pPr>
            <w:r>
              <w:rPr>
                <w:rFonts w:ascii="Arial" w:hAnsi="Arial" w:cs="Arial"/>
                <w:color w:val="C00000"/>
              </w:rPr>
              <w:t>A</w:t>
            </w:r>
            <w:r>
              <w:rPr>
                <w:rFonts w:ascii="Arial" w:hAnsi="Arial" w:cs="Arial" w:hint="eastAsia"/>
                <w:color w:val="C00000"/>
              </w:rPr>
              <w:t>cidic</w:t>
            </w:r>
          </w:p>
        </w:tc>
        <w:tc>
          <w:tcPr>
            <w:tcW w:w="1355" w:type="dxa"/>
            <w:tcBorders>
              <w:bottom w:val="single" w:sz="6" w:space="0" w:color="auto"/>
            </w:tcBorders>
            <w:vAlign w:val="center"/>
          </w:tcPr>
          <w:p w14:paraId="5FC1CC21" w14:textId="1961F016" w:rsidR="00D810B9" w:rsidRPr="00900AEF" w:rsidRDefault="00CB4BF0" w:rsidP="00C76E94">
            <w:pPr>
              <w:jc w:val="center"/>
              <w:rPr>
                <w:rFonts w:ascii="Arial" w:hAnsi="Arial" w:cs="Arial"/>
                <w:color w:val="C00000"/>
              </w:rPr>
            </w:pPr>
            <w:r w:rsidRPr="00900AEF">
              <w:rPr>
                <w:rFonts w:ascii="Arial" w:hAnsi="Arial" w:cs="Arial"/>
                <w:color w:val="C00000"/>
              </w:rPr>
              <w:t>T</w:t>
            </w:r>
            <w:r w:rsidRPr="00900AEF">
              <w:rPr>
                <w:rFonts w:ascii="Arial" w:hAnsi="Arial" w:cs="Arial" w:hint="eastAsia"/>
                <w:color w:val="C00000"/>
              </w:rPr>
              <w:t>his</w:t>
            </w:r>
            <w:r w:rsidRPr="00900AEF">
              <w:rPr>
                <w:rFonts w:ascii="Arial" w:hAnsi="Arial" w:cs="Arial"/>
                <w:color w:val="C00000"/>
              </w:rPr>
              <w:t xml:space="preserve"> </w:t>
            </w:r>
            <w:r w:rsidRPr="00900AEF">
              <w:rPr>
                <w:rFonts w:ascii="Arial" w:hAnsi="Arial" w:cs="Arial" w:hint="eastAsia"/>
                <w:color w:val="C00000"/>
              </w:rPr>
              <w:t>work</w:t>
            </w:r>
          </w:p>
        </w:tc>
      </w:tr>
    </w:tbl>
    <w:p w14:paraId="089BBFAB" w14:textId="26291D1F" w:rsidR="005900BB" w:rsidRDefault="005900BB">
      <w:pPr>
        <w:widowControl/>
        <w:jc w:val="left"/>
        <w:rPr>
          <w:rFonts w:ascii="Arial" w:eastAsia="宋体" w:hAnsi="Arial" w:cs="Arial"/>
          <w:b/>
          <w:szCs w:val="21"/>
        </w:rPr>
      </w:pPr>
    </w:p>
    <w:p w14:paraId="57FA6F55" w14:textId="59B25CB8" w:rsidR="00A619B7" w:rsidRDefault="00A619B7" w:rsidP="002A425C">
      <w:pPr>
        <w:spacing w:beforeLines="50" w:before="156" w:afterLines="50" w:after="156" w:line="480" w:lineRule="auto"/>
        <w:rPr>
          <w:rFonts w:ascii="Times New Roman" w:hAnsi="Times New Roman" w:cs="Times New Roman"/>
          <w:color w:val="24292F"/>
          <w:sz w:val="24"/>
          <w:szCs w:val="24"/>
        </w:rPr>
      </w:pPr>
      <w:r w:rsidRPr="00945B5A">
        <w:rPr>
          <w:rFonts w:ascii="Arial" w:eastAsia="宋体" w:hAnsi="Arial" w:cs="Arial"/>
          <w:b/>
          <w:szCs w:val="21"/>
        </w:rPr>
        <w:lastRenderedPageBreak/>
        <w:t xml:space="preserve">Supplementary </w:t>
      </w:r>
      <w:r>
        <w:rPr>
          <w:rFonts w:ascii="Arial" w:eastAsia="宋体" w:hAnsi="Arial" w:cs="Arial"/>
          <w:b/>
          <w:szCs w:val="21"/>
        </w:rPr>
        <w:t>T</w:t>
      </w:r>
      <w:r>
        <w:rPr>
          <w:rFonts w:ascii="Arial" w:eastAsia="宋体" w:hAnsi="Arial" w:cs="Arial" w:hint="eastAsia"/>
          <w:b/>
          <w:szCs w:val="21"/>
        </w:rPr>
        <w:t>able</w:t>
      </w:r>
      <w:r w:rsidRPr="00945B5A">
        <w:rPr>
          <w:rFonts w:ascii="Arial" w:eastAsia="宋体" w:hAnsi="Arial" w:cs="Arial"/>
          <w:b/>
          <w:szCs w:val="21"/>
        </w:rPr>
        <w:t xml:space="preserve"> </w:t>
      </w:r>
      <w:r>
        <w:rPr>
          <w:rFonts w:ascii="Arial" w:eastAsia="宋体" w:hAnsi="Arial" w:cs="Arial"/>
          <w:b/>
          <w:szCs w:val="21"/>
        </w:rPr>
        <w:t>5</w:t>
      </w:r>
      <w:r w:rsidRPr="00945B5A">
        <w:rPr>
          <w:rFonts w:ascii="Arial" w:eastAsia="宋体" w:hAnsi="Arial" w:cs="Arial"/>
          <w:b/>
          <w:szCs w:val="21"/>
        </w:rPr>
        <w:t>.</w:t>
      </w:r>
      <w:r>
        <w:rPr>
          <w:rFonts w:ascii="Arial" w:eastAsia="宋体" w:hAnsi="Arial" w:cs="Arial"/>
          <w:b/>
          <w:szCs w:val="21"/>
        </w:rPr>
        <w:t xml:space="preserve"> </w:t>
      </w:r>
      <w:r w:rsidR="00103751">
        <w:rPr>
          <w:rFonts w:ascii="Arial" w:eastAsia="宋体" w:hAnsi="Arial" w:cs="Arial"/>
          <w:b/>
          <w:szCs w:val="21"/>
        </w:rPr>
        <w:t>C</w:t>
      </w:r>
      <w:r w:rsidR="00EB3095" w:rsidRPr="002A425C">
        <w:rPr>
          <w:rFonts w:ascii="Arial" w:eastAsia="宋体" w:hAnsi="Arial" w:cs="Arial"/>
          <w:b/>
          <w:szCs w:val="21"/>
        </w:rPr>
        <w:t>omparison with high-performance</w:t>
      </w:r>
      <w:r w:rsidR="00EB3095">
        <w:rPr>
          <w:rFonts w:ascii="Arial" w:eastAsia="宋体" w:hAnsi="Arial" w:cs="Arial"/>
          <w:b/>
          <w:szCs w:val="21"/>
        </w:rPr>
        <w:t xml:space="preserve"> </w:t>
      </w:r>
      <w:r w:rsidR="00EB3095" w:rsidRPr="002A425C">
        <w:rPr>
          <w:rFonts w:ascii="Arial" w:eastAsia="宋体" w:hAnsi="Arial" w:cs="Arial"/>
          <w:b/>
          <w:szCs w:val="21"/>
        </w:rPr>
        <w:t xml:space="preserve">catalysts recently reported for </w:t>
      </w:r>
      <w:r w:rsidR="00F52427">
        <w:rPr>
          <w:rFonts w:ascii="Arial" w:eastAsia="宋体" w:hAnsi="Arial" w:cs="Arial"/>
          <w:b/>
          <w:szCs w:val="21"/>
        </w:rPr>
        <w:t>high</w:t>
      </w:r>
      <w:r w:rsidR="00F720A8">
        <w:rPr>
          <w:rFonts w:ascii="Arial" w:eastAsia="宋体" w:hAnsi="Arial" w:cs="Arial"/>
          <w:b/>
          <w:szCs w:val="21"/>
        </w:rPr>
        <w:t>-</w:t>
      </w:r>
      <w:r w:rsidR="00F52427">
        <w:rPr>
          <w:rFonts w:ascii="Arial" w:eastAsia="宋体" w:hAnsi="Arial" w:cs="Arial" w:hint="eastAsia"/>
          <w:b/>
          <w:szCs w:val="21"/>
        </w:rPr>
        <w:t>concentration</w:t>
      </w:r>
      <w:r w:rsidR="00F52427">
        <w:rPr>
          <w:rFonts w:ascii="Arial" w:eastAsia="宋体" w:hAnsi="Arial" w:cs="Arial"/>
          <w:b/>
          <w:szCs w:val="21"/>
        </w:rPr>
        <w:t xml:space="preserve"> </w:t>
      </w:r>
      <w:r w:rsidR="00F720A8">
        <w:rPr>
          <w:rFonts w:ascii="Arial" w:eastAsia="宋体" w:hAnsi="Arial" w:cs="Arial" w:hint="eastAsia"/>
          <w:b/>
          <w:szCs w:val="21"/>
        </w:rPr>
        <w:t>aqueous</w:t>
      </w:r>
      <w:r w:rsidR="00F720A8">
        <w:rPr>
          <w:rFonts w:ascii="Arial" w:eastAsia="宋体" w:hAnsi="Arial" w:cs="Arial"/>
          <w:b/>
          <w:szCs w:val="21"/>
        </w:rPr>
        <w:t xml:space="preserve"> </w:t>
      </w:r>
      <w:r w:rsidR="00EB3095" w:rsidRPr="002A425C">
        <w:rPr>
          <w:rFonts w:ascii="Arial" w:eastAsia="宋体" w:hAnsi="Arial" w:cs="Arial"/>
          <w:b/>
          <w:szCs w:val="21"/>
        </w:rPr>
        <w:t>H</w:t>
      </w:r>
      <w:r w:rsidR="00EB3095" w:rsidRPr="002A425C">
        <w:rPr>
          <w:rFonts w:ascii="Arial" w:eastAsia="宋体" w:hAnsi="Arial" w:cs="Arial"/>
          <w:b/>
          <w:szCs w:val="21"/>
          <w:vertAlign w:val="subscript"/>
        </w:rPr>
        <w:t>2</w:t>
      </w:r>
      <w:r w:rsidR="00EB3095" w:rsidRPr="002A425C">
        <w:rPr>
          <w:rFonts w:ascii="Arial" w:eastAsia="宋体" w:hAnsi="Arial" w:cs="Arial"/>
          <w:b/>
          <w:szCs w:val="21"/>
        </w:rPr>
        <w:t>O</w:t>
      </w:r>
      <w:r w:rsidR="00EB3095" w:rsidRPr="002A425C">
        <w:rPr>
          <w:rFonts w:ascii="Arial" w:eastAsia="宋体" w:hAnsi="Arial" w:cs="Arial"/>
          <w:b/>
          <w:szCs w:val="21"/>
          <w:vertAlign w:val="subscript"/>
        </w:rPr>
        <w:t>2</w:t>
      </w:r>
      <w:r w:rsidR="00EB3095" w:rsidRPr="002A425C">
        <w:rPr>
          <w:rFonts w:ascii="Arial" w:eastAsia="宋体" w:hAnsi="Arial" w:cs="Arial"/>
          <w:b/>
          <w:szCs w:val="21"/>
        </w:rPr>
        <w:t xml:space="preserve"> electrosynthesis </w:t>
      </w:r>
      <w:r w:rsidR="00EB3095">
        <w:rPr>
          <w:rFonts w:ascii="Arial" w:eastAsia="宋体" w:hAnsi="Arial" w:cs="Arial"/>
          <w:b/>
          <w:szCs w:val="21"/>
        </w:rPr>
        <w:t xml:space="preserve">in </w:t>
      </w:r>
      <w:r w:rsidR="005341B0">
        <w:rPr>
          <w:rFonts w:ascii="Arial" w:eastAsia="宋体" w:hAnsi="Arial" w:cs="Arial" w:hint="eastAsia"/>
          <w:b/>
          <w:szCs w:val="21"/>
        </w:rPr>
        <w:t>various</w:t>
      </w:r>
      <w:r w:rsidR="005341B0">
        <w:rPr>
          <w:rFonts w:ascii="Arial" w:eastAsia="宋体" w:hAnsi="Arial" w:cs="Arial"/>
          <w:b/>
          <w:szCs w:val="21"/>
        </w:rPr>
        <w:t xml:space="preserve"> </w:t>
      </w:r>
      <w:r w:rsidR="005341B0">
        <w:rPr>
          <w:rFonts w:ascii="Arial" w:eastAsia="宋体" w:hAnsi="Arial" w:cs="Arial" w:hint="eastAsia"/>
          <w:b/>
          <w:szCs w:val="21"/>
        </w:rPr>
        <w:t>reactors</w:t>
      </w:r>
      <w:r w:rsidR="00EB3095" w:rsidRPr="002A425C">
        <w:rPr>
          <w:rFonts w:ascii="Arial" w:eastAsia="宋体" w:hAnsi="Arial" w:cs="Arial"/>
          <w:b/>
          <w:szCs w:val="21"/>
        </w:rPr>
        <w:t>.</w:t>
      </w:r>
    </w:p>
    <w:tbl>
      <w:tblPr>
        <w:tblStyle w:val="2"/>
        <w:tblpPr w:leftFromText="180" w:rightFromText="180" w:vertAnchor="text" w:tblpXSpec="center" w:tblpY="1"/>
        <w:tblOverlap w:val="never"/>
        <w:tblW w:w="8350" w:type="dxa"/>
        <w:tblLook w:val="0620" w:firstRow="1" w:lastRow="0" w:firstColumn="0" w:lastColumn="0" w:noHBand="1" w:noVBand="1"/>
      </w:tblPr>
      <w:tblGrid>
        <w:gridCol w:w="2139"/>
        <w:gridCol w:w="1710"/>
        <w:gridCol w:w="2055"/>
        <w:gridCol w:w="1080"/>
        <w:gridCol w:w="1366"/>
      </w:tblGrid>
      <w:tr w:rsidR="00415AAD" w:rsidRPr="002C2C17" w14:paraId="4F3C3C0B" w14:textId="77777777" w:rsidTr="00415AAD">
        <w:trPr>
          <w:cnfStyle w:val="100000000000" w:firstRow="1" w:lastRow="0" w:firstColumn="0" w:lastColumn="0" w:oddVBand="0" w:evenVBand="0" w:oddHBand="0" w:evenHBand="0" w:firstRowFirstColumn="0" w:firstRowLastColumn="0" w:lastRowFirstColumn="0" w:lastRowLastColumn="0"/>
          <w:trHeight w:val="496"/>
        </w:trPr>
        <w:tc>
          <w:tcPr>
            <w:tcW w:w="2139" w:type="dxa"/>
            <w:tcBorders>
              <w:top w:val="single" w:sz="6" w:space="0" w:color="auto"/>
              <w:bottom w:val="single" w:sz="6" w:space="0" w:color="auto"/>
            </w:tcBorders>
            <w:vAlign w:val="center"/>
          </w:tcPr>
          <w:p w14:paraId="0B05D348" w14:textId="3E82F18C" w:rsidR="00A509DB" w:rsidRPr="00E75673" w:rsidRDefault="00A509DB" w:rsidP="00A509DB">
            <w:pPr>
              <w:jc w:val="center"/>
              <w:rPr>
                <w:rFonts w:ascii="Arial" w:hAnsi="Arial" w:cs="Arial"/>
                <w:b w:val="0"/>
                <w:bCs w:val="0"/>
              </w:rPr>
            </w:pPr>
            <w:r w:rsidRPr="00E75673">
              <w:rPr>
                <w:rFonts w:ascii="Arial" w:hAnsi="Arial" w:cs="Arial"/>
                <w:b w:val="0"/>
                <w:bCs w:val="0"/>
              </w:rPr>
              <w:t>Catalysts</w:t>
            </w:r>
          </w:p>
        </w:tc>
        <w:tc>
          <w:tcPr>
            <w:tcW w:w="1710" w:type="dxa"/>
            <w:tcBorders>
              <w:top w:val="single" w:sz="6" w:space="0" w:color="auto"/>
              <w:bottom w:val="single" w:sz="6" w:space="0" w:color="auto"/>
            </w:tcBorders>
            <w:vAlign w:val="center"/>
          </w:tcPr>
          <w:p w14:paraId="40795C74" w14:textId="77777777" w:rsidR="00A509DB" w:rsidRPr="00FB34F7" w:rsidRDefault="00A509DB" w:rsidP="00A509DB">
            <w:pPr>
              <w:jc w:val="center"/>
              <w:rPr>
                <w:rFonts w:ascii="Arial" w:hAnsi="Arial" w:cs="Arial"/>
              </w:rPr>
            </w:pPr>
            <w:r w:rsidRPr="00FB34F7">
              <w:rPr>
                <w:rFonts w:ascii="Arial" w:hAnsi="Arial" w:cs="Arial"/>
              </w:rPr>
              <w:t xml:space="preserve">Current density  </w:t>
            </w:r>
          </w:p>
          <w:p w14:paraId="71DE2AE6" w14:textId="0ADCAAC1" w:rsidR="00A509DB" w:rsidRPr="00E75673" w:rsidRDefault="00A509DB" w:rsidP="00A509DB">
            <w:pPr>
              <w:jc w:val="center"/>
              <w:rPr>
                <w:rFonts w:ascii="Arial" w:hAnsi="Arial" w:cs="Arial"/>
                <w:b w:val="0"/>
                <w:bCs w:val="0"/>
              </w:rPr>
            </w:pPr>
            <w:r w:rsidRPr="00FB34F7">
              <w:rPr>
                <w:rFonts w:ascii="Arial" w:hAnsi="Arial" w:cs="Arial"/>
                <w:b w:val="0"/>
                <w:bCs w:val="0"/>
              </w:rPr>
              <w:t>(mA cm</w:t>
            </w:r>
            <w:r w:rsidRPr="00FB34F7">
              <w:rPr>
                <w:rFonts w:ascii="Arial" w:hAnsi="Arial" w:cs="Arial"/>
                <w:b w:val="0"/>
                <w:bCs w:val="0"/>
                <w:vertAlign w:val="superscript"/>
              </w:rPr>
              <w:t>-2</w:t>
            </w:r>
            <w:r w:rsidRPr="00FB34F7">
              <w:rPr>
                <w:rFonts w:ascii="Arial" w:hAnsi="Arial" w:cs="Arial"/>
                <w:b w:val="0"/>
                <w:bCs w:val="0"/>
              </w:rPr>
              <w:t>)</w:t>
            </w:r>
          </w:p>
        </w:tc>
        <w:tc>
          <w:tcPr>
            <w:tcW w:w="2055" w:type="dxa"/>
            <w:tcBorders>
              <w:top w:val="single" w:sz="6" w:space="0" w:color="auto"/>
              <w:bottom w:val="single" w:sz="6" w:space="0" w:color="auto"/>
            </w:tcBorders>
            <w:vAlign w:val="center"/>
          </w:tcPr>
          <w:p w14:paraId="4E8F7512" w14:textId="4839848A" w:rsidR="00A509DB" w:rsidRPr="00FB34F7" w:rsidRDefault="00A509DB" w:rsidP="00A509DB">
            <w:pPr>
              <w:jc w:val="center"/>
              <w:rPr>
                <w:rFonts w:ascii="Arial" w:hAnsi="Arial" w:cs="Arial"/>
              </w:rPr>
            </w:pPr>
            <w:r w:rsidRPr="00FB34F7">
              <w:rPr>
                <w:rFonts w:ascii="Arial" w:hAnsi="Arial" w:cs="Arial"/>
              </w:rPr>
              <w:t>H</w:t>
            </w:r>
            <w:r w:rsidRPr="00FB34F7">
              <w:rPr>
                <w:rFonts w:ascii="Arial" w:hAnsi="Arial" w:cs="Arial"/>
                <w:vertAlign w:val="subscript"/>
              </w:rPr>
              <w:t>2</w:t>
            </w:r>
            <w:r w:rsidRPr="00FB34F7">
              <w:rPr>
                <w:rFonts w:ascii="Arial" w:hAnsi="Arial" w:cs="Arial"/>
              </w:rPr>
              <w:t>O</w:t>
            </w:r>
            <w:r w:rsidRPr="00FB34F7">
              <w:rPr>
                <w:rFonts w:ascii="Arial" w:hAnsi="Arial" w:cs="Arial"/>
                <w:vertAlign w:val="subscript"/>
              </w:rPr>
              <w:t>2</w:t>
            </w:r>
            <w:r w:rsidRPr="00FB34F7">
              <w:rPr>
                <w:rFonts w:ascii="Arial" w:hAnsi="Arial" w:cs="Arial"/>
              </w:rPr>
              <w:t xml:space="preserve"> </w:t>
            </w:r>
            <w:r w:rsidR="00F379FB">
              <w:rPr>
                <w:rFonts w:ascii="Arial" w:hAnsi="Arial" w:cs="Arial" w:hint="eastAsia"/>
              </w:rPr>
              <w:t>concentration</w:t>
            </w:r>
            <w:r w:rsidRPr="00FB34F7">
              <w:rPr>
                <w:rFonts w:ascii="Arial" w:hAnsi="Arial" w:cs="Arial"/>
              </w:rPr>
              <w:t xml:space="preserve"> </w:t>
            </w:r>
          </w:p>
          <w:p w14:paraId="00DC4733" w14:textId="1C187118" w:rsidR="00A509DB" w:rsidRPr="00E75673" w:rsidRDefault="00A509DB" w:rsidP="00A509DB">
            <w:pPr>
              <w:jc w:val="center"/>
              <w:rPr>
                <w:rFonts w:ascii="Arial" w:hAnsi="Arial" w:cs="Arial"/>
                <w:b w:val="0"/>
                <w:bCs w:val="0"/>
              </w:rPr>
            </w:pPr>
            <w:r>
              <w:rPr>
                <w:rFonts w:ascii="Arial" w:hAnsi="Arial" w:cs="Arial"/>
                <w:b w:val="0"/>
                <w:bCs w:val="0"/>
              </w:rPr>
              <w:t>(</w:t>
            </w:r>
            <w:proofErr w:type="spellStart"/>
            <w:r w:rsidR="00F379FB">
              <w:rPr>
                <w:rFonts w:ascii="Arial" w:hAnsi="Arial" w:cs="Arial" w:hint="eastAsia"/>
                <w:b w:val="0"/>
                <w:bCs w:val="0"/>
              </w:rPr>
              <w:t>wt</w:t>
            </w:r>
            <w:proofErr w:type="spellEnd"/>
            <w:r w:rsidR="00F379FB">
              <w:rPr>
                <w:rFonts w:ascii="Arial" w:hAnsi="Arial" w:cs="Arial"/>
                <w:b w:val="0"/>
                <w:bCs w:val="0"/>
              </w:rPr>
              <w:t>%</w:t>
            </w:r>
            <w:r>
              <w:rPr>
                <w:rFonts w:ascii="Arial" w:hAnsi="Arial" w:cs="Arial"/>
                <w:b w:val="0"/>
                <w:bCs w:val="0"/>
              </w:rPr>
              <w:t>)</w:t>
            </w:r>
          </w:p>
        </w:tc>
        <w:tc>
          <w:tcPr>
            <w:tcW w:w="1080" w:type="dxa"/>
            <w:tcBorders>
              <w:top w:val="single" w:sz="6" w:space="0" w:color="auto"/>
              <w:bottom w:val="single" w:sz="6" w:space="0" w:color="auto"/>
            </w:tcBorders>
            <w:vAlign w:val="center"/>
          </w:tcPr>
          <w:p w14:paraId="0C50E7F2" w14:textId="571344EC" w:rsidR="00A509DB" w:rsidRPr="00E75673" w:rsidRDefault="006C5637" w:rsidP="00A509DB">
            <w:pPr>
              <w:jc w:val="center"/>
              <w:rPr>
                <w:rFonts w:ascii="Arial" w:hAnsi="Arial" w:cs="Arial"/>
                <w:b w:val="0"/>
                <w:bCs w:val="0"/>
              </w:rPr>
            </w:pPr>
            <w:r>
              <w:rPr>
                <w:rFonts w:ascii="Arial" w:hAnsi="Arial" w:cs="Arial"/>
                <w:b w:val="0"/>
                <w:bCs w:val="0"/>
              </w:rPr>
              <w:t>R</w:t>
            </w:r>
            <w:r>
              <w:rPr>
                <w:rFonts w:ascii="Arial" w:hAnsi="Arial" w:cs="Arial" w:hint="eastAsia"/>
                <w:b w:val="0"/>
                <w:bCs w:val="0"/>
              </w:rPr>
              <w:t>eactor</w:t>
            </w:r>
          </w:p>
        </w:tc>
        <w:tc>
          <w:tcPr>
            <w:tcW w:w="1366" w:type="dxa"/>
            <w:tcBorders>
              <w:top w:val="single" w:sz="6" w:space="0" w:color="auto"/>
              <w:bottom w:val="single" w:sz="6" w:space="0" w:color="auto"/>
            </w:tcBorders>
            <w:vAlign w:val="center"/>
          </w:tcPr>
          <w:p w14:paraId="79871BA3" w14:textId="402E9058" w:rsidR="00A509DB" w:rsidRPr="00E75673" w:rsidRDefault="00A509DB" w:rsidP="00A509DB">
            <w:pPr>
              <w:jc w:val="center"/>
              <w:rPr>
                <w:rFonts w:ascii="Arial" w:hAnsi="Arial" w:cs="Arial"/>
                <w:b w:val="0"/>
                <w:bCs w:val="0"/>
              </w:rPr>
            </w:pPr>
            <w:r w:rsidRPr="00FC3D6B">
              <w:rPr>
                <w:rFonts w:ascii="Arial" w:hAnsi="Arial" w:cs="Arial"/>
                <w:b w:val="0"/>
                <w:bCs w:val="0"/>
              </w:rPr>
              <w:t>References</w:t>
            </w:r>
          </w:p>
        </w:tc>
      </w:tr>
      <w:tr w:rsidR="00415AAD" w:rsidRPr="002C2C17" w14:paraId="0DCE4476" w14:textId="77777777" w:rsidTr="00415AAD">
        <w:trPr>
          <w:trHeight w:val="488"/>
        </w:trPr>
        <w:tc>
          <w:tcPr>
            <w:tcW w:w="2139" w:type="dxa"/>
            <w:tcBorders>
              <w:top w:val="single" w:sz="6" w:space="0" w:color="auto"/>
            </w:tcBorders>
            <w:vAlign w:val="center"/>
          </w:tcPr>
          <w:p w14:paraId="54D84757" w14:textId="224D029D" w:rsidR="00A509DB" w:rsidRPr="002C2C17" w:rsidRDefault="00BE263C" w:rsidP="00A509DB">
            <w:pPr>
              <w:jc w:val="center"/>
              <w:rPr>
                <w:rFonts w:ascii="Arial" w:hAnsi="Arial" w:cs="Arial"/>
              </w:rPr>
            </w:pPr>
            <w:r>
              <w:rPr>
                <w:rFonts w:ascii="Arial" w:hAnsi="Arial" w:cs="Arial" w:hint="eastAsia"/>
              </w:rPr>
              <w:t>Fe</w:t>
            </w:r>
            <w:r>
              <w:rPr>
                <w:rFonts w:ascii="Arial" w:hAnsi="Arial" w:cs="Arial"/>
              </w:rPr>
              <w:t>-C-O</w:t>
            </w:r>
          </w:p>
        </w:tc>
        <w:tc>
          <w:tcPr>
            <w:tcW w:w="1710" w:type="dxa"/>
            <w:tcBorders>
              <w:top w:val="single" w:sz="6" w:space="0" w:color="auto"/>
            </w:tcBorders>
            <w:vAlign w:val="center"/>
          </w:tcPr>
          <w:p w14:paraId="4777F0C3" w14:textId="1F2C5362" w:rsidR="00A509DB" w:rsidRPr="002C2C17" w:rsidRDefault="00BE263C" w:rsidP="00A509DB">
            <w:pPr>
              <w:jc w:val="center"/>
              <w:rPr>
                <w:rFonts w:ascii="Arial" w:hAnsi="Arial" w:cs="Arial"/>
              </w:rPr>
            </w:pPr>
            <w:r>
              <w:rPr>
                <w:rFonts w:ascii="Arial" w:hAnsi="Arial" w:cs="Arial" w:hint="eastAsia"/>
              </w:rPr>
              <w:t>2</w:t>
            </w:r>
            <w:r>
              <w:rPr>
                <w:rFonts w:ascii="Arial" w:hAnsi="Arial" w:cs="Arial"/>
              </w:rPr>
              <w:t>0</w:t>
            </w:r>
          </w:p>
        </w:tc>
        <w:tc>
          <w:tcPr>
            <w:tcW w:w="2055" w:type="dxa"/>
            <w:tcBorders>
              <w:top w:val="single" w:sz="6" w:space="0" w:color="auto"/>
            </w:tcBorders>
            <w:vAlign w:val="center"/>
          </w:tcPr>
          <w:p w14:paraId="3B7B3F13" w14:textId="1209747B" w:rsidR="00A509DB" w:rsidRPr="002C2C17" w:rsidRDefault="00BE263C" w:rsidP="00A509DB">
            <w:pPr>
              <w:jc w:val="center"/>
              <w:rPr>
                <w:rFonts w:ascii="Arial" w:hAnsi="Arial" w:cs="Arial"/>
              </w:rPr>
            </w:pPr>
            <w:r>
              <w:rPr>
                <w:rFonts w:ascii="Arial" w:hAnsi="Arial" w:cs="Arial" w:hint="eastAsia"/>
              </w:rPr>
              <w:t>0</w:t>
            </w:r>
            <w:r>
              <w:rPr>
                <w:rFonts w:ascii="Arial" w:hAnsi="Arial" w:cs="Arial"/>
              </w:rPr>
              <w:t>.16</w:t>
            </w:r>
          </w:p>
        </w:tc>
        <w:tc>
          <w:tcPr>
            <w:tcW w:w="1080" w:type="dxa"/>
            <w:tcBorders>
              <w:top w:val="single" w:sz="6" w:space="0" w:color="auto"/>
            </w:tcBorders>
            <w:vAlign w:val="center"/>
          </w:tcPr>
          <w:p w14:paraId="013DD562" w14:textId="6833FD1F" w:rsidR="00A509DB" w:rsidRPr="002C2C17" w:rsidRDefault="0096537E" w:rsidP="00A509DB">
            <w:pPr>
              <w:jc w:val="center"/>
              <w:rPr>
                <w:rFonts w:ascii="Arial" w:hAnsi="Arial" w:cs="Arial"/>
              </w:rPr>
            </w:pPr>
            <w:r>
              <w:rPr>
                <w:rFonts w:ascii="Arial" w:hAnsi="Arial" w:cs="Arial"/>
              </w:rPr>
              <w:t>O</w:t>
            </w:r>
            <w:r>
              <w:rPr>
                <w:rFonts w:ascii="Arial" w:hAnsi="Arial" w:cs="Arial" w:hint="eastAsia"/>
              </w:rPr>
              <w:t>ther</w:t>
            </w:r>
          </w:p>
        </w:tc>
        <w:tc>
          <w:tcPr>
            <w:tcW w:w="1366" w:type="dxa"/>
            <w:tcBorders>
              <w:top w:val="single" w:sz="6" w:space="0" w:color="auto"/>
            </w:tcBorders>
            <w:vAlign w:val="center"/>
          </w:tcPr>
          <w:p w14:paraId="0835AA2D" w14:textId="104E8A9E" w:rsidR="00A509DB" w:rsidRPr="002C2C17" w:rsidRDefault="00000000" w:rsidP="00A509DB">
            <w:pPr>
              <w:jc w:val="center"/>
              <w:rPr>
                <w:rFonts w:ascii="Arial" w:hAnsi="Arial" w:cs="Arial"/>
              </w:rPr>
            </w:pPr>
            <w:hyperlink w:anchor="_ENREF_15" w:tooltip="Jiang, 2019 #56" w:history="1">
              <w:r w:rsidR="00324339" w:rsidRPr="00CA19E6">
                <w:rPr>
                  <w:rFonts w:ascii="Arial" w:hAnsi="Arial" w:cs="Arial"/>
                  <w:sz w:val="24"/>
                  <w:szCs w:val="28"/>
                </w:rPr>
                <w:fldChar w:fldCharType="begin">
                  <w:fldData xml:space="preserve">PEVuZE5vdGU+PENpdGU+PEF1dGhvcj5KaWFuZzwvQXV0aG9yPjxZZWFyPjIwMTk8L1llYXI+PFJl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</w:fldData>
                </w:fldChar>
              </w:r>
              <w:r w:rsidR="00324339" w:rsidRPr="00CA19E6">
                <w:rPr>
                  <w:rFonts w:ascii="Arial" w:hAnsi="Arial" w:cs="Arial"/>
                  <w:sz w:val="24"/>
                  <w:szCs w:val="28"/>
                </w:rPr>
                <w:instrText xml:space="preserve"> ADDIN EN.CITE </w:instrText>
              </w:r>
              <w:r w:rsidR="00324339" w:rsidRPr="00CA19E6">
                <w:rPr>
                  <w:rFonts w:ascii="Arial" w:hAnsi="Arial" w:cs="Arial"/>
                  <w:sz w:val="24"/>
                  <w:szCs w:val="28"/>
                </w:rPr>
                <w:fldChar w:fldCharType="begin">
                  <w:fldData xml:space="preserve">PEVuZE5vdGU+PENpdGU+PEF1dGhvcj5KaWFuZzwvQXV0aG9yPjxZZWFyPjIwMTk8L1llYXI+PFJl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</w:fldData>
                </w:fldChar>
              </w:r>
              <w:r w:rsidR="00324339" w:rsidRPr="00CA19E6">
                <w:rPr>
                  <w:rFonts w:ascii="Arial" w:hAnsi="Arial" w:cs="Arial"/>
                  <w:sz w:val="24"/>
                  <w:szCs w:val="28"/>
                </w:rPr>
                <w:instrText xml:space="preserve"> ADDIN EN.CITE.DATA </w:instrText>
              </w:r>
              <w:r w:rsidR="00324339" w:rsidRPr="00CA19E6">
                <w:rPr>
                  <w:rFonts w:ascii="Arial" w:hAnsi="Arial" w:cs="Arial"/>
                  <w:sz w:val="24"/>
                  <w:szCs w:val="28"/>
                </w:rPr>
              </w:r>
              <w:r w:rsidR="00324339" w:rsidRPr="00CA19E6">
                <w:rPr>
                  <w:rFonts w:ascii="Arial" w:hAnsi="Arial" w:cs="Arial"/>
                  <w:sz w:val="24"/>
                  <w:szCs w:val="28"/>
                </w:rPr>
                <w:fldChar w:fldCharType="end"/>
              </w:r>
              <w:r w:rsidR="00324339" w:rsidRPr="00CA19E6">
                <w:rPr>
                  <w:rFonts w:ascii="Arial" w:hAnsi="Arial" w:cs="Arial"/>
                  <w:sz w:val="24"/>
                  <w:szCs w:val="28"/>
                </w:rPr>
              </w:r>
              <w:r w:rsidR="00324339" w:rsidRPr="00CA19E6">
                <w:rPr>
                  <w:rFonts w:ascii="Arial" w:hAnsi="Arial" w:cs="Arial"/>
                  <w:sz w:val="24"/>
                  <w:szCs w:val="28"/>
                </w:rPr>
                <w:fldChar w:fldCharType="separate"/>
              </w:r>
              <w:r w:rsidR="00324339" w:rsidRPr="00CA19E6">
                <w:rPr>
                  <w:rFonts w:ascii="Arial" w:hAnsi="Arial" w:cs="Arial"/>
                  <w:noProof/>
                  <w:sz w:val="24"/>
                  <w:szCs w:val="28"/>
                  <w:vertAlign w:val="superscript"/>
                </w:rPr>
                <w:t>15</w:t>
              </w:r>
              <w:r w:rsidR="00324339" w:rsidRPr="00CA19E6">
                <w:rPr>
                  <w:rFonts w:ascii="Arial" w:hAnsi="Arial" w:cs="Arial"/>
                  <w:sz w:val="24"/>
                  <w:szCs w:val="28"/>
                </w:rPr>
                <w:fldChar w:fldCharType="end"/>
              </w:r>
            </w:hyperlink>
          </w:p>
        </w:tc>
      </w:tr>
      <w:tr w:rsidR="00415AAD" w:rsidRPr="002C2C17" w14:paraId="2AC7A3BD" w14:textId="77777777" w:rsidTr="00415AAD">
        <w:trPr>
          <w:trHeight w:val="496"/>
        </w:trPr>
        <w:tc>
          <w:tcPr>
            <w:tcW w:w="2139" w:type="dxa"/>
            <w:vAlign w:val="center"/>
          </w:tcPr>
          <w:p w14:paraId="3D251A9D" w14:textId="5D533008" w:rsidR="00A509DB" w:rsidRPr="002C2C17" w:rsidRDefault="00415AAD" w:rsidP="00A509DB">
            <w:pPr>
              <w:jc w:val="center"/>
              <w:rPr>
                <w:rFonts w:ascii="Arial" w:hAnsi="Arial" w:cs="Arial"/>
              </w:rPr>
            </w:pPr>
            <w:r>
              <w:rPr>
                <w:rFonts w:ascii="Arial" w:hAnsi="Arial" w:cs="Arial" w:hint="eastAsia"/>
              </w:rPr>
              <w:t>B</w:t>
            </w:r>
            <w:r>
              <w:rPr>
                <w:rFonts w:ascii="Arial" w:hAnsi="Arial" w:cs="Arial"/>
              </w:rPr>
              <w:t>p2000</w:t>
            </w:r>
          </w:p>
        </w:tc>
        <w:tc>
          <w:tcPr>
            <w:tcW w:w="1710" w:type="dxa"/>
            <w:vAlign w:val="center"/>
          </w:tcPr>
          <w:p w14:paraId="6FDEB13F" w14:textId="093655BF" w:rsidR="00A509DB" w:rsidRPr="002C2C17" w:rsidRDefault="00415AAD" w:rsidP="00A509DB">
            <w:pPr>
              <w:jc w:val="center"/>
              <w:rPr>
                <w:rFonts w:ascii="Arial" w:hAnsi="Arial" w:cs="Arial"/>
              </w:rPr>
            </w:pPr>
            <w:r>
              <w:rPr>
                <w:rFonts w:ascii="Arial" w:hAnsi="Arial" w:cs="Arial" w:hint="eastAsia"/>
              </w:rPr>
              <w:t>5</w:t>
            </w:r>
            <w:r>
              <w:rPr>
                <w:rFonts w:ascii="Arial" w:hAnsi="Arial" w:cs="Arial"/>
              </w:rPr>
              <w:t>0</w:t>
            </w:r>
          </w:p>
        </w:tc>
        <w:tc>
          <w:tcPr>
            <w:tcW w:w="2055" w:type="dxa"/>
            <w:vAlign w:val="center"/>
          </w:tcPr>
          <w:p w14:paraId="745015A9" w14:textId="3990BFCF" w:rsidR="00A509DB" w:rsidRPr="002C2C17" w:rsidRDefault="00415AAD" w:rsidP="00A509DB">
            <w:pPr>
              <w:jc w:val="center"/>
              <w:rPr>
                <w:rFonts w:ascii="Arial" w:hAnsi="Arial" w:cs="Arial"/>
              </w:rPr>
            </w:pPr>
            <w:r>
              <w:rPr>
                <w:rFonts w:ascii="Arial" w:hAnsi="Arial" w:cs="Arial" w:hint="eastAsia"/>
              </w:rPr>
              <w:t>0</w:t>
            </w:r>
            <w:r>
              <w:rPr>
                <w:rFonts w:ascii="Arial" w:hAnsi="Arial" w:cs="Arial"/>
              </w:rPr>
              <w:t>.5</w:t>
            </w:r>
          </w:p>
        </w:tc>
        <w:tc>
          <w:tcPr>
            <w:tcW w:w="1080" w:type="dxa"/>
            <w:vAlign w:val="center"/>
          </w:tcPr>
          <w:p w14:paraId="0CBEE4C2" w14:textId="12F4B2B4" w:rsidR="00A509DB" w:rsidRPr="002C2C17" w:rsidRDefault="00415AAD" w:rsidP="00A509DB">
            <w:pPr>
              <w:jc w:val="center"/>
              <w:rPr>
                <w:rFonts w:ascii="Arial" w:hAnsi="Arial" w:cs="Arial"/>
              </w:rPr>
            </w:pPr>
            <w:r>
              <w:rPr>
                <w:rFonts w:ascii="Arial" w:hAnsi="Arial" w:cs="Arial" w:hint="eastAsia"/>
              </w:rPr>
              <w:t>P</w:t>
            </w:r>
            <w:r>
              <w:rPr>
                <w:rFonts w:ascii="Arial" w:hAnsi="Arial" w:cs="Arial"/>
              </w:rPr>
              <w:t>EM</w:t>
            </w:r>
          </w:p>
        </w:tc>
        <w:tc>
          <w:tcPr>
            <w:tcW w:w="1366" w:type="dxa"/>
            <w:vAlign w:val="center"/>
          </w:tcPr>
          <w:p w14:paraId="537AD845" w14:textId="0EF868ED" w:rsidR="00A509DB" w:rsidRPr="002C2C17" w:rsidRDefault="00000000" w:rsidP="00A509DB">
            <w:pPr>
              <w:jc w:val="center"/>
              <w:rPr>
                <w:rFonts w:ascii="Arial" w:hAnsi="Arial" w:cs="Arial"/>
              </w:rPr>
            </w:pPr>
            <w:hyperlink w:anchor="_ENREF_16" w:tooltip="Zhang, 2022 #60" w:history="1">
              <w:r w:rsidR="00324339" w:rsidRPr="000D752A">
                <w:rPr>
                  <w:rFonts w:ascii="Arial" w:hAnsi="Arial" w:cs="Arial"/>
                  <w:sz w:val="24"/>
                  <w:szCs w:val="28"/>
                </w:rPr>
                <w:fldChar w:fldCharType="begin">
                  <w:fldData xml:space="preserve">PEVuZE5vdGU+PENpdGU+PEF1dGhvcj5aaGFuZzwvQXV0aG9yPjxZZWFyPjIwMjI8L1llYXI+PFJl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</w:fldData>
                </w:fldChar>
              </w:r>
              <w:r w:rsidR="00324339" w:rsidRPr="000D752A">
                <w:rPr>
                  <w:rFonts w:ascii="Arial" w:hAnsi="Arial" w:cs="Arial"/>
                  <w:sz w:val="24"/>
                  <w:szCs w:val="28"/>
                </w:rPr>
                <w:instrText xml:space="preserve"> ADDIN EN.CITE </w:instrText>
              </w:r>
              <w:r w:rsidR="00324339" w:rsidRPr="000D752A">
                <w:rPr>
                  <w:rFonts w:ascii="Arial" w:hAnsi="Arial" w:cs="Arial"/>
                  <w:sz w:val="24"/>
                  <w:szCs w:val="28"/>
                </w:rPr>
                <w:fldChar w:fldCharType="begin">
                  <w:fldData xml:space="preserve">PEVuZE5vdGU+PENpdGU+PEF1dGhvcj5aaGFuZzwvQXV0aG9yPjxZZWFyPjIwMjI8L1llYXI+PFJl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</w:fldData>
                </w:fldChar>
              </w:r>
              <w:r w:rsidR="00324339" w:rsidRPr="000D752A">
                <w:rPr>
                  <w:rFonts w:ascii="Arial" w:hAnsi="Arial" w:cs="Arial"/>
                  <w:sz w:val="24"/>
                  <w:szCs w:val="28"/>
                </w:rPr>
                <w:instrText xml:space="preserve"> ADDIN EN.CITE.DATA </w:instrText>
              </w:r>
              <w:r w:rsidR="00324339" w:rsidRPr="000D752A">
                <w:rPr>
                  <w:rFonts w:ascii="Arial" w:hAnsi="Arial" w:cs="Arial"/>
                  <w:sz w:val="24"/>
                  <w:szCs w:val="28"/>
                </w:rPr>
              </w:r>
              <w:r w:rsidR="00324339" w:rsidRPr="000D752A">
                <w:rPr>
                  <w:rFonts w:ascii="Arial" w:hAnsi="Arial" w:cs="Arial"/>
                  <w:sz w:val="24"/>
                  <w:szCs w:val="28"/>
                </w:rPr>
                <w:fldChar w:fldCharType="end"/>
              </w:r>
              <w:r w:rsidR="00324339" w:rsidRPr="000D752A">
                <w:rPr>
                  <w:rFonts w:ascii="Arial" w:hAnsi="Arial" w:cs="Arial"/>
                  <w:sz w:val="24"/>
                  <w:szCs w:val="28"/>
                </w:rPr>
              </w:r>
              <w:r w:rsidR="00324339" w:rsidRPr="000D752A">
                <w:rPr>
                  <w:rFonts w:ascii="Arial" w:hAnsi="Arial" w:cs="Arial"/>
                  <w:sz w:val="24"/>
                  <w:szCs w:val="28"/>
                </w:rPr>
                <w:fldChar w:fldCharType="separate"/>
              </w:r>
              <w:r w:rsidR="00324339" w:rsidRPr="000D752A">
                <w:rPr>
                  <w:rFonts w:ascii="Arial" w:hAnsi="Arial" w:cs="Arial"/>
                  <w:noProof/>
                  <w:sz w:val="24"/>
                  <w:szCs w:val="28"/>
                  <w:vertAlign w:val="superscript"/>
                </w:rPr>
                <w:t>16</w:t>
              </w:r>
              <w:r w:rsidR="00324339" w:rsidRPr="000D752A">
                <w:rPr>
                  <w:rFonts w:ascii="Arial" w:hAnsi="Arial" w:cs="Arial"/>
                  <w:sz w:val="24"/>
                  <w:szCs w:val="28"/>
                </w:rPr>
                <w:fldChar w:fldCharType="end"/>
              </w:r>
            </w:hyperlink>
          </w:p>
        </w:tc>
      </w:tr>
      <w:tr w:rsidR="00415AAD" w:rsidRPr="002C2C17" w14:paraId="5BAF2A24" w14:textId="77777777" w:rsidTr="00415AAD">
        <w:trPr>
          <w:trHeight w:val="488"/>
        </w:trPr>
        <w:tc>
          <w:tcPr>
            <w:tcW w:w="2139" w:type="dxa"/>
            <w:vAlign w:val="center"/>
          </w:tcPr>
          <w:p w14:paraId="47E146E0" w14:textId="49268A29" w:rsidR="00A509DB" w:rsidRPr="002C2C17" w:rsidRDefault="00415AAD" w:rsidP="00A509DB">
            <w:pPr>
              <w:jc w:val="center"/>
              <w:rPr>
                <w:rFonts w:ascii="Arial" w:hAnsi="Arial" w:cs="Arial"/>
              </w:rPr>
            </w:pPr>
            <w:r w:rsidRPr="00415AAD">
              <w:rPr>
                <w:rFonts w:ascii="Arial" w:hAnsi="Arial" w:cs="Arial"/>
              </w:rPr>
              <w:t>Co-N SAC</w:t>
            </w:r>
            <w:r w:rsidRPr="00415AAD">
              <w:rPr>
                <w:rFonts w:ascii="Arial" w:hAnsi="Arial" w:cs="Arial"/>
                <w:vertAlign w:val="subscript"/>
              </w:rPr>
              <w:t>DP</w:t>
            </w:r>
          </w:p>
        </w:tc>
        <w:tc>
          <w:tcPr>
            <w:tcW w:w="1710" w:type="dxa"/>
            <w:vAlign w:val="center"/>
          </w:tcPr>
          <w:p w14:paraId="1027FC49" w14:textId="1C96F615" w:rsidR="00A509DB" w:rsidRPr="002C2C17" w:rsidRDefault="00415AAD" w:rsidP="00A509DB">
            <w:pPr>
              <w:jc w:val="center"/>
              <w:rPr>
                <w:rFonts w:ascii="Arial" w:hAnsi="Arial" w:cs="Arial"/>
              </w:rPr>
            </w:pPr>
            <w:r>
              <w:rPr>
                <w:rFonts w:ascii="Arial" w:hAnsi="Arial" w:cs="Arial" w:hint="eastAsia"/>
              </w:rPr>
              <w:t>5</w:t>
            </w:r>
            <w:r>
              <w:rPr>
                <w:rFonts w:ascii="Arial" w:hAnsi="Arial" w:cs="Arial"/>
              </w:rPr>
              <w:t>0</w:t>
            </w:r>
          </w:p>
        </w:tc>
        <w:tc>
          <w:tcPr>
            <w:tcW w:w="2055" w:type="dxa"/>
            <w:vAlign w:val="center"/>
          </w:tcPr>
          <w:p w14:paraId="4390139B" w14:textId="280D4459" w:rsidR="00A509DB" w:rsidRPr="002C2C17" w:rsidRDefault="00415AAD" w:rsidP="00A509DB">
            <w:pPr>
              <w:jc w:val="center"/>
              <w:rPr>
                <w:rFonts w:ascii="Arial" w:hAnsi="Arial" w:cs="Arial"/>
              </w:rPr>
            </w:pPr>
            <w:r>
              <w:rPr>
                <w:rFonts w:ascii="Arial" w:hAnsi="Arial" w:cs="Arial" w:hint="eastAsia"/>
              </w:rPr>
              <w:t>2</w:t>
            </w:r>
            <w:r>
              <w:rPr>
                <w:rFonts w:ascii="Arial" w:hAnsi="Arial" w:cs="Arial"/>
              </w:rPr>
              <w:t>.03</w:t>
            </w:r>
          </w:p>
        </w:tc>
        <w:tc>
          <w:tcPr>
            <w:tcW w:w="1080" w:type="dxa"/>
            <w:vAlign w:val="center"/>
          </w:tcPr>
          <w:p w14:paraId="372A6A53" w14:textId="042B3BBF" w:rsidR="00A509DB" w:rsidRPr="002C2C17" w:rsidRDefault="00415AAD" w:rsidP="00A509DB">
            <w:pPr>
              <w:jc w:val="center"/>
              <w:rPr>
                <w:rFonts w:ascii="Arial" w:hAnsi="Arial" w:cs="Arial"/>
              </w:rPr>
            </w:pPr>
            <w:r>
              <w:rPr>
                <w:rFonts w:ascii="Arial" w:hAnsi="Arial" w:cs="Arial"/>
              </w:rPr>
              <w:t>F</w:t>
            </w:r>
            <w:r>
              <w:rPr>
                <w:rFonts w:ascii="Arial" w:hAnsi="Arial" w:cs="Arial" w:hint="eastAsia"/>
              </w:rPr>
              <w:t>low</w:t>
            </w:r>
            <w:r>
              <w:rPr>
                <w:rFonts w:ascii="Arial" w:hAnsi="Arial" w:cs="Arial"/>
              </w:rPr>
              <w:t xml:space="preserve"> </w:t>
            </w:r>
            <w:r>
              <w:rPr>
                <w:rFonts w:ascii="Arial" w:hAnsi="Arial" w:cs="Arial" w:hint="eastAsia"/>
              </w:rPr>
              <w:t>cell</w:t>
            </w:r>
          </w:p>
        </w:tc>
        <w:tc>
          <w:tcPr>
            <w:tcW w:w="1366" w:type="dxa"/>
            <w:vAlign w:val="center"/>
          </w:tcPr>
          <w:p w14:paraId="2868E893" w14:textId="192220E0" w:rsidR="00A509DB" w:rsidRPr="002C2C17" w:rsidRDefault="00000000" w:rsidP="00A509DB">
            <w:pPr>
              <w:jc w:val="center"/>
              <w:rPr>
                <w:rFonts w:ascii="Arial" w:hAnsi="Arial" w:cs="Arial"/>
              </w:rPr>
            </w:pPr>
            <w:hyperlink w:anchor="_ENREF_17" w:tooltip="Chen, 2022 #62" w:history="1">
              <w:r w:rsidR="00324339" w:rsidRPr="000F52D8">
                <w:rPr>
                  <w:rFonts w:ascii="Arial" w:hAnsi="Arial" w:cs="Arial"/>
                  <w:sz w:val="24"/>
                  <w:szCs w:val="28"/>
                </w:rPr>
                <w:fldChar w:fldCharType="begin">
                  <w:fldData xml:space="preserve">PEVuZE5vdGU+PENpdGU+PEF1dGhvcj5DaGVuPC9BdXRob3I+PFllYXI+MjAyMjwvWWVhcj48UmVj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==
</w:fldData>
                </w:fldChar>
              </w:r>
              <w:r w:rsidR="00324339" w:rsidRPr="000F52D8">
                <w:rPr>
                  <w:rFonts w:ascii="Arial" w:hAnsi="Arial" w:cs="Arial"/>
                  <w:sz w:val="24"/>
                  <w:szCs w:val="28"/>
                </w:rPr>
                <w:instrText xml:space="preserve"> ADDIN EN.CITE </w:instrText>
              </w:r>
              <w:r w:rsidR="00324339" w:rsidRPr="000F52D8">
                <w:rPr>
                  <w:rFonts w:ascii="Arial" w:hAnsi="Arial" w:cs="Arial"/>
                  <w:sz w:val="24"/>
                  <w:szCs w:val="28"/>
                </w:rPr>
                <w:fldChar w:fldCharType="begin">
                  <w:fldData xml:space="preserve">PEVuZE5vdGU+PENpdGU+PEF1dGhvcj5DaGVuPC9BdXRob3I+PFllYXI+MjAyMjwvWWVhcj48UmVj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==
</w:fldData>
                </w:fldChar>
              </w:r>
              <w:r w:rsidR="00324339" w:rsidRPr="000F52D8">
                <w:rPr>
                  <w:rFonts w:ascii="Arial" w:hAnsi="Arial" w:cs="Arial"/>
                  <w:sz w:val="24"/>
                  <w:szCs w:val="28"/>
                </w:rPr>
                <w:instrText xml:space="preserve"> ADDIN EN.CITE.DATA </w:instrText>
              </w:r>
              <w:r w:rsidR="00324339" w:rsidRPr="000F52D8">
                <w:rPr>
                  <w:rFonts w:ascii="Arial" w:hAnsi="Arial" w:cs="Arial"/>
                  <w:sz w:val="24"/>
                  <w:szCs w:val="28"/>
                </w:rPr>
              </w:r>
              <w:r w:rsidR="00324339" w:rsidRPr="000F52D8">
                <w:rPr>
                  <w:rFonts w:ascii="Arial" w:hAnsi="Arial" w:cs="Arial"/>
                  <w:sz w:val="24"/>
                  <w:szCs w:val="28"/>
                </w:rPr>
                <w:fldChar w:fldCharType="end"/>
              </w:r>
              <w:r w:rsidR="00324339" w:rsidRPr="000F52D8">
                <w:rPr>
                  <w:rFonts w:ascii="Arial" w:hAnsi="Arial" w:cs="Arial"/>
                  <w:sz w:val="24"/>
                  <w:szCs w:val="28"/>
                </w:rPr>
              </w:r>
              <w:r w:rsidR="00324339" w:rsidRPr="000F52D8">
                <w:rPr>
                  <w:rFonts w:ascii="Arial" w:hAnsi="Arial" w:cs="Arial"/>
                  <w:sz w:val="24"/>
                  <w:szCs w:val="28"/>
                </w:rPr>
                <w:fldChar w:fldCharType="separate"/>
              </w:r>
              <w:r w:rsidR="00324339" w:rsidRPr="000F52D8">
                <w:rPr>
                  <w:rFonts w:ascii="Arial" w:hAnsi="Arial" w:cs="Arial"/>
                  <w:noProof/>
                  <w:sz w:val="24"/>
                  <w:szCs w:val="28"/>
                  <w:vertAlign w:val="superscript"/>
                </w:rPr>
                <w:t>17</w:t>
              </w:r>
              <w:r w:rsidR="00324339" w:rsidRPr="000F52D8">
                <w:rPr>
                  <w:rFonts w:ascii="Arial" w:hAnsi="Arial" w:cs="Arial"/>
                  <w:sz w:val="24"/>
                  <w:szCs w:val="28"/>
                </w:rPr>
                <w:fldChar w:fldCharType="end"/>
              </w:r>
            </w:hyperlink>
          </w:p>
        </w:tc>
      </w:tr>
      <w:tr w:rsidR="00415AAD" w:rsidRPr="002C2C17" w14:paraId="067F3C40" w14:textId="77777777" w:rsidTr="00415AAD">
        <w:trPr>
          <w:trHeight w:val="488"/>
        </w:trPr>
        <w:tc>
          <w:tcPr>
            <w:tcW w:w="2139" w:type="dxa"/>
            <w:vAlign w:val="center"/>
          </w:tcPr>
          <w:p w14:paraId="69F07FA4" w14:textId="4A4AD45B" w:rsidR="00A509DB" w:rsidRPr="002C2C17" w:rsidRDefault="00201C1F" w:rsidP="00A509DB">
            <w:pPr>
              <w:jc w:val="center"/>
              <w:rPr>
                <w:rFonts w:ascii="Arial" w:hAnsi="Arial" w:cs="Arial"/>
              </w:rPr>
            </w:pPr>
            <w:proofErr w:type="spellStart"/>
            <w:r w:rsidRPr="00201C1F">
              <w:rPr>
                <w:rFonts w:ascii="Arial" w:hAnsi="Arial" w:cs="Arial"/>
              </w:rPr>
              <w:t>CoPc</w:t>
            </w:r>
            <w:proofErr w:type="spellEnd"/>
            <w:r w:rsidRPr="00201C1F">
              <w:rPr>
                <w:rFonts w:ascii="Arial" w:hAnsi="Arial" w:cs="Arial"/>
              </w:rPr>
              <w:t>-OCNT</w:t>
            </w:r>
          </w:p>
        </w:tc>
        <w:tc>
          <w:tcPr>
            <w:tcW w:w="1710" w:type="dxa"/>
            <w:vAlign w:val="center"/>
          </w:tcPr>
          <w:p w14:paraId="2C8EC545" w14:textId="7E48553E" w:rsidR="00A509DB" w:rsidRPr="002C2C17" w:rsidRDefault="00201C1F" w:rsidP="00A509DB">
            <w:pPr>
              <w:jc w:val="center"/>
              <w:rPr>
                <w:rFonts w:ascii="Arial" w:hAnsi="Arial" w:cs="Arial"/>
              </w:rPr>
            </w:pPr>
            <w:r>
              <w:rPr>
                <w:rFonts w:ascii="Arial" w:hAnsi="Arial" w:cs="Arial" w:hint="eastAsia"/>
              </w:rPr>
              <w:t>2</w:t>
            </w:r>
            <w:r>
              <w:rPr>
                <w:rFonts w:ascii="Arial" w:hAnsi="Arial" w:cs="Arial"/>
              </w:rPr>
              <w:t>00</w:t>
            </w:r>
          </w:p>
        </w:tc>
        <w:tc>
          <w:tcPr>
            <w:tcW w:w="2055" w:type="dxa"/>
            <w:vAlign w:val="center"/>
          </w:tcPr>
          <w:p w14:paraId="682F1F47" w14:textId="0F07E692" w:rsidR="00A509DB" w:rsidRPr="002C2C17" w:rsidRDefault="00201C1F" w:rsidP="00A509DB">
            <w:pPr>
              <w:jc w:val="center"/>
              <w:rPr>
                <w:rFonts w:ascii="Arial" w:hAnsi="Arial" w:cs="Arial"/>
              </w:rPr>
            </w:pPr>
            <w:r>
              <w:rPr>
                <w:rFonts w:ascii="Arial" w:hAnsi="Arial" w:cs="Arial" w:hint="eastAsia"/>
              </w:rPr>
              <w:t>2</w:t>
            </w:r>
            <w:r>
              <w:rPr>
                <w:rFonts w:ascii="Arial" w:hAnsi="Arial" w:cs="Arial"/>
              </w:rPr>
              <w:t>.57</w:t>
            </w:r>
          </w:p>
        </w:tc>
        <w:tc>
          <w:tcPr>
            <w:tcW w:w="1080" w:type="dxa"/>
            <w:vAlign w:val="center"/>
          </w:tcPr>
          <w:p w14:paraId="6982CF8F" w14:textId="0AEF309A" w:rsidR="00A509DB" w:rsidRPr="002C2C17" w:rsidRDefault="00201C1F" w:rsidP="00A509DB">
            <w:pPr>
              <w:jc w:val="center"/>
              <w:rPr>
                <w:rFonts w:ascii="Arial" w:hAnsi="Arial" w:cs="Arial"/>
              </w:rPr>
            </w:pPr>
            <w:r>
              <w:rPr>
                <w:rFonts w:ascii="Arial" w:hAnsi="Arial" w:cs="Arial"/>
              </w:rPr>
              <w:t>F</w:t>
            </w:r>
            <w:r>
              <w:rPr>
                <w:rFonts w:ascii="Arial" w:hAnsi="Arial" w:cs="Arial" w:hint="eastAsia"/>
              </w:rPr>
              <w:t>low</w:t>
            </w:r>
            <w:r>
              <w:rPr>
                <w:rFonts w:ascii="Arial" w:hAnsi="Arial" w:cs="Arial"/>
              </w:rPr>
              <w:t xml:space="preserve"> </w:t>
            </w:r>
            <w:r>
              <w:rPr>
                <w:rFonts w:ascii="Arial" w:hAnsi="Arial" w:cs="Arial" w:hint="eastAsia"/>
              </w:rPr>
              <w:t>cell</w:t>
            </w:r>
          </w:p>
        </w:tc>
        <w:tc>
          <w:tcPr>
            <w:tcW w:w="1366" w:type="dxa"/>
            <w:vAlign w:val="center"/>
          </w:tcPr>
          <w:p w14:paraId="4A5DAB3E" w14:textId="0B164032" w:rsidR="00A509DB" w:rsidRPr="002C2C17" w:rsidRDefault="00000000" w:rsidP="00A509DB">
            <w:pPr>
              <w:jc w:val="center"/>
              <w:rPr>
                <w:rFonts w:ascii="Arial" w:hAnsi="Arial" w:cs="Arial"/>
              </w:rPr>
            </w:pPr>
            <w:hyperlink w:anchor="_ENREF_14" w:tooltip="Cao, 2023 #55" w:history="1">
              <w:r w:rsidR="00324339" w:rsidRPr="00DB427F">
                <w:rPr>
                  <w:rFonts w:ascii="Arial" w:hAnsi="Arial" w:cs="Arial"/>
                  <w:sz w:val="24"/>
                  <w:szCs w:val="28"/>
                </w:rPr>
                <w:fldChar w:fldCharType="begin">
                  <w:fldData xml:space="preserve">PEVuZE5vdGU+PENpdGU+PEF1dGhvcj5DYW88L0F1dGhvcj48WWVhcj4yMDIzPC9ZZWFyPjxSZWNO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</w:fldData>
                </w:fldChar>
              </w:r>
              <w:r w:rsidR="00324339" w:rsidRPr="00DB427F">
                <w:rPr>
                  <w:rFonts w:ascii="Arial" w:hAnsi="Arial" w:cs="Arial"/>
                  <w:sz w:val="24"/>
                  <w:szCs w:val="28"/>
                </w:rPr>
                <w:instrText xml:space="preserve"> ADDIN EN.CITE </w:instrText>
              </w:r>
              <w:r w:rsidR="00324339" w:rsidRPr="00DB427F">
                <w:rPr>
                  <w:rFonts w:ascii="Arial" w:hAnsi="Arial" w:cs="Arial"/>
                  <w:sz w:val="24"/>
                  <w:szCs w:val="28"/>
                </w:rPr>
                <w:fldChar w:fldCharType="begin">
                  <w:fldData xml:space="preserve">PEVuZE5vdGU+PENpdGU+PEF1dGhvcj5DYW88L0F1dGhvcj48WWVhcj4yMDIzPC9ZZWFyPjxSZWNO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</w:fldData>
                </w:fldChar>
              </w:r>
              <w:r w:rsidR="00324339" w:rsidRPr="00DB427F">
                <w:rPr>
                  <w:rFonts w:ascii="Arial" w:hAnsi="Arial" w:cs="Arial"/>
                  <w:sz w:val="24"/>
                  <w:szCs w:val="28"/>
                </w:rPr>
                <w:instrText xml:space="preserve"> ADDIN EN.CITE.DATA </w:instrText>
              </w:r>
              <w:r w:rsidR="00324339" w:rsidRPr="00DB427F">
                <w:rPr>
                  <w:rFonts w:ascii="Arial" w:hAnsi="Arial" w:cs="Arial"/>
                  <w:sz w:val="24"/>
                  <w:szCs w:val="28"/>
                </w:rPr>
              </w:r>
              <w:r w:rsidR="00324339" w:rsidRPr="00DB427F">
                <w:rPr>
                  <w:rFonts w:ascii="Arial" w:hAnsi="Arial" w:cs="Arial"/>
                  <w:sz w:val="24"/>
                  <w:szCs w:val="28"/>
                </w:rPr>
                <w:fldChar w:fldCharType="end"/>
              </w:r>
              <w:r w:rsidR="00324339" w:rsidRPr="00DB427F">
                <w:rPr>
                  <w:rFonts w:ascii="Arial" w:hAnsi="Arial" w:cs="Arial"/>
                  <w:sz w:val="24"/>
                  <w:szCs w:val="28"/>
                </w:rPr>
              </w:r>
              <w:r w:rsidR="00324339" w:rsidRPr="00DB427F">
                <w:rPr>
                  <w:rFonts w:ascii="Arial" w:hAnsi="Arial" w:cs="Arial"/>
                  <w:sz w:val="24"/>
                  <w:szCs w:val="28"/>
                </w:rPr>
                <w:fldChar w:fldCharType="separate"/>
              </w:r>
              <w:r w:rsidR="00324339" w:rsidRPr="00DB427F">
                <w:rPr>
                  <w:rFonts w:ascii="Arial" w:hAnsi="Arial" w:cs="Arial"/>
                  <w:noProof/>
                  <w:sz w:val="24"/>
                  <w:szCs w:val="28"/>
                  <w:vertAlign w:val="superscript"/>
                </w:rPr>
                <w:t>14</w:t>
              </w:r>
              <w:r w:rsidR="00324339" w:rsidRPr="00DB427F">
                <w:rPr>
                  <w:rFonts w:ascii="Arial" w:hAnsi="Arial" w:cs="Arial"/>
                  <w:sz w:val="24"/>
                  <w:szCs w:val="28"/>
                </w:rPr>
                <w:fldChar w:fldCharType="end"/>
              </w:r>
            </w:hyperlink>
          </w:p>
        </w:tc>
      </w:tr>
      <w:tr w:rsidR="00415AAD" w:rsidRPr="002C2C17" w14:paraId="0B9F7128" w14:textId="77777777" w:rsidTr="00415AAD">
        <w:trPr>
          <w:trHeight w:val="496"/>
        </w:trPr>
        <w:tc>
          <w:tcPr>
            <w:tcW w:w="2139" w:type="dxa"/>
            <w:vAlign w:val="center"/>
          </w:tcPr>
          <w:p w14:paraId="5A3704BE" w14:textId="3BDEA4A6" w:rsidR="00A509DB" w:rsidRPr="002C2C17" w:rsidRDefault="00201C1F" w:rsidP="00A509DB">
            <w:pPr>
              <w:jc w:val="center"/>
              <w:rPr>
                <w:rFonts w:ascii="Arial" w:hAnsi="Arial" w:cs="Arial"/>
              </w:rPr>
            </w:pPr>
            <w:r>
              <w:rPr>
                <w:rFonts w:ascii="Arial" w:hAnsi="Arial" w:cs="Arial" w:hint="eastAsia"/>
              </w:rPr>
              <w:t>N</w:t>
            </w:r>
            <w:r>
              <w:rPr>
                <w:rFonts w:ascii="Arial" w:hAnsi="Arial" w:cs="Arial"/>
              </w:rPr>
              <w:t>PC</w:t>
            </w:r>
          </w:p>
        </w:tc>
        <w:tc>
          <w:tcPr>
            <w:tcW w:w="1710" w:type="dxa"/>
            <w:vAlign w:val="center"/>
          </w:tcPr>
          <w:p w14:paraId="3E0443F8" w14:textId="3FDB7AEE" w:rsidR="00A509DB" w:rsidRPr="002C2C17" w:rsidRDefault="009F04E7" w:rsidP="00A509DB">
            <w:pPr>
              <w:jc w:val="center"/>
              <w:rPr>
                <w:rFonts w:ascii="Arial" w:hAnsi="Arial" w:cs="Arial"/>
              </w:rPr>
            </w:pPr>
            <w:r>
              <w:rPr>
                <w:rFonts w:ascii="Arial" w:hAnsi="Arial" w:cs="Arial" w:hint="eastAsia"/>
              </w:rPr>
              <w:t>3</w:t>
            </w:r>
            <w:r>
              <w:rPr>
                <w:rFonts w:ascii="Arial" w:hAnsi="Arial" w:cs="Arial"/>
              </w:rPr>
              <w:t>00</w:t>
            </w:r>
          </w:p>
        </w:tc>
        <w:tc>
          <w:tcPr>
            <w:tcW w:w="2055" w:type="dxa"/>
            <w:vAlign w:val="center"/>
          </w:tcPr>
          <w:p w14:paraId="2AB2CF45" w14:textId="1752780C" w:rsidR="00A509DB" w:rsidRPr="002C2C17" w:rsidRDefault="009F04E7" w:rsidP="00A509DB">
            <w:pPr>
              <w:jc w:val="center"/>
              <w:rPr>
                <w:rFonts w:ascii="Arial" w:hAnsi="Arial" w:cs="Arial"/>
              </w:rPr>
            </w:pPr>
            <w:r>
              <w:rPr>
                <w:rFonts w:ascii="Arial" w:hAnsi="Arial" w:cs="Arial" w:hint="eastAsia"/>
              </w:rPr>
              <w:t>3</w:t>
            </w:r>
            <w:r>
              <w:rPr>
                <w:rFonts w:ascii="Arial" w:hAnsi="Arial" w:cs="Arial"/>
              </w:rPr>
              <w:t>.35</w:t>
            </w:r>
          </w:p>
        </w:tc>
        <w:tc>
          <w:tcPr>
            <w:tcW w:w="1080" w:type="dxa"/>
            <w:vAlign w:val="center"/>
          </w:tcPr>
          <w:p w14:paraId="696E2084" w14:textId="15282E48" w:rsidR="00A509DB" w:rsidRPr="002C2C17" w:rsidRDefault="00201C1F" w:rsidP="00A509DB">
            <w:pPr>
              <w:jc w:val="center"/>
              <w:rPr>
                <w:rFonts w:ascii="Arial" w:hAnsi="Arial" w:cs="Arial"/>
              </w:rPr>
            </w:pPr>
            <w:r>
              <w:rPr>
                <w:rFonts w:ascii="Arial" w:hAnsi="Arial" w:cs="Arial"/>
              </w:rPr>
              <w:t>F</w:t>
            </w:r>
            <w:r>
              <w:rPr>
                <w:rFonts w:ascii="Arial" w:hAnsi="Arial" w:cs="Arial" w:hint="eastAsia"/>
              </w:rPr>
              <w:t>low</w:t>
            </w:r>
            <w:r>
              <w:rPr>
                <w:rFonts w:ascii="Arial" w:hAnsi="Arial" w:cs="Arial"/>
              </w:rPr>
              <w:t xml:space="preserve"> </w:t>
            </w:r>
            <w:r>
              <w:rPr>
                <w:rFonts w:ascii="Arial" w:hAnsi="Arial" w:cs="Arial" w:hint="eastAsia"/>
              </w:rPr>
              <w:t>cell</w:t>
            </w:r>
          </w:p>
        </w:tc>
        <w:tc>
          <w:tcPr>
            <w:tcW w:w="1366" w:type="dxa"/>
            <w:vAlign w:val="center"/>
          </w:tcPr>
          <w:p w14:paraId="0BBDCE49" w14:textId="7987FE26" w:rsidR="00A509DB" w:rsidRPr="002C2C17" w:rsidRDefault="00000000" w:rsidP="00A509DB">
            <w:pPr>
              <w:jc w:val="center"/>
              <w:rPr>
                <w:rFonts w:ascii="Arial" w:hAnsi="Arial" w:cs="Arial"/>
              </w:rPr>
            </w:pPr>
            <w:hyperlink w:anchor="_ENREF_11" w:tooltip="Cao, 2021 #58" w:history="1">
              <w:r w:rsidR="00324339" w:rsidRPr="00C52DC2">
                <w:rPr>
                  <w:rFonts w:ascii="Arial" w:hAnsi="Arial" w:cs="Arial"/>
                  <w:sz w:val="24"/>
                  <w:szCs w:val="28"/>
                </w:rPr>
                <w:fldChar w:fldCharType="begin"/>
              </w:r>
              <w:r w:rsidR="00324339" w:rsidRPr="00C52DC2">
                <w:rPr>
                  <w:rFonts w:ascii="Arial" w:hAnsi="Arial" w:cs="Arial"/>
                  <w:sz w:val="24"/>
                  <w:szCs w:val="28"/>
                </w:rPr>
                <w:instrText xml:space="preserve"> ADDIN EN.CITE &lt;EndNote&gt;&lt;Cite&gt;&lt;Author&gt;Cao&lt;/Author&gt;&lt;Year&gt;2021&lt;/Year&gt;&lt;RecNum&gt;58&lt;/RecNum&gt;&lt;DisplayText&gt;&lt;style face="superscript"&gt;11&lt;/style&gt;&lt;/DisplayText&gt;&lt;record&gt;&lt;rec-number&gt;58&lt;/rec-number&gt;&lt;foreign-keys&gt;&lt;key app="EN" db-id="ata2wpt9caw5w4exre4pp59n5rtf5e0pwfdw" timestamp="1690423675" guid="5407162a-3583-4eb2-b8c8-3275b098d800"&gt;58&lt;/key&gt;&lt;key app="ENWeb" db-id=""&gt;0&lt;/key&gt;&lt;/foreign-keys&gt;&lt;ref-type name="Journal Article"&gt;17&lt;/ref-type&gt;&lt;contributors&gt;&lt;authors&gt;&lt;author&gt;Cao, Peike&lt;/author&gt;&lt;author&gt;Quan, Xie&lt;/author&gt;&lt;author&gt;Zhao, Kun&lt;/author&gt;&lt;author&gt;Zhao, Xueyang&lt;/author&gt;&lt;author&gt;Chen, Shuo&lt;/author&gt;&lt;author&gt;Yu, Hongtao&lt;/author&gt;&lt;/authors&gt;&lt;/contributors&gt;&lt;titles&gt;&lt;title&gt;&lt;style face="normal" font="default" size="100%"&gt;Durable and Selective Electrochemical H&lt;/style&gt;&lt;style face="subscript" font="default" size="100%"&gt;2&lt;/style&gt;&lt;style face="normal" font="default" size="100%"&gt;O&lt;/style&gt;&lt;style face="subscript" font="default" size="100%"&gt;2&lt;/style&gt;&lt;style face="normal" font="default" size="100%"&gt; Synthesis under a Large Current Enabled by the Cathode with Highly Hydrophobic Three-Phase Architecture&lt;/style&gt;&lt;/title&gt;&lt;secondary-title&gt;ACS Catalysis&lt;/secondary-title&gt;&lt;/titles&gt;&lt;periodical&gt;&lt;full-title&gt;ACS Catalysis&lt;/full-title&gt;&lt;abbr-1&gt;ACS Catal.&lt;/abbr-1&gt;&lt;abbr-2&gt;ACS Catal.&lt;/abbr-2&gt;&lt;abbr-3&gt;ACS Catal.&lt;/abbr-3&gt;&lt;/periodical&gt;&lt;pages&gt;13797-13808&lt;/pages&gt;&lt;volume&gt;11&lt;/volume&gt;&lt;number&gt;22&lt;/number&gt;&lt;section&gt;13797&lt;/section&gt;&lt;dates&gt;&lt;year&gt;2021&lt;/year&gt;&lt;/dates&gt;&lt;isbn&gt;2155-5435&amp;#xD;2155-5435&lt;/isbn&gt;&lt;urls&gt;&lt;/urls&gt;&lt;electronic-resource-num&gt;10.1021/acscatal.1c03236&lt;/electronic-resource-num&gt;&lt;/record&gt;&lt;/Cite&gt;&lt;/EndNote&gt;</w:instrText>
              </w:r>
              <w:r w:rsidR="00324339" w:rsidRPr="00C52DC2">
                <w:rPr>
                  <w:rFonts w:ascii="Arial" w:hAnsi="Arial" w:cs="Arial"/>
                  <w:sz w:val="24"/>
                  <w:szCs w:val="28"/>
                </w:rPr>
                <w:fldChar w:fldCharType="separate"/>
              </w:r>
              <w:r w:rsidR="00324339" w:rsidRPr="00C52DC2">
                <w:rPr>
                  <w:rFonts w:ascii="Arial" w:hAnsi="Arial" w:cs="Arial"/>
                  <w:noProof/>
                  <w:sz w:val="24"/>
                  <w:szCs w:val="28"/>
                  <w:vertAlign w:val="superscript"/>
                </w:rPr>
                <w:t>11</w:t>
              </w:r>
              <w:r w:rsidR="00324339" w:rsidRPr="00C52DC2">
                <w:rPr>
                  <w:rFonts w:ascii="Arial" w:hAnsi="Arial" w:cs="Arial"/>
                  <w:sz w:val="24"/>
                  <w:szCs w:val="28"/>
                </w:rPr>
                <w:fldChar w:fldCharType="end"/>
              </w:r>
            </w:hyperlink>
          </w:p>
        </w:tc>
      </w:tr>
      <w:tr w:rsidR="00415AAD" w:rsidRPr="002C2C17" w14:paraId="76045767" w14:textId="77777777" w:rsidTr="00415AAD">
        <w:trPr>
          <w:trHeight w:val="496"/>
        </w:trPr>
        <w:tc>
          <w:tcPr>
            <w:tcW w:w="2139" w:type="dxa"/>
            <w:vAlign w:val="center"/>
          </w:tcPr>
          <w:p w14:paraId="76C4D4BB" w14:textId="24651F63" w:rsidR="00A509DB" w:rsidRPr="002C2C17" w:rsidRDefault="00201C1F" w:rsidP="00A509DB">
            <w:pPr>
              <w:jc w:val="center"/>
              <w:rPr>
                <w:rFonts w:ascii="Arial" w:hAnsi="Arial" w:cs="Arial"/>
              </w:rPr>
            </w:pPr>
            <w:proofErr w:type="spellStart"/>
            <w:r w:rsidRPr="00201C1F">
              <w:rPr>
                <w:rFonts w:ascii="Arial" w:hAnsi="Arial" w:cs="Arial"/>
              </w:rPr>
              <w:t>CoPc</w:t>
            </w:r>
            <w:proofErr w:type="spellEnd"/>
            <w:r w:rsidRPr="00201C1F">
              <w:rPr>
                <w:rFonts w:ascii="Arial" w:hAnsi="Arial" w:cs="Arial"/>
              </w:rPr>
              <w:t>-CNT(O)</w:t>
            </w:r>
          </w:p>
        </w:tc>
        <w:tc>
          <w:tcPr>
            <w:tcW w:w="1710" w:type="dxa"/>
            <w:vAlign w:val="center"/>
          </w:tcPr>
          <w:p w14:paraId="7821F9FC" w14:textId="13905F10" w:rsidR="00A509DB" w:rsidRPr="002C2C17" w:rsidRDefault="009F04E7" w:rsidP="00A509DB">
            <w:pPr>
              <w:jc w:val="center"/>
              <w:rPr>
                <w:rFonts w:ascii="Arial" w:hAnsi="Arial" w:cs="Arial"/>
              </w:rPr>
            </w:pPr>
            <w:r>
              <w:rPr>
                <w:rFonts w:ascii="Arial" w:hAnsi="Arial" w:cs="Arial" w:hint="eastAsia"/>
              </w:rPr>
              <w:t>3</w:t>
            </w:r>
            <w:r>
              <w:rPr>
                <w:rFonts w:ascii="Arial" w:hAnsi="Arial" w:cs="Arial"/>
              </w:rPr>
              <w:t>00</w:t>
            </w:r>
          </w:p>
        </w:tc>
        <w:tc>
          <w:tcPr>
            <w:tcW w:w="2055" w:type="dxa"/>
            <w:vAlign w:val="center"/>
          </w:tcPr>
          <w:p w14:paraId="5C5B5F51" w14:textId="31139CA0" w:rsidR="00A509DB" w:rsidRPr="002C2C17" w:rsidRDefault="009F04E7" w:rsidP="00A509DB">
            <w:pPr>
              <w:jc w:val="center"/>
              <w:rPr>
                <w:rFonts w:ascii="Arial" w:hAnsi="Arial" w:cs="Arial"/>
              </w:rPr>
            </w:pPr>
            <w:r>
              <w:rPr>
                <w:rFonts w:ascii="Arial" w:hAnsi="Arial" w:cs="Arial" w:hint="eastAsia"/>
              </w:rPr>
              <w:t>4</w:t>
            </w:r>
            <w:r>
              <w:rPr>
                <w:rFonts w:ascii="Arial" w:hAnsi="Arial" w:cs="Arial"/>
              </w:rPr>
              <w:t>.6</w:t>
            </w:r>
          </w:p>
        </w:tc>
        <w:tc>
          <w:tcPr>
            <w:tcW w:w="1080" w:type="dxa"/>
            <w:vAlign w:val="center"/>
          </w:tcPr>
          <w:p w14:paraId="4A803E4B" w14:textId="41844BAF" w:rsidR="00A509DB" w:rsidRPr="002C2C17" w:rsidRDefault="00201C1F" w:rsidP="00A509DB">
            <w:pPr>
              <w:jc w:val="center"/>
              <w:rPr>
                <w:rFonts w:ascii="Arial" w:hAnsi="Arial" w:cs="Arial"/>
              </w:rPr>
            </w:pPr>
            <w:r>
              <w:rPr>
                <w:rFonts w:ascii="Arial" w:hAnsi="Arial" w:cs="Arial"/>
              </w:rPr>
              <w:t>F</w:t>
            </w:r>
            <w:r>
              <w:rPr>
                <w:rFonts w:ascii="Arial" w:hAnsi="Arial" w:cs="Arial" w:hint="eastAsia"/>
              </w:rPr>
              <w:t>low</w:t>
            </w:r>
            <w:r>
              <w:rPr>
                <w:rFonts w:ascii="Arial" w:hAnsi="Arial" w:cs="Arial"/>
              </w:rPr>
              <w:t xml:space="preserve"> </w:t>
            </w:r>
            <w:r>
              <w:rPr>
                <w:rFonts w:ascii="Arial" w:hAnsi="Arial" w:cs="Arial" w:hint="eastAsia"/>
              </w:rPr>
              <w:t>cell</w:t>
            </w:r>
          </w:p>
        </w:tc>
        <w:tc>
          <w:tcPr>
            <w:tcW w:w="1366" w:type="dxa"/>
            <w:vAlign w:val="center"/>
          </w:tcPr>
          <w:p w14:paraId="34E2A5ED" w14:textId="733EE37E" w:rsidR="00A509DB" w:rsidRPr="002C2C17" w:rsidRDefault="00000000" w:rsidP="00A509DB">
            <w:pPr>
              <w:jc w:val="center"/>
              <w:rPr>
                <w:rFonts w:ascii="Arial" w:hAnsi="Arial" w:cs="Arial"/>
              </w:rPr>
            </w:pPr>
            <w:hyperlink w:anchor="_ENREF_18" w:tooltip="Lee, 2023 #59" w:history="1">
              <w:r w:rsidR="00324339" w:rsidRPr="00575A51">
                <w:rPr>
                  <w:rFonts w:ascii="Arial" w:hAnsi="Arial" w:cs="Arial"/>
                  <w:sz w:val="24"/>
                  <w:szCs w:val="28"/>
                </w:rPr>
                <w:fldChar w:fldCharType="begin"/>
              </w:r>
              <w:r w:rsidR="00324339" w:rsidRPr="00575A51">
                <w:rPr>
                  <w:rFonts w:ascii="Arial" w:hAnsi="Arial" w:cs="Arial"/>
                  <w:sz w:val="24"/>
                  <w:szCs w:val="28"/>
                </w:rPr>
                <w:instrText xml:space="preserve"> ADDIN EN.CITE &lt;EndNote&gt;&lt;Cite&gt;&lt;Author&gt;Lee&lt;/Author&gt;&lt;Year&gt;2023&lt;/Year&gt;&lt;RecNum&gt;59&lt;/RecNum&gt;&lt;DisplayText&gt;&lt;style face="superscript"&gt;18&lt;/style&gt;&lt;/DisplayText&gt;&lt;record&gt;&lt;rec-number&gt;59&lt;/rec-number&gt;&lt;foreign-keys&gt;&lt;key app="EN" db-id="ata2wpt9caw5w4exre4pp59n5rtf5e0pwfdw" timestamp="1690423680" guid="22dbaca9-9b4e-4bf1-8461-b5c6615b88a6"&gt;59&lt;/key&gt;&lt;key app="ENWeb" db-id=""&gt;0&lt;/key&gt;&lt;/foreign-keys&gt;&lt;ref-type name="Journal Article"&gt;17&lt;/ref-type&gt;&lt;contributors&gt;&lt;authors&gt;&lt;author&gt;Lee, Byoung-Hoon&lt;/author&gt;&lt;author&gt;Shin, Heejong&lt;/author&gt;&lt;author&gt;Rasouli, Armin Sedighian&lt;/author&gt;&lt;author&gt;Choubisa, Hitarth&lt;/author&gt;&lt;author&gt;Ou, Pengfei&lt;/author&gt;&lt;author&gt;Dorakhan, Roham&lt;/author&gt;&lt;author&gt;Grigioni, Ivan&lt;/author&gt;&lt;author&gt;Lee, Geonhui&lt;/author&gt;&lt;author&gt;Shirzadi, Erfan&lt;/author&gt;&lt;author&gt;Miao, Rui Kai&lt;/author&gt;&lt;author&gt;Wicks, Joshua&lt;/author&gt;&lt;author&gt;Park, Sungjin&lt;/author&gt;&lt;author&gt;Lee, Hyeon Seok&lt;/author&gt;&lt;author&gt;Zhang, Jinqiang&lt;/author&gt;&lt;author&gt;Chen, Yuanjun&lt;/author&gt;&lt;author&gt;Chen, Zhu&lt;/author&gt;&lt;author&gt;Sinton, David&lt;/author&gt;&lt;author&gt;Hyeon, Taeghwan&lt;/author&gt;&lt;author&gt;Sung, Yung-Eun&lt;/author&gt;&lt;author&gt;Sargent, Edward H.&lt;/author&gt;&lt;/authors&gt;&lt;/contributors&gt;&lt;titles&gt;&lt;title&gt;Supramolecular tuning of supported metal phthalocyanine catalysts for hydrogen peroxide electrosynthesis&lt;/title&gt;&lt;secondary-title&gt;Nature Catalysis&lt;/secondary-title&gt;&lt;/titles&gt;&lt;periodical&gt;&lt;full-title&gt;Nature Catalysis&lt;/full-title&gt;&lt;abbr-1&gt;Nat. Catal.&lt;/abbr-1&gt;&lt;abbr-2&gt;Nat. Catal.&lt;/abbr-2&gt;&lt;abbr-3&gt;Nat. Catal.&lt;/abbr-3&gt;&lt;/periodical&gt;&lt;pages&gt;234-243&lt;/pages&gt;&lt;volume&gt;6&lt;/volume&gt;&lt;number&gt;3&lt;/number&gt;&lt;section&gt;234&lt;/section&gt;&lt;dates&gt;&lt;year&gt;2023&lt;/year&gt;&lt;/dates&gt;&lt;isbn&gt;2520-1158&lt;/isbn&gt;&lt;urls&gt;&lt;/urls&gt;&lt;electronic-resource-num&gt;10.1038/s41929-023-00924-5&lt;/electronic-resource-num&gt;&lt;/record&gt;&lt;/Cite&gt;&lt;/EndNote&gt;</w:instrText>
              </w:r>
              <w:r w:rsidR="00324339" w:rsidRPr="00575A51">
                <w:rPr>
                  <w:rFonts w:ascii="Arial" w:hAnsi="Arial" w:cs="Arial"/>
                  <w:sz w:val="24"/>
                  <w:szCs w:val="28"/>
                </w:rPr>
                <w:fldChar w:fldCharType="separate"/>
              </w:r>
              <w:r w:rsidR="00324339" w:rsidRPr="00575A51">
                <w:rPr>
                  <w:rFonts w:ascii="Arial" w:hAnsi="Arial" w:cs="Arial"/>
                  <w:noProof/>
                  <w:sz w:val="24"/>
                  <w:szCs w:val="28"/>
                  <w:vertAlign w:val="superscript"/>
                </w:rPr>
                <w:t>18</w:t>
              </w:r>
              <w:r w:rsidR="00324339" w:rsidRPr="00575A51">
                <w:rPr>
                  <w:rFonts w:ascii="Arial" w:hAnsi="Arial" w:cs="Arial"/>
                  <w:sz w:val="24"/>
                  <w:szCs w:val="28"/>
                </w:rPr>
                <w:fldChar w:fldCharType="end"/>
              </w:r>
            </w:hyperlink>
          </w:p>
        </w:tc>
      </w:tr>
      <w:tr w:rsidR="00415AAD" w:rsidRPr="002C2C17" w14:paraId="1548D453" w14:textId="77777777" w:rsidTr="00415AAD">
        <w:trPr>
          <w:trHeight w:val="496"/>
        </w:trPr>
        <w:tc>
          <w:tcPr>
            <w:tcW w:w="2139" w:type="dxa"/>
            <w:vAlign w:val="center"/>
          </w:tcPr>
          <w:p w14:paraId="58E6E190" w14:textId="78F5E6C4" w:rsidR="00A509DB" w:rsidRPr="002C2C17" w:rsidRDefault="00201C1F" w:rsidP="00A509DB">
            <w:pPr>
              <w:jc w:val="center"/>
              <w:rPr>
                <w:rFonts w:ascii="Arial" w:hAnsi="Arial" w:cs="Arial"/>
              </w:rPr>
            </w:pPr>
            <w:r>
              <w:rPr>
                <w:rFonts w:ascii="Arial" w:hAnsi="Arial" w:cs="Arial" w:hint="eastAsia"/>
              </w:rPr>
              <w:t>C</w:t>
            </w:r>
            <w:r>
              <w:rPr>
                <w:rFonts w:ascii="Arial" w:hAnsi="Arial" w:cs="Arial"/>
              </w:rPr>
              <w:t>B-10%</w:t>
            </w:r>
          </w:p>
        </w:tc>
        <w:tc>
          <w:tcPr>
            <w:tcW w:w="1710" w:type="dxa"/>
            <w:vAlign w:val="center"/>
          </w:tcPr>
          <w:p w14:paraId="2C683A4A" w14:textId="5035E99B" w:rsidR="00A509DB" w:rsidRPr="002C2C17" w:rsidRDefault="009F04E7" w:rsidP="00A509DB">
            <w:pPr>
              <w:jc w:val="center"/>
              <w:rPr>
                <w:rFonts w:ascii="Arial" w:hAnsi="Arial" w:cs="Arial"/>
              </w:rPr>
            </w:pPr>
            <w:r>
              <w:rPr>
                <w:rFonts w:ascii="Arial" w:hAnsi="Arial" w:cs="Arial" w:hint="eastAsia"/>
              </w:rPr>
              <w:t>1</w:t>
            </w:r>
            <w:r>
              <w:rPr>
                <w:rFonts w:ascii="Arial" w:hAnsi="Arial" w:cs="Arial"/>
              </w:rPr>
              <w:t>20</w:t>
            </w:r>
          </w:p>
        </w:tc>
        <w:tc>
          <w:tcPr>
            <w:tcW w:w="2055" w:type="dxa"/>
            <w:vAlign w:val="center"/>
          </w:tcPr>
          <w:p w14:paraId="03FDF258" w14:textId="5117CAB6" w:rsidR="00A509DB" w:rsidRPr="002C2C17" w:rsidRDefault="009F04E7" w:rsidP="00A509DB">
            <w:pPr>
              <w:jc w:val="center"/>
              <w:rPr>
                <w:rFonts w:ascii="Arial" w:hAnsi="Arial" w:cs="Arial"/>
              </w:rPr>
            </w:pPr>
            <w:r>
              <w:rPr>
                <w:rFonts w:ascii="Arial" w:hAnsi="Arial" w:cs="Arial" w:hint="eastAsia"/>
              </w:rPr>
              <w:t>1</w:t>
            </w:r>
            <w:r>
              <w:rPr>
                <w:rFonts w:ascii="Arial" w:hAnsi="Arial" w:cs="Arial"/>
              </w:rPr>
              <w:t>1</w:t>
            </w:r>
          </w:p>
        </w:tc>
        <w:tc>
          <w:tcPr>
            <w:tcW w:w="1080" w:type="dxa"/>
            <w:vAlign w:val="center"/>
          </w:tcPr>
          <w:p w14:paraId="3590EEB8" w14:textId="2F4F5EDB" w:rsidR="00A509DB" w:rsidRPr="002C2C17" w:rsidRDefault="00201C1F" w:rsidP="00A509DB">
            <w:pPr>
              <w:jc w:val="center"/>
              <w:rPr>
                <w:rFonts w:ascii="Arial" w:hAnsi="Arial" w:cs="Arial"/>
              </w:rPr>
            </w:pPr>
            <w:r>
              <w:rPr>
                <w:rFonts w:ascii="Arial" w:hAnsi="Arial" w:cs="Arial" w:hint="eastAsia"/>
              </w:rPr>
              <w:t>A</w:t>
            </w:r>
            <w:r>
              <w:rPr>
                <w:rFonts w:ascii="Arial" w:hAnsi="Arial" w:cs="Arial"/>
              </w:rPr>
              <w:t>EM</w:t>
            </w:r>
          </w:p>
        </w:tc>
        <w:tc>
          <w:tcPr>
            <w:tcW w:w="1366" w:type="dxa"/>
            <w:vAlign w:val="center"/>
          </w:tcPr>
          <w:p w14:paraId="1422C769" w14:textId="4818F6B5" w:rsidR="00A509DB" w:rsidRPr="002C2C17" w:rsidRDefault="00000000" w:rsidP="00A509DB">
            <w:pPr>
              <w:jc w:val="center"/>
              <w:rPr>
                <w:rFonts w:ascii="Arial" w:hAnsi="Arial" w:cs="Arial"/>
              </w:rPr>
            </w:pPr>
            <w:hyperlink w:anchor="_ENREF_19" w:tooltip="Xia, 2019 #54" w:history="1">
              <w:r w:rsidR="00324339" w:rsidRPr="006624E0">
                <w:rPr>
                  <w:rFonts w:ascii="Arial" w:hAnsi="Arial" w:cs="Arial"/>
                  <w:sz w:val="24"/>
                  <w:szCs w:val="28"/>
                </w:rPr>
                <w:fldChar w:fldCharType="begin"/>
              </w:r>
              <w:r w:rsidR="00324339" w:rsidRPr="006624E0">
                <w:rPr>
                  <w:rFonts w:ascii="Arial" w:hAnsi="Arial" w:cs="Arial"/>
                  <w:sz w:val="24"/>
                  <w:szCs w:val="28"/>
                </w:rPr>
                <w:instrText xml:space="preserve"> ADDIN EN.CITE &lt;EndNote&gt;&lt;Cite&gt;&lt;Author&gt;Xia&lt;/Author&gt;&lt;Year&gt;2019&lt;/Year&gt;&lt;RecNum&gt;54&lt;/RecNum&gt;&lt;DisplayText&gt;&lt;style face="superscript"&gt;19&lt;/style&gt;&lt;/DisplayText&gt;&lt;record&gt;&lt;rec-number&gt;54&lt;/rec-number&gt;&lt;foreign-keys&gt;&lt;key app="EN" db-id="ata2wpt9caw5w4exre4pp59n5rtf5e0pwfdw" timestamp="1690423659" guid="dbcbd22b-b714-434b-b40d-c1442a0eefe6"&gt;54&lt;/key&gt;&lt;key app="ENWeb" db-id=""&gt;0&lt;/key&gt;&lt;/foreign-keys&gt;&lt;ref-type name="Journal Article"&gt;17&lt;/ref-type&gt;&lt;contributors&gt;&lt;authors&gt;&lt;author&gt;Chuan Xia&lt;/author&gt;&lt;author&gt;Yang Xia&lt;/author&gt;&lt;author&gt;Peng Zhu&lt;/author&gt;&lt;author&gt;Lei Fan&lt;/author&gt;&lt;author&gt;Haotian Wang&lt;/author&gt;&lt;/authors&gt;&lt;/contributors&gt;&lt;titles&gt;&lt;title&gt;&lt;style face="normal" font="default" size="100%"&gt;Direct electrosynthesis of pure aqueous H&lt;/style&gt;&lt;style face="subscript" font="default" size="100%"&gt;2&lt;/style&gt;&lt;style face="normal" font="default" size="100%"&gt;O&lt;/style&gt;&lt;style face="subscript" font="default" size="100%"&gt;2&lt;/style&gt;&lt;style face="normal" font="default" size="100%"&gt; solutions up to 20% by weight using a solid electrolyte&lt;/style&gt;&lt;/title&gt;&lt;secondary-title&gt;Science&lt;/secondary-title&gt;&lt;/titles&gt;&lt;periodical&gt;&lt;full-title&gt;Science&lt;/full-title&gt;&lt;abbr-1&gt;Science&lt;/abbr-1&gt;&lt;abbr-2&gt;Science&lt;/abbr-2&gt;&lt;/periodical&gt;&lt;pages&gt;226-231&lt;/pages&gt;&lt;volume&gt;366&lt;/volume&gt;&lt;section&gt;226&lt;/section&gt;&lt;dates&gt;&lt;year&gt;2019&lt;/year&gt;&lt;/dates&gt;&lt;urls&gt;&lt;/urls&gt;&lt;electronic-resource-num&gt;10.1126/science.aay1844&lt;/electronic-resource-num&gt;&lt;/record&gt;&lt;/Cite&gt;&lt;/EndNote&gt;</w:instrText>
              </w:r>
              <w:r w:rsidR="00324339" w:rsidRPr="006624E0">
                <w:rPr>
                  <w:rFonts w:ascii="Arial" w:hAnsi="Arial" w:cs="Arial"/>
                  <w:sz w:val="24"/>
                  <w:szCs w:val="28"/>
                </w:rPr>
                <w:fldChar w:fldCharType="separate"/>
              </w:r>
              <w:r w:rsidR="00324339" w:rsidRPr="006624E0">
                <w:rPr>
                  <w:rFonts w:ascii="Arial" w:hAnsi="Arial" w:cs="Arial"/>
                  <w:noProof/>
                  <w:sz w:val="24"/>
                  <w:szCs w:val="28"/>
                  <w:vertAlign w:val="superscript"/>
                </w:rPr>
                <w:t>19</w:t>
              </w:r>
              <w:r w:rsidR="00324339" w:rsidRPr="006624E0">
                <w:rPr>
                  <w:rFonts w:ascii="Arial" w:hAnsi="Arial" w:cs="Arial"/>
                  <w:sz w:val="24"/>
                  <w:szCs w:val="28"/>
                </w:rPr>
                <w:fldChar w:fldCharType="end"/>
              </w:r>
            </w:hyperlink>
          </w:p>
        </w:tc>
      </w:tr>
      <w:tr w:rsidR="00415AAD" w:rsidRPr="002C2C17" w14:paraId="50DFA403" w14:textId="77777777" w:rsidTr="00415AAD">
        <w:trPr>
          <w:trHeight w:val="496"/>
        </w:trPr>
        <w:tc>
          <w:tcPr>
            <w:tcW w:w="2139" w:type="dxa"/>
            <w:tcBorders>
              <w:bottom w:val="single" w:sz="6" w:space="0" w:color="auto"/>
            </w:tcBorders>
            <w:vAlign w:val="center"/>
          </w:tcPr>
          <w:p w14:paraId="472160CF" w14:textId="003CBA5C" w:rsidR="00030FA4" w:rsidRPr="002C2C17" w:rsidRDefault="00030FA4" w:rsidP="00030FA4">
            <w:pPr>
              <w:jc w:val="center"/>
              <w:rPr>
                <w:rFonts w:ascii="Arial" w:hAnsi="Arial" w:cs="Arial"/>
              </w:rPr>
            </w:pPr>
            <w:r>
              <w:rPr>
                <w:rFonts w:ascii="Arial" w:hAnsi="Arial" w:cs="Arial" w:hint="eastAsia"/>
                <w:color w:val="C00000"/>
              </w:rPr>
              <w:t>Co</w:t>
            </w:r>
            <w:r>
              <w:rPr>
                <w:rFonts w:ascii="Arial" w:hAnsi="Arial" w:cs="Arial"/>
                <w:color w:val="C00000"/>
              </w:rPr>
              <w:t>TPP@RGO-160</w:t>
            </w:r>
          </w:p>
        </w:tc>
        <w:tc>
          <w:tcPr>
            <w:tcW w:w="1710" w:type="dxa"/>
            <w:tcBorders>
              <w:bottom w:val="single" w:sz="6" w:space="0" w:color="auto"/>
            </w:tcBorders>
            <w:vAlign w:val="center"/>
          </w:tcPr>
          <w:p w14:paraId="668BCFBF" w14:textId="34C6096E" w:rsidR="00030FA4" w:rsidRPr="002C2C17" w:rsidRDefault="00030FA4" w:rsidP="00030FA4">
            <w:pPr>
              <w:jc w:val="center"/>
              <w:rPr>
                <w:rFonts w:ascii="Arial" w:hAnsi="Arial" w:cs="Arial"/>
              </w:rPr>
            </w:pPr>
            <w:r>
              <w:rPr>
                <w:rFonts w:ascii="Arial" w:hAnsi="Arial" w:cs="Arial" w:hint="eastAsia"/>
                <w:color w:val="C00000"/>
              </w:rPr>
              <w:t>2</w:t>
            </w:r>
            <w:r>
              <w:rPr>
                <w:rFonts w:ascii="Arial" w:hAnsi="Arial" w:cs="Arial"/>
                <w:color w:val="C00000"/>
              </w:rPr>
              <w:t>00</w:t>
            </w:r>
          </w:p>
        </w:tc>
        <w:tc>
          <w:tcPr>
            <w:tcW w:w="2055" w:type="dxa"/>
            <w:tcBorders>
              <w:bottom w:val="single" w:sz="6" w:space="0" w:color="auto"/>
            </w:tcBorders>
            <w:vAlign w:val="center"/>
          </w:tcPr>
          <w:p w14:paraId="755BB612" w14:textId="3DA79183" w:rsidR="00030FA4" w:rsidRPr="002C2C17" w:rsidRDefault="0096537E" w:rsidP="00030FA4">
            <w:pPr>
              <w:jc w:val="center"/>
              <w:rPr>
                <w:rFonts w:ascii="Arial" w:hAnsi="Arial" w:cs="Arial"/>
              </w:rPr>
            </w:pPr>
            <w:r>
              <w:rPr>
                <w:rFonts w:ascii="Arial" w:hAnsi="Arial" w:cs="Arial"/>
                <w:color w:val="C00000"/>
              </w:rPr>
              <w:t>11</w:t>
            </w:r>
          </w:p>
        </w:tc>
        <w:tc>
          <w:tcPr>
            <w:tcW w:w="1080" w:type="dxa"/>
            <w:tcBorders>
              <w:bottom w:val="single" w:sz="6" w:space="0" w:color="auto"/>
            </w:tcBorders>
            <w:vAlign w:val="center"/>
          </w:tcPr>
          <w:p w14:paraId="1CADB778" w14:textId="529ECDAE" w:rsidR="00030FA4" w:rsidRPr="002C2C17" w:rsidRDefault="0096537E" w:rsidP="00030FA4">
            <w:pPr>
              <w:jc w:val="center"/>
              <w:rPr>
                <w:rFonts w:ascii="Arial" w:hAnsi="Arial" w:cs="Arial"/>
              </w:rPr>
            </w:pPr>
            <w:r>
              <w:rPr>
                <w:rFonts w:ascii="Arial" w:hAnsi="Arial" w:cs="Arial"/>
                <w:color w:val="C00000"/>
              </w:rPr>
              <w:t>PEM</w:t>
            </w:r>
          </w:p>
        </w:tc>
        <w:tc>
          <w:tcPr>
            <w:tcW w:w="1366" w:type="dxa"/>
            <w:tcBorders>
              <w:bottom w:val="single" w:sz="6" w:space="0" w:color="auto"/>
            </w:tcBorders>
            <w:vAlign w:val="center"/>
          </w:tcPr>
          <w:p w14:paraId="4F642B58" w14:textId="3AA63E76" w:rsidR="00030FA4" w:rsidRPr="002C2C17" w:rsidRDefault="00030FA4" w:rsidP="00030FA4">
            <w:pPr>
              <w:jc w:val="center"/>
              <w:rPr>
                <w:rFonts w:ascii="Arial" w:hAnsi="Arial" w:cs="Arial"/>
              </w:rPr>
            </w:pPr>
            <w:r w:rsidRPr="00900AEF">
              <w:rPr>
                <w:rFonts w:ascii="Arial" w:hAnsi="Arial" w:cs="Arial"/>
                <w:color w:val="C00000"/>
              </w:rPr>
              <w:t>T</w:t>
            </w:r>
            <w:r w:rsidRPr="00900AEF">
              <w:rPr>
                <w:rFonts w:ascii="Arial" w:hAnsi="Arial" w:cs="Arial" w:hint="eastAsia"/>
                <w:color w:val="C00000"/>
              </w:rPr>
              <w:t>his</w:t>
            </w:r>
            <w:r w:rsidRPr="00900AEF">
              <w:rPr>
                <w:rFonts w:ascii="Arial" w:hAnsi="Arial" w:cs="Arial"/>
                <w:color w:val="C00000"/>
              </w:rPr>
              <w:t xml:space="preserve"> </w:t>
            </w:r>
            <w:r w:rsidRPr="00900AEF">
              <w:rPr>
                <w:rFonts w:ascii="Arial" w:hAnsi="Arial" w:cs="Arial" w:hint="eastAsia"/>
                <w:color w:val="C00000"/>
              </w:rPr>
              <w:t>work</w:t>
            </w:r>
          </w:p>
        </w:tc>
      </w:tr>
    </w:tbl>
    <w:p w14:paraId="14FE3606" w14:textId="77777777" w:rsidR="00D449F1" w:rsidRDefault="00D449F1" w:rsidP="00724B9E">
      <w:pPr>
        <w:spacing w:line="480" w:lineRule="auto"/>
      </w:pPr>
    </w:p>
    <w:p w14:paraId="4F849E32" w14:textId="77777777" w:rsidR="007A3890" w:rsidRDefault="007A3890">
      <w:pPr>
        <w:widowControl/>
        <w:jc w:val="left"/>
        <w:rPr>
          <w:rFonts w:ascii="Arial" w:eastAsia="宋体" w:hAnsi="Arial" w:cs="Arial"/>
          <w:b/>
          <w:sz w:val="24"/>
          <w:szCs w:val="24"/>
        </w:rPr>
      </w:pPr>
      <w:r>
        <w:rPr>
          <w:rFonts w:ascii="Arial" w:eastAsia="宋体" w:hAnsi="Arial" w:cs="Arial"/>
          <w:b/>
          <w:sz w:val="24"/>
          <w:szCs w:val="24"/>
        </w:rPr>
        <w:br w:type="page"/>
      </w:r>
    </w:p>
    <w:p w14:paraId="78B4F9EE" w14:textId="2FD668F0" w:rsidR="00043E0E" w:rsidRDefault="00043E0E" w:rsidP="00801D49">
      <w:pPr>
        <w:spacing w:afterLines="100" w:after="312" w:line="480" w:lineRule="auto"/>
        <w:rPr>
          <w:rFonts w:ascii="Arial" w:eastAsia="宋体" w:hAnsi="Arial" w:cs="Arial"/>
          <w:b/>
          <w:sz w:val="24"/>
          <w:szCs w:val="24"/>
        </w:rPr>
      </w:pPr>
      <w:r w:rsidRPr="00D84661">
        <w:rPr>
          <w:rFonts w:ascii="Arial" w:eastAsia="宋体" w:hAnsi="Arial" w:cs="Arial"/>
          <w:b/>
          <w:sz w:val="24"/>
          <w:szCs w:val="24"/>
        </w:rPr>
        <w:lastRenderedPageBreak/>
        <w:t>S</w:t>
      </w:r>
      <w:r w:rsidRPr="00D84661">
        <w:rPr>
          <w:rFonts w:ascii="Arial" w:eastAsia="宋体" w:hAnsi="Arial" w:cs="Arial" w:hint="eastAsia"/>
          <w:b/>
          <w:sz w:val="24"/>
          <w:szCs w:val="24"/>
        </w:rPr>
        <w:t>upplementary</w:t>
      </w:r>
      <w:r w:rsidRPr="00D84661">
        <w:rPr>
          <w:rFonts w:ascii="Arial" w:eastAsia="宋体" w:hAnsi="Arial" w:cs="Arial"/>
          <w:b/>
          <w:sz w:val="24"/>
          <w:szCs w:val="24"/>
        </w:rPr>
        <w:t xml:space="preserve"> </w:t>
      </w:r>
      <w:r w:rsidR="00350D57">
        <w:rPr>
          <w:rFonts w:ascii="Arial" w:eastAsia="宋体" w:hAnsi="Arial" w:cs="Arial"/>
          <w:b/>
          <w:sz w:val="24"/>
          <w:szCs w:val="24"/>
        </w:rPr>
        <w:t>R</w:t>
      </w:r>
      <w:r w:rsidR="00350D57">
        <w:rPr>
          <w:rFonts w:ascii="Arial" w:eastAsia="宋体" w:hAnsi="Arial" w:cs="Arial" w:hint="eastAsia"/>
          <w:b/>
          <w:sz w:val="24"/>
          <w:szCs w:val="24"/>
        </w:rPr>
        <w:t>eferences</w:t>
      </w:r>
    </w:p>
    <w:p w14:paraId="20368014" w14:textId="00BD5799" w:rsidR="00324339" w:rsidRPr="00324339" w:rsidRDefault="00000000" w:rsidP="00324339">
      <w:pPr>
        <w:pStyle w:val="EndNoteBibliography"/>
        <w:ind w:left="720" w:hanging="720"/>
      </w:pPr>
      <w:r>
        <w:fldChar w:fldCharType="begin"/>
      </w:r>
      <w:r>
        <w:instrText xml:space="preserve"> ADDIN EN.REFLIST </w:instrText>
      </w:r>
      <w:r>
        <w:fldChar w:fldCharType="separate"/>
      </w:r>
      <w:bookmarkStart w:id="0" w:name="_ENREF_1"/>
      <w:r w:rsidR="00324339" w:rsidRPr="00324339">
        <w:t>1.</w:t>
      </w:r>
      <w:r w:rsidR="00324339" w:rsidRPr="00324339">
        <w:tab/>
        <w:t>Li Y</w:t>
      </w:r>
      <w:r w:rsidR="00324339" w:rsidRPr="00324339">
        <w:rPr>
          <w:i/>
        </w:rPr>
        <w:t>, et al.</w:t>
      </w:r>
      <w:r w:rsidR="00324339" w:rsidRPr="00324339">
        <w:t xml:space="preserve"> Electron transfer rules of minerals under pressure informed by machine learning. </w:t>
      </w:r>
      <w:r w:rsidR="00324339" w:rsidRPr="00324339">
        <w:rPr>
          <w:i/>
        </w:rPr>
        <w:t>Nat. Commun.</w:t>
      </w:r>
      <w:r w:rsidR="00324339" w:rsidRPr="00324339">
        <w:t xml:space="preserve"> </w:t>
      </w:r>
      <w:r w:rsidR="00324339" w:rsidRPr="00324339">
        <w:rPr>
          <w:b/>
        </w:rPr>
        <w:t>14</w:t>
      </w:r>
      <w:r w:rsidR="00324339" w:rsidRPr="00324339">
        <w:t>,  (2023).</w:t>
      </w:r>
      <w:bookmarkEnd w:id="0"/>
    </w:p>
    <w:p w14:paraId="60041DDB" w14:textId="1896BD2F" w:rsidR="00324339" w:rsidRPr="00324339" w:rsidRDefault="00324339" w:rsidP="00324339">
      <w:pPr>
        <w:pStyle w:val="EndNoteBibliography"/>
        <w:ind w:left="720" w:hanging="720"/>
      </w:pPr>
      <w:bookmarkStart w:id="1" w:name="_ENREF_2"/>
      <w:r w:rsidRPr="00324339">
        <w:t>2.</w:t>
      </w:r>
      <w:r w:rsidRPr="00324339">
        <w:tab/>
        <w:t>Hou Y</w:t>
      </w:r>
      <w:r w:rsidRPr="00324339">
        <w:rPr>
          <w:i/>
        </w:rPr>
        <w:t>, et al.</w:t>
      </w:r>
      <w:r w:rsidRPr="00324339">
        <w:t xml:space="preserve"> Efficient tandem solar cells with solution-processed perovskite on textured crystalline silicon. </w:t>
      </w:r>
      <w:r w:rsidRPr="00324339">
        <w:rPr>
          <w:i/>
        </w:rPr>
        <w:t>Science</w:t>
      </w:r>
      <w:r w:rsidRPr="00324339">
        <w:t xml:space="preserve"> </w:t>
      </w:r>
      <w:r w:rsidRPr="00324339">
        <w:rPr>
          <w:b/>
        </w:rPr>
        <w:t>367</w:t>
      </w:r>
      <w:r w:rsidRPr="00324339">
        <w:t>, 1135-1140 (2020).</w:t>
      </w:r>
      <w:bookmarkEnd w:id="1"/>
    </w:p>
    <w:p w14:paraId="29F9368E" w14:textId="36A8A585" w:rsidR="00324339" w:rsidRPr="00324339" w:rsidRDefault="00324339" w:rsidP="00324339">
      <w:pPr>
        <w:pStyle w:val="EndNoteBibliography"/>
        <w:ind w:left="720" w:hanging="720"/>
      </w:pPr>
      <w:bookmarkStart w:id="2" w:name="_ENREF_3"/>
      <w:r w:rsidRPr="00324339">
        <w:t>3.</w:t>
      </w:r>
      <w:r w:rsidRPr="00324339">
        <w:tab/>
        <w:t>Gong H</w:t>
      </w:r>
      <w:r w:rsidRPr="00324339">
        <w:rPr>
          <w:i/>
        </w:rPr>
        <w:t>, et al.</w:t>
      </w:r>
      <w:r w:rsidRPr="00324339">
        <w:t xml:space="preserve"> Low-coordinated Co-N-C on oxygenated graphene for efficient electrocatalytic H</w:t>
      </w:r>
      <w:r w:rsidRPr="00324339">
        <w:rPr>
          <w:vertAlign w:val="subscript"/>
        </w:rPr>
        <w:t>2</w:t>
      </w:r>
      <w:r w:rsidRPr="00324339">
        <w:t>O</w:t>
      </w:r>
      <w:r w:rsidRPr="00324339">
        <w:rPr>
          <w:vertAlign w:val="subscript"/>
        </w:rPr>
        <w:t>2</w:t>
      </w:r>
      <w:r w:rsidRPr="00324339">
        <w:t xml:space="preserve"> production. </w:t>
      </w:r>
      <w:r w:rsidRPr="00324339">
        <w:rPr>
          <w:i/>
        </w:rPr>
        <w:t>Adv. Funct. Mater.</w:t>
      </w:r>
      <w:r w:rsidRPr="00324339">
        <w:t xml:space="preserve"> </w:t>
      </w:r>
      <w:r w:rsidRPr="00324339">
        <w:rPr>
          <w:b/>
        </w:rPr>
        <w:t>32</w:t>
      </w:r>
      <w:r w:rsidRPr="00324339">
        <w:t>, 2106886 (2021).</w:t>
      </w:r>
      <w:bookmarkEnd w:id="2"/>
    </w:p>
    <w:p w14:paraId="311DE5DD" w14:textId="49ACB1FC" w:rsidR="00324339" w:rsidRPr="00324339" w:rsidRDefault="00324339" w:rsidP="00324339">
      <w:pPr>
        <w:pStyle w:val="EndNoteBibliography"/>
        <w:ind w:left="720" w:hanging="720"/>
      </w:pPr>
      <w:bookmarkStart w:id="3" w:name="_ENREF_4"/>
      <w:r w:rsidRPr="00324339">
        <w:t>4.</w:t>
      </w:r>
      <w:r w:rsidRPr="00324339">
        <w:tab/>
        <w:t>Xu S</w:t>
      </w:r>
      <w:r w:rsidRPr="00324339">
        <w:rPr>
          <w:i/>
        </w:rPr>
        <w:t>, et al.</w:t>
      </w:r>
      <w:r w:rsidRPr="00324339">
        <w:t xml:space="preserve"> Synergistic effects in N,O-comodified carbon nanotubes boost highly selective electrochemical oxygen reduction to H</w:t>
      </w:r>
      <w:r w:rsidRPr="00324339">
        <w:rPr>
          <w:vertAlign w:val="subscript"/>
        </w:rPr>
        <w:t>2</w:t>
      </w:r>
      <w:r w:rsidRPr="00324339">
        <w:t>O</w:t>
      </w:r>
      <w:r w:rsidRPr="00324339">
        <w:rPr>
          <w:vertAlign w:val="subscript"/>
        </w:rPr>
        <w:t>2</w:t>
      </w:r>
      <w:r w:rsidRPr="00324339">
        <w:t xml:space="preserve">. </w:t>
      </w:r>
      <w:r w:rsidRPr="00324339">
        <w:rPr>
          <w:i/>
        </w:rPr>
        <w:t>Adv Sci (Weinh)</w:t>
      </w:r>
      <w:r w:rsidRPr="00324339">
        <w:t xml:space="preserve"> </w:t>
      </w:r>
      <w:r w:rsidRPr="00324339">
        <w:rPr>
          <w:b/>
        </w:rPr>
        <w:t>9</w:t>
      </w:r>
      <w:r w:rsidRPr="00324339">
        <w:t>, e2201421 (2022).</w:t>
      </w:r>
      <w:bookmarkEnd w:id="3"/>
    </w:p>
    <w:p w14:paraId="27F00AE8" w14:textId="31EA3D08" w:rsidR="00324339" w:rsidRPr="00324339" w:rsidRDefault="00324339" w:rsidP="00324339">
      <w:pPr>
        <w:pStyle w:val="EndNoteBibliography"/>
        <w:ind w:left="720" w:hanging="720"/>
      </w:pPr>
      <w:bookmarkStart w:id="4" w:name="_ENREF_5"/>
      <w:r w:rsidRPr="00324339">
        <w:t>5.</w:t>
      </w:r>
      <w:r w:rsidRPr="00324339">
        <w:tab/>
        <w:t xml:space="preserve">Stankovich S, Piner RD, Nguyen ST, Ruoff RS. Synthesis and exfoliation of isocyanate-treated graphene oxide nanoplatelets. </w:t>
      </w:r>
      <w:r w:rsidRPr="00324339">
        <w:rPr>
          <w:i/>
        </w:rPr>
        <w:t>Carbon</w:t>
      </w:r>
      <w:r w:rsidRPr="00324339">
        <w:t xml:space="preserve"> </w:t>
      </w:r>
      <w:r w:rsidRPr="00324339">
        <w:rPr>
          <w:b/>
        </w:rPr>
        <w:t>44</w:t>
      </w:r>
      <w:r w:rsidRPr="00324339">
        <w:t>, 3342-3347 (2006).</w:t>
      </w:r>
      <w:bookmarkEnd w:id="4"/>
    </w:p>
    <w:p w14:paraId="30100816" w14:textId="37C8FE2C" w:rsidR="00324339" w:rsidRPr="00324339" w:rsidRDefault="00324339" w:rsidP="00324339">
      <w:pPr>
        <w:pStyle w:val="EndNoteBibliography"/>
        <w:ind w:left="720" w:hanging="720"/>
      </w:pPr>
      <w:bookmarkStart w:id="5" w:name="_ENREF_6"/>
      <w:r w:rsidRPr="00324339">
        <w:t>6.</w:t>
      </w:r>
      <w:r w:rsidRPr="00324339">
        <w:tab/>
        <w:t>Zheng YR</w:t>
      </w:r>
      <w:r w:rsidRPr="00324339">
        <w:rPr>
          <w:i/>
        </w:rPr>
        <w:t>, et al.</w:t>
      </w:r>
      <w:r w:rsidRPr="00324339">
        <w:t xml:space="preserve"> Black phosphorous mediates surface charge redistribution of CoSe</w:t>
      </w:r>
      <w:r w:rsidRPr="00324339">
        <w:rPr>
          <w:vertAlign w:val="subscript"/>
        </w:rPr>
        <w:t>2</w:t>
      </w:r>
      <w:r w:rsidRPr="00324339">
        <w:t xml:space="preserve"> for electrochemical H</w:t>
      </w:r>
      <w:r w:rsidRPr="00324339">
        <w:rPr>
          <w:vertAlign w:val="subscript"/>
        </w:rPr>
        <w:t>2</w:t>
      </w:r>
      <w:r w:rsidRPr="00324339">
        <w:t>O</w:t>
      </w:r>
      <w:r w:rsidRPr="00324339">
        <w:rPr>
          <w:vertAlign w:val="subscript"/>
        </w:rPr>
        <w:t>2</w:t>
      </w:r>
      <w:r w:rsidRPr="00324339">
        <w:t xml:space="preserve"> production in acidic electrolytes. </w:t>
      </w:r>
      <w:r w:rsidRPr="00324339">
        <w:rPr>
          <w:i/>
        </w:rPr>
        <w:t>Adv. Mater.</w:t>
      </w:r>
      <w:r w:rsidRPr="00324339">
        <w:t xml:space="preserve"> </w:t>
      </w:r>
      <w:r w:rsidRPr="00324339">
        <w:rPr>
          <w:b/>
        </w:rPr>
        <w:t>34</w:t>
      </w:r>
      <w:r w:rsidRPr="00324339">
        <w:t>, e2205414 (2022).</w:t>
      </w:r>
      <w:bookmarkEnd w:id="5"/>
    </w:p>
    <w:p w14:paraId="39F78851" w14:textId="44CAE88E" w:rsidR="00324339" w:rsidRPr="00324339" w:rsidRDefault="00324339" w:rsidP="00324339">
      <w:pPr>
        <w:pStyle w:val="EndNoteBibliography"/>
        <w:ind w:left="720" w:hanging="720"/>
      </w:pPr>
      <w:bookmarkStart w:id="6" w:name="_ENREF_7"/>
      <w:r w:rsidRPr="00324339">
        <w:t>7.</w:t>
      </w:r>
      <w:r w:rsidRPr="00324339">
        <w:tab/>
        <w:t>Li H</w:t>
      </w:r>
      <w:r w:rsidRPr="00324339">
        <w:rPr>
          <w:i/>
        </w:rPr>
        <w:t>, et al.</w:t>
      </w:r>
      <w:r w:rsidRPr="00324339">
        <w:t xml:space="preserve"> Scalable neutral H</w:t>
      </w:r>
      <w:r w:rsidRPr="00324339">
        <w:rPr>
          <w:vertAlign w:val="subscript"/>
        </w:rPr>
        <w:t>2</w:t>
      </w:r>
      <w:r w:rsidRPr="00324339">
        <w:t>O</w:t>
      </w:r>
      <w:r w:rsidRPr="00324339">
        <w:rPr>
          <w:vertAlign w:val="subscript"/>
        </w:rPr>
        <w:t>2</w:t>
      </w:r>
      <w:r w:rsidRPr="00324339">
        <w:t xml:space="preserve"> electrosynthesis by platinum diphosphide nanocrystals by regulating oxygen reduction reaction pathways. </w:t>
      </w:r>
      <w:r w:rsidRPr="00324339">
        <w:rPr>
          <w:i/>
        </w:rPr>
        <w:t>Nat. Commun.</w:t>
      </w:r>
      <w:r w:rsidRPr="00324339">
        <w:t xml:space="preserve"> </w:t>
      </w:r>
      <w:r w:rsidRPr="00324339">
        <w:rPr>
          <w:b/>
        </w:rPr>
        <w:t>11</w:t>
      </w:r>
      <w:r w:rsidRPr="00324339">
        <w:t>, 3928 (2020).</w:t>
      </w:r>
      <w:bookmarkEnd w:id="6"/>
    </w:p>
    <w:p w14:paraId="3906225F" w14:textId="4F65B77D" w:rsidR="00324339" w:rsidRPr="00324339" w:rsidRDefault="00324339" w:rsidP="00324339">
      <w:pPr>
        <w:pStyle w:val="EndNoteBibliography"/>
        <w:ind w:left="720" w:hanging="720"/>
      </w:pPr>
      <w:bookmarkStart w:id="7" w:name="_ENREF_8"/>
      <w:r w:rsidRPr="00324339">
        <w:t>8.</w:t>
      </w:r>
      <w:r w:rsidRPr="00324339">
        <w:tab/>
        <w:t>Lin Z</w:t>
      </w:r>
      <w:r w:rsidRPr="00324339">
        <w:rPr>
          <w:i/>
        </w:rPr>
        <w:t>, et al.</w:t>
      </w:r>
      <w:r w:rsidRPr="00324339">
        <w:t xml:space="preserve"> Atomic Co decorated free-standing graphene electrode assembly for efficient hydrogen peroxide production in acid. </w:t>
      </w:r>
      <w:r w:rsidRPr="00324339">
        <w:rPr>
          <w:i/>
        </w:rPr>
        <w:t>Energy Environ. Sci.</w:t>
      </w:r>
      <w:r w:rsidRPr="00324339">
        <w:t xml:space="preserve"> </w:t>
      </w:r>
      <w:r w:rsidRPr="00324339">
        <w:rPr>
          <w:b/>
        </w:rPr>
        <w:t>15</w:t>
      </w:r>
      <w:r w:rsidRPr="00324339">
        <w:t>, 1172-1182 (2022).</w:t>
      </w:r>
      <w:bookmarkEnd w:id="7"/>
    </w:p>
    <w:p w14:paraId="7BE45733" w14:textId="1A164BC4" w:rsidR="00324339" w:rsidRPr="00324339" w:rsidRDefault="00324339" w:rsidP="00324339">
      <w:pPr>
        <w:pStyle w:val="EndNoteBibliography"/>
        <w:ind w:left="720" w:hanging="720"/>
      </w:pPr>
      <w:bookmarkStart w:id="8" w:name="_ENREF_9"/>
      <w:r w:rsidRPr="00324339">
        <w:t>9.</w:t>
      </w:r>
      <w:r w:rsidRPr="00324339">
        <w:tab/>
        <w:t>Xiao C</w:t>
      </w:r>
      <w:r w:rsidRPr="00324339">
        <w:rPr>
          <w:i/>
        </w:rPr>
        <w:t>, et al.</w:t>
      </w:r>
      <w:r w:rsidRPr="00324339">
        <w:t xml:space="preserve"> Super-coordinated nickel N</w:t>
      </w:r>
      <w:r w:rsidRPr="00324339">
        <w:rPr>
          <w:vertAlign w:val="subscript"/>
        </w:rPr>
        <w:t>4</w:t>
      </w:r>
      <w:r w:rsidRPr="00324339">
        <w:t>Ni</w:t>
      </w:r>
      <w:r w:rsidRPr="00324339">
        <w:rPr>
          <w:vertAlign w:val="subscript"/>
        </w:rPr>
        <w:t>1</w:t>
      </w:r>
      <w:r w:rsidRPr="00324339">
        <w:t>O</w:t>
      </w:r>
      <w:r w:rsidRPr="00324339">
        <w:rPr>
          <w:vertAlign w:val="subscript"/>
        </w:rPr>
        <w:t>2</w:t>
      </w:r>
      <w:r w:rsidRPr="00324339">
        <w:t xml:space="preserve"> site single-atom catalyst for selective H</w:t>
      </w:r>
      <w:r w:rsidRPr="00324339">
        <w:rPr>
          <w:vertAlign w:val="subscript"/>
        </w:rPr>
        <w:t>2</w:t>
      </w:r>
      <w:r w:rsidRPr="00324339">
        <w:t>O</w:t>
      </w:r>
      <w:r w:rsidRPr="00324339">
        <w:rPr>
          <w:vertAlign w:val="subscript"/>
        </w:rPr>
        <w:t>2</w:t>
      </w:r>
      <w:r w:rsidRPr="00324339">
        <w:t xml:space="preserve"> electrosynthesis at high current densities. </w:t>
      </w:r>
      <w:r w:rsidRPr="00324339">
        <w:rPr>
          <w:i/>
        </w:rPr>
        <w:t xml:space="preserve">Angew. Chem. Int. Ed. </w:t>
      </w:r>
      <w:r w:rsidRPr="00324339">
        <w:rPr>
          <w:b/>
        </w:rPr>
        <w:t>61</w:t>
      </w:r>
      <w:r w:rsidRPr="00324339">
        <w:t>, e202206544 (2022).</w:t>
      </w:r>
      <w:bookmarkEnd w:id="8"/>
    </w:p>
    <w:p w14:paraId="18DA3E38" w14:textId="0F430B54" w:rsidR="00324339" w:rsidRPr="00324339" w:rsidRDefault="00324339" w:rsidP="00324339">
      <w:pPr>
        <w:pStyle w:val="EndNoteBibliography"/>
        <w:ind w:left="720" w:hanging="720"/>
      </w:pPr>
      <w:bookmarkStart w:id="9" w:name="_ENREF_10"/>
      <w:r w:rsidRPr="00324339">
        <w:t>10.</w:t>
      </w:r>
      <w:r w:rsidRPr="00324339">
        <w:tab/>
        <w:t>Zhang E</w:t>
      </w:r>
      <w:r w:rsidRPr="00324339">
        <w:rPr>
          <w:i/>
        </w:rPr>
        <w:t>, et al.</w:t>
      </w:r>
      <w:r w:rsidRPr="00324339">
        <w:t xml:space="preserve"> Engineering the local atomic environments of indium single-atom catalysts for efficient electrochemical production of hydrogen peroxide. </w:t>
      </w:r>
      <w:r w:rsidRPr="00324339">
        <w:rPr>
          <w:i/>
        </w:rPr>
        <w:t>Angew. Chem. Int. Ed.</w:t>
      </w:r>
      <w:r w:rsidRPr="00324339">
        <w:t xml:space="preserve"> </w:t>
      </w:r>
      <w:r w:rsidRPr="00324339">
        <w:rPr>
          <w:b/>
        </w:rPr>
        <w:t>61</w:t>
      </w:r>
      <w:r w:rsidRPr="00324339">
        <w:t>, e202117347 (2022).</w:t>
      </w:r>
      <w:bookmarkEnd w:id="9"/>
    </w:p>
    <w:p w14:paraId="3154CDC6" w14:textId="5AE08303" w:rsidR="00324339" w:rsidRPr="00324339" w:rsidRDefault="00324339" w:rsidP="00324339">
      <w:pPr>
        <w:pStyle w:val="EndNoteBibliography"/>
        <w:ind w:left="720" w:hanging="720"/>
      </w:pPr>
      <w:bookmarkStart w:id="10" w:name="_ENREF_11"/>
      <w:r w:rsidRPr="00324339">
        <w:t>11.</w:t>
      </w:r>
      <w:r w:rsidRPr="00324339">
        <w:tab/>
        <w:t>Cao P, Quan X, Zhao K, Zhao X, Chen S, Yu H. Durable and selective electrochemical H</w:t>
      </w:r>
      <w:r w:rsidRPr="00324339">
        <w:rPr>
          <w:vertAlign w:val="subscript"/>
        </w:rPr>
        <w:t>2</w:t>
      </w:r>
      <w:r w:rsidRPr="00324339">
        <w:t>O</w:t>
      </w:r>
      <w:r w:rsidRPr="00324339">
        <w:rPr>
          <w:vertAlign w:val="subscript"/>
        </w:rPr>
        <w:t>2</w:t>
      </w:r>
      <w:r w:rsidRPr="00324339">
        <w:t xml:space="preserve"> synthesis under a large current enabled by the cathode with highly hydrophobic three-phase architecture. </w:t>
      </w:r>
      <w:r w:rsidRPr="00324339">
        <w:rPr>
          <w:i/>
        </w:rPr>
        <w:t>ACS Catal.</w:t>
      </w:r>
      <w:r w:rsidRPr="00324339">
        <w:t xml:space="preserve"> </w:t>
      </w:r>
      <w:r w:rsidRPr="00324339">
        <w:rPr>
          <w:b/>
        </w:rPr>
        <w:t>11</w:t>
      </w:r>
      <w:r w:rsidRPr="00324339">
        <w:t>, 13797-13808 (2021).</w:t>
      </w:r>
      <w:bookmarkEnd w:id="10"/>
    </w:p>
    <w:p w14:paraId="199747BE" w14:textId="08424F51" w:rsidR="00324339" w:rsidRPr="00324339" w:rsidRDefault="00324339" w:rsidP="00324339">
      <w:pPr>
        <w:pStyle w:val="EndNoteBibliography"/>
        <w:ind w:left="720" w:hanging="720"/>
      </w:pPr>
      <w:bookmarkStart w:id="11" w:name="_ENREF_12"/>
      <w:r w:rsidRPr="00324339">
        <w:t>12.</w:t>
      </w:r>
      <w:r w:rsidRPr="00324339">
        <w:tab/>
        <w:t>Fan W</w:t>
      </w:r>
      <w:r w:rsidRPr="00324339">
        <w:rPr>
          <w:i/>
        </w:rPr>
        <w:t>, et al.</w:t>
      </w:r>
      <w:r w:rsidRPr="00324339">
        <w:t xml:space="preserve"> Rational design of heterogenized molecular phthalocyanine hybrid single-atom electrocatalyst towards two-electron oxygen reduction. </w:t>
      </w:r>
      <w:r w:rsidRPr="00324339">
        <w:rPr>
          <w:i/>
        </w:rPr>
        <w:t>Nat. Commun.</w:t>
      </w:r>
      <w:r w:rsidRPr="00324339">
        <w:t xml:space="preserve"> </w:t>
      </w:r>
      <w:r w:rsidRPr="00324339">
        <w:rPr>
          <w:b/>
        </w:rPr>
        <w:t>14</w:t>
      </w:r>
      <w:r w:rsidRPr="00324339">
        <w:t>, 1426 (2023).</w:t>
      </w:r>
      <w:bookmarkEnd w:id="11"/>
    </w:p>
    <w:p w14:paraId="50ED001F" w14:textId="79AF84AE" w:rsidR="00324339" w:rsidRPr="00324339" w:rsidRDefault="00324339" w:rsidP="00324339">
      <w:pPr>
        <w:pStyle w:val="EndNoteBibliography"/>
        <w:ind w:left="720" w:hanging="720"/>
      </w:pPr>
      <w:bookmarkStart w:id="12" w:name="_ENREF_13"/>
      <w:r w:rsidRPr="00324339">
        <w:t>13.</w:t>
      </w:r>
      <w:r w:rsidRPr="00324339">
        <w:tab/>
        <w:t>Liu C</w:t>
      </w:r>
      <w:r w:rsidRPr="00324339">
        <w:rPr>
          <w:i/>
        </w:rPr>
        <w:t>, et al.</w:t>
      </w:r>
      <w:r w:rsidRPr="00324339">
        <w:t xml:space="preserve"> Heterogeneous molecular Co–N–C catalysts for efficient electrochemical H</w:t>
      </w:r>
      <w:r w:rsidRPr="00324339">
        <w:rPr>
          <w:vertAlign w:val="subscript"/>
        </w:rPr>
        <w:t>2</w:t>
      </w:r>
      <w:r w:rsidRPr="00324339">
        <w:t>O</w:t>
      </w:r>
      <w:r w:rsidRPr="00324339">
        <w:rPr>
          <w:vertAlign w:val="subscript"/>
        </w:rPr>
        <w:t>2</w:t>
      </w:r>
      <w:r w:rsidRPr="00324339">
        <w:t xml:space="preserve"> synthesis. </w:t>
      </w:r>
      <w:r w:rsidRPr="00324339">
        <w:rPr>
          <w:i/>
        </w:rPr>
        <w:t>Energy Environ. Sci.</w:t>
      </w:r>
      <w:r w:rsidRPr="00324339">
        <w:t xml:space="preserve"> </w:t>
      </w:r>
      <w:r w:rsidRPr="00324339">
        <w:rPr>
          <w:b/>
        </w:rPr>
        <w:t>16</w:t>
      </w:r>
      <w:r w:rsidRPr="00324339">
        <w:t>, 446-459 (2023).</w:t>
      </w:r>
      <w:bookmarkEnd w:id="12"/>
    </w:p>
    <w:p w14:paraId="6686C2FD" w14:textId="1743F3B0" w:rsidR="00324339" w:rsidRPr="00324339" w:rsidRDefault="00324339" w:rsidP="00324339">
      <w:pPr>
        <w:pStyle w:val="EndNoteBibliography"/>
        <w:ind w:left="720" w:hanging="720"/>
      </w:pPr>
      <w:bookmarkStart w:id="13" w:name="_ENREF_14"/>
      <w:r w:rsidRPr="00324339">
        <w:t>14.</w:t>
      </w:r>
      <w:r w:rsidRPr="00324339">
        <w:tab/>
        <w:t>Cao P</w:t>
      </w:r>
      <w:r w:rsidRPr="00324339">
        <w:rPr>
          <w:i/>
        </w:rPr>
        <w:t>, et al.</w:t>
      </w:r>
      <w:r w:rsidRPr="00324339">
        <w:t xml:space="preserve"> Metal single-site catalyst design for electrocatalytic production of hydrogen peroxide at industrial-relevant currents. </w:t>
      </w:r>
      <w:r w:rsidRPr="00324339">
        <w:rPr>
          <w:i/>
        </w:rPr>
        <w:t>Nat. Commun.</w:t>
      </w:r>
      <w:r w:rsidRPr="00324339">
        <w:t xml:space="preserve"> </w:t>
      </w:r>
      <w:r w:rsidRPr="00324339">
        <w:rPr>
          <w:b/>
        </w:rPr>
        <w:t>14</w:t>
      </w:r>
      <w:r w:rsidRPr="00324339">
        <w:t>, 172 (2023).</w:t>
      </w:r>
      <w:bookmarkEnd w:id="13"/>
    </w:p>
    <w:p w14:paraId="2E633F79" w14:textId="408D83F2" w:rsidR="00324339" w:rsidRPr="00324339" w:rsidRDefault="00324339" w:rsidP="00324339">
      <w:pPr>
        <w:pStyle w:val="EndNoteBibliography"/>
        <w:ind w:left="720" w:hanging="720"/>
      </w:pPr>
      <w:bookmarkStart w:id="14" w:name="_ENREF_15"/>
      <w:r w:rsidRPr="00324339">
        <w:t>15.</w:t>
      </w:r>
      <w:r w:rsidRPr="00324339">
        <w:tab/>
        <w:t>Jiang K</w:t>
      </w:r>
      <w:r w:rsidRPr="00324339">
        <w:rPr>
          <w:i/>
        </w:rPr>
        <w:t>, et al.</w:t>
      </w:r>
      <w:r w:rsidRPr="00324339">
        <w:t xml:space="preserve"> Highly selective oxygen reduction to hydrogen peroxide on transition metal single atom coordination. </w:t>
      </w:r>
      <w:r w:rsidRPr="00324339">
        <w:rPr>
          <w:i/>
        </w:rPr>
        <w:t>Nat. Commun.</w:t>
      </w:r>
      <w:r w:rsidRPr="00324339">
        <w:t xml:space="preserve"> </w:t>
      </w:r>
      <w:r w:rsidRPr="00324339">
        <w:rPr>
          <w:b/>
        </w:rPr>
        <w:t>10</w:t>
      </w:r>
      <w:r w:rsidRPr="00324339">
        <w:t>, 3997 (2019).</w:t>
      </w:r>
      <w:bookmarkEnd w:id="14"/>
    </w:p>
    <w:p w14:paraId="4C28261A" w14:textId="49CF3BCC" w:rsidR="00324339" w:rsidRPr="00324339" w:rsidRDefault="00324339" w:rsidP="00324339">
      <w:pPr>
        <w:pStyle w:val="EndNoteBibliography"/>
        <w:ind w:left="720" w:hanging="720"/>
      </w:pPr>
      <w:bookmarkStart w:id="15" w:name="_ENREF_16"/>
      <w:r w:rsidRPr="00324339">
        <w:t>16.</w:t>
      </w:r>
      <w:r w:rsidRPr="00324339">
        <w:tab/>
        <w:t>Zhang X</w:t>
      </w:r>
      <w:r w:rsidRPr="00324339">
        <w:rPr>
          <w:i/>
        </w:rPr>
        <w:t>, et al.</w:t>
      </w:r>
      <w:r w:rsidRPr="00324339">
        <w:t xml:space="preserve"> Electrochemical oxygen reduction to hydrogen peroxide at practical rates in strong acidic media. </w:t>
      </w:r>
      <w:r w:rsidRPr="00324339">
        <w:rPr>
          <w:i/>
        </w:rPr>
        <w:t>Nat. Commun.</w:t>
      </w:r>
      <w:r w:rsidRPr="00324339">
        <w:t xml:space="preserve"> </w:t>
      </w:r>
      <w:r w:rsidRPr="00324339">
        <w:rPr>
          <w:b/>
        </w:rPr>
        <w:t>13</w:t>
      </w:r>
      <w:r w:rsidRPr="00324339">
        <w:t>, 2880 (2022).</w:t>
      </w:r>
      <w:bookmarkEnd w:id="15"/>
    </w:p>
    <w:p w14:paraId="198521FA" w14:textId="1C2E961D" w:rsidR="00324339" w:rsidRPr="00324339" w:rsidRDefault="00324339" w:rsidP="00324339">
      <w:pPr>
        <w:pStyle w:val="EndNoteBibliography"/>
        <w:ind w:left="720" w:hanging="720"/>
      </w:pPr>
      <w:bookmarkStart w:id="16" w:name="_ENREF_17"/>
      <w:r w:rsidRPr="00324339">
        <w:t>17.</w:t>
      </w:r>
      <w:r w:rsidRPr="00324339">
        <w:tab/>
        <w:t>Chen S</w:t>
      </w:r>
      <w:r w:rsidRPr="00324339">
        <w:rPr>
          <w:i/>
        </w:rPr>
        <w:t>, et al.</w:t>
      </w:r>
      <w:r w:rsidRPr="00324339">
        <w:t xml:space="preserve"> Identification of the highly active Co-N</w:t>
      </w:r>
      <w:r w:rsidR="00B007C7" w:rsidRPr="00B007C7">
        <w:rPr>
          <w:vertAlign w:val="subscript"/>
        </w:rPr>
        <w:t>4</w:t>
      </w:r>
      <w:r w:rsidRPr="00324339">
        <w:t xml:space="preserve"> coordination motif for selective </w:t>
      </w:r>
      <w:r w:rsidRPr="00324339">
        <w:lastRenderedPageBreak/>
        <w:t xml:space="preserve">oxygen reduction to hydrogen peroxide. </w:t>
      </w:r>
      <w:r w:rsidRPr="00324339">
        <w:rPr>
          <w:i/>
        </w:rPr>
        <w:t>J. Am. Chem. Soc.</w:t>
      </w:r>
      <w:r w:rsidRPr="00324339">
        <w:t xml:space="preserve"> </w:t>
      </w:r>
      <w:r w:rsidRPr="00324339">
        <w:rPr>
          <w:b/>
        </w:rPr>
        <w:t>144</w:t>
      </w:r>
      <w:r w:rsidRPr="00324339">
        <w:t>, 14505-14516 (2022).</w:t>
      </w:r>
      <w:bookmarkEnd w:id="16"/>
    </w:p>
    <w:p w14:paraId="6D6446F5" w14:textId="4D150DF6" w:rsidR="00324339" w:rsidRPr="00324339" w:rsidRDefault="00324339" w:rsidP="00324339">
      <w:pPr>
        <w:pStyle w:val="EndNoteBibliography"/>
        <w:ind w:left="720" w:hanging="720"/>
      </w:pPr>
      <w:bookmarkStart w:id="17" w:name="_ENREF_18"/>
      <w:r w:rsidRPr="00324339">
        <w:t>18.</w:t>
      </w:r>
      <w:r w:rsidRPr="00324339">
        <w:tab/>
        <w:t>Lee B-H</w:t>
      </w:r>
      <w:r w:rsidRPr="00324339">
        <w:rPr>
          <w:i/>
        </w:rPr>
        <w:t>, et al.</w:t>
      </w:r>
      <w:r w:rsidRPr="00324339">
        <w:t xml:space="preserve"> Supramolecular tuning of supported metal phthalocyanine catalysts for hydrogen peroxide electrosynthesis. </w:t>
      </w:r>
      <w:r w:rsidRPr="00324339">
        <w:rPr>
          <w:i/>
        </w:rPr>
        <w:t>Nat. Catal.</w:t>
      </w:r>
      <w:r w:rsidRPr="00324339">
        <w:t xml:space="preserve"> </w:t>
      </w:r>
      <w:r w:rsidRPr="00324339">
        <w:rPr>
          <w:b/>
        </w:rPr>
        <w:t>6</w:t>
      </w:r>
      <w:r w:rsidRPr="00324339">
        <w:t>, 234-243 (2023).</w:t>
      </w:r>
      <w:bookmarkEnd w:id="17"/>
    </w:p>
    <w:p w14:paraId="2F90E23A" w14:textId="2877464B" w:rsidR="00324339" w:rsidRPr="00324339" w:rsidRDefault="00324339" w:rsidP="00324339">
      <w:pPr>
        <w:pStyle w:val="EndNoteBibliography"/>
        <w:ind w:left="720" w:hanging="720"/>
      </w:pPr>
      <w:bookmarkStart w:id="18" w:name="_ENREF_19"/>
      <w:r w:rsidRPr="00324339">
        <w:t>19.</w:t>
      </w:r>
      <w:r w:rsidRPr="00324339">
        <w:tab/>
        <w:t>Xia C, Xia Y, Zhu P, Fan L, Wang H. Direct electrosynthesis of pure aqueous H</w:t>
      </w:r>
      <w:r w:rsidRPr="00324339">
        <w:rPr>
          <w:vertAlign w:val="subscript"/>
        </w:rPr>
        <w:t>2</w:t>
      </w:r>
      <w:r w:rsidRPr="00324339">
        <w:t>O</w:t>
      </w:r>
      <w:r w:rsidRPr="00324339">
        <w:rPr>
          <w:vertAlign w:val="subscript"/>
        </w:rPr>
        <w:t>2</w:t>
      </w:r>
      <w:r w:rsidRPr="00324339">
        <w:t xml:space="preserve"> solutions up to 20% by weight using a solid electrolyte. </w:t>
      </w:r>
      <w:r w:rsidRPr="00324339">
        <w:rPr>
          <w:i/>
        </w:rPr>
        <w:t>Science</w:t>
      </w:r>
      <w:r w:rsidRPr="00324339">
        <w:t xml:space="preserve"> </w:t>
      </w:r>
      <w:r w:rsidRPr="00324339">
        <w:rPr>
          <w:b/>
        </w:rPr>
        <w:t>366</w:t>
      </w:r>
      <w:r w:rsidRPr="00324339">
        <w:t>, 226-231 (2019).</w:t>
      </w:r>
      <w:bookmarkEnd w:id="18"/>
    </w:p>
    <w:p w14:paraId="017A719F" w14:textId="5595D9F2" w:rsidR="009A2180" w:rsidRPr="00A619B7" w:rsidRDefault="00000000" w:rsidP="00724B9E">
      <w:pPr>
        <w:spacing w:line="480" w:lineRule="auto"/>
      </w:pPr>
      <w:r>
        <w:fldChar w:fldCharType="end"/>
      </w:r>
    </w:p>
    <w:sectPr w:rsidR="009A2180" w:rsidRPr="00A619B7">
      <w:footerReference w:type="default" r:id="rId4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DF13C" w14:textId="77777777" w:rsidR="001B3E80" w:rsidRDefault="001B3E80" w:rsidP="001E656C">
      <w:r>
        <w:separator/>
      </w:r>
    </w:p>
  </w:endnote>
  <w:endnote w:type="continuationSeparator" w:id="0">
    <w:p w14:paraId="2C22D019" w14:textId="77777777" w:rsidR="001B3E80" w:rsidRDefault="001B3E80" w:rsidP="001E6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楷体">
    <w:altName w:val="KaiT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285CA" w14:textId="4FE80D95" w:rsidR="00766A39" w:rsidRPr="00546832" w:rsidRDefault="00766A39">
    <w:pPr>
      <w:pStyle w:val="a5"/>
      <w:jc w:val="center"/>
      <w:rPr>
        <w:rFonts w:ascii="Arial" w:hAnsi="Arial" w:cs="Arial"/>
      </w:rPr>
    </w:pPr>
    <w:r w:rsidRPr="00546832">
      <w:rPr>
        <w:rFonts w:ascii="Arial" w:hAnsi="Arial" w:cs="Arial"/>
      </w:rPr>
      <w:t>S</w:t>
    </w:r>
    <w:sdt>
      <w:sdtPr>
        <w:rPr>
          <w:rFonts w:ascii="Arial" w:hAnsi="Arial" w:cs="Arial"/>
        </w:rPr>
        <w:id w:val="2077615800"/>
        <w:docPartObj>
          <w:docPartGallery w:val="Page Numbers (Bottom of Page)"/>
          <w:docPartUnique/>
        </w:docPartObj>
      </w:sdtPr>
      <w:sdtContent>
        <w:r w:rsidRPr="00546832">
          <w:rPr>
            <w:rFonts w:ascii="Arial" w:hAnsi="Arial" w:cs="Arial"/>
          </w:rPr>
          <w:fldChar w:fldCharType="begin"/>
        </w:r>
        <w:r w:rsidRPr="00546832">
          <w:rPr>
            <w:rFonts w:ascii="Arial" w:hAnsi="Arial" w:cs="Arial"/>
          </w:rPr>
          <w:instrText>PAGE   \* MERGEFORMAT</w:instrText>
        </w:r>
        <w:r w:rsidRPr="00546832">
          <w:rPr>
            <w:rFonts w:ascii="Arial" w:hAnsi="Arial" w:cs="Arial"/>
          </w:rPr>
          <w:fldChar w:fldCharType="separate"/>
        </w:r>
        <w:r w:rsidRPr="00546832">
          <w:rPr>
            <w:rFonts w:ascii="Arial" w:hAnsi="Arial" w:cs="Arial"/>
            <w:lang w:val="zh-CN"/>
          </w:rPr>
          <w:t>2</w:t>
        </w:r>
        <w:r w:rsidRPr="00546832">
          <w:rPr>
            <w:rFonts w:ascii="Arial" w:hAnsi="Arial" w:cs="Arial"/>
          </w:rPr>
          <w:fldChar w:fldCharType="end"/>
        </w:r>
      </w:sdtContent>
    </w:sdt>
  </w:p>
  <w:p w14:paraId="35439BAD" w14:textId="77777777" w:rsidR="00766A39" w:rsidRDefault="00766A39" w:rsidP="00766A39">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66637" w14:textId="77777777" w:rsidR="001B3E80" w:rsidRDefault="001B3E80" w:rsidP="001E656C">
      <w:r>
        <w:separator/>
      </w:r>
    </w:p>
  </w:footnote>
  <w:footnote w:type="continuationSeparator" w:id="0">
    <w:p w14:paraId="581F8B50" w14:textId="77777777" w:rsidR="001B3E80" w:rsidRDefault="001B3E80" w:rsidP="001E656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Communications&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ta2wpt9caw5w4exre4pp59n5rtf5e0pwfdw&quot;&gt;陈怡和&lt;record-ids&gt;&lt;item&gt;54&lt;/item&gt;&lt;item&gt;55&lt;/item&gt;&lt;item&gt;56&lt;/item&gt;&lt;item&gt;57&lt;/item&gt;&lt;item&gt;58&lt;/item&gt;&lt;item&gt;59&lt;/item&gt;&lt;item&gt;60&lt;/item&gt;&lt;item&gt;61&lt;/item&gt;&lt;item&gt;62&lt;/item&gt;&lt;item&gt;63&lt;/item&gt;&lt;item&gt;84&lt;/item&gt;&lt;item&gt;89&lt;/item&gt;&lt;item&gt;92&lt;/item&gt;&lt;item&gt;96&lt;/item&gt;&lt;item&gt;113&lt;/item&gt;&lt;item&gt;114&lt;/item&gt;&lt;item&gt;115&lt;/item&gt;&lt;item&gt;116&lt;/item&gt;&lt;item&gt;117&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065A4B"/>
    <w:rsid w:val="00000696"/>
    <w:rsid w:val="00000E85"/>
    <w:rsid w:val="00002C40"/>
    <w:rsid w:val="00003272"/>
    <w:rsid w:val="00003E17"/>
    <w:rsid w:val="00006FE1"/>
    <w:rsid w:val="0000770F"/>
    <w:rsid w:val="00010FC3"/>
    <w:rsid w:val="0001128A"/>
    <w:rsid w:val="000118EB"/>
    <w:rsid w:val="00013241"/>
    <w:rsid w:val="000133E6"/>
    <w:rsid w:val="000161DD"/>
    <w:rsid w:val="00017DE4"/>
    <w:rsid w:val="00020BE3"/>
    <w:rsid w:val="00024233"/>
    <w:rsid w:val="000277DE"/>
    <w:rsid w:val="000278BB"/>
    <w:rsid w:val="00030FA4"/>
    <w:rsid w:val="00033F83"/>
    <w:rsid w:val="00036620"/>
    <w:rsid w:val="000367B9"/>
    <w:rsid w:val="00042E28"/>
    <w:rsid w:val="00043E0E"/>
    <w:rsid w:val="000440E8"/>
    <w:rsid w:val="00045F61"/>
    <w:rsid w:val="00047870"/>
    <w:rsid w:val="00047EB0"/>
    <w:rsid w:val="000541E8"/>
    <w:rsid w:val="000560C7"/>
    <w:rsid w:val="00061599"/>
    <w:rsid w:val="000657A6"/>
    <w:rsid w:val="00065A4B"/>
    <w:rsid w:val="00065A89"/>
    <w:rsid w:val="00071481"/>
    <w:rsid w:val="00071BA0"/>
    <w:rsid w:val="0007593C"/>
    <w:rsid w:val="00076F89"/>
    <w:rsid w:val="0007757F"/>
    <w:rsid w:val="00077EFE"/>
    <w:rsid w:val="0008085C"/>
    <w:rsid w:val="00082A7C"/>
    <w:rsid w:val="00096E5A"/>
    <w:rsid w:val="000A13A3"/>
    <w:rsid w:val="000A2381"/>
    <w:rsid w:val="000A2633"/>
    <w:rsid w:val="000A3F9C"/>
    <w:rsid w:val="000A5B72"/>
    <w:rsid w:val="000A79CF"/>
    <w:rsid w:val="000B17F9"/>
    <w:rsid w:val="000B2450"/>
    <w:rsid w:val="000B2989"/>
    <w:rsid w:val="000B35A1"/>
    <w:rsid w:val="000B4379"/>
    <w:rsid w:val="000B5CCE"/>
    <w:rsid w:val="000C4F93"/>
    <w:rsid w:val="000D752A"/>
    <w:rsid w:val="000E0667"/>
    <w:rsid w:val="000E59F8"/>
    <w:rsid w:val="000E5B1E"/>
    <w:rsid w:val="000E7220"/>
    <w:rsid w:val="000E7F31"/>
    <w:rsid w:val="000E7F55"/>
    <w:rsid w:val="000F52D8"/>
    <w:rsid w:val="000F68F3"/>
    <w:rsid w:val="00101351"/>
    <w:rsid w:val="00103249"/>
    <w:rsid w:val="00103751"/>
    <w:rsid w:val="00105141"/>
    <w:rsid w:val="00124D28"/>
    <w:rsid w:val="001263BE"/>
    <w:rsid w:val="00127964"/>
    <w:rsid w:val="00127F85"/>
    <w:rsid w:val="00131C5A"/>
    <w:rsid w:val="00133D33"/>
    <w:rsid w:val="00135D0E"/>
    <w:rsid w:val="00141C49"/>
    <w:rsid w:val="00146184"/>
    <w:rsid w:val="001463F1"/>
    <w:rsid w:val="001518E6"/>
    <w:rsid w:val="00151934"/>
    <w:rsid w:val="00173A29"/>
    <w:rsid w:val="00173ADF"/>
    <w:rsid w:val="00173CD9"/>
    <w:rsid w:val="00183EA4"/>
    <w:rsid w:val="00185656"/>
    <w:rsid w:val="001872A2"/>
    <w:rsid w:val="00191C4D"/>
    <w:rsid w:val="00196FE5"/>
    <w:rsid w:val="001A1791"/>
    <w:rsid w:val="001A704A"/>
    <w:rsid w:val="001B22CB"/>
    <w:rsid w:val="001B2581"/>
    <w:rsid w:val="001B3E80"/>
    <w:rsid w:val="001B56B8"/>
    <w:rsid w:val="001B7B77"/>
    <w:rsid w:val="001C5FEA"/>
    <w:rsid w:val="001D03D0"/>
    <w:rsid w:val="001D3E0C"/>
    <w:rsid w:val="001D4085"/>
    <w:rsid w:val="001E0BB6"/>
    <w:rsid w:val="001E0C76"/>
    <w:rsid w:val="001E1C37"/>
    <w:rsid w:val="001E2C09"/>
    <w:rsid w:val="001E4C58"/>
    <w:rsid w:val="001E6397"/>
    <w:rsid w:val="001E656C"/>
    <w:rsid w:val="001F35E4"/>
    <w:rsid w:val="001F4A26"/>
    <w:rsid w:val="001F5FC9"/>
    <w:rsid w:val="001F7782"/>
    <w:rsid w:val="002017BE"/>
    <w:rsid w:val="00201C1F"/>
    <w:rsid w:val="002036E1"/>
    <w:rsid w:val="00204271"/>
    <w:rsid w:val="00205204"/>
    <w:rsid w:val="00205492"/>
    <w:rsid w:val="002055EC"/>
    <w:rsid w:val="00212A9F"/>
    <w:rsid w:val="00212C98"/>
    <w:rsid w:val="0022281F"/>
    <w:rsid w:val="00227636"/>
    <w:rsid w:val="00231C98"/>
    <w:rsid w:val="002430CD"/>
    <w:rsid w:val="002461F2"/>
    <w:rsid w:val="00251643"/>
    <w:rsid w:val="0025765F"/>
    <w:rsid w:val="00261067"/>
    <w:rsid w:val="002718E9"/>
    <w:rsid w:val="00272A9D"/>
    <w:rsid w:val="00273ECF"/>
    <w:rsid w:val="00275D7F"/>
    <w:rsid w:val="00285B41"/>
    <w:rsid w:val="002873E4"/>
    <w:rsid w:val="002910DB"/>
    <w:rsid w:val="002913CF"/>
    <w:rsid w:val="002922C2"/>
    <w:rsid w:val="00292DE7"/>
    <w:rsid w:val="00295663"/>
    <w:rsid w:val="00296F08"/>
    <w:rsid w:val="002A153A"/>
    <w:rsid w:val="002A425C"/>
    <w:rsid w:val="002A5931"/>
    <w:rsid w:val="002B2AD7"/>
    <w:rsid w:val="002B4057"/>
    <w:rsid w:val="002B4532"/>
    <w:rsid w:val="002B5C7C"/>
    <w:rsid w:val="002B7571"/>
    <w:rsid w:val="002C1AA1"/>
    <w:rsid w:val="002C2C17"/>
    <w:rsid w:val="002C3516"/>
    <w:rsid w:val="002C47FD"/>
    <w:rsid w:val="002C7AD5"/>
    <w:rsid w:val="002C7D02"/>
    <w:rsid w:val="002E6A93"/>
    <w:rsid w:val="002F15C6"/>
    <w:rsid w:val="002F1A51"/>
    <w:rsid w:val="00312761"/>
    <w:rsid w:val="0031609E"/>
    <w:rsid w:val="00320B30"/>
    <w:rsid w:val="0032371E"/>
    <w:rsid w:val="00324339"/>
    <w:rsid w:val="00326F60"/>
    <w:rsid w:val="00332069"/>
    <w:rsid w:val="0034045B"/>
    <w:rsid w:val="00341E0B"/>
    <w:rsid w:val="0034373C"/>
    <w:rsid w:val="0034731A"/>
    <w:rsid w:val="00350D57"/>
    <w:rsid w:val="00351159"/>
    <w:rsid w:val="00354C72"/>
    <w:rsid w:val="003559B9"/>
    <w:rsid w:val="00360D7A"/>
    <w:rsid w:val="00365664"/>
    <w:rsid w:val="00371320"/>
    <w:rsid w:val="003721BE"/>
    <w:rsid w:val="00372C13"/>
    <w:rsid w:val="003763B1"/>
    <w:rsid w:val="00382F31"/>
    <w:rsid w:val="003910EB"/>
    <w:rsid w:val="003928D8"/>
    <w:rsid w:val="00393824"/>
    <w:rsid w:val="003A26EA"/>
    <w:rsid w:val="003A30A3"/>
    <w:rsid w:val="003A3A18"/>
    <w:rsid w:val="003A47F0"/>
    <w:rsid w:val="003A6EBC"/>
    <w:rsid w:val="003B1623"/>
    <w:rsid w:val="003B1A4F"/>
    <w:rsid w:val="003B3CD3"/>
    <w:rsid w:val="003C0B39"/>
    <w:rsid w:val="003C28FE"/>
    <w:rsid w:val="003C384D"/>
    <w:rsid w:val="003C3E67"/>
    <w:rsid w:val="003C777A"/>
    <w:rsid w:val="003D2085"/>
    <w:rsid w:val="003D2939"/>
    <w:rsid w:val="003D5B1E"/>
    <w:rsid w:val="003D76B1"/>
    <w:rsid w:val="003D7DD7"/>
    <w:rsid w:val="003E3F1A"/>
    <w:rsid w:val="003F2303"/>
    <w:rsid w:val="00402E05"/>
    <w:rsid w:val="00405D38"/>
    <w:rsid w:val="0040750C"/>
    <w:rsid w:val="00411D2A"/>
    <w:rsid w:val="00412CE8"/>
    <w:rsid w:val="00412DC4"/>
    <w:rsid w:val="00414515"/>
    <w:rsid w:val="00415441"/>
    <w:rsid w:val="00415AAD"/>
    <w:rsid w:val="00416030"/>
    <w:rsid w:val="004256DE"/>
    <w:rsid w:val="004301F6"/>
    <w:rsid w:val="004301F9"/>
    <w:rsid w:val="00430BF5"/>
    <w:rsid w:val="0043187B"/>
    <w:rsid w:val="004334E3"/>
    <w:rsid w:val="00434558"/>
    <w:rsid w:val="00440E16"/>
    <w:rsid w:val="00442DC8"/>
    <w:rsid w:val="004451B4"/>
    <w:rsid w:val="004454F5"/>
    <w:rsid w:val="004464FB"/>
    <w:rsid w:val="00446FEF"/>
    <w:rsid w:val="0044745A"/>
    <w:rsid w:val="004503E9"/>
    <w:rsid w:val="00452B83"/>
    <w:rsid w:val="004534C4"/>
    <w:rsid w:val="004543F4"/>
    <w:rsid w:val="0045771F"/>
    <w:rsid w:val="004603D4"/>
    <w:rsid w:val="00460514"/>
    <w:rsid w:val="00462598"/>
    <w:rsid w:val="00462607"/>
    <w:rsid w:val="00465C38"/>
    <w:rsid w:val="00470FC3"/>
    <w:rsid w:val="00472000"/>
    <w:rsid w:val="00472EE7"/>
    <w:rsid w:val="004735A2"/>
    <w:rsid w:val="004802EB"/>
    <w:rsid w:val="00481231"/>
    <w:rsid w:val="00486C62"/>
    <w:rsid w:val="00487B50"/>
    <w:rsid w:val="0049230A"/>
    <w:rsid w:val="00492C71"/>
    <w:rsid w:val="0049648E"/>
    <w:rsid w:val="004969A1"/>
    <w:rsid w:val="00496DFA"/>
    <w:rsid w:val="004975EE"/>
    <w:rsid w:val="00497A35"/>
    <w:rsid w:val="004A1C10"/>
    <w:rsid w:val="004A231C"/>
    <w:rsid w:val="004A48DB"/>
    <w:rsid w:val="004A659D"/>
    <w:rsid w:val="004B00E4"/>
    <w:rsid w:val="004B6999"/>
    <w:rsid w:val="004C01E6"/>
    <w:rsid w:val="004C2742"/>
    <w:rsid w:val="004C2CD8"/>
    <w:rsid w:val="004C455D"/>
    <w:rsid w:val="004D5F7D"/>
    <w:rsid w:val="004D6BDA"/>
    <w:rsid w:val="004E2653"/>
    <w:rsid w:val="004E36B8"/>
    <w:rsid w:val="004F2ECA"/>
    <w:rsid w:val="004F300E"/>
    <w:rsid w:val="004F3EE3"/>
    <w:rsid w:val="004F495C"/>
    <w:rsid w:val="004F4DF1"/>
    <w:rsid w:val="004F6570"/>
    <w:rsid w:val="0050054A"/>
    <w:rsid w:val="00506F51"/>
    <w:rsid w:val="00513449"/>
    <w:rsid w:val="0051475F"/>
    <w:rsid w:val="005154AD"/>
    <w:rsid w:val="00515703"/>
    <w:rsid w:val="00516B11"/>
    <w:rsid w:val="0052186D"/>
    <w:rsid w:val="00522DD2"/>
    <w:rsid w:val="00530A3C"/>
    <w:rsid w:val="00531387"/>
    <w:rsid w:val="00533A2A"/>
    <w:rsid w:val="005341B0"/>
    <w:rsid w:val="00534523"/>
    <w:rsid w:val="005363FD"/>
    <w:rsid w:val="00540989"/>
    <w:rsid w:val="00540B52"/>
    <w:rsid w:val="00542C32"/>
    <w:rsid w:val="005432F3"/>
    <w:rsid w:val="00545279"/>
    <w:rsid w:val="00545671"/>
    <w:rsid w:val="00546832"/>
    <w:rsid w:val="005505D8"/>
    <w:rsid w:val="00557570"/>
    <w:rsid w:val="00557D69"/>
    <w:rsid w:val="0056257D"/>
    <w:rsid w:val="005651B0"/>
    <w:rsid w:val="0056532A"/>
    <w:rsid w:val="005666AF"/>
    <w:rsid w:val="005679E7"/>
    <w:rsid w:val="00573204"/>
    <w:rsid w:val="00575A51"/>
    <w:rsid w:val="00580F32"/>
    <w:rsid w:val="005900BB"/>
    <w:rsid w:val="005905A9"/>
    <w:rsid w:val="00590985"/>
    <w:rsid w:val="00590A6C"/>
    <w:rsid w:val="00592281"/>
    <w:rsid w:val="00593611"/>
    <w:rsid w:val="00595C19"/>
    <w:rsid w:val="005A0BFD"/>
    <w:rsid w:val="005A5202"/>
    <w:rsid w:val="005C2C3B"/>
    <w:rsid w:val="005C2D22"/>
    <w:rsid w:val="005C3853"/>
    <w:rsid w:val="005C4B0D"/>
    <w:rsid w:val="005C623F"/>
    <w:rsid w:val="005C6658"/>
    <w:rsid w:val="005C67C7"/>
    <w:rsid w:val="005C7002"/>
    <w:rsid w:val="005D110D"/>
    <w:rsid w:val="005D1770"/>
    <w:rsid w:val="005E0658"/>
    <w:rsid w:val="005E3C03"/>
    <w:rsid w:val="005E6DE1"/>
    <w:rsid w:val="005F0B91"/>
    <w:rsid w:val="005F1A6F"/>
    <w:rsid w:val="005F43B9"/>
    <w:rsid w:val="005F6027"/>
    <w:rsid w:val="005F6D22"/>
    <w:rsid w:val="005F7F06"/>
    <w:rsid w:val="006011A8"/>
    <w:rsid w:val="00602C7A"/>
    <w:rsid w:val="00602F9E"/>
    <w:rsid w:val="00604A19"/>
    <w:rsid w:val="006052C4"/>
    <w:rsid w:val="006124B8"/>
    <w:rsid w:val="00623F3D"/>
    <w:rsid w:val="006268F8"/>
    <w:rsid w:val="00627204"/>
    <w:rsid w:val="00630215"/>
    <w:rsid w:val="00631625"/>
    <w:rsid w:val="0063235A"/>
    <w:rsid w:val="006331CC"/>
    <w:rsid w:val="006378EE"/>
    <w:rsid w:val="0064300B"/>
    <w:rsid w:val="00645A59"/>
    <w:rsid w:val="00650CF8"/>
    <w:rsid w:val="00654D63"/>
    <w:rsid w:val="00657A63"/>
    <w:rsid w:val="006608F2"/>
    <w:rsid w:val="0066094D"/>
    <w:rsid w:val="006618D4"/>
    <w:rsid w:val="006624E0"/>
    <w:rsid w:val="00672EE0"/>
    <w:rsid w:val="006737EC"/>
    <w:rsid w:val="006746CB"/>
    <w:rsid w:val="0068012B"/>
    <w:rsid w:val="00680ED1"/>
    <w:rsid w:val="006835E2"/>
    <w:rsid w:val="006840EE"/>
    <w:rsid w:val="006850A0"/>
    <w:rsid w:val="00690021"/>
    <w:rsid w:val="006916C8"/>
    <w:rsid w:val="00695F05"/>
    <w:rsid w:val="006963A0"/>
    <w:rsid w:val="006A141C"/>
    <w:rsid w:val="006A19FE"/>
    <w:rsid w:val="006A44D5"/>
    <w:rsid w:val="006A5748"/>
    <w:rsid w:val="006A5A14"/>
    <w:rsid w:val="006B51B9"/>
    <w:rsid w:val="006B6656"/>
    <w:rsid w:val="006C0091"/>
    <w:rsid w:val="006C16B1"/>
    <w:rsid w:val="006C5637"/>
    <w:rsid w:val="006D27F6"/>
    <w:rsid w:val="006D4846"/>
    <w:rsid w:val="006D6A61"/>
    <w:rsid w:val="006D7996"/>
    <w:rsid w:val="006E0D94"/>
    <w:rsid w:val="006E1224"/>
    <w:rsid w:val="006E1E98"/>
    <w:rsid w:val="006E7845"/>
    <w:rsid w:val="006F0C0F"/>
    <w:rsid w:val="006F1F20"/>
    <w:rsid w:val="006F1F39"/>
    <w:rsid w:val="006F70A9"/>
    <w:rsid w:val="00701B4B"/>
    <w:rsid w:val="00703D74"/>
    <w:rsid w:val="00704226"/>
    <w:rsid w:val="00704396"/>
    <w:rsid w:val="007079CB"/>
    <w:rsid w:val="0071593D"/>
    <w:rsid w:val="00716A9F"/>
    <w:rsid w:val="00716C4B"/>
    <w:rsid w:val="007231F8"/>
    <w:rsid w:val="00724B9E"/>
    <w:rsid w:val="00725A30"/>
    <w:rsid w:val="00725F47"/>
    <w:rsid w:val="007262A6"/>
    <w:rsid w:val="00726711"/>
    <w:rsid w:val="007362B7"/>
    <w:rsid w:val="00736F33"/>
    <w:rsid w:val="00737344"/>
    <w:rsid w:val="0074606C"/>
    <w:rsid w:val="0074779A"/>
    <w:rsid w:val="0074794E"/>
    <w:rsid w:val="0075192F"/>
    <w:rsid w:val="0075429E"/>
    <w:rsid w:val="00760A16"/>
    <w:rsid w:val="00761B79"/>
    <w:rsid w:val="00765B72"/>
    <w:rsid w:val="00766A39"/>
    <w:rsid w:val="007678DE"/>
    <w:rsid w:val="0077290B"/>
    <w:rsid w:val="007746A6"/>
    <w:rsid w:val="007762FF"/>
    <w:rsid w:val="007800C3"/>
    <w:rsid w:val="00781735"/>
    <w:rsid w:val="007824A3"/>
    <w:rsid w:val="00786CF7"/>
    <w:rsid w:val="0078745C"/>
    <w:rsid w:val="007875C5"/>
    <w:rsid w:val="00790307"/>
    <w:rsid w:val="00793408"/>
    <w:rsid w:val="0079445B"/>
    <w:rsid w:val="0079513B"/>
    <w:rsid w:val="00795866"/>
    <w:rsid w:val="00796618"/>
    <w:rsid w:val="007A3890"/>
    <w:rsid w:val="007A7BBC"/>
    <w:rsid w:val="007B4A55"/>
    <w:rsid w:val="007B5EE2"/>
    <w:rsid w:val="007B5FD0"/>
    <w:rsid w:val="007D046A"/>
    <w:rsid w:val="007D133F"/>
    <w:rsid w:val="007D1862"/>
    <w:rsid w:val="007D334A"/>
    <w:rsid w:val="007D6950"/>
    <w:rsid w:val="007D7180"/>
    <w:rsid w:val="007E1DBF"/>
    <w:rsid w:val="007E34DA"/>
    <w:rsid w:val="007F1007"/>
    <w:rsid w:val="007F2E10"/>
    <w:rsid w:val="007F5483"/>
    <w:rsid w:val="007F6624"/>
    <w:rsid w:val="007F6688"/>
    <w:rsid w:val="00800918"/>
    <w:rsid w:val="0080100D"/>
    <w:rsid w:val="00801D49"/>
    <w:rsid w:val="00802866"/>
    <w:rsid w:val="00805F90"/>
    <w:rsid w:val="0080655C"/>
    <w:rsid w:val="00806AF7"/>
    <w:rsid w:val="00806BB1"/>
    <w:rsid w:val="00814401"/>
    <w:rsid w:val="008148AD"/>
    <w:rsid w:val="008151D8"/>
    <w:rsid w:val="00821465"/>
    <w:rsid w:val="00823653"/>
    <w:rsid w:val="00824218"/>
    <w:rsid w:val="00824A47"/>
    <w:rsid w:val="00827450"/>
    <w:rsid w:val="00832A7C"/>
    <w:rsid w:val="008339FF"/>
    <w:rsid w:val="00836E9E"/>
    <w:rsid w:val="00837B76"/>
    <w:rsid w:val="00841BDD"/>
    <w:rsid w:val="00842436"/>
    <w:rsid w:val="00843A46"/>
    <w:rsid w:val="00843DBD"/>
    <w:rsid w:val="00844E70"/>
    <w:rsid w:val="00845A44"/>
    <w:rsid w:val="00850796"/>
    <w:rsid w:val="008547CA"/>
    <w:rsid w:val="00854D3D"/>
    <w:rsid w:val="00860E77"/>
    <w:rsid w:val="0086119A"/>
    <w:rsid w:val="00863DB3"/>
    <w:rsid w:val="00863FDB"/>
    <w:rsid w:val="00872F59"/>
    <w:rsid w:val="00873B43"/>
    <w:rsid w:val="008779EC"/>
    <w:rsid w:val="00880827"/>
    <w:rsid w:val="00881864"/>
    <w:rsid w:val="00881B73"/>
    <w:rsid w:val="00884ECB"/>
    <w:rsid w:val="00890802"/>
    <w:rsid w:val="00891850"/>
    <w:rsid w:val="008942E2"/>
    <w:rsid w:val="00894C69"/>
    <w:rsid w:val="008952A6"/>
    <w:rsid w:val="00897BC9"/>
    <w:rsid w:val="008A2D4C"/>
    <w:rsid w:val="008A7ED6"/>
    <w:rsid w:val="008B04FB"/>
    <w:rsid w:val="008B261D"/>
    <w:rsid w:val="008B2C1C"/>
    <w:rsid w:val="008B352A"/>
    <w:rsid w:val="008C306F"/>
    <w:rsid w:val="008C3A38"/>
    <w:rsid w:val="008C3B4D"/>
    <w:rsid w:val="008C47FE"/>
    <w:rsid w:val="008C614C"/>
    <w:rsid w:val="008C75B0"/>
    <w:rsid w:val="008C7E1B"/>
    <w:rsid w:val="008D0D3E"/>
    <w:rsid w:val="008D3FBA"/>
    <w:rsid w:val="008D54DB"/>
    <w:rsid w:val="008D77B1"/>
    <w:rsid w:val="008E212D"/>
    <w:rsid w:val="008E2352"/>
    <w:rsid w:val="008E3845"/>
    <w:rsid w:val="008F0492"/>
    <w:rsid w:val="008F22C8"/>
    <w:rsid w:val="008F5762"/>
    <w:rsid w:val="00900AEF"/>
    <w:rsid w:val="00904644"/>
    <w:rsid w:val="00904CCF"/>
    <w:rsid w:val="00906359"/>
    <w:rsid w:val="00906988"/>
    <w:rsid w:val="0091628D"/>
    <w:rsid w:val="00916714"/>
    <w:rsid w:val="0092463A"/>
    <w:rsid w:val="00936605"/>
    <w:rsid w:val="009378AD"/>
    <w:rsid w:val="00945113"/>
    <w:rsid w:val="00945B5A"/>
    <w:rsid w:val="00946F24"/>
    <w:rsid w:val="0095139E"/>
    <w:rsid w:val="00962BC9"/>
    <w:rsid w:val="0096537E"/>
    <w:rsid w:val="009659F4"/>
    <w:rsid w:val="00967078"/>
    <w:rsid w:val="00970AAF"/>
    <w:rsid w:val="00987B7D"/>
    <w:rsid w:val="0099068A"/>
    <w:rsid w:val="0099268C"/>
    <w:rsid w:val="0099351A"/>
    <w:rsid w:val="00997F76"/>
    <w:rsid w:val="009A1196"/>
    <w:rsid w:val="009A156B"/>
    <w:rsid w:val="009A2180"/>
    <w:rsid w:val="009A33E6"/>
    <w:rsid w:val="009A34A5"/>
    <w:rsid w:val="009A651E"/>
    <w:rsid w:val="009B5838"/>
    <w:rsid w:val="009B6F39"/>
    <w:rsid w:val="009B7081"/>
    <w:rsid w:val="009B7A98"/>
    <w:rsid w:val="009B7C35"/>
    <w:rsid w:val="009C0448"/>
    <w:rsid w:val="009C075A"/>
    <w:rsid w:val="009C080B"/>
    <w:rsid w:val="009C2F89"/>
    <w:rsid w:val="009C5A1E"/>
    <w:rsid w:val="009C75BF"/>
    <w:rsid w:val="009D15C0"/>
    <w:rsid w:val="009D2422"/>
    <w:rsid w:val="009D3653"/>
    <w:rsid w:val="009D5185"/>
    <w:rsid w:val="009D5C76"/>
    <w:rsid w:val="009D62B0"/>
    <w:rsid w:val="009D7055"/>
    <w:rsid w:val="009D7742"/>
    <w:rsid w:val="009E07FD"/>
    <w:rsid w:val="009F04E7"/>
    <w:rsid w:val="009F093B"/>
    <w:rsid w:val="009F6144"/>
    <w:rsid w:val="009F7DE1"/>
    <w:rsid w:val="00A10397"/>
    <w:rsid w:val="00A10446"/>
    <w:rsid w:val="00A17C9C"/>
    <w:rsid w:val="00A22FF6"/>
    <w:rsid w:val="00A24129"/>
    <w:rsid w:val="00A24191"/>
    <w:rsid w:val="00A2526A"/>
    <w:rsid w:val="00A303C0"/>
    <w:rsid w:val="00A31503"/>
    <w:rsid w:val="00A357E4"/>
    <w:rsid w:val="00A36356"/>
    <w:rsid w:val="00A369CA"/>
    <w:rsid w:val="00A37B72"/>
    <w:rsid w:val="00A412A9"/>
    <w:rsid w:val="00A424F5"/>
    <w:rsid w:val="00A46843"/>
    <w:rsid w:val="00A47962"/>
    <w:rsid w:val="00A47D6D"/>
    <w:rsid w:val="00A509DB"/>
    <w:rsid w:val="00A52151"/>
    <w:rsid w:val="00A546D0"/>
    <w:rsid w:val="00A551E9"/>
    <w:rsid w:val="00A55BA4"/>
    <w:rsid w:val="00A57648"/>
    <w:rsid w:val="00A619B7"/>
    <w:rsid w:val="00A6600A"/>
    <w:rsid w:val="00A67413"/>
    <w:rsid w:val="00A67D47"/>
    <w:rsid w:val="00A712E7"/>
    <w:rsid w:val="00A811AB"/>
    <w:rsid w:val="00A81C12"/>
    <w:rsid w:val="00A84E22"/>
    <w:rsid w:val="00A86AF9"/>
    <w:rsid w:val="00A91EFB"/>
    <w:rsid w:val="00A93443"/>
    <w:rsid w:val="00A95472"/>
    <w:rsid w:val="00A96976"/>
    <w:rsid w:val="00AA024F"/>
    <w:rsid w:val="00AA0517"/>
    <w:rsid w:val="00AA1B81"/>
    <w:rsid w:val="00AA4481"/>
    <w:rsid w:val="00AA505E"/>
    <w:rsid w:val="00AA62AD"/>
    <w:rsid w:val="00AA7AEF"/>
    <w:rsid w:val="00AB1FC8"/>
    <w:rsid w:val="00AB2C00"/>
    <w:rsid w:val="00AC03C7"/>
    <w:rsid w:val="00AC18AD"/>
    <w:rsid w:val="00AC1DFF"/>
    <w:rsid w:val="00AD0B40"/>
    <w:rsid w:val="00AD6720"/>
    <w:rsid w:val="00AD678E"/>
    <w:rsid w:val="00AD6A7B"/>
    <w:rsid w:val="00AE058F"/>
    <w:rsid w:val="00AE124D"/>
    <w:rsid w:val="00AE29AF"/>
    <w:rsid w:val="00AE32BF"/>
    <w:rsid w:val="00AE3B81"/>
    <w:rsid w:val="00AF2CDB"/>
    <w:rsid w:val="00AF3EEA"/>
    <w:rsid w:val="00AF641C"/>
    <w:rsid w:val="00B007C7"/>
    <w:rsid w:val="00B01D39"/>
    <w:rsid w:val="00B04148"/>
    <w:rsid w:val="00B042A2"/>
    <w:rsid w:val="00B0783E"/>
    <w:rsid w:val="00B104C7"/>
    <w:rsid w:val="00B105B3"/>
    <w:rsid w:val="00B11C69"/>
    <w:rsid w:val="00B14244"/>
    <w:rsid w:val="00B1510C"/>
    <w:rsid w:val="00B21AB7"/>
    <w:rsid w:val="00B22D31"/>
    <w:rsid w:val="00B23690"/>
    <w:rsid w:val="00B26A4C"/>
    <w:rsid w:val="00B27582"/>
    <w:rsid w:val="00B3140A"/>
    <w:rsid w:val="00B31D98"/>
    <w:rsid w:val="00B3340D"/>
    <w:rsid w:val="00B358A2"/>
    <w:rsid w:val="00B36752"/>
    <w:rsid w:val="00B425DD"/>
    <w:rsid w:val="00B43833"/>
    <w:rsid w:val="00B44E7C"/>
    <w:rsid w:val="00B45437"/>
    <w:rsid w:val="00B45B40"/>
    <w:rsid w:val="00B5071C"/>
    <w:rsid w:val="00B52B4B"/>
    <w:rsid w:val="00B743C3"/>
    <w:rsid w:val="00B778AB"/>
    <w:rsid w:val="00B77B3F"/>
    <w:rsid w:val="00B81B51"/>
    <w:rsid w:val="00B833BA"/>
    <w:rsid w:val="00B837B1"/>
    <w:rsid w:val="00B8537B"/>
    <w:rsid w:val="00B857FF"/>
    <w:rsid w:val="00B911D9"/>
    <w:rsid w:val="00B961FD"/>
    <w:rsid w:val="00BA3B0D"/>
    <w:rsid w:val="00BA577E"/>
    <w:rsid w:val="00BA6622"/>
    <w:rsid w:val="00BB07EF"/>
    <w:rsid w:val="00BB4803"/>
    <w:rsid w:val="00BB71D2"/>
    <w:rsid w:val="00BB7F08"/>
    <w:rsid w:val="00BC0C3A"/>
    <w:rsid w:val="00BC112F"/>
    <w:rsid w:val="00BC1C00"/>
    <w:rsid w:val="00BC6AC7"/>
    <w:rsid w:val="00BD0008"/>
    <w:rsid w:val="00BD1951"/>
    <w:rsid w:val="00BD20DF"/>
    <w:rsid w:val="00BD2C8B"/>
    <w:rsid w:val="00BD2E37"/>
    <w:rsid w:val="00BD38ED"/>
    <w:rsid w:val="00BD604D"/>
    <w:rsid w:val="00BD693A"/>
    <w:rsid w:val="00BE16C3"/>
    <w:rsid w:val="00BE263C"/>
    <w:rsid w:val="00BE4FE8"/>
    <w:rsid w:val="00BE658F"/>
    <w:rsid w:val="00C012B4"/>
    <w:rsid w:val="00C0249B"/>
    <w:rsid w:val="00C0388C"/>
    <w:rsid w:val="00C06E22"/>
    <w:rsid w:val="00C10CB7"/>
    <w:rsid w:val="00C10D22"/>
    <w:rsid w:val="00C16541"/>
    <w:rsid w:val="00C1669F"/>
    <w:rsid w:val="00C171F2"/>
    <w:rsid w:val="00C24CCA"/>
    <w:rsid w:val="00C25A51"/>
    <w:rsid w:val="00C339AF"/>
    <w:rsid w:val="00C40579"/>
    <w:rsid w:val="00C41233"/>
    <w:rsid w:val="00C44DAE"/>
    <w:rsid w:val="00C47312"/>
    <w:rsid w:val="00C52DC2"/>
    <w:rsid w:val="00C5440D"/>
    <w:rsid w:val="00C55097"/>
    <w:rsid w:val="00C553E6"/>
    <w:rsid w:val="00C55476"/>
    <w:rsid w:val="00C566D0"/>
    <w:rsid w:val="00C625A3"/>
    <w:rsid w:val="00C658C8"/>
    <w:rsid w:val="00C65F6B"/>
    <w:rsid w:val="00C65F9C"/>
    <w:rsid w:val="00C67EA1"/>
    <w:rsid w:val="00C707CC"/>
    <w:rsid w:val="00C72511"/>
    <w:rsid w:val="00C7356C"/>
    <w:rsid w:val="00C75348"/>
    <w:rsid w:val="00C76E94"/>
    <w:rsid w:val="00C8244B"/>
    <w:rsid w:val="00C90A38"/>
    <w:rsid w:val="00C927A8"/>
    <w:rsid w:val="00C9605E"/>
    <w:rsid w:val="00C97E7B"/>
    <w:rsid w:val="00C97EF1"/>
    <w:rsid w:val="00CA19E6"/>
    <w:rsid w:val="00CA1FCD"/>
    <w:rsid w:val="00CA31FB"/>
    <w:rsid w:val="00CA49B0"/>
    <w:rsid w:val="00CB0474"/>
    <w:rsid w:val="00CB2163"/>
    <w:rsid w:val="00CB254C"/>
    <w:rsid w:val="00CB3167"/>
    <w:rsid w:val="00CB3396"/>
    <w:rsid w:val="00CB3F02"/>
    <w:rsid w:val="00CB4BF0"/>
    <w:rsid w:val="00CB51DB"/>
    <w:rsid w:val="00CB6B11"/>
    <w:rsid w:val="00CB75A9"/>
    <w:rsid w:val="00CB7EE4"/>
    <w:rsid w:val="00CC3641"/>
    <w:rsid w:val="00CC47E3"/>
    <w:rsid w:val="00CD0E27"/>
    <w:rsid w:val="00CD6E29"/>
    <w:rsid w:val="00CE172F"/>
    <w:rsid w:val="00CE1DB9"/>
    <w:rsid w:val="00CE7952"/>
    <w:rsid w:val="00CF0599"/>
    <w:rsid w:val="00CF06E9"/>
    <w:rsid w:val="00CF099E"/>
    <w:rsid w:val="00CF0B4A"/>
    <w:rsid w:val="00CF1486"/>
    <w:rsid w:val="00CF1C3F"/>
    <w:rsid w:val="00CF1EF9"/>
    <w:rsid w:val="00CF247D"/>
    <w:rsid w:val="00CF26BE"/>
    <w:rsid w:val="00CF3C88"/>
    <w:rsid w:val="00D14697"/>
    <w:rsid w:val="00D15C18"/>
    <w:rsid w:val="00D170F8"/>
    <w:rsid w:val="00D20C93"/>
    <w:rsid w:val="00D212E5"/>
    <w:rsid w:val="00D22308"/>
    <w:rsid w:val="00D24866"/>
    <w:rsid w:val="00D2575D"/>
    <w:rsid w:val="00D30ABD"/>
    <w:rsid w:val="00D32FB6"/>
    <w:rsid w:val="00D377C7"/>
    <w:rsid w:val="00D417F6"/>
    <w:rsid w:val="00D439AE"/>
    <w:rsid w:val="00D449F1"/>
    <w:rsid w:val="00D50A97"/>
    <w:rsid w:val="00D5331E"/>
    <w:rsid w:val="00D55719"/>
    <w:rsid w:val="00D65B92"/>
    <w:rsid w:val="00D6666A"/>
    <w:rsid w:val="00D67BCA"/>
    <w:rsid w:val="00D72B20"/>
    <w:rsid w:val="00D74416"/>
    <w:rsid w:val="00D77521"/>
    <w:rsid w:val="00D80961"/>
    <w:rsid w:val="00D810B9"/>
    <w:rsid w:val="00D82ACC"/>
    <w:rsid w:val="00D83885"/>
    <w:rsid w:val="00D84661"/>
    <w:rsid w:val="00D84CEB"/>
    <w:rsid w:val="00D85B03"/>
    <w:rsid w:val="00D937A4"/>
    <w:rsid w:val="00DA0A82"/>
    <w:rsid w:val="00DA4A31"/>
    <w:rsid w:val="00DA4E9A"/>
    <w:rsid w:val="00DB3AE3"/>
    <w:rsid w:val="00DB3F75"/>
    <w:rsid w:val="00DB427F"/>
    <w:rsid w:val="00DB4A11"/>
    <w:rsid w:val="00DB6A9F"/>
    <w:rsid w:val="00DC348A"/>
    <w:rsid w:val="00DC4DD0"/>
    <w:rsid w:val="00DC7134"/>
    <w:rsid w:val="00DD07AF"/>
    <w:rsid w:val="00DD1519"/>
    <w:rsid w:val="00DD348D"/>
    <w:rsid w:val="00DD39E1"/>
    <w:rsid w:val="00DD4C31"/>
    <w:rsid w:val="00DD7001"/>
    <w:rsid w:val="00DE23F8"/>
    <w:rsid w:val="00DE4A57"/>
    <w:rsid w:val="00DE522F"/>
    <w:rsid w:val="00DF21F6"/>
    <w:rsid w:val="00E0004C"/>
    <w:rsid w:val="00E0060E"/>
    <w:rsid w:val="00E1483A"/>
    <w:rsid w:val="00E16065"/>
    <w:rsid w:val="00E17776"/>
    <w:rsid w:val="00E178E4"/>
    <w:rsid w:val="00E22221"/>
    <w:rsid w:val="00E2536C"/>
    <w:rsid w:val="00E259D1"/>
    <w:rsid w:val="00E26FC3"/>
    <w:rsid w:val="00E277B8"/>
    <w:rsid w:val="00E3400C"/>
    <w:rsid w:val="00E36BA7"/>
    <w:rsid w:val="00E42DFF"/>
    <w:rsid w:val="00E45EF9"/>
    <w:rsid w:val="00E549B7"/>
    <w:rsid w:val="00E555B8"/>
    <w:rsid w:val="00E57370"/>
    <w:rsid w:val="00E6160A"/>
    <w:rsid w:val="00E619BA"/>
    <w:rsid w:val="00E6766E"/>
    <w:rsid w:val="00E747ED"/>
    <w:rsid w:val="00E75673"/>
    <w:rsid w:val="00E75CC9"/>
    <w:rsid w:val="00E763DF"/>
    <w:rsid w:val="00E77D98"/>
    <w:rsid w:val="00E80731"/>
    <w:rsid w:val="00E862A0"/>
    <w:rsid w:val="00E8754B"/>
    <w:rsid w:val="00E911D4"/>
    <w:rsid w:val="00E91CBD"/>
    <w:rsid w:val="00E91F59"/>
    <w:rsid w:val="00E92675"/>
    <w:rsid w:val="00E953D6"/>
    <w:rsid w:val="00EA17AA"/>
    <w:rsid w:val="00EA23BA"/>
    <w:rsid w:val="00EA33FC"/>
    <w:rsid w:val="00EA401C"/>
    <w:rsid w:val="00EA5013"/>
    <w:rsid w:val="00EA7E0D"/>
    <w:rsid w:val="00EB17C5"/>
    <w:rsid w:val="00EB3095"/>
    <w:rsid w:val="00EC1E3D"/>
    <w:rsid w:val="00ED0420"/>
    <w:rsid w:val="00ED05D5"/>
    <w:rsid w:val="00ED09AE"/>
    <w:rsid w:val="00ED6136"/>
    <w:rsid w:val="00ED779A"/>
    <w:rsid w:val="00ED7E1F"/>
    <w:rsid w:val="00EE082B"/>
    <w:rsid w:val="00EE1E08"/>
    <w:rsid w:val="00EE2384"/>
    <w:rsid w:val="00EE274B"/>
    <w:rsid w:val="00EE3755"/>
    <w:rsid w:val="00EE483C"/>
    <w:rsid w:val="00EE4A4F"/>
    <w:rsid w:val="00EE5299"/>
    <w:rsid w:val="00EE5387"/>
    <w:rsid w:val="00EE704F"/>
    <w:rsid w:val="00EE7FA6"/>
    <w:rsid w:val="00EF06D7"/>
    <w:rsid w:val="00EF25AA"/>
    <w:rsid w:val="00EF4A7C"/>
    <w:rsid w:val="00F009BD"/>
    <w:rsid w:val="00F01642"/>
    <w:rsid w:val="00F02C04"/>
    <w:rsid w:val="00F03D7C"/>
    <w:rsid w:val="00F04C6D"/>
    <w:rsid w:val="00F05AE3"/>
    <w:rsid w:val="00F06DA6"/>
    <w:rsid w:val="00F15C1A"/>
    <w:rsid w:val="00F17D98"/>
    <w:rsid w:val="00F20118"/>
    <w:rsid w:val="00F30202"/>
    <w:rsid w:val="00F30C98"/>
    <w:rsid w:val="00F311DD"/>
    <w:rsid w:val="00F37309"/>
    <w:rsid w:val="00F379FB"/>
    <w:rsid w:val="00F40643"/>
    <w:rsid w:val="00F416B6"/>
    <w:rsid w:val="00F4388B"/>
    <w:rsid w:val="00F44180"/>
    <w:rsid w:val="00F47FCE"/>
    <w:rsid w:val="00F52427"/>
    <w:rsid w:val="00F53119"/>
    <w:rsid w:val="00F5516A"/>
    <w:rsid w:val="00F55DFC"/>
    <w:rsid w:val="00F55FD8"/>
    <w:rsid w:val="00F60EA5"/>
    <w:rsid w:val="00F66D0C"/>
    <w:rsid w:val="00F67860"/>
    <w:rsid w:val="00F709F5"/>
    <w:rsid w:val="00F70A48"/>
    <w:rsid w:val="00F720A8"/>
    <w:rsid w:val="00F72390"/>
    <w:rsid w:val="00F744C9"/>
    <w:rsid w:val="00F80116"/>
    <w:rsid w:val="00F81B12"/>
    <w:rsid w:val="00F8716B"/>
    <w:rsid w:val="00F93462"/>
    <w:rsid w:val="00F941F8"/>
    <w:rsid w:val="00F94C9F"/>
    <w:rsid w:val="00FA006F"/>
    <w:rsid w:val="00FA10FA"/>
    <w:rsid w:val="00FA21A6"/>
    <w:rsid w:val="00FA3254"/>
    <w:rsid w:val="00FA357A"/>
    <w:rsid w:val="00FA5DEE"/>
    <w:rsid w:val="00FB34F7"/>
    <w:rsid w:val="00FB66FC"/>
    <w:rsid w:val="00FC06C0"/>
    <w:rsid w:val="00FC0F4C"/>
    <w:rsid w:val="00FC29CF"/>
    <w:rsid w:val="00FC3731"/>
    <w:rsid w:val="00FC39FF"/>
    <w:rsid w:val="00FC3D6B"/>
    <w:rsid w:val="00FC7EEC"/>
    <w:rsid w:val="00FD4D7A"/>
    <w:rsid w:val="00FE00DE"/>
    <w:rsid w:val="00FE48A0"/>
    <w:rsid w:val="00FE731A"/>
    <w:rsid w:val="00FE7415"/>
    <w:rsid w:val="00FF00D9"/>
    <w:rsid w:val="00FF1B0E"/>
    <w:rsid w:val="00FF26C6"/>
    <w:rsid w:val="00FF2F92"/>
    <w:rsid w:val="00FF79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DD2BF1"/>
  <w14:defaultImageDpi w14:val="330"/>
  <w15:chartTrackingRefBased/>
  <w15:docId w15:val="{091255AD-8025-4411-9B84-16369BA88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E656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E656C"/>
    <w:pPr>
      <w:tabs>
        <w:tab w:val="center" w:pos="4153"/>
        <w:tab w:val="right" w:pos="8306"/>
      </w:tabs>
      <w:snapToGrid w:val="0"/>
      <w:jc w:val="center"/>
    </w:pPr>
    <w:rPr>
      <w:sz w:val="18"/>
      <w:szCs w:val="18"/>
    </w:rPr>
  </w:style>
  <w:style w:type="character" w:customStyle="1" w:styleId="a4">
    <w:name w:val="页眉 字符"/>
    <w:basedOn w:val="a0"/>
    <w:link w:val="a3"/>
    <w:uiPriority w:val="99"/>
    <w:rsid w:val="001E656C"/>
    <w:rPr>
      <w:sz w:val="18"/>
      <w:szCs w:val="18"/>
    </w:rPr>
  </w:style>
  <w:style w:type="paragraph" w:styleId="a5">
    <w:name w:val="footer"/>
    <w:basedOn w:val="a"/>
    <w:link w:val="a6"/>
    <w:uiPriority w:val="99"/>
    <w:unhideWhenUsed/>
    <w:rsid w:val="001E656C"/>
    <w:pPr>
      <w:tabs>
        <w:tab w:val="center" w:pos="4153"/>
        <w:tab w:val="right" w:pos="8306"/>
      </w:tabs>
      <w:snapToGrid w:val="0"/>
      <w:jc w:val="left"/>
    </w:pPr>
    <w:rPr>
      <w:sz w:val="18"/>
      <w:szCs w:val="18"/>
    </w:rPr>
  </w:style>
  <w:style w:type="character" w:customStyle="1" w:styleId="a6">
    <w:name w:val="页脚 字符"/>
    <w:basedOn w:val="a0"/>
    <w:link w:val="a5"/>
    <w:uiPriority w:val="99"/>
    <w:rsid w:val="001E656C"/>
    <w:rPr>
      <w:sz w:val="18"/>
      <w:szCs w:val="18"/>
    </w:rPr>
  </w:style>
  <w:style w:type="paragraph" w:customStyle="1" w:styleId="EndNoteBibliographyTitle">
    <w:name w:val="EndNote Bibliography Title"/>
    <w:basedOn w:val="a"/>
    <w:link w:val="EndNoteBibliographyTitle0"/>
    <w:rsid w:val="00D449F1"/>
    <w:pPr>
      <w:jc w:val="center"/>
    </w:pPr>
    <w:rPr>
      <w:rFonts w:ascii="Arial" w:eastAsia="等线" w:hAnsi="Arial" w:cs="Arial"/>
      <w:noProof/>
      <w:sz w:val="20"/>
    </w:rPr>
  </w:style>
  <w:style w:type="character" w:customStyle="1" w:styleId="EndNoteBibliographyTitle0">
    <w:name w:val="EndNote Bibliography Title 字符"/>
    <w:basedOn w:val="a0"/>
    <w:link w:val="EndNoteBibliographyTitle"/>
    <w:rsid w:val="00D449F1"/>
    <w:rPr>
      <w:rFonts w:ascii="Arial" w:eastAsia="等线" w:hAnsi="Arial" w:cs="Arial"/>
      <w:noProof/>
      <w:sz w:val="20"/>
    </w:rPr>
  </w:style>
  <w:style w:type="paragraph" w:customStyle="1" w:styleId="EndNoteBibliography">
    <w:name w:val="EndNote Bibliography"/>
    <w:basedOn w:val="a"/>
    <w:link w:val="EndNoteBibliography0"/>
    <w:rsid w:val="00D449F1"/>
    <w:rPr>
      <w:rFonts w:ascii="Arial" w:eastAsia="等线" w:hAnsi="Arial" w:cs="Arial"/>
      <w:noProof/>
      <w:sz w:val="20"/>
    </w:rPr>
  </w:style>
  <w:style w:type="character" w:customStyle="1" w:styleId="EndNoteBibliography0">
    <w:name w:val="EndNote Bibliography 字符"/>
    <w:basedOn w:val="a0"/>
    <w:link w:val="EndNoteBibliography"/>
    <w:rsid w:val="00D449F1"/>
    <w:rPr>
      <w:rFonts w:ascii="Arial" w:eastAsia="等线" w:hAnsi="Arial" w:cs="Arial"/>
      <w:noProof/>
      <w:sz w:val="20"/>
    </w:rPr>
  </w:style>
  <w:style w:type="character" w:styleId="a7">
    <w:name w:val="Placeholder Text"/>
    <w:basedOn w:val="a0"/>
    <w:uiPriority w:val="99"/>
    <w:semiHidden/>
    <w:rsid w:val="00F416B6"/>
    <w:rPr>
      <w:color w:val="808080"/>
    </w:rPr>
  </w:style>
  <w:style w:type="paragraph" w:styleId="a8">
    <w:name w:val="caption"/>
    <w:basedOn w:val="a"/>
    <w:next w:val="a"/>
    <w:uiPriority w:val="35"/>
    <w:unhideWhenUsed/>
    <w:qFormat/>
    <w:rsid w:val="00F416B6"/>
    <w:rPr>
      <w:rFonts w:asciiTheme="majorHAnsi" w:eastAsia="黑体" w:hAnsiTheme="majorHAnsi" w:cstheme="majorBidi"/>
      <w:sz w:val="20"/>
      <w:szCs w:val="20"/>
    </w:rPr>
  </w:style>
  <w:style w:type="table" w:styleId="a9">
    <w:name w:val="Table Grid"/>
    <w:basedOn w:val="a1"/>
    <w:uiPriority w:val="39"/>
    <w:rsid w:val="009063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Plain Table 2"/>
    <w:basedOn w:val="a1"/>
    <w:uiPriority w:val="42"/>
    <w:rsid w:val="0090635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a">
    <w:name w:val="Hyperlink"/>
    <w:basedOn w:val="a0"/>
    <w:uiPriority w:val="99"/>
    <w:unhideWhenUsed/>
    <w:rsid w:val="00836E9E"/>
    <w:rPr>
      <w:color w:val="0563C1" w:themeColor="hyperlink"/>
      <w:u w:val="single"/>
    </w:rPr>
  </w:style>
  <w:style w:type="character" w:styleId="ab">
    <w:name w:val="Unresolved Mention"/>
    <w:basedOn w:val="a0"/>
    <w:uiPriority w:val="99"/>
    <w:semiHidden/>
    <w:unhideWhenUsed/>
    <w:rsid w:val="00836E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28757">
      <w:bodyDiv w:val="1"/>
      <w:marLeft w:val="0"/>
      <w:marRight w:val="0"/>
      <w:marTop w:val="0"/>
      <w:marBottom w:val="0"/>
      <w:divBdr>
        <w:top w:val="none" w:sz="0" w:space="0" w:color="auto"/>
        <w:left w:val="none" w:sz="0" w:space="0" w:color="auto"/>
        <w:bottom w:val="none" w:sz="0" w:space="0" w:color="auto"/>
        <w:right w:val="none" w:sz="0" w:space="0" w:color="auto"/>
      </w:divBdr>
    </w:div>
    <w:div w:id="560481331">
      <w:bodyDiv w:val="1"/>
      <w:marLeft w:val="0"/>
      <w:marRight w:val="0"/>
      <w:marTop w:val="0"/>
      <w:marBottom w:val="0"/>
      <w:divBdr>
        <w:top w:val="none" w:sz="0" w:space="0" w:color="auto"/>
        <w:left w:val="none" w:sz="0" w:space="0" w:color="auto"/>
        <w:bottom w:val="none" w:sz="0" w:space="0" w:color="auto"/>
        <w:right w:val="none" w:sz="0" w:space="0" w:color="auto"/>
      </w:divBdr>
    </w:div>
    <w:div w:id="982126310">
      <w:bodyDiv w:val="1"/>
      <w:marLeft w:val="0"/>
      <w:marRight w:val="0"/>
      <w:marTop w:val="0"/>
      <w:marBottom w:val="0"/>
      <w:divBdr>
        <w:top w:val="none" w:sz="0" w:space="0" w:color="auto"/>
        <w:left w:val="none" w:sz="0" w:space="0" w:color="auto"/>
        <w:bottom w:val="none" w:sz="0" w:space="0" w:color="auto"/>
        <w:right w:val="none" w:sz="0" w:space="0" w:color="auto"/>
      </w:divBdr>
    </w:div>
    <w:div w:id="1760711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6.tiff"/><Relationship Id="rId26" Type="http://schemas.openxmlformats.org/officeDocument/2006/relationships/image" Target="media/image14.tiff"/><Relationship Id="rId39" Type="http://schemas.openxmlformats.org/officeDocument/2006/relationships/image" Target="media/image27.tiff"/><Relationship Id="rId21" Type="http://schemas.openxmlformats.org/officeDocument/2006/relationships/image" Target="media/image9.tiff"/><Relationship Id="rId34" Type="http://schemas.openxmlformats.org/officeDocument/2006/relationships/image" Target="media/image22.tiff"/><Relationship Id="rId42" Type="http://schemas.openxmlformats.org/officeDocument/2006/relationships/image" Target="media/image30.tiff"/><Relationship Id="rId7" Type="http://schemas.openxmlformats.org/officeDocument/2006/relationships/hyperlink" Target="mailto:chengqq@sari.ac.cn" TargetMode="External"/><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7.tif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image" Target="media/image12.tiff"/><Relationship Id="rId32" Type="http://schemas.openxmlformats.org/officeDocument/2006/relationships/image" Target="media/image20.tiff"/><Relationship Id="rId37" Type="http://schemas.openxmlformats.org/officeDocument/2006/relationships/image" Target="media/image25.tiff"/><Relationship Id="rId40" Type="http://schemas.openxmlformats.org/officeDocument/2006/relationships/image" Target="media/image28.tiff"/><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11.tiff"/><Relationship Id="rId28" Type="http://schemas.openxmlformats.org/officeDocument/2006/relationships/image" Target="media/image16.tiff"/><Relationship Id="rId36" Type="http://schemas.openxmlformats.org/officeDocument/2006/relationships/image" Target="media/image24.tiff"/><Relationship Id="rId10" Type="http://schemas.openxmlformats.org/officeDocument/2006/relationships/oleObject" Target="embeddings/oleObject1.bin"/><Relationship Id="rId19" Type="http://schemas.openxmlformats.org/officeDocument/2006/relationships/image" Target="media/image7.tiff"/><Relationship Id="rId31" Type="http://schemas.openxmlformats.org/officeDocument/2006/relationships/image" Target="media/image19.tif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10.tiff"/><Relationship Id="rId27" Type="http://schemas.openxmlformats.org/officeDocument/2006/relationships/image" Target="media/image15.tiff"/><Relationship Id="rId30" Type="http://schemas.openxmlformats.org/officeDocument/2006/relationships/image" Target="media/image18.tiff"/><Relationship Id="rId35" Type="http://schemas.openxmlformats.org/officeDocument/2006/relationships/image" Target="media/image23.tiff"/><Relationship Id="rId43" Type="http://schemas.openxmlformats.org/officeDocument/2006/relationships/footer" Target="footer1.xml"/><Relationship Id="rId8" Type="http://schemas.openxmlformats.org/officeDocument/2006/relationships/hyperlink" Target="mailto:yangh@sari.ac.cn" TargetMode="Externa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5.tiff"/><Relationship Id="rId25" Type="http://schemas.openxmlformats.org/officeDocument/2006/relationships/image" Target="media/image13.tiff"/><Relationship Id="rId33" Type="http://schemas.openxmlformats.org/officeDocument/2006/relationships/image" Target="media/image21.tiff"/><Relationship Id="rId38" Type="http://schemas.openxmlformats.org/officeDocument/2006/relationships/image" Target="media/image26.tiff"/><Relationship Id="rId20" Type="http://schemas.openxmlformats.org/officeDocument/2006/relationships/image" Target="media/image8.tiff"/><Relationship Id="rId41" Type="http://schemas.openxmlformats.org/officeDocument/2006/relationships/image" Target="media/image2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5C1219-07F1-4422-87B2-595E01504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5423</TotalTime>
  <Pages>27</Pages>
  <Words>4994</Words>
  <Characters>28468</Characters>
  <Application>Microsoft Office Word</Application>
  <DocSecurity>0</DocSecurity>
  <Lines>237</Lines>
  <Paragraphs>66</Paragraphs>
  <ScaleCrop>false</ScaleCrop>
  <Company/>
  <LinksUpToDate>false</LinksUpToDate>
  <CharactersWithSpaces>33396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陈 怡和</dc:creator>
  <cp:keywords/>
  <dc:description/>
  <cp:lastModifiedBy>怡和 陈</cp:lastModifiedBy>
  <cp:revision>2569</cp:revision>
  <dcterms:created xsi:type="dcterms:W3CDTF">2023-06-11T18:45:00Z</dcterms:created>
  <dcterms:modified xsi:type="dcterms:W3CDTF">2023-08-16T11:03:00Z</dcterms:modified>
</cp:coreProperties>
</file>