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E9041" w14:textId="28C50CDC" w:rsidR="001F3DAD" w:rsidRPr="001F3DAD" w:rsidRDefault="00B93039" w:rsidP="00F839A8">
      <w:pPr>
        <w:adjustRightInd w:val="0"/>
        <w:snapToGrid w:val="0"/>
        <w:spacing w:line="480" w:lineRule="auto"/>
        <w:jc w:val="left"/>
        <w:rPr>
          <w:rFonts w:ascii="Times New Roman" w:eastAsia="ＭＳ 明朝" w:hAnsi="Times New Roman" w:cs="Times New Roman"/>
          <w:bCs/>
          <w:i/>
          <w:iCs/>
          <w:sz w:val="24"/>
          <w:szCs w:val="24"/>
        </w:rPr>
      </w:pPr>
      <w:bookmarkStart w:id="0" w:name="_Hlk66737687"/>
      <w:r w:rsidRPr="001F3DAD">
        <w:rPr>
          <w:rFonts w:ascii="Times New Roman" w:eastAsia="ＭＳ 明朝" w:hAnsi="Times New Roman" w:cs="Times New Roman"/>
          <w:bCs/>
          <w:i/>
          <w:iCs/>
          <w:sz w:val="24"/>
          <w:szCs w:val="24"/>
        </w:rPr>
        <w:t>Pediatric Surgery International</w:t>
      </w:r>
    </w:p>
    <w:p w14:paraId="33F9C970" w14:textId="77777777" w:rsidR="00F839A8" w:rsidRPr="00363846" w:rsidRDefault="00B93039" w:rsidP="00F839A8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63846">
        <w:rPr>
          <w:rFonts w:ascii="Times New Roman" w:eastAsia="ＭＳ 明朝" w:hAnsi="Times New Roman" w:cs="Times New Roman"/>
          <w:b/>
          <w:color w:val="000000" w:themeColor="text1"/>
          <w:sz w:val="24"/>
          <w:szCs w:val="24"/>
        </w:rPr>
        <w:t>Correlation between bile amylase levels and morphological changes in the biliary mucosa in pediatric patients with congenital biliary dilatation</w:t>
      </w:r>
      <w:bookmarkEnd w:id="0"/>
    </w:p>
    <w:p w14:paraId="10B1A090" w14:textId="77777777" w:rsidR="00F839A8" w:rsidRPr="00363846" w:rsidRDefault="00F839A8" w:rsidP="00F839A8">
      <w:pPr>
        <w:snapToGrid w:val="0"/>
        <w:spacing w:line="480" w:lineRule="auto"/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96963BF" w14:textId="407BD892" w:rsidR="00F839A8" w:rsidRPr="00363846" w:rsidRDefault="00B93039" w:rsidP="00F839A8">
      <w:pPr>
        <w:snapToGrid w:val="0"/>
        <w:spacing w:line="480" w:lineRule="auto"/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1" w:name="_Hlk97055054"/>
      <w:r w:rsidRPr="00363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Takahiro Korai</w:t>
      </w:r>
      <w:r w:rsidRPr="00363846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1)</w:t>
      </w:r>
      <w:r w:rsidRPr="00363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Akihiro Nui</w:t>
      </w:r>
      <w:r w:rsidRPr="00363846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2)</w:t>
      </w:r>
      <w:r w:rsidRPr="00363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Shigeki Nishibori</w:t>
      </w:r>
      <w:r w:rsidRPr="00363846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2)</w:t>
      </w:r>
      <w:r w:rsidRPr="00363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Shinichiro Yokoyama</w:t>
      </w:r>
      <w:r w:rsidRPr="00363846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2)</w:t>
      </w:r>
      <w:r w:rsidRPr="00363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Satsuki Hashimoto</w:t>
      </w:r>
      <w:r w:rsidRPr="00363846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2)</w:t>
      </w:r>
      <w:r w:rsidRPr="00363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Ri</w:t>
      </w:r>
      <w:r w:rsidRPr="000903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 Ishimura</w:t>
      </w:r>
      <w:r w:rsidRPr="000903CD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3)</w:t>
      </w:r>
      <w:r w:rsidR="000903CD" w:rsidRPr="000903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0903CD" w:rsidRPr="000903CD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 xml:space="preserve"> </w:t>
      </w:r>
      <w:r w:rsidR="000903CD" w:rsidRPr="000903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Hiromi Ha</w:t>
      </w:r>
      <w:r w:rsidR="000903CD" w:rsidRPr="00363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mada</w:t>
      </w:r>
      <w:r w:rsidR="000903CD" w:rsidRPr="00363846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2)</w:t>
      </w:r>
      <w:bookmarkEnd w:id="1"/>
    </w:p>
    <w:p w14:paraId="2B24490A" w14:textId="77777777" w:rsidR="00F839A8" w:rsidRPr="000903CD" w:rsidRDefault="00F839A8" w:rsidP="00F839A8">
      <w:pPr>
        <w:snapToGrid w:val="0"/>
        <w:spacing w:line="48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2A12D662" w14:textId="77777777" w:rsidR="00F839A8" w:rsidRPr="00363846" w:rsidRDefault="00B93039" w:rsidP="00F839A8">
      <w:pPr>
        <w:snapToGrid w:val="0"/>
        <w:spacing w:line="48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6384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1)</w:t>
      </w:r>
      <w:r w:rsidRPr="00363846">
        <w:rPr>
          <w:rFonts w:ascii="Times New Roman" w:eastAsia="Times New Roman" w:hAnsi="Times New Roman" w:cs="Times New Roman"/>
          <w:sz w:val="24"/>
          <w:szCs w:val="24"/>
        </w:rPr>
        <w:t>Department of Surgery, Surgical Oncology and Science, Sapporo Medical University School of Medicine, 291 Minami-1-jo Nishi 16-chome, Chuo-</w:t>
      </w:r>
      <w:proofErr w:type="spellStart"/>
      <w:r w:rsidRPr="00363846">
        <w:rPr>
          <w:rFonts w:ascii="Times New Roman" w:eastAsia="Times New Roman" w:hAnsi="Times New Roman" w:cs="Times New Roman"/>
          <w:sz w:val="24"/>
          <w:szCs w:val="24"/>
        </w:rPr>
        <w:t>ku</w:t>
      </w:r>
      <w:proofErr w:type="spellEnd"/>
      <w:r w:rsidRPr="00363846">
        <w:rPr>
          <w:rFonts w:ascii="Times New Roman" w:eastAsia="Times New Roman" w:hAnsi="Times New Roman" w:cs="Times New Roman"/>
          <w:sz w:val="24"/>
          <w:szCs w:val="24"/>
        </w:rPr>
        <w:t>, Sapporo City, Hokkaido 060-8543, Japan.</w:t>
      </w:r>
    </w:p>
    <w:p w14:paraId="2FB72799" w14:textId="77777777" w:rsidR="00F839A8" w:rsidRPr="00363846" w:rsidRDefault="00B93039" w:rsidP="00F839A8">
      <w:pPr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36384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2)</w:t>
      </w:r>
      <w:r w:rsidRPr="00363846">
        <w:rPr>
          <w:rFonts w:ascii="Times New Roman" w:eastAsia="Times New Roman" w:hAnsi="Times New Roman" w:cs="Times New Roman"/>
          <w:sz w:val="24"/>
          <w:szCs w:val="24"/>
        </w:rPr>
        <w:t>Department of Pediatric Surgery, Hokkaido Medical Center for Child Health and Rehabilitation, 1-1-240-6, Kanayama, Teine-</w:t>
      </w:r>
      <w:proofErr w:type="spellStart"/>
      <w:r w:rsidRPr="00363846">
        <w:rPr>
          <w:rFonts w:ascii="Times New Roman" w:eastAsia="Times New Roman" w:hAnsi="Times New Roman" w:cs="Times New Roman"/>
          <w:sz w:val="24"/>
          <w:szCs w:val="24"/>
        </w:rPr>
        <w:t>ku</w:t>
      </w:r>
      <w:proofErr w:type="spellEnd"/>
      <w:r w:rsidRPr="00363846">
        <w:rPr>
          <w:rFonts w:ascii="Times New Roman" w:eastAsia="Times New Roman" w:hAnsi="Times New Roman" w:cs="Times New Roman"/>
          <w:sz w:val="24"/>
          <w:szCs w:val="24"/>
        </w:rPr>
        <w:t>, Sapporo, Hokkaido, 006-0041, Japan.</w:t>
      </w:r>
    </w:p>
    <w:p w14:paraId="2076E2B0" w14:textId="77777777" w:rsidR="00F839A8" w:rsidRPr="00363846" w:rsidRDefault="00B93039" w:rsidP="00F839A8">
      <w:pPr>
        <w:snapToGrid w:val="0"/>
        <w:spacing w:line="48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6384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3)</w:t>
      </w:r>
      <w:r w:rsidRPr="00363846">
        <w:rPr>
          <w:rFonts w:ascii="Times New Roman" w:eastAsia="Times New Roman" w:hAnsi="Times New Roman" w:cs="Times New Roman"/>
          <w:sz w:val="24"/>
          <w:szCs w:val="24"/>
        </w:rPr>
        <w:t xml:space="preserve">Department of Surgery, Hakodate </w:t>
      </w:r>
      <w:proofErr w:type="spellStart"/>
      <w:r w:rsidRPr="00363846">
        <w:rPr>
          <w:rFonts w:ascii="Times New Roman" w:eastAsia="Times New Roman" w:hAnsi="Times New Roman" w:cs="Times New Roman"/>
          <w:sz w:val="24"/>
          <w:szCs w:val="24"/>
        </w:rPr>
        <w:t>Goryoukaku</w:t>
      </w:r>
      <w:proofErr w:type="spellEnd"/>
      <w:r w:rsidRPr="00363846">
        <w:rPr>
          <w:rFonts w:ascii="Times New Roman" w:eastAsia="Times New Roman" w:hAnsi="Times New Roman" w:cs="Times New Roman"/>
          <w:sz w:val="24"/>
          <w:szCs w:val="24"/>
        </w:rPr>
        <w:t xml:space="preserve"> Hospital, 38-3, </w:t>
      </w:r>
      <w:proofErr w:type="spellStart"/>
      <w:r w:rsidRPr="00363846">
        <w:rPr>
          <w:rFonts w:ascii="Times New Roman" w:eastAsia="Times New Roman" w:hAnsi="Times New Roman" w:cs="Times New Roman"/>
          <w:sz w:val="24"/>
          <w:szCs w:val="24"/>
        </w:rPr>
        <w:t>Goryoukaku-cho</w:t>
      </w:r>
      <w:proofErr w:type="spellEnd"/>
      <w:r w:rsidRPr="00363846">
        <w:rPr>
          <w:rFonts w:ascii="Times New Roman" w:eastAsia="Times New Roman" w:hAnsi="Times New Roman" w:cs="Times New Roman"/>
          <w:sz w:val="24"/>
          <w:szCs w:val="24"/>
        </w:rPr>
        <w:t xml:space="preserve">, Hakodate, </w:t>
      </w:r>
      <w:proofErr w:type="spellStart"/>
      <w:r w:rsidRPr="00363846">
        <w:rPr>
          <w:rFonts w:ascii="Times New Roman" w:eastAsia="Times New Roman" w:hAnsi="Times New Roman" w:cs="Times New Roman"/>
          <w:sz w:val="24"/>
          <w:szCs w:val="24"/>
        </w:rPr>
        <w:t>Hokaido</w:t>
      </w:r>
      <w:proofErr w:type="spellEnd"/>
      <w:r w:rsidRPr="00363846">
        <w:rPr>
          <w:rFonts w:ascii="Times New Roman" w:eastAsia="Times New Roman" w:hAnsi="Times New Roman" w:cs="Times New Roman"/>
          <w:sz w:val="24"/>
          <w:szCs w:val="24"/>
        </w:rPr>
        <w:t>, 040-8611, Japan.</w:t>
      </w:r>
    </w:p>
    <w:p w14:paraId="0BE34611" w14:textId="77777777" w:rsidR="00F839A8" w:rsidRPr="00363846" w:rsidRDefault="00F839A8" w:rsidP="00F839A8">
      <w:pPr>
        <w:snapToGrid w:val="0"/>
        <w:spacing w:line="48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2903C2A2" w14:textId="77777777" w:rsidR="00F839A8" w:rsidRPr="00363846" w:rsidRDefault="00B93039" w:rsidP="00F839A8">
      <w:pPr>
        <w:snapToGrid w:val="0"/>
        <w:spacing w:line="480" w:lineRule="auto"/>
        <w:jc w:val="lef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63846">
        <w:rPr>
          <w:rFonts w:ascii="Times New Roman" w:eastAsia="Times New Roman" w:hAnsi="Times New Roman" w:cs="Times New Roman"/>
          <w:sz w:val="24"/>
          <w:szCs w:val="24"/>
        </w:rPr>
        <w:t>*Corresponding author:</w:t>
      </w:r>
      <w:r w:rsidRPr="0036384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bookmarkStart w:id="2" w:name="_Hlk97055017"/>
      <w:r w:rsidRPr="00363846">
        <w:rPr>
          <w:rFonts w:ascii="Times New Roman" w:eastAsia="Times New Roman" w:hAnsi="Times New Roman" w:cs="Times New Roman"/>
          <w:sz w:val="24"/>
          <w:szCs w:val="24"/>
        </w:rPr>
        <w:t xml:space="preserve">Takahiro Korai </w:t>
      </w:r>
    </w:p>
    <w:p w14:paraId="104E8D22" w14:textId="77777777" w:rsidR="00F839A8" w:rsidRPr="00363846" w:rsidRDefault="00B93039" w:rsidP="00F839A8">
      <w:pPr>
        <w:snapToGrid w:val="0"/>
        <w:spacing w:line="48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63846">
        <w:rPr>
          <w:rFonts w:ascii="Times New Roman" w:eastAsia="Times New Roman" w:hAnsi="Times New Roman" w:cs="Times New Roman"/>
          <w:sz w:val="24"/>
          <w:szCs w:val="24"/>
        </w:rPr>
        <w:t>Department of Surgery, Surgical Oncology and Science, Sapporo Medical University School of Medicine, 291 Minami-1-jo Nishi 16-chome, Chuo-</w:t>
      </w:r>
      <w:proofErr w:type="spellStart"/>
      <w:r w:rsidRPr="00363846">
        <w:rPr>
          <w:rFonts w:ascii="Times New Roman" w:eastAsia="Times New Roman" w:hAnsi="Times New Roman" w:cs="Times New Roman"/>
          <w:sz w:val="24"/>
          <w:szCs w:val="24"/>
        </w:rPr>
        <w:t>ku</w:t>
      </w:r>
      <w:proofErr w:type="spellEnd"/>
      <w:r w:rsidRPr="00363846">
        <w:rPr>
          <w:rFonts w:ascii="Times New Roman" w:eastAsia="Times New Roman" w:hAnsi="Times New Roman" w:cs="Times New Roman"/>
          <w:sz w:val="24"/>
          <w:szCs w:val="24"/>
        </w:rPr>
        <w:t>, Sapporo City, Hokkaido 060-8543, Japan</w:t>
      </w:r>
    </w:p>
    <w:p w14:paraId="30890162" w14:textId="77777777" w:rsidR="00F839A8" w:rsidRPr="00363846" w:rsidRDefault="00B93039" w:rsidP="00F839A8">
      <w:pPr>
        <w:snapToGrid w:val="0"/>
        <w:spacing w:line="48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63846">
        <w:rPr>
          <w:rFonts w:ascii="Times New Roman" w:eastAsia="Times New Roman" w:hAnsi="Times New Roman" w:cs="Times New Roman"/>
          <w:sz w:val="24"/>
          <w:szCs w:val="24"/>
        </w:rPr>
        <w:t>Tel: +81 11 611 2111</w:t>
      </w:r>
    </w:p>
    <w:p w14:paraId="1306D0A4" w14:textId="77777777" w:rsidR="00F839A8" w:rsidRPr="00363846" w:rsidRDefault="00B93039" w:rsidP="00F839A8">
      <w:pPr>
        <w:snapToGrid w:val="0"/>
        <w:spacing w:line="48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63846">
        <w:rPr>
          <w:rFonts w:ascii="Times New Roman" w:eastAsia="Times New Roman" w:hAnsi="Times New Roman" w:cs="Times New Roman"/>
          <w:sz w:val="24"/>
          <w:szCs w:val="24"/>
        </w:rPr>
        <w:lastRenderedPageBreak/>
        <w:t>Fax: +81 11 613 1678</w:t>
      </w:r>
    </w:p>
    <w:tbl>
      <w:tblPr>
        <w:tblpPr w:vertAnchor="page" w:horzAnchor="margin" w:tblpY="5019"/>
        <w:tblW w:w="1275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246"/>
        <w:gridCol w:w="1699"/>
        <w:gridCol w:w="992"/>
        <w:gridCol w:w="1417"/>
        <w:gridCol w:w="1416"/>
        <w:gridCol w:w="1136"/>
        <w:gridCol w:w="290"/>
        <w:gridCol w:w="1562"/>
      </w:tblGrid>
      <w:tr w:rsidR="000903CD" w14:paraId="5E84A6DF" w14:textId="77777777" w:rsidTr="000903CD">
        <w:trPr>
          <w:trHeight w:val="340"/>
        </w:trPr>
        <w:tc>
          <w:tcPr>
            <w:tcW w:w="5945" w:type="dxa"/>
            <w:gridSpan w:val="2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EBC456" w14:textId="77777777" w:rsidR="000903CD" w:rsidRPr="000A4DCE" w:rsidRDefault="000903CD" w:rsidP="000903CD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A4DCE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825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D80DDB" w14:textId="77777777" w:rsidR="000903CD" w:rsidRPr="000A4DCE" w:rsidRDefault="000903CD" w:rsidP="000903CD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A4DCE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Univariate analysis</w:t>
            </w:r>
          </w:p>
        </w:tc>
        <w:tc>
          <w:tcPr>
            <w:tcW w:w="1136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9852A4" w14:textId="77777777" w:rsidR="000903CD" w:rsidRPr="000A4DCE" w:rsidRDefault="000903CD" w:rsidP="000903CD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52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2D61" w14:textId="77777777" w:rsidR="000903CD" w:rsidRPr="000A4DCE" w:rsidRDefault="000903CD" w:rsidP="000903CD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</w:tr>
      <w:tr w:rsidR="000903CD" w14:paraId="54899DCF" w14:textId="77777777" w:rsidTr="000903CD">
        <w:trPr>
          <w:trHeight w:val="340"/>
        </w:trPr>
        <w:tc>
          <w:tcPr>
            <w:tcW w:w="5945" w:type="dxa"/>
            <w:gridSpan w:val="2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202A18A" w14:textId="77777777" w:rsidR="000903CD" w:rsidRPr="000A4DCE" w:rsidRDefault="000903CD" w:rsidP="000903C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FBED85" w14:textId="77777777" w:rsidR="000903CD" w:rsidRPr="000A4DCE" w:rsidRDefault="000903CD" w:rsidP="000903CD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O</w:t>
            </w:r>
            <w:r w:rsidRPr="000A4DCE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R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D3DE9C" w14:textId="77777777" w:rsidR="000903CD" w:rsidRPr="000A4DCE" w:rsidRDefault="000903CD" w:rsidP="000903CD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A4DCE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95% CI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0FD19A" w14:textId="77777777" w:rsidR="000903CD" w:rsidRPr="000A4DCE" w:rsidRDefault="000903CD" w:rsidP="000903CD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A4DCE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0A4DCE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E8CD00" w14:textId="77777777" w:rsidR="000903CD" w:rsidRPr="000A4DCE" w:rsidRDefault="000903CD" w:rsidP="000903CD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V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IF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0D3A7C" w14:textId="77777777" w:rsidR="000903CD" w:rsidRPr="000A4DCE" w:rsidRDefault="000903CD" w:rsidP="000903CD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V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IF</w:t>
            </w:r>
          </w:p>
        </w:tc>
      </w:tr>
      <w:tr w:rsidR="000903CD" w14:paraId="2541F027" w14:textId="77777777" w:rsidTr="000903CD">
        <w:trPr>
          <w:trHeight w:val="340"/>
        </w:trPr>
        <w:tc>
          <w:tcPr>
            <w:tcW w:w="424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77E438" w14:textId="77777777" w:rsidR="000903CD" w:rsidRPr="000A4DCE" w:rsidRDefault="000903CD" w:rsidP="000903CD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A4DCE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Sex</w:t>
            </w:r>
          </w:p>
        </w:tc>
        <w:tc>
          <w:tcPr>
            <w:tcW w:w="169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7AFFE7" w14:textId="77777777" w:rsidR="000903CD" w:rsidRPr="000A4DCE" w:rsidRDefault="000903CD" w:rsidP="000903CD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A4DCE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B8064D" w14:textId="77777777" w:rsidR="000903CD" w:rsidRPr="000A4DCE" w:rsidRDefault="000903CD" w:rsidP="000903CD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1.46</w:t>
            </w:r>
          </w:p>
        </w:tc>
        <w:tc>
          <w:tcPr>
            <w:tcW w:w="141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D69974" w14:textId="77777777" w:rsidR="000903CD" w:rsidRPr="000A4DCE" w:rsidRDefault="000903CD" w:rsidP="000903CD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A4DCE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34</w:t>
            </w:r>
            <w:r w:rsidRPr="000A4DCE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6.23</w:t>
            </w:r>
          </w:p>
        </w:tc>
        <w:tc>
          <w:tcPr>
            <w:tcW w:w="141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C9DD0C" w14:textId="77777777" w:rsidR="000903CD" w:rsidRPr="000A4DCE" w:rsidRDefault="000903CD" w:rsidP="000903CD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A4DCE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1426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31CA09" w14:textId="77777777" w:rsidR="000903CD" w:rsidRPr="000A4DCE" w:rsidRDefault="000903CD" w:rsidP="000903C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208959" w14:textId="77777777" w:rsidR="000903CD" w:rsidRPr="000A4DCE" w:rsidRDefault="000903CD" w:rsidP="000903C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0903CD" w14:paraId="442B7674" w14:textId="77777777" w:rsidTr="000903CD">
        <w:trPr>
          <w:trHeight w:val="340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A6D352" w14:textId="77777777" w:rsidR="000903CD" w:rsidRPr="000A4DCE" w:rsidRDefault="000903CD" w:rsidP="000903CD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A4DCE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Age (years)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05D1BF" w14:textId="77777777" w:rsidR="000903CD" w:rsidRPr="000A4DCE" w:rsidRDefault="000903CD" w:rsidP="000903CD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A4DCE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≥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0A4DCE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4 years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4C6806" w14:textId="77777777" w:rsidR="000903CD" w:rsidRPr="000A4DCE" w:rsidRDefault="000903CD" w:rsidP="000903CD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11.2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3F8DA4" w14:textId="77777777" w:rsidR="000903CD" w:rsidRPr="000A4DCE" w:rsidRDefault="000903CD" w:rsidP="000903CD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2.46</w:t>
            </w:r>
            <w:r w:rsidRPr="000A4DCE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51.4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298FCB" w14:textId="77777777" w:rsidR="000903CD" w:rsidRPr="000A4DCE" w:rsidRDefault="000903CD" w:rsidP="000903CD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&lt; </w:t>
            </w:r>
            <w:r w:rsidRPr="000A4DCE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0.0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7E0F9A" w14:textId="77777777" w:rsidR="000903CD" w:rsidRPr="000A4DCE" w:rsidRDefault="000903CD" w:rsidP="000903CD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.15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294AE8" w14:textId="77777777" w:rsidR="000903CD" w:rsidRPr="000A4DCE" w:rsidRDefault="000903CD" w:rsidP="000903CD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.15</w:t>
            </w:r>
          </w:p>
        </w:tc>
      </w:tr>
      <w:tr w:rsidR="000903CD" w14:paraId="74BE1DE3" w14:textId="77777777" w:rsidTr="000903CD">
        <w:trPr>
          <w:trHeight w:val="340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6C279E" w14:textId="77777777" w:rsidR="000903CD" w:rsidRPr="000A4DCE" w:rsidRDefault="000903CD" w:rsidP="000903CD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A4DCE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Symptom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38AC52" w14:textId="77777777" w:rsidR="000903CD" w:rsidRPr="000A4DCE" w:rsidRDefault="000903CD" w:rsidP="000903CD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A4DCE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378A0D" w14:textId="77777777" w:rsidR="000903CD" w:rsidRPr="000A4DCE" w:rsidRDefault="000903CD" w:rsidP="000903CD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A4DCE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B7DA67" w14:textId="77777777" w:rsidR="000903CD" w:rsidRPr="000A4DCE" w:rsidRDefault="000903CD" w:rsidP="000903CD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Pr="000A4DCE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inf</w:t>
            </w:r>
            <w:r w:rsidRPr="000A4DCE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429EC5" w14:textId="77777777" w:rsidR="000903CD" w:rsidRPr="000A4DCE" w:rsidRDefault="000903CD" w:rsidP="000903CD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0.99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D1E76C" w14:textId="77777777" w:rsidR="000903CD" w:rsidRPr="000A4DCE" w:rsidRDefault="000903CD" w:rsidP="000903C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A7FDBE" w14:textId="77777777" w:rsidR="000903CD" w:rsidRPr="000A4DCE" w:rsidRDefault="000903CD" w:rsidP="000903C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0903CD" w14:paraId="54085397" w14:textId="77777777" w:rsidTr="000903CD">
        <w:trPr>
          <w:trHeight w:val="340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8D92B0" w14:textId="77777777" w:rsidR="000903CD" w:rsidRPr="000A4DCE" w:rsidRDefault="000903CD" w:rsidP="000903CD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A4DCE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Diameter of the common bile duct (cm)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414248" w14:textId="77777777" w:rsidR="000903CD" w:rsidRPr="000A4DCE" w:rsidRDefault="000903CD" w:rsidP="000903CD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A4DCE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≥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0A4DCE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2.0 cm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987D8D" w14:textId="77777777" w:rsidR="000903CD" w:rsidRPr="000A4DCE" w:rsidRDefault="000903CD" w:rsidP="000903CD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A4DCE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15694F" w14:textId="77777777" w:rsidR="000903CD" w:rsidRPr="000A4DCE" w:rsidRDefault="000903CD" w:rsidP="000903CD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A4DCE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  <w:r w:rsidRPr="000A4DCE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1.98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75C26E" w14:textId="77777777" w:rsidR="000903CD" w:rsidRPr="000A4DCE" w:rsidRDefault="000903CD" w:rsidP="000903CD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A4DCE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B0E1C9" w14:textId="77777777" w:rsidR="000903CD" w:rsidRPr="000A4DCE" w:rsidRDefault="000903CD" w:rsidP="000903C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D29E1B" w14:textId="77777777" w:rsidR="000903CD" w:rsidRPr="000A4DCE" w:rsidRDefault="000903CD" w:rsidP="000903C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0903CD" w14:paraId="478FDE98" w14:textId="77777777" w:rsidTr="000903CD">
        <w:trPr>
          <w:trHeight w:val="340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7BA344" w14:textId="77777777" w:rsidR="000903CD" w:rsidRPr="000A4DCE" w:rsidRDefault="000903CD" w:rsidP="000903CD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A4DCE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Amylase concentration in bile (IU/L)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33589F" w14:textId="77777777" w:rsidR="000903CD" w:rsidRPr="000A4DCE" w:rsidRDefault="000903CD" w:rsidP="000903CD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A4DCE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≥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0A4DCE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19,320 IU/L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DB9B55" w14:textId="77777777" w:rsidR="000903CD" w:rsidRPr="000A4DCE" w:rsidRDefault="000903CD" w:rsidP="000903CD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9.17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E30856" w14:textId="77777777" w:rsidR="000903CD" w:rsidRPr="000A4DCE" w:rsidRDefault="000903CD" w:rsidP="000903CD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2.00</w:t>
            </w:r>
            <w:r w:rsidRPr="000A4DCE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42.0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C399D7" w14:textId="77777777" w:rsidR="000903CD" w:rsidRPr="000A4DCE" w:rsidRDefault="000903CD" w:rsidP="000903CD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A4DCE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&lt; 0.01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F1BBB4" w14:textId="77777777" w:rsidR="000903CD" w:rsidRPr="000A4DCE" w:rsidRDefault="000903CD" w:rsidP="000903CD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,712,476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BA9FC3" w14:textId="77777777" w:rsidR="000903CD" w:rsidRPr="000A4DCE" w:rsidRDefault="000903CD" w:rsidP="000903CD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</w:tr>
      <w:tr w:rsidR="000903CD" w14:paraId="7A77C8CB" w14:textId="77777777" w:rsidTr="000903CD">
        <w:trPr>
          <w:trHeight w:val="340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5B567D" w14:textId="77777777" w:rsidR="000903CD" w:rsidRPr="000A4DCE" w:rsidRDefault="000903CD" w:rsidP="000903CD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A4DCE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Total exposure 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to</w:t>
            </w:r>
            <w:r w:rsidRPr="000A4DCE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amylase in bile (IU/L)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12017B" w14:textId="77777777" w:rsidR="000903CD" w:rsidRPr="000A4DCE" w:rsidRDefault="000903CD" w:rsidP="000903CD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A4DCE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≥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0A4DCE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662,400 IU/L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CFA020" w14:textId="77777777" w:rsidR="000903CD" w:rsidRPr="000A4DCE" w:rsidRDefault="000903CD" w:rsidP="000903CD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48.0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3EE0A9" w14:textId="77777777" w:rsidR="000903CD" w:rsidRPr="000A4DCE" w:rsidRDefault="000903CD" w:rsidP="000903CD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5.17</w:t>
            </w:r>
            <w:r w:rsidRPr="000A4DCE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445.0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3DA8F5" w14:textId="77777777" w:rsidR="000903CD" w:rsidRPr="000A4DCE" w:rsidRDefault="000903CD" w:rsidP="000903CD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A4DCE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&lt; 0.01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87989E" w14:textId="77777777" w:rsidR="000903CD" w:rsidRPr="000A4DCE" w:rsidRDefault="000903CD" w:rsidP="000903CD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,712,476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F6C888" w14:textId="77777777" w:rsidR="000903CD" w:rsidRPr="000A4DCE" w:rsidRDefault="000903CD" w:rsidP="000903CD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.15</w:t>
            </w:r>
          </w:p>
        </w:tc>
      </w:tr>
      <w:tr w:rsidR="000903CD" w14:paraId="20139870" w14:textId="77777777" w:rsidTr="000903CD">
        <w:trPr>
          <w:trHeight w:val="340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05F0735" w14:textId="77777777" w:rsidR="000903CD" w:rsidRPr="000A4DCE" w:rsidRDefault="000903CD" w:rsidP="000903CD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4DCE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Amylase concentration in 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serum</w:t>
            </w:r>
            <w:r w:rsidRPr="000A4DCE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(IU/L)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8A47903" w14:textId="77777777" w:rsidR="000903CD" w:rsidRPr="000A4DCE" w:rsidRDefault="000903CD" w:rsidP="000903CD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A4DCE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≥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 54</w:t>
            </w:r>
            <w:r w:rsidRPr="000A4DCE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IU/L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8C32C21" w14:textId="77777777" w:rsidR="000903CD" w:rsidRPr="000A4DCE" w:rsidRDefault="000903CD" w:rsidP="000903CD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2809EC5" w14:textId="77777777" w:rsidR="000903CD" w:rsidRPr="000A4DCE" w:rsidRDefault="000903CD" w:rsidP="000903CD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Pr="000A4DCE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inf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B57A88E" w14:textId="77777777" w:rsidR="000903CD" w:rsidRPr="000A4DCE" w:rsidRDefault="000903CD" w:rsidP="000903CD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.99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CEA4A3F" w14:textId="77777777" w:rsidR="000903CD" w:rsidRPr="000A4DCE" w:rsidRDefault="000903CD" w:rsidP="000903CD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32F13B3" w14:textId="77777777" w:rsidR="000903CD" w:rsidRPr="000A4DCE" w:rsidRDefault="000903CD" w:rsidP="000903CD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0903CD" w14:paraId="25B53E9A" w14:textId="77777777" w:rsidTr="000903CD">
        <w:trPr>
          <w:trHeight w:val="340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ACBD56F" w14:textId="77777777" w:rsidR="000903CD" w:rsidRPr="000A4DCE" w:rsidRDefault="000903CD" w:rsidP="000903CD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A4DCE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Total exposure 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to</w:t>
            </w:r>
            <w:r w:rsidRPr="000A4DCE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amylase in 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serum</w:t>
            </w:r>
            <w:r w:rsidRPr="000A4DCE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(IU/L)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8C7C782" w14:textId="77777777" w:rsidR="000903CD" w:rsidRPr="000A4DCE" w:rsidRDefault="000903CD" w:rsidP="000903CD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A4DCE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≥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 2,400</w:t>
            </w:r>
            <w:r w:rsidRPr="000A4DCE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IU/L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33DAB4E" w14:textId="77777777" w:rsidR="000903CD" w:rsidRPr="000A4DCE" w:rsidRDefault="000903CD" w:rsidP="000903CD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FE1AA72" w14:textId="77777777" w:rsidR="000903CD" w:rsidRPr="000A4DCE" w:rsidRDefault="000903CD" w:rsidP="000903CD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Pr="000A4DCE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inf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F54D2D3" w14:textId="77777777" w:rsidR="000903CD" w:rsidRPr="000A4DCE" w:rsidRDefault="000903CD" w:rsidP="000903CD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.99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428A26C" w14:textId="77777777" w:rsidR="000903CD" w:rsidRPr="000A4DCE" w:rsidRDefault="000903CD" w:rsidP="000903CD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5EBE4CB" w14:textId="77777777" w:rsidR="000903CD" w:rsidRPr="000A4DCE" w:rsidRDefault="000903CD" w:rsidP="000903CD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0903CD" w14:paraId="12346A80" w14:textId="77777777" w:rsidTr="000903CD">
        <w:trPr>
          <w:trHeight w:val="340"/>
        </w:trPr>
        <w:tc>
          <w:tcPr>
            <w:tcW w:w="424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2F6147" w14:textId="77777777" w:rsidR="000903CD" w:rsidRPr="000A4DCE" w:rsidRDefault="000903CD" w:rsidP="000903CD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A4DCE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4"/>
                <w:szCs w:val="24"/>
              </w:rPr>
              <w:t>p53 over expression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B3B7A2" w14:textId="77777777" w:rsidR="000903CD" w:rsidRPr="000A4DCE" w:rsidRDefault="000903CD" w:rsidP="000903CD">
            <w:pPr>
              <w:widowControl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A4DCE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98AFB3" w14:textId="77777777" w:rsidR="000903CD" w:rsidRPr="000A4DCE" w:rsidRDefault="000903CD" w:rsidP="000903CD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992498" w14:textId="77777777" w:rsidR="000903CD" w:rsidRPr="000A4DCE" w:rsidRDefault="000903CD" w:rsidP="000903CD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Pr="000A4DCE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–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inf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1DA864" w14:textId="77777777" w:rsidR="000903CD" w:rsidRPr="000A4DCE" w:rsidRDefault="000903CD" w:rsidP="000903CD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0.99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D207FA" w14:textId="77777777" w:rsidR="000903CD" w:rsidRPr="000A4DCE" w:rsidRDefault="000903CD" w:rsidP="000903C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88E135" w14:textId="77777777" w:rsidR="000903CD" w:rsidRPr="000A4DCE" w:rsidRDefault="000903CD" w:rsidP="000903C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077ED45C" w14:textId="77777777" w:rsidR="00F839A8" w:rsidRPr="00363846" w:rsidRDefault="00B93039" w:rsidP="00F839A8">
      <w:pPr>
        <w:snapToGrid w:val="0"/>
        <w:spacing w:line="480" w:lineRule="auto"/>
        <w:jc w:val="left"/>
        <w:rPr>
          <w:rStyle w:val="a3"/>
          <w:rFonts w:ascii="Times New Roman" w:eastAsia="Times New Roman" w:hAnsi="Times New Roman" w:cs="Times New Roman"/>
          <w:sz w:val="24"/>
          <w:szCs w:val="24"/>
        </w:rPr>
      </w:pPr>
      <w:r w:rsidRPr="00363846">
        <w:rPr>
          <w:rFonts w:ascii="Times New Roman" w:eastAsia="Times New Roman" w:hAnsi="Times New Roman" w:cs="Times New Roman"/>
          <w:sz w:val="24"/>
          <w:szCs w:val="24"/>
        </w:rPr>
        <w:t xml:space="preserve">Email: </w:t>
      </w:r>
      <w:hyperlink r:id="rId4" w:history="1">
        <w:r w:rsidRPr="00363846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koraitaka@sapmed.ac.jp</w:t>
        </w:r>
      </w:hyperlink>
      <w:bookmarkEnd w:id="2"/>
    </w:p>
    <w:p w14:paraId="6019A061" w14:textId="77777777" w:rsidR="00F839A8" w:rsidRDefault="00F839A8" w:rsidP="00F839A8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</w:rPr>
      </w:pPr>
    </w:p>
    <w:p w14:paraId="165BBA32" w14:textId="77777777" w:rsidR="00F839A8" w:rsidRDefault="00B93039" w:rsidP="00F839A8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Supplementary Information</w:t>
      </w:r>
    </w:p>
    <w:p w14:paraId="6A162716" w14:textId="734F106E" w:rsidR="00F839A8" w:rsidRDefault="00B93039" w:rsidP="00F839A8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Online Resource 1.</w:t>
      </w:r>
      <w:r w:rsidRPr="00041574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VIF</w:t>
      </w:r>
      <w:r w:rsidRPr="00041574">
        <w:rPr>
          <w:rFonts w:ascii="Times New Roman" w:hAnsi="Times New Roman" w:cs="Times New Roman"/>
          <w:b/>
          <w:sz w:val="24"/>
        </w:rPr>
        <w:t xml:space="preserve"> for the variable</w:t>
      </w:r>
    </w:p>
    <w:p w14:paraId="0AB12152" w14:textId="77777777" w:rsidR="00B93039" w:rsidRDefault="00B93039" w:rsidP="00F839A8">
      <w:pPr>
        <w:widowControl/>
        <w:spacing w:line="480" w:lineRule="auto"/>
        <w:jc w:val="left"/>
        <w:rPr>
          <w:rFonts w:ascii="Times New Roman" w:hAnsi="Times New Roman" w:cs="Times New Roman"/>
          <w:bCs/>
          <w:sz w:val="24"/>
        </w:rPr>
      </w:pPr>
    </w:p>
    <w:p w14:paraId="6638FD59" w14:textId="77777777" w:rsidR="00B93039" w:rsidRDefault="00B93039" w:rsidP="00F839A8">
      <w:pPr>
        <w:widowControl/>
        <w:spacing w:line="480" w:lineRule="auto"/>
        <w:jc w:val="left"/>
        <w:rPr>
          <w:rFonts w:ascii="Times New Roman" w:hAnsi="Times New Roman" w:cs="Times New Roman"/>
          <w:bCs/>
          <w:sz w:val="24"/>
        </w:rPr>
      </w:pPr>
    </w:p>
    <w:p w14:paraId="135745B4" w14:textId="77777777" w:rsidR="00B93039" w:rsidRDefault="00B93039" w:rsidP="00F839A8">
      <w:pPr>
        <w:widowControl/>
        <w:spacing w:line="480" w:lineRule="auto"/>
        <w:jc w:val="left"/>
        <w:rPr>
          <w:rFonts w:ascii="Times New Roman" w:hAnsi="Times New Roman" w:cs="Times New Roman"/>
          <w:bCs/>
          <w:sz w:val="24"/>
        </w:rPr>
      </w:pPr>
    </w:p>
    <w:p w14:paraId="7F5F879D" w14:textId="77777777" w:rsidR="00B93039" w:rsidRDefault="00B93039" w:rsidP="00F839A8">
      <w:pPr>
        <w:widowControl/>
        <w:spacing w:line="480" w:lineRule="auto"/>
        <w:jc w:val="left"/>
        <w:rPr>
          <w:rFonts w:ascii="Times New Roman" w:hAnsi="Times New Roman" w:cs="Times New Roman"/>
          <w:bCs/>
          <w:sz w:val="24"/>
        </w:rPr>
      </w:pPr>
    </w:p>
    <w:p w14:paraId="22729732" w14:textId="77777777" w:rsidR="00B93039" w:rsidRDefault="00B93039" w:rsidP="00F839A8">
      <w:pPr>
        <w:widowControl/>
        <w:spacing w:line="480" w:lineRule="auto"/>
        <w:jc w:val="left"/>
        <w:rPr>
          <w:rFonts w:ascii="Times New Roman" w:hAnsi="Times New Roman" w:cs="Times New Roman"/>
          <w:bCs/>
          <w:sz w:val="24"/>
        </w:rPr>
      </w:pPr>
    </w:p>
    <w:p w14:paraId="7D957A8A" w14:textId="77777777" w:rsidR="00B93039" w:rsidRDefault="00B93039" w:rsidP="00F839A8">
      <w:pPr>
        <w:widowControl/>
        <w:spacing w:line="480" w:lineRule="auto"/>
        <w:jc w:val="left"/>
        <w:rPr>
          <w:rFonts w:ascii="Times New Roman" w:hAnsi="Times New Roman" w:cs="Times New Roman"/>
          <w:bCs/>
          <w:sz w:val="24"/>
        </w:rPr>
      </w:pPr>
    </w:p>
    <w:p w14:paraId="561B1C56" w14:textId="77777777" w:rsidR="00B93039" w:rsidRDefault="00B93039" w:rsidP="00F839A8">
      <w:pPr>
        <w:widowControl/>
        <w:spacing w:line="480" w:lineRule="auto"/>
        <w:jc w:val="left"/>
        <w:rPr>
          <w:rFonts w:ascii="Times New Roman" w:hAnsi="Times New Roman" w:cs="Times New Roman"/>
          <w:bCs/>
          <w:sz w:val="24"/>
        </w:rPr>
      </w:pPr>
    </w:p>
    <w:p w14:paraId="2387FB8C" w14:textId="77777777" w:rsidR="000903CD" w:rsidRDefault="000903CD" w:rsidP="00B93039">
      <w:pPr>
        <w:widowControl/>
        <w:spacing w:line="480" w:lineRule="auto"/>
        <w:jc w:val="left"/>
        <w:rPr>
          <w:rFonts w:ascii="Times New Roman" w:hAnsi="Times New Roman" w:cs="Times New Roman"/>
          <w:bCs/>
          <w:sz w:val="24"/>
        </w:rPr>
      </w:pPr>
    </w:p>
    <w:p w14:paraId="691BCF30" w14:textId="526C65BE" w:rsidR="00F839A8" w:rsidRPr="00E24150" w:rsidRDefault="00B93039" w:rsidP="00B93039">
      <w:pPr>
        <w:widowControl/>
        <w:spacing w:line="480" w:lineRule="auto"/>
        <w:jc w:val="left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OR,</w:t>
      </w:r>
      <w:r w:rsidRPr="00E875F8">
        <w:t xml:space="preserve"> </w:t>
      </w:r>
      <w:r>
        <w:rPr>
          <w:rFonts w:ascii="Times New Roman" w:hAnsi="Times New Roman" w:cs="Times New Roman"/>
          <w:bCs/>
          <w:sz w:val="24"/>
        </w:rPr>
        <w:t>odds</w:t>
      </w:r>
      <w:r w:rsidRPr="00E875F8">
        <w:rPr>
          <w:rFonts w:ascii="Times New Roman" w:hAnsi="Times New Roman" w:cs="Times New Roman"/>
          <w:bCs/>
          <w:sz w:val="24"/>
        </w:rPr>
        <w:t xml:space="preserve"> ratio</w:t>
      </w:r>
      <w:r>
        <w:rPr>
          <w:rFonts w:ascii="Times New Roman" w:hAnsi="Times New Roman" w:cs="Times New Roman"/>
          <w:bCs/>
          <w:sz w:val="24"/>
        </w:rPr>
        <w:t xml:space="preserve">; </w:t>
      </w:r>
      <w:r w:rsidRPr="006D2935">
        <w:rPr>
          <w:rFonts w:ascii="Times New Roman" w:hAnsi="Times New Roman" w:cs="Times New Roman"/>
          <w:bCs/>
          <w:sz w:val="24"/>
        </w:rPr>
        <w:t xml:space="preserve">CI, </w:t>
      </w:r>
      <w:r w:rsidRPr="000A4DCE">
        <w:rPr>
          <w:rFonts w:ascii="Times New Roman" w:hAnsi="Times New Roman" w:cs="Times New Roman"/>
          <w:bCs/>
          <w:sz w:val="24"/>
        </w:rPr>
        <w:t>confidence interval</w:t>
      </w:r>
      <w:r>
        <w:rPr>
          <w:rFonts w:ascii="Times New Roman" w:hAnsi="Times New Roman" w:cs="Times New Roman"/>
          <w:bCs/>
          <w:sz w:val="24"/>
        </w:rPr>
        <w:t>; VIF, v</w:t>
      </w:r>
      <w:r w:rsidRPr="00041574">
        <w:rPr>
          <w:rFonts w:ascii="Times New Roman" w:hAnsi="Times New Roman" w:cs="Times New Roman"/>
          <w:bCs/>
          <w:sz w:val="24"/>
        </w:rPr>
        <w:t>ariance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041574">
        <w:rPr>
          <w:rFonts w:ascii="Times New Roman" w:hAnsi="Times New Roman" w:cs="Times New Roman"/>
          <w:bCs/>
          <w:sz w:val="24"/>
        </w:rPr>
        <w:t>inflation factor</w:t>
      </w:r>
      <w:r>
        <w:rPr>
          <w:rFonts w:ascii="Times New Roman" w:hAnsi="Times New Roman" w:cs="Times New Roman"/>
          <w:bCs/>
          <w:sz w:val="24"/>
        </w:rPr>
        <w:t>.</w:t>
      </w:r>
    </w:p>
    <w:p w14:paraId="0DB7A04D" w14:textId="77777777" w:rsidR="00F643B0" w:rsidRDefault="00F643B0"/>
    <w:sectPr w:rsidR="00F643B0" w:rsidSect="00F839A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dirty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9A8"/>
    <w:rsid w:val="00041574"/>
    <w:rsid w:val="000903CD"/>
    <w:rsid w:val="000A4DCE"/>
    <w:rsid w:val="000A626F"/>
    <w:rsid w:val="000D4B1C"/>
    <w:rsid w:val="001F3DAD"/>
    <w:rsid w:val="002E293F"/>
    <w:rsid w:val="00363846"/>
    <w:rsid w:val="005201C8"/>
    <w:rsid w:val="006D2935"/>
    <w:rsid w:val="008E2A1A"/>
    <w:rsid w:val="00926CE1"/>
    <w:rsid w:val="00931E07"/>
    <w:rsid w:val="0094079D"/>
    <w:rsid w:val="00A3217F"/>
    <w:rsid w:val="00A6342B"/>
    <w:rsid w:val="00A8243C"/>
    <w:rsid w:val="00A94AA8"/>
    <w:rsid w:val="00AC5F2B"/>
    <w:rsid w:val="00B93039"/>
    <w:rsid w:val="00CD4389"/>
    <w:rsid w:val="00D71FA8"/>
    <w:rsid w:val="00E2321C"/>
    <w:rsid w:val="00E24150"/>
    <w:rsid w:val="00E875F8"/>
    <w:rsid w:val="00EE5F5C"/>
    <w:rsid w:val="00F1577F"/>
    <w:rsid w:val="00F643B0"/>
    <w:rsid w:val="00F8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D35918"/>
  <w15:chartTrackingRefBased/>
  <w15:docId w15:val="{527DF8A8-58E7-9947-A00C-C934BEA69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39A8"/>
    <w:pPr>
      <w:widowControl w:val="0"/>
      <w:jc w:val="both"/>
    </w:pPr>
    <w:rPr>
      <w:sz w:val="21"/>
      <w:szCs w:val="22"/>
      <w:lang w:val="en-US" w:eastAsia="ja-JP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839A8"/>
    <w:rPr>
      <w:color w:val="0563C1"/>
      <w:u w:val="single"/>
    </w:rPr>
  </w:style>
  <w:style w:type="character" w:styleId="a4">
    <w:name w:val="annotation reference"/>
    <w:basedOn w:val="a0"/>
    <w:uiPriority w:val="99"/>
    <w:rsid w:val="00F839A8"/>
    <w:rPr>
      <w:sz w:val="16"/>
    </w:rPr>
  </w:style>
  <w:style w:type="paragraph" w:styleId="a5">
    <w:name w:val="Revision"/>
    <w:hidden/>
    <w:uiPriority w:val="99"/>
    <w:semiHidden/>
    <w:rsid w:val="00F839A8"/>
    <w:rPr>
      <w:sz w:val="21"/>
      <w:szCs w:val="22"/>
      <w:lang w:val="en-US" w:eastAsia="ja-JP"/>
      <w14:ligatures w14:val="none"/>
    </w:rPr>
  </w:style>
  <w:style w:type="paragraph" w:styleId="a6">
    <w:name w:val="annotation text"/>
    <w:basedOn w:val="a"/>
    <w:link w:val="a7"/>
    <w:uiPriority w:val="99"/>
    <w:semiHidden/>
    <w:unhideWhenUsed/>
    <w:rsid w:val="00F839A8"/>
    <w:rPr>
      <w:sz w:val="20"/>
      <w:szCs w:val="20"/>
    </w:rPr>
  </w:style>
  <w:style w:type="character" w:customStyle="1" w:styleId="a7">
    <w:name w:val="コメント文字列 (文字)"/>
    <w:basedOn w:val="a0"/>
    <w:link w:val="a6"/>
    <w:uiPriority w:val="99"/>
    <w:semiHidden/>
    <w:rsid w:val="00F839A8"/>
    <w:rPr>
      <w:rFonts w:eastAsiaTheme="minorEastAsia"/>
      <w:sz w:val="20"/>
      <w:szCs w:val="20"/>
      <w:lang w:val="en-US" w:eastAsia="ja-JP"/>
      <w14:ligatures w14:val="none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839A8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F839A8"/>
    <w:rPr>
      <w:rFonts w:eastAsiaTheme="minorEastAsia"/>
      <w:b/>
      <w:bCs/>
      <w:sz w:val="20"/>
      <w:szCs w:val="20"/>
      <w:lang w:val="en-US"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raitaka@sapmed.ac.j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Takahiro Korai</cp:lastModifiedBy>
  <cp:revision>7</cp:revision>
  <dcterms:created xsi:type="dcterms:W3CDTF">2023-08-09T11:44:00Z</dcterms:created>
  <dcterms:modified xsi:type="dcterms:W3CDTF">2023-08-16T11:54:00Z</dcterms:modified>
</cp:coreProperties>
</file>