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24AC5" w14:textId="11BC10A0" w:rsidR="0024744C" w:rsidRDefault="00470C7F" w:rsidP="00EF24AE">
      <w:pPr>
        <w:spacing w:line="480" w:lineRule="auto"/>
        <w:rPr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</w:t>
      </w:r>
      <w:r w:rsidR="0024744C">
        <w:rPr>
          <w:rFonts w:ascii="Times New Roman" w:hAnsi="Times New Roman" w:cs="Times New Roman"/>
          <w:b/>
          <w:bCs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33097E">
        <w:rPr>
          <w:rFonts w:ascii="Times New Roman" w:hAnsi="Times New Roman" w:cs="Times New Roman"/>
          <w:b/>
          <w:bCs/>
          <w:lang w:val="en-US"/>
        </w:rPr>
        <w:t>2</w:t>
      </w:r>
      <w:r w:rsidR="0024744C">
        <w:rPr>
          <w:rFonts w:ascii="Times New Roman" w:hAnsi="Times New Roman" w:cs="Times New Roman"/>
          <w:lang w:val="en-US"/>
        </w:rPr>
        <w:t>: Associations between well-being and leisure activities among healthy adolescents in the LIFE Child study cohort (</w:t>
      </w:r>
      <w:r w:rsidR="0024744C">
        <w:rPr>
          <w:rFonts w:ascii="Times New Roman" w:hAnsi="Times New Roman" w:cs="Times New Roman"/>
          <w:i/>
          <w:iCs/>
          <w:lang w:val="en-US"/>
        </w:rPr>
        <w:t>N</w:t>
      </w:r>
      <w:r w:rsidR="0024744C">
        <w:rPr>
          <w:rFonts w:ascii="Times New Roman" w:hAnsi="Times New Roman" w:cs="Times New Roman"/>
          <w:lang w:val="en-US"/>
        </w:rPr>
        <w:t xml:space="preserve"> = 959).</w:t>
      </w:r>
    </w:p>
    <w:tbl>
      <w:tblPr>
        <w:tblStyle w:val="Tabellenraster"/>
        <w:tblW w:w="13746" w:type="dxa"/>
        <w:tblLayout w:type="fixed"/>
        <w:tblLook w:val="04A0" w:firstRow="1" w:lastRow="0" w:firstColumn="1" w:lastColumn="0" w:noHBand="0" w:noVBand="1"/>
      </w:tblPr>
      <w:tblGrid>
        <w:gridCol w:w="2725"/>
        <w:gridCol w:w="955"/>
        <w:gridCol w:w="2013"/>
        <w:gridCol w:w="2012"/>
        <w:gridCol w:w="2014"/>
        <w:gridCol w:w="2012"/>
        <w:gridCol w:w="2015"/>
      </w:tblGrid>
      <w:tr w:rsidR="0024744C" w14:paraId="6B0BF4BD" w14:textId="77777777" w:rsidTr="0024744C">
        <w:trPr>
          <w:trHeight w:val="18"/>
        </w:trPr>
        <w:tc>
          <w:tcPr>
            <w:tcW w:w="2725" w:type="dxa"/>
            <w:tcBorders>
              <w:top w:val="single" w:sz="6" w:space="0" w:color="404040"/>
              <w:left w:val="nil"/>
              <w:right w:val="nil"/>
            </w:tcBorders>
            <w:vAlign w:val="center"/>
          </w:tcPr>
          <w:p w14:paraId="08A8189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Leisure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955" w:type="dxa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vAlign w:val="center"/>
          </w:tcPr>
          <w:p w14:paraId="33C3B8A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66" w:type="dxa"/>
            <w:gridSpan w:val="5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vAlign w:val="center"/>
          </w:tcPr>
          <w:p w14:paraId="768F1B0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Kidscreen-27</w:t>
            </w:r>
          </w:p>
        </w:tc>
      </w:tr>
      <w:tr w:rsidR="0024744C" w14:paraId="35426CFF" w14:textId="77777777" w:rsidTr="0024744C">
        <w:trPr>
          <w:trHeight w:val="218"/>
        </w:trPr>
        <w:tc>
          <w:tcPr>
            <w:tcW w:w="2725" w:type="dxa"/>
            <w:tcBorders>
              <w:left w:val="nil"/>
              <w:bottom w:val="nil"/>
              <w:right w:val="nil"/>
            </w:tcBorders>
            <w:vAlign w:val="center"/>
          </w:tcPr>
          <w:p w14:paraId="44B8EEC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404040"/>
              <w:left w:val="nil"/>
              <w:bottom w:val="nil"/>
              <w:right w:val="nil"/>
            </w:tcBorders>
            <w:vAlign w:val="center"/>
          </w:tcPr>
          <w:p w14:paraId="05ACDC0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vAlign w:val="center"/>
          </w:tcPr>
          <w:p w14:paraId="5380BD1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Physical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Well-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Being</w:t>
            </w:r>
            <w:proofErr w:type="spellEnd"/>
          </w:p>
        </w:tc>
        <w:tc>
          <w:tcPr>
            <w:tcW w:w="2012" w:type="dxa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vAlign w:val="center"/>
          </w:tcPr>
          <w:p w14:paraId="0CE249E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Psychological Well-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Being</w:t>
            </w:r>
            <w:proofErr w:type="spellEnd"/>
          </w:p>
        </w:tc>
        <w:tc>
          <w:tcPr>
            <w:tcW w:w="2014" w:type="dxa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vAlign w:val="center"/>
          </w:tcPr>
          <w:p w14:paraId="603A387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Parent Relation/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Autonomy</w:t>
            </w:r>
            <w:proofErr w:type="spellEnd"/>
          </w:p>
        </w:tc>
        <w:tc>
          <w:tcPr>
            <w:tcW w:w="2012" w:type="dxa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vAlign w:val="center"/>
          </w:tcPr>
          <w:p w14:paraId="3495691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Peers/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Social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Support</w:t>
            </w:r>
          </w:p>
        </w:tc>
        <w:tc>
          <w:tcPr>
            <w:tcW w:w="2015" w:type="dxa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vAlign w:val="center"/>
          </w:tcPr>
          <w:p w14:paraId="62ECE60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School Environment</w:t>
            </w:r>
          </w:p>
        </w:tc>
      </w:tr>
      <w:tr w:rsidR="0024744C" w14:paraId="3E840B41" w14:textId="77777777" w:rsidTr="0024744C">
        <w:trPr>
          <w:trHeight w:val="18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C382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Family Time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3B90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single" w:sz="6" w:space="0" w:color="404040"/>
              <w:left w:val="nil"/>
              <w:bottom w:val="nil"/>
              <w:right w:val="nil"/>
            </w:tcBorders>
            <w:vAlign w:val="center"/>
          </w:tcPr>
          <w:p w14:paraId="473E924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3.05 **</w:t>
            </w:r>
          </w:p>
        </w:tc>
        <w:tc>
          <w:tcPr>
            <w:tcW w:w="2012" w:type="dxa"/>
            <w:tcBorders>
              <w:top w:val="single" w:sz="6" w:space="0" w:color="404040"/>
              <w:left w:val="nil"/>
              <w:bottom w:val="nil"/>
              <w:right w:val="nil"/>
            </w:tcBorders>
            <w:vAlign w:val="center"/>
          </w:tcPr>
          <w:p w14:paraId="467F230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2.42 **</w:t>
            </w:r>
          </w:p>
        </w:tc>
        <w:tc>
          <w:tcPr>
            <w:tcW w:w="2014" w:type="dxa"/>
            <w:tcBorders>
              <w:top w:val="single" w:sz="6" w:space="0" w:color="404040"/>
              <w:left w:val="nil"/>
              <w:bottom w:val="nil"/>
              <w:right w:val="nil"/>
            </w:tcBorders>
            <w:vAlign w:val="center"/>
          </w:tcPr>
          <w:p w14:paraId="166FD74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2.84 **</w:t>
            </w:r>
          </w:p>
        </w:tc>
        <w:tc>
          <w:tcPr>
            <w:tcW w:w="2012" w:type="dxa"/>
            <w:tcBorders>
              <w:top w:val="single" w:sz="6" w:space="0" w:color="404040"/>
              <w:left w:val="nil"/>
              <w:bottom w:val="nil"/>
              <w:right w:val="nil"/>
            </w:tcBorders>
            <w:vAlign w:val="center"/>
          </w:tcPr>
          <w:p w14:paraId="5BA3864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1.79 **</w:t>
            </w:r>
          </w:p>
        </w:tc>
        <w:tc>
          <w:tcPr>
            <w:tcW w:w="2015" w:type="dxa"/>
            <w:tcBorders>
              <w:top w:val="single" w:sz="6" w:space="0" w:color="404040"/>
              <w:left w:val="nil"/>
              <w:bottom w:val="nil"/>
              <w:right w:val="nil"/>
            </w:tcBorders>
            <w:vAlign w:val="center"/>
          </w:tcPr>
          <w:p w14:paraId="2B64364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2.10 **</w:t>
            </w:r>
          </w:p>
        </w:tc>
      </w:tr>
      <w:tr w:rsidR="0024744C" w14:paraId="6FA082C3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089F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A76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B3E3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1.80; 4.29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E7A0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1.20; 3.64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B50C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1.56; 4.12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6C90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0.44; 3.14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A9FC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0.84; 3.36</w:t>
            </w:r>
          </w:p>
        </w:tc>
      </w:tr>
      <w:tr w:rsidR="0024744C" w14:paraId="7800CABE" w14:textId="77777777" w:rsidTr="0024744C">
        <w:trPr>
          <w:trHeight w:val="75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55B2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647E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20C7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5020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AB2D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C7B3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09A6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4744C" w14:paraId="5BB43205" w14:textId="77777777" w:rsidTr="0024744C">
        <w:trPr>
          <w:trHeight w:val="18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ECCF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Meeting Friends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AEA6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EC80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3.07 **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DB71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1.49 *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6173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590C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5.72 **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0803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1.54 *</w:t>
            </w:r>
          </w:p>
        </w:tc>
      </w:tr>
      <w:tr w:rsidR="0024744C" w14:paraId="36341BA1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FDAC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A0DB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E03F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1.69; 4.45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1C8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0.13; 2.85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97F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-0.46; 2.40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5197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4.26; 7.18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FFD4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0.14; 2.93</w:t>
            </w:r>
          </w:p>
        </w:tc>
      </w:tr>
      <w:tr w:rsidR="0024744C" w14:paraId="44AB74AE" w14:textId="77777777" w:rsidTr="0024744C">
        <w:trPr>
          <w:trHeight w:val="1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4C7F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8AF8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231C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D269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E53A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B537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D6EA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4744C" w14:paraId="6FD702DA" w14:textId="77777777" w:rsidTr="0024744C">
        <w:trPr>
          <w:trHeight w:val="141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819E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Chilling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6222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8582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-0.93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BC3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-2.04 **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871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-1.86 *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76A4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4C3C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-1.25</w:t>
            </w:r>
          </w:p>
        </w:tc>
      </w:tr>
      <w:tr w:rsidR="0024744C" w14:paraId="32F4B978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55E6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477C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3002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-2.43; 0.58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8C3B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-3.51; -0.57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E3A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-3.40; -0.32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F851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-1.79; 1.46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0994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-2.77; 0.26</w:t>
            </w:r>
          </w:p>
        </w:tc>
      </w:tr>
      <w:tr w:rsidR="0024744C" w14:paraId="62C83BDF" w14:textId="77777777" w:rsidTr="0024744C">
        <w:trPr>
          <w:trHeight w:val="1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BFC6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F8E2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E578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171B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4943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6927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DB79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4744C" w14:paraId="12AB4EC2" w14:textId="77777777" w:rsidTr="0024744C">
        <w:trPr>
          <w:trHeight w:val="18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DC01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Café Visits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0EC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A213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2.10 **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91FE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FAD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1.76 **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8279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2.61 **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311B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0.92</w:t>
            </w:r>
          </w:p>
        </w:tc>
      </w:tr>
      <w:tr w:rsidR="0024744C" w14:paraId="5079C691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9219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9C79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BA94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0.82; 3.38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8E69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-0.80; 1.71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710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0.45; 3.08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76C2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1.23; 3.98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D77C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-0.37; 2.21</w:t>
            </w:r>
          </w:p>
        </w:tc>
      </w:tr>
      <w:tr w:rsidR="0024744C" w14:paraId="500799EE" w14:textId="77777777" w:rsidTr="0024744C">
        <w:trPr>
          <w:trHeight w:val="1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3935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9968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8BE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465C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2427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D872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6E9E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4744C" w14:paraId="6F461F4B" w14:textId="77777777" w:rsidTr="0024744C">
        <w:trPr>
          <w:trHeight w:val="18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931F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Museum/Art Exhibition/Cinema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E261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595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3.46 **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8F4D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0.46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4B9F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1.65 *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EE98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1.25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103A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0.78</w:t>
            </w:r>
          </w:p>
        </w:tc>
      </w:tr>
      <w:tr w:rsidR="0024744C" w14:paraId="083EC6E5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B633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7FF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DCC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1.94; 4.98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B08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-1.03; 1.96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111C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0.08; 3.22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38D8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-0.40; 2.90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9618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-0.76; 2.32</w:t>
            </w:r>
          </w:p>
        </w:tc>
      </w:tr>
      <w:tr w:rsidR="0024744C" w14:paraId="509CF784" w14:textId="77777777" w:rsidTr="0024744C">
        <w:trPr>
          <w:trHeight w:val="1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0ECA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662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F3CE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F80B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9FA2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2FF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0099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</w:tr>
      <w:tr w:rsidR="0024744C" w14:paraId="157AB22C" w14:textId="77777777" w:rsidTr="0024744C">
        <w:trPr>
          <w:trHeight w:val="18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060F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Concert/Opera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5B92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DE96F" w14:textId="77777777" w:rsidR="0024744C" w:rsidRDefault="0024744C" w:rsidP="001719C4">
            <w:pPr>
              <w:pStyle w:val="Listenabsatz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2B5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085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1D9F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2.07 *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44CF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1.71 *</w:t>
            </w:r>
          </w:p>
        </w:tc>
      </w:tr>
      <w:tr w:rsidR="0024744C" w14:paraId="34C612B6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20C3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C5A3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E234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-0.01; 2.92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C748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-1.27; 1.60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EE3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-0.81; 2.21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24EC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0.50; 3.65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60FB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0.24; 3.18</w:t>
            </w:r>
          </w:p>
        </w:tc>
      </w:tr>
      <w:tr w:rsidR="0024744C" w14:paraId="65950378" w14:textId="77777777" w:rsidTr="0024744C">
        <w:trPr>
          <w:trHeight w:val="1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8962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626D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C246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D3C4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CE8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6F81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C11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4744C" w14:paraId="1CB15E9A" w14:textId="77777777" w:rsidTr="0024744C">
        <w:trPr>
          <w:trHeight w:val="18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30A8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Choir/Orchestra/Theater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8BC0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16B1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5834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-0.50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A30A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96C2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70D2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</w:tc>
      </w:tr>
      <w:tr w:rsidR="0024744C" w14:paraId="28B4016D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6F8F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C5F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D65D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-1.40; 1.16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87DF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-1.74; 0.75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426B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-0.43; 2.19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D519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-1.46; 1.30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F8F9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-0.24; 2.33</w:t>
            </w:r>
          </w:p>
        </w:tc>
      </w:tr>
      <w:tr w:rsidR="0024744C" w14:paraId="7096D781" w14:textId="77777777" w:rsidTr="0024744C">
        <w:trPr>
          <w:trHeight w:val="1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7723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639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BBB1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4D2D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892F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BF7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C092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4744C" w14:paraId="24DE4301" w14:textId="77777777" w:rsidTr="0024744C">
        <w:trPr>
          <w:trHeight w:val="18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6699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Voluntary Work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ED90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648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2.00 **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12C6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9A0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A52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6F7D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2.34 **</w:t>
            </w:r>
          </w:p>
        </w:tc>
      </w:tr>
      <w:tr w:rsidR="0024744C" w14:paraId="636DB0B5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D3FA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0A02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870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0.75; 3.26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22FF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-1.38; 1.09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6424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-1.12; 1.47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9CF9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-0.33; 2.39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DFBB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1.09; 3.60</w:t>
            </w:r>
          </w:p>
        </w:tc>
      </w:tr>
      <w:tr w:rsidR="0024744C" w14:paraId="1BB095C7" w14:textId="77777777" w:rsidTr="0024744C">
        <w:trPr>
          <w:trHeight w:val="1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EFD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CD32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D822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6A36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777B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8846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BD32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4744C" w14:paraId="6F50D69C" w14:textId="77777777" w:rsidTr="0024744C">
        <w:trPr>
          <w:trHeight w:val="18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EAA8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Reading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5EC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09D1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-0.31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70F9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-1.18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DC8F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-1.18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416C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-0.98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AC91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</w:tr>
      <w:tr w:rsidR="0024744C" w14:paraId="236677A0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6106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0820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55D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-2.20; 1.58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25ED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-3.06; 0.70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D455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-3.11; 0.74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A997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-2.96; 0.99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D2E4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-1.62; 2.11</w:t>
            </w:r>
          </w:p>
        </w:tc>
      </w:tr>
      <w:tr w:rsidR="0024744C" w14:paraId="71BC081D" w14:textId="77777777" w:rsidTr="0024744C">
        <w:trPr>
          <w:trHeight w:val="1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7F06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E202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4E46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BABB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A8C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691D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5EF5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4744C" w14:paraId="3FC7DBD9" w14:textId="77777777" w:rsidTr="0024744C">
        <w:trPr>
          <w:trHeight w:val="18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381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Different Media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f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5D33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58D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-3.62 **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11FF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-2.76 *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74A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-0.69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B81A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-2.31 *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AE2B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-2.42 **</w:t>
            </w:r>
          </w:p>
        </w:tc>
      </w:tr>
      <w:tr w:rsidR="0024744C" w14:paraId="7BF02A3A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E01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7689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46C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-5.28; -1.95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F6B2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-4.44; -1.09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DB03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-2.41; 1.04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E4F7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-4.07; -0.55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AD95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-4.07; -0.77</w:t>
            </w:r>
          </w:p>
        </w:tc>
      </w:tr>
      <w:tr w:rsidR="0024744C" w14:paraId="48F417C9" w14:textId="77777777" w:rsidTr="0024744C">
        <w:trPr>
          <w:trHeight w:val="1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F48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273E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544F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3FF6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A621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063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6CC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4744C" w14:paraId="686D878C" w14:textId="77777777" w:rsidTr="0024744C">
        <w:trPr>
          <w:trHeight w:val="18"/>
        </w:trPr>
        <w:tc>
          <w:tcPr>
            <w:tcW w:w="27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15FC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Organized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Sports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3FC0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953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2.59 **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18F2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D23F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A2E1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74DB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</w:tr>
      <w:tr w:rsidR="0024744C" w14:paraId="77801C19" w14:textId="77777777" w:rsidTr="0024744C">
        <w:trPr>
          <w:trHeight w:val="18"/>
        </w:trPr>
        <w:tc>
          <w:tcPr>
            <w:tcW w:w="27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F601C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F8CD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BB8BA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1.29; 3.90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E9FE5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-1.08; 1.49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CFBDB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-1.44; 1.28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E6C2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-0.31; 2.52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7D70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-0.98; 1.68</w:t>
            </w:r>
          </w:p>
        </w:tc>
      </w:tr>
      <w:tr w:rsidR="0024744C" w:rsidRPr="0033097E" w14:paraId="445E260D" w14:textId="77777777" w:rsidTr="0024744C">
        <w:trPr>
          <w:trHeight w:val="18"/>
        </w:trPr>
        <w:tc>
          <w:tcPr>
            <w:tcW w:w="1374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38984364" w14:textId="3564625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Note: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a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minimum of once a week,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minimum of once a month,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c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minimum of once a year,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d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overall participation,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more than 30 minutes per day,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f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more than 5 hours per day b = regression coefficient, 95% CI = 95% confidence interval; * p&lt;0.05, ** p&lt;0.01.  All associations are adjusted for age,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sex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and socio-economic status.</w:t>
            </w:r>
          </w:p>
        </w:tc>
      </w:tr>
    </w:tbl>
    <w:p w14:paraId="2517C040" w14:textId="77777777" w:rsidR="0024744C" w:rsidRPr="0024744C" w:rsidRDefault="0024744C">
      <w:pPr>
        <w:rPr>
          <w:lang w:val="en-US"/>
        </w:rPr>
      </w:pPr>
    </w:p>
    <w:sectPr w:rsidR="0024744C" w:rsidRPr="0024744C" w:rsidSect="00EF24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4C"/>
    <w:rsid w:val="001C0D95"/>
    <w:rsid w:val="0024744C"/>
    <w:rsid w:val="0027062F"/>
    <w:rsid w:val="0033097E"/>
    <w:rsid w:val="00332363"/>
    <w:rsid w:val="00470C7F"/>
    <w:rsid w:val="00864B61"/>
    <w:rsid w:val="00AA7795"/>
    <w:rsid w:val="00CA7CCC"/>
    <w:rsid w:val="00EF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0DFED4"/>
  <w15:chartTrackingRefBased/>
  <w15:docId w15:val="{B99BB71C-838D-E04C-B5DF-03725259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4744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4744C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Wanka, Friederike Sophia</dc:creator>
  <cp:keywords/>
  <dc:description/>
  <cp:lastModifiedBy>Wanka, Friederike Sophia</cp:lastModifiedBy>
  <cp:revision>7</cp:revision>
  <dcterms:created xsi:type="dcterms:W3CDTF">2023-08-02T13:20:00Z</dcterms:created>
  <dcterms:modified xsi:type="dcterms:W3CDTF">2023-09-15T17:07:00Z</dcterms:modified>
</cp:coreProperties>
</file>