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80741" w14:textId="49508CD9" w:rsidR="00B50094" w:rsidRDefault="00C33582" w:rsidP="00F541FE">
      <w:pPr>
        <w:pStyle w:val="Heading1"/>
      </w:pPr>
      <w:bookmarkStart w:id="0" w:name="_Toc142996971"/>
      <w:r>
        <w:t>Supplementary materials</w:t>
      </w:r>
      <w:bookmarkEnd w:id="0"/>
    </w:p>
    <w:p w14:paraId="023330F1" w14:textId="77777777" w:rsidR="007A5343" w:rsidRDefault="007A5343" w:rsidP="00603D1E"/>
    <w:p w14:paraId="1A09711E" w14:textId="77777777" w:rsidR="00D62660" w:rsidRDefault="00D62660" w:rsidP="00D62660">
      <w:r>
        <w:t>The material below accompanies the following manuscript:</w:t>
      </w:r>
      <w:r w:rsidRPr="00793A2B">
        <w:t xml:space="preserve"> </w:t>
      </w:r>
      <w:r w:rsidRPr="0057484B">
        <w:t>Whole-family intervention programmes for families impacted by parental mental illness: a systematic scoping review and meta-analysis</w:t>
      </w:r>
      <w:r>
        <w:t>. Submitted to the Journal of European Child and Adolescent Psychiatry. Authors: Bettina Moltrecht*, Aurelie M. C. Lange, Hannah Merrick, Jessica Radley</w:t>
      </w:r>
    </w:p>
    <w:p w14:paraId="774551BB" w14:textId="77777777" w:rsidR="00D62660" w:rsidRDefault="00D62660" w:rsidP="00D62660">
      <w:r>
        <w:t xml:space="preserve">* </w:t>
      </w:r>
      <w:proofErr w:type="gramStart"/>
      <w:r>
        <w:t>corresponding</w:t>
      </w:r>
      <w:proofErr w:type="gramEnd"/>
      <w:r>
        <w:t xml:space="preserve"> author: b.moltrecht@ucl.ac.uk</w:t>
      </w:r>
    </w:p>
    <w:p w14:paraId="5CD95E74" w14:textId="77777777" w:rsidR="00D62660" w:rsidRPr="00603D1E" w:rsidRDefault="00D62660" w:rsidP="00603D1E"/>
    <w:sdt>
      <w:sdtPr>
        <w:rPr>
          <w:rFonts w:ascii="Arial" w:eastAsiaTheme="minorHAnsi" w:hAnsi="Arial" w:cstheme="minorBidi"/>
          <w:color w:val="auto"/>
          <w:kern w:val="2"/>
          <w:sz w:val="22"/>
          <w:szCs w:val="22"/>
          <w:lang w:val="en-GB"/>
          <w14:ligatures w14:val="standardContextual"/>
        </w:rPr>
        <w:id w:val="795103717"/>
        <w:docPartObj>
          <w:docPartGallery w:val="Table of Contents"/>
          <w:docPartUnique/>
        </w:docPartObj>
      </w:sdtPr>
      <w:sdtEndPr>
        <w:rPr>
          <w:b/>
          <w:bCs/>
          <w:noProof/>
        </w:rPr>
      </w:sdtEndPr>
      <w:sdtContent>
        <w:p w14:paraId="0B24E87E" w14:textId="3B67C9B6" w:rsidR="00D33511" w:rsidRPr="00D33511" w:rsidRDefault="00D33511">
          <w:pPr>
            <w:pStyle w:val="TOCHeading"/>
            <w:rPr>
              <w:color w:val="auto"/>
            </w:rPr>
          </w:pPr>
          <w:r w:rsidRPr="00D33511">
            <w:rPr>
              <w:color w:val="auto"/>
            </w:rPr>
            <w:t>Contents</w:t>
          </w:r>
        </w:p>
        <w:p w14:paraId="0D726AD5" w14:textId="25D1514F" w:rsidR="00D62660" w:rsidRDefault="00D33511">
          <w:pPr>
            <w:pStyle w:val="TOC1"/>
            <w:tabs>
              <w:tab w:val="right" w:leader="dot" w:pos="9016"/>
            </w:tabs>
            <w:rPr>
              <w:rFonts w:cstheme="minorBidi"/>
              <w:noProof/>
              <w:kern w:val="2"/>
              <w:lang w:val="en-GB" w:eastAsia="en-GB"/>
              <w14:ligatures w14:val="standardContextual"/>
            </w:rPr>
          </w:pPr>
          <w:r>
            <w:fldChar w:fldCharType="begin"/>
          </w:r>
          <w:r>
            <w:instrText xml:space="preserve"> TOC \o "1-3" \h \z \u </w:instrText>
          </w:r>
          <w:r>
            <w:fldChar w:fldCharType="separate"/>
          </w:r>
          <w:hyperlink w:anchor="_Toc142996971" w:history="1">
            <w:r w:rsidR="00D62660" w:rsidRPr="00F85E91">
              <w:rPr>
                <w:rStyle w:val="Hyperlink"/>
                <w:noProof/>
              </w:rPr>
              <w:t>Supplementary materials</w:t>
            </w:r>
            <w:r w:rsidR="00D62660">
              <w:rPr>
                <w:noProof/>
                <w:webHidden/>
              </w:rPr>
              <w:tab/>
            </w:r>
            <w:r w:rsidR="00D62660">
              <w:rPr>
                <w:noProof/>
                <w:webHidden/>
              </w:rPr>
              <w:fldChar w:fldCharType="begin"/>
            </w:r>
            <w:r w:rsidR="00D62660">
              <w:rPr>
                <w:noProof/>
                <w:webHidden/>
              </w:rPr>
              <w:instrText xml:space="preserve"> PAGEREF _Toc142996971 \h </w:instrText>
            </w:r>
            <w:r w:rsidR="00D62660">
              <w:rPr>
                <w:noProof/>
                <w:webHidden/>
              </w:rPr>
            </w:r>
            <w:r w:rsidR="00D62660">
              <w:rPr>
                <w:noProof/>
                <w:webHidden/>
              </w:rPr>
              <w:fldChar w:fldCharType="separate"/>
            </w:r>
            <w:r w:rsidR="00D62660">
              <w:rPr>
                <w:noProof/>
                <w:webHidden/>
              </w:rPr>
              <w:t>1</w:t>
            </w:r>
            <w:r w:rsidR="00D62660">
              <w:rPr>
                <w:noProof/>
                <w:webHidden/>
              </w:rPr>
              <w:fldChar w:fldCharType="end"/>
            </w:r>
          </w:hyperlink>
        </w:p>
        <w:p w14:paraId="79792E43" w14:textId="19CCE295" w:rsidR="00D62660" w:rsidRDefault="00E67A01">
          <w:pPr>
            <w:pStyle w:val="TOC2"/>
            <w:tabs>
              <w:tab w:val="right" w:leader="dot" w:pos="9016"/>
            </w:tabs>
            <w:rPr>
              <w:rFonts w:cstheme="minorBidi"/>
              <w:noProof/>
              <w:kern w:val="2"/>
              <w:lang w:val="en-GB" w:eastAsia="en-GB"/>
              <w14:ligatures w14:val="standardContextual"/>
            </w:rPr>
          </w:pPr>
          <w:hyperlink w:anchor="_Toc142996972" w:history="1">
            <w:r w:rsidR="00D62660" w:rsidRPr="00F85E91">
              <w:rPr>
                <w:rStyle w:val="Hyperlink"/>
                <w:noProof/>
              </w:rPr>
              <w:t>Overview of papers included in review with assigned IDs for trial (ID-t) and paper (ID-n)</w:t>
            </w:r>
            <w:r w:rsidR="00D62660">
              <w:rPr>
                <w:noProof/>
                <w:webHidden/>
              </w:rPr>
              <w:tab/>
            </w:r>
            <w:r w:rsidR="00D62660">
              <w:rPr>
                <w:noProof/>
                <w:webHidden/>
              </w:rPr>
              <w:fldChar w:fldCharType="begin"/>
            </w:r>
            <w:r w:rsidR="00D62660">
              <w:rPr>
                <w:noProof/>
                <w:webHidden/>
              </w:rPr>
              <w:instrText xml:space="preserve"> PAGEREF _Toc142996972 \h </w:instrText>
            </w:r>
            <w:r w:rsidR="00D62660">
              <w:rPr>
                <w:noProof/>
                <w:webHidden/>
              </w:rPr>
            </w:r>
            <w:r w:rsidR="00D62660">
              <w:rPr>
                <w:noProof/>
                <w:webHidden/>
              </w:rPr>
              <w:fldChar w:fldCharType="separate"/>
            </w:r>
            <w:r w:rsidR="00D62660">
              <w:rPr>
                <w:noProof/>
                <w:webHidden/>
              </w:rPr>
              <w:t>3</w:t>
            </w:r>
            <w:r w:rsidR="00D62660">
              <w:rPr>
                <w:noProof/>
                <w:webHidden/>
              </w:rPr>
              <w:fldChar w:fldCharType="end"/>
            </w:r>
          </w:hyperlink>
        </w:p>
        <w:p w14:paraId="38F0CC15" w14:textId="7FC61D55" w:rsidR="00D62660" w:rsidRDefault="00E67A01">
          <w:pPr>
            <w:pStyle w:val="TOC2"/>
            <w:tabs>
              <w:tab w:val="right" w:leader="dot" w:pos="9016"/>
            </w:tabs>
            <w:rPr>
              <w:rFonts w:cstheme="minorBidi"/>
              <w:noProof/>
              <w:kern w:val="2"/>
              <w:lang w:val="en-GB" w:eastAsia="en-GB"/>
              <w14:ligatures w14:val="standardContextual"/>
            </w:rPr>
          </w:pPr>
          <w:hyperlink w:anchor="_Toc142996973" w:history="1">
            <w:r w:rsidR="00D62660" w:rsidRPr="00F85E91">
              <w:rPr>
                <w:rStyle w:val="Hyperlink"/>
                <w:noProof/>
              </w:rPr>
              <w:t>Search Strategy</w:t>
            </w:r>
            <w:r w:rsidR="00D62660">
              <w:rPr>
                <w:noProof/>
                <w:webHidden/>
              </w:rPr>
              <w:tab/>
            </w:r>
            <w:r w:rsidR="00D62660">
              <w:rPr>
                <w:noProof/>
                <w:webHidden/>
              </w:rPr>
              <w:fldChar w:fldCharType="begin"/>
            </w:r>
            <w:r w:rsidR="00D62660">
              <w:rPr>
                <w:noProof/>
                <w:webHidden/>
              </w:rPr>
              <w:instrText xml:space="preserve"> PAGEREF _Toc142996973 \h </w:instrText>
            </w:r>
            <w:r w:rsidR="00D62660">
              <w:rPr>
                <w:noProof/>
                <w:webHidden/>
              </w:rPr>
            </w:r>
            <w:r w:rsidR="00D62660">
              <w:rPr>
                <w:noProof/>
                <w:webHidden/>
              </w:rPr>
              <w:fldChar w:fldCharType="separate"/>
            </w:r>
            <w:r w:rsidR="00D62660">
              <w:rPr>
                <w:noProof/>
                <w:webHidden/>
              </w:rPr>
              <w:t>10</w:t>
            </w:r>
            <w:r w:rsidR="00D62660">
              <w:rPr>
                <w:noProof/>
                <w:webHidden/>
              </w:rPr>
              <w:fldChar w:fldCharType="end"/>
            </w:r>
          </w:hyperlink>
        </w:p>
        <w:p w14:paraId="08D21255" w14:textId="1CCB5923" w:rsidR="00D62660" w:rsidRDefault="00E67A01">
          <w:pPr>
            <w:pStyle w:val="TOC2"/>
            <w:tabs>
              <w:tab w:val="right" w:leader="dot" w:pos="9016"/>
            </w:tabs>
            <w:rPr>
              <w:rFonts w:cstheme="minorBidi"/>
              <w:noProof/>
              <w:kern w:val="2"/>
              <w:lang w:val="en-GB" w:eastAsia="en-GB"/>
              <w14:ligatures w14:val="standardContextual"/>
            </w:rPr>
          </w:pPr>
          <w:hyperlink w:anchor="_Toc142996974" w:history="1">
            <w:r w:rsidR="00D62660" w:rsidRPr="00F85E91">
              <w:rPr>
                <w:rStyle w:val="Hyperlink"/>
                <w:noProof/>
              </w:rPr>
              <w:t>Intervention components</w:t>
            </w:r>
            <w:r w:rsidR="00D62660">
              <w:rPr>
                <w:noProof/>
                <w:webHidden/>
              </w:rPr>
              <w:tab/>
            </w:r>
            <w:r w:rsidR="00D62660">
              <w:rPr>
                <w:noProof/>
                <w:webHidden/>
              </w:rPr>
              <w:fldChar w:fldCharType="begin"/>
            </w:r>
            <w:r w:rsidR="00D62660">
              <w:rPr>
                <w:noProof/>
                <w:webHidden/>
              </w:rPr>
              <w:instrText xml:space="preserve"> PAGEREF _Toc142996974 \h </w:instrText>
            </w:r>
            <w:r w:rsidR="00D62660">
              <w:rPr>
                <w:noProof/>
                <w:webHidden/>
              </w:rPr>
            </w:r>
            <w:r w:rsidR="00D62660">
              <w:rPr>
                <w:noProof/>
                <w:webHidden/>
              </w:rPr>
              <w:fldChar w:fldCharType="separate"/>
            </w:r>
            <w:r w:rsidR="00D62660">
              <w:rPr>
                <w:noProof/>
                <w:webHidden/>
              </w:rPr>
              <w:t>11</w:t>
            </w:r>
            <w:r w:rsidR="00D62660">
              <w:rPr>
                <w:noProof/>
                <w:webHidden/>
              </w:rPr>
              <w:fldChar w:fldCharType="end"/>
            </w:r>
          </w:hyperlink>
        </w:p>
        <w:p w14:paraId="7E15EC0A" w14:textId="4C7E4B8A" w:rsidR="00D62660" w:rsidRDefault="00E67A01">
          <w:pPr>
            <w:pStyle w:val="TOC2"/>
            <w:tabs>
              <w:tab w:val="right" w:leader="dot" w:pos="9016"/>
            </w:tabs>
            <w:rPr>
              <w:rFonts w:cstheme="minorBidi"/>
              <w:noProof/>
              <w:kern w:val="2"/>
              <w:lang w:val="en-GB" w:eastAsia="en-GB"/>
              <w14:ligatures w14:val="standardContextual"/>
            </w:rPr>
          </w:pPr>
          <w:hyperlink w:anchor="_Toc142996975" w:history="1">
            <w:r w:rsidR="00D62660" w:rsidRPr="00F85E91">
              <w:rPr>
                <w:rStyle w:val="Hyperlink"/>
                <w:noProof/>
              </w:rPr>
              <w:t>Definition of coded intervention components</w:t>
            </w:r>
            <w:r w:rsidR="00D62660">
              <w:rPr>
                <w:noProof/>
                <w:webHidden/>
              </w:rPr>
              <w:tab/>
            </w:r>
            <w:r w:rsidR="00D62660">
              <w:rPr>
                <w:noProof/>
                <w:webHidden/>
              </w:rPr>
              <w:fldChar w:fldCharType="begin"/>
            </w:r>
            <w:r w:rsidR="00D62660">
              <w:rPr>
                <w:noProof/>
                <w:webHidden/>
              </w:rPr>
              <w:instrText xml:space="preserve"> PAGEREF _Toc142996975 \h </w:instrText>
            </w:r>
            <w:r w:rsidR="00D62660">
              <w:rPr>
                <w:noProof/>
                <w:webHidden/>
              </w:rPr>
            </w:r>
            <w:r w:rsidR="00D62660">
              <w:rPr>
                <w:noProof/>
                <w:webHidden/>
              </w:rPr>
              <w:fldChar w:fldCharType="separate"/>
            </w:r>
            <w:r w:rsidR="00D62660">
              <w:rPr>
                <w:noProof/>
                <w:webHidden/>
              </w:rPr>
              <w:t>12</w:t>
            </w:r>
            <w:r w:rsidR="00D62660">
              <w:rPr>
                <w:noProof/>
                <w:webHidden/>
              </w:rPr>
              <w:fldChar w:fldCharType="end"/>
            </w:r>
          </w:hyperlink>
        </w:p>
        <w:p w14:paraId="2A0D3F6F" w14:textId="79731343" w:rsidR="00D62660" w:rsidRDefault="00E67A01">
          <w:pPr>
            <w:pStyle w:val="TOC2"/>
            <w:tabs>
              <w:tab w:val="right" w:leader="dot" w:pos="9016"/>
            </w:tabs>
            <w:rPr>
              <w:rFonts w:cstheme="minorBidi"/>
              <w:noProof/>
              <w:kern w:val="2"/>
              <w:lang w:val="en-GB" w:eastAsia="en-GB"/>
              <w14:ligatures w14:val="standardContextual"/>
            </w:rPr>
          </w:pPr>
          <w:hyperlink w:anchor="_Toc142996976" w:history="1">
            <w:r w:rsidR="00D62660" w:rsidRPr="00F85E91">
              <w:rPr>
                <w:rStyle w:val="Hyperlink"/>
                <w:noProof/>
              </w:rPr>
              <w:t>Meta-analyses results</w:t>
            </w:r>
            <w:r w:rsidR="00D62660">
              <w:rPr>
                <w:noProof/>
                <w:webHidden/>
              </w:rPr>
              <w:tab/>
            </w:r>
            <w:r w:rsidR="00D62660">
              <w:rPr>
                <w:noProof/>
                <w:webHidden/>
              </w:rPr>
              <w:fldChar w:fldCharType="begin"/>
            </w:r>
            <w:r w:rsidR="00D62660">
              <w:rPr>
                <w:noProof/>
                <w:webHidden/>
              </w:rPr>
              <w:instrText xml:space="preserve"> PAGEREF _Toc142996976 \h </w:instrText>
            </w:r>
            <w:r w:rsidR="00D62660">
              <w:rPr>
                <w:noProof/>
                <w:webHidden/>
              </w:rPr>
            </w:r>
            <w:r w:rsidR="00D62660">
              <w:rPr>
                <w:noProof/>
                <w:webHidden/>
              </w:rPr>
              <w:fldChar w:fldCharType="separate"/>
            </w:r>
            <w:r w:rsidR="00D62660">
              <w:rPr>
                <w:noProof/>
                <w:webHidden/>
              </w:rPr>
              <w:t>13</w:t>
            </w:r>
            <w:r w:rsidR="00D62660">
              <w:rPr>
                <w:noProof/>
                <w:webHidden/>
              </w:rPr>
              <w:fldChar w:fldCharType="end"/>
            </w:r>
          </w:hyperlink>
        </w:p>
        <w:p w14:paraId="59474C48" w14:textId="610CB446" w:rsidR="00D62660" w:rsidRDefault="00E67A01">
          <w:pPr>
            <w:pStyle w:val="TOC3"/>
            <w:rPr>
              <w:rFonts w:cstheme="minorBidi"/>
              <w:kern w:val="2"/>
              <w:lang w:val="en-GB" w:eastAsia="en-GB"/>
              <w14:ligatures w14:val="standardContextual"/>
            </w:rPr>
          </w:pPr>
          <w:hyperlink w:anchor="_Toc142996977" w:history="1">
            <w:r w:rsidR="00D62660" w:rsidRPr="00F85E91">
              <w:rPr>
                <w:rStyle w:val="Hyperlink"/>
              </w:rPr>
              <w:t>Child internalising outcomes reported by child</w:t>
            </w:r>
            <w:r w:rsidR="00D62660">
              <w:rPr>
                <w:webHidden/>
              </w:rPr>
              <w:tab/>
            </w:r>
            <w:r w:rsidR="00D62660">
              <w:rPr>
                <w:webHidden/>
              </w:rPr>
              <w:fldChar w:fldCharType="begin"/>
            </w:r>
            <w:r w:rsidR="00D62660">
              <w:rPr>
                <w:webHidden/>
              </w:rPr>
              <w:instrText xml:space="preserve"> PAGEREF _Toc142996977 \h </w:instrText>
            </w:r>
            <w:r w:rsidR="00D62660">
              <w:rPr>
                <w:webHidden/>
              </w:rPr>
            </w:r>
            <w:r w:rsidR="00D62660">
              <w:rPr>
                <w:webHidden/>
              </w:rPr>
              <w:fldChar w:fldCharType="separate"/>
            </w:r>
            <w:r w:rsidR="00D62660">
              <w:rPr>
                <w:webHidden/>
              </w:rPr>
              <w:t>13</w:t>
            </w:r>
            <w:r w:rsidR="00D62660">
              <w:rPr>
                <w:webHidden/>
              </w:rPr>
              <w:fldChar w:fldCharType="end"/>
            </w:r>
          </w:hyperlink>
        </w:p>
        <w:p w14:paraId="1F464086" w14:textId="7529D610" w:rsidR="00D62660" w:rsidRDefault="00E67A01">
          <w:pPr>
            <w:pStyle w:val="TOC3"/>
            <w:rPr>
              <w:rFonts w:cstheme="minorBidi"/>
              <w:kern w:val="2"/>
              <w:lang w:val="en-GB" w:eastAsia="en-GB"/>
              <w14:ligatures w14:val="standardContextual"/>
            </w:rPr>
          </w:pPr>
          <w:hyperlink w:anchor="_Toc142996978" w:history="1">
            <w:r w:rsidR="00D62660" w:rsidRPr="00F85E91">
              <w:rPr>
                <w:rStyle w:val="Hyperlink"/>
              </w:rPr>
              <w:t>Child internalising outcomes reported by parents</w:t>
            </w:r>
            <w:r w:rsidR="00D62660">
              <w:rPr>
                <w:webHidden/>
              </w:rPr>
              <w:tab/>
            </w:r>
            <w:r w:rsidR="00D62660">
              <w:rPr>
                <w:webHidden/>
              </w:rPr>
              <w:fldChar w:fldCharType="begin"/>
            </w:r>
            <w:r w:rsidR="00D62660">
              <w:rPr>
                <w:webHidden/>
              </w:rPr>
              <w:instrText xml:space="preserve"> PAGEREF _Toc142996978 \h </w:instrText>
            </w:r>
            <w:r w:rsidR="00D62660">
              <w:rPr>
                <w:webHidden/>
              </w:rPr>
            </w:r>
            <w:r w:rsidR="00D62660">
              <w:rPr>
                <w:webHidden/>
              </w:rPr>
              <w:fldChar w:fldCharType="separate"/>
            </w:r>
            <w:r w:rsidR="00D62660">
              <w:rPr>
                <w:webHidden/>
              </w:rPr>
              <w:t>18</w:t>
            </w:r>
            <w:r w:rsidR="00D62660">
              <w:rPr>
                <w:webHidden/>
              </w:rPr>
              <w:fldChar w:fldCharType="end"/>
            </w:r>
          </w:hyperlink>
        </w:p>
        <w:p w14:paraId="65260A67" w14:textId="6F6715F7" w:rsidR="00D62660" w:rsidRDefault="00E67A01">
          <w:pPr>
            <w:pStyle w:val="TOC3"/>
            <w:rPr>
              <w:rFonts w:cstheme="minorBidi"/>
              <w:kern w:val="2"/>
              <w:lang w:val="en-GB" w:eastAsia="en-GB"/>
              <w14:ligatures w14:val="standardContextual"/>
            </w:rPr>
          </w:pPr>
          <w:hyperlink w:anchor="_Toc142996979" w:history="1">
            <w:r w:rsidR="00D62660" w:rsidRPr="00F85E91">
              <w:rPr>
                <w:rStyle w:val="Hyperlink"/>
              </w:rPr>
              <w:t>Parent mental health outcomes</w:t>
            </w:r>
            <w:r w:rsidR="00D62660">
              <w:rPr>
                <w:webHidden/>
              </w:rPr>
              <w:tab/>
            </w:r>
            <w:r w:rsidR="00D62660">
              <w:rPr>
                <w:webHidden/>
              </w:rPr>
              <w:fldChar w:fldCharType="begin"/>
            </w:r>
            <w:r w:rsidR="00D62660">
              <w:rPr>
                <w:webHidden/>
              </w:rPr>
              <w:instrText xml:space="preserve"> PAGEREF _Toc142996979 \h </w:instrText>
            </w:r>
            <w:r w:rsidR="00D62660">
              <w:rPr>
                <w:webHidden/>
              </w:rPr>
            </w:r>
            <w:r w:rsidR="00D62660">
              <w:rPr>
                <w:webHidden/>
              </w:rPr>
              <w:fldChar w:fldCharType="separate"/>
            </w:r>
            <w:r w:rsidR="00D62660">
              <w:rPr>
                <w:webHidden/>
              </w:rPr>
              <w:t>22</w:t>
            </w:r>
            <w:r w:rsidR="00D62660">
              <w:rPr>
                <w:webHidden/>
              </w:rPr>
              <w:fldChar w:fldCharType="end"/>
            </w:r>
          </w:hyperlink>
        </w:p>
        <w:p w14:paraId="7F69F452" w14:textId="2800C81E" w:rsidR="00D62660" w:rsidRDefault="00E67A01">
          <w:pPr>
            <w:pStyle w:val="TOC2"/>
            <w:tabs>
              <w:tab w:val="right" w:leader="dot" w:pos="9016"/>
            </w:tabs>
            <w:rPr>
              <w:rFonts w:cstheme="minorBidi"/>
              <w:noProof/>
              <w:kern w:val="2"/>
              <w:lang w:val="en-GB" w:eastAsia="en-GB"/>
              <w14:ligatures w14:val="standardContextual"/>
            </w:rPr>
          </w:pPr>
          <w:hyperlink w:anchor="_Toc142996980" w:history="1">
            <w:r w:rsidR="00D62660" w:rsidRPr="00F85E91">
              <w:rPr>
                <w:rStyle w:val="Hyperlink"/>
                <w:noProof/>
              </w:rPr>
              <w:t>Meta-regressions</w:t>
            </w:r>
            <w:r w:rsidR="00D62660">
              <w:rPr>
                <w:noProof/>
                <w:webHidden/>
              </w:rPr>
              <w:tab/>
            </w:r>
            <w:r w:rsidR="00D62660">
              <w:rPr>
                <w:noProof/>
                <w:webHidden/>
              </w:rPr>
              <w:fldChar w:fldCharType="begin"/>
            </w:r>
            <w:r w:rsidR="00D62660">
              <w:rPr>
                <w:noProof/>
                <w:webHidden/>
              </w:rPr>
              <w:instrText xml:space="preserve"> PAGEREF _Toc142996980 \h </w:instrText>
            </w:r>
            <w:r w:rsidR="00D62660">
              <w:rPr>
                <w:noProof/>
                <w:webHidden/>
              </w:rPr>
            </w:r>
            <w:r w:rsidR="00D62660">
              <w:rPr>
                <w:noProof/>
                <w:webHidden/>
              </w:rPr>
              <w:fldChar w:fldCharType="separate"/>
            </w:r>
            <w:r w:rsidR="00D62660">
              <w:rPr>
                <w:noProof/>
                <w:webHidden/>
              </w:rPr>
              <w:t>26</w:t>
            </w:r>
            <w:r w:rsidR="00D62660">
              <w:rPr>
                <w:noProof/>
                <w:webHidden/>
              </w:rPr>
              <w:fldChar w:fldCharType="end"/>
            </w:r>
          </w:hyperlink>
        </w:p>
        <w:p w14:paraId="1ECEE501" w14:textId="2EBCD8D4" w:rsidR="00D62660" w:rsidRDefault="00E67A01">
          <w:pPr>
            <w:pStyle w:val="TOC3"/>
            <w:rPr>
              <w:rFonts w:cstheme="minorBidi"/>
              <w:kern w:val="2"/>
              <w:lang w:val="en-GB" w:eastAsia="en-GB"/>
              <w14:ligatures w14:val="standardContextual"/>
            </w:rPr>
          </w:pPr>
          <w:hyperlink w:anchor="_Toc142996981" w:history="1">
            <w:r w:rsidR="00D62660" w:rsidRPr="00F85E91">
              <w:rPr>
                <w:rStyle w:val="Hyperlink"/>
              </w:rPr>
              <w:t>Meta-regression with child internalising outcomes reported by children at first follow-up</w:t>
            </w:r>
            <w:r w:rsidR="00D62660">
              <w:rPr>
                <w:webHidden/>
              </w:rPr>
              <w:tab/>
            </w:r>
            <w:r w:rsidR="00D62660">
              <w:rPr>
                <w:webHidden/>
              </w:rPr>
              <w:fldChar w:fldCharType="begin"/>
            </w:r>
            <w:r w:rsidR="00D62660">
              <w:rPr>
                <w:webHidden/>
              </w:rPr>
              <w:instrText xml:space="preserve"> PAGEREF _Toc142996981 \h </w:instrText>
            </w:r>
            <w:r w:rsidR="00D62660">
              <w:rPr>
                <w:webHidden/>
              </w:rPr>
            </w:r>
            <w:r w:rsidR="00D62660">
              <w:rPr>
                <w:webHidden/>
              </w:rPr>
              <w:fldChar w:fldCharType="separate"/>
            </w:r>
            <w:r w:rsidR="00D62660">
              <w:rPr>
                <w:webHidden/>
              </w:rPr>
              <w:t>26</w:t>
            </w:r>
            <w:r w:rsidR="00D62660">
              <w:rPr>
                <w:webHidden/>
              </w:rPr>
              <w:fldChar w:fldCharType="end"/>
            </w:r>
          </w:hyperlink>
        </w:p>
        <w:p w14:paraId="02340A8B" w14:textId="71A7C197" w:rsidR="00D62660" w:rsidRDefault="00E67A01">
          <w:pPr>
            <w:pStyle w:val="TOC3"/>
            <w:rPr>
              <w:rFonts w:cstheme="minorBidi"/>
              <w:kern w:val="2"/>
              <w:lang w:val="en-GB" w:eastAsia="en-GB"/>
              <w14:ligatures w14:val="standardContextual"/>
            </w:rPr>
          </w:pPr>
          <w:hyperlink w:anchor="_Toc142996982" w:history="1">
            <w:r w:rsidR="00D62660" w:rsidRPr="00F85E91">
              <w:rPr>
                <w:rStyle w:val="Hyperlink"/>
              </w:rPr>
              <w:t>Meta-regression with child internalising outcomes reported by children at second follow-up</w:t>
            </w:r>
            <w:r w:rsidR="00D62660">
              <w:rPr>
                <w:webHidden/>
              </w:rPr>
              <w:tab/>
            </w:r>
            <w:r w:rsidR="00D62660">
              <w:rPr>
                <w:webHidden/>
              </w:rPr>
              <w:fldChar w:fldCharType="begin"/>
            </w:r>
            <w:r w:rsidR="00D62660">
              <w:rPr>
                <w:webHidden/>
              </w:rPr>
              <w:instrText xml:space="preserve"> PAGEREF _Toc142996982 \h </w:instrText>
            </w:r>
            <w:r w:rsidR="00D62660">
              <w:rPr>
                <w:webHidden/>
              </w:rPr>
            </w:r>
            <w:r w:rsidR="00D62660">
              <w:rPr>
                <w:webHidden/>
              </w:rPr>
              <w:fldChar w:fldCharType="separate"/>
            </w:r>
            <w:r w:rsidR="00D62660">
              <w:rPr>
                <w:webHidden/>
              </w:rPr>
              <w:t>26</w:t>
            </w:r>
            <w:r w:rsidR="00D62660">
              <w:rPr>
                <w:webHidden/>
              </w:rPr>
              <w:fldChar w:fldCharType="end"/>
            </w:r>
          </w:hyperlink>
        </w:p>
        <w:p w14:paraId="21852C4C" w14:textId="34E6B74A" w:rsidR="00D62660" w:rsidRDefault="00E67A01">
          <w:pPr>
            <w:pStyle w:val="TOC3"/>
            <w:rPr>
              <w:rFonts w:cstheme="minorBidi"/>
              <w:kern w:val="2"/>
              <w:lang w:val="en-GB" w:eastAsia="en-GB"/>
              <w14:ligatures w14:val="standardContextual"/>
            </w:rPr>
          </w:pPr>
          <w:hyperlink w:anchor="_Toc142996983" w:history="1">
            <w:r w:rsidR="00D62660" w:rsidRPr="00F85E91">
              <w:rPr>
                <w:rStyle w:val="Hyperlink"/>
              </w:rPr>
              <w:t>Meta-regression with child internalising outcomes reported by parents at first follow-up</w:t>
            </w:r>
            <w:r w:rsidR="00D62660">
              <w:rPr>
                <w:webHidden/>
              </w:rPr>
              <w:tab/>
            </w:r>
            <w:r w:rsidR="00D62660">
              <w:rPr>
                <w:webHidden/>
              </w:rPr>
              <w:fldChar w:fldCharType="begin"/>
            </w:r>
            <w:r w:rsidR="00D62660">
              <w:rPr>
                <w:webHidden/>
              </w:rPr>
              <w:instrText xml:space="preserve"> PAGEREF _Toc142996983 \h </w:instrText>
            </w:r>
            <w:r w:rsidR="00D62660">
              <w:rPr>
                <w:webHidden/>
              </w:rPr>
            </w:r>
            <w:r w:rsidR="00D62660">
              <w:rPr>
                <w:webHidden/>
              </w:rPr>
              <w:fldChar w:fldCharType="separate"/>
            </w:r>
            <w:r w:rsidR="00D62660">
              <w:rPr>
                <w:webHidden/>
              </w:rPr>
              <w:t>27</w:t>
            </w:r>
            <w:r w:rsidR="00D62660">
              <w:rPr>
                <w:webHidden/>
              </w:rPr>
              <w:fldChar w:fldCharType="end"/>
            </w:r>
          </w:hyperlink>
        </w:p>
        <w:p w14:paraId="0D012320" w14:textId="180BEE01" w:rsidR="00D62660" w:rsidRDefault="00E67A01">
          <w:pPr>
            <w:pStyle w:val="TOC3"/>
            <w:rPr>
              <w:rFonts w:cstheme="minorBidi"/>
              <w:kern w:val="2"/>
              <w:lang w:val="en-GB" w:eastAsia="en-GB"/>
              <w14:ligatures w14:val="standardContextual"/>
            </w:rPr>
          </w:pPr>
          <w:hyperlink w:anchor="_Toc142996984" w:history="1">
            <w:r w:rsidR="00D62660" w:rsidRPr="00F85E91">
              <w:rPr>
                <w:rStyle w:val="Hyperlink"/>
              </w:rPr>
              <w:t>Meta-regression with child internalising outcomes reported by parents at second follow-up</w:t>
            </w:r>
            <w:r w:rsidR="00D62660">
              <w:rPr>
                <w:webHidden/>
              </w:rPr>
              <w:tab/>
            </w:r>
            <w:r w:rsidR="00D62660">
              <w:rPr>
                <w:webHidden/>
              </w:rPr>
              <w:fldChar w:fldCharType="begin"/>
            </w:r>
            <w:r w:rsidR="00D62660">
              <w:rPr>
                <w:webHidden/>
              </w:rPr>
              <w:instrText xml:space="preserve"> PAGEREF _Toc142996984 \h </w:instrText>
            </w:r>
            <w:r w:rsidR="00D62660">
              <w:rPr>
                <w:webHidden/>
              </w:rPr>
            </w:r>
            <w:r w:rsidR="00D62660">
              <w:rPr>
                <w:webHidden/>
              </w:rPr>
              <w:fldChar w:fldCharType="separate"/>
            </w:r>
            <w:r w:rsidR="00D62660">
              <w:rPr>
                <w:webHidden/>
              </w:rPr>
              <w:t>27</w:t>
            </w:r>
            <w:r w:rsidR="00D62660">
              <w:rPr>
                <w:webHidden/>
              </w:rPr>
              <w:fldChar w:fldCharType="end"/>
            </w:r>
          </w:hyperlink>
        </w:p>
        <w:p w14:paraId="7FAD3FFD" w14:textId="7380BA02" w:rsidR="00D62660" w:rsidRDefault="00E67A01">
          <w:pPr>
            <w:pStyle w:val="TOC3"/>
            <w:rPr>
              <w:rFonts w:cstheme="minorBidi"/>
              <w:kern w:val="2"/>
              <w:lang w:val="en-GB" w:eastAsia="en-GB"/>
              <w14:ligatures w14:val="standardContextual"/>
            </w:rPr>
          </w:pPr>
          <w:hyperlink w:anchor="_Toc142996985" w:history="1">
            <w:r w:rsidR="00D62660" w:rsidRPr="00F85E91">
              <w:rPr>
                <w:rStyle w:val="Hyperlink"/>
              </w:rPr>
              <w:t>Meta-regression with parent outcomes reported at first follow-up</w:t>
            </w:r>
            <w:r w:rsidR="00D62660">
              <w:rPr>
                <w:webHidden/>
              </w:rPr>
              <w:tab/>
            </w:r>
            <w:r w:rsidR="00D62660">
              <w:rPr>
                <w:webHidden/>
              </w:rPr>
              <w:fldChar w:fldCharType="begin"/>
            </w:r>
            <w:r w:rsidR="00D62660">
              <w:rPr>
                <w:webHidden/>
              </w:rPr>
              <w:instrText xml:space="preserve"> PAGEREF _Toc142996985 \h </w:instrText>
            </w:r>
            <w:r w:rsidR="00D62660">
              <w:rPr>
                <w:webHidden/>
              </w:rPr>
            </w:r>
            <w:r w:rsidR="00D62660">
              <w:rPr>
                <w:webHidden/>
              </w:rPr>
              <w:fldChar w:fldCharType="separate"/>
            </w:r>
            <w:r w:rsidR="00D62660">
              <w:rPr>
                <w:webHidden/>
              </w:rPr>
              <w:t>28</w:t>
            </w:r>
            <w:r w:rsidR="00D62660">
              <w:rPr>
                <w:webHidden/>
              </w:rPr>
              <w:fldChar w:fldCharType="end"/>
            </w:r>
          </w:hyperlink>
        </w:p>
        <w:p w14:paraId="347CC40C" w14:textId="56B7DA33" w:rsidR="00D62660" w:rsidRDefault="00E67A01">
          <w:pPr>
            <w:pStyle w:val="TOC2"/>
            <w:tabs>
              <w:tab w:val="right" w:leader="dot" w:pos="9016"/>
            </w:tabs>
            <w:rPr>
              <w:rFonts w:cstheme="minorBidi"/>
              <w:noProof/>
              <w:kern w:val="2"/>
              <w:lang w:val="en-GB" w:eastAsia="en-GB"/>
              <w14:ligatures w14:val="standardContextual"/>
            </w:rPr>
          </w:pPr>
          <w:hyperlink w:anchor="_Toc142996986" w:history="1">
            <w:r w:rsidR="00D62660" w:rsidRPr="00F85E91">
              <w:rPr>
                <w:rStyle w:val="Hyperlink"/>
                <w:noProof/>
              </w:rPr>
              <w:t>Bias assessment</w:t>
            </w:r>
            <w:r w:rsidR="00D62660">
              <w:rPr>
                <w:noProof/>
                <w:webHidden/>
              </w:rPr>
              <w:tab/>
            </w:r>
            <w:r w:rsidR="00D62660">
              <w:rPr>
                <w:noProof/>
                <w:webHidden/>
              </w:rPr>
              <w:fldChar w:fldCharType="begin"/>
            </w:r>
            <w:r w:rsidR="00D62660">
              <w:rPr>
                <w:noProof/>
                <w:webHidden/>
              </w:rPr>
              <w:instrText xml:space="preserve"> PAGEREF _Toc142996986 \h </w:instrText>
            </w:r>
            <w:r w:rsidR="00D62660">
              <w:rPr>
                <w:noProof/>
                <w:webHidden/>
              </w:rPr>
            </w:r>
            <w:r w:rsidR="00D62660">
              <w:rPr>
                <w:noProof/>
                <w:webHidden/>
              </w:rPr>
              <w:fldChar w:fldCharType="separate"/>
            </w:r>
            <w:r w:rsidR="00D62660">
              <w:rPr>
                <w:noProof/>
                <w:webHidden/>
              </w:rPr>
              <w:t>29</w:t>
            </w:r>
            <w:r w:rsidR="00D62660">
              <w:rPr>
                <w:noProof/>
                <w:webHidden/>
              </w:rPr>
              <w:fldChar w:fldCharType="end"/>
            </w:r>
          </w:hyperlink>
        </w:p>
        <w:p w14:paraId="3179D302" w14:textId="5859889D" w:rsidR="00D62660" w:rsidRDefault="00E67A01">
          <w:pPr>
            <w:pStyle w:val="TOC3"/>
            <w:rPr>
              <w:rFonts w:cstheme="minorBidi"/>
              <w:kern w:val="2"/>
              <w:lang w:val="en-GB" w:eastAsia="en-GB"/>
              <w14:ligatures w14:val="standardContextual"/>
            </w:rPr>
          </w:pPr>
          <w:hyperlink w:anchor="_Toc142996987" w:history="1">
            <w:r w:rsidR="00D62660" w:rsidRPr="00F85E91">
              <w:rPr>
                <w:rStyle w:val="Hyperlink"/>
              </w:rPr>
              <w:t>Funnel plots</w:t>
            </w:r>
            <w:r w:rsidR="00D62660">
              <w:rPr>
                <w:webHidden/>
              </w:rPr>
              <w:tab/>
            </w:r>
            <w:r w:rsidR="00D62660">
              <w:rPr>
                <w:webHidden/>
              </w:rPr>
              <w:fldChar w:fldCharType="begin"/>
            </w:r>
            <w:r w:rsidR="00D62660">
              <w:rPr>
                <w:webHidden/>
              </w:rPr>
              <w:instrText xml:space="preserve"> PAGEREF _Toc142996987 \h </w:instrText>
            </w:r>
            <w:r w:rsidR="00D62660">
              <w:rPr>
                <w:webHidden/>
              </w:rPr>
            </w:r>
            <w:r w:rsidR="00D62660">
              <w:rPr>
                <w:webHidden/>
              </w:rPr>
              <w:fldChar w:fldCharType="separate"/>
            </w:r>
            <w:r w:rsidR="00D62660">
              <w:rPr>
                <w:webHidden/>
              </w:rPr>
              <w:t>29</w:t>
            </w:r>
            <w:r w:rsidR="00D62660">
              <w:rPr>
                <w:webHidden/>
              </w:rPr>
              <w:fldChar w:fldCharType="end"/>
            </w:r>
          </w:hyperlink>
        </w:p>
        <w:p w14:paraId="29A0B49E" w14:textId="18FF454A" w:rsidR="00D62660" w:rsidRDefault="00E67A01">
          <w:pPr>
            <w:pStyle w:val="TOC3"/>
            <w:rPr>
              <w:rFonts w:cstheme="minorBidi"/>
              <w:kern w:val="2"/>
              <w:lang w:val="en-GB" w:eastAsia="en-GB"/>
              <w14:ligatures w14:val="standardContextual"/>
            </w:rPr>
          </w:pPr>
          <w:hyperlink w:anchor="_Toc142996988" w:history="1">
            <w:r w:rsidR="00D62660" w:rsidRPr="00F85E91">
              <w:rPr>
                <w:rStyle w:val="Hyperlink"/>
              </w:rPr>
              <w:t>Galbraith plots</w:t>
            </w:r>
            <w:r w:rsidR="00D62660">
              <w:rPr>
                <w:webHidden/>
              </w:rPr>
              <w:tab/>
            </w:r>
            <w:r w:rsidR="00D62660">
              <w:rPr>
                <w:webHidden/>
              </w:rPr>
              <w:fldChar w:fldCharType="begin"/>
            </w:r>
            <w:r w:rsidR="00D62660">
              <w:rPr>
                <w:webHidden/>
              </w:rPr>
              <w:instrText xml:space="preserve"> PAGEREF _Toc142996988 \h </w:instrText>
            </w:r>
            <w:r w:rsidR="00D62660">
              <w:rPr>
                <w:webHidden/>
              </w:rPr>
            </w:r>
            <w:r w:rsidR="00D62660">
              <w:rPr>
                <w:webHidden/>
              </w:rPr>
              <w:fldChar w:fldCharType="separate"/>
            </w:r>
            <w:r w:rsidR="00D62660">
              <w:rPr>
                <w:webHidden/>
              </w:rPr>
              <w:t>31</w:t>
            </w:r>
            <w:r w:rsidR="00D62660">
              <w:rPr>
                <w:webHidden/>
              </w:rPr>
              <w:fldChar w:fldCharType="end"/>
            </w:r>
          </w:hyperlink>
        </w:p>
        <w:p w14:paraId="153DD06B" w14:textId="4BC6F1BA" w:rsidR="00D62660" w:rsidRDefault="00E67A01">
          <w:pPr>
            <w:pStyle w:val="TOC3"/>
            <w:rPr>
              <w:rFonts w:cstheme="minorBidi"/>
              <w:kern w:val="2"/>
              <w:lang w:val="en-GB" w:eastAsia="en-GB"/>
              <w14:ligatures w14:val="standardContextual"/>
            </w:rPr>
          </w:pPr>
          <w:hyperlink w:anchor="_Toc142996989" w:history="1">
            <w:r w:rsidR="00D62660" w:rsidRPr="00F85E91">
              <w:rPr>
                <w:rStyle w:val="Hyperlink"/>
                <w:b/>
                <w:bCs/>
              </w:rPr>
              <w:t>Egger’s tests:</w:t>
            </w:r>
            <w:r w:rsidR="00D62660">
              <w:rPr>
                <w:webHidden/>
              </w:rPr>
              <w:tab/>
            </w:r>
            <w:r w:rsidR="00D62660">
              <w:rPr>
                <w:webHidden/>
              </w:rPr>
              <w:fldChar w:fldCharType="begin"/>
            </w:r>
            <w:r w:rsidR="00D62660">
              <w:rPr>
                <w:webHidden/>
              </w:rPr>
              <w:instrText xml:space="preserve"> PAGEREF _Toc142996989 \h </w:instrText>
            </w:r>
            <w:r w:rsidR="00D62660">
              <w:rPr>
                <w:webHidden/>
              </w:rPr>
            </w:r>
            <w:r w:rsidR="00D62660">
              <w:rPr>
                <w:webHidden/>
              </w:rPr>
              <w:fldChar w:fldCharType="separate"/>
            </w:r>
            <w:r w:rsidR="00D62660">
              <w:rPr>
                <w:webHidden/>
              </w:rPr>
              <w:t>33</w:t>
            </w:r>
            <w:r w:rsidR="00D62660">
              <w:rPr>
                <w:webHidden/>
              </w:rPr>
              <w:fldChar w:fldCharType="end"/>
            </w:r>
          </w:hyperlink>
        </w:p>
        <w:p w14:paraId="7F714321" w14:textId="1497E151" w:rsidR="00D62660" w:rsidRDefault="00E67A01">
          <w:pPr>
            <w:pStyle w:val="TOC2"/>
            <w:tabs>
              <w:tab w:val="right" w:leader="dot" w:pos="9016"/>
            </w:tabs>
            <w:rPr>
              <w:rFonts w:cstheme="minorBidi"/>
              <w:noProof/>
              <w:kern w:val="2"/>
              <w:lang w:val="en-GB" w:eastAsia="en-GB"/>
              <w14:ligatures w14:val="standardContextual"/>
            </w:rPr>
          </w:pPr>
          <w:hyperlink w:anchor="_Toc142996990" w:history="1">
            <w:r w:rsidR="00D62660" w:rsidRPr="00F85E91">
              <w:rPr>
                <w:rStyle w:val="Hyperlink"/>
                <w:noProof/>
              </w:rPr>
              <w:t>Trials excluded from meta-analysis with reasons</w:t>
            </w:r>
            <w:r w:rsidR="00D62660">
              <w:rPr>
                <w:noProof/>
                <w:webHidden/>
              </w:rPr>
              <w:tab/>
            </w:r>
            <w:r w:rsidR="00D62660">
              <w:rPr>
                <w:noProof/>
                <w:webHidden/>
              </w:rPr>
              <w:fldChar w:fldCharType="begin"/>
            </w:r>
            <w:r w:rsidR="00D62660">
              <w:rPr>
                <w:noProof/>
                <w:webHidden/>
              </w:rPr>
              <w:instrText xml:space="preserve"> PAGEREF _Toc142996990 \h </w:instrText>
            </w:r>
            <w:r w:rsidR="00D62660">
              <w:rPr>
                <w:noProof/>
                <w:webHidden/>
              </w:rPr>
            </w:r>
            <w:r w:rsidR="00D62660">
              <w:rPr>
                <w:noProof/>
                <w:webHidden/>
              </w:rPr>
              <w:fldChar w:fldCharType="separate"/>
            </w:r>
            <w:r w:rsidR="00D62660">
              <w:rPr>
                <w:noProof/>
                <w:webHidden/>
              </w:rPr>
              <w:t>35</w:t>
            </w:r>
            <w:r w:rsidR="00D62660">
              <w:rPr>
                <w:noProof/>
                <w:webHidden/>
              </w:rPr>
              <w:fldChar w:fldCharType="end"/>
            </w:r>
          </w:hyperlink>
        </w:p>
        <w:p w14:paraId="21F7D96E" w14:textId="372933E9" w:rsidR="00D33511" w:rsidRDefault="00D33511">
          <w:r>
            <w:rPr>
              <w:b/>
              <w:bCs/>
              <w:noProof/>
            </w:rPr>
            <w:fldChar w:fldCharType="end"/>
          </w:r>
        </w:p>
      </w:sdtContent>
    </w:sdt>
    <w:p w14:paraId="1A8FB5BA" w14:textId="77777777" w:rsidR="00B23C8B" w:rsidRDefault="00B23C8B" w:rsidP="00B23C8B"/>
    <w:p w14:paraId="2407820B" w14:textId="77777777" w:rsidR="000D387E" w:rsidRDefault="000D387E" w:rsidP="00B23C8B"/>
    <w:p w14:paraId="1009B8E8" w14:textId="77777777" w:rsidR="00C33582" w:rsidRDefault="00C33582"/>
    <w:p w14:paraId="6956AF44" w14:textId="563A07E3" w:rsidR="00880E13" w:rsidRDefault="00880E13">
      <w:r>
        <w:br w:type="page"/>
      </w:r>
    </w:p>
    <w:p w14:paraId="5FB39DF7" w14:textId="1A3A3979" w:rsidR="00F528F8" w:rsidRDefault="00F528F8" w:rsidP="007412F8">
      <w:pPr>
        <w:pStyle w:val="Heading2"/>
      </w:pPr>
      <w:bookmarkStart w:id="1" w:name="_Toc142996972"/>
      <w:r>
        <w:lastRenderedPageBreak/>
        <w:t xml:space="preserve">Overview of papers included in review with </w:t>
      </w:r>
      <w:r w:rsidR="00383B28">
        <w:t>assigned IDs for trial (ID-t) and paper (ID-n)</w:t>
      </w:r>
      <w:bookmarkEnd w:id="1"/>
    </w:p>
    <w:tbl>
      <w:tblPr>
        <w:tblW w:w="978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418"/>
        <w:gridCol w:w="709"/>
        <w:gridCol w:w="6806"/>
      </w:tblGrid>
      <w:tr w:rsidR="009D16BC" w:rsidRPr="009D16BC" w14:paraId="03EFC664" w14:textId="77777777" w:rsidTr="009D16BC">
        <w:tc>
          <w:tcPr>
            <w:tcW w:w="851" w:type="dxa"/>
          </w:tcPr>
          <w:p w14:paraId="10A87E27" w14:textId="2C35599D" w:rsidR="009D16BC" w:rsidRPr="009D16BC" w:rsidRDefault="009D16BC" w:rsidP="00572B44">
            <w:pPr>
              <w:rPr>
                <w:rFonts w:asciiTheme="minorHAnsi" w:hAnsiTheme="minorHAnsi" w:cstheme="minorHAnsi"/>
              </w:rPr>
            </w:pPr>
            <w:r w:rsidRPr="009D16BC">
              <w:rPr>
                <w:rFonts w:asciiTheme="minorHAnsi" w:hAnsiTheme="minorHAnsi" w:cstheme="minorHAnsi"/>
              </w:rPr>
              <w:t>Trial (ID-t)</w:t>
            </w:r>
          </w:p>
        </w:tc>
        <w:tc>
          <w:tcPr>
            <w:tcW w:w="1418" w:type="dxa"/>
          </w:tcPr>
          <w:p w14:paraId="2AFC5B76" w14:textId="4B4BB805" w:rsidR="009D16BC" w:rsidRPr="009D16BC" w:rsidRDefault="009D16BC" w:rsidP="00572B44">
            <w:pPr>
              <w:rPr>
                <w:rFonts w:asciiTheme="minorHAnsi" w:hAnsiTheme="minorHAnsi" w:cstheme="minorHAnsi"/>
                <w:sz w:val="20"/>
                <w:szCs w:val="20"/>
              </w:rPr>
            </w:pPr>
            <w:r w:rsidRPr="009D16BC">
              <w:rPr>
                <w:rFonts w:asciiTheme="minorHAnsi" w:hAnsiTheme="minorHAnsi" w:cstheme="minorHAnsi"/>
                <w:sz w:val="20"/>
                <w:szCs w:val="20"/>
              </w:rPr>
              <w:t>Intervention</w:t>
            </w:r>
          </w:p>
        </w:tc>
        <w:tc>
          <w:tcPr>
            <w:tcW w:w="709" w:type="dxa"/>
          </w:tcPr>
          <w:p w14:paraId="2E4D87AC" w14:textId="2385D015" w:rsidR="009D16BC" w:rsidRPr="009D16BC" w:rsidRDefault="009D16BC" w:rsidP="00572B44">
            <w:pPr>
              <w:rPr>
                <w:rFonts w:asciiTheme="minorHAnsi" w:hAnsiTheme="minorHAnsi" w:cstheme="minorHAnsi"/>
                <w:sz w:val="20"/>
                <w:szCs w:val="20"/>
              </w:rPr>
            </w:pPr>
            <w:r w:rsidRPr="009D16BC">
              <w:rPr>
                <w:rFonts w:asciiTheme="minorHAnsi" w:hAnsiTheme="minorHAnsi" w:cstheme="minorHAnsi"/>
                <w:sz w:val="20"/>
                <w:szCs w:val="20"/>
              </w:rPr>
              <w:t>Paper (ID-n)</w:t>
            </w:r>
          </w:p>
        </w:tc>
        <w:tc>
          <w:tcPr>
            <w:tcW w:w="6806" w:type="dxa"/>
          </w:tcPr>
          <w:p w14:paraId="6F5AA819" w14:textId="77777777" w:rsidR="009D16BC" w:rsidRPr="009D16BC" w:rsidRDefault="009D16BC" w:rsidP="00572B44">
            <w:pPr>
              <w:rPr>
                <w:rFonts w:asciiTheme="minorHAnsi" w:hAnsiTheme="minorHAnsi" w:cstheme="minorHAnsi"/>
                <w:sz w:val="20"/>
                <w:szCs w:val="20"/>
              </w:rPr>
            </w:pPr>
            <w:r w:rsidRPr="009D16BC">
              <w:rPr>
                <w:rFonts w:asciiTheme="minorHAnsi" w:hAnsiTheme="minorHAnsi" w:cstheme="minorHAnsi"/>
                <w:sz w:val="20"/>
                <w:szCs w:val="20"/>
              </w:rPr>
              <w:t>References</w:t>
            </w:r>
          </w:p>
        </w:tc>
      </w:tr>
      <w:tr w:rsidR="009D16BC" w:rsidRPr="009D16BC" w14:paraId="18830F6E" w14:textId="77777777" w:rsidTr="009D16BC">
        <w:tc>
          <w:tcPr>
            <w:tcW w:w="851" w:type="dxa"/>
          </w:tcPr>
          <w:p w14:paraId="209A8ED2" w14:textId="77777777" w:rsidR="009D16BC" w:rsidRPr="009D16BC" w:rsidRDefault="009D16BC" w:rsidP="00572B44">
            <w:pPr>
              <w:rPr>
                <w:rFonts w:asciiTheme="minorHAnsi" w:hAnsiTheme="minorHAnsi" w:cstheme="minorHAnsi"/>
              </w:rPr>
            </w:pPr>
            <w:r w:rsidRPr="009D16BC">
              <w:rPr>
                <w:rFonts w:asciiTheme="minorHAnsi" w:eastAsia="Calibri" w:hAnsiTheme="minorHAnsi" w:cstheme="minorHAnsi"/>
                <w:sz w:val="18"/>
                <w:szCs w:val="18"/>
              </w:rPr>
              <w:t>1</w:t>
            </w:r>
          </w:p>
        </w:tc>
        <w:tc>
          <w:tcPr>
            <w:tcW w:w="1418" w:type="dxa"/>
          </w:tcPr>
          <w:p w14:paraId="316ACF7C" w14:textId="59AC3056" w:rsidR="009D16BC" w:rsidRPr="009D16BC" w:rsidRDefault="009D16BC" w:rsidP="00572B44">
            <w:pPr>
              <w:rPr>
                <w:rFonts w:asciiTheme="minorHAnsi" w:hAnsiTheme="minorHAnsi" w:cstheme="minorHAnsi"/>
                <w:color w:val="000000"/>
                <w:sz w:val="20"/>
                <w:szCs w:val="20"/>
              </w:rPr>
            </w:pPr>
            <w:r w:rsidRPr="009D16BC">
              <w:rPr>
                <w:rFonts w:asciiTheme="minorHAnsi" w:eastAsia="Calibri" w:hAnsiTheme="minorHAnsi" w:cstheme="minorHAnsi"/>
                <w:color w:val="000000"/>
                <w:sz w:val="20"/>
                <w:szCs w:val="20"/>
              </w:rPr>
              <w:t>Family Talk Intervention</w:t>
            </w:r>
          </w:p>
        </w:tc>
        <w:tc>
          <w:tcPr>
            <w:tcW w:w="709" w:type="dxa"/>
          </w:tcPr>
          <w:p w14:paraId="69A69811" w14:textId="77777777" w:rsidR="009D16BC" w:rsidRPr="009D16BC" w:rsidRDefault="009D16BC" w:rsidP="00572B44">
            <w:pPr>
              <w:rPr>
                <w:rFonts w:asciiTheme="minorHAnsi" w:hAnsiTheme="minorHAnsi" w:cstheme="minorHAnsi"/>
                <w:sz w:val="20"/>
                <w:szCs w:val="20"/>
              </w:rPr>
            </w:pPr>
            <w:r w:rsidRPr="009D16BC">
              <w:rPr>
                <w:rFonts w:asciiTheme="minorHAnsi" w:hAnsiTheme="minorHAnsi" w:cstheme="minorHAnsi"/>
                <w:sz w:val="20"/>
                <w:szCs w:val="20"/>
              </w:rPr>
              <w:t>1</w:t>
            </w:r>
          </w:p>
        </w:tc>
        <w:tc>
          <w:tcPr>
            <w:tcW w:w="6806" w:type="dxa"/>
          </w:tcPr>
          <w:p w14:paraId="3724C414" w14:textId="77777777" w:rsidR="009D16BC" w:rsidRPr="009D16BC" w:rsidRDefault="009D16BC" w:rsidP="00572B44">
            <w:pPr>
              <w:rPr>
                <w:rFonts w:asciiTheme="minorHAnsi" w:hAnsiTheme="minorHAnsi" w:cstheme="minorHAnsi"/>
                <w:sz w:val="20"/>
                <w:szCs w:val="20"/>
              </w:rPr>
            </w:pPr>
            <w:r w:rsidRPr="009D16BC">
              <w:rPr>
                <w:rFonts w:asciiTheme="minorHAnsi" w:hAnsiTheme="minorHAnsi" w:cstheme="minorHAnsi"/>
                <w:sz w:val="20"/>
                <w:szCs w:val="20"/>
              </w:rPr>
              <w:t xml:space="preserve">Giannakopoulos, G. and </w:t>
            </w:r>
            <w:proofErr w:type="spellStart"/>
            <w:r w:rsidRPr="009D16BC">
              <w:rPr>
                <w:rFonts w:asciiTheme="minorHAnsi" w:hAnsiTheme="minorHAnsi" w:cstheme="minorHAnsi"/>
                <w:sz w:val="20"/>
                <w:szCs w:val="20"/>
              </w:rPr>
              <w:t>Solantaus</w:t>
            </w:r>
            <w:proofErr w:type="spellEnd"/>
            <w:r w:rsidRPr="009D16BC">
              <w:rPr>
                <w:rFonts w:asciiTheme="minorHAnsi" w:hAnsiTheme="minorHAnsi" w:cstheme="minorHAnsi"/>
                <w:sz w:val="20"/>
                <w:szCs w:val="20"/>
              </w:rPr>
              <w:t xml:space="preserve">, T. and </w:t>
            </w:r>
            <w:proofErr w:type="spellStart"/>
            <w:r w:rsidRPr="009D16BC">
              <w:rPr>
                <w:rFonts w:asciiTheme="minorHAnsi" w:hAnsiTheme="minorHAnsi" w:cstheme="minorHAnsi"/>
                <w:sz w:val="20"/>
                <w:szCs w:val="20"/>
              </w:rPr>
              <w:t>Tzavara</w:t>
            </w:r>
            <w:proofErr w:type="spellEnd"/>
            <w:r w:rsidRPr="009D16BC">
              <w:rPr>
                <w:rFonts w:asciiTheme="minorHAnsi" w:hAnsiTheme="minorHAnsi" w:cstheme="minorHAnsi"/>
                <w:sz w:val="20"/>
                <w:szCs w:val="20"/>
              </w:rPr>
              <w:t xml:space="preserve">, C. and </w:t>
            </w:r>
            <w:proofErr w:type="spellStart"/>
            <w:r w:rsidRPr="009D16BC">
              <w:rPr>
                <w:rFonts w:asciiTheme="minorHAnsi" w:hAnsiTheme="minorHAnsi" w:cstheme="minorHAnsi"/>
                <w:sz w:val="20"/>
                <w:szCs w:val="20"/>
              </w:rPr>
              <w:t>Kolaitis</w:t>
            </w:r>
            <w:proofErr w:type="spellEnd"/>
            <w:r w:rsidRPr="009D16BC">
              <w:rPr>
                <w:rFonts w:asciiTheme="minorHAnsi" w:hAnsiTheme="minorHAnsi" w:cstheme="minorHAnsi"/>
                <w:sz w:val="20"/>
                <w:szCs w:val="20"/>
              </w:rPr>
              <w:t>, G. (2021). Mental health promotion and prevention interventions in families with parental depression: A randomized controlled trial</w:t>
            </w:r>
          </w:p>
        </w:tc>
      </w:tr>
      <w:tr w:rsidR="009D16BC" w:rsidRPr="009D16BC" w14:paraId="3415EE90" w14:textId="77777777" w:rsidTr="009D16BC">
        <w:trPr>
          <w:trHeight w:val="1205"/>
        </w:trPr>
        <w:tc>
          <w:tcPr>
            <w:tcW w:w="851" w:type="dxa"/>
          </w:tcPr>
          <w:p w14:paraId="76F3B278" w14:textId="77777777" w:rsidR="009D16BC" w:rsidRPr="009D16BC" w:rsidRDefault="009D16BC" w:rsidP="00572B44">
            <w:pPr>
              <w:rPr>
                <w:rFonts w:asciiTheme="minorHAnsi" w:hAnsiTheme="minorHAnsi" w:cstheme="minorHAnsi"/>
              </w:rPr>
            </w:pPr>
            <w:r w:rsidRPr="009D16BC">
              <w:rPr>
                <w:rFonts w:asciiTheme="minorHAnsi" w:eastAsia="Calibri" w:hAnsiTheme="minorHAnsi" w:cstheme="minorHAnsi"/>
                <w:sz w:val="18"/>
                <w:szCs w:val="18"/>
              </w:rPr>
              <w:t>2</w:t>
            </w:r>
          </w:p>
        </w:tc>
        <w:tc>
          <w:tcPr>
            <w:tcW w:w="1418" w:type="dxa"/>
          </w:tcPr>
          <w:p w14:paraId="2A784B6A" w14:textId="695C327C" w:rsidR="009D16BC" w:rsidRPr="009D16BC" w:rsidRDefault="009D16BC" w:rsidP="00572B44">
            <w:pPr>
              <w:rPr>
                <w:rFonts w:asciiTheme="minorHAnsi" w:hAnsiTheme="minorHAnsi" w:cstheme="minorHAnsi"/>
                <w:color w:val="000000"/>
                <w:sz w:val="20"/>
                <w:szCs w:val="20"/>
              </w:rPr>
            </w:pPr>
            <w:r w:rsidRPr="009D16BC">
              <w:rPr>
                <w:rFonts w:asciiTheme="minorHAnsi" w:eastAsia="Calibri" w:hAnsiTheme="minorHAnsi" w:cstheme="minorHAnsi"/>
                <w:color w:val="000000"/>
                <w:sz w:val="20"/>
                <w:szCs w:val="20"/>
              </w:rPr>
              <w:t>Family Talk Intervention</w:t>
            </w:r>
          </w:p>
        </w:tc>
        <w:tc>
          <w:tcPr>
            <w:tcW w:w="709" w:type="dxa"/>
            <w:vAlign w:val="bottom"/>
          </w:tcPr>
          <w:p w14:paraId="63F1F341" w14:textId="79FC351E" w:rsidR="009D16BC" w:rsidRPr="009D16BC" w:rsidRDefault="009D16BC" w:rsidP="00572B44">
            <w:pPr>
              <w:rPr>
                <w:rFonts w:asciiTheme="minorHAnsi" w:eastAsia="Calibri" w:hAnsiTheme="minorHAnsi" w:cstheme="minorHAnsi"/>
                <w:sz w:val="20"/>
                <w:szCs w:val="20"/>
              </w:rPr>
            </w:pPr>
            <w:r w:rsidRPr="009D16BC">
              <w:rPr>
                <w:rFonts w:asciiTheme="minorHAnsi" w:eastAsia="Calibri" w:hAnsiTheme="minorHAnsi" w:cstheme="minorHAnsi"/>
                <w:sz w:val="20"/>
                <w:szCs w:val="20"/>
              </w:rPr>
              <w:t>73</w:t>
            </w:r>
          </w:p>
        </w:tc>
        <w:tc>
          <w:tcPr>
            <w:tcW w:w="6806" w:type="dxa"/>
          </w:tcPr>
          <w:p w14:paraId="540DE4F8" w14:textId="15BBB787" w:rsidR="009D16BC" w:rsidRPr="009D16BC" w:rsidRDefault="009D16BC" w:rsidP="00572B44">
            <w:pPr>
              <w:tabs>
                <w:tab w:val="right" w:pos="7155"/>
              </w:tabs>
              <w:rPr>
                <w:rFonts w:asciiTheme="minorHAnsi" w:hAnsiTheme="minorHAnsi" w:cstheme="minorHAnsi"/>
                <w:sz w:val="20"/>
                <w:szCs w:val="20"/>
              </w:rPr>
            </w:pPr>
            <w:r w:rsidRPr="009D16BC">
              <w:rPr>
                <w:rFonts w:asciiTheme="minorHAnsi" w:hAnsiTheme="minorHAnsi" w:cstheme="minorHAnsi"/>
                <w:sz w:val="20"/>
                <w:szCs w:val="20"/>
              </w:rPr>
              <w:t xml:space="preserve">Christiansen, H. and </w:t>
            </w:r>
            <w:proofErr w:type="spellStart"/>
            <w:r w:rsidRPr="009D16BC">
              <w:rPr>
                <w:rFonts w:asciiTheme="minorHAnsi" w:hAnsiTheme="minorHAnsi" w:cstheme="minorHAnsi"/>
                <w:sz w:val="20"/>
                <w:szCs w:val="20"/>
              </w:rPr>
              <w:t>Anding</w:t>
            </w:r>
            <w:proofErr w:type="spellEnd"/>
            <w:r w:rsidRPr="009D16BC">
              <w:rPr>
                <w:rFonts w:asciiTheme="minorHAnsi" w:hAnsiTheme="minorHAnsi" w:cstheme="minorHAnsi"/>
                <w:sz w:val="20"/>
                <w:szCs w:val="20"/>
              </w:rPr>
              <w:t xml:space="preserve">, J. and </w:t>
            </w:r>
            <w:proofErr w:type="spellStart"/>
            <w:r w:rsidRPr="009D16BC">
              <w:rPr>
                <w:rFonts w:asciiTheme="minorHAnsi" w:hAnsiTheme="minorHAnsi" w:cstheme="minorHAnsi"/>
                <w:sz w:val="20"/>
                <w:szCs w:val="20"/>
              </w:rPr>
              <w:t>Schrott</w:t>
            </w:r>
            <w:proofErr w:type="spellEnd"/>
            <w:r w:rsidRPr="009D16BC">
              <w:rPr>
                <w:rFonts w:asciiTheme="minorHAnsi" w:hAnsiTheme="minorHAnsi" w:cstheme="minorHAnsi"/>
                <w:sz w:val="20"/>
                <w:szCs w:val="20"/>
              </w:rPr>
              <w:t xml:space="preserve">, B. and </w:t>
            </w:r>
            <w:proofErr w:type="spellStart"/>
            <w:r w:rsidRPr="009D16BC">
              <w:rPr>
                <w:rFonts w:asciiTheme="minorHAnsi" w:hAnsiTheme="minorHAnsi" w:cstheme="minorHAnsi"/>
                <w:sz w:val="20"/>
                <w:szCs w:val="20"/>
              </w:rPr>
              <w:t>Rohrle</w:t>
            </w:r>
            <w:proofErr w:type="spellEnd"/>
            <w:r w:rsidRPr="009D16BC">
              <w:rPr>
                <w:rFonts w:asciiTheme="minorHAnsi" w:hAnsiTheme="minorHAnsi" w:cstheme="minorHAnsi"/>
                <w:sz w:val="20"/>
                <w:szCs w:val="20"/>
              </w:rPr>
              <w:t>, B. (2015). Children of mentally ill parents-a pilot study of a group intervention program</w:t>
            </w:r>
          </w:p>
        </w:tc>
      </w:tr>
      <w:tr w:rsidR="009D16BC" w:rsidRPr="009D16BC" w14:paraId="16A20DAF" w14:textId="77777777" w:rsidTr="009D16BC">
        <w:tc>
          <w:tcPr>
            <w:tcW w:w="851" w:type="dxa"/>
            <w:vMerge w:val="restart"/>
          </w:tcPr>
          <w:p w14:paraId="486DD671" w14:textId="77777777" w:rsidR="009D16BC" w:rsidRPr="009D16BC" w:rsidRDefault="009D16BC" w:rsidP="00572B44">
            <w:pPr>
              <w:rPr>
                <w:rFonts w:asciiTheme="minorHAnsi" w:hAnsiTheme="minorHAnsi" w:cstheme="minorHAnsi"/>
              </w:rPr>
            </w:pPr>
            <w:r w:rsidRPr="009D16BC">
              <w:rPr>
                <w:rFonts w:asciiTheme="minorHAnsi" w:eastAsia="Calibri" w:hAnsiTheme="minorHAnsi" w:cstheme="minorHAnsi"/>
                <w:sz w:val="18"/>
                <w:szCs w:val="18"/>
              </w:rPr>
              <w:t>3</w:t>
            </w:r>
          </w:p>
        </w:tc>
        <w:tc>
          <w:tcPr>
            <w:tcW w:w="1418" w:type="dxa"/>
            <w:vMerge w:val="restart"/>
          </w:tcPr>
          <w:p w14:paraId="38C87582" w14:textId="77777777" w:rsidR="009D16BC" w:rsidRPr="009D16BC" w:rsidRDefault="009D16BC" w:rsidP="00572B44">
            <w:pPr>
              <w:rPr>
                <w:rFonts w:asciiTheme="minorHAnsi" w:hAnsiTheme="minorHAnsi" w:cstheme="minorHAnsi"/>
                <w:color w:val="000000"/>
                <w:sz w:val="20"/>
                <w:szCs w:val="20"/>
              </w:rPr>
            </w:pPr>
            <w:r w:rsidRPr="009D16BC">
              <w:rPr>
                <w:rFonts w:asciiTheme="minorHAnsi" w:eastAsia="Calibri" w:hAnsiTheme="minorHAnsi" w:cstheme="minorHAnsi"/>
                <w:color w:val="000000"/>
                <w:sz w:val="20"/>
                <w:szCs w:val="20"/>
              </w:rPr>
              <w:t>Family Talk Intervention</w:t>
            </w:r>
          </w:p>
          <w:p w14:paraId="7D50C880" w14:textId="77777777" w:rsidR="009D16BC" w:rsidRPr="009D16BC" w:rsidRDefault="009D16BC" w:rsidP="00572B44">
            <w:pPr>
              <w:rPr>
                <w:rFonts w:asciiTheme="minorHAnsi" w:hAnsiTheme="minorHAnsi" w:cstheme="minorHAnsi"/>
                <w:sz w:val="20"/>
                <w:szCs w:val="20"/>
              </w:rPr>
            </w:pPr>
          </w:p>
        </w:tc>
        <w:tc>
          <w:tcPr>
            <w:tcW w:w="709" w:type="dxa"/>
            <w:vAlign w:val="bottom"/>
          </w:tcPr>
          <w:p w14:paraId="7C3D4F15" w14:textId="33A12F5B" w:rsidR="009D16BC" w:rsidRPr="009D16BC" w:rsidRDefault="009D16BC" w:rsidP="00572B44">
            <w:pPr>
              <w:rPr>
                <w:rFonts w:asciiTheme="minorHAnsi" w:eastAsia="Calibri" w:hAnsiTheme="minorHAnsi" w:cstheme="minorHAnsi"/>
                <w:sz w:val="20"/>
                <w:szCs w:val="20"/>
              </w:rPr>
            </w:pPr>
            <w:r w:rsidRPr="009D16BC">
              <w:rPr>
                <w:rFonts w:asciiTheme="minorHAnsi" w:eastAsia="Calibri" w:hAnsiTheme="minorHAnsi" w:cstheme="minorHAnsi"/>
                <w:sz w:val="20"/>
                <w:szCs w:val="20"/>
              </w:rPr>
              <w:t>93</w:t>
            </w:r>
          </w:p>
        </w:tc>
        <w:tc>
          <w:tcPr>
            <w:tcW w:w="6806" w:type="dxa"/>
          </w:tcPr>
          <w:p w14:paraId="570FDD1A" w14:textId="77777777" w:rsidR="009D16BC" w:rsidRPr="009D16BC" w:rsidRDefault="009D16BC" w:rsidP="00572B44">
            <w:pPr>
              <w:rPr>
                <w:rFonts w:asciiTheme="minorHAnsi" w:hAnsiTheme="minorHAnsi" w:cstheme="minorHAnsi"/>
                <w:sz w:val="20"/>
                <w:szCs w:val="20"/>
              </w:rPr>
            </w:pPr>
            <w:proofErr w:type="spellStart"/>
            <w:r w:rsidRPr="009D16BC">
              <w:rPr>
                <w:rFonts w:asciiTheme="minorHAnsi" w:hAnsiTheme="minorHAnsi" w:cstheme="minorHAnsi"/>
                <w:sz w:val="20"/>
                <w:szCs w:val="20"/>
              </w:rPr>
              <w:t>Punamaki</w:t>
            </w:r>
            <w:proofErr w:type="spellEnd"/>
            <w:r w:rsidRPr="009D16BC">
              <w:rPr>
                <w:rFonts w:asciiTheme="minorHAnsi" w:hAnsiTheme="minorHAnsi" w:cstheme="minorHAnsi"/>
                <w:sz w:val="20"/>
                <w:szCs w:val="20"/>
              </w:rPr>
              <w:t xml:space="preserve">, R. L. and </w:t>
            </w:r>
            <w:proofErr w:type="spellStart"/>
            <w:r w:rsidRPr="009D16BC">
              <w:rPr>
                <w:rFonts w:asciiTheme="minorHAnsi" w:hAnsiTheme="minorHAnsi" w:cstheme="minorHAnsi"/>
                <w:sz w:val="20"/>
                <w:szCs w:val="20"/>
              </w:rPr>
              <w:t>Paavonen</w:t>
            </w:r>
            <w:proofErr w:type="spellEnd"/>
            <w:r w:rsidRPr="009D16BC">
              <w:rPr>
                <w:rFonts w:asciiTheme="minorHAnsi" w:hAnsiTheme="minorHAnsi" w:cstheme="minorHAnsi"/>
                <w:sz w:val="20"/>
                <w:szCs w:val="20"/>
              </w:rPr>
              <w:t xml:space="preserve">, J. and </w:t>
            </w:r>
            <w:proofErr w:type="spellStart"/>
            <w:r w:rsidRPr="009D16BC">
              <w:rPr>
                <w:rFonts w:asciiTheme="minorHAnsi" w:hAnsiTheme="minorHAnsi" w:cstheme="minorHAnsi"/>
                <w:sz w:val="20"/>
                <w:szCs w:val="20"/>
              </w:rPr>
              <w:t>Toikka</w:t>
            </w:r>
            <w:proofErr w:type="spellEnd"/>
            <w:r w:rsidRPr="009D16BC">
              <w:rPr>
                <w:rFonts w:asciiTheme="minorHAnsi" w:hAnsiTheme="minorHAnsi" w:cstheme="minorHAnsi"/>
                <w:sz w:val="20"/>
                <w:szCs w:val="20"/>
              </w:rPr>
              <w:t xml:space="preserve">, S. and </w:t>
            </w:r>
            <w:proofErr w:type="spellStart"/>
            <w:r w:rsidRPr="009D16BC">
              <w:rPr>
                <w:rFonts w:asciiTheme="minorHAnsi" w:hAnsiTheme="minorHAnsi" w:cstheme="minorHAnsi"/>
                <w:sz w:val="20"/>
                <w:szCs w:val="20"/>
              </w:rPr>
              <w:t>Solantaus</w:t>
            </w:r>
            <w:proofErr w:type="spellEnd"/>
            <w:r w:rsidRPr="009D16BC">
              <w:rPr>
                <w:rFonts w:asciiTheme="minorHAnsi" w:hAnsiTheme="minorHAnsi" w:cstheme="minorHAnsi"/>
                <w:sz w:val="20"/>
                <w:szCs w:val="20"/>
              </w:rPr>
              <w:t>, T. (2013). Effectiveness of preventive family intervention in improving cognitive attributions among children of depressed parents: a randomized study</w:t>
            </w:r>
          </w:p>
        </w:tc>
      </w:tr>
      <w:tr w:rsidR="009D16BC" w:rsidRPr="009D16BC" w14:paraId="2024327F" w14:textId="77777777" w:rsidTr="009D16BC">
        <w:tc>
          <w:tcPr>
            <w:tcW w:w="851" w:type="dxa"/>
            <w:vMerge/>
          </w:tcPr>
          <w:p w14:paraId="61F3A0E1"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rPr>
            </w:pPr>
          </w:p>
        </w:tc>
        <w:tc>
          <w:tcPr>
            <w:tcW w:w="1418" w:type="dxa"/>
            <w:vMerge/>
          </w:tcPr>
          <w:p w14:paraId="5A6FBB51"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sz w:val="20"/>
                <w:szCs w:val="20"/>
              </w:rPr>
            </w:pPr>
          </w:p>
        </w:tc>
        <w:tc>
          <w:tcPr>
            <w:tcW w:w="709" w:type="dxa"/>
            <w:vAlign w:val="bottom"/>
          </w:tcPr>
          <w:p w14:paraId="2ECF03DD" w14:textId="65D8359F" w:rsidR="009D16BC" w:rsidRPr="009D16BC" w:rsidRDefault="009D16BC" w:rsidP="00572B44">
            <w:pPr>
              <w:rPr>
                <w:rFonts w:asciiTheme="minorHAnsi" w:eastAsia="Calibri" w:hAnsiTheme="minorHAnsi" w:cstheme="minorHAnsi"/>
                <w:sz w:val="20"/>
                <w:szCs w:val="20"/>
              </w:rPr>
            </w:pPr>
            <w:r w:rsidRPr="009D16BC">
              <w:rPr>
                <w:rFonts w:asciiTheme="minorHAnsi" w:eastAsia="Calibri" w:hAnsiTheme="minorHAnsi" w:cstheme="minorHAnsi"/>
                <w:sz w:val="20"/>
                <w:szCs w:val="20"/>
              </w:rPr>
              <w:t>119</w:t>
            </w:r>
          </w:p>
        </w:tc>
        <w:tc>
          <w:tcPr>
            <w:tcW w:w="6806" w:type="dxa"/>
          </w:tcPr>
          <w:p w14:paraId="56D40DD9" w14:textId="77777777" w:rsidR="009D16BC" w:rsidRPr="009D16BC" w:rsidRDefault="009D16BC" w:rsidP="00572B44">
            <w:pPr>
              <w:rPr>
                <w:rFonts w:asciiTheme="minorHAnsi" w:hAnsiTheme="minorHAnsi" w:cstheme="minorHAnsi"/>
                <w:sz w:val="20"/>
                <w:szCs w:val="20"/>
              </w:rPr>
            </w:pPr>
            <w:proofErr w:type="spellStart"/>
            <w:r w:rsidRPr="009D16BC">
              <w:rPr>
                <w:rFonts w:asciiTheme="minorHAnsi" w:hAnsiTheme="minorHAnsi" w:cstheme="minorHAnsi"/>
                <w:sz w:val="20"/>
                <w:szCs w:val="20"/>
              </w:rPr>
              <w:t>Solantaus</w:t>
            </w:r>
            <w:proofErr w:type="spellEnd"/>
            <w:r w:rsidRPr="009D16BC">
              <w:rPr>
                <w:rFonts w:asciiTheme="minorHAnsi" w:hAnsiTheme="minorHAnsi" w:cstheme="minorHAnsi"/>
                <w:sz w:val="20"/>
                <w:szCs w:val="20"/>
              </w:rPr>
              <w:t xml:space="preserve">, </w:t>
            </w:r>
            <w:proofErr w:type="spellStart"/>
            <w:r w:rsidRPr="009D16BC">
              <w:rPr>
                <w:rFonts w:asciiTheme="minorHAnsi" w:hAnsiTheme="minorHAnsi" w:cstheme="minorHAnsi"/>
                <w:sz w:val="20"/>
                <w:szCs w:val="20"/>
              </w:rPr>
              <w:t>Tytti</w:t>
            </w:r>
            <w:proofErr w:type="spellEnd"/>
            <w:r w:rsidRPr="009D16BC">
              <w:rPr>
                <w:rFonts w:asciiTheme="minorHAnsi" w:hAnsiTheme="minorHAnsi" w:cstheme="minorHAnsi"/>
                <w:sz w:val="20"/>
                <w:szCs w:val="20"/>
              </w:rPr>
              <w:t xml:space="preserve"> and </w:t>
            </w:r>
            <w:proofErr w:type="spellStart"/>
            <w:r w:rsidRPr="009D16BC">
              <w:rPr>
                <w:rFonts w:asciiTheme="minorHAnsi" w:hAnsiTheme="minorHAnsi" w:cstheme="minorHAnsi"/>
                <w:sz w:val="20"/>
                <w:szCs w:val="20"/>
              </w:rPr>
              <w:t>Toikka</w:t>
            </w:r>
            <w:proofErr w:type="spellEnd"/>
            <w:r w:rsidRPr="009D16BC">
              <w:rPr>
                <w:rFonts w:asciiTheme="minorHAnsi" w:hAnsiTheme="minorHAnsi" w:cstheme="minorHAnsi"/>
                <w:sz w:val="20"/>
                <w:szCs w:val="20"/>
              </w:rPr>
              <w:t xml:space="preserve">, Sini and </w:t>
            </w:r>
            <w:proofErr w:type="spellStart"/>
            <w:r w:rsidRPr="009D16BC">
              <w:rPr>
                <w:rFonts w:asciiTheme="minorHAnsi" w:hAnsiTheme="minorHAnsi" w:cstheme="minorHAnsi"/>
                <w:sz w:val="20"/>
                <w:szCs w:val="20"/>
              </w:rPr>
              <w:t>Alasuutari</w:t>
            </w:r>
            <w:proofErr w:type="spellEnd"/>
            <w:r w:rsidRPr="009D16BC">
              <w:rPr>
                <w:rFonts w:asciiTheme="minorHAnsi" w:hAnsiTheme="minorHAnsi" w:cstheme="minorHAnsi"/>
                <w:sz w:val="20"/>
                <w:szCs w:val="20"/>
              </w:rPr>
              <w:t xml:space="preserve">, </w:t>
            </w:r>
            <w:proofErr w:type="spellStart"/>
            <w:r w:rsidRPr="009D16BC">
              <w:rPr>
                <w:rFonts w:asciiTheme="minorHAnsi" w:hAnsiTheme="minorHAnsi" w:cstheme="minorHAnsi"/>
                <w:sz w:val="20"/>
                <w:szCs w:val="20"/>
              </w:rPr>
              <w:t>Maarit</w:t>
            </w:r>
            <w:proofErr w:type="spellEnd"/>
            <w:r w:rsidRPr="009D16BC">
              <w:rPr>
                <w:rFonts w:asciiTheme="minorHAnsi" w:hAnsiTheme="minorHAnsi" w:cstheme="minorHAnsi"/>
                <w:sz w:val="20"/>
                <w:szCs w:val="20"/>
              </w:rPr>
              <w:t xml:space="preserve"> and </w:t>
            </w:r>
            <w:proofErr w:type="spellStart"/>
            <w:r w:rsidRPr="009D16BC">
              <w:rPr>
                <w:rFonts w:asciiTheme="minorHAnsi" w:hAnsiTheme="minorHAnsi" w:cstheme="minorHAnsi"/>
                <w:sz w:val="20"/>
                <w:szCs w:val="20"/>
              </w:rPr>
              <w:t>Beardslee</w:t>
            </w:r>
            <w:proofErr w:type="spellEnd"/>
            <w:r w:rsidRPr="009D16BC">
              <w:rPr>
                <w:rFonts w:asciiTheme="minorHAnsi" w:hAnsiTheme="minorHAnsi" w:cstheme="minorHAnsi"/>
                <w:sz w:val="20"/>
                <w:szCs w:val="20"/>
              </w:rPr>
              <w:t xml:space="preserve">, William R. and </w:t>
            </w:r>
            <w:proofErr w:type="spellStart"/>
            <w:r w:rsidRPr="009D16BC">
              <w:rPr>
                <w:rFonts w:asciiTheme="minorHAnsi" w:hAnsiTheme="minorHAnsi" w:cstheme="minorHAnsi"/>
                <w:sz w:val="20"/>
                <w:szCs w:val="20"/>
              </w:rPr>
              <w:t>Paavonen</w:t>
            </w:r>
            <w:proofErr w:type="spellEnd"/>
            <w:r w:rsidRPr="009D16BC">
              <w:rPr>
                <w:rFonts w:asciiTheme="minorHAnsi" w:hAnsiTheme="minorHAnsi" w:cstheme="minorHAnsi"/>
                <w:sz w:val="20"/>
                <w:szCs w:val="20"/>
              </w:rPr>
              <w:t>, E. (</w:t>
            </w:r>
            <w:proofErr w:type="gramStart"/>
            <w:r w:rsidRPr="009D16BC">
              <w:rPr>
                <w:rFonts w:asciiTheme="minorHAnsi" w:hAnsiTheme="minorHAnsi" w:cstheme="minorHAnsi"/>
                <w:sz w:val="20"/>
                <w:szCs w:val="20"/>
              </w:rPr>
              <w:t>2010)Preventive</w:t>
            </w:r>
            <w:proofErr w:type="gramEnd"/>
            <w:r w:rsidRPr="009D16BC">
              <w:rPr>
                <w:rFonts w:asciiTheme="minorHAnsi" w:hAnsiTheme="minorHAnsi" w:cstheme="minorHAnsi"/>
                <w:sz w:val="20"/>
                <w:szCs w:val="20"/>
              </w:rPr>
              <w:t xml:space="preserve"> interventions in families with parental depression: children's psychosocial symptoms and prosocial behaviour</w:t>
            </w:r>
          </w:p>
        </w:tc>
      </w:tr>
      <w:tr w:rsidR="009D16BC" w:rsidRPr="009D16BC" w14:paraId="22177F7D" w14:textId="77777777" w:rsidTr="009D16BC">
        <w:tc>
          <w:tcPr>
            <w:tcW w:w="851" w:type="dxa"/>
            <w:vMerge/>
          </w:tcPr>
          <w:p w14:paraId="27B204DC"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rPr>
            </w:pPr>
          </w:p>
        </w:tc>
        <w:tc>
          <w:tcPr>
            <w:tcW w:w="1418" w:type="dxa"/>
            <w:vMerge/>
          </w:tcPr>
          <w:p w14:paraId="737133C6"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sz w:val="20"/>
                <w:szCs w:val="20"/>
              </w:rPr>
            </w:pPr>
          </w:p>
        </w:tc>
        <w:tc>
          <w:tcPr>
            <w:tcW w:w="709" w:type="dxa"/>
            <w:vAlign w:val="bottom"/>
          </w:tcPr>
          <w:p w14:paraId="58DC3A8C" w14:textId="2867E33D" w:rsidR="009D16BC" w:rsidRPr="009D16BC" w:rsidRDefault="009D16BC" w:rsidP="00572B44">
            <w:pPr>
              <w:rPr>
                <w:rFonts w:asciiTheme="minorHAnsi" w:eastAsia="Calibri" w:hAnsiTheme="minorHAnsi" w:cstheme="minorHAnsi"/>
                <w:sz w:val="20"/>
                <w:szCs w:val="20"/>
              </w:rPr>
            </w:pPr>
            <w:r w:rsidRPr="009D16BC">
              <w:rPr>
                <w:rFonts w:asciiTheme="minorHAnsi" w:eastAsia="Calibri" w:hAnsiTheme="minorHAnsi" w:cstheme="minorHAnsi"/>
                <w:sz w:val="20"/>
                <w:szCs w:val="20"/>
              </w:rPr>
              <w:t>123</w:t>
            </w:r>
          </w:p>
        </w:tc>
        <w:tc>
          <w:tcPr>
            <w:tcW w:w="6806" w:type="dxa"/>
          </w:tcPr>
          <w:p w14:paraId="13BF045F" w14:textId="77777777" w:rsidR="009D16BC" w:rsidRPr="009D16BC" w:rsidRDefault="009D16BC" w:rsidP="00572B44">
            <w:pPr>
              <w:rPr>
                <w:rFonts w:asciiTheme="minorHAnsi" w:hAnsiTheme="minorHAnsi" w:cstheme="minorHAnsi"/>
                <w:sz w:val="20"/>
                <w:szCs w:val="20"/>
              </w:rPr>
            </w:pPr>
            <w:r w:rsidRPr="009D16BC">
              <w:rPr>
                <w:rFonts w:asciiTheme="minorHAnsi" w:hAnsiTheme="minorHAnsi" w:cstheme="minorHAnsi"/>
                <w:sz w:val="20"/>
                <w:szCs w:val="20"/>
              </w:rPr>
              <w:t xml:space="preserve"> </w:t>
            </w:r>
            <w:proofErr w:type="spellStart"/>
            <w:r w:rsidRPr="009D16BC">
              <w:rPr>
                <w:rFonts w:asciiTheme="minorHAnsi" w:hAnsiTheme="minorHAnsi" w:cstheme="minorHAnsi"/>
                <w:sz w:val="20"/>
                <w:szCs w:val="20"/>
              </w:rPr>
              <w:t>Solantaus</w:t>
            </w:r>
            <w:proofErr w:type="spellEnd"/>
            <w:r w:rsidRPr="009D16BC">
              <w:rPr>
                <w:rFonts w:asciiTheme="minorHAnsi" w:hAnsiTheme="minorHAnsi" w:cstheme="minorHAnsi"/>
                <w:sz w:val="20"/>
                <w:szCs w:val="20"/>
              </w:rPr>
              <w:t xml:space="preserve">, </w:t>
            </w:r>
            <w:proofErr w:type="spellStart"/>
            <w:r w:rsidRPr="009D16BC">
              <w:rPr>
                <w:rFonts w:asciiTheme="minorHAnsi" w:hAnsiTheme="minorHAnsi" w:cstheme="minorHAnsi"/>
                <w:sz w:val="20"/>
                <w:szCs w:val="20"/>
              </w:rPr>
              <w:t>Tytti</w:t>
            </w:r>
            <w:proofErr w:type="spellEnd"/>
            <w:r w:rsidRPr="009D16BC">
              <w:rPr>
                <w:rFonts w:asciiTheme="minorHAnsi" w:hAnsiTheme="minorHAnsi" w:cstheme="minorHAnsi"/>
                <w:sz w:val="20"/>
                <w:szCs w:val="20"/>
              </w:rPr>
              <w:t xml:space="preserve"> and </w:t>
            </w:r>
            <w:proofErr w:type="spellStart"/>
            <w:r w:rsidRPr="009D16BC">
              <w:rPr>
                <w:rFonts w:asciiTheme="minorHAnsi" w:hAnsiTheme="minorHAnsi" w:cstheme="minorHAnsi"/>
                <w:sz w:val="20"/>
                <w:szCs w:val="20"/>
              </w:rPr>
              <w:t>Toikka</w:t>
            </w:r>
            <w:proofErr w:type="spellEnd"/>
            <w:r w:rsidRPr="009D16BC">
              <w:rPr>
                <w:rFonts w:asciiTheme="minorHAnsi" w:hAnsiTheme="minorHAnsi" w:cstheme="minorHAnsi"/>
                <w:sz w:val="20"/>
                <w:szCs w:val="20"/>
              </w:rPr>
              <w:t xml:space="preserve">, Sini and </w:t>
            </w:r>
            <w:proofErr w:type="spellStart"/>
            <w:r w:rsidRPr="009D16BC">
              <w:rPr>
                <w:rFonts w:asciiTheme="minorHAnsi" w:hAnsiTheme="minorHAnsi" w:cstheme="minorHAnsi"/>
                <w:sz w:val="20"/>
                <w:szCs w:val="20"/>
              </w:rPr>
              <w:t>Alasuutari</w:t>
            </w:r>
            <w:proofErr w:type="spellEnd"/>
            <w:r w:rsidRPr="009D16BC">
              <w:rPr>
                <w:rFonts w:asciiTheme="minorHAnsi" w:hAnsiTheme="minorHAnsi" w:cstheme="minorHAnsi"/>
                <w:sz w:val="20"/>
                <w:szCs w:val="20"/>
              </w:rPr>
              <w:t xml:space="preserve">, </w:t>
            </w:r>
            <w:proofErr w:type="spellStart"/>
            <w:r w:rsidRPr="009D16BC">
              <w:rPr>
                <w:rFonts w:asciiTheme="minorHAnsi" w:hAnsiTheme="minorHAnsi" w:cstheme="minorHAnsi"/>
                <w:sz w:val="20"/>
                <w:szCs w:val="20"/>
              </w:rPr>
              <w:t>Maarit</w:t>
            </w:r>
            <w:proofErr w:type="spellEnd"/>
            <w:r w:rsidRPr="009D16BC">
              <w:rPr>
                <w:rFonts w:asciiTheme="minorHAnsi" w:hAnsiTheme="minorHAnsi" w:cstheme="minorHAnsi"/>
                <w:sz w:val="20"/>
                <w:szCs w:val="20"/>
              </w:rPr>
              <w:t xml:space="preserve"> and </w:t>
            </w:r>
            <w:proofErr w:type="spellStart"/>
            <w:r w:rsidRPr="009D16BC">
              <w:rPr>
                <w:rFonts w:asciiTheme="minorHAnsi" w:hAnsiTheme="minorHAnsi" w:cstheme="minorHAnsi"/>
                <w:sz w:val="20"/>
                <w:szCs w:val="20"/>
              </w:rPr>
              <w:t>Beardslee</w:t>
            </w:r>
            <w:proofErr w:type="spellEnd"/>
            <w:r w:rsidRPr="009D16BC">
              <w:rPr>
                <w:rFonts w:asciiTheme="minorHAnsi" w:hAnsiTheme="minorHAnsi" w:cstheme="minorHAnsi"/>
                <w:sz w:val="20"/>
                <w:szCs w:val="20"/>
              </w:rPr>
              <w:t xml:space="preserve">, William R. and </w:t>
            </w:r>
            <w:proofErr w:type="spellStart"/>
            <w:r w:rsidRPr="009D16BC">
              <w:rPr>
                <w:rFonts w:asciiTheme="minorHAnsi" w:hAnsiTheme="minorHAnsi" w:cstheme="minorHAnsi"/>
                <w:sz w:val="20"/>
                <w:szCs w:val="20"/>
              </w:rPr>
              <w:t>Paavonen</w:t>
            </w:r>
            <w:proofErr w:type="spellEnd"/>
            <w:r w:rsidRPr="009D16BC">
              <w:rPr>
                <w:rFonts w:asciiTheme="minorHAnsi" w:hAnsiTheme="minorHAnsi" w:cstheme="minorHAnsi"/>
                <w:sz w:val="20"/>
                <w:szCs w:val="20"/>
              </w:rPr>
              <w:t xml:space="preserve">, E. (2009) Safety, </w:t>
            </w:r>
            <w:proofErr w:type="gramStart"/>
            <w:r w:rsidRPr="009D16BC">
              <w:rPr>
                <w:rFonts w:asciiTheme="minorHAnsi" w:hAnsiTheme="minorHAnsi" w:cstheme="minorHAnsi"/>
                <w:sz w:val="20"/>
                <w:szCs w:val="20"/>
              </w:rPr>
              <w:t>feasibility</w:t>
            </w:r>
            <w:proofErr w:type="gramEnd"/>
            <w:r w:rsidRPr="009D16BC">
              <w:rPr>
                <w:rFonts w:asciiTheme="minorHAnsi" w:hAnsiTheme="minorHAnsi" w:cstheme="minorHAnsi"/>
                <w:sz w:val="20"/>
                <w:szCs w:val="20"/>
              </w:rPr>
              <w:t xml:space="preserve"> and family experiences of preventive interventions for children and families with parental depression</w:t>
            </w:r>
          </w:p>
        </w:tc>
      </w:tr>
      <w:tr w:rsidR="009D16BC" w:rsidRPr="009D16BC" w14:paraId="1801485C" w14:textId="77777777" w:rsidTr="009D16BC">
        <w:tc>
          <w:tcPr>
            <w:tcW w:w="851" w:type="dxa"/>
          </w:tcPr>
          <w:p w14:paraId="7A82A31E" w14:textId="77777777" w:rsidR="009D16BC" w:rsidRPr="009D16BC" w:rsidRDefault="009D16BC" w:rsidP="00572B44">
            <w:pPr>
              <w:rPr>
                <w:rFonts w:asciiTheme="minorHAnsi" w:hAnsiTheme="minorHAnsi" w:cstheme="minorHAnsi"/>
              </w:rPr>
            </w:pPr>
            <w:r w:rsidRPr="009D16BC">
              <w:rPr>
                <w:rFonts w:asciiTheme="minorHAnsi" w:eastAsia="Calibri" w:hAnsiTheme="minorHAnsi" w:cstheme="minorHAnsi"/>
                <w:sz w:val="18"/>
                <w:szCs w:val="18"/>
              </w:rPr>
              <w:t>4</w:t>
            </w:r>
          </w:p>
        </w:tc>
        <w:tc>
          <w:tcPr>
            <w:tcW w:w="1418" w:type="dxa"/>
          </w:tcPr>
          <w:p w14:paraId="00B8A565" w14:textId="77777777" w:rsidR="009D16BC" w:rsidRPr="009D16BC" w:rsidRDefault="009D16BC" w:rsidP="00572B44">
            <w:pPr>
              <w:rPr>
                <w:rFonts w:asciiTheme="minorHAnsi" w:hAnsiTheme="minorHAnsi" w:cstheme="minorHAnsi"/>
                <w:sz w:val="20"/>
                <w:szCs w:val="20"/>
              </w:rPr>
            </w:pPr>
            <w:proofErr w:type="spellStart"/>
            <w:r w:rsidRPr="009D16BC">
              <w:rPr>
                <w:rFonts w:asciiTheme="minorHAnsi" w:hAnsiTheme="minorHAnsi" w:cstheme="minorHAnsi"/>
                <w:sz w:val="20"/>
                <w:szCs w:val="20"/>
              </w:rPr>
              <w:t>Beardslee</w:t>
            </w:r>
            <w:proofErr w:type="spellEnd"/>
            <w:r w:rsidRPr="009D16BC">
              <w:rPr>
                <w:rFonts w:asciiTheme="minorHAnsi" w:hAnsiTheme="minorHAnsi" w:cstheme="minorHAnsi"/>
                <w:sz w:val="20"/>
                <w:szCs w:val="20"/>
              </w:rPr>
              <w:t xml:space="preserve"> Family Intervention</w:t>
            </w:r>
          </w:p>
        </w:tc>
        <w:tc>
          <w:tcPr>
            <w:tcW w:w="709" w:type="dxa"/>
            <w:vAlign w:val="bottom"/>
          </w:tcPr>
          <w:p w14:paraId="46ADD1F5" w14:textId="0E57BD67" w:rsidR="009D16BC" w:rsidRPr="009D16BC" w:rsidRDefault="009D16BC" w:rsidP="00572B44">
            <w:pPr>
              <w:rPr>
                <w:rFonts w:asciiTheme="minorHAnsi" w:eastAsia="Calibri" w:hAnsiTheme="minorHAnsi" w:cstheme="minorHAnsi"/>
                <w:sz w:val="20"/>
                <w:szCs w:val="20"/>
              </w:rPr>
            </w:pPr>
            <w:r w:rsidRPr="009D16BC">
              <w:rPr>
                <w:rFonts w:asciiTheme="minorHAnsi" w:eastAsia="Calibri" w:hAnsiTheme="minorHAnsi" w:cstheme="minorHAnsi"/>
                <w:sz w:val="20"/>
                <w:szCs w:val="20"/>
              </w:rPr>
              <w:t>186</w:t>
            </w:r>
          </w:p>
        </w:tc>
        <w:tc>
          <w:tcPr>
            <w:tcW w:w="6806" w:type="dxa"/>
          </w:tcPr>
          <w:p w14:paraId="155C7BAD" w14:textId="77777777" w:rsidR="009D16BC" w:rsidRPr="009D16BC" w:rsidRDefault="009D16BC" w:rsidP="00572B44">
            <w:pPr>
              <w:rPr>
                <w:rFonts w:asciiTheme="minorHAnsi" w:hAnsiTheme="minorHAnsi" w:cstheme="minorHAnsi"/>
                <w:sz w:val="20"/>
                <w:szCs w:val="20"/>
              </w:rPr>
            </w:pPr>
            <w:proofErr w:type="spellStart"/>
            <w:r w:rsidRPr="009D16BC">
              <w:rPr>
                <w:rFonts w:asciiTheme="minorHAnsi" w:hAnsiTheme="minorHAnsi" w:cstheme="minorHAnsi"/>
                <w:sz w:val="20"/>
                <w:szCs w:val="20"/>
              </w:rPr>
              <w:t>Beardslee</w:t>
            </w:r>
            <w:proofErr w:type="spellEnd"/>
            <w:r w:rsidRPr="009D16BC">
              <w:rPr>
                <w:rFonts w:asciiTheme="minorHAnsi" w:hAnsiTheme="minorHAnsi" w:cstheme="minorHAnsi"/>
                <w:sz w:val="20"/>
                <w:szCs w:val="20"/>
              </w:rPr>
              <w:t xml:space="preserve">, W. R. and Hoke, L. and Wheelock, I. and Rothberg, P. C. and van de Velde, P. and </w:t>
            </w:r>
            <w:proofErr w:type="spellStart"/>
            <w:r w:rsidRPr="009D16BC">
              <w:rPr>
                <w:rFonts w:asciiTheme="minorHAnsi" w:hAnsiTheme="minorHAnsi" w:cstheme="minorHAnsi"/>
                <w:sz w:val="20"/>
                <w:szCs w:val="20"/>
              </w:rPr>
              <w:t>Swatling</w:t>
            </w:r>
            <w:proofErr w:type="spellEnd"/>
            <w:r w:rsidRPr="009D16BC">
              <w:rPr>
                <w:rFonts w:asciiTheme="minorHAnsi" w:hAnsiTheme="minorHAnsi" w:cstheme="minorHAnsi"/>
                <w:sz w:val="20"/>
                <w:szCs w:val="20"/>
              </w:rPr>
              <w:t>, S. (1992). Initial findings on preventive intervention for families with parental affective disorders</w:t>
            </w:r>
          </w:p>
        </w:tc>
      </w:tr>
      <w:tr w:rsidR="009D16BC" w:rsidRPr="009D16BC" w14:paraId="3D170A8C" w14:textId="77777777" w:rsidTr="009D16BC">
        <w:tc>
          <w:tcPr>
            <w:tcW w:w="851" w:type="dxa"/>
          </w:tcPr>
          <w:p w14:paraId="0441A0DB" w14:textId="77777777" w:rsidR="009D16BC" w:rsidRPr="009D16BC" w:rsidRDefault="009D16BC" w:rsidP="00572B44">
            <w:pPr>
              <w:rPr>
                <w:rFonts w:asciiTheme="minorHAnsi" w:hAnsiTheme="minorHAnsi" w:cstheme="minorHAnsi"/>
              </w:rPr>
            </w:pPr>
            <w:r w:rsidRPr="009D16BC">
              <w:rPr>
                <w:rFonts w:asciiTheme="minorHAnsi" w:eastAsia="Calibri" w:hAnsiTheme="minorHAnsi" w:cstheme="minorHAnsi"/>
                <w:sz w:val="18"/>
                <w:szCs w:val="18"/>
              </w:rPr>
              <w:t>5</w:t>
            </w:r>
          </w:p>
        </w:tc>
        <w:tc>
          <w:tcPr>
            <w:tcW w:w="1418" w:type="dxa"/>
          </w:tcPr>
          <w:p w14:paraId="64C4A435" w14:textId="77777777" w:rsidR="009D16BC" w:rsidRPr="009D16BC" w:rsidRDefault="009D16BC" w:rsidP="00572B44">
            <w:pPr>
              <w:rPr>
                <w:rFonts w:asciiTheme="minorHAnsi" w:hAnsiTheme="minorHAnsi" w:cstheme="minorHAnsi"/>
                <w:sz w:val="20"/>
                <w:szCs w:val="20"/>
              </w:rPr>
            </w:pPr>
            <w:proofErr w:type="spellStart"/>
            <w:r w:rsidRPr="009D16BC">
              <w:rPr>
                <w:rFonts w:asciiTheme="minorHAnsi" w:hAnsiTheme="minorHAnsi" w:cstheme="minorHAnsi"/>
                <w:sz w:val="20"/>
                <w:szCs w:val="20"/>
              </w:rPr>
              <w:t>Beardslee</w:t>
            </w:r>
            <w:proofErr w:type="spellEnd"/>
            <w:r w:rsidRPr="009D16BC">
              <w:rPr>
                <w:rFonts w:asciiTheme="minorHAnsi" w:hAnsiTheme="minorHAnsi" w:cstheme="minorHAnsi"/>
                <w:sz w:val="20"/>
                <w:szCs w:val="20"/>
              </w:rPr>
              <w:t xml:space="preserve"> Family Intervention</w:t>
            </w:r>
          </w:p>
        </w:tc>
        <w:tc>
          <w:tcPr>
            <w:tcW w:w="709" w:type="dxa"/>
            <w:vAlign w:val="bottom"/>
          </w:tcPr>
          <w:p w14:paraId="66DC7D5D" w14:textId="7BA5B113" w:rsidR="009D16BC" w:rsidRPr="009D16BC" w:rsidRDefault="009D16BC" w:rsidP="00572B44">
            <w:pPr>
              <w:rPr>
                <w:rFonts w:asciiTheme="minorHAnsi" w:eastAsia="Calibri" w:hAnsiTheme="minorHAnsi" w:cstheme="minorHAnsi"/>
                <w:sz w:val="20"/>
                <w:szCs w:val="20"/>
              </w:rPr>
            </w:pPr>
            <w:r w:rsidRPr="009D16BC">
              <w:rPr>
                <w:rFonts w:asciiTheme="minorHAnsi" w:eastAsia="Calibri" w:hAnsiTheme="minorHAnsi" w:cstheme="minorHAnsi"/>
                <w:sz w:val="20"/>
                <w:szCs w:val="20"/>
              </w:rPr>
              <w:t>180</w:t>
            </w:r>
          </w:p>
        </w:tc>
        <w:tc>
          <w:tcPr>
            <w:tcW w:w="6806" w:type="dxa"/>
          </w:tcPr>
          <w:p w14:paraId="33C23925" w14:textId="77777777" w:rsidR="009D16BC" w:rsidRPr="009D16BC" w:rsidRDefault="009D16BC" w:rsidP="00572B44">
            <w:pPr>
              <w:rPr>
                <w:rFonts w:asciiTheme="minorHAnsi" w:hAnsiTheme="minorHAnsi" w:cstheme="minorHAnsi"/>
                <w:sz w:val="20"/>
                <w:szCs w:val="20"/>
              </w:rPr>
            </w:pPr>
            <w:proofErr w:type="spellStart"/>
            <w:r w:rsidRPr="009D16BC">
              <w:rPr>
                <w:rFonts w:asciiTheme="minorHAnsi" w:hAnsiTheme="minorHAnsi" w:cstheme="minorHAnsi"/>
                <w:sz w:val="20"/>
                <w:szCs w:val="20"/>
              </w:rPr>
              <w:t>Beardslee</w:t>
            </w:r>
            <w:proofErr w:type="spellEnd"/>
            <w:r w:rsidRPr="009D16BC">
              <w:rPr>
                <w:rFonts w:asciiTheme="minorHAnsi" w:hAnsiTheme="minorHAnsi" w:cstheme="minorHAnsi"/>
                <w:sz w:val="20"/>
                <w:szCs w:val="20"/>
              </w:rPr>
              <w:t xml:space="preserve">, W. R. and Wright, E. and Rothberg, P. C. and Salt, P. and </w:t>
            </w:r>
            <w:proofErr w:type="spellStart"/>
            <w:r w:rsidRPr="009D16BC">
              <w:rPr>
                <w:rFonts w:asciiTheme="minorHAnsi" w:hAnsiTheme="minorHAnsi" w:cstheme="minorHAnsi"/>
                <w:sz w:val="20"/>
                <w:szCs w:val="20"/>
              </w:rPr>
              <w:t>Versage</w:t>
            </w:r>
            <w:proofErr w:type="spellEnd"/>
            <w:r w:rsidRPr="009D16BC">
              <w:rPr>
                <w:rFonts w:asciiTheme="minorHAnsi" w:hAnsiTheme="minorHAnsi" w:cstheme="minorHAnsi"/>
                <w:sz w:val="20"/>
                <w:szCs w:val="20"/>
              </w:rPr>
              <w:t>, E. (1996) Response of families to two preventive intervention strategies. Long-term differences</w:t>
            </w:r>
          </w:p>
        </w:tc>
      </w:tr>
      <w:tr w:rsidR="009D16BC" w:rsidRPr="009D16BC" w14:paraId="2419474F" w14:textId="77777777" w:rsidTr="009D16BC">
        <w:trPr>
          <w:trHeight w:val="835"/>
        </w:trPr>
        <w:tc>
          <w:tcPr>
            <w:tcW w:w="851" w:type="dxa"/>
            <w:vMerge w:val="restart"/>
          </w:tcPr>
          <w:p w14:paraId="37FC68FD" w14:textId="77777777" w:rsidR="009D16BC" w:rsidRPr="009D16BC" w:rsidRDefault="009D16BC" w:rsidP="00572B44">
            <w:pPr>
              <w:rPr>
                <w:rFonts w:asciiTheme="minorHAnsi" w:hAnsiTheme="minorHAnsi" w:cstheme="minorHAnsi"/>
              </w:rPr>
            </w:pPr>
            <w:r w:rsidRPr="009D16BC">
              <w:rPr>
                <w:rFonts w:asciiTheme="minorHAnsi" w:eastAsia="Calibri" w:hAnsiTheme="minorHAnsi" w:cstheme="minorHAnsi"/>
                <w:sz w:val="18"/>
                <w:szCs w:val="18"/>
              </w:rPr>
              <w:t>6</w:t>
            </w:r>
          </w:p>
        </w:tc>
        <w:tc>
          <w:tcPr>
            <w:tcW w:w="1418" w:type="dxa"/>
            <w:vMerge w:val="restart"/>
          </w:tcPr>
          <w:p w14:paraId="69547A5D" w14:textId="77777777" w:rsidR="009D16BC" w:rsidRPr="009D16BC" w:rsidRDefault="009D16BC" w:rsidP="00572B44">
            <w:pPr>
              <w:rPr>
                <w:rFonts w:asciiTheme="minorHAnsi" w:hAnsiTheme="minorHAnsi" w:cstheme="minorHAnsi"/>
                <w:sz w:val="20"/>
                <w:szCs w:val="20"/>
              </w:rPr>
            </w:pPr>
            <w:proofErr w:type="spellStart"/>
            <w:r w:rsidRPr="009D16BC">
              <w:rPr>
                <w:rFonts w:asciiTheme="minorHAnsi" w:hAnsiTheme="minorHAnsi" w:cstheme="minorHAnsi"/>
                <w:sz w:val="20"/>
                <w:szCs w:val="20"/>
              </w:rPr>
              <w:t>Beardslee</w:t>
            </w:r>
            <w:proofErr w:type="spellEnd"/>
            <w:r w:rsidRPr="009D16BC">
              <w:rPr>
                <w:rFonts w:asciiTheme="minorHAnsi" w:hAnsiTheme="minorHAnsi" w:cstheme="minorHAnsi"/>
                <w:sz w:val="20"/>
                <w:szCs w:val="20"/>
              </w:rPr>
              <w:t xml:space="preserve"> Family Intervention</w:t>
            </w:r>
          </w:p>
        </w:tc>
        <w:tc>
          <w:tcPr>
            <w:tcW w:w="709" w:type="dxa"/>
            <w:vAlign w:val="bottom"/>
          </w:tcPr>
          <w:p w14:paraId="68E7346C" w14:textId="77777777" w:rsidR="009D16BC" w:rsidRPr="009D16BC" w:rsidRDefault="009D16BC" w:rsidP="00572B44">
            <w:pPr>
              <w:rPr>
                <w:rFonts w:asciiTheme="minorHAnsi" w:hAnsiTheme="minorHAnsi" w:cstheme="minorHAnsi"/>
                <w:sz w:val="20"/>
                <w:szCs w:val="20"/>
              </w:rPr>
            </w:pPr>
            <w:r w:rsidRPr="009D16BC">
              <w:rPr>
                <w:rFonts w:asciiTheme="minorHAnsi" w:eastAsia="Calibri" w:hAnsiTheme="minorHAnsi" w:cstheme="minorHAnsi"/>
                <w:sz w:val="20"/>
                <w:szCs w:val="20"/>
              </w:rPr>
              <w:t>148</w:t>
            </w:r>
          </w:p>
        </w:tc>
        <w:tc>
          <w:tcPr>
            <w:tcW w:w="6806" w:type="dxa"/>
          </w:tcPr>
          <w:p w14:paraId="08D30FFE" w14:textId="77777777" w:rsidR="009D16BC" w:rsidRPr="009D16BC" w:rsidRDefault="009D16BC" w:rsidP="00572B44">
            <w:pPr>
              <w:rPr>
                <w:rFonts w:asciiTheme="minorHAnsi" w:hAnsiTheme="minorHAnsi" w:cstheme="minorHAnsi"/>
                <w:sz w:val="20"/>
                <w:szCs w:val="20"/>
              </w:rPr>
            </w:pPr>
            <w:proofErr w:type="spellStart"/>
            <w:r w:rsidRPr="009D16BC">
              <w:rPr>
                <w:rFonts w:asciiTheme="minorHAnsi" w:hAnsiTheme="minorHAnsi" w:cstheme="minorHAnsi"/>
                <w:sz w:val="20"/>
                <w:szCs w:val="20"/>
              </w:rPr>
              <w:t>Beardslee</w:t>
            </w:r>
            <w:proofErr w:type="spellEnd"/>
            <w:r w:rsidRPr="009D16BC">
              <w:rPr>
                <w:rFonts w:asciiTheme="minorHAnsi" w:hAnsiTheme="minorHAnsi" w:cstheme="minorHAnsi"/>
                <w:sz w:val="20"/>
                <w:szCs w:val="20"/>
              </w:rPr>
              <w:t>, W. R., Wright, E. J., Gladstone, T. R., &amp; Forbes, P. (2007). Long-term effects from a randomized trial of two public health preventive interventions for parental depression.</w:t>
            </w:r>
          </w:p>
        </w:tc>
      </w:tr>
      <w:tr w:rsidR="009D16BC" w:rsidRPr="009D16BC" w14:paraId="203D3ADD" w14:textId="77777777" w:rsidTr="009D16BC">
        <w:tc>
          <w:tcPr>
            <w:tcW w:w="851" w:type="dxa"/>
            <w:vMerge/>
          </w:tcPr>
          <w:p w14:paraId="78D178D6"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rPr>
            </w:pPr>
          </w:p>
        </w:tc>
        <w:tc>
          <w:tcPr>
            <w:tcW w:w="1418" w:type="dxa"/>
            <w:vMerge/>
          </w:tcPr>
          <w:p w14:paraId="1715B377"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sz w:val="20"/>
                <w:szCs w:val="20"/>
              </w:rPr>
            </w:pPr>
          </w:p>
        </w:tc>
        <w:tc>
          <w:tcPr>
            <w:tcW w:w="709" w:type="dxa"/>
            <w:vAlign w:val="bottom"/>
          </w:tcPr>
          <w:p w14:paraId="36928A50" w14:textId="77777777" w:rsidR="009D16BC" w:rsidRPr="009D16BC" w:rsidRDefault="009D16BC" w:rsidP="00572B44">
            <w:pPr>
              <w:rPr>
                <w:rFonts w:asciiTheme="minorHAnsi" w:hAnsiTheme="minorHAnsi" w:cstheme="minorHAnsi"/>
                <w:sz w:val="20"/>
                <w:szCs w:val="20"/>
              </w:rPr>
            </w:pPr>
            <w:r w:rsidRPr="009D16BC">
              <w:rPr>
                <w:rFonts w:asciiTheme="minorHAnsi" w:eastAsia="Calibri" w:hAnsiTheme="minorHAnsi" w:cstheme="minorHAnsi"/>
                <w:sz w:val="20"/>
                <w:szCs w:val="20"/>
              </w:rPr>
              <w:t>177</w:t>
            </w:r>
          </w:p>
        </w:tc>
        <w:tc>
          <w:tcPr>
            <w:tcW w:w="6806" w:type="dxa"/>
          </w:tcPr>
          <w:p w14:paraId="2ED0EDBD" w14:textId="77777777" w:rsidR="009D16BC" w:rsidRPr="009D16BC" w:rsidRDefault="009D16BC" w:rsidP="00572B44">
            <w:pPr>
              <w:rPr>
                <w:rFonts w:asciiTheme="minorHAnsi" w:hAnsiTheme="minorHAnsi" w:cstheme="minorHAnsi"/>
                <w:sz w:val="20"/>
                <w:szCs w:val="20"/>
              </w:rPr>
            </w:pPr>
            <w:proofErr w:type="spellStart"/>
            <w:r w:rsidRPr="009D16BC">
              <w:rPr>
                <w:rFonts w:asciiTheme="minorHAnsi" w:hAnsiTheme="minorHAnsi" w:cstheme="minorHAnsi"/>
                <w:sz w:val="20"/>
                <w:szCs w:val="20"/>
              </w:rPr>
              <w:t>Beardslee</w:t>
            </w:r>
            <w:proofErr w:type="spellEnd"/>
            <w:r w:rsidRPr="009D16BC">
              <w:rPr>
                <w:rFonts w:asciiTheme="minorHAnsi" w:hAnsiTheme="minorHAnsi" w:cstheme="minorHAnsi"/>
                <w:sz w:val="20"/>
                <w:szCs w:val="20"/>
              </w:rPr>
              <w:t xml:space="preserve">, W. R., Wright, E. J., Salt, P., </w:t>
            </w:r>
            <w:proofErr w:type="spellStart"/>
            <w:r w:rsidRPr="009D16BC">
              <w:rPr>
                <w:rFonts w:asciiTheme="minorHAnsi" w:hAnsiTheme="minorHAnsi" w:cstheme="minorHAnsi"/>
                <w:sz w:val="20"/>
                <w:szCs w:val="20"/>
              </w:rPr>
              <w:t>Drezner</w:t>
            </w:r>
            <w:proofErr w:type="spellEnd"/>
            <w:r w:rsidRPr="009D16BC">
              <w:rPr>
                <w:rFonts w:asciiTheme="minorHAnsi" w:hAnsiTheme="minorHAnsi" w:cstheme="minorHAnsi"/>
                <w:sz w:val="20"/>
                <w:szCs w:val="20"/>
              </w:rPr>
              <w:t xml:space="preserve">, K., Gladstone, T. R., </w:t>
            </w:r>
            <w:proofErr w:type="spellStart"/>
            <w:r w:rsidRPr="009D16BC">
              <w:rPr>
                <w:rFonts w:asciiTheme="minorHAnsi" w:hAnsiTheme="minorHAnsi" w:cstheme="minorHAnsi"/>
                <w:sz w:val="20"/>
                <w:szCs w:val="20"/>
              </w:rPr>
              <w:t>Versage</w:t>
            </w:r>
            <w:proofErr w:type="spellEnd"/>
            <w:r w:rsidRPr="009D16BC">
              <w:rPr>
                <w:rFonts w:asciiTheme="minorHAnsi" w:hAnsiTheme="minorHAnsi" w:cstheme="minorHAnsi"/>
                <w:sz w:val="20"/>
                <w:szCs w:val="20"/>
              </w:rPr>
              <w:t>, E. M., &amp; Rothberg, P. C. (1997). Examination of children's responses to two preventive intervention strategies over time.</w:t>
            </w:r>
          </w:p>
        </w:tc>
      </w:tr>
      <w:tr w:rsidR="009D16BC" w:rsidRPr="009D16BC" w14:paraId="49662FCA" w14:textId="77777777" w:rsidTr="009D16BC">
        <w:tc>
          <w:tcPr>
            <w:tcW w:w="851" w:type="dxa"/>
            <w:vMerge/>
          </w:tcPr>
          <w:p w14:paraId="6807E389"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rPr>
            </w:pPr>
          </w:p>
        </w:tc>
        <w:tc>
          <w:tcPr>
            <w:tcW w:w="1418" w:type="dxa"/>
            <w:vMerge/>
          </w:tcPr>
          <w:p w14:paraId="11B0E1E7"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rPr>
            </w:pPr>
          </w:p>
        </w:tc>
        <w:tc>
          <w:tcPr>
            <w:tcW w:w="709" w:type="dxa"/>
            <w:vAlign w:val="bottom"/>
          </w:tcPr>
          <w:p w14:paraId="49D71A4F"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178</w:t>
            </w:r>
          </w:p>
        </w:tc>
        <w:tc>
          <w:tcPr>
            <w:tcW w:w="6806" w:type="dxa"/>
          </w:tcPr>
          <w:p w14:paraId="5C1915CD" w14:textId="77777777" w:rsidR="009D16BC" w:rsidRPr="009D16BC" w:rsidRDefault="009D16BC" w:rsidP="00572B44">
            <w:pPr>
              <w:rPr>
                <w:rFonts w:asciiTheme="minorHAnsi" w:hAnsiTheme="minorHAnsi" w:cstheme="minorHAnsi"/>
              </w:rPr>
            </w:pPr>
            <w:proofErr w:type="spellStart"/>
            <w:r w:rsidRPr="009D16BC">
              <w:rPr>
                <w:rFonts w:asciiTheme="minorHAnsi" w:hAnsiTheme="minorHAnsi" w:cstheme="minorHAnsi"/>
              </w:rPr>
              <w:t>Beardslee</w:t>
            </w:r>
            <w:proofErr w:type="spellEnd"/>
            <w:r w:rsidRPr="009D16BC">
              <w:rPr>
                <w:rFonts w:asciiTheme="minorHAnsi" w:hAnsiTheme="minorHAnsi" w:cstheme="minorHAnsi"/>
              </w:rPr>
              <w:t xml:space="preserve">, W. R., Salt, P., </w:t>
            </w:r>
            <w:proofErr w:type="spellStart"/>
            <w:r w:rsidRPr="009D16BC">
              <w:rPr>
                <w:rFonts w:asciiTheme="minorHAnsi" w:hAnsiTheme="minorHAnsi" w:cstheme="minorHAnsi"/>
              </w:rPr>
              <w:t>Versage</w:t>
            </w:r>
            <w:proofErr w:type="spellEnd"/>
            <w:r w:rsidRPr="009D16BC">
              <w:rPr>
                <w:rFonts w:asciiTheme="minorHAnsi" w:hAnsiTheme="minorHAnsi" w:cstheme="minorHAnsi"/>
              </w:rPr>
              <w:t>, E. M., Gladstone, T. R., Wright, E. J., &amp; Rothberg, P. C. (1997). Sustained change in parents receiving preventive interventions for families with depression</w:t>
            </w:r>
          </w:p>
        </w:tc>
      </w:tr>
      <w:tr w:rsidR="009D16BC" w:rsidRPr="009D16BC" w14:paraId="20CEC13F" w14:textId="77777777" w:rsidTr="009D16BC">
        <w:tc>
          <w:tcPr>
            <w:tcW w:w="851" w:type="dxa"/>
            <w:vMerge/>
          </w:tcPr>
          <w:p w14:paraId="70443BCF"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rPr>
            </w:pPr>
          </w:p>
        </w:tc>
        <w:tc>
          <w:tcPr>
            <w:tcW w:w="1418" w:type="dxa"/>
            <w:vMerge/>
          </w:tcPr>
          <w:p w14:paraId="04B775D4"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rPr>
            </w:pPr>
          </w:p>
        </w:tc>
        <w:tc>
          <w:tcPr>
            <w:tcW w:w="709" w:type="dxa"/>
            <w:vAlign w:val="bottom"/>
          </w:tcPr>
          <w:p w14:paraId="0D3002C9"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179</w:t>
            </w:r>
          </w:p>
        </w:tc>
        <w:tc>
          <w:tcPr>
            <w:tcW w:w="6806" w:type="dxa"/>
          </w:tcPr>
          <w:p w14:paraId="05E7986A" w14:textId="77777777" w:rsidR="009D16BC" w:rsidRPr="009D16BC" w:rsidRDefault="009D16BC" w:rsidP="00572B44">
            <w:pPr>
              <w:rPr>
                <w:rFonts w:asciiTheme="minorHAnsi" w:hAnsiTheme="minorHAnsi" w:cstheme="minorHAnsi"/>
              </w:rPr>
            </w:pPr>
            <w:proofErr w:type="spellStart"/>
            <w:r w:rsidRPr="009D16BC">
              <w:rPr>
                <w:rFonts w:asciiTheme="minorHAnsi" w:hAnsiTheme="minorHAnsi" w:cstheme="minorHAnsi"/>
              </w:rPr>
              <w:t>Beardslee</w:t>
            </w:r>
            <w:proofErr w:type="spellEnd"/>
            <w:r w:rsidRPr="009D16BC">
              <w:rPr>
                <w:rFonts w:asciiTheme="minorHAnsi" w:hAnsiTheme="minorHAnsi" w:cstheme="minorHAnsi"/>
              </w:rPr>
              <w:t xml:space="preserve">, W. R., </w:t>
            </w:r>
            <w:proofErr w:type="spellStart"/>
            <w:r w:rsidRPr="009D16BC">
              <w:rPr>
                <w:rFonts w:asciiTheme="minorHAnsi" w:hAnsiTheme="minorHAnsi" w:cstheme="minorHAnsi"/>
              </w:rPr>
              <w:t>Versage</w:t>
            </w:r>
            <w:proofErr w:type="spellEnd"/>
            <w:r w:rsidRPr="009D16BC">
              <w:rPr>
                <w:rFonts w:asciiTheme="minorHAnsi" w:hAnsiTheme="minorHAnsi" w:cstheme="minorHAnsi"/>
              </w:rPr>
              <w:t xml:space="preserve">, E. M., Wright, E. J., Salt, P., Rothberg, P. C., </w:t>
            </w:r>
            <w:proofErr w:type="spellStart"/>
            <w:r w:rsidRPr="009D16BC">
              <w:rPr>
                <w:rFonts w:asciiTheme="minorHAnsi" w:hAnsiTheme="minorHAnsi" w:cstheme="minorHAnsi"/>
              </w:rPr>
              <w:t>Drezner</w:t>
            </w:r>
            <w:proofErr w:type="spellEnd"/>
            <w:r w:rsidRPr="009D16BC">
              <w:rPr>
                <w:rFonts w:asciiTheme="minorHAnsi" w:hAnsiTheme="minorHAnsi" w:cstheme="minorHAnsi"/>
              </w:rPr>
              <w:t>, K., &amp; Gladstone, T. R. G. (1997). Examination of preventive interventions for families with depression: Evidence of change</w:t>
            </w:r>
          </w:p>
        </w:tc>
      </w:tr>
      <w:tr w:rsidR="009D16BC" w:rsidRPr="009D16BC" w14:paraId="05754949" w14:textId="77777777" w:rsidTr="009D16BC">
        <w:tc>
          <w:tcPr>
            <w:tcW w:w="851" w:type="dxa"/>
            <w:vMerge/>
          </w:tcPr>
          <w:p w14:paraId="36D86434"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rPr>
            </w:pPr>
          </w:p>
        </w:tc>
        <w:tc>
          <w:tcPr>
            <w:tcW w:w="1418" w:type="dxa"/>
            <w:vMerge/>
          </w:tcPr>
          <w:p w14:paraId="26890253"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rPr>
            </w:pPr>
          </w:p>
        </w:tc>
        <w:tc>
          <w:tcPr>
            <w:tcW w:w="709" w:type="dxa"/>
            <w:vAlign w:val="bottom"/>
          </w:tcPr>
          <w:p w14:paraId="712ADF0D"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162</w:t>
            </w:r>
          </w:p>
        </w:tc>
        <w:tc>
          <w:tcPr>
            <w:tcW w:w="6806" w:type="dxa"/>
          </w:tcPr>
          <w:p w14:paraId="14BBD8B5" w14:textId="77777777" w:rsidR="009D16BC" w:rsidRPr="009D16BC" w:rsidRDefault="009D16BC" w:rsidP="00572B44">
            <w:pPr>
              <w:rPr>
                <w:rFonts w:asciiTheme="minorHAnsi" w:hAnsiTheme="minorHAnsi" w:cstheme="minorHAnsi"/>
              </w:rPr>
            </w:pPr>
            <w:proofErr w:type="spellStart"/>
            <w:r w:rsidRPr="009D16BC">
              <w:rPr>
                <w:rFonts w:asciiTheme="minorHAnsi" w:hAnsiTheme="minorHAnsi" w:cstheme="minorHAnsi"/>
              </w:rPr>
              <w:t>Beardslee</w:t>
            </w:r>
            <w:proofErr w:type="spellEnd"/>
            <w:r w:rsidRPr="009D16BC">
              <w:rPr>
                <w:rFonts w:asciiTheme="minorHAnsi" w:hAnsiTheme="minorHAnsi" w:cstheme="minorHAnsi"/>
              </w:rPr>
              <w:t>, W. R., Gladstone, T. R., Wright, E. J., &amp; Cooper, A. B. (2003). A family-based approach to the prevention of depressive symptoms in children at risk: evidence of parental and child change</w:t>
            </w:r>
          </w:p>
        </w:tc>
      </w:tr>
      <w:tr w:rsidR="009D16BC" w:rsidRPr="009D16BC" w14:paraId="1E3F1D32" w14:textId="77777777" w:rsidTr="009D16BC">
        <w:tc>
          <w:tcPr>
            <w:tcW w:w="851" w:type="dxa"/>
          </w:tcPr>
          <w:p w14:paraId="7F892B77" w14:textId="77777777" w:rsidR="009D16BC" w:rsidRPr="009D16BC" w:rsidRDefault="009D16BC" w:rsidP="00572B44">
            <w:pPr>
              <w:rPr>
                <w:rFonts w:asciiTheme="minorHAnsi" w:hAnsiTheme="minorHAnsi" w:cstheme="minorHAnsi"/>
              </w:rPr>
            </w:pPr>
            <w:r w:rsidRPr="009D16BC">
              <w:rPr>
                <w:rFonts w:asciiTheme="minorHAnsi" w:eastAsia="Calibri" w:hAnsiTheme="minorHAnsi" w:cstheme="minorHAnsi"/>
                <w:sz w:val="18"/>
                <w:szCs w:val="18"/>
              </w:rPr>
              <w:lastRenderedPageBreak/>
              <w:t>7</w:t>
            </w:r>
          </w:p>
        </w:tc>
        <w:tc>
          <w:tcPr>
            <w:tcW w:w="1418" w:type="dxa"/>
          </w:tcPr>
          <w:p w14:paraId="4C556C0A"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Mobile-enhanced family-focused</w:t>
            </w:r>
          </w:p>
          <w:p w14:paraId="041EA68F"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therapy (M-FFT)</w:t>
            </w:r>
          </w:p>
        </w:tc>
        <w:tc>
          <w:tcPr>
            <w:tcW w:w="709" w:type="dxa"/>
            <w:vAlign w:val="bottom"/>
          </w:tcPr>
          <w:p w14:paraId="26E87725"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5</w:t>
            </w:r>
          </w:p>
        </w:tc>
        <w:tc>
          <w:tcPr>
            <w:tcW w:w="6806" w:type="dxa"/>
          </w:tcPr>
          <w:p w14:paraId="3F2F8CF3" w14:textId="77777777" w:rsidR="009D16BC" w:rsidRPr="009D16BC" w:rsidRDefault="009D16BC" w:rsidP="00572B44">
            <w:pPr>
              <w:rPr>
                <w:rFonts w:asciiTheme="minorHAnsi" w:hAnsiTheme="minorHAnsi" w:cstheme="minorHAnsi"/>
              </w:rPr>
            </w:pPr>
            <w:proofErr w:type="spellStart"/>
            <w:r w:rsidRPr="009D16BC">
              <w:rPr>
                <w:rFonts w:asciiTheme="minorHAnsi" w:hAnsiTheme="minorHAnsi" w:cstheme="minorHAnsi"/>
              </w:rPr>
              <w:t>Miklowitz</w:t>
            </w:r>
            <w:proofErr w:type="spellEnd"/>
            <w:r w:rsidRPr="009D16BC">
              <w:rPr>
                <w:rFonts w:asciiTheme="minorHAnsi" w:hAnsiTheme="minorHAnsi" w:cstheme="minorHAnsi"/>
              </w:rPr>
              <w:t xml:space="preserve">, D. J. and Weintraub, M. J. and Posta, F. and Walshaw, P. D. and Frey, S. J. and Morgan-Fleming, G. M. and Wilkerson, C. A. and </w:t>
            </w:r>
            <w:proofErr w:type="spellStart"/>
            <w:r w:rsidRPr="009D16BC">
              <w:rPr>
                <w:rFonts w:asciiTheme="minorHAnsi" w:hAnsiTheme="minorHAnsi" w:cstheme="minorHAnsi"/>
              </w:rPr>
              <w:t>Denenny</w:t>
            </w:r>
            <w:proofErr w:type="spellEnd"/>
            <w:r w:rsidRPr="009D16BC">
              <w:rPr>
                <w:rFonts w:asciiTheme="minorHAnsi" w:hAnsiTheme="minorHAnsi" w:cstheme="minorHAnsi"/>
              </w:rPr>
              <w:t xml:space="preserve">, D. M. and </w:t>
            </w:r>
            <w:proofErr w:type="spellStart"/>
            <w:r w:rsidRPr="009D16BC">
              <w:rPr>
                <w:rFonts w:asciiTheme="minorHAnsi" w:hAnsiTheme="minorHAnsi" w:cstheme="minorHAnsi"/>
              </w:rPr>
              <w:t>Arevian</w:t>
            </w:r>
            <w:proofErr w:type="spellEnd"/>
            <w:r w:rsidRPr="009D16BC">
              <w:rPr>
                <w:rFonts w:asciiTheme="minorHAnsi" w:hAnsiTheme="minorHAnsi" w:cstheme="minorHAnsi"/>
              </w:rPr>
              <w:t>, A. A.  (2020</w:t>
            </w:r>
            <w:proofErr w:type="gramStart"/>
            <w:r w:rsidRPr="009D16BC">
              <w:rPr>
                <w:rFonts w:asciiTheme="minorHAnsi" w:hAnsiTheme="minorHAnsi" w:cstheme="minorHAnsi"/>
              </w:rPr>
              <w:t>).Development</w:t>
            </w:r>
            <w:proofErr w:type="gramEnd"/>
            <w:r w:rsidRPr="009D16BC">
              <w:rPr>
                <w:rFonts w:asciiTheme="minorHAnsi" w:hAnsiTheme="minorHAnsi" w:cstheme="minorHAnsi"/>
              </w:rPr>
              <w:t xml:space="preserve"> and Open Trial of a Technology-Enhanced Family Intervention for Adolescents at Risk for Mood Disorders</w:t>
            </w:r>
          </w:p>
        </w:tc>
      </w:tr>
      <w:tr w:rsidR="009D16BC" w:rsidRPr="009D16BC" w14:paraId="00C23B15" w14:textId="77777777" w:rsidTr="009D16BC">
        <w:tc>
          <w:tcPr>
            <w:tcW w:w="851" w:type="dxa"/>
            <w:vMerge w:val="restart"/>
          </w:tcPr>
          <w:p w14:paraId="764FD59C" w14:textId="77777777" w:rsidR="009D16BC" w:rsidRPr="009D16BC" w:rsidRDefault="009D16BC" w:rsidP="00572B44">
            <w:pPr>
              <w:rPr>
                <w:rFonts w:asciiTheme="minorHAnsi" w:hAnsiTheme="minorHAnsi" w:cstheme="minorHAnsi"/>
              </w:rPr>
            </w:pPr>
            <w:r w:rsidRPr="009D16BC">
              <w:rPr>
                <w:rFonts w:asciiTheme="minorHAnsi" w:eastAsia="Calibri" w:hAnsiTheme="minorHAnsi" w:cstheme="minorHAnsi"/>
                <w:sz w:val="18"/>
                <w:szCs w:val="18"/>
              </w:rPr>
              <w:t>8</w:t>
            </w:r>
          </w:p>
        </w:tc>
        <w:tc>
          <w:tcPr>
            <w:tcW w:w="1418" w:type="dxa"/>
            <w:vMerge w:val="restart"/>
          </w:tcPr>
          <w:p w14:paraId="6FC2C8B1"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Coping and Promoting Strength (CAPS)</w:t>
            </w:r>
          </w:p>
        </w:tc>
        <w:tc>
          <w:tcPr>
            <w:tcW w:w="709" w:type="dxa"/>
            <w:vAlign w:val="bottom"/>
          </w:tcPr>
          <w:p w14:paraId="1E9A146E"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8</w:t>
            </w:r>
          </w:p>
        </w:tc>
        <w:tc>
          <w:tcPr>
            <w:tcW w:w="6806" w:type="dxa"/>
          </w:tcPr>
          <w:p w14:paraId="180E899E"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Ginsburg, G. S., Tein, J. Y., &amp; Riddle, M. A. (2021). Preventing the onset of anxiety disorders in offspring of anxious parents: A six-year follow-up.</w:t>
            </w:r>
          </w:p>
        </w:tc>
      </w:tr>
      <w:tr w:rsidR="009D16BC" w:rsidRPr="009D16BC" w14:paraId="337B15DB" w14:textId="77777777" w:rsidTr="009D16BC">
        <w:tc>
          <w:tcPr>
            <w:tcW w:w="851" w:type="dxa"/>
            <w:vMerge/>
          </w:tcPr>
          <w:p w14:paraId="36614F73"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1418" w:type="dxa"/>
            <w:vMerge/>
          </w:tcPr>
          <w:p w14:paraId="4E31B8CF"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709" w:type="dxa"/>
            <w:vAlign w:val="bottom"/>
          </w:tcPr>
          <w:p w14:paraId="5D983C36" w14:textId="0161713B" w:rsidR="009D16BC" w:rsidRPr="009D16BC" w:rsidRDefault="009D16BC" w:rsidP="00572B44">
            <w:pPr>
              <w:rPr>
                <w:rFonts w:asciiTheme="minorHAnsi" w:hAnsiTheme="minorHAnsi" w:cstheme="minorHAnsi"/>
                <w:color w:val="FFE598"/>
                <w:sz w:val="18"/>
                <w:szCs w:val="18"/>
              </w:rPr>
            </w:pPr>
            <w:r w:rsidRPr="009D16BC">
              <w:rPr>
                <w:rFonts w:asciiTheme="minorHAnsi" w:eastAsia="Calibri" w:hAnsiTheme="minorHAnsi" w:cstheme="minorHAnsi"/>
                <w:sz w:val="18"/>
                <w:szCs w:val="18"/>
              </w:rPr>
              <w:t>20</w:t>
            </w:r>
          </w:p>
        </w:tc>
        <w:tc>
          <w:tcPr>
            <w:tcW w:w="6806" w:type="dxa"/>
          </w:tcPr>
          <w:p w14:paraId="344AC52D" w14:textId="77777777" w:rsidR="009D16BC" w:rsidRPr="009D16BC" w:rsidRDefault="009D16BC" w:rsidP="00572B44">
            <w:pPr>
              <w:rPr>
                <w:rFonts w:asciiTheme="minorHAnsi" w:hAnsiTheme="minorHAnsi" w:cstheme="minorHAnsi"/>
              </w:rPr>
            </w:pPr>
            <w:proofErr w:type="spellStart"/>
            <w:r w:rsidRPr="009D16BC">
              <w:rPr>
                <w:rFonts w:asciiTheme="minorHAnsi" w:hAnsiTheme="minorHAnsi" w:cstheme="minorHAnsi"/>
              </w:rPr>
              <w:t>Schleider</w:t>
            </w:r>
            <w:proofErr w:type="spellEnd"/>
            <w:r w:rsidRPr="009D16BC">
              <w:rPr>
                <w:rFonts w:asciiTheme="minorHAnsi" w:hAnsiTheme="minorHAnsi" w:cstheme="minorHAnsi"/>
              </w:rPr>
              <w:t>, J. L., Ginsburg, G. S., &amp; Drake, K. (2018). Perceived peer victimization predicts anxiety outcomes in a prevention program for offspring of anxious parents</w:t>
            </w:r>
          </w:p>
        </w:tc>
      </w:tr>
      <w:tr w:rsidR="009D16BC" w:rsidRPr="009D16BC" w14:paraId="5F5A45F4" w14:textId="77777777" w:rsidTr="009D16BC">
        <w:tc>
          <w:tcPr>
            <w:tcW w:w="851" w:type="dxa"/>
            <w:vMerge/>
          </w:tcPr>
          <w:p w14:paraId="1402497A"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1418" w:type="dxa"/>
            <w:vMerge/>
          </w:tcPr>
          <w:p w14:paraId="36C99BC5"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709" w:type="dxa"/>
            <w:vAlign w:val="bottom"/>
          </w:tcPr>
          <w:p w14:paraId="455A31AF" w14:textId="009D1FE0"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34</w:t>
            </w:r>
          </w:p>
        </w:tc>
        <w:tc>
          <w:tcPr>
            <w:tcW w:w="6806" w:type="dxa"/>
          </w:tcPr>
          <w:p w14:paraId="3030E8A8"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Pella, J. E., Drake, K. L., Tein, J. Y., &amp; Ginsburg, G. S. (2017). Child anxiety prevention study: Impact on functional outcomes. Child Psychiatry &amp; Human Development, 48, 400-410.</w:t>
            </w:r>
          </w:p>
        </w:tc>
      </w:tr>
      <w:tr w:rsidR="009D16BC" w:rsidRPr="009D16BC" w14:paraId="08EBA397" w14:textId="77777777" w:rsidTr="009D16BC">
        <w:tc>
          <w:tcPr>
            <w:tcW w:w="851" w:type="dxa"/>
            <w:vMerge/>
          </w:tcPr>
          <w:p w14:paraId="253A8213"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1418" w:type="dxa"/>
            <w:vMerge/>
          </w:tcPr>
          <w:p w14:paraId="509CE3F9"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709" w:type="dxa"/>
            <w:vAlign w:val="bottom"/>
          </w:tcPr>
          <w:p w14:paraId="2DE2B5D4"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70</w:t>
            </w:r>
          </w:p>
        </w:tc>
        <w:tc>
          <w:tcPr>
            <w:tcW w:w="6806" w:type="dxa"/>
          </w:tcPr>
          <w:p w14:paraId="6D664ED8"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Ginsburg, G. S., Drake, K. L., Tein, J. Y., </w:t>
            </w:r>
            <w:proofErr w:type="spellStart"/>
            <w:r w:rsidRPr="009D16BC">
              <w:rPr>
                <w:rFonts w:asciiTheme="minorHAnsi" w:hAnsiTheme="minorHAnsi" w:cstheme="minorHAnsi"/>
              </w:rPr>
              <w:t>Teetsel</w:t>
            </w:r>
            <w:proofErr w:type="spellEnd"/>
            <w:r w:rsidRPr="009D16BC">
              <w:rPr>
                <w:rFonts w:asciiTheme="minorHAnsi" w:hAnsiTheme="minorHAnsi" w:cstheme="minorHAnsi"/>
              </w:rPr>
              <w:t>, R., &amp; Riddle, M. A. (2015). Preventing onset of anxiety disorders in offspring of anxious parents: a randomized controlled trial of a family-based intervention.</w:t>
            </w:r>
          </w:p>
        </w:tc>
      </w:tr>
      <w:tr w:rsidR="009D16BC" w:rsidRPr="009D16BC" w14:paraId="3CB5C8F1" w14:textId="77777777" w:rsidTr="009D16BC">
        <w:tc>
          <w:tcPr>
            <w:tcW w:w="851" w:type="dxa"/>
          </w:tcPr>
          <w:p w14:paraId="52EF99B7" w14:textId="77777777" w:rsidR="009D16BC" w:rsidRPr="009D16BC" w:rsidRDefault="009D16BC" w:rsidP="00572B44">
            <w:pPr>
              <w:rPr>
                <w:rFonts w:asciiTheme="minorHAnsi" w:hAnsiTheme="minorHAnsi" w:cstheme="minorHAnsi"/>
              </w:rPr>
            </w:pPr>
            <w:r w:rsidRPr="009D16BC">
              <w:rPr>
                <w:rFonts w:asciiTheme="minorHAnsi" w:eastAsia="Calibri" w:hAnsiTheme="minorHAnsi" w:cstheme="minorHAnsi"/>
                <w:sz w:val="18"/>
                <w:szCs w:val="18"/>
              </w:rPr>
              <w:t>9</w:t>
            </w:r>
          </w:p>
        </w:tc>
        <w:tc>
          <w:tcPr>
            <w:tcW w:w="1418" w:type="dxa"/>
          </w:tcPr>
          <w:p w14:paraId="4CE8F4B8"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Coping and Promoting Strength (CAPS)</w:t>
            </w:r>
          </w:p>
        </w:tc>
        <w:tc>
          <w:tcPr>
            <w:tcW w:w="709" w:type="dxa"/>
            <w:vAlign w:val="bottom"/>
          </w:tcPr>
          <w:p w14:paraId="20011E9F"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132</w:t>
            </w:r>
          </w:p>
        </w:tc>
        <w:tc>
          <w:tcPr>
            <w:tcW w:w="6806" w:type="dxa"/>
          </w:tcPr>
          <w:p w14:paraId="66008330"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Ginsburg, G. S (2009) The Child Anxiety Prevention Study: intervention model and primary outcomes</w:t>
            </w:r>
          </w:p>
        </w:tc>
      </w:tr>
      <w:tr w:rsidR="009D16BC" w:rsidRPr="009D16BC" w14:paraId="36103076" w14:textId="77777777" w:rsidTr="009D16BC">
        <w:tc>
          <w:tcPr>
            <w:tcW w:w="851" w:type="dxa"/>
          </w:tcPr>
          <w:p w14:paraId="24EA8CBC" w14:textId="77777777" w:rsidR="009D16BC" w:rsidRPr="009D16BC" w:rsidRDefault="009D16BC" w:rsidP="00572B44">
            <w:pPr>
              <w:rPr>
                <w:rFonts w:asciiTheme="minorHAnsi" w:hAnsiTheme="minorHAnsi" w:cstheme="minorHAnsi"/>
              </w:rPr>
            </w:pPr>
            <w:r w:rsidRPr="009D16BC">
              <w:rPr>
                <w:rFonts w:asciiTheme="minorHAnsi" w:eastAsia="Calibri" w:hAnsiTheme="minorHAnsi" w:cstheme="minorHAnsi"/>
                <w:sz w:val="18"/>
                <w:szCs w:val="18"/>
              </w:rPr>
              <w:t>10</w:t>
            </w:r>
          </w:p>
        </w:tc>
        <w:tc>
          <w:tcPr>
            <w:tcW w:w="1418" w:type="dxa"/>
          </w:tcPr>
          <w:p w14:paraId="5525D133"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Young Smiles</w:t>
            </w:r>
          </w:p>
        </w:tc>
        <w:tc>
          <w:tcPr>
            <w:tcW w:w="709" w:type="dxa"/>
            <w:vAlign w:val="bottom"/>
          </w:tcPr>
          <w:p w14:paraId="26D7879E"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10</w:t>
            </w:r>
          </w:p>
        </w:tc>
        <w:tc>
          <w:tcPr>
            <w:tcW w:w="6806" w:type="dxa"/>
          </w:tcPr>
          <w:p w14:paraId="357A7611"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Abel, K. M. and Bee, P. and </w:t>
            </w:r>
            <w:proofErr w:type="spellStart"/>
            <w:r w:rsidRPr="009D16BC">
              <w:rPr>
                <w:rFonts w:asciiTheme="minorHAnsi" w:hAnsiTheme="minorHAnsi" w:cstheme="minorHAnsi"/>
              </w:rPr>
              <w:t>Gega</w:t>
            </w:r>
            <w:proofErr w:type="spellEnd"/>
            <w:r w:rsidRPr="009D16BC">
              <w:rPr>
                <w:rFonts w:asciiTheme="minorHAnsi" w:hAnsiTheme="minorHAnsi" w:cstheme="minorHAnsi"/>
              </w:rPr>
              <w:t xml:space="preserve">, L. and </w:t>
            </w:r>
            <w:proofErr w:type="spellStart"/>
            <w:r w:rsidRPr="009D16BC">
              <w:rPr>
                <w:rFonts w:asciiTheme="minorHAnsi" w:hAnsiTheme="minorHAnsi" w:cstheme="minorHAnsi"/>
              </w:rPr>
              <w:t>Gellatly</w:t>
            </w:r>
            <w:proofErr w:type="spellEnd"/>
            <w:r w:rsidRPr="009D16BC">
              <w:rPr>
                <w:rFonts w:asciiTheme="minorHAnsi" w:hAnsiTheme="minorHAnsi" w:cstheme="minorHAnsi"/>
              </w:rPr>
              <w:t xml:space="preserve">, J. and </w:t>
            </w:r>
            <w:proofErr w:type="spellStart"/>
            <w:r w:rsidRPr="009D16BC">
              <w:rPr>
                <w:rFonts w:asciiTheme="minorHAnsi" w:hAnsiTheme="minorHAnsi" w:cstheme="minorHAnsi"/>
              </w:rPr>
              <w:t>Kolade</w:t>
            </w:r>
            <w:proofErr w:type="spellEnd"/>
            <w:r w:rsidRPr="009D16BC">
              <w:rPr>
                <w:rFonts w:asciiTheme="minorHAnsi" w:hAnsiTheme="minorHAnsi" w:cstheme="minorHAnsi"/>
              </w:rPr>
              <w:t xml:space="preserve">, A. and Hunter, D. and </w:t>
            </w:r>
            <w:proofErr w:type="spellStart"/>
            <w:r w:rsidRPr="009D16BC">
              <w:rPr>
                <w:rFonts w:asciiTheme="minorHAnsi" w:hAnsiTheme="minorHAnsi" w:cstheme="minorHAnsi"/>
              </w:rPr>
              <w:t>Callender</w:t>
            </w:r>
            <w:proofErr w:type="spellEnd"/>
            <w:r w:rsidRPr="009D16BC">
              <w:rPr>
                <w:rFonts w:asciiTheme="minorHAnsi" w:hAnsiTheme="minorHAnsi" w:cstheme="minorHAnsi"/>
              </w:rPr>
              <w:t>, C. et al. (2020) An intervention to improve the quality of life in children of parents with serious mental illness: the Young SMILES feasibility RCT</w:t>
            </w:r>
          </w:p>
        </w:tc>
      </w:tr>
      <w:tr w:rsidR="009D16BC" w:rsidRPr="009D16BC" w14:paraId="4AD3A647" w14:textId="77777777" w:rsidTr="009D16BC">
        <w:tc>
          <w:tcPr>
            <w:tcW w:w="851" w:type="dxa"/>
            <w:vMerge w:val="restart"/>
          </w:tcPr>
          <w:p w14:paraId="261FE0E2" w14:textId="77777777" w:rsidR="009D16BC" w:rsidRPr="009D16BC" w:rsidRDefault="009D16BC" w:rsidP="00572B44">
            <w:pPr>
              <w:rPr>
                <w:rFonts w:asciiTheme="minorHAnsi" w:hAnsiTheme="minorHAnsi" w:cstheme="minorHAnsi"/>
              </w:rPr>
            </w:pPr>
            <w:r w:rsidRPr="009D16BC">
              <w:rPr>
                <w:rFonts w:asciiTheme="minorHAnsi" w:eastAsia="Calibri" w:hAnsiTheme="minorHAnsi" w:cstheme="minorHAnsi"/>
                <w:sz w:val="18"/>
                <w:szCs w:val="18"/>
              </w:rPr>
              <w:t>11</w:t>
            </w:r>
          </w:p>
        </w:tc>
        <w:tc>
          <w:tcPr>
            <w:tcW w:w="1418" w:type="dxa"/>
            <w:vMerge w:val="restart"/>
          </w:tcPr>
          <w:p w14:paraId="3002F28D"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Ecologically based family therapy (EBFT)</w:t>
            </w:r>
          </w:p>
        </w:tc>
        <w:tc>
          <w:tcPr>
            <w:tcW w:w="709" w:type="dxa"/>
            <w:vAlign w:val="bottom"/>
          </w:tcPr>
          <w:p w14:paraId="7C1FEAC1"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11</w:t>
            </w:r>
          </w:p>
        </w:tc>
        <w:tc>
          <w:tcPr>
            <w:tcW w:w="6806" w:type="dxa"/>
          </w:tcPr>
          <w:p w14:paraId="6F7DDEA7"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Wu, Q., &amp; </w:t>
            </w:r>
            <w:proofErr w:type="spellStart"/>
            <w:r w:rsidRPr="009D16BC">
              <w:rPr>
                <w:rFonts w:asciiTheme="minorHAnsi" w:hAnsiTheme="minorHAnsi" w:cstheme="minorHAnsi"/>
              </w:rPr>
              <w:t>Slesnick</w:t>
            </w:r>
            <w:proofErr w:type="spellEnd"/>
            <w:r w:rsidRPr="009D16BC">
              <w:rPr>
                <w:rFonts w:asciiTheme="minorHAnsi" w:hAnsiTheme="minorHAnsi" w:cstheme="minorHAnsi"/>
              </w:rPr>
              <w:t>, N. (2019). Interruption of dysfunctional mother–child reciprocal influences associated with family therapy</w:t>
            </w:r>
          </w:p>
        </w:tc>
      </w:tr>
      <w:tr w:rsidR="009D16BC" w:rsidRPr="009D16BC" w14:paraId="58529B0E" w14:textId="77777777" w:rsidTr="009D16BC">
        <w:tc>
          <w:tcPr>
            <w:tcW w:w="851" w:type="dxa"/>
            <w:vMerge/>
          </w:tcPr>
          <w:p w14:paraId="349EC424"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1418" w:type="dxa"/>
            <w:vMerge/>
          </w:tcPr>
          <w:p w14:paraId="49D76475"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709" w:type="dxa"/>
            <w:vAlign w:val="bottom"/>
          </w:tcPr>
          <w:p w14:paraId="6735AC00"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19</w:t>
            </w:r>
          </w:p>
        </w:tc>
        <w:tc>
          <w:tcPr>
            <w:tcW w:w="6806" w:type="dxa"/>
          </w:tcPr>
          <w:p w14:paraId="1114717E"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Zhang, J., </w:t>
            </w:r>
            <w:proofErr w:type="spellStart"/>
            <w:r w:rsidRPr="009D16BC">
              <w:rPr>
                <w:rFonts w:asciiTheme="minorHAnsi" w:hAnsiTheme="minorHAnsi" w:cstheme="minorHAnsi"/>
              </w:rPr>
              <w:t>Slesnick</w:t>
            </w:r>
            <w:proofErr w:type="spellEnd"/>
            <w:r w:rsidRPr="009D16BC">
              <w:rPr>
                <w:rFonts w:asciiTheme="minorHAnsi" w:hAnsiTheme="minorHAnsi" w:cstheme="minorHAnsi"/>
              </w:rPr>
              <w:t xml:space="preserve">, N., &amp; Feng, X. (2018). Co‐Occurring Trajectory of Mothers’ Substance Use and Psychological Control and Children's </w:t>
            </w:r>
            <w:proofErr w:type="spellStart"/>
            <w:r w:rsidRPr="009D16BC">
              <w:rPr>
                <w:rFonts w:asciiTheme="minorHAnsi" w:hAnsiTheme="minorHAnsi" w:cstheme="minorHAnsi"/>
              </w:rPr>
              <w:t>Behavior</w:t>
            </w:r>
            <w:proofErr w:type="spellEnd"/>
            <w:r w:rsidRPr="009D16BC">
              <w:rPr>
                <w:rFonts w:asciiTheme="minorHAnsi" w:hAnsiTheme="minorHAnsi" w:cstheme="minorHAnsi"/>
              </w:rPr>
              <w:t xml:space="preserve"> Problems: The Effects of a Family Systems Intervention</w:t>
            </w:r>
          </w:p>
        </w:tc>
      </w:tr>
      <w:tr w:rsidR="009D16BC" w:rsidRPr="009D16BC" w14:paraId="20707D21" w14:textId="77777777" w:rsidTr="009D16BC">
        <w:tc>
          <w:tcPr>
            <w:tcW w:w="851" w:type="dxa"/>
            <w:vMerge/>
          </w:tcPr>
          <w:p w14:paraId="74134F56"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1418" w:type="dxa"/>
            <w:vMerge/>
          </w:tcPr>
          <w:p w14:paraId="23D77B9F"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709" w:type="dxa"/>
            <w:vAlign w:val="bottom"/>
          </w:tcPr>
          <w:p w14:paraId="1CAE5376"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31</w:t>
            </w:r>
          </w:p>
        </w:tc>
        <w:tc>
          <w:tcPr>
            <w:tcW w:w="6806" w:type="dxa"/>
          </w:tcPr>
          <w:p w14:paraId="66C4A165"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Bartle‐Haring, S., </w:t>
            </w:r>
            <w:proofErr w:type="spellStart"/>
            <w:r w:rsidRPr="009D16BC">
              <w:rPr>
                <w:rFonts w:asciiTheme="minorHAnsi" w:hAnsiTheme="minorHAnsi" w:cstheme="minorHAnsi"/>
              </w:rPr>
              <w:t>Slesnick</w:t>
            </w:r>
            <w:proofErr w:type="spellEnd"/>
            <w:r w:rsidRPr="009D16BC">
              <w:rPr>
                <w:rFonts w:asciiTheme="minorHAnsi" w:hAnsiTheme="minorHAnsi" w:cstheme="minorHAnsi"/>
              </w:rPr>
              <w:t xml:space="preserve">, N., &amp; </w:t>
            </w:r>
            <w:proofErr w:type="spellStart"/>
            <w:r w:rsidRPr="009D16BC">
              <w:rPr>
                <w:rFonts w:asciiTheme="minorHAnsi" w:hAnsiTheme="minorHAnsi" w:cstheme="minorHAnsi"/>
              </w:rPr>
              <w:t>Murnan</w:t>
            </w:r>
            <w:proofErr w:type="spellEnd"/>
            <w:r w:rsidRPr="009D16BC">
              <w:rPr>
                <w:rFonts w:asciiTheme="minorHAnsi" w:hAnsiTheme="minorHAnsi" w:cstheme="minorHAnsi"/>
              </w:rPr>
              <w:t>, A. (2018). Benefits to children who participate in family therapy with their substance‐using mother.</w:t>
            </w:r>
          </w:p>
        </w:tc>
      </w:tr>
      <w:tr w:rsidR="009D16BC" w:rsidRPr="009D16BC" w14:paraId="3458E36C" w14:textId="77777777" w:rsidTr="009D16BC">
        <w:tc>
          <w:tcPr>
            <w:tcW w:w="851" w:type="dxa"/>
            <w:vMerge/>
          </w:tcPr>
          <w:p w14:paraId="167D21E0"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1418" w:type="dxa"/>
            <w:vMerge/>
          </w:tcPr>
          <w:p w14:paraId="59893B68"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709" w:type="dxa"/>
            <w:vAlign w:val="bottom"/>
          </w:tcPr>
          <w:p w14:paraId="00B8E4FE"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48</w:t>
            </w:r>
          </w:p>
        </w:tc>
        <w:tc>
          <w:tcPr>
            <w:tcW w:w="6806" w:type="dxa"/>
          </w:tcPr>
          <w:p w14:paraId="5035A071" w14:textId="77777777" w:rsidR="009D16BC" w:rsidRPr="009D16BC" w:rsidRDefault="009D16BC" w:rsidP="00572B44">
            <w:pPr>
              <w:rPr>
                <w:rFonts w:asciiTheme="minorHAnsi" w:hAnsiTheme="minorHAnsi" w:cstheme="minorHAnsi"/>
              </w:rPr>
            </w:pPr>
            <w:proofErr w:type="spellStart"/>
            <w:r w:rsidRPr="009D16BC">
              <w:rPr>
                <w:rFonts w:asciiTheme="minorHAnsi" w:hAnsiTheme="minorHAnsi" w:cstheme="minorHAnsi"/>
              </w:rPr>
              <w:t>Slesnick</w:t>
            </w:r>
            <w:proofErr w:type="spellEnd"/>
            <w:r w:rsidRPr="009D16BC">
              <w:rPr>
                <w:rFonts w:asciiTheme="minorHAnsi" w:hAnsiTheme="minorHAnsi" w:cstheme="minorHAnsi"/>
              </w:rPr>
              <w:t>, N., &amp; Zhang, J. (2016). Family systems therapy for substance-using mothers and their 8-to 16-year-old children.</w:t>
            </w:r>
          </w:p>
        </w:tc>
      </w:tr>
      <w:tr w:rsidR="009D16BC" w:rsidRPr="009D16BC" w14:paraId="1EA2A372" w14:textId="77777777" w:rsidTr="009D16BC">
        <w:tc>
          <w:tcPr>
            <w:tcW w:w="851" w:type="dxa"/>
          </w:tcPr>
          <w:p w14:paraId="51197967" w14:textId="77777777" w:rsidR="009D16BC" w:rsidRPr="009D16BC" w:rsidRDefault="009D16BC" w:rsidP="00572B44">
            <w:pPr>
              <w:rPr>
                <w:rFonts w:asciiTheme="minorHAnsi" w:hAnsiTheme="minorHAnsi" w:cstheme="minorHAnsi"/>
              </w:rPr>
            </w:pPr>
            <w:r w:rsidRPr="009D16BC">
              <w:rPr>
                <w:rFonts w:asciiTheme="minorHAnsi" w:eastAsia="Calibri" w:hAnsiTheme="minorHAnsi" w:cstheme="minorHAnsi"/>
                <w:sz w:val="18"/>
                <w:szCs w:val="18"/>
              </w:rPr>
              <w:t>12</w:t>
            </w:r>
          </w:p>
        </w:tc>
        <w:tc>
          <w:tcPr>
            <w:tcW w:w="1418" w:type="dxa"/>
          </w:tcPr>
          <w:p w14:paraId="59535615"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Ecologically based family therapy (EBFT)</w:t>
            </w:r>
          </w:p>
        </w:tc>
        <w:tc>
          <w:tcPr>
            <w:tcW w:w="709" w:type="dxa"/>
            <w:vAlign w:val="bottom"/>
          </w:tcPr>
          <w:p w14:paraId="6D1A5285"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21</w:t>
            </w:r>
          </w:p>
        </w:tc>
        <w:tc>
          <w:tcPr>
            <w:tcW w:w="6806" w:type="dxa"/>
          </w:tcPr>
          <w:p w14:paraId="25DCB1ED" w14:textId="77777777" w:rsidR="009D16BC" w:rsidRPr="009D16BC" w:rsidRDefault="009D16BC" w:rsidP="00572B44">
            <w:pPr>
              <w:rPr>
                <w:rFonts w:asciiTheme="minorHAnsi" w:hAnsiTheme="minorHAnsi" w:cstheme="minorHAnsi"/>
              </w:rPr>
            </w:pPr>
            <w:proofErr w:type="spellStart"/>
            <w:r w:rsidRPr="009D16BC">
              <w:rPr>
                <w:rFonts w:asciiTheme="minorHAnsi" w:hAnsiTheme="minorHAnsi" w:cstheme="minorHAnsi"/>
              </w:rPr>
              <w:t>Murnan</w:t>
            </w:r>
            <w:proofErr w:type="spellEnd"/>
            <w:r w:rsidRPr="009D16BC">
              <w:rPr>
                <w:rFonts w:asciiTheme="minorHAnsi" w:hAnsiTheme="minorHAnsi" w:cstheme="minorHAnsi"/>
              </w:rPr>
              <w:t xml:space="preserve">, Aaron and Wu, </w:t>
            </w:r>
            <w:proofErr w:type="spellStart"/>
            <w:r w:rsidRPr="009D16BC">
              <w:rPr>
                <w:rFonts w:asciiTheme="minorHAnsi" w:hAnsiTheme="minorHAnsi" w:cstheme="minorHAnsi"/>
              </w:rPr>
              <w:t>Qiong</w:t>
            </w:r>
            <w:proofErr w:type="spellEnd"/>
            <w:r w:rsidRPr="009D16BC">
              <w:rPr>
                <w:rFonts w:asciiTheme="minorHAnsi" w:hAnsiTheme="minorHAnsi" w:cstheme="minorHAnsi"/>
              </w:rPr>
              <w:t xml:space="preserve"> and </w:t>
            </w:r>
            <w:proofErr w:type="spellStart"/>
            <w:r w:rsidRPr="009D16BC">
              <w:rPr>
                <w:rFonts w:asciiTheme="minorHAnsi" w:hAnsiTheme="minorHAnsi" w:cstheme="minorHAnsi"/>
              </w:rPr>
              <w:t>Slesnick</w:t>
            </w:r>
            <w:proofErr w:type="spellEnd"/>
            <w:r w:rsidRPr="009D16BC">
              <w:rPr>
                <w:rFonts w:asciiTheme="minorHAnsi" w:hAnsiTheme="minorHAnsi" w:cstheme="minorHAnsi"/>
              </w:rPr>
              <w:t xml:space="preserve">, Natasha (2018). Effects of </w:t>
            </w:r>
            <w:proofErr w:type="gramStart"/>
            <w:r w:rsidRPr="009D16BC">
              <w:rPr>
                <w:rFonts w:asciiTheme="minorHAnsi" w:hAnsiTheme="minorHAnsi" w:cstheme="minorHAnsi"/>
              </w:rPr>
              <w:t>ecologically-based</w:t>
            </w:r>
            <w:proofErr w:type="gramEnd"/>
            <w:r w:rsidRPr="009D16BC">
              <w:rPr>
                <w:rFonts w:asciiTheme="minorHAnsi" w:hAnsiTheme="minorHAnsi" w:cstheme="minorHAnsi"/>
              </w:rPr>
              <w:t xml:space="preserve"> family therapy with substance-using, prostituting mothers.</w:t>
            </w:r>
          </w:p>
        </w:tc>
      </w:tr>
      <w:tr w:rsidR="009D16BC" w:rsidRPr="009D16BC" w14:paraId="06AA528D" w14:textId="77777777" w:rsidTr="009D16BC">
        <w:trPr>
          <w:trHeight w:val="180"/>
        </w:trPr>
        <w:tc>
          <w:tcPr>
            <w:tcW w:w="851" w:type="dxa"/>
            <w:vMerge w:val="restart"/>
          </w:tcPr>
          <w:p w14:paraId="606517CA" w14:textId="77777777" w:rsidR="009D16BC" w:rsidRPr="009D16BC" w:rsidRDefault="009D16BC" w:rsidP="00572B44">
            <w:pPr>
              <w:rPr>
                <w:rFonts w:asciiTheme="minorHAnsi" w:hAnsiTheme="minorHAnsi" w:cstheme="minorHAnsi"/>
              </w:rPr>
            </w:pPr>
            <w:r w:rsidRPr="009D16BC">
              <w:rPr>
                <w:rFonts w:asciiTheme="minorHAnsi" w:eastAsia="Calibri" w:hAnsiTheme="minorHAnsi" w:cstheme="minorHAnsi"/>
                <w:sz w:val="18"/>
                <w:szCs w:val="18"/>
              </w:rPr>
              <w:t>13</w:t>
            </w:r>
          </w:p>
        </w:tc>
        <w:tc>
          <w:tcPr>
            <w:tcW w:w="1418" w:type="dxa"/>
            <w:vMerge w:val="restart"/>
          </w:tcPr>
          <w:p w14:paraId="214E963F" w14:textId="77777777" w:rsidR="009D16BC" w:rsidRPr="009D16BC" w:rsidRDefault="009D16BC" w:rsidP="00572B44">
            <w:pPr>
              <w:rPr>
                <w:rFonts w:asciiTheme="minorHAnsi" w:hAnsiTheme="minorHAnsi" w:cstheme="minorHAnsi"/>
                <w:sz w:val="18"/>
                <w:szCs w:val="18"/>
              </w:rPr>
            </w:pPr>
            <w:proofErr w:type="spellStart"/>
            <w:r w:rsidRPr="009D16BC">
              <w:rPr>
                <w:rFonts w:asciiTheme="minorHAnsi" w:eastAsia="Calibri" w:hAnsiTheme="minorHAnsi" w:cstheme="minorHAnsi"/>
                <w:sz w:val="18"/>
                <w:szCs w:val="18"/>
              </w:rPr>
              <w:t>GuG</w:t>
            </w:r>
            <w:proofErr w:type="spellEnd"/>
            <w:r w:rsidRPr="009D16BC">
              <w:rPr>
                <w:rFonts w:asciiTheme="minorHAnsi" w:eastAsia="Calibri" w:hAnsiTheme="minorHAnsi" w:cstheme="minorHAnsi"/>
                <w:sz w:val="18"/>
                <w:szCs w:val="18"/>
              </w:rPr>
              <w:t xml:space="preserve"> auf</w:t>
            </w:r>
          </w:p>
        </w:tc>
        <w:tc>
          <w:tcPr>
            <w:tcW w:w="709" w:type="dxa"/>
            <w:vAlign w:val="bottom"/>
          </w:tcPr>
          <w:p w14:paraId="5EE6BE02"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201</w:t>
            </w:r>
          </w:p>
        </w:tc>
        <w:tc>
          <w:tcPr>
            <w:tcW w:w="6806" w:type="dxa"/>
          </w:tcPr>
          <w:p w14:paraId="55144BBC"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Johanna </w:t>
            </w:r>
            <w:proofErr w:type="spellStart"/>
            <w:r w:rsidRPr="009D16BC">
              <w:rPr>
                <w:rFonts w:asciiTheme="minorHAnsi" w:hAnsiTheme="minorHAnsi" w:cstheme="minorHAnsi"/>
              </w:rPr>
              <w:t>Löchner</w:t>
            </w:r>
            <w:proofErr w:type="spellEnd"/>
            <w:r w:rsidRPr="009D16BC">
              <w:rPr>
                <w:rFonts w:asciiTheme="minorHAnsi" w:hAnsiTheme="minorHAnsi" w:cstheme="minorHAnsi"/>
              </w:rPr>
              <w:t xml:space="preserve">, </w:t>
            </w:r>
            <w:proofErr w:type="spellStart"/>
            <w:r w:rsidRPr="009D16BC">
              <w:rPr>
                <w:rFonts w:asciiTheme="minorHAnsi" w:hAnsiTheme="minorHAnsi" w:cstheme="minorHAnsi"/>
              </w:rPr>
              <w:t>Kornelija</w:t>
            </w:r>
            <w:proofErr w:type="spellEnd"/>
            <w:r w:rsidRPr="009D16BC">
              <w:rPr>
                <w:rFonts w:asciiTheme="minorHAnsi" w:hAnsiTheme="minorHAnsi" w:cstheme="minorHAnsi"/>
              </w:rPr>
              <w:t xml:space="preserve"> Starman</w:t>
            </w:r>
            <w:r w:rsidRPr="009D16BC">
              <w:rPr>
                <w:rFonts w:ascii="Cambria Math" w:eastAsia="Cambria Math" w:hAnsi="Cambria Math" w:cs="Cambria Math"/>
              </w:rPr>
              <w:t>‑</w:t>
            </w:r>
            <w:proofErr w:type="spellStart"/>
            <w:r w:rsidRPr="009D16BC">
              <w:rPr>
                <w:rFonts w:asciiTheme="minorHAnsi" w:hAnsiTheme="minorHAnsi" w:cstheme="minorHAnsi"/>
              </w:rPr>
              <w:t>W</w:t>
            </w:r>
            <w:r w:rsidRPr="009D16BC">
              <w:rPr>
                <w:rFonts w:asciiTheme="minorHAnsi" w:eastAsia="Calibri" w:hAnsiTheme="minorHAnsi" w:cstheme="minorHAnsi"/>
              </w:rPr>
              <w:t>ö</w:t>
            </w:r>
            <w:r w:rsidRPr="009D16BC">
              <w:rPr>
                <w:rFonts w:asciiTheme="minorHAnsi" w:hAnsiTheme="minorHAnsi" w:cstheme="minorHAnsi"/>
              </w:rPr>
              <w:t>hrle</w:t>
            </w:r>
            <w:proofErr w:type="spellEnd"/>
            <w:r w:rsidRPr="009D16BC">
              <w:rPr>
                <w:rFonts w:asciiTheme="minorHAnsi" w:hAnsiTheme="minorHAnsi" w:cstheme="minorHAnsi"/>
              </w:rPr>
              <w:t xml:space="preserve">, Keisuke Takano, Lina Engelmann, Alessandra </w:t>
            </w:r>
            <w:proofErr w:type="spellStart"/>
            <w:r w:rsidRPr="009D16BC">
              <w:rPr>
                <w:rFonts w:asciiTheme="minorHAnsi" w:hAnsiTheme="minorHAnsi" w:cstheme="minorHAnsi"/>
              </w:rPr>
              <w:t>Voggt</w:t>
            </w:r>
            <w:proofErr w:type="spellEnd"/>
            <w:r w:rsidRPr="009D16BC">
              <w:rPr>
                <w:rFonts w:asciiTheme="minorHAnsi" w:hAnsiTheme="minorHAnsi" w:cstheme="minorHAnsi"/>
              </w:rPr>
              <w:t xml:space="preserve">, Fabian Loy, </w:t>
            </w:r>
            <w:proofErr w:type="spellStart"/>
            <w:r w:rsidRPr="009D16BC">
              <w:rPr>
                <w:rFonts w:asciiTheme="minorHAnsi" w:hAnsiTheme="minorHAnsi" w:cstheme="minorHAnsi"/>
              </w:rPr>
              <w:t>Mirjam</w:t>
            </w:r>
            <w:proofErr w:type="spellEnd"/>
            <w:r w:rsidRPr="009D16BC">
              <w:rPr>
                <w:rFonts w:asciiTheme="minorHAnsi" w:hAnsiTheme="minorHAnsi" w:cstheme="minorHAnsi"/>
              </w:rPr>
              <w:t xml:space="preserve"> Bley, Dana </w:t>
            </w:r>
            <w:proofErr w:type="spellStart"/>
            <w:r w:rsidRPr="009D16BC">
              <w:rPr>
                <w:rFonts w:asciiTheme="minorHAnsi" w:hAnsiTheme="minorHAnsi" w:cstheme="minorHAnsi"/>
              </w:rPr>
              <w:t>Winogradow</w:t>
            </w:r>
            <w:proofErr w:type="spellEnd"/>
            <w:r w:rsidRPr="009D16BC">
              <w:rPr>
                <w:rFonts w:asciiTheme="minorHAnsi" w:hAnsiTheme="minorHAnsi" w:cstheme="minorHAnsi"/>
              </w:rPr>
              <w:t xml:space="preserve">, Stephanie </w:t>
            </w:r>
            <w:proofErr w:type="spellStart"/>
            <w:r w:rsidRPr="009D16BC">
              <w:rPr>
                <w:rFonts w:asciiTheme="minorHAnsi" w:hAnsiTheme="minorHAnsi" w:cstheme="minorHAnsi"/>
              </w:rPr>
              <w:t>H</w:t>
            </w:r>
            <w:r w:rsidRPr="009D16BC">
              <w:rPr>
                <w:rFonts w:asciiTheme="minorHAnsi" w:eastAsia="Calibri" w:hAnsiTheme="minorHAnsi" w:cstheme="minorHAnsi"/>
              </w:rPr>
              <w:t>ä</w:t>
            </w:r>
            <w:r w:rsidRPr="009D16BC">
              <w:rPr>
                <w:rFonts w:asciiTheme="minorHAnsi" w:hAnsiTheme="minorHAnsi" w:cstheme="minorHAnsi"/>
              </w:rPr>
              <w:t>mmerle</w:t>
            </w:r>
            <w:proofErr w:type="spellEnd"/>
            <w:r w:rsidRPr="009D16BC">
              <w:rPr>
                <w:rFonts w:asciiTheme="minorHAnsi" w:hAnsiTheme="minorHAnsi" w:cstheme="minorHAnsi"/>
              </w:rPr>
              <w:t xml:space="preserve">, Esther Neumeier, Inga </w:t>
            </w:r>
            <w:proofErr w:type="spellStart"/>
            <w:r w:rsidRPr="009D16BC">
              <w:rPr>
                <w:rFonts w:asciiTheme="minorHAnsi" w:hAnsiTheme="minorHAnsi" w:cstheme="minorHAnsi"/>
              </w:rPr>
              <w:t>Wermuth</w:t>
            </w:r>
            <w:proofErr w:type="spellEnd"/>
            <w:r w:rsidRPr="009D16BC">
              <w:rPr>
                <w:rFonts w:asciiTheme="minorHAnsi" w:hAnsiTheme="minorHAnsi" w:cstheme="minorHAnsi"/>
              </w:rPr>
              <w:t>, Katharina Schmitt, Frans Oort, Gerd Schulte</w:t>
            </w:r>
            <w:r w:rsidRPr="009D16BC">
              <w:rPr>
                <w:rFonts w:ascii="Cambria Math" w:eastAsia="Cambria Math" w:hAnsi="Cambria Math" w:cs="Cambria Math"/>
              </w:rPr>
              <w:t>‑</w:t>
            </w:r>
            <w:proofErr w:type="spellStart"/>
            <w:r w:rsidRPr="009D16BC">
              <w:rPr>
                <w:rFonts w:asciiTheme="minorHAnsi" w:hAnsiTheme="minorHAnsi" w:cstheme="minorHAnsi"/>
              </w:rPr>
              <w:t>K</w:t>
            </w:r>
            <w:r w:rsidRPr="009D16BC">
              <w:rPr>
                <w:rFonts w:asciiTheme="minorHAnsi" w:eastAsia="Calibri" w:hAnsiTheme="minorHAnsi" w:cstheme="minorHAnsi"/>
              </w:rPr>
              <w:t>ö</w:t>
            </w:r>
            <w:r w:rsidRPr="009D16BC">
              <w:rPr>
                <w:rFonts w:asciiTheme="minorHAnsi" w:hAnsiTheme="minorHAnsi" w:cstheme="minorHAnsi"/>
              </w:rPr>
              <w:t>rne</w:t>
            </w:r>
            <w:proofErr w:type="spellEnd"/>
            <w:r w:rsidRPr="009D16BC">
              <w:rPr>
                <w:rFonts w:asciiTheme="minorHAnsi" w:hAnsiTheme="minorHAnsi" w:cstheme="minorHAnsi"/>
              </w:rPr>
              <w:t xml:space="preserve"> and Belinda Platt. (2019) A randomised controlled trial of a family</w:t>
            </w:r>
            <w:r w:rsidRPr="009D16BC">
              <w:rPr>
                <w:rFonts w:ascii="Cambria Math" w:eastAsia="Cambria Math" w:hAnsi="Cambria Math" w:cs="Cambria Math"/>
              </w:rPr>
              <w:t>‑</w:t>
            </w:r>
            <w:r w:rsidRPr="009D16BC">
              <w:rPr>
                <w:rFonts w:asciiTheme="minorHAnsi" w:hAnsiTheme="minorHAnsi" w:cstheme="minorHAnsi"/>
              </w:rPr>
              <w:t>group cognitive</w:t>
            </w:r>
            <w:r w:rsidRPr="009D16BC">
              <w:rPr>
                <w:rFonts w:ascii="Cambria Math" w:eastAsia="Cambria Math" w:hAnsi="Cambria Math" w:cs="Cambria Math"/>
              </w:rPr>
              <w:t>‑</w:t>
            </w:r>
            <w:r w:rsidRPr="009D16BC">
              <w:rPr>
                <w:rFonts w:asciiTheme="minorHAnsi" w:hAnsiTheme="minorHAnsi" w:cstheme="minorHAnsi"/>
              </w:rPr>
              <w:t xml:space="preserve">behavioural (FGCB) preventive intervention for the children of </w:t>
            </w:r>
            <w:r w:rsidRPr="009D16BC">
              <w:rPr>
                <w:rFonts w:asciiTheme="minorHAnsi" w:hAnsiTheme="minorHAnsi" w:cstheme="minorHAnsi"/>
              </w:rPr>
              <w:lastRenderedPageBreak/>
              <w:t>parents with depression: short</w:t>
            </w:r>
            <w:r w:rsidRPr="009D16BC">
              <w:rPr>
                <w:rFonts w:ascii="Cambria Math" w:eastAsia="Cambria Math" w:hAnsi="Cambria Math" w:cs="Cambria Math"/>
              </w:rPr>
              <w:t>‑</w:t>
            </w:r>
            <w:r w:rsidRPr="009D16BC">
              <w:rPr>
                <w:rFonts w:asciiTheme="minorHAnsi" w:hAnsiTheme="minorHAnsi" w:cstheme="minorHAnsi"/>
              </w:rPr>
              <w:t>term effects on symptoms and possible mechanism</w:t>
            </w:r>
          </w:p>
        </w:tc>
      </w:tr>
      <w:tr w:rsidR="009D16BC" w:rsidRPr="009D16BC" w14:paraId="140E72D0" w14:textId="77777777" w:rsidTr="009D16BC">
        <w:trPr>
          <w:trHeight w:val="180"/>
        </w:trPr>
        <w:tc>
          <w:tcPr>
            <w:tcW w:w="851" w:type="dxa"/>
            <w:vMerge/>
          </w:tcPr>
          <w:p w14:paraId="4F2DAA3D" w14:textId="77777777" w:rsidR="009D16BC" w:rsidRPr="009D16BC" w:rsidRDefault="009D16BC" w:rsidP="00572B44">
            <w:pPr>
              <w:rPr>
                <w:rFonts w:asciiTheme="minorHAnsi" w:hAnsiTheme="minorHAnsi" w:cstheme="minorHAnsi"/>
                <w:sz w:val="18"/>
                <w:szCs w:val="18"/>
              </w:rPr>
            </w:pPr>
          </w:p>
        </w:tc>
        <w:tc>
          <w:tcPr>
            <w:tcW w:w="1418" w:type="dxa"/>
            <w:vMerge/>
          </w:tcPr>
          <w:p w14:paraId="25E8B6C9" w14:textId="77777777" w:rsidR="009D16BC" w:rsidRPr="009D16BC" w:rsidRDefault="009D16BC" w:rsidP="00572B44">
            <w:pPr>
              <w:rPr>
                <w:rFonts w:asciiTheme="minorHAnsi" w:hAnsiTheme="minorHAnsi" w:cstheme="minorHAnsi"/>
                <w:sz w:val="18"/>
                <w:szCs w:val="18"/>
              </w:rPr>
            </w:pPr>
          </w:p>
        </w:tc>
        <w:tc>
          <w:tcPr>
            <w:tcW w:w="709" w:type="dxa"/>
            <w:vAlign w:val="bottom"/>
          </w:tcPr>
          <w:p w14:paraId="6BB90194" w14:textId="77777777" w:rsidR="009D16BC" w:rsidRPr="009D16BC" w:rsidRDefault="009D16BC" w:rsidP="00572B44">
            <w:pPr>
              <w:rPr>
                <w:rFonts w:asciiTheme="minorHAnsi" w:hAnsiTheme="minorHAnsi" w:cstheme="minorHAnsi"/>
                <w:sz w:val="18"/>
                <w:szCs w:val="18"/>
              </w:rPr>
            </w:pPr>
            <w:r w:rsidRPr="009D16BC">
              <w:rPr>
                <w:rFonts w:asciiTheme="minorHAnsi" w:hAnsiTheme="minorHAnsi" w:cstheme="minorHAnsi"/>
                <w:sz w:val="18"/>
                <w:szCs w:val="18"/>
              </w:rPr>
              <w:t>16</w:t>
            </w:r>
          </w:p>
        </w:tc>
        <w:tc>
          <w:tcPr>
            <w:tcW w:w="6806" w:type="dxa"/>
          </w:tcPr>
          <w:p w14:paraId="337E6C53"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QUAL see below</w:t>
            </w:r>
          </w:p>
        </w:tc>
      </w:tr>
      <w:tr w:rsidR="009D16BC" w:rsidRPr="009D16BC" w14:paraId="4395A11B" w14:textId="77777777" w:rsidTr="009D16BC">
        <w:tc>
          <w:tcPr>
            <w:tcW w:w="851" w:type="dxa"/>
            <w:vMerge w:val="restart"/>
          </w:tcPr>
          <w:p w14:paraId="0957540E" w14:textId="77777777" w:rsidR="009D16BC" w:rsidRPr="009D16BC" w:rsidRDefault="009D16BC" w:rsidP="00572B44">
            <w:pPr>
              <w:rPr>
                <w:rFonts w:asciiTheme="minorHAnsi" w:hAnsiTheme="minorHAnsi" w:cstheme="minorHAnsi"/>
              </w:rPr>
            </w:pPr>
            <w:r w:rsidRPr="009D16BC">
              <w:rPr>
                <w:rFonts w:asciiTheme="minorHAnsi" w:eastAsia="Calibri" w:hAnsiTheme="minorHAnsi" w:cstheme="minorHAnsi"/>
                <w:sz w:val="18"/>
                <w:szCs w:val="18"/>
              </w:rPr>
              <w:t>14</w:t>
            </w:r>
          </w:p>
        </w:tc>
        <w:tc>
          <w:tcPr>
            <w:tcW w:w="1418" w:type="dxa"/>
            <w:vMerge w:val="restart"/>
          </w:tcPr>
          <w:p w14:paraId="7640634A"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Family Group Cognitive-</w:t>
            </w:r>
            <w:proofErr w:type="spellStart"/>
            <w:r w:rsidRPr="009D16BC">
              <w:rPr>
                <w:rFonts w:asciiTheme="minorHAnsi" w:eastAsia="Calibri" w:hAnsiTheme="minorHAnsi" w:cstheme="minorHAnsi"/>
                <w:sz w:val="18"/>
                <w:szCs w:val="18"/>
              </w:rPr>
              <w:t>Behavioral</w:t>
            </w:r>
            <w:proofErr w:type="spellEnd"/>
          </w:p>
        </w:tc>
        <w:tc>
          <w:tcPr>
            <w:tcW w:w="709" w:type="dxa"/>
            <w:vAlign w:val="bottom"/>
          </w:tcPr>
          <w:p w14:paraId="1F2E15A8"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18</w:t>
            </w:r>
          </w:p>
        </w:tc>
        <w:tc>
          <w:tcPr>
            <w:tcW w:w="6806" w:type="dxa"/>
          </w:tcPr>
          <w:p w14:paraId="4601869A" w14:textId="77777777" w:rsidR="009D16BC" w:rsidRPr="009D16BC" w:rsidRDefault="009D16BC" w:rsidP="00572B44">
            <w:pPr>
              <w:rPr>
                <w:rFonts w:asciiTheme="minorHAnsi" w:hAnsiTheme="minorHAnsi" w:cstheme="minorHAnsi"/>
              </w:rPr>
            </w:pPr>
            <w:proofErr w:type="spellStart"/>
            <w:r w:rsidRPr="009D16BC">
              <w:rPr>
                <w:rFonts w:asciiTheme="minorHAnsi" w:hAnsiTheme="minorHAnsi" w:cstheme="minorHAnsi"/>
              </w:rPr>
              <w:t>Breslend</w:t>
            </w:r>
            <w:proofErr w:type="spellEnd"/>
            <w:r w:rsidRPr="009D16BC">
              <w:rPr>
                <w:rFonts w:asciiTheme="minorHAnsi" w:hAnsiTheme="minorHAnsi" w:cstheme="minorHAnsi"/>
              </w:rPr>
              <w:t xml:space="preserve">, N. L., Parent, J., Forehand, R., </w:t>
            </w:r>
            <w:proofErr w:type="spellStart"/>
            <w:r w:rsidRPr="009D16BC">
              <w:rPr>
                <w:rFonts w:asciiTheme="minorHAnsi" w:hAnsiTheme="minorHAnsi" w:cstheme="minorHAnsi"/>
              </w:rPr>
              <w:t>Peisch</w:t>
            </w:r>
            <w:proofErr w:type="spellEnd"/>
            <w:r w:rsidRPr="009D16BC">
              <w:rPr>
                <w:rFonts w:asciiTheme="minorHAnsi" w:hAnsiTheme="minorHAnsi" w:cstheme="minorHAnsi"/>
              </w:rPr>
              <w:t xml:space="preserve">, V., &amp; </w:t>
            </w:r>
            <w:proofErr w:type="spellStart"/>
            <w:r w:rsidRPr="009D16BC">
              <w:rPr>
                <w:rFonts w:asciiTheme="minorHAnsi" w:hAnsiTheme="minorHAnsi" w:cstheme="minorHAnsi"/>
              </w:rPr>
              <w:t>Compas</w:t>
            </w:r>
            <w:proofErr w:type="spellEnd"/>
            <w:r w:rsidRPr="009D16BC">
              <w:rPr>
                <w:rFonts w:asciiTheme="minorHAnsi" w:hAnsiTheme="minorHAnsi" w:cstheme="minorHAnsi"/>
              </w:rPr>
              <w:t>, B. E. (2019). Children of parents with a history of depression: The impact of a preventive intervention on youth social problems through reductions in internalizing problems.</w:t>
            </w:r>
          </w:p>
        </w:tc>
      </w:tr>
      <w:tr w:rsidR="009D16BC" w:rsidRPr="009D16BC" w14:paraId="4D3F5872" w14:textId="77777777" w:rsidTr="009D16BC">
        <w:tc>
          <w:tcPr>
            <w:tcW w:w="851" w:type="dxa"/>
            <w:vMerge/>
          </w:tcPr>
          <w:p w14:paraId="5E525682"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rPr>
            </w:pPr>
          </w:p>
        </w:tc>
        <w:tc>
          <w:tcPr>
            <w:tcW w:w="1418" w:type="dxa"/>
            <w:vMerge/>
          </w:tcPr>
          <w:p w14:paraId="17CDA0EE"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rPr>
            </w:pPr>
          </w:p>
        </w:tc>
        <w:tc>
          <w:tcPr>
            <w:tcW w:w="709" w:type="dxa"/>
            <w:vAlign w:val="bottom"/>
          </w:tcPr>
          <w:p w14:paraId="46A38CEC"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29</w:t>
            </w:r>
          </w:p>
        </w:tc>
        <w:tc>
          <w:tcPr>
            <w:tcW w:w="6806" w:type="dxa"/>
          </w:tcPr>
          <w:p w14:paraId="0B6217FF"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Bettis, A. H., Forehand, R., </w:t>
            </w:r>
            <w:proofErr w:type="spellStart"/>
            <w:r w:rsidRPr="009D16BC">
              <w:rPr>
                <w:rFonts w:asciiTheme="minorHAnsi" w:hAnsiTheme="minorHAnsi" w:cstheme="minorHAnsi"/>
              </w:rPr>
              <w:t>Sterba</w:t>
            </w:r>
            <w:proofErr w:type="spellEnd"/>
            <w:r w:rsidRPr="009D16BC">
              <w:rPr>
                <w:rFonts w:asciiTheme="minorHAnsi" w:hAnsiTheme="minorHAnsi" w:cstheme="minorHAnsi"/>
              </w:rPr>
              <w:t xml:space="preserve">, S. K., Preacher, K. J., &amp; </w:t>
            </w:r>
            <w:proofErr w:type="spellStart"/>
            <w:r w:rsidRPr="009D16BC">
              <w:rPr>
                <w:rFonts w:asciiTheme="minorHAnsi" w:hAnsiTheme="minorHAnsi" w:cstheme="minorHAnsi"/>
              </w:rPr>
              <w:t>Compas</w:t>
            </w:r>
            <w:proofErr w:type="spellEnd"/>
            <w:r w:rsidRPr="009D16BC">
              <w:rPr>
                <w:rFonts w:asciiTheme="minorHAnsi" w:hAnsiTheme="minorHAnsi" w:cstheme="minorHAnsi"/>
              </w:rPr>
              <w:t>, B. E. (2018). Anxiety and depression in children of depressed parents: Dynamics of change in a preventive intervention.</w:t>
            </w:r>
          </w:p>
        </w:tc>
      </w:tr>
      <w:tr w:rsidR="009D16BC" w:rsidRPr="009D16BC" w14:paraId="257B6A88" w14:textId="77777777" w:rsidTr="009D16BC">
        <w:tc>
          <w:tcPr>
            <w:tcW w:w="851" w:type="dxa"/>
            <w:vMerge/>
          </w:tcPr>
          <w:p w14:paraId="1230D9D8"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1418" w:type="dxa"/>
            <w:vMerge/>
          </w:tcPr>
          <w:p w14:paraId="7721F16E"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709" w:type="dxa"/>
            <w:vAlign w:val="bottom"/>
          </w:tcPr>
          <w:p w14:paraId="6C38117A"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b/>
                <w:sz w:val="18"/>
                <w:szCs w:val="18"/>
              </w:rPr>
              <w:t>72</w:t>
            </w:r>
          </w:p>
        </w:tc>
        <w:tc>
          <w:tcPr>
            <w:tcW w:w="6806" w:type="dxa"/>
          </w:tcPr>
          <w:p w14:paraId="3E0373BA" w14:textId="77777777" w:rsidR="009D16BC" w:rsidRPr="009D16BC" w:rsidRDefault="009D16BC" w:rsidP="00572B44">
            <w:pPr>
              <w:rPr>
                <w:rFonts w:asciiTheme="minorHAnsi" w:hAnsiTheme="minorHAnsi" w:cstheme="minorHAnsi"/>
              </w:rPr>
            </w:pPr>
            <w:proofErr w:type="spellStart"/>
            <w:r w:rsidRPr="009D16BC">
              <w:rPr>
                <w:rFonts w:asciiTheme="minorHAnsi" w:hAnsiTheme="minorHAnsi" w:cstheme="minorHAnsi"/>
              </w:rPr>
              <w:t>Compas</w:t>
            </w:r>
            <w:proofErr w:type="spellEnd"/>
            <w:r w:rsidRPr="009D16BC">
              <w:rPr>
                <w:rFonts w:asciiTheme="minorHAnsi" w:hAnsiTheme="minorHAnsi" w:cstheme="minorHAnsi"/>
              </w:rPr>
              <w:t xml:space="preserve">, B. E., Forehand, R., Thigpen, J., Hardcastle, E., </w:t>
            </w:r>
            <w:proofErr w:type="spellStart"/>
            <w:r w:rsidRPr="009D16BC">
              <w:rPr>
                <w:rFonts w:asciiTheme="minorHAnsi" w:hAnsiTheme="minorHAnsi" w:cstheme="minorHAnsi"/>
              </w:rPr>
              <w:t>Garai</w:t>
            </w:r>
            <w:proofErr w:type="spellEnd"/>
            <w:r w:rsidRPr="009D16BC">
              <w:rPr>
                <w:rFonts w:asciiTheme="minorHAnsi" w:hAnsiTheme="minorHAnsi" w:cstheme="minorHAnsi"/>
              </w:rPr>
              <w:t xml:space="preserve">, E., McKee, L., ... &amp; </w:t>
            </w:r>
            <w:proofErr w:type="spellStart"/>
            <w:r w:rsidRPr="009D16BC">
              <w:rPr>
                <w:rFonts w:asciiTheme="minorHAnsi" w:hAnsiTheme="minorHAnsi" w:cstheme="minorHAnsi"/>
              </w:rPr>
              <w:t>Sterba</w:t>
            </w:r>
            <w:proofErr w:type="spellEnd"/>
            <w:r w:rsidRPr="009D16BC">
              <w:rPr>
                <w:rFonts w:asciiTheme="minorHAnsi" w:hAnsiTheme="minorHAnsi" w:cstheme="minorHAnsi"/>
              </w:rPr>
              <w:t>, S. (2015). Efficacy and moderators of a family group cognitive–</w:t>
            </w:r>
            <w:proofErr w:type="spellStart"/>
            <w:r w:rsidRPr="009D16BC">
              <w:rPr>
                <w:rFonts w:asciiTheme="minorHAnsi" w:hAnsiTheme="minorHAnsi" w:cstheme="minorHAnsi"/>
              </w:rPr>
              <w:t>behavioral</w:t>
            </w:r>
            <w:proofErr w:type="spellEnd"/>
            <w:r w:rsidRPr="009D16BC">
              <w:rPr>
                <w:rFonts w:asciiTheme="minorHAnsi" w:hAnsiTheme="minorHAnsi" w:cstheme="minorHAnsi"/>
              </w:rPr>
              <w:t xml:space="preserve"> preventive intervention for children of parents with depression</w:t>
            </w:r>
          </w:p>
        </w:tc>
      </w:tr>
      <w:tr w:rsidR="009D16BC" w:rsidRPr="009D16BC" w14:paraId="1EB8A189" w14:textId="77777777" w:rsidTr="009D16BC">
        <w:tc>
          <w:tcPr>
            <w:tcW w:w="851" w:type="dxa"/>
            <w:vMerge/>
          </w:tcPr>
          <w:p w14:paraId="0AB2B395"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1418" w:type="dxa"/>
            <w:vMerge/>
          </w:tcPr>
          <w:p w14:paraId="04A01C3F"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709" w:type="dxa"/>
            <w:vAlign w:val="bottom"/>
          </w:tcPr>
          <w:p w14:paraId="0D684A72"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82</w:t>
            </w:r>
          </w:p>
        </w:tc>
        <w:tc>
          <w:tcPr>
            <w:tcW w:w="6806" w:type="dxa"/>
          </w:tcPr>
          <w:p w14:paraId="74FCBBAC"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McKee, L. G., Parent, J., Forehand, R., </w:t>
            </w:r>
            <w:proofErr w:type="spellStart"/>
            <w:r w:rsidRPr="009D16BC">
              <w:rPr>
                <w:rFonts w:asciiTheme="minorHAnsi" w:hAnsiTheme="minorHAnsi" w:cstheme="minorHAnsi"/>
              </w:rPr>
              <w:t>Rakow</w:t>
            </w:r>
            <w:proofErr w:type="spellEnd"/>
            <w:r w:rsidRPr="009D16BC">
              <w:rPr>
                <w:rFonts w:asciiTheme="minorHAnsi" w:hAnsiTheme="minorHAnsi" w:cstheme="minorHAnsi"/>
              </w:rPr>
              <w:t xml:space="preserve">, A., Watson, K. H., Dunbar, J. P., ... &amp; </w:t>
            </w:r>
            <w:proofErr w:type="spellStart"/>
            <w:r w:rsidRPr="009D16BC">
              <w:rPr>
                <w:rFonts w:asciiTheme="minorHAnsi" w:hAnsiTheme="minorHAnsi" w:cstheme="minorHAnsi"/>
              </w:rPr>
              <w:t>Compas</w:t>
            </w:r>
            <w:proofErr w:type="spellEnd"/>
            <w:r w:rsidRPr="009D16BC">
              <w:rPr>
                <w:rFonts w:asciiTheme="minorHAnsi" w:hAnsiTheme="minorHAnsi" w:cstheme="minorHAnsi"/>
              </w:rPr>
              <w:t>, B. E. (2014). Reducing youth internalizing symptoms: Effects of a family-based preventive intervention on parental guilt induction and youth cognitive style</w:t>
            </w:r>
          </w:p>
        </w:tc>
      </w:tr>
      <w:tr w:rsidR="009D16BC" w:rsidRPr="009D16BC" w14:paraId="1B39A9B9" w14:textId="77777777" w:rsidTr="009D16BC">
        <w:tc>
          <w:tcPr>
            <w:tcW w:w="851" w:type="dxa"/>
            <w:vMerge/>
          </w:tcPr>
          <w:p w14:paraId="2C19B58D"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1418" w:type="dxa"/>
            <w:vMerge/>
          </w:tcPr>
          <w:p w14:paraId="71569F36"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709" w:type="dxa"/>
            <w:vAlign w:val="bottom"/>
          </w:tcPr>
          <w:p w14:paraId="2326D547"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138</w:t>
            </w:r>
          </w:p>
        </w:tc>
        <w:tc>
          <w:tcPr>
            <w:tcW w:w="6806" w:type="dxa"/>
          </w:tcPr>
          <w:p w14:paraId="23D0C59C" w14:textId="77777777" w:rsidR="009D16BC" w:rsidRPr="009D16BC" w:rsidRDefault="009D16BC" w:rsidP="00572B44">
            <w:pPr>
              <w:rPr>
                <w:rFonts w:asciiTheme="minorHAnsi" w:hAnsiTheme="minorHAnsi" w:cstheme="minorHAnsi"/>
              </w:rPr>
            </w:pPr>
            <w:proofErr w:type="spellStart"/>
            <w:r w:rsidRPr="009D16BC">
              <w:rPr>
                <w:rFonts w:asciiTheme="minorHAnsi" w:hAnsiTheme="minorHAnsi" w:cstheme="minorHAnsi"/>
              </w:rPr>
              <w:t>Compas</w:t>
            </w:r>
            <w:proofErr w:type="spellEnd"/>
            <w:r w:rsidRPr="009D16BC">
              <w:rPr>
                <w:rFonts w:asciiTheme="minorHAnsi" w:hAnsiTheme="minorHAnsi" w:cstheme="minorHAnsi"/>
              </w:rPr>
              <w:t xml:space="preserve">, B. E., Forehand, R., Keller, G., Champion, J. E., </w:t>
            </w:r>
            <w:proofErr w:type="spellStart"/>
            <w:r w:rsidRPr="009D16BC">
              <w:rPr>
                <w:rFonts w:asciiTheme="minorHAnsi" w:hAnsiTheme="minorHAnsi" w:cstheme="minorHAnsi"/>
              </w:rPr>
              <w:t>Rakow</w:t>
            </w:r>
            <w:proofErr w:type="spellEnd"/>
            <w:r w:rsidRPr="009D16BC">
              <w:rPr>
                <w:rFonts w:asciiTheme="minorHAnsi" w:hAnsiTheme="minorHAnsi" w:cstheme="minorHAnsi"/>
              </w:rPr>
              <w:t xml:space="preserve">, A., </w:t>
            </w:r>
            <w:proofErr w:type="spellStart"/>
            <w:r w:rsidRPr="009D16BC">
              <w:rPr>
                <w:rFonts w:asciiTheme="minorHAnsi" w:hAnsiTheme="minorHAnsi" w:cstheme="minorHAnsi"/>
              </w:rPr>
              <w:t>Reeslund</w:t>
            </w:r>
            <w:proofErr w:type="spellEnd"/>
            <w:r w:rsidRPr="009D16BC">
              <w:rPr>
                <w:rFonts w:asciiTheme="minorHAnsi" w:hAnsiTheme="minorHAnsi" w:cstheme="minorHAnsi"/>
              </w:rPr>
              <w:t>, K. L., ... &amp; Cole, D. A. (2009). Randomized controlled trial of a family cognitive-</w:t>
            </w:r>
            <w:proofErr w:type="spellStart"/>
            <w:r w:rsidRPr="009D16BC">
              <w:rPr>
                <w:rFonts w:asciiTheme="minorHAnsi" w:hAnsiTheme="minorHAnsi" w:cstheme="minorHAnsi"/>
              </w:rPr>
              <w:t>behavioral</w:t>
            </w:r>
            <w:proofErr w:type="spellEnd"/>
            <w:r w:rsidRPr="009D16BC">
              <w:rPr>
                <w:rFonts w:asciiTheme="minorHAnsi" w:hAnsiTheme="minorHAnsi" w:cstheme="minorHAnsi"/>
              </w:rPr>
              <w:t xml:space="preserve"> preventive intervention for children of depressed parents.</w:t>
            </w:r>
          </w:p>
        </w:tc>
      </w:tr>
      <w:tr w:rsidR="009D16BC" w:rsidRPr="009D16BC" w14:paraId="0D33BDFB" w14:textId="77777777" w:rsidTr="009D16BC">
        <w:tc>
          <w:tcPr>
            <w:tcW w:w="851" w:type="dxa"/>
            <w:vMerge/>
          </w:tcPr>
          <w:p w14:paraId="0E30CC97"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1418" w:type="dxa"/>
            <w:vMerge/>
          </w:tcPr>
          <w:p w14:paraId="0125810B"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709" w:type="dxa"/>
            <w:vAlign w:val="bottom"/>
          </w:tcPr>
          <w:p w14:paraId="16D441B7"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116</w:t>
            </w:r>
          </w:p>
        </w:tc>
        <w:tc>
          <w:tcPr>
            <w:tcW w:w="6806" w:type="dxa"/>
          </w:tcPr>
          <w:p w14:paraId="67E9BE3B" w14:textId="77777777" w:rsidR="009D16BC" w:rsidRPr="009D16BC" w:rsidRDefault="009D16BC" w:rsidP="00572B44">
            <w:pPr>
              <w:rPr>
                <w:rFonts w:asciiTheme="minorHAnsi" w:hAnsiTheme="minorHAnsi" w:cstheme="minorHAnsi"/>
              </w:rPr>
            </w:pPr>
            <w:proofErr w:type="spellStart"/>
            <w:r w:rsidRPr="009D16BC">
              <w:rPr>
                <w:rFonts w:asciiTheme="minorHAnsi" w:hAnsiTheme="minorHAnsi" w:cstheme="minorHAnsi"/>
              </w:rPr>
              <w:t>Compas</w:t>
            </w:r>
            <w:proofErr w:type="spellEnd"/>
            <w:r w:rsidRPr="009D16BC">
              <w:rPr>
                <w:rFonts w:asciiTheme="minorHAnsi" w:hAnsiTheme="minorHAnsi" w:cstheme="minorHAnsi"/>
              </w:rPr>
              <w:t>, B. E., Forehand, R., Thigpen, J. C., Keller, G., Hardcastle, E. J., Cole, D. A., ... &amp; Roberts, L. (2011). Family group cognitive–</w:t>
            </w:r>
            <w:proofErr w:type="spellStart"/>
            <w:r w:rsidRPr="009D16BC">
              <w:rPr>
                <w:rFonts w:asciiTheme="minorHAnsi" w:hAnsiTheme="minorHAnsi" w:cstheme="minorHAnsi"/>
              </w:rPr>
              <w:t>behavioral</w:t>
            </w:r>
            <w:proofErr w:type="spellEnd"/>
            <w:r w:rsidRPr="009D16BC">
              <w:rPr>
                <w:rFonts w:asciiTheme="minorHAnsi" w:hAnsiTheme="minorHAnsi" w:cstheme="minorHAnsi"/>
              </w:rPr>
              <w:t xml:space="preserve"> preventive intervention for families of depressed parents: 18-and 24-month outcomes.</w:t>
            </w:r>
          </w:p>
        </w:tc>
      </w:tr>
      <w:tr w:rsidR="009D16BC" w:rsidRPr="009D16BC" w14:paraId="3B78D8B2" w14:textId="77777777" w:rsidTr="009D16BC">
        <w:tc>
          <w:tcPr>
            <w:tcW w:w="851" w:type="dxa"/>
            <w:vMerge/>
          </w:tcPr>
          <w:p w14:paraId="150C0E91"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1418" w:type="dxa"/>
            <w:vMerge/>
          </w:tcPr>
          <w:p w14:paraId="0A9795FD"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709" w:type="dxa"/>
            <w:vAlign w:val="bottom"/>
          </w:tcPr>
          <w:p w14:paraId="7461BF0F"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105</w:t>
            </w:r>
          </w:p>
        </w:tc>
        <w:tc>
          <w:tcPr>
            <w:tcW w:w="6806" w:type="dxa"/>
          </w:tcPr>
          <w:p w14:paraId="64EB8C79"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Forehand, R., Thigpen, J. C., Parent, J., Hardcastle, E. J., Bettis, A., &amp; </w:t>
            </w:r>
            <w:proofErr w:type="spellStart"/>
            <w:r w:rsidRPr="009D16BC">
              <w:rPr>
                <w:rFonts w:asciiTheme="minorHAnsi" w:hAnsiTheme="minorHAnsi" w:cstheme="minorHAnsi"/>
              </w:rPr>
              <w:t>Compas</w:t>
            </w:r>
            <w:proofErr w:type="spellEnd"/>
            <w:r w:rsidRPr="009D16BC">
              <w:rPr>
                <w:rFonts w:asciiTheme="minorHAnsi" w:hAnsiTheme="minorHAnsi" w:cstheme="minorHAnsi"/>
              </w:rPr>
              <w:t>, B. E. (2012). The role of parent depressive symptoms in positive and negative parenting in a preventive intervention</w:t>
            </w:r>
          </w:p>
        </w:tc>
      </w:tr>
      <w:tr w:rsidR="009D16BC" w:rsidRPr="009D16BC" w14:paraId="0828AFD2" w14:textId="77777777" w:rsidTr="009D16BC">
        <w:tc>
          <w:tcPr>
            <w:tcW w:w="851" w:type="dxa"/>
            <w:vMerge/>
          </w:tcPr>
          <w:p w14:paraId="261DFD3B"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1418" w:type="dxa"/>
            <w:vMerge/>
          </w:tcPr>
          <w:p w14:paraId="67888EBB"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709" w:type="dxa"/>
            <w:vAlign w:val="bottom"/>
          </w:tcPr>
          <w:p w14:paraId="7CD89504"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122</w:t>
            </w:r>
          </w:p>
        </w:tc>
        <w:tc>
          <w:tcPr>
            <w:tcW w:w="6806" w:type="dxa"/>
          </w:tcPr>
          <w:p w14:paraId="1BD9A8AD" w14:textId="77777777" w:rsidR="009D16BC" w:rsidRPr="009D16BC" w:rsidRDefault="009D16BC" w:rsidP="00572B44">
            <w:pPr>
              <w:rPr>
                <w:rFonts w:asciiTheme="minorHAnsi" w:hAnsiTheme="minorHAnsi" w:cstheme="minorHAnsi"/>
              </w:rPr>
            </w:pPr>
            <w:proofErr w:type="spellStart"/>
            <w:r w:rsidRPr="009D16BC">
              <w:rPr>
                <w:rFonts w:asciiTheme="minorHAnsi" w:hAnsiTheme="minorHAnsi" w:cstheme="minorHAnsi"/>
              </w:rPr>
              <w:t>Compas</w:t>
            </w:r>
            <w:proofErr w:type="spellEnd"/>
            <w:r w:rsidRPr="009D16BC">
              <w:rPr>
                <w:rFonts w:asciiTheme="minorHAnsi" w:hAnsiTheme="minorHAnsi" w:cstheme="minorHAnsi"/>
              </w:rPr>
              <w:t xml:space="preserve">, B. E., Champion, J. E., Forehand, R., Cole, D. A., </w:t>
            </w:r>
            <w:proofErr w:type="spellStart"/>
            <w:r w:rsidRPr="009D16BC">
              <w:rPr>
                <w:rFonts w:asciiTheme="minorHAnsi" w:hAnsiTheme="minorHAnsi" w:cstheme="minorHAnsi"/>
              </w:rPr>
              <w:t>Reeslund</w:t>
            </w:r>
            <w:proofErr w:type="spellEnd"/>
            <w:r w:rsidRPr="009D16BC">
              <w:rPr>
                <w:rFonts w:asciiTheme="minorHAnsi" w:hAnsiTheme="minorHAnsi" w:cstheme="minorHAnsi"/>
              </w:rPr>
              <w:t>, K. L., Fear, J., ... &amp; Roberts, L. (2010). Coping and parenting: Mediators of 12-month outcomes of a family group cognitive–</w:t>
            </w:r>
            <w:proofErr w:type="spellStart"/>
            <w:r w:rsidRPr="009D16BC">
              <w:rPr>
                <w:rFonts w:asciiTheme="minorHAnsi" w:hAnsiTheme="minorHAnsi" w:cstheme="minorHAnsi"/>
              </w:rPr>
              <w:t>behavioral</w:t>
            </w:r>
            <w:proofErr w:type="spellEnd"/>
            <w:r w:rsidRPr="009D16BC">
              <w:rPr>
                <w:rFonts w:asciiTheme="minorHAnsi" w:hAnsiTheme="minorHAnsi" w:cstheme="minorHAnsi"/>
              </w:rPr>
              <w:t xml:space="preserve"> preventive intervention with families of depressed parents.</w:t>
            </w:r>
          </w:p>
        </w:tc>
      </w:tr>
      <w:tr w:rsidR="009D16BC" w:rsidRPr="009D16BC" w14:paraId="09F8E07E" w14:textId="77777777" w:rsidTr="009D16BC">
        <w:tc>
          <w:tcPr>
            <w:tcW w:w="851" w:type="dxa"/>
          </w:tcPr>
          <w:p w14:paraId="1BEDBCE5" w14:textId="77777777" w:rsidR="009D16BC" w:rsidRPr="009D16BC" w:rsidRDefault="009D16BC" w:rsidP="00572B44">
            <w:pPr>
              <w:rPr>
                <w:rFonts w:asciiTheme="minorHAnsi" w:hAnsiTheme="minorHAnsi" w:cstheme="minorHAnsi"/>
              </w:rPr>
            </w:pPr>
            <w:r w:rsidRPr="009D16BC">
              <w:rPr>
                <w:rFonts w:asciiTheme="minorHAnsi" w:eastAsia="Calibri" w:hAnsiTheme="minorHAnsi" w:cstheme="minorHAnsi"/>
                <w:sz w:val="18"/>
                <w:szCs w:val="18"/>
              </w:rPr>
              <w:t>15</w:t>
            </w:r>
          </w:p>
        </w:tc>
        <w:tc>
          <w:tcPr>
            <w:tcW w:w="1418" w:type="dxa"/>
          </w:tcPr>
          <w:p w14:paraId="0A745A1D"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Kanu</w:t>
            </w:r>
          </w:p>
        </w:tc>
        <w:tc>
          <w:tcPr>
            <w:tcW w:w="709" w:type="dxa"/>
            <w:vAlign w:val="bottom"/>
          </w:tcPr>
          <w:p w14:paraId="2CB1B180"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26</w:t>
            </w:r>
          </w:p>
        </w:tc>
        <w:tc>
          <w:tcPr>
            <w:tcW w:w="6806" w:type="dxa"/>
          </w:tcPr>
          <w:p w14:paraId="37F3405C"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Fernando, Silvia Carvalho and </w:t>
            </w:r>
            <w:proofErr w:type="spellStart"/>
            <w:r w:rsidRPr="009D16BC">
              <w:rPr>
                <w:rFonts w:asciiTheme="minorHAnsi" w:hAnsiTheme="minorHAnsi" w:cstheme="minorHAnsi"/>
              </w:rPr>
              <w:t>Griepenstroh</w:t>
            </w:r>
            <w:proofErr w:type="spellEnd"/>
            <w:r w:rsidRPr="009D16BC">
              <w:rPr>
                <w:rFonts w:asciiTheme="minorHAnsi" w:hAnsiTheme="minorHAnsi" w:cstheme="minorHAnsi"/>
              </w:rPr>
              <w:t xml:space="preserve">, Julia and Bauer, Ullrich and </w:t>
            </w:r>
            <w:proofErr w:type="spellStart"/>
            <w:r w:rsidRPr="009D16BC">
              <w:rPr>
                <w:rFonts w:asciiTheme="minorHAnsi" w:hAnsiTheme="minorHAnsi" w:cstheme="minorHAnsi"/>
              </w:rPr>
              <w:t>Beblo</w:t>
            </w:r>
            <w:proofErr w:type="spellEnd"/>
            <w:r w:rsidRPr="009D16BC">
              <w:rPr>
                <w:rFonts w:asciiTheme="minorHAnsi" w:hAnsiTheme="minorHAnsi" w:cstheme="minorHAnsi"/>
              </w:rPr>
              <w:t>, Thomas and Driessen, Martin (2018). Primary prevention of mental health risks in children of depressed patients: Preliminary results from the Kanu-intervention</w:t>
            </w:r>
          </w:p>
        </w:tc>
      </w:tr>
      <w:tr w:rsidR="009D16BC" w:rsidRPr="009D16BC" w14:paraId="636DE2A4" w14:textId="77777777" w:rsidTr="009D16BC">
        <w:tc>
          <w:tcPr>
            <w:tcW w:w="851" w:type="dxa"/>
          </w:tcPr>
          <w:p w14:paraId="2BC8F7CC" w14:textId="77777777" w:rsidR="009D16BC" w:rsidRPr="009D16BC" w:rsidRDefault="009D16BC" w:rsidP="00572B44">
            <w:pPr>
              <w:rPr>
                <w:rFonts w:asciiTheme="minorHAnsi" w:hAnsiTheme="minorHAnsi" w:cstheme="minorHAnsi"/>
              </w:rPr>
            </w:pPr>
            <w:r w:rsidRPr="009D16BC">
              <w:rPr>
                <w:rFonts w:asciiTheme="minorHAnsi" w:eastAsia="Calibri" w:hAnsiTheme="minorHAnsi" w:cstheme="minorHAnsi"/>
                <w:sz w:val="18"/>
                <w:szCs w:val="18"/>
              </w:rPr>
              <w:t>16</w:t>
            </w:r>
          </w:p>
        </w:tc>
        <w:tc>
          <w:tcPr>
            <w:tcW w:w="1418" w:type="dxa"/>
          </w:tcPr>
          <w:p w14:paraId="57D72586"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The Renascent Children's Program</w:t>
            </w:r>
          </w:p>
        </w:tc>
        <w:tc>
          <w:tcPr>
            <w:tcW w:w="709" w:type="dxa"/>
            <w:vAlign w:val="bottom"/>
          </w:tcPr>
          <w:p w14:paraId="73C76C67"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45</w:t>
            </w:r>
          </w:p>
        </w:tc>
        <w:tc>
          <w:tcPr>
            <w:tcW w:w="6806" w:type="dxa"/>
          </w:tcPr>
          <w:p w14:paraId="4496ACBF"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Usher, Amelia M. and McShane, Kelly E. (2016). Supporting children of substance abusing families: Preliminary outcomes of the renascent children's program</w:t>
            </w:r>
          </w:p>
        </w:tc>
      </w:tr>
      <w:tr w:rsidR="009D16BC" w:rsidRPr="009D16BC" w14:paraId="6E99C2E6" w14:textId="77777777" w:rsidTr="009D16BC">
        <w:tc>
          <w:tcPr>
            <w:tcW w:w="851" w:type="dxa"/>
          </w:tcPr>
          <w:p w14:paraId="099CA3D2" w14:textId="77777777" w:rsidR="009D16BC" w:rsidRPr="009D16BC" w:rsidRDefault="009D16BC" w:rsidP="00572B44">
            <w:pPr>
              <w:rPr>
                <w:rFonts w:asciiTheme="minorHAnsi" w:hAnsiTheme="minorHAnsi" w:cstheme="minorHAnsi"/>
              </w:rPr>
            </w:pPr>
            <w:r w:rsidRPr="009D16BC">
              <w:rPr>
                <w:rFonts w:asciiTheme="minorHAnsi" w:eastAsia="Calibri" w:hAnsiTheme="minorHAnsi" w:cstheme="minorHAnsi"/>
                <w:sz w:val="18"/>
                <w:szCs w:val="18"/>
              </w:rPr>
              <w:lastRenderedPageBreak/>
              <w:t>17</w:t>
            </w:r>
          </w:p>
        </w:tc>
        <w:tc>
          <w:tcPr>
            <w:tcW w:w="1418" w:type="dxa"/>
          </w:tcPr>
          <w:p w14:paraId="59455487"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 xml:space="preserve">Parent- </w:t>
            </w:r>
            <w:proofErr w:type="spellStart"/>
            <w:r w:rsidRPr="009D16BC">
              <w:rPr>
                <w:rFonts w:asciiTheme="minorHAnsi" w:eastAsia="Calibri" w:hAnsiTheme="minorHAnsi" w:cstheme="minorHAnsi"/>
                <w:sz w:val="18"/>
                <w:szCs w:val="18"/>
              </w:rPr>
              <w:t>AdolescenCBT</w:t>
            </w:r>
            <w:proofErr w:type="spellEnd"/>
          </w:p>
        </w:tc>
        <w:tc>
          <w:tcPr>
            <w:tcW w:w="709" w:type="dxa"/>
            <w:vAlign w:val="bottom"/>
          </w:tcPr>
          <w:p w14:paraId="53C8A372"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62</w:t>
            </w:r>
          </w:p>
        </w:tc>
        <w:tc>
          <w:tcPr>
            <w:tcW w:w="6806" w:type="dxa"/>
          </w:tcPr>
          <w:p w14:paraId="5333358A"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Spirito, A. and Wolff, J. C. and </w:t>
            </w:r>
            <w:proofErr w:type="spellStart"/>
            <w:r w:rsidRPr="009D16BC">
              <w:rPr>
                <w:rFonts w:asciiTheme="minorHAnsi" w:hAnsiTheme="minorHAnsi" w:cstheme="minorHAnsi"/>
              </w:rPr>
              <w:t>Seaboyer</w:t>
            </w:r>
            <w:proofErr w:type="spellEnd"/>
            <w:r w:rsidRPr="009D16BC">
              <w:rPr>
                <w:rFonts w:asciiTheme="minorHAnsi" w:hAnsiTheme="minorHAnsi" w:cstheme="minorHAnsi"/>
              </w:rPr>
              <w:t>, L. M. and Hunt, J. and Esposito-</w:t>
            </w:r>
            <w:proofErr w:type="spellStart"/>
            <w:r w:rsidRPr="009D16BC">
              <w:rPr>
                <w:rFonts w:asciiTheme="minorHAnsi" w:hAnsiTheme="minorHAnsi" w:cstheme="minorHAnsi"/>
              </w:rPr>
              <w:t>Smythers</w:t>
            </w:r>
            <w:proofErr w:type="spellEnd"/>
            <w:r w:rsidRPr="009D16BC">
              <w:rPr>
                <w:rFonts w:asciiTheme="minorHAnsi" w:hAnsiTheme="minorHAnsi" w:cstheme="minorHAnsi"/>
              </w:rPr>
              <w:t xml:space="preserve">, C. and Nugent, N. and </w:t>
            </w:r>
            <w:proofErr w:type="spellStart"/>
            <w:r w:rsidRPr="009D16BC">
              <w:rPr>
                <w:rFonts w:asciiTheme="minorHAnsi" w:hAnsiTheme="minorHAnsi" w:cstheme="minorHAnsi"/>
              </w:rPr>
              <w:t>Zlotnick</w:t>
            </w:r>
            <w:proofErr w:type="spellEnd"/>
            <w:r w:rsidRPr="009D16BC">
              <w:rPr>
                <w:rFonts w:asciiTheme="minorHAnsi" w:hAnsiTheme="minorHAnsi" w:cstheme="minorHAnsi"/>
              </w:rPr>
              <w:t>, C. and Miller, I. (2015) Concurrent Treatment for Adolescent and Parent Depressed Mood and Suicidality: Feasibility, Acceptability, and Preliminary Findings</w:t>
            </w:r>
          </w:p>
        </w:tc>
      </w:tr>
      <w:tr w:rsidR="009D16BC" w:rsidRPr="009D16BC" w14:paraId="1E81044F" w14:textId="77777777" w:rsidTr="009D16BC">
        <w:tc>
          <w:tcPr>
            <w:tcW w:w="851" w:type="dxa"/>
          </w:tcPr>
          <w:p w14:paraId="1BD6F49B" w14:textId="77777777" w:rsidR="009D16BC" w:rsidRPr="009D16BC" w:rsidRDefault="009D16BC" w:rsidP="00572B44">
            <w:pPr>
              <w:rPr>
                <w:rFonts w:asciiTheme="minorHAnsi" w:hAnsiTheme="minorHAnsi" w:cstheme="minorHAnsi"/>
              </w:rPr>
            </w:pPr>
            <w:r w:rsidRPr="009D16BC">
              <w:rPr>
                <w:rFonts w:asciiTheme="minorHAnsi" w:eastAsia="Calibri" w:hAnsiTheme="minorHAnsi" w:cstheme="minorHAnsi"/>
                <w:sz w:val="18"/>
                <w:szCs w:val="18"/>
              </w:rPr>
              <w:t>18</w:t>
            </w:r>
          </w:p>
        </w:tc>
        <w:tc>
          <w:tcPr>
            <w:tcW w:w="1418" w:type="dxa"/>
          </w:tcPr>
          <w:p w14:paraId="2072AC50"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Supporting Kids and Their Environment (SKATE)</w:t>
            </w:r>
          </w:p>
        </w:tc>
        <w:tc>
          <w:tcPr>
            <w:tcW w:w="709" w:type="dxa"/>
            <w:vAlign w:val="bottom"/>
          </w:tcPr>
          <w:p w14:paraId="6A492FE8"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67</w:t>
            </w:r>
          </w:p>
        </w:tc>
        <w:tc>
          <w:tcPr>
            <w:tcW w:w="6806" w:type="dxa"/>
          </w:tcPr>
          <w:p w14:paraId="14BFD5FD"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Lewis, Andrew J. and Holmes, Natalie-Mai and Watkins, Brittany and Mathers, Donna (2015). Children impacted by parental substance abuse: An evaluation of the Supporting Kids and Their Environment program</w:t>
            </w:r>
          </w:p>
        </w:tc>
      </w:tr>
      <w:tr w:rsidR="009D16BC" w:rsidRPr="009D16BC" w14:paraId="3770D044" w14:textId="77777777" w:rsidTr="009D16BC">
        <w:tc>
          <w:tcPr>
            <w:tcW w:w="851" w:type="dxa"/>
          </w:tcPr>
          <w:p w14:paraId="568F036B" w14:textId="77777777" w:rsidR="009D16BC" w:rsidRPr="009D16BC" w:rsidRDefault="009D16BC" w:rsidP="00572B44">
            <w:pPr>
              <w:rPr>
                <w:rFonts w:asciiTheme="minorHAnsi" w:hAnsiTheme="minorHAnsi" w:cstheme="minorHAnsi"/>
              </w:rPr>
            </w:pPr>
            <w:r w:rsidRPr="009D16BC">
              <w:rPr>
                <w:rFonts w:asciiTheme="minorHAnsi" w:eastAsia="Calibri" w:hAnsiTheme="minorHAnsi" w:cstheme="minorHAnsi"/>
                <w:sz w:val="18"/>
                <w:szCs w:val="18"/>
              </w:rPr>
              <w:t>19</w:t>
            </w:r>
          </w:p>
        </w:tc>
        <w:tc>
          <w:tcPr>
            <w:tcW w:w="1418" w:type="dxa"/>
          </w:tcPr>
          <w:p w14:paraId="47830CF7"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CBT with mother-child interaction (CBT-MCI)</w:t>
            </w:r>
          </w:p>
        </w:tc>
        <w:tc>
          <w:tcPr>
            <w:tcW w:w="709" w:type="dxa"/>
            <w:vAlign w:val="bottom"/>
          </w:tcPr>
          <w:p w14:paraId="09954B8E"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71</w:t>
            </w:r>
          </w:p>
        </w:tc>
        <w:tc>
          <w:tcPr>
            <w:tcW w:w="6806" w:type="dxa"/>
          </w:tcPr>
          <w:p w14:paraId="3F8048AC"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Creswell, C. and </w:t>
            </w:r>
            <w:proofErr w:type="spellStart"/>
            <w:r w:rsidRPr="009D16BC">
              <w:rPr>
                <w:rFonts w:asciiTheme="minorHAnsi" w:hAnsiTheme="minorHAnsi" w:cstheme="minorHAnsi"/>
              </w:rPr>
              <w:t>Cruddace</w:t>
            </w:r>
            <w:proofErr w:type="spellEnd"/>
            <w:r w:rsidRPr="009D16BC">
              <w:rPr>
                <w:rFonts w:asciiTheme="minorHAnsi" w:hAnsiTheme="minorHAnsi" w:cstheme="minorHAnsi"/>
              </w:rPr>
              <w:t>, S. and Gerry, S. and Gitau, R. and McIntosh, E. and Mollison, J. et al. (2015). Treatment of childhood anxiety disorder in the context of maternal anxiety disorder: a randomised controlled trial and economic analysis.</w:t>
            </w:r>
          </w:p>
        </w:tc>
      </w:tr>
      <w:tr w:rsidR="009D16BC" w:rsidRPr="009D16BC" w14:paraId="27EA7BD2" w14:textId="77777777" w:rsidTr="009D16BC">
        <w:tc>
          <w:tcPr>
            <w:tcW w:w="851" w:type="dxa"/>
          </w:tcPr>
          <w:p w14:paraId="7DF29C1D" w14:textId="77777777" w:rsidR="009D16BC" w:rsidRPr="009D16BC" w:rsidRDefault="009D16BC" w:rsidP="00572B44">
            <w:pPr>
              <w:rPr>
                <w:rFonts w:asciiTheme="minorHAnsi" w:hAnsiTheme="minorHAnsi" w:cstheme="minorHAnsi"/>
              </w:rPr>
            </w:pPr>
            <w:r w:rsidRPr="009D16BC">
              <w:rPr>
                <w:rFonts w:asciiTheme="minorHAnsi" w:eastAsia="Calibri" w:hAnsiTheme="minorHAnsi" w:cstheme="minorHAnsi"/>
                <w:sz w:val="18"/>
                <w:szCs w:val="18"/>
              </w:rPr>
              <w:t>20</w:t>
            </w:r>
          </w:p>
        </w:tc>
        <w:tc>
          <w:tcPr>
            <w:tcW w:w="1418" w:type="dxa"/>
          </w:tcPr>
          <w:p w14:paraId="5F5BF573"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Family Behaviour Therapy (FBT)</w:t>
            </w:r>
          </w:p>
        </w:tc>
        <w:tc>
          <w:tcPr>
            <w:tcW w:w="709" w:type="dxa"/>
            <w:vAlign w:val="bottom"/>
          </w:tcPr>
          <w:p w14:paraId="65E432CA"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86</w:t>
            </w:r>
          </w:p>
        </w:tc>
        <w:tc>
          <w:tcPr>
            <w:tcW w:w="6806" w:type="dxa"/>
          </w:tcPr>
          <w:p w14:paraId="7E7D4C71"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Donohue, B. and </w:t>
            </w:r>
            <w:proofErr w:type="spellStart"/>
            <w:r w:rsidRPr="009D16BC">
              <w:rPr>
                <w:rFonts w:asciiTheme="minorHAnsi" w:hAnsiTheme="minorHAnsi" w:cstheme="minorHAnsi"/>
              </w:rPr>
              <w:t>Azrin</w:t>
            </w:r>
            <w:proofErr w:type="spellEnd"/>
            <w:r w:rsidRPr="009D16BC">
              <w:rPr>
                <w:rFonts w:asciiTheme="minorHAnsi" w:hAnsiTheme="minorHAnsi" w:cstheme="minorHAnsi"/>
              </w:rPr>
              <w:t xml:space="preserve">, N. H. and Bradshaw, K. and Van Hasselt, V. B. and Cross, C. L. and </w:t>
            </w:r>
            <w:proofErr w:type="spellStart"/>
            <w:r w:rsidRPr="009D16BC">
              <w:rPr>
                <w:rFonts w:asciiTheme="minorHAnsi" w:hAnsiTheme="minorHAnsi" w:cstheme="minorHAnsi"/>
              </w:rPr>
              <w:t>Urgelles</w:t>
            </w:r>
            <w:proofErr w:type="spellEnd"/>
            <w:r w:rsidRPr="009D16BC">
              <w:rPr>
                <w:rFonts w:asciiTheme="minorHAnsi" w:hAnsiTheme="minorHAnsi" w:cstheme="minorHAnsi"/>
              </w:rPr>
              <w:t xml:space="preserve">, J. and Romero, V. and Hill, H. H. and Allen, D. N. (2014). A controlled evaluation of family </w:t>
            </w:r>
            <w:proofErr w:type="spellStart"/>
            <w:r w:rsidRPr="009D16BC">
              <w:rPr>
                <w:rFonts w:asciiTheme="minorHAnsi" w:hAnsiTheme="minorHAnsi" w:cstheme="minorHAnsi"/>
              </w:rPr>
              <w:t>behavior</w:t>
            </w:r>
            <w:proofErr w:type="spellEnd"/>
            <w:r w:rsidRPr="009D16BC">
              <w:rPr>
                <w:rFonts w:asciiTheme="minorHAnsi" w:hAnsiTheme="minorHAnsi" w:cstheme="minorHAnsi"/>
              </w:rPr>
              <w:t xml:space="preserve"> therapy in concurrent child neglect and drug abuse. </w:t>
            </w:r>
          </w:p>
        </w:tc>
      </w:tr>
      <w:tr w:rsidR="009D16BC" w:rsidRPr="009D16BC" w14:paraId="7B479CF8" w14:textId="77777777" w:rsidTr="009D16BC">
        <w:tc>
          <w:tcPr>
            <w:tcW w:w="851" w:type="dxa"/>
          </w:tcPr>
          <w:p w14:paraId="699CE900" w14:textId="77777777" w:rsidR="009D16BC" w:rsidRPr="009D16BC" w:rsidRDefault="009D16BC" w:rsidP="00572B44">
            <w:pPr>
              <w:rPr>
                <w:rFonts w:asciiTheme="minorHAnsi" w:hAnsiTheme="minorHAnsi" w:cstheme="minorHAnsi"/>
              </w:rPr>
            </w:pPr>
            <w:r w:rsidRPr="009D16BC">
              <w:rPr>
                <w:rFonts w:asciiTheme="minorHAnsi" w:eastAsia="Calibri" w:hAnsiTheme="minorHAnsi" w:cstheme="minorHAnsi"/>
                <w:sz w:val="18"/>
                <w:szCs w:val="18"/>
              </w:rPr>
              <w:t>21</w:t>
            </w:r>
          </w:p>
        </w:tc>
        <w:tc>
          <w:tcPr>
            <w:tcW w:w="1418" w:type="dxa"/>
          </w:tcPr>
          <w:p w14:paraId="43A38A4E" w14:textId="77777777" w:rsidR="009D16BC" w:rsidRPr="009D16BC" w:rsidRDefault="009D16BC" w:rsidP="00572B44">
            <w:pPr>
              <w:rPr>
                <w:rFonts w:asciiTheme="minorHAnsi" w:hAnsiTheme="minorHAnsi" w:cstheme="minorHAnsi"/>
                <w:sz w:val="18"/>
                <w:szCs w:val="18"/>
              </w:rPr>
            </w:pPr>
            <w:proofErr w:type="spellStart"/>
            <w:r w:rsidRPr="009D16BC">
              <w:rPr>
                <w:rFonts w:asciiTheme="minorHAnsi" w:eastAsia="Calibri" w:hAnsiTheme="minorHAnsi" w:cstheme="minorHAnsi"/>
                <w:sz w:val="18"/>
                <w:szCs w:val="18"/>
              </w:rPr>
              <w:t>Fortalezas</w:t>
            </w:r>
            <w:proofErr w:type="spellEnd"/>
            <w:r w:rsidRPr="009D16BC">
              <w:rPr>
                <w:rFonts w:asciiTheme="minorHAnsi" w:eastAsia="Calibri" w:hAnsiTheme="minorHAnsi" w:cstheme="minorHAnsi"/>
                <w:sz w:val="18"/>
                <w:szCs w:val="18"/>
              </w:rPr>
              <w:t xml:space="preserve"> </w:t>
            </w:r>
            <w:proofErr w:type="spellStart"/>
            <w:r w:rsidRPr="009D16BC">
              <w:rPr>
                <w:rFonts w:asciiTheme="minorHAnsi" w:eastAsia="Calibri" w:hAnsiTheme="minorHAnsi" w:cstheme="minorHAnsi"/>
                <w:sz w:val="18"/>
                <w:szCs w:val="18"/>
              </w:rPr>
              <w:t>Familiares</w:t>
            </w:r>
            <w:proofErr w:type="spellEnd"/>
            <w:r w:rsidRPr="009D16BC">
              <w:rPr>
                <w:rFonts w:asciiTheme="minorHAnsi" w:eastAsia="Calibri" w:hAnsiTheme="minorHAnsi" w:cstheme="minorHAnsi"/>
                <w:sz w:val="18"/>
                <w:szCs w:val="18"/>
              </w:rPr>
              <w:t xml:space="preserve"> (Family Strengths)</w:t>
            </w:r>
          </w:p>
        </w:tc>
        <w:tc>
          <w:tcPr>
            <w:tcW w:w="709" w:type="dxa"/>
            <w:vAlign w:val="bottom"/>
          </w:tcPr>
          <w:p w14:paraId="73FD9BFD"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91</w:t>
            </w:r>
          </w:p>
        </w:tc>
        <w:tc>
          <w:tcPr>
            <w:tcW w:w="6806" w:type="dxa"/>
          </w:tcPr>
          <w:p w14:paraId="635627F4"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Valdez, C. R. and Padilla, B. and Moore, S. M. and Magana, S. (2013). Feasibility, acceptability, and preliminary outcomes of the </w:t>
            </w:r>
            <w:proofErr w:type="spellStart"/>
            <w:r w:rsidRPr="009D16BC">
              <w:rPr>
                <w:rFonts w:asciiTheme="minorHAnsi" w:hAnsiTheme="minorHAnsi" w:cstheme="minorHAnsi"/>
              </w:rPr>
              <w:t>Fortalezas</w:t>
            </w:r>
            <w:proofErr w:type="spellEnd"/>
            <w:r w:rsidRPr="009D16BC">
              <w:rPr>
                <w:rFonts w:asciiTheme="minorHAnsi" w:hAnsiTheme="minorHAnsi" w:cstheme="minorHAnsi"/>
              </w:rPr>
              <w:t xml:space="preserve"> </w:t>
            </w:r>
            <w:proofErr w:type="spellStart"/>
            <w:r w:rsidRPr="009D16BC">
              <w:rPr>
                <w:rFonts w:asciiTheme="minorHAnsi" w:hAnsiTheme="minorHAnsi" w:cstheme="minorHAnsi"/>
              </w:rPr>
              <w:t>Familiares</w:t>
            </w:r>
            <w:proofErr w:type="spellEnd"/>
            <w:r w:rsidRPr="009D16BC">
              <w:rPr>
                <w:rFonts w:asciiTheme="minorHAnsi" w:hAnsiTheme="minorHAnsi" w:cstheme="minorHAnsi"/>
              </w:rPr>
              <w:t xml:space="preserve"> intervention for </w:t>
            </w:r>
            <w:proofErr w:type="spellStart"/>
            <w:r w:rsidRPr="009D16BC">
              <w:rPr>
                <w:rFonts w:asciiTheme="minorHAnsi" w:hAnsiTheme="minorHAnsi" w:cstheme="minorHAnsi"/>
              </w:rPr>
              <w:t>latino</w:t>
            </w:r>
            <w:proofErr w:type="spellEnd"/>
            <w:r w:rsidRPr="009D16BC">
              <w:rPr>
                <w:rFonts w:asciiTheme="minorHAnsi" w:hAnsiTheme="minorHAnsi" w:cstheme="minorHAnsi"/>
              </w:rPr>
              <w:t xml:space="preserve"> families facing maternal depression</w:t>
            </w:r>
          </w:p>
        </w:tc>
      </w:tr>
      <w:tr w:rsidR="009D16BC" w:rsidRPr="009D16BC" w14:paraId="33922EBE" w14:textId="77777777" w:rsidTr="009D16BC">
        <w:tc>
          <w:tcPr>
            <w:tcW w:w="851" w:type="dxa"/>
          </w:tcPr>
          <w:p w14:paraId="055DD46D"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22</w:t>
            </w:r>
          </w:p>
        </w:tc>
        <w:tc>
          <w:tcPr>
            <w:tcW w:w="1418" w:type="dxa"/>
          </w:tcPr>
          <w:p w14:paraId="7BAB16A9"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Project Hope</w:t>
            </w:r>
          </w:p>
        </w:tc>
        <w:tc>
          <w:tcPr>
            <w:tcW w:w="709" w:type="dxa"/>
            <w:vAlign w:val="bottom"/>
          </w:tcPr>
          <w:p w14:paraId="6D915305"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101</w:t>
            </w:r>
          </w:p>
        </w:tc>
        <w:tc>
          <w:tcPr>
            <w:tcW w:w="6806" w:type="dxa"/>
          </w:tcPr>
          <w:p w14:paraId="7B2AC9F1"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Mason, W. A. and Haggerty, K. P. and Fleming, A. P. and Casey-Goldstein, M. (2012). Family Intervention to Prevent Depression and Substance Use Among Adolescents of Depressed Parents</w:t>
            </w:r>
          </w:p>
        </w:tc>
      </w:tr>
      <w:tr w:rsidR="009D16BC" w:rsidRPr="009D16BC" w14:paraId="53E48614" w14:textId="77777777" w:rsidTr="009D16BC">
        <w:tc>
          <w:tcPr>
            <w:tcW w:w="851" w:type="dxa"/>
          </w:tcPr>
          <w:p w14:paraId="0A18032C"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23</w:t>
            </w:r>
          </w:p>
        </w:tc>
        <w:tc>
          <w:tcPr>
            <w:tcW w:w="1418" w:type="dxa"/>
          </w:tcPr>
          <w:p w14:paraId="563E61C9"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Keeping Families Stronger Intervention (KFS)</w:t>
            </w:r>
          </w:p>
        </w:tc>
        <w:tc>
          <w:tcPr>
            <w:tcW w:w="709" w:type="dxa"/>
            <w:vAlign w:val="bottom"/>
          </w:tcPr>
          <w:p w14:paraId="323A3BB4"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109</w:t>
            </w:r>
          </w:p>
        </w:tc>
        <w:tc>
          <w:tcPr>
            <w:tcW w:w="6806" w:type="dxa"/>
          </w:tcPr>
          <w:p w14:paraId="7F114081"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Valdez, C. R. and Mills, C. L. and </w:t>
            </w:r>
            <w:proofErr w:type="spellStart"/>
            <w:r w:rsidRPr="009D16BC">
              <w:rPr>
                <w:rFonts w:asciiTheme="minorHAnsi" w:hAnsiTheme="minorHAnsi" w:cstheme="minorHAnsi"/>
              </w:rPr>
              <w:t>Barrueco</w:t>
            </w:r>
            <w:proofErr w:type="spellEnd"/>
            <w:r w:rsidRPr="009D16BC">
              <w:rPr>
                <w:rFonts w:asciiTheme="minorHAnsi" w:hAnsiTheme="minorHAnsi" w:cstheme="minorHAnsi"/>
              </w:rPr>
              <w:t>, S. and Leis, J. and Riley, A. W. (2011). A Pilot Study of a Family-Focused Intervention for Children and Families Affected by Maternal Depression</w:t>
            </w:r>
          </w:p>
        </w:tc>
      </w:tr>
      <w:tr w:rsidR="009D16BC" w:rsidRPr="009D16BC" w14:paraId="0074D00B" w14:textId="77777777" w:rsidTr="009D16BC">
        <w:tc>
          <w:tcPr>
            <w:tcW w:w="851" w:type="dxa"/>
          </w:tcPr>
          <w:p w14:paraId="00F898CB"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24</w:t>
            </w:r>
          </w:p>
        </w:tc>
        <w:tc>
          <w:tcPr>
            <w:tcW w:w="1418" w:type="dxa"/>
          </w:tcPr>
          <w:p w14:paraId="5C0A49F5"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EFFEKT-E</w:t>
            </w:r>
          </w:p>
        </w:tc>
        <w:tc>
          <w:tcPr>
            <w:tcW w:w="709" w:type="dxa"/>
            <w:vAlign w:val="bottom"/>
          </w:tcPr>
          <w:p w14:paraId="11C42E46"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118</w:t>
            </w:r>
          </w:p>
        </w:tc>
        <w:tc>
          <w:tcPr>
            <w:tcW w:w="6806" w:type="dxa"/>
          </w:tcPr>
          <w:p w14:paraId="2E2FF272"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Buhler, A. and Kotter, C. and </w:t>
            </w:r>
            <w:proofErr w:type="spellStart"/>
            <w:r w:rsidRPr="009D16BC">
              <w:rPr>
                <w:rFonts w:asciiTheme="minorHAnsi" w:hAnsiTheme="minorHAnsi" w:cstheme="minorHAnsi"/>
              </w:rPr>
              <w:t>Jaursch</w:t>
            </w:r>
            <w:proofErr w:type="spellEnd"/>
            <w:r w:rsidRPr="009D16BC">
              <w:rPr>
                <w:rFonts w:asciiTheme="minorHAnsi" w:hAnsiTheme="minorHAnsi" w:cstheme="minorHAnsi"/>
              </w:rPr>
              <w:t>, S. and Losel, F. (2011). Prevention of familial transmission of depression: EFFEKT-E, a selective program for emotionally burdened families</w:t>
            </w:r>
          </w:p>
        </w:tc>
      </w:tr>
      <w:tr w:rsidR="009D16BC" w:rsidRPr="009D16BC" w14:paraId="1A5A9AD8" w14:textId="77777777" w:rsidTr="009D16BC">
        <w:tc>
          <w:tcPr>
            <w:tcW w:w="851" w:type="dxa"/>
          </w:tcPr>
          <w:p w14:paraId="1C5DD432"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25</w:t>
            </w:r>
          </w:p>
        </w:tc>
        <w:tc>
          <w:tcPr>
            <w:tcW w:w="1418" w:type="dxa"/>
          </w:tcPr>
          <w:p w14:paraId="56A23D5C"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PIP (Prevention Intervention Program)</w:t>
            </w:r>
          </w:p>
        </w:tc>
        <w:tc>
          <w:tcPr>
            <w:tcW w:w="709" w:type="dxa"/>
            <w:vAlign w:val="bottom"/>
          </w:tcPr>
          <w:p w14:paraId="2918C46F"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135</w:t>
            </w:r>
          </w:p>
        </w:tc>
        <w:tc>
          <w:tcPr>
            <w:tcW w:w="6806" w:type="dxa"/>
          </w:tcPr>
          <w:p w14:paraId="36349591"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D'Angelo, E. J. and </w:t>
            </w:r>
            <w:proofErr w:type="spellStart"/>
            <w:r w:rsidRPr="009D16BC">
              <w:rPr>
                <w:rFonts w:asciiTheme="minorHAnsi" w:hAnsiTheme="minorHAnsi" w:cstheme="minorHAnsi"/>
              </w:rPr>
              <w:t>Llerena-Ouinn</w:t>
            </w:r>
            <w:proofErr w:type="spellEnd"/>
            <w:r w:rsidRPr="009D16BC">
              <w:rPr>
                <w:rFonts w:asciiTheme="minorHAnsi" w:hAnsiTheme="minorHAnsi" w:cstheme="minorHAnsi"/>
              </w:rPr>
              <w:t xml:space="preserve">, R. and Shapiro, R. and Colon, F. and Rodriguez, P. and Gallagher, K. and </w:t>
            </w:r>
            <w:proofErr w:type="spellStart"/>
            <w:r w:rsidRPr="009D16BC">
              <w:rPr>
                <w:rFonts w:asciiTheme="minorHAnsi" w:hAnsiTheme="minorHAnsi" w:cstheme="minorHAnsi"/>
              </w:rPr>
              <w:t>Beardslee</w:t>
            </w:r>
            <w:proofErr w:type="spellEnd"/>
            <w:r w:rsidRPr="009D16BC">
              <w:rPr>
                <w:rFonts w:asciiTheme="minorHAnsi" w:hAnsiTheme="minorHAnsi" w:cstheme="minorHAnsi"/>
              </w:rPr>
              <w:t>, W. R. (2009). Adaptation of the preventive intervention program for depression for use with predominantly low-income Latino families</w:t>
            </w:r>
          </w:p>
        </w:tc>
      </w:tr>
      <w:tr w:rsidR="009D16BC" w:rsidRPr="009D16BC" w14:paraId="1625E598" w14:textId="77777777" w:rsidTr="009D16BC">
        <w:tc>
          <w:tcPr>
            <w:tcW w:w="851" w:type="dxa"/>
          </w:tcPr>
          <w:p w14:paraId="20F308AB"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26</w:t>
            </w:r>
          </w:p>
        </w:tc>
        <w:tc>
          <w:tcPr>
            <w:tcW w:w="1418" w:type="dxa"/>
          </w:tcPr>
          <w:p w14:paraId="26A04471"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Family Competence Programme (FCP), adaptation of Strengthening Families Programme</w:t>
            </w:r>
          </w:p>
        </w:tc>
        <w:tc>
          <w:tcPr>
            <w:tcW w:w="709" w:type="dxa"/>
            <w:vAlign w:val="bottom"/>
          </w:tcPr>
          <w:p w14:paraId="6D6E5EFE"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143</w:t>
            </w:r>
          </w:p>
        </w:tc>
        <w:tc>
          <w:tcPr>
            <w:tcW w:w="6806" w:type="dxa"/>
          </w:tcPr>
          <w:p w14:paraId="3E3F1C1A" w14:textId="77777777" w:rsidR="009D16BC" w:rsidRPr="009D16BC" w:rsidRDefault="009D16BC" w:rsidP="00572B44">
            <w:pPr>
              <w:rPr>
                <w:rFonts w:asciiTheme="minorHAnsi" w:hAnsiTheme="minorHAnsi" w:cstheme="minorHAnsi"/>
              </w:rPr>
            </w:pPr>
            <w:proofErr w:type="spellStart"/>
            <w:r w:rsidRPr="009D16BC">
              <w:rPr>
                <w:rFonts w:asciiTheme="minorHAnsi" w:hAnsiTheme="minorHAnsi" w:cstheme="minorHAnsi"/>
              </w:rPr>
              <w:t>Orte</w:t>
            </w:r>
            <w:proofErr w:type="spellEnd"/>
            <w:r w:rsidRPr="009D16BC">
              <w:rPr>
                <w:rFonts w:asciiTheme="minorHAnsi" w:hAnsiTheme="minorHAnsi" w:cstheme="minorHAnsi"/>
              </w:rPr>
              <w:t xml:space="preserve">, Carmen and </w:t>
            </w:r>
            <w:proofErr w:type="spellStart"/>
            <w:r w:rsidRPr="009D16BC">
              <w:rPr>
                <w:rFonts w:asciiTheme="minorHAnsi" w:hAnsiTheme="minorHAnsi" w:cstheme="minorHAnsi"/>
              </w:rPr>
              <w:t>Touza</w:t>
            </w:r>
            <w:proofErr w:type="spellEnd"/>
            <w:r w:rsidRPr="009D16BC">
              <w:rPr>
                <w:rFonts w:asciiTheme="minorHAnsi" w:hAnsiTheme="minorHAnsi" w:cstheme="minorHAnsi"/>
              </w:rPr>
              <w:t xml:space="preserve">, Carmen and </w:t>
            </w:r>
            <w:proofErr w:type="spellStart"/>
            <w:r w:rsidRPr="009D16BC">
              <w:rPr>
                <w:rFonts w:asciiTheme="minorHAnsi" w:hAnsiTheme="minorHAnsi" w:cstheme="minorHAnsi"/>
              </w:rPr>
              <w:t>Ballester</w:t>
            </w:r>
            <w:proofErr w:type="spellEnd"/>
            <w:r w:rsidRPr="009D16BC">
              <w:rPr>
                <w:rFonts w:asciiTheme="minorHAnsi" w:hAnsiTheme="minorHAnsi" w:cstheme="minorHAnsi"/>
              </w:rPr>
              <w:t xml:space="preserve">, </w:t>
            </w:r>
            <w:proofErr w:type="spellStart"/>
            <w:r w:rsidRPr="009D16BC">
              <w:rPr>
                <w:rFonts w:asciiTheme="minorHAnsi" w:hAnsiTheme="minorHAnsi" w:cstheme="minorHAnsi"/>
              </w:rPr>
              <w:t>Lluis</w:t>
            </w:r>
            <w:proofErr w:type="spellEnd"/>
            <w:r w:rsidRPr="009D16BC">
              <w:rPr>
                <w:rFonts w:asciiTheme="minorHAnsi" w:hAnsiTheme="minorHAnsi" w:cstheme="minorHAnsi"/>
              </w:rPr>
              <w:t xml:space="preserve"> and March, Marti (2008). Children of drug-dependent parents: Prevention programme outcomes</w:t>
            </w:r>
          </w:p>
        </w:tc>
      </w:tr>
      <w:tr w:rsidR="009D16BC" w:rsidRPr="009D16BC" w14:paraId="2D8286B3" w14:textId="77777777" w:rsidTr="009D16BC">
        <w:tc>
          <w:tcPr>
            <w:tcW w:w="851" w:type="dxa"/>
          </w:tcPr>
          <w:p w14:paraId="46E5AB05"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lastRenderedPageBreak/>
              <w:t>27</w:t>
            </w:r>
          </w:p>
        </w:tc>
        <w:tc>
          <w:tcPr>
            <w:tcW w:w="1418" w:type="dxa"/>
          </w:tcPr>
          <w:p w14:paraId="73DEBE7F"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Strong African American Families (SAAF) programme</w:t>
            </w:r>
          </w:p>
        </w:tc>
        <w:tc>
          <w:tcPr>
            <w:tcW w:w="709" w:type="dxa"/>
            <w:vAlign w:val="bottom"/>
          </w:tcPr>
          <w:p w14:paraId="433F0C9E"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146</w:t>
            </w:r>
          </w:p>
        </w:tc>
        <w:tc>
          <w:tcPr>
            <w:tcW w:w="6806" w:type="dxa"/>
          </w:tcPr>
          <w:p w14:paraId="64D3D440"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Beach, Steven R. and Kogan, Steven M. and Brody, Gene H. and Chen, Yi-Fu and Lei, Man-Kit and Murry, Velma M. (2008). Change in caregiver depression as a function of the Strong African American Families Program</w:t>
            </w:r>
          </w:p>
        </w:tc>
      </w:tr>
      <w:tr w:rsidR="009D16BC" w:rsidRPr="009D16BC" w14:paraId="2FA38A2F" w14:textId="77777777" w:rsidTr="009D16BC">
        <w:tc>
          <w:tcPr>
            <w:tcW w:w="851" w:type="dxa"/>
            <w:vMerge w:val="restart"/>
          </w:tcPr>
          <w:p w14:paraId="037646A4"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28</w:t>
            </w:r>
          </w:p>
        </w:tc>
        <w:tc>
          <w:tcPr>
            <w:tcW w:w="1418" w:type="dxa"/>
            <w:vMerge w:val="restart"/>
          </w:tcPr>
          <w:p w14:paraId="6B80AB3C"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Focus on Families</w:t>
            </w:r>
          </w:p>
        </w:tc>
        <w:tc>
          <w:tcPr>
            <w:tcW w:w="709" w:type="dxa"/>
            <w:vAlign w:val="bottom"/>
          </w:tcPr>
          <w:p w14:paraId="42361CB3"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176</w:t>
            </w:r>
          </w:p>
        </w:tc>
        <w:tc>
          <w:tcPr>
            <w:tcW w:w="6806" w:type="dxa"/>
          </w:tcPr>
          <w:p w14:paraId="30F7DB44"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Catalano, R. F., Haggerty, K. P., Gainey, R. R., &amp; Hoppe, M. J. (1997). Reducing parental risk factors for children's substance misuse: Preliminary outcomes with opiate-addicted parent</w:t>
            </w:r>
          </w:p>
        </w:tc>
      </w:tr>
      <w:tr w:rsidR="009D16BC" w:rsidRPr="009D16BC" w14:paraId="4A2C7ABE" w14:textId="77777777" w:rsidTr="009D16BC">
        <w:tc>
          <w:tcPr>
            <w:tcW w:w="851" w:type="dxa"/>
            <w:vMerge/>
          </w:tcPr>
          <w:p w14:paraId="2FF8F5AE"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1418" w:type="dxa"/>
            <w:vMerge/>
          </w:tcPr>
          <w:p w14:paraId="7CF5EE6C"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highlight w:val="yellow"/>
              </w:rPr>
            </w:pPr>
          </w:p>
        </w:tc>
        <w:tc>
          <w:tcPr>
            <w:tcW w:w="709" w:type="dxa"/>
            <w:vAlign w:val="bottom"/>
          </w:tcPr>
          <w:p w14:paraId="01C899C1"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173</w:t>
            </w:r>
          </w:p>
        </w:tc>
        <w:tc>
          <w:tcPr>
            <w:tcW w:w="6806" w:type="dxa"/>
          </w:tcPr>
          <w:p w14:paraId="07BF1F9D"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Catalano, R. F., Gainey, R. R., Fleming, C. B., Haggerty, K. P., &amp; Johnson, N. O. (1999). An experimental intervention with families of substance abusers: one‐year follow‐up of the focus on </w:t>
            </w:r>
            <w:proofErr w:type="gramStart"/>
            <w:r w:rsidRPr="009D16BC">
              <w:rPr>
                <w:rFonts w:asciiTheme="minorHAnsi" w:hAnsiTheme="minorHAnsi" w:cstheme="minorHAnsi"/>
              </w:rPr>
              <w:t>families</w:t>
            </w:r>
            <w:proofErr w:type="gramEnd"/>
            <w:r w:rsidRPr="009D16BC">
              <w:rPr>
                <w:rFonts w:asciiTheme="minorHAnsi" w:hAnsiTheme="minorHAnsi" w:cstheme="minorHAnsi"/>
              </w:rPr>
              <w:t xml:space="preserve"> project.</w:t>
            </w:r>
          </w:p>
        </w:tc>
      </w:tr>
      <w:tr w:rsidR="009D16BC" w:rsidRPr="009D16BC" w14:paraId="70CC3D07" w14:textId="77777777" w:rsidTr="009D16BC">
        <w:tc>
          <w:tcPr>
            <w:tcW w:w="851" w:type="dxa"/>
          </w:tcPr>
          <w:p w14:paraId="276D980B"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29</w:t>
            </w:r>
          </w:p>
        </w:tc>
        <w:tc>
          <w:tcPr>
            <w:tcW w:w="1418" w:type="dxa"/>
          </w:tcPr>
          <w:p w14:paraId="326E9E10"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Strength to Strength</w:t>
            </w:r>
          </w:p>
        </w:tc>
        <w:tc>
          <w:tcPr>
            <w:tcW w:w="709" w:type="dxa"/>
            <w:vAlign w:val="bottom"/>
          </w:tcPr>
          <w:p w14:paraId="58B28AE7"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164</w:t>
            </w:r>
          </w:p>
        </w:tc>
        <w:tc>
          <w:tcPr>
            <w:tcW w:w="6806" w:type="dxa"/>
          </w:tcPr>
          <w:p w14:paraId="54879782"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Place, M. and Reynolds, J. and Cousins, A. and O'Neill, S. (2002). Developing a Resilience Package for Vulnerable Children</w:t>
            </w:r>
          </w:p>
        </w:tc>
      </w:tr>
      <w:tr w:rsidR="009D16BC" w:rsidRPr="009D16BC" w14:paraId="4F4D3BFF" w14:textId="77777777" w:rsidTr="009D16BC">
        <w:tc>
          <w:tcPr>
            <w:tcW w:w="851" w:type="dxa"/>
            <w:vMerge w:val="restart"/>
          </w:tcPr>
          <w:p w14:paraId="664E1779"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30</w:t>
            </w:r>
          </w:p>
        </w:tc>
        <w:tc>
          <w:tcPr>
            <w:tcW w:w="1418" w:type="dxa"/>
            <w:vMerge w:val="restart"/>
          </w:tcPr>
          <w:p w14:paraId="5CE76661"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Adolescent coping with Stress Course</w:t>
            </w:r>
          </w:p>
        </w:tc>
        <w:tc>
          <w:tcPr>
            <w:tcW w:w="709" w:type="dxa"/>
            <w:vAlign w:val="bottom"/>
          </w:tcPr>
          <w:p w14:paraId="69F6584D" w14:textId="0D9552C4"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200</w:t>
            </w:r>
          </w:p>
        </w:tc>
        <w:tc>
          <w:tcPr>
            <w:tcW w:w="6806" w:type="dxa"/>
          </w:tcPr>
          <w:p w14:paraId="2AA677C3"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Clarke, G. N., </w:t>
            </w:r>
            <w:proofErr w:type="spellStart"/>
            <w:r w:rsidRPr="009D16BC">
              <w:rPr>
                <w:rFonts w:asciiTheme="minorHAnsi" w:hAnsiTheme="minorHAnsi" w:cstheme="minorHAnsi"/>
              </w:rPr>
              <w:t>Hornbrook</w:t>
            </w:r>
            <w:proofErr w:type="spellEnd"/>
            <w:r w:rsidRPr="009D16BC">
              <w:rPr>
                <w:rFonts w:asciiTheme="minorHAnsi" w:hAnsiTheme="minorHAnsi" w:cstheme="minorHAnsi"/>
              </w:rPr>
              <w:t xml:space="preserve">, M., Lynch, F., </w:t>
            </w:r>
            <w:proofErr w:type="spellStart"/>
            <w:r w:rsidRPr="009D16BC">
              <w:rPr>
                <w:rFonts w:asciiTheme="minorHAnsi" w:hAnsiTheme="minorHAnsi" w:cstheme="minorHAnsi"/>
              </w:rPr>
              <w:t>Polen</w:t>
            </w:r>
            <w:proofErr w:type="spellEnd"/>
            <w:r w:rsidRPr="009D16BC">
              <w:rPr>
                <w:rFonts w:asciiTheme="minorHAnsi" w:hAnsiTheme="minorHAnsi" w:cstheme="minorHAnsi"/>
              </w:rPr>
              <w:t xml:space="preserve">, M., Gale, J., </w:t>
            </w:r>
            <w:proofErr w:type="spellStart"/>
            <w:r w:rsidRPr="009D16BC">
              <w:rPr>
                <w:rFonts w:asciiTheme="minorHAnsi" w:hAnsiTheme="minorHAnsi" w:cstheme="minorHAnsi"/>
              </w:rPr>
              <w:t>Beardslee</w:t>
            </w:r>
            <w:proofErr w:type="spellEnd"/>
            <w:r w:rsidRPr="009D16BC">
              <w:rPr>
                <w:rFonts w:asciiTheme="minorHAnsi" w:hAnsiTheme="minorHAnsi" w:cstheme="minorHAnsi"/>
              </w:rPr>
              <w:t>, W., ... &amp; Seeley, J. (2001). A randomized trial of a group cognitive intervention for preventing depression in adolescent offspring of depressed parents</w:t>
            </w:r>
          </w:p>
        </w:tc>
      </w:tr>
      <w:tr w:rsidR="009D16BC" w:rsidRPr="009D16BC" w14:paraId="48F6F93F" w14:textId="77777777" w:rsidTr="009D16BC">
        <w:tc>
          <w:tcPr>
            <w:tcW w:w="851" w:type="dxa"/>
            <w:vMerge/>
          </w:tcPr>
          <w:p w14:paraId="61037C67"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rPr>
            </w:pPr>
          </w:p>
        </w:tc>
        <w:tc>
          <w:tcPr>
            <w:tcW w:w="1418" w:type="dxa"/>
            <w:vMerge/>
          </w:tcPr>
          <w:p w14:paraId="5DC8624B"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rPr>
            </w:pPr>
          </w:p>
        </w:tc>
        <w:tc>
          <w:tcPr>
            <w:tcW w:w="709" w:type="dxa"/>
            <w:vAlign w:val="bottom"/>
          </w:tcPr>
          <w:p w14:paraId="6B6FC025"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42</w:t>
            </w:r>
          </w:p>
        </w:tc>
        <w:tc>
          <w:tcPr>
            <w:tcW w:w="6806" w:type="dxa"/>
          </w:tcPr>
          <w:p w14:paraId="392B30AC" w14:textId="77777777" w:rsidR="009D16BC" w:rsidRPr="009D16BC" w:rsidRDefault="009D16BC" w:rsidP="00572B44">
            <w:pPr>
              <w:rPr>
                <w:rFonts w:asciiTheme="minorHAnsi" w:hAnsiTheme="minorHAnsi" w:cstheme="minorHAnsi"/>
              </w:rPr>
            </w:pPr>
            <w:proofErr w:type="spellStart"/>
            <w:r w:rsidRPr="009D16BC">
              <w:rPr>
                <w:rFonts w:asciiTheme="minorHAnsi" w:hAnsiTheme="minorHAnsi" w:cstheme="minorHAnsi"/>
              </w:rPr>
              <w:t>Weersing</w:t>
            </w:r>
            <w:proofErr w:type="spellEnd"/>
            <w:r w:rsidRPr="009D16BC">
              <w:rPr>
                <w:rFonts w:asciiTheme="minorHAnsi" w:hAnsiTheme="minorHAnsi" w:cstheme="minorHAnsi"/>
              </w:rPr>
              <w:t xml:space="preserve">, V. R., </w:t>
            </w:r>
            <w:proofErr w:type="spellStart"/>
            <w:r w:rsidRPr="009D16BC">
              <w:rPr>
                <w:rFonts w:asciiTheme="minorHAnsi" w:hAnsiTheme="minorHAnsi" w:cstheme="minorHAnsi"/>
              </w:rPr>
              <w:t>Shamseddeen</w:t>
            </w:r>
            <w:proofErr w:type="spellEnd"/>
            <w:r w:rsidRPr="009D16BC">
              <w:rPr>
                <w:rFonts w:asciiTheme="minorHAnsi" w:hAnsiTheme="minorHAnsi" w:cstheme="minorHAnsi"/>
              </w:rPr>
              <w:t xml:space="preserve">, W., Garber, J., </w:t>
            </w:r>
            <w:proofErr w:type="spellStart"/>
            <w:r w:rsidRPr="009D16BC">
              <w:rPr>
                <w:rFonts w:asciiTheme="minorHAnsi" w:hAnsiTheme="minorHAnsi" w:cstheme="minorHAnsi"/>
              </w:rPr>
              <w:t>Hollon</w:t>
            </w:r>
            <w:proofErr w:type="spellEnd"/>
            <w:r w:rsidRPr="009D16BC">
              <w:rPr>
                <w:rFonts w:asciiTheme="minorHAnsi" w:hAnsiTheme="minorHAnsi" w:cstheme="minorHAnsi"/>
              </w:rPr>
              <w:t xml:space="preserve">, S. D., Clarke, G. N., </w:t>
            </w:r>
            <w:proofErr w:type="spellStart"/>
            <w:r w:rsidRPr="009D16BC">
              <w:rPr>
                <w:rFonts w:asciiTheme="minorHAnsi" w:hAnsiTheme="minorHAnsi" w:cstheme="minorHAnsi"/>
              </w:rPr>
              <w:t>Beardslee</w:t>
            </w:r>
            <w:proofErr w:type="spellEnd"/>
            <w:r w:rsidRPr="009D16BC">
              <w:rPr>
                <w:rFonts w:asciiTheme="minorHAnsi" w:hAnsiTheme="minorHAnsi" w:cstheme="minorHAnsi"/>
              </w:rPr>
              <w:t>, W. R., ... &amp; Brent, D. A. (2016). Prevention of depression in at-risk adolescents: Predictors and moderators of acute effects</w:t>
            </w:r>
          </w:p>
        </w:tc>
      </w:tr>
      <w:tr w:rsidR="009D16BC" w:rsidRPr="009D16BC" w14:paraId="6A7486A9" w14:textId="77777777" w:rsidTr="009D16BC">
        <w:tc>
          <w:tcPr>
            <w:tcW w:w="851" w:type="dxa"/>
          </w:tcPr>
          <w:p w14:paraId="45C4B9A8"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31</w:t>
            </w:r>
          </w:p>
        </w:tc>
        <w:tc>
          <w:tcPr>
            <w:tcW w:w="1418" w:type="dxa"/>
          </w:tcPr>
          <w:p w14:paraId="27133EB8"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Multisystemic Therapy-Building Stronger Families</w:t>
            </w:r>
          </w:p>
        </w:tc>
        <w:tc>
          <w:tcPr>
            <w:tcW w:w="709" w:type="dxa"/>
            <w:vAlign w:val="bottom"/>
          </w:tcPr>
          <w:p w14:paraId="2859E6C5"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92</w:t>
            </w:r>
          </w:p>
        </w:tc>
        <w:tc>
          <w:tcPr>
            <w:tcW w:w="6806" w:type="dxa"/>
          </w:tcPr>
          <w:p w14:paraId="1BF6E9D0"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Schaeffer, C. M. and Swenson, C. C. and </w:t>
            </w:r>
            <w:proofErr w:type="spellStart"/>
            <w:r w:rsidRPr="009D16BC">
              <w:rPr>
                <w:rFonts w:asciiTheme="minorHAnsi" w:hAnsiTheme="minorHAnsi" w:cstheme="minorHAnsi"/>
              </w:rPr>
              <w:t>Tuerk</w:t>
            </w:r>
            <w:proofErr w:type="spellEnd"/>
            <w:r w:rsidRPr="009D16BC">
              <w:rPr>
                <w:rFonts w:asciiTheme="minorHAnsi" w:hAnsiTheme="minorHAnsi" w:cstheme="minorHAnsi"/>
              </w:rPr>
              <w:t xml:space="preserve">, E. H. and </w:t>
            </w:r>
            <w:proofErr w:type="spellStart"/>
            <w:r w:rsidRPr="009D16BC">
              <w:rPr>
                <w:rFonts w:asciiTheme="minorHAnsi" w:hAnsiTheme="minorHAnsi" w:cstheme="minorHAnsi"/>
              </w:rPr>
              <w:t>Henggeler</w:t>
            </w:r>
            <w:proofErr w:type="spellEnd"/>
            <w:r w:rsidRPr="009D16BC">
              <w:rPr>
                <w:rFonts w:asciiTheme="minorHAnsi" w:hAnsiTheme="minorHAnsi" w:cstheme="minorHAnsi"/>
              </w:rPr>
              <w:t>, S. W (2013). Comprehensive treatment for co-occurring child maltreatment and parental substance abuse: outcomes from a 24-month pilot study of the MST-Building Stronger Families program</w:t>
            </w:r>
          </w:p>
        </w:tc>
      </w:tr>
      <w:tr w:rsidR="009D16BC" w:rsidRPr="009D16BC" w14:paraId="218452A1" w14:textId="77777777" w:rsidTr="009D16BC">
        <w:tc>
          <w:tcPr>
            <w:tcW w:w="851" w:type="dxa"/>
          </w:tcPr>
          <w:p w14:paraId="135EE0C8"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32</w:t>
            </w:r>
          </w:p>
        </w:tc>
        <w:tc>
          <w:tcPr>
            <w:tcW w:w="1418" w:type="dxa"/>
          </w:tcPr>
          <w:p w14:paraId="39E214E6" w14:textId="77777777" w:rsidR="009D16BC" w:rsidRPr="009D16BC" w:rsidRDefault="009D16BC" w:rsidP="00572B44">
            <w:pPr>
              <w:rPr>
                <w:rFonts w:asciiTheme="minorHAnsi" w:hAnsiTheme="minorHAnsi" w:cstheme="minorHAnsi"/>
                <w:sz w:val="18"/>
                <w:szCs w:val="18"/>
              </w:rPr>
            </w:pPr>
          </w:p>
          <w:p w14:paraId="314896E5"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Multisystemic Therapy-Building Stronger Families</w:t>
            </w:r>
          </w:p>
        </w:tc>
        <w:tc>
          <w:tcPr>
            <w:tcW w:w="709" w:type="dxa"/>
            <w:vAlign w:val="bottom"/>
          </w:tcPr>
          <w:p w14:paraId="48D192C7"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208</w:t>
            </w:r>
          </w:p>
        </w:tc>
        <w:tc>
          <w:tcPr>
            <w:tcW w:w="6806" w:type="dxa"/>
          </w:tcPr>
          <w:p w14:paraId="2AF8AFFD"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Schaeffer, C. M., Swenson, C. C., &amp; Powell, J. S. (2021). Multisystemic Therapy-Building Stronger Families (MST-BSF): Substance misuse, child neglect, and parenting outcomes from an 18-month randomized effectiveness trial</w:t>
            </w:r>
          </w:p>
        </w:tc>
      </w:tr>
      <w:tr w:rsidR="009D16BC" w:rsidRPr="009D16BC" w14:paraId="19A9B8AF" w14:textId="77777777" w:rsidTr="009D16BC">
        <w:tc>
          <w:tcPr>
            <w:tcW w:w="851" w:type="dxa"/>
            <w:vMerge w:val="restart"/>
          </w:tcPr>
          <w:p w14:paraId="6C62BC88"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33</w:t>
            </w:r>
          </w:p>
        </w:tc>
        <w:tc>
          <w:tcPr>
            <w:tcW w:w="1418" w:type="dxa"/>
            <w:vMerge w:val="restart"/>
          </w:tcPr>
          <w:p w14:paraId="22E7A9A4"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Family-focused therapy</w:t>
            </w:r>
          </w:p>
        </w:tc>
        <w:tc>
          <w:tcPr>
            <w:tcW w:w="709" w:type="dxa"/>
            <w:vAlign w:val="bottom"/>
          </w:tcPr>
          <w:p w14:paraId="2C63B259"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6</w:t>
            </w:r>
          </w:p>
        </w:tc>
        <w:tc>
          <w:tcPr>
            <w:tcW w:w="6806" w:type="dxa"/>
          </w:tcPr>
          <w:p w14:paraId="07BDDBE6" w14:textId="77777777" w:rsidR="009D16BC" w:rsidRPr="009D16BC" w:rsidRDefault="009D16BC" w:rsidP="00572B44">
            <w:pPr>
              <w:rPr>
                <w:rFonts w:asciiTheme="minorHAnsi" w:hAnsiTheme="minorHAnsi" w:cstheme="minorHAnsi"/>
              </w:rPr>
            </w:pPr>
            <w:proofErr w:type="spellStart"/>
            <w:r w:rsidRPr="009D16BC">
              <w:rPr>
                <w:rFonts w:asciiTheme="minorHAnsi" w:hAnsiTheme="minorHAnsi" w:cstheme="minorHAnsi"/>
              </w:rPr>
              <w:t>Miklowitz</w:t>
            </w:r>
            <w:proofErr w:type="spellEnd"/>
            <w:r w:rsidRPr="009D16BC">
              <w:rPr>
                <w:rFonts w:asciiTheme="minorHAnsi" w:hAnsiTheme="minorHAnsi" w:cstheme="minorHAnsi"/>
              </w:rPr>
              <w:t xml:space="preserve">, D. J., </w:t>
            </w:r>
            <w:proofErr w:type="spellStart"/>
            <w:r w:rsidRPr="009D16BC">
              <w:rPr>
                <w:rFonts w:asciiTheme="minorHAnsi" w:hAnsiTheme="minorHAnsi" w:cstheme="minorHAnsi"/>
              </w:rPr>
              <w:t>Schneck</w:t>
            </w:r>
            <w:proofErr w:type="spellEnd"/>
            <w:r w:rsidRPr="009D16BC">
              <w:rPr>
                <w:rFonts w:asciiTheme="minorHAnsi" w:hAnsiTheme="minorHAnsi" w:cstheme="minorHAnsi"/>
              </w:rPr>
              <w:t>, C. D., Walshaw, P. D., Singh, M. K., Sullivan, A. E., Suddath, R. L., ... &amp; Chang, K. D. (2020). Effects of family-focused therapy vs enhanced usual care for symptomatic youths at high risk for bipolar disorder: a randomized clinical trial</w:t>
            </w:r>
          </w:p>
        </w:tc>
      </w:tr>
      <w:tr w:rsidR="009D16BC" w:rsidRPr="009D16BC" w14:paraId="266019D7" w14:textId="77777777" w:rsidTr="009D16BC">
        <w:tc>
          <w:tcPr>
            <w:tcW w:w="851" w:type="dxa"/>
            <w:vMerge/>
          </w:tcPr>
          <w:p w14:paraId="1F1ED8E9"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rPr>
            </w:pPr>
          </w:p>
        </w:tc>
        <w:tc>
          <w:tcPr>
            <w:tcW w:w="1418" w:type="dxa"/>
            <w:vMerge/>
          </w:tcPr>
          <w:p w14:paraId="7D74131F"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rPr>
            </w:pPr>
          </w:p>
        </w:tc>
        <w:tc>
          <w:tcPr>
            <w:tcW w:w="709" w:type="dxa"/>
            <w:vAlign w:val="bottom"/>
          </w:tcPr>
          <w:p w14:paraId="690E7A1B"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202</w:t>
            </w:r>
          </w:p>
        </w:tc>
        <w:tc>
          <w:tcPr>
            <w:tcW w:w="6806" w:type="dxa"/>
          </w:tcPr>
          <w:p w14:paraId="6B6F42BC" w14:textId="77777777" w:rsidR="009D16BC" w:rsidRPr="009D16BC" w:rsidRDefault="009D16BC" w:rsidP="00572B44">
            <w:pPr>
              <w:rPr>
                <w:rFonts w:asciiTheme="minorHAnsi" w:hAnsiTheme="minorHAnsi" w:cstheme="minorHAnsi"/>
              </w:rPr>
            </w:pPr>
            <w:proofErr w:type="spellStart"/>
            <w:r w:rsidRPr="009D16BC">
              <w:rPr>
                <w:rFonts w:asciiTheme="minorHAnsi" w:hAnsiTheme="minorHAnsi" w:cstheme="minorHAnsi"/>
              </w:rPr>
              <w:t>Miklowitz</w:t>
            </w:r>
            <w:proofErr w:type="spellEnd"/>
            <w:r w:rsidRPr="009D16BC">
              <w:rPr>
                <w:rFonts w:asciiTheme="minorHAnsi" w:hAnsiTheme="minorHAnsi" w:cstheme="minorHAnsi"/>
              </w:rPr>
              <w:t xml:space="preserve">, D. J., </w:t>
            </w:r>
            <w:proofErr w:type="spellStart"/>
            <w:r w:rsidRPr="009D16BC">
              <w:rPr>
                <w:rFonts w:asciiTheme="minorHAnsi" w:hAnsiTheme="minorHAnsi" w:cstheme="minorHAnsi"/>
              </w:rPr>
              <w:t>Merranko</w:t>
            </w:r>
            <w:proofErr w:type="spellEnd"/>
            <w:r w:rsidRPr="009D16BC">
              <w:rPr>
                <w:rFonts w:asciiTheme="minorHAnsi" w:hAnsiTheme="minorHAnsi" w:cstheme="minorHAnsi"/>
              </w:rPr>
              <w:t xml:space="preserve">, J. A., Weintraub, M. </w:t>
            </w:r>
            <w:proofErr w:type="gramStart"/>
            <w:r w:rsidRPr="009D16BC">
              <w:rPr>
                <w:rFonts w:asciiTheme="minorHAnsi" w:hAnsiTheme="minorHAnsi" w:cstheme="minorHAnsi"/>
              </w:rPr>
              <w:t>J.,,</w:t>
            </w:r>
            <w:proofErr w:type="gramEnd"/>
            <w:r w:rsidRPr="009D16BC">
              <w:rPr>
                <w:rFonts w:asciiTheme="minorHAnsi" w:hAnsiTheme="minorHAnsi" w:cstheme="minorHAnsi"/>
              </w:rPr>
              <w:t xml:space="preserve"> Walshaw, P. D., Singh, M. K., Chang, K. D., &amp; </w:t>
            </w:r>
            <w:proofErr w:type="spellStart"/>
            <w:r w:rsidRPr="009D16BC">
              <w:rPr>
                <w:rFonts w:asciiTheme="minorHAnsi" w:hAnsiTheme="minorHAnsi" w:cstheme="minorHAnsi"/>
              </w:rPr>
              <w:t>Schneck</w:t>
            </w:r>
            <w:proofErr w:type="spellEnd"/>
            <w:r w:rsidRPr="009D16BC">
              <w:rPr>
                <w:rFonts w:asciiTheme="minorHAnsi" w:hAnsiTheme="minorHAnsi" w:cstheme="minorHAnsi"/>
              </w:rPr>
              <w:t xml:space="preserve">, C. D. (2020). Effects of family-focused therapy on suicidal ideation and </w:t>
            </w:r>
            <w:proofErr w:type="spellStart"/>
            <w:r w:rsidRPr="009D16BC">
              <w:rPr>
                <w:rFonts w:asciiTheme="minorHAnsi" w:hAnsiTheme="minorHAnsi" w:cstheme="minorHAnsi"/>
              </w:rPr>
              <w:t>beahvior</w:t>
            </w:r>
            <w:proofErr w:type="spellEnd"/>
            <w:r w:rsidRPr="009D16BC">
              <w:rPr>
                <w:rFonts w:asciiTheme="minorHAnsi" w:hAnsiTheme="minorHAnsi" w:cstheme="minorHAnsi"/>
              </w:rPr>
              <w:t xml:space="preserve"> in youth at high risk for bipolar disorder</w:t>
            </w:r>
          </w:p>
        </w:tc>
      </w:tr>
      <w:tr w:rsidR="009D16BC" w:rsidRPr="009D16BC" w14:paraId="6D651D0D" w14:textId="77777777" w:rsidTr="009D16BC">
        <w:tc>
          <w:tcPr>
            <w:tcW w:w="851" w:type="dxa"/>
            <w:vMerge w:val="restart"/>
          </w:tcPr>
          <w:p w14:paraId="4FCC042D"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34</w:t>
            </w:r>
          </w:p>
        </w:tc>
        <w:tc>
          <w:tcPr>
            <w:tcW w:w="1418" w:type="dxa"/>
            <w:vMerge w:val="restart"/>
          </w:tcPr>
          <w:p w14:paraId="60C91F97"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Multiple family therapy (MFT)</w:t>
            </w:r>
          </w:p>
        </w:tc>
        <w:tc>
          <w:tcPr>
            <w:tcW w:w="709" w:type="dxa"/>
            <w:vAlign w:val="bottom"/>
          </w:tcPr>
          <w:p w14:paraId="1ECDDD9E"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205</w:t>
            </w:r>
          </w:p>
        </w:tc>
        <w:tc>
          <w:tcPr>
            <w:tcW w:w="6806" w:type="dxa"/>
          </w:tcPr>
          <w:p w14:paraId="5ABBB03E"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Ma, J. L. C.; Xia, L. L. L.; </w:t>
            </w:r>
            <w:proofErr w:type="gramStart"/>
            <w:r w:rsidRPr="009D16BC">
              <w:rPr>
                <w:rFonts w:asciiTheme="minorHAnsi" w:hAnsiTheme="minorHAnsi" w:cstheme="minorHAnsi"/>
              </w:rPr>
              <w:t>Yau-Ng</w:t>
            </w:r>
            <w:proofErr w:type="gramEnd"/>
            <w:r w:rsidRPr="009D16BC">
              <w:rPr>
                <w:rFonts w:asciiTheme="minorHAnsi" w:hAnsiTheme="minorHAnsi" w:cstheme="minorHAnsi"/>
              </w:rPr>
              <w:t xml:space="preserve">, M.; </w:t>
            </w:r>
            <w:proofErr w:type="spellStart"/>
            <w:r w:rsidRPr="009D16BC">
              <w:rPr>
                <w:rFonts w:asciiTheme="minorHAnsi" w:hAnsiTheme="minorHAnsi" w:cstheme="minorHAnsi"/>
              </w:rPr>
              <w:t>Yiu</w:t>
            </w:r>
            <w:proofErr w:type="spellEnd"/>
            <w:r w:rsidRPr="009D16BC">
              <w:rPr>
                <w:rFonts w:asciiTheme="minorHAnsi" w:hAnsiTheme="minorHAnsi" w:cstheme="minorHAnsi"/>
              </w:rPr>
              <w:t>, Y. C. (2022). Treatment efficacy of multiple family therapy in helping Chinese children of depressed parents in Hong Kong, China</w:t>
            </w:r>
          </w:p>
        </w:tc>
      </w:tr>
      <w:tr w:rsidR="009D16BC" w:rsidRPr="009D16BC" w14:paraId="28090CA8" w14:textId="77777777" w:rsidTr="009D16BC">
        <w:tc>
          <w:tcPr>
            <w:tcW w:w="851" w:type="dxa"/>
            <w:vMerge/>
          </w:tcPr>
          <w:p w14:paraId="5B187674"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rPr>
            </w:pPr>
          </w:p>
        </w:tc>
        <w:tc>
          <w:tcPr>
            <w:tcW w:w="1418" w:type="dxa"/>
            <w:vMerge/>
          </w:tcPr>
          <w:p w14:paraId="54852E5C" w14:textId="77777777" w:rsidR="009D16BC" w:rsidRPr="009D16BC" w:rsidRDefault="009D16BC" w:rsidP="00572B44">
            <w:pPr>
              <w:widowControl w:val="0"/>
              <w:pBdr>
                <w:top w:val="nil"/>
                <w:left w:val="nil"/>
                <w:bottom w:val="nil"/>
                <w:right w:val="nil"/>
                <w:between w:val="nil"/>
              </w:pBdr>
              <w:spacing w:line="276" w:lineRule="auto"/>
              <w:rPr>
                <w:rFonts w:asciiTheme="minorHAnsi" w:hAnsiTheme="minorHAnsi" w:cstheme="minorHAnsi"/>
              </w:rPr>
            </w:pPr>
          </w:p>
        </w:tc>
        <w:tc>
          <w:tcPr>
            <w:tcW w:w="709" w:type="dxa"/>
            <w:vAlign w:val="bottom"/>
          </w:tcPr>
          <w:p w14:paraId="145060AF"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211</w:t>
            </w:r>
          </w:p>
        </w:tc>
        <w:tc>
          <w:tcPr>
            <w:tcW w:w="6806" w:type="dxa"/>
          </w:tcPr>
          <w:p w14:paraId="6A99C435"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Ma, Xia, L. L. L., </w:t>
            </w:r>
            <w:proofErr w:type="gramStart"/>
            <w:r w:rsidRPr="009D16BC">
              <w:rPr>
                <w:rFonts w:asciiTheme="minorHAnsi" w:hAnsiTheme="minorHAnsi" w:cstheme="minorHAnsi"/>
              </w:rPr>
              <w:t>Yau-Ng</w:t>
            </w:r>
            <w:proofErr w:type="gramEnd"/>
            <w:r w:rsidRPr="009D16BC">
              <w:rPr>
                <w:rFonts w:asciiTheme="minorHAnsi" w:hAnsiTheme="minorHAnsi" w:cstheme="minorHAnsi"/>
              </w:rPr>
              <w:t>, M., &amp; Yan-Yee, C. (2023). Treatment Efficacy of Multiple Family Therapy in Helping Hong Kong Chinese Parents Recover from Depression</w:t>
            </w:r>
          </w:p>
        </w:tc>
      </w:tr>
      <w:tr w:rsidR="009D16BC" w:rsidRPr="009D16BC" w14:paraId="102FE013" w14:textId="77777777" w:rsidTr="009D16BC">
        <w:tc>
          <w:tcPr>
            <w:tcW w:w="851" w:type="dxa"/>
          </w:tcPr>
          <w:p w14:paraId="7E3755FB"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lastRenderedPageBreak/>
              <w:t>35</w:t>
            </w:r>
          </w:p>
        </w:tc>
        <w:tc>
          <w:tcPr>
            <w:tcW w:w="1418" w:type="dxa"/>
          </w:tcPr>
          <w:p w14:paraId="2BEA6CEE"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 xml:space="preserve">Family Friendly </w:t>
            </w:r>
            <w:proofErr w:type="gramStart"/>
            <w:r w:rsidRPr="009D16BC">
              <w:rPr>
                <w:rFonts w:asciiTheme="minorHAnsi" w:eastAsia="Calibri" w:hAnsiTheme="minorHAnsi" w:cstheme="minorHAnsi"/>
                <w:sz w:val="18"/>
                <w:szCs w:val="18"/>
              </w:rPr>
              <w:t>Program  (</w:t>
            </w:r>
            <w:proofErr w:type="gramEnd"/>
            <w:r w:rsidRPr="009D16BC">
              <w:rPr>
                <w:rFonts w:asciiTheme="minorHAnsi" w:eastAsia="Calibri" w:hAnsiTheme="minorHAnsi" w:cstheme="minorHAnsi"/>
                <w:sz w:val="18"/>
                <w:szCs w:val="18"/>
              </w:rPr>
              <w:t>FFP)</w:t>
            </w:r>
          </w:p>
        </w:tc>
        <w:tc>
          <w:tcPr>
            <w:tcW w:w="709" w:type="dxa"/>
            <w:vAlign w:val="bottom"/>
          </w:tcPr>
          <w:p w14:paraId="5B61ABEB" w14:textId="77777777" w:rsidR="009D16BC" w:rsidRPr="009D16BC" w:rsidRDefault="009D16BC" w:rsidP="00572B44">
            <w:pPr>
              <w:rPr>
                <w:rFonts w:asciiTheme="minorHAnsi" w:hAnsiTheme="minorHAnsi" w:cstheme="minorHAnsi"/>
                <w:sz w:val="18"/>
                <w:szCs w:val="18"/>
              </w:rPr>
            </w:pPr>
            <w:r w:rsidRPr="009D16BC">
              <w:rPr>
                <w:rFonts w:asciiTheme="minorHAnsi" w:eastAsia="Calibri" w:hAnsiTheme="minorHAnsi" w:cstheme="minorHAnsi"/>
                <w:sz w:val="18"/>
                <w:szCs w:val="18"/>
              </w:rPr>
              <w:t>212</w:t>
            </w:r>
          </w:p>
        </w:tc>
        <w:tc>
          <w:tcPr>
            <w:tcW w:w="6806" w:type="dxa"/>
          </w:tcPr>
          <w:p w14:paraId="4D0D3ED2"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Rahmani, N.; </w:t>
            </w:r>
            <w:proofErr w:type="spellStart"/>
            <w:r w:rsidRPr="009D16BC">
              <w:rPr>
                <w:rFonts w:asciiTheme="minorHAnsi" w:hAnsiTheme="minorHAnsi" w:cstheme="minorHAnsi"/>
              </w:rPr>
              <w:t>Teymuri</w:t>
            </w:r>
            <w:proofErr w:type="spellEnd"/>
            <w:r w:rsidRPr="009D16BC">
              <w:rPr>
                <w:rFonts w:asciiTheme="minorHAnsi" w:hAnsiTheme="minorHAnsi" w:cstheme="minorHAnsi"/>
              </w:rPr>
              <w:t xml:space="preserve">, S.; </w:t>
            </w:r>
            <w:proofErr w:type="spellStart"/>
            <w:r w:rsidRPr="009D16BC">
              <w:rPr>
                <w:rFonts w:asciiTheme="minorHAnsi" w:hAnsiTheme="minorHAnsi" w:cstheme="minorHAnsi"/>
              </w:rPr>
              <w:t>Bayazi</w:t>
            </w:r>
            <w:proofErr w:type="spellEnd"/>
            <w:r w:rsidRPr="009D16BC">
              <w:rPr>
                <w:rFonts w:asciiTheme="minorHAnsi" w:hAnsiTheme="minorHAnsi" w:cstheme="minorHAnsi"/>
              </w:rPr>
              <w:t xml:space="preserve">, Mohammad Hossein; Rajaei, Ali Reza (2022) Investigating the effect of implementing a family-friendly program (based on the </w:t>
            </w:r>
            <w:proofErr w:type="spellStart"/>
            <w:r w:rsidRPr="009D16BC">
              <w:rPr>
                <w:rFonts w:asciiTheme="minorHAnsi" w:hAnsiTheme="minorHAnsi" w:cstheme="minorHAnsi"/>
              </w:rPr>
              <w:t>mbct</w:t>
            </w:r>
            <w:proofErr w:type="spellEnd"/>
            <w:r w:rsidRPr="009D16BC">
              <w:rPr>
                <w:rFonts w:asciiTheme="minorHAnsi" w:hAnsiTheme="minorHAnsi" w:cstheme="minorHAnsi"/>
              </w:rPr>
              <w:t xml:space="preserve"> approach with parent-child interaction) on the reduction of parental anxiety sensitivity and separation anxiety disorder in children and adolescents</w:t>
            </w:r>
          </w:p>
        </w:tc>
      </w:tr>
      <w:tr w:rsidR="009D16BC" w:rsidRPr="009D16BC" w14:paraId="3E2ABB61" w14:textId="77777777" w:rsidTr="009D16BC">
        <w:tc>
          <w:tcPr>
            <w:tcW w:w="851" w:type="dxa"/>
          </w:tcPr>
          <w:p w14:paraId="17B3EDF4" w14:textId="77777777" w:rsidR="009D16BC" w:rsidRPr="009D16BC" w:rsidRDefault="009D16BC" w:rsidP="00572B44">
            <w:pPr>
              <w:rPr>
                <w:rFonts w:asciiTheme="minorHAnsi" w:hAnsiTheme="minorHAnsi" w:cstheme="minorHAnsi"/>
                <w:sz w:val="18"/>
                <w:szCs w:val="18"/>
              </w:rPr>
            </w:pPr>
            <w:r w:rsidRPr="009D16BC">
              <w:rPr>
                <w:rFonts w:asciiTheme="minorHAnsi" w:hAnsiTheme="minorHAnsi" w:cstheme="minorHAnsi"/>
                <w:sz w:val="18"/>
                <w:szCs w:val="18"/>
              </w:rPr>
              <w:t>36</w:t>
            </w:r>
          </w:p>
        </w:tc>
        <w:tc>
          <w:tcPr>
            <w:tcW w:w="1418" w:type="dxa"/>
          </w:tcPr>
          <w:p w14:paraId="6CBC7431" w14:textId="77777777" w:rsidR="009D16BC" w:rsidRPr="009D16BC" w:rsidRDefault="009D16BC" w:rsidP="00572B44">
            <w:pPr>
              <w:rPr>
                <w:rFonts w:asciiTheme="minorHAnsi" w:hAnsiTheme="minorHAnsi" w:cstheme="minorHAnsi"/>
                <w:sz w:val="18"/>
                <w:szCs w:val="18"/>
              </w:rPr>
            </w:pPr>
            <w:r w:rsidRPr="009D16BC">
              <w:rPr>
                <w:rFonts w:asciiTheme="minorHAnsi" w:hAnsiTheme="minorHAnsi" w:cstheme="minorHAnsi"/>
                <w:sz w:val="18"/>
                <w:szCs w:val="18"/>
              </w:rPr>
              <w:t>Family-focused therapy</w:t>
            </w:r>
          </w:p>
        </w:tc>
        <w:tc>
          <w:tcPr>
            <w:tcW w:w="709" w:type="dxa"/>
            <w:vAlign w:val="bottom"/>
          </w:tcPr>
          <w:p w14:paraId="14C271BE" w14:textId="77777777" w:rsidR="009D16BC" w:rsidRPr="009D16BC" w:rsidRDefault="009D16BC" w:rsidP="00572B44">
            <w:pPr>
              <w:rPr>
                <w:rFonts w:asciiTheme="minorHAnsi" w:hAnsiTheme="minorHAnsi" w:cstheme="minorHAnsi"/>
                <w:sz w:val="18"/>
                <w:szCs w:val="18"/>
              </w:rPr>
            </w:pPr>
            <w:r w:rsidRPr="009D16BC">
              <w:rPr>
                <w:rFonts w:asciiTheme="minorHAnsi" w:hAnsiTheme="minorHAnsi" w:cstheme="minorHAnsi"/>
                <w:sz w:val="18"/>
                <w:szCs w:val="18"/>
              </w:rPr>
              <w:t>94</w:t>
            </w:r>
          </w:p>
        </w:tc>
        <w:tc>
          <w:tcPr>
            <w:tcW w:w="6806" w:type="dxa"/>
          </w:tcPr>
          <w:p w14:paraId="029235E8" w14:textId="77777777" w:rsidR="009D16BC" w:rsidRPr="009D16BC" w:rsidRDefault="009D16BC" w:rsidP="00572B44">
            <w:pPr>
              <w:rPr>
                <w:rFonts w:asciiTheme="minorHAnsi" w:hAnsiTheme="minorHAnsi" w:cstheme="minorHAnsi"/>
              </w:rPr>
            </w:pPr>
            <w:proofErr w:type="spellStart"/>
            <w:r w:rsidRPr="009D16BC">
              <w:rPr>
                <w:rFonts w:asciiTheme="minorHAnsi" w:hAnsiTheme="minorHAnsi" w:cstheme="minorHAnsi"/>
              </w:rPr>
              <w:t>Miklowitz</w:t>
            </w:r>
            <w:proofErr w:type="spellEnd"/>
            <w:r w:rsidRPr="009D16BC">
              <w:rPr>
                <w:rFonts w:asciiTheme="minorHAnsi" w:hAnsiTheme="minorHAnsi" w:cstheme="minorHAnsi"/>
              </w:rPr>
              <w:t xml:space="preserve">, D. J., </w:t>
            </w:r>
            <w:proofErr w:type="spellStart"/>
            <w:r w:rsidRPr="009D16BC">
              <w:rPr>
                <w:rFonts w:asciiTheme="minorHAnsi" w:hAnsiTheme="minorHAnsi" w:cstheme="minorHAnsi"/>
              </w:rPr>
              <w:t>Schneck</w:t>
            </w:r>
            <w:proofErr w:type="spellEnd"/>
            <w:r w:rsidRPr="009D16BC">
              <w:rPr>
                <w:rFonts w:asciiTheme="minorHAnsi" w:hAnsiTheme="minorHAnsi" w:cstheme="minorHAnsi"/>
              </w:rPr>
              <w:t>, C. D., Singh, M. K., Taylor, D. O., George, E. L., Cosgrove, V. E., Howe, M. E., Dickinson, L. M., Garber, J., &amp; Chang, K. D. (2013). Early intervention for symptomatic youth at risk for bipolar disorder: a randomized trial of family-focused therapy</w:t>
            </w:r>
          </w:p>
        </w:tc>
      </w:tr>
      <w:tr w:rsidR="009D16BC" w:rsidRPr="009D16BC" w14:paraId="4421D6C8" w14:textId="77777777" w:rsidTr="009D16BC">
        <w:trPr>
          <w:trHeight w:val="180"/>
        </w:trPr>
        <w:tc>
          <w:tcPr>
            <w:tcW w:w="2978" w:type="dxa"/>
            <w:gridSpan w:val="3"/>
            <w:shd w:val="clear" w:color="auto" w:fill="E7E6E6"/>
          </w:tcPr>
          <w:p w14:paraId="086357A1" w14:textId="6F661C2D" w:rsidR="009D16BC" w:rsidRPr="009D16BC" w:rsidRDefault="009D16BC" w:rsidP="00572B44">
            <w:pPr>
              <w:rPr>
                <w:rFonts w:asciiTheme="minorHAnsi" w:hAnsiTheme="minorHAnsi" w:cstheme="minorHAnsi"/>
                <w:sz w:val="18"/>
                <w:szCs w:val="18"/>
              </w:rPr>
            </w:pPr>
            <w:r w:rsidRPr="009D16BC">
              <w:rPr>
                <w:rFonts w:asciiTheme="minorHAnsi" w:hAnsiTheme="minorHAnsi" w:cstheme="minorHAnsi"/>
                <w:sz w:val="18"/>
                <w:szCs w:val="18"/>
              </w:rPr>
              <w:t>Qualitative</w:t>
            </w:r>
            <w:r>
              <w:rPr>
                <w:rFonts w:asciiTheme="minorHAnsi" w:hAnsiTheme="minorHAnsi" w:cstheme="minorHAnsi"/>
                <w:sz w:val="18"/>
                <w:szCs w:val="18"/>
              </w:rPr>
              <w:t xml:space="preserve"> studies</w:t>
            </w:r>
          </w:p>
        </w:tc>
        <w:tc>
          <w:tcPr>
            <w:tcW w:w="6806" w:type="dxa"/>
            <w:shd w:val="clear" w:color="auto" w:fill="E7E6E6"/>
          </w:tcPr>
          <w:p w14:paraId="6625685E" w14:textId="77777777" w:rsidR="009D16BC" w:rsidRPr="009D16BC" w:rsidRDefault="009D16BC" w:rsidP="00572B44">
            <w:pPr>
              <w:rPr>
                <w:rFonts w:asciiTheme="minorHAnsi" w:hAnsiTheme="minorHAnsi" w:cstheme="minorHAnsi"/>
              </w:rPr>
            </w:pPr>
          </w:p>
        </w:tc>
      </w:tr>
      <w:tr w:rsidR="009D16BC" w:rsidRPr="009D16BC" w14:paraId="3AD760A5" w14:textId="77777777" w:rsidTr="009D16BC">
        <w:tc>
          <w:tcPr>
            <w:tcW w:w="851" w:type="dxa"/>
          </w:tcPr>
          <w:p w14:paraId="6139A16D" w14:textId="77777777" w:rsidR="009D16BC" w:rsidRPr="009D16BC" w:rsidRDefault="009D16BC" w:rsidP="00572B44">
            <w:pPr>
              <w:rPr>
                <w:rFonts w:asciiTheme="minorHAnsi" w:hAnsiTheme="minorHAnsi" w:cstheme="minorHAnsi"/>
                <w:sz w:val="18"/>
                <w:szCs w:val="18"/>
              </w:rPr>
            </w:pPr>
            <w:r w:rsidRPr="009D16BC">
              <w:rPr>
                <w:rFonts w:asciiTheme="minorHAnsi" w:hAnsiTheme="minorHAnsi" w:cstheme="minorHAnsi"/>
              </w:rPr>
              <w:t>37</w:t>
            </w:r>
          </w:p>
        </w:tc>
        <w:tc>
          <w:tcPr>
            <w:tcW w:w="1418" w:type="dxa"/>
          </w:tcPr>
          <w:p w14:paraId="7AF2CC94" w14:textId="77777777" w:rsidR="009D16BC" w:rsidRPr="009D16BC" w:rsidRDefault="00E67A01" w:rsidP="00572B44">
            <w:pPr>
              <w:rPr>
                <w:rFonts w:asciiTheme="minorHAnsi" w:hAnsiTheme="minorHAnsi" w:cstheme="minorHAnsi"/>
              </w:rPr>
            </w:pPr>
            <w:sdt>
              <w:sdtPr>
                <w:rPr>
                  <w:rFonts w:asciiTheme="minorHAnsi" w:hAnsiTheme="minorHAnsi" w:cstheme="minorHAnsi"/>
                </w:rPr>
                <w:tag w:val="goog_rdk_0"/>
                <w:id w:val="7722522"/>
              </w:sdtPr>
              <w:sdtEndPr/>
              <w:sdtContent/>
            </w:sdt>
            <w:sdt>
              <w:sdtPr>
                <w:rPr>
                  <w:rFonts w:asciiTheme="minorHAnsi" w:hAnsiTheme="minorHAnsi" w:cstheme="minorHAnsi"/>
                </w:rPr>
                <w:tag w:val="goog_rdk_1"/>
                <w:id w:val="69243010"/>
              </w:sdtPr>
              <w:sdtEndPr/>
              <w:sdtContent/>
            </w:sdt>
            <w:proofErr w:type="spellStart"/>
            <w:r w:rsidR="009D16BC" w:rsidRPr="009D16BC">
              <w:rPr>
                <w:rFonts w:asciiTheme="minorHAnsi" w:hAnsiTheme="minorHAnsi" w:cstheme="minorHAnsi"/>
              </w:rPr>
              <w:t>Beardslee</w:t>
            </w:r>
            <w:proofErr w:type="spellEnd"/>
            <w:r w:rsidR="009D16BC" w:rsidRPr="009D16BC">
              <w:rPr>
                <w:rFonts w:asciiTheme="minorHAnsi" w:hAnsiTheme="minorHAnsi" w:cstheme="minorHAnsi"/>
              </w:rPr>
              <w:t xml:space="preserve"> Family Intervention</w:t>
            </w:r>
          </w:p>
        </w:tc>
        <w:tc>
          <w:tcPr>
            <w:tcW w:w="709" w:type="dxa"/>
          </w:tcPr>
          <w:p w14:paraId="4F9F3EE1" w14:textId="77777777" w:rsidR="009D16BC" w:rsidRPr="009D16BC" w:rsidRDefault="009D16BC" w:rsidP="00572B44">
            <w:pPr>
              <w:rPr>
                <w:rFonts w:asciiTheme="minorHAnsi" w:hAnsiTheme="minorHAnsi" w:cstheme="minorHAnsi"/>
                <w:sz w:val="18"/>
                <w:szCs w:val="18"/>
              </w:rPr>
            </w:pPr>
            <w:r w:rsidRPr="009D16BC">
              <w:rPr>
                <w:rFonts w:asciiTheme="minorHAnsi" w:hAnsiTheme="minorHAnsi" w:cstheme="minorHAnsi"/>
              </w:rPr>
              <w:t>2</w:t>
            </w:r>
          </w:p>
        </w:tc>
        <w:tc>
          <w:tcPr>
            <w:tcW w:w="6806" w:type="dxa"/>
          </w:tcPr>
          <w:p w14:paraId="2B3C13FB"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Strand, Jennifer and </w:t>
            </w:r>
            <w:proofErr w:type="spellStart"/>
            <w:r w:rsidRPr="009D16BC">
              <w:rPr>
                <w:rFonts w:asciiTheme="minorHAnsi" w:hAnsiTheme="minorHAnsi" w:cstheme="minorHAnsi"/>
              </w:rPr>
              <w:t>Meyersson</w:t>
            </w:r>
            <w:proofErr w:type="spellEnd"/>
            <w:r w:rsidRPr="009D16BC">
              <w:rPr>
                <w:rFonts w:asciiTheme="minorHAnsi" w:hAnsiTheme="minorHAnsi" w:cstheme="minorHAnsi"/>
              </w:rPr>
              <w:t xml:space="preserve">, Niklas (2020) Parents with psychosis and their children: experiences of </w:t>
            </w:r>
            <w:proofErr w:type="spellStart"/>
            <w:r w:rsidRPr="009D16BC">
              <w:rPr>
                <w:rFonts w:asciiTheme="minorHAnsi" w:hAnsiTheme="minorHAnsi" w:cstheme="minorHAnsi"/>
              </w:rPr>
              <w:t>Beardslee's</w:t>
            </w:r>
            <w:proofErr w:type="spellEnd"/>
            <w:r w:rsidRPr="009D16BC">
              <w:rPr>
                <w:rFonts w:asciiTheme="minorHAnsi" w:hAnsiTheme="minorHAnsi" w:cstheme="minorHAnsi"/>
              </w:rPr>
              <w:t xml:space="preserve"> intervention.</w:t>
            </w:r>
          </w:p>
        </w:tc>
      </w:tr>
      <w:tr w:rsidR="009D16BC" w:rsidRPr="009D16BC" w14:paraId="53D98E6F" w14:textId="77777777" w:rsidTr="009D16BC">
        <w:tc>
          <w:tcPr>
            <w:tcW w:w="851" w:type="dxa"/>
          </w:tcPr>
          <w:p w14:paraId="73A37953" w14:textId="77777777" w:rsidR="009D16BC" w:rsidRPr="009D16BC" w:rsidRDefault="009D16BC" w:rsidP="00572B44">
            <w:pPr>
              <w:rPr>
                <w:rFonts w:asciiTheme="minorHAnsi" w:hAnsiTheme="minorHAnsi" w:cstheme="minorHAnsi"/>
                <w:sz w:val="18"/>
                <w:szCs w:val="18"/>
              </w:rPr>
            </w:pPr>
            <w:r w:rsidRPr="009D16BC">
              <w:rPr>
                <w:rFonts w:asciiTheme="minorHAnsi" w:hAnsiTheme="minorHAnsi" w:cstheme="minorHAnsi"/>
              </w:rPr>
              <w:t>10</w:t>
            </w:r>
          </w:p>
        </w:tc>
        <w:tc>
          <w:tcPr>
            <w:tcW w:w="1418" w:type="dxa"/>
          </w:tcPr>
          <w:p w14:paraId="617247C2"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Young Smiles</w:t>
            </w:r>
          </w:p>
        </w:tc>
        <w:tc>
          <w:tcPr>
            <w:tcW w:w="709" w:type="dxa"/>
          </w:tcPr>
          <w:p w14:paraId="7837B8D0" w14:textId="77777777" w:rsidR="009D16BC" w:rsidRPr="009D16BC" w:rsidRDefault="009D16BC" w:rsidP="00572B44">
            <w:pPr>
              <w:rPr>
                <w:rFonts w:asciiTheme="minorHAnsi" w:hAnsiTheme="minorHAnsi" w:cstheme="minorHAnsi"/>
                <w:sz w:val="18"/>
                <w:szCs w:val="18"/>
              </w:rPr>
            </w:pPr>
            <w:r w:rsidRPr="009D16BC">
              <w:rPr>
                <w:rFonts w:asciiTheme="minorHAnsi" w:hAnsiTheme="minorHAnsi" w:cstheme="minorHAnsi"/>
              </w:rPr>
              <w:t>10</w:t>
            </w:r>
          </w:p>
        </w:tc>
        <w:tc>
          <w:tcPr>
            <w:tcW w:w="6806" w:type="dxa"/>
          </w:tcPr>
          <w:p w14:paraId="0CB9ED84"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Abel, K. M. and Bee, P. and </w:t>
            </w:r>
            <w:proofErr w:type="spellStart"/>
            <w:r w:rsidRPr="009D16BC">
              <w:rPr>
                <w:rFonts w:asciiTheme="minorHAnsi" w:hAnsiTheme="minorHAnsi" w:cstheme="minorHAnsi"/>
              </w:rPr>
              <w:t>Gega</w:t>
            </w:r>
            <w:proofErr w:type="spellEnd"/>
            <w:r w:rsidRPr="009D16BC">
              <w:rPr>
                <w:rFonts w:asciiTheme="minorHAnsi" w:hAnsiTheme="minorHAnsi" w:cstheme="minorHAnsi"/>
              </w:rPr>
              <w:t xml:space="preserve">, L. and </w:t>
            </w:r>
            <w:proofErr w:type="spellStart"/>
            <w:r w:rsidRPr="009D16BC">
              <w:rPr>
                <w:rFonts w:asciiTheme="minorHAnsi" w:hAnsiTheme="minorHAnsi" w:cstheme="minorHAnsi"/>
              </w:rPr>
              <w:t>Gellatly</w:t>
            </w:r>
            <w:proofErr w:type="spellEnd"/>
            <w:r w:rsidRPr="009D16BC">
              <w:rPr>
                <w:rFonts w:asciiTheme="minorHAnsi" w:hAnsiTheme="minorHAnsi" w:cstheme="minorHAnsi"/>
              </w:rPr>
              <w:t xml:space="preserve">, J. and </w:t>
            </w:r>
            <w:proofErr w:type="spellStart"/>
            <w:r w:rsidRPr="009D16BC">
              <w:rPr>
                <w:rFonts w:asciiTheme="minorHAnsi" w:hAnsiTheme="minorHAnsi" w:cstheme="minorHAnsi"/>
              </w:rPr>
              <w:t>Kolade</w:t>
            </w:r>
            <w:proofErr w:type="spellEnd"/>
            <w:r w:rsidRPr="009D16BC">
              <w:rPr>
                <w:rFonts w:asciiTheme="minorHAnsi" w:hAnsiTheme="minorHAnsi" w:cstheme="minorHAnsi"/>
              </w:rPr>
              <w:t xml:space="preserve">, A. and Hunter, D. and </w:t>
            </w:r>
            <w:proofErr w:type="spellStart"/>
            <w:r w:rsidRPr="009D16BC">
              <w:rPr>
                <w:rFonts w:asciiTheme="minorHAnsi" w:hAnsiTheme="minorHAnsi" w:cstheme="minorHAnsi"/>
              </w:rPr>
              <w:t>Callender</w:t>
            </w:r>
            <w:proofErr w:type="spellEnd"/>
            <w:r w:rsidRPr="009D16BC">
              <w:rPr>
                <w:rFonts w:asciiTheme="minorHAnsi" w:hAnsiTheme="minorHAnsi" w:cstheme="minorHAnsi"/>
              </w:rPr>
              <w:t>, C. and Carter, L. A. et al. (2020). An intervention to improve the quality of life in children of parents with serious mental illness: the Young SMILES feasibility RCT</w:t>
            </w:r>
          </w:p>
        </w:tc>
      </w:tr>
      <w:tr w:rsidR="009D16BC" w:rsidRPr="009D16BC" w14:paraId="779A3E66" w14:textId="77777777" w:rsidTr="009D16BC">
        <w:tc>
          <w:tcPr>
            <w:tcW w:w="851" w:type="dxa"/>
          </w:tcPr>
          <w:p w14:paraId="5C3A1BFA" w14:textId="77777777" w:rsidR="009D16BC" w:rsidRPr="009D16BC" w:rsidRDefault="009D16BC" w:rsidP="00572B44">
            <w:pPr>
              <w:rPr>
                <w:rFonts w:asciiTheme="minorHAnsi" w:hAnsiTheme="minorHAnsi" w:cstheme="minorHAnsi"/>
                <w:sz w:val="18"/>
                <w:szCs w:val="18"/>
              </w:rPr>
            </w:pPr>
            <w:r w:rsidRPr="009D16BC">
              <w:rPr>
                <w:rFonts w:asciiTheme="minorHAnsi" w:hAnsiTheme="minorHAnsi" w:cstheme="minorHAnsi"/>
              </w:rPr>
              <w:t>38</w:t>
            </w:r>
          </w:p>
        </w:tc>
        <w:tc>
          <w:tcPr>
            <w:tcW w:w="1418" w:type="dxa"/>
          </w:tcPr>
          <w:p w14:paraId="3C5035FD"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The Family model</w:t>
            </w:r>
          </w:p>
        </w:tc>
        <w:tc>
          <w:tcPr>
            <w:tcW w:w="709" w:type="dxa"/>
          </w:tcPr>
          <w:p w14:paraId="6C340186" w14:textId="77777777" w:rsidR="009D16BC" w:rsidRPr="009D16BC" w:rsidRDefault="009D16BC" w:rsidP="00572B44">
            <w:pPr>
              <w:rPr>
                <w:rFonts w:asciiTheme="minorHAnsi" w:hAnsiTheme="minorHAnsi" w:cstheme="minorHAnsi"/>
                <w:sz w:val="18"/>
                <w:szCs w:val="18"/>
              </w:rPr>
            </w:pPr>
            <w:r w:rsidRPr="009D16BC">
              <w:rPr>
                <w:rFonts w:asciiTheme="minorHAnsi" w:hAnsiTheme="minorHAnsi" w:cstheme="minorHAnsi"/>
              </w:rPr>
              <w:t>15</w:t>
            </w:r>
          </w:p>
        </w:tc>
        <w:tc>
          <w:tcPr>
            <w:tcW w:w="6806" w:type="dxa"/>
          </w:tcPr>
          <w:p w14:paraId="222B70FC"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Hoadley, Benjamin and </w:t>
            </w:r>
            <w:proofErr w:type="spellStart"/>
            <w:r w:rsidRPr="009D16BC">
              <w:rPr>
                <w:rFonts w:asciiTheme="minorHAnsi" w:hAnsiTheme="minorHAnsi" w:cstheme="minorHAnsi"/>
              </w:rPr>
              <w:t>Falkov</w:t>
            </w:r>
            <w:proofErr w:type="spellEnd"/>
            <w:r w:rsidRPr="009D16BC">
              <w:rPr>
                <w:rFonts w:asciiTheme="minorHAnsi" w:hAnsiTheme="minorHAnsi" w:cstheme="minorHAnsi"/>
              </w:rPr>
              <w:t xml:space="preserve">, Adrian and </w:t>
            </w:r>
            <w:proofErr w:type="spellStart"/>
            <w:r w:rsidRPr="009D16BC">
              <w:rPr>
                <w:rFonts w:asciiTheme="minorHAnsi" w:hAnsiTheme="minorHAnsi" w:cstheme="minorHAnsi"/>
              </w:rPr>
              <w:t>Agalawatta</w:t>
            </w:r>
            <w:proofErr w:type="spellEnd"/>
            <w:r w:rsidRPr="009D16BC">
              <w:rPr>
                <w:rFonts w:asciiTheme="minorHAnsi" w:hAnsiTheme="minorHAnsi" w:cstheme="minorHAnsi"/>
              </w:rPr>
              <w:t xml:space="preserve">, </w:t>
            </w:r>
            <w:proofErr w:type="spellStart"/>
            <w:r w:rsidRPr="009D16BC">
              <w:rPr>
                <w:rFonts w:asciiTheme="minorHAnsi" w:hAnsiTheme="minorHAnsi" w:cstheme="minorHAnsi"/>
              </w:rPr>
              <w:t>Neelya</w:t>
            </w:r>
            <w:proofErr w:type="spellEnd"/>
            <w:r w:rsidRPr="009D16BC">
              <w:rPr>
                <w:rFonts w:asciiTheme="minorHAnsi" w:hAnsiTheme="minorHAnsi" w:cstheme="minorHAnsi"/>
              </w:rPr>
              <w:t xml:space="preserve"> (2019</w:t>
            </w:r>
            <w:proofErr w:type="gramStart"/>
            <w:r w:rsidRPr="009D16BC">
              <w:rPr>
                <w:rFonts w:asciiTheme="minorHAnsi" w:hAnsiTheme="minorHAnsi" w:cstheme="minorHAnsi"/>
              </w:rPr>
              <w:t>).The</w:t>
            </w:r>
            <w:proofErr w:type="gramEnd"/>
            <w:r w:rsidRPr="009D16BC">
              <w:rPr>
                <w:rFonts w:asciiTheme="minorHAnsi" w:hAnsiTheme="minorHAnsi" w:cstheme="minorHAnsi"/>
              </w:rPr>
              <w:t xml:space="preserve"> acceptability of a single session family focused approach for children/young people and their parents attending a child and youth mental health service</w:t>
            </w:r>
          </w:p>
        </w:tc>
      </w:tr>
      <w:tr w:rsidR="009D16BC" w:rsidRPr="009D16BC" w14:paraId="094F12AB" w14:textId="77777777" w:rsidTr="009D16BC">
        <w:tc>
          <w:tcPr>
            <w:tcW w:w="851" w:type="dxa"/>
          </w:tcPr>
          <w:p w14:paraId="7358BA80" w14:textId="77777777" w:rsidR="009D16BC" w:rsidRPr="009D16BC" w:rsidRDefault="009D16BC" w:rsidP="00572B44">
            <w:pPr>
              <w:rPr>
                <w:rFonts w:asciiTheme="minorHAnsi" w:hAnsiTheme="minorHAnsi" w:cstheme="minorHAnsi"/>
                <w:sz w:val="18"/>
                <w:szCs w:val="18"/>
              </w:rPr>
            </w:pPr>
            <w:r w:rsidRPr="009D16BC">
              <w:rPr>
                <w:rFonts w:asciiTheme="minorHAnsi" w:hAnsiTheme="minorHAnsi" w:cstheme="minorHAnsi"/>
              </w:rPr>
              <w:t>13</w:t>
            </w:r>
          </w:p>
        </w:tc>
        <w:tc>
          <w:tcPr>
            <w:tcW w:w="1418" w:type="dxa"/>
          </w:tcPr>
          <w:p w14:paraId="2DF7AC9F" w14:textId="77777777" w:rsidR="009D16BC" w:rsidRPr="009D16BC" w:rsidRDefault="009D16BC" w:rsidP="00572B44">
            <w:pPr>
              <w:rPr>
                <w:rFonts w:asciiTheme="minorHAnsi" w:hAnsiTheme="minorHAnsi" w:cstheme="minorHAnsi"/>
              </w:rPr>
            </w:pPr>
            <w:proofErr w:type="spellStart"/>
            <w:r w:rsidRPr="009D16BC">
              <w:rPr>
                <w:rFonts w:asciiTheme="minorHAnsi" w:hAnsiTheme="minorHAnsi" w:cstheme="minorHAnsi"/>
              </w:rPr>
              <w:t>GuG</w:t>
            </w:r>
            <w:proofErr w:type="spellEnd"/>
            <w:r w:rsidRPr="009D16BC">
              <w:rPr>
                <w:rFonts w:asciiTheme="minorHAnsi" w:hAnsiTheme="minorHAnsi" w:cstheme="minorHAnsi"/>
              </w:rPr>
              <w:t xml:space="preserve"> auf</w:t>
            </w:r>
          </w:p>
        </w:tc>
        <w:tc>
          <w:tcPr>
            <w:tcW w:w="709" w:type="dxa"/>
          </w:tcPr>
          <w:p w14:paraId="11A62DCD" w14:textId="77777777" w:rsidR="009D16BC" w:rsidRPr="009D16BC" w:rsidRDefault="009D16BC" w:rsidP="009D16BC">
            <w:pPr>
              <w:jc w:val="center"/>
              <w:rPr>
                <w:rFonts w:asciiTheme="minorHAnsi" w:hAnsiTheme="minorHAnsi" w:cstheme="minorHAnsi"/>
                <w:sz w:val="18"/>
                <w:szCs w:val="18"/>
              </w:rPr>
            </w:pPr>
            <w:r w:rsidRPr="009D16BC">
              <w:rPr>
                <w:rFonts w:asciiTheme="minorHAnsi" w:hAnsiTheme="minorHAnsi" w:cstheme="minorHAnsi"/>
              </w:rPr>
              <w:t>16</w:t>
            </w:r>
          </w:p>
        </w:tc>
        <w:tc>
          <w:tcPr>
            <w:tcW w:w="6806" w:type="dxa"/>
          </w:tcPr>
          <w:p w14:paraId="2F37C360" w14:textId="77777777" w:rsidR="009D16BC" w:rsidRPr="009D16BC" w:rsidRDefault="00E67A01" w:rsidP="00572B44">
            <w:pPr>
              <w:rPr>
                <w:rFonts w:asciiTheme="minorHAnsi" w:hAnsiTheme="minorHAnsi" w:cstheme="minorHAnsi"/>
              </w:rPr>
            </w:pPr>
            <w:sdt>
              <w:sdtPr>
                <w:rPr>
                  <w:rFonts w:asciiTheme="minorHAnsi" w:hAnsiTheme="minorHAnsi" w:cstheme="minorHAnsi"/>
                </w:rPr>
                <w:tag w:val="goog_rdk_2"/>
                <w:id w:val="-490789455"/>
              </w:sdtPr>
              <w:sdtEndPr/>
              <w:sdtContent/>
            </w:sdt>
            <w:sdt>
              <w:sdtPr>
                <w:rPr>
                  <w:rFonts w:asciiTheme="minorHAnsi" w:hAnsiTheme="minorHAnsi" w:cstheme="minorHAnsi"/>
                </w:rPr>
                <w:tag w:val="goog_rdk_3"/>
                <w:id w:val="-1258984051"/>
              </w:sdtPr>
              <w:sdtEndPr/>
              <w:sdtContent/>
            </w:sdt>
            <w:r w:rsidR="009D16BC" w:rsidRPr="009D16BC">
              <w:rPr>
                <w:rFonts w:asciiTheme="minorHAnsi" w:hAnsiTheme="minorHAnsi" w:cstheme="minorHAnsi"/>
              </w:rPr>
              <w:t xml:space="preserve">Claus, N. and Marzano, L. and </w:t>
            </w:r>
            <w:proofErr w:type="spellStart"/>
            <w:r w:rsidR="009D16BC" w:rsidRPr="009D16BC">
              <w:rPr>
                <w:rFonts w:asciiTheme="minorHAnsi" w:hAnsiTheme="minorHAnsi" w:cstheme="minorHAnsi"/>
              </w:rPr>
              <w:t>Loechner</w:t>
            </w:r>
            <w:proofErr w:type="spellEnd"/>
            <w:r w:rsidR="009D16BC" w:rsidRPr="009D16BC">
              <w:rPr>
                <w:rFonts w:asciiTheme="minorHAnsi" w:hAnsiTheme="minorHAnsi" w:cstheme="minorHAnsi"/>
              </w:rPr>
              <w:t xml:space="preserve">, J. and Starman, K. and </w:t>
            </w:r>
            <w:proofErr w:type="spellStart"/>
            <w:r w:rsidR="009D16BC" w:rsidRPr="009D16BC">
              <w:rPr>
                <w:rFonts w:asciiTheme="minorHAnsi" w:hAnsiTheme="minorHAnsi" w:cstheme="minorHAnsi"/>
              </w:rPr>
              <w:t>Voggt</w:t>
            </w:r>
            <w:proofErr w:type="spellEnd"/>
            <w:r w:rsidR="009D16BC" w:rsidRPr="009D16BC">
              <w:rPr>
                <w:rFonts w:asciiTheme="minorHAnsi" w:hAnsiTheme="minorHAnsi" w:cstheme="minorHAnsi"/>
              </w:rPr>
              <w:t xml:space="preserve">, A. and Loy, F. and </w:t>
            </w:r>
            <w:proofErr w:type="spellStart"/>
            <w:r w:rsidR="009D16BC" w:rsidRPr="009D16BC">
              <w:rPr>
                <w:rFonts w:asciiTheme="minorHAnsi" w:hAnsiTheme="minorHAnsi" w:cstheme="minorHAnsi"/>
              </w:rPr>
              <w:t>Wermuth</w:t>
            </w:r>
            <w:proofErr w:type="spellEnd"/>
            <w:r w:rsidR="009D16BC" w:rsidRPr="009D16BC">
              <w:rPr>
                <w:rFonts w:asciiTheme="minorHAnsi" w:hAnsiTheme="minorHAnsi" w:cstheme="minorHAnsi"/>
              </w:rPr>
              <w:t xml:space="preserve">, I. and </w:t>
            </w:r>
            <w:proofErr w:type="spellStart"/>
            <w:r w:rsidR="009D16BC" w:rsidRPr="009D16BC">
              <w:rPr>
                <w:rFonts w:asciiTheme="minorHAnsi" w:hAnsiTheme="minorHAnsi" w:cstheme="minorHAnsi"/>
              </w:rPr>
              <w:t>Haemmerle</w:t>
            </w:r>
            <w:proofErr w:type="spellEnd"/>
            <w:r w:rsidR="009D16BC" w:rsidRPr="009D16BC">
              <w:rPr>
                <w:rFonts w:asciiTheme="minorHAnsi" w:hAnsiTheme="minorHAnsi" w:cstheme="minorHAnsi"/>
              </w:rPr>
              <w:t>, S. and Engelmann, L. and Bley, M. and Schulte-</w:t>
            </w:r>
            <w:proofErr w:type="spellStart"/>
            <w:r w:rsidR="009D16BC" w:rsidRPr="009D16BC">
              <w:rPr>
                <w:rFonts w:asciiTheme="minorHAnsi" w:hAnsiTheme="minorHAnsi" w:cstheme="minorHAnsi"/>
              </w:rPr>
              <w:t>Koerne</w:t>
            </w:r>
            <w:proofErr w:type="spellEnd"/>
            <w:r w:rsidR="009D16BC" w:rsidRPr="009D16BC">
              <w:rPr>
                <w:rFonts w:asciiTheme="minorHAnsi" w:hAnsiTheme="minorHAnsi" w:cstheme="minorHAnsi"/>
              </w:rPr>
              <w:t>, G. and Platt, B. (2019). Qualitative evaluation of a preventive intervention for the offspring of parents with a history of depression</w:t>
            </w:r>
          </w:p>
        </w:tc>
      </w:tr>
      <w:tr w:rsidR="009D16BC" w:rsidRPr="009D16BC" w14:paraId="75D5F0CE" w14:textId="77777777" w:rsidTr="009D16BC">
        <w:trPr>
          <w:trHeight w:val="220"/>
        </w:trPr>
        <w:tc>
          <w:tcPr>
            <w:tcW w:w="851" w:type="dxa"/>
            <w:vMerge w:val="restart"/>
          </w:tcPr>
          <w:p w14:paraId="398BE6F7" w14:textId="77777777" w:rsidR="009D16BC" w:rsidRPr="009D16BC" w:rsidRDefault="009D16BC" w:rsidP="00572B44">
            <w:pPr>
              <w:rPr>
                <w:rFonts w:asciiTheme="minorHAnsi" w:hAnsiTheme="minorHAnsi" w:cstheme="minorHAnsi"/>
                <w:sz w:val="18"/>
                <w:szCs w:val="18"/>
              </w:rPr>
            </w:pPr>
            <w:r w:rsidRPr="009D16BC">
              <w:rPr>
                <w:rFonts w:asciiTheme="minorHAnsi" w:hAnsiTheme="minorHAnsi" w:cstheme="minorHAnsi"/>
              </w:rPr>
              <w:t>40</w:t>
            </w:r>
          </w:p>
        </w:tc>
        <w:tc>
          <w:tcPr>
            <w:tcW w:w="1418" w:type="dxa"/>
            <w:vMerge w:val="restart"/>
          </w:tcPr>
          <w:p w14:paraId="47285817"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KidsTime</w:t>
            </w:r>
          </w:p>
        </w:tc>
        <w:tc>
          <w:tcPr>
            <w:tcW w:w="709" w:type="dxa"/>
          </w:tcPr>
          <w:p w14:paraId="71C83355" w14:textId="77777777" w:rsidR="009D16BC" w:rsidRPr="009D16BC" w:rsidRDefault="009D16BC" w:rsidP="00572B44">
            <w:pPr>
              <w:rPr>
                <w:rFonts w:asciiTheme="minorHAnsi" w:hAnsiTheme="minorHAnsi" w:cstheme="minorHAnsi"/>
                <w:sz w:val="18"/>
                <w:szCs w:val="18"/>
              </w:rPr>
            </w:pPr>
            <w:r w:rsidRPr="009D16BC">
              <w:rPr>
                <w:rFonts w:asciiTheme="minorHAnsi" w:hAnsiTheme="minorHAnsi" w:cstheme="minorHAnsi"/>
              </w:rPr>
              <w:t>59</w:t>
            </w:r>
          </w:p>
        </w:tc>
        <w:tc>
          <w:tcPr>
            <w:tcW w:w="6806" w:type="dxa"/>
          </w:tcPr>
          <w:p w14:paraId="286640F0"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Wolpert, M. and Hoffman, J. and Martin, A. and Fagin, L. and </w:t>
            </w:r>
            <w:proofErr w:type="spellStart"/>
            <w:r w:rsidRPr="009D16BC">
              <w:rPr>
                <w:rFonts w:asciiTheme="minorHAnsi" w:hAnsiTheme="minorHAnsi" w:cstheme="minorHAnsi"/>
              </w:rPr>
              <w:t>Cooklin</w:t>
            </w:r>
            <w:proofErr w:type="spellEnd"/>
            <w:r w:rsidRPr="009D16BC">
              <w:rPr>
                <w:rFonts w:asciiTheme="minorHAnsi" w:hAnsiTheme="minorHAnsi" w:cstheme="minorHAnsi"/>
              </w:rPr>
              <w:t xml:space="preserve">, A (2015). An exploration of the experience of attending the </w:t>
            </w:r>
            <w:proofErr w:type="spellStart"/>
            <w:r w:rsidRPr="009D16BC">
              <w:rPr>
                <w:rFonts w:asciiTheme="minorHAnsi" w:hAnsiTheme="minorHAnsi" w:cstheme="minorHAnsi"/>
              </w:rPr>
              <w:t>Kidstime</w:t>
            </w:r>
            <w:proofErr w:type="spellEnd"/>
            <w:r w:rsidRPr="009D16BC">
              <w:rPr>
                <w:rFonts w:asciiTheme="minorHAnsi" w:hAnsiTheme="minorHAnsi" w:cstheme="minorHAnsi"/>
              </w:rPr>
              <w:t xml:space="preserve"> programme for children with parents with enduring mental health issues: Parents' and young people's views</w:t>
            </w:r>
          </w:p>
        </w:tc>
      </w:tr>
      <w:tr w:rsidR="009D16BC" w:rsidRPr="009D16BC" w14:paraId="670891B7" w14:textId="77777777" w:rsidTr="009D16BC">
        <w:trPr>
          <w:trHeight w:val="220"/>
        </w:trPr>
        <w:tc>
          <w:tcPr>
            <w:tcW w:w="851" w:type="dxa"/>
            <w:vMerge/>
          </w:tcPr>
          <w:p w14:paraId="2B8402D4" w14:textId="77777777" w:rsidR="009D16BC" w:rsidRPr="009D16BC" w:rsidRDefault="009D16BC" w:rsidP="00572B44">
            <w:pPr>
              <w:rPr>
                <w:rFonts w:asciiTheme="minorHAnsi" w:hAnsiTheme="minorHAnsi" w:cstheme="minorHAnsi"/>
              </w:rPr>
            </w:pPr>
          </w:p>
        </w:tc>
        <w:tc>
          <w:tcPr>
            <w:tcW w:w="1418" w:type="dxa"/>
            <w:vMerge/>
          </w:tcPr>
          <w:p w14:paraId="026D3964" w14:textId="77777777" w:rsidR="009D16BC" w:rsidRPr="009D16BC" w:rsidRDefault="009D16BC" w:rsidP="00572B44">
            <w:pPr>
              <w:rPr>
                <w:rFonts w:asciiTheme="minorHAnsi" w:hAnsiTheme="minorHAnsi" w:cstheme="minorHAnsi"/>
              </w:rPr>
            </w:pPr>
          </w:p>
        </w:tc>
        <w:tc>
          <w:tcPr>
            <w:tcW w:w="709" w:type="dxa"/>
          </w:tcPr>
          <w:p w14:paraId="333F518C"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214*</w:t>
            </w:r>
          </w:p>
        </w:tc>
        <w:tc>
          <w:tcPr>
            <w:tcW w:w="6806" w:type="dxa"/>
          </w:tcPr>
          <w:p w14:paraId="1F2845C0"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Martin, </w:t>
            </w:r>
            <w:proofErr w:type="gramStart"/>
            <w:r w:rsidRPr="009D16BC">
              <w:rPr>
                <w:rFonts w:asciiTheme="minorHAnsi" w:hAnsiTheme="minorHAnsi" w:cstheme="minorHAnsi"/>
              </w:rPr>
              <w:t>A ,</w:t>
            </w:r>
            <w:proofErr w:type="gramEnd"/>
            <w:r w:rsidRPr="009D16BC">
              <w:rPr>
                <w:rFonts w:asciiTheme="minorHAnsi" w:hAnsiTheme="minorHAnsi" w:cstheme="minorHAnsi"/>
              </w:rPr>
              <w:t xml:space="preserve"> Hoffman J, </w:t>
            </w:r>
            <w:proofErr w:type="spellStart"/>
            <w:r w:rsidRPr="009D16BC">
              <w:rPr>
                <w:rFonts w:asciiTheme="minorHAnsi" w:hAnsiTheme="minorHAnsi" w:cstheme="minorHAnsi"/>
              </w:rPr>
              <w:t>Nolas</w:t>
            </w:r>
            <w:proofErr w:type="spellEnd"/>
            <w:r w:rsidRPr="009D16BC">
              <w:rPr>
                <w:rFonts w:asciiTheme="minorHAnsi" w:hAnsiTheme="minorHAnsi" w:cstheme="minorHAnsi"/>
              </w:rPr>
              <w:t xml:space="preserve">, S.M., </w:t>
            </w:r>
            <w:proofErr w:type="spellStart"/>
            <w:r w:rsidRPr="009D16BC">
              <w:rPr>
                <w:rFonts w:asciiTheme="minorHAnsi" w:hAnsiTheme="minorHAnsi" w:cstheme="minorHAnsi"/>
              </w:rPr>
              <w:t>Kamenopoulou</w:t>
            </w:r>
            <w:proofErr w:type="spellEnd"/>
            <w:r w:rsidRPr="009D16BC">
              <w:rPr>
                <w:rFonts w:asciiTheme="minorHAnsi" w:hAnsiTheme="minorHAnsi" w:cstheme="minorHAnsi"/>
              </w:rPr>
              <w:t xml:space="preserve">, L., </w:t>
            </w:r>
            <w:proofErr w:type="spellStart"/>
            <w:r w:rsidRPr="009D16BC">
              <w:rPr>
                <w:rFonts w:asciiTheme="minorHAnsi" w:hAnsiTheme="minorHAnsi" w:cstheme="minorHAnsi"/>
              </w:rPr>
              <w:t>Wolper</w:t>
            </w:r>
            <w:proofErr w:type="spellEnd"/>
            <w:r w:rsidRPr="009D16BC">
              <w:rPr>
                <w:rFonts w:asciiTheme="minorHAnsi" w:hAnsiTheme="minorHAnsi" w:cstheme="minorHAnsi"/>
              </w:rPr>
              <w:t>, M. (2011). Evaluation Report: For the Evaluation of the KidsTime Workshops (2010-2011). *</w:t>
            </w:r>
            <w:proofErr w:type="gramStart"/>
            <w:r w:rsidRPr="009D16BC">
              <w:rPr>
                <w:rFonts w:asciiTheme="minorHAnsi" w:hAnsiTheme="minorHAnsi" w:cstheme="minorHAnsi"/>
              </w:rPr>
              <w:t>only</w:t>
            </w:r>
            <w:proofErr w:type="gramEnd"/>
            <w:r w:rsidRPr="009D16BC">
              <w:rPr>
                <w:rFonts w:asciiTheme="minorHAnsi" w:hAnsiTheme="minorHAnsi" w:cstheme="minorHAnsi"/>
              </w:rPr>
              <w:t xml:space="preserve"> some quantitative data from feedback forms for family functioning</w:t>
            </w:r>
          </w:p>
        </w:tc>
      </w:tr>
      <w:tr w:rsidR="009D16BC" w:rsidRPr="009D16BC" w14:paraId="7B24A76A" w14:textId="77777777" w:rsidTr="009D16BC">
        <w:tc>
          <w:tcPr>
            <w:tcW w:w="851" w:type="dxa"/>
          </w:tcPr>
          <w:p w14:paraId="4ECB17CF" w14:textId="77777777" w:rsidR="009D16BC" w:rsidRPr="009D16BC" w:rsidRDefault="009D16BC" w:rsidP="00572B44">
            <w:pPr>
              <w:rPr>
                <w:rFonts w:asciiTheme="minorHAnsi" w:hAnsiTheme="minorHAnsi" w:cstheme="minorHAnsi"/>
                <w:sz w:val="18"/>
                <w:szCs w:val="18"/>
              </w:rPr>
            </w:pPr>
            <w:r w:rsidRPr="009D16BC">
              <w:rPr>
                <w:rFonts w:asciiTheme="minorHAnsi" w:hAnsiTheme="minorHAnsi" w:cstheme="minorHAnsi"/>
              </w:rPr>
              <w:t>41</w:t>
            </w:r>
          </w:p>
        </w:tc>
        <w:tc>
          <w:tcPr>
            <w:tcW w:w="1418" w:type="dxa"/>
          </w:tcPr>
          <w:p w14:paraId="605D437A"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Moving Parents and Children Together Programme (M-PACT)</w:t>
            </w:r>
          </w:p>
        </w:tc>
        <w:tc>
          <w:tcPr>
            <w:tcW w:w="709" w:type="dxa"/>
          </w:tcPr>
          <w:p w14:paraId="74F29302" w14:textId="77777777" w:rsidR="009D16BC" w:rsidRPr="009D16BC" w:rsidRDefault="009D16BC" w:rsidP="00572B44">
            <w:pPr>
              <w:rPr>
                <w:rFonts w:asciiTheme="minorHAnsi" w:hAnsiTheme="minorHAnsi" w:cstheme="minorHAnsi"/>
                <w:sz w:val="18"/>
                <w:szCs w:val="18"/>
              </w:rPr>
            </w:pPr>
            <w:r w:rsidRPr="009D16BC">
              <w:rPr>
                <w:rFonts w:asciiTheme="minorHAnsi" w:hAnsiTheme="minorHAnsi" w:cstheme="minorHAnsi"/>
              </w:rPr>
              <w:t>79</w:t>
            </w:r>
          </w:p>
        </w:tc>
        <w:tc>
          <w:tcPr>
            <w:tcW w:w="6806" w:type="dxa"/>
          </w:tcPr>
          <w:p w14:paraId="18FE9EF4"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Templeton, Lorna (2014). Supporting families living with parental substance misuse: the M-PACT (Moving Parents and Children Together) programme</w:t>
            </w:r>
          </w:p>
        </w:tc>
      </w:tr>
      <w:tr w:rsidR="009D16BC" w:rsidRPr="009D16BC" w14:paraId="61D6B28D" w14:textId="77777777" w:rsidTr="009D16BC">
        <w:tc>
          <w:tcPr>
            <w:tcW w:w="851" w:type="dxa"/>
          </w:tcPr>
          <w:p w14:paraId="4837973A" w14:textId="77777777" w:rsidR="009D16BC" w:rsidRPr="009D16BC" w:rsidRDefault="009D16BC" w:rsidP="00572B44">
            <w:pPr>
              <w:rPr>
                <w:rFonts w:asciiTheme="minorHAnsi" w:hAnsiTheme="minorHAnsi" w:cstheme="minorHAnsi"/>
                <w:sz w:val="18"/>
                <w:szCs w:val="18"/>
              </w:rPr>
            </w:pPr>
            <w:r w:rsidRPr="009D16BC">
              <w:rPr>
                <w:rFonts w:asciiTheme="minorHAnsi" w:hAnsiTheme="minorHAnsi" w:cstheme="minorHAnsi"/>
              </w:rPr>
              <w:lastRenderedPageBreak/>
              <w:t>4</w:t>
            </w:r>
          </w:p>
        </w:tc>
        <w:tc>
          <w:tcPr>
            <w:tcW w:w="1418" w:type="dxa"/>
          </w:tcPr>
          <w:p w14:paraId="17B16084" w14:textId="77777777" w:rsidR="009D16BC" w:rsidRPr="009D16BC" w:rsidRDefault="009D16BC" w:rsidP="00572B44">
            <w:pPr>
              <w:rPr>
                <w:rFonts w:asciiTheme="minorHAnsi" w:hAnsiTheme="minorHAnsi" w:cstheme="minorHAnsi"/>
              </w:rPr>
            </w:pPr>
            <w:proofErr w:type="spellStart"/>
            <w:r w:rsidRPr="009D16BC">
              <w:rPr>
                <w:rFonts w:asciiTheme="minorHAnsi" w:hAnsiTheme="minorHAnsi" w:cstheme="minorHAnsi"/>
              </w:rPr>
              <w:t>Beardslee</w:t>
            </w:r>
            <w:proofErr w:type="spellEnd"/>
            <w:r w:rsidRPr="009D16BC">
              <w:rPr>
                <w:rFonts w:asciiTheme="minorHAnsi" w:hAnsiTheme="minorHAnsi" w:cstheme="minorHAnsi"/>
              </w:rPr>
              <w:t xml:space="preserve"> Family Intervention</w:t>
            </w:r>
          </w:p>
        </w:tc>
        <w:tc>
          <w:tcPr>
            <w:tcW w:w="709" w:type="dxa"/>
          </w:tcPr>
          <w:p w14:paraId="0AD076A2" w14:textId="77777777" w:rsidR="009D16BC" w:rsidRPr="009D16BC" w:rsidRDefault="009D16BC" w:rsidP="00572B44">
            <w:pPr>
              <w:rPr>
                <w:rFonts w:asciiTheme="minorHAnsi" w:hAnsiTheme="minorHAnsi" w:cstheme="minorHAnsi"/>
                <w:sz w:val="18"/>
                <w:szCs w:val="18"/>
              </w:rPr>
            </w:pPr>
            <w:r w:rsidRPr="009D16BC">
              <w:rPr>
                <w:rFonts w:asciiTheme="minorHAnsi" w:hAnsiTheme="minorHAnsi" w:cstheme="minorHAnsi"/>
              </w:rPr>
              <w:t>186</w:t>
            </w:r>
          </w:p>
        </w:tc>
        <w:tc>
          <w:tcPr>
            <w:tcW w:w="6806" w:type="dxa"/>
          </w:tcPr>
          <w:p w14:paraId="7A63CDAF" w14:textId="77777777" w:rsidR="009D16BC" w:rsidRPr="009D16BC" w:rsidRDefault="009D16BC" w:rsidP="00572B44">
            <w:pPr>
              <w:rPr>
                <w:rFonts w:asciiTheme="minorHAnsi" w:hAnsiTheme="minorHAnsi" w:cstheme="minorHAnsi"/>
              </w:rPr>
            </w:pPr>
            <w:proofErr w:type="spellStart"/>
            <w:r w:rsidRPr="009D16BC">
              <w:rPr>
                <w:rFonts w:asciiTheme="minorHAnsi" w:hAnsiTheme="minorHAnsi" w:cstheme="minorHAnsi"/>
              </w:rPr>
              <w:t>Beardslee</w:t>
            </w:r>
            <w:proofErr w:type="spellEnd"/>
            <w:r w:rsidRPr="009D16BC">
              <w:rPr>
                <w:rFonts w:asciiTheme="minorHAnsi" w:hAnsiTheme="minorHAnsi" w:cstheme="minorHAnsi"/>
              </w:rPr>
              <w:t xml:space="preserve">, W. R. and Hoke, L. and Wheelock, I. and Rothberg, P. C. and van de Velde, P. and </w:t>
            </w:r>
            <w:proofErr w:type="spellStart"/>
            <w:r w:rsidRPr="009D16BC">
              <w:rPr>
                <w:rFonts w:asciiTheme="minorHAnsi" w:hAnsiTheme="minorHAnsi" w:cstheme="minorHAnsi"/>
              </w:rPr>
              <w:t>Swatling</w:t>
            </w:r>
            <w:proofErr w:type="spellEnd"/>
            <w:r w:rsidRPr="009D16BC">
              <w:rPr>
                <w:rFonts w:asciiTheme="minorHAnsi" w:hAnsiTheme="minorHAnsi" w:cstheme="minorHAnsi"/>
              </w:rPr>
              <w:t xml:space="preserve">, </w:t>
            </w:r>
            <w:proofErr w:type="gramStart"/>
            <w:r w:rsidRPr="009D16BC">
              <w:rPr>
                <w:rFonts w:asciiTheme="minorHAnsi" w:hAnsiTheme="minorHAnsi" w:cstheme="minorHAnsi"/>
              </w:rPr>
              <w:t>S.(</w:t>
            </w:r>
            <w:proofErr w:type="gramEnd"/>
            <w:r w:rsidRPr="009D16BC">
              <w:rPr>
                <w:rFonts w:asciiTheme="minorHAnsi" w:hAnsiTheme="minorHAnsi" w:cstheme="minorHAnsi"/>
              </w:rPr>
              <w:t>1992) Initial findings on preventive intervention for families with parental affective disorders</w:t>
            </w:r>
          </w:p>
        </w:tc>
      </w:tr>
      <w:tr w:rsidR="009D16BC" w:rsidRPr="009D16BC" w14:paraId="4D78D284" w14:textId="77777777" w:rsidTr="009D16BC">
        <w:tc>
          <w:tcPr>
            <w:tcW w:w="851" w:type="dxa"/>
          </w:tcPr>
          <w:p w14:paraId="048CAE5B" w14:textId="77777777" w:rsidR="009D16BC" w:rsidRPr="009D16BC" w:rsidRDefault="009D16BC" w:rsidP="00572B44">
            <w:pPr>
              <w:rPr>
                <w:rFonts w:asciiTheme="minorHAnsi" w:hAnsiTheme="minorHAnsi" w:cstheme="minorHAnsi"/>
                <w:sz w:val="18"/>
                <w:szCs w:val="18"/>
              </w:rPr>
            </w:pPr>
            <w:r w:rsidRPr="009D16BC">
              <w:rPr>
                <w:rFonts w:asciiTheme="minorHAnsi" w:hAnsiTheme="minorHAnsi" w:cstheme="minorHAnsi"/>
              </w:rPr>
              <w:t>43</w:t>
            </w:r>
          </w:p>
        </w:tc>
        <w:tc>
          <w:tcPr>
            <w:tcW w:w="1418" w:type="dxa"/>
          </w:tcPr>
          <w:p w14:paraId="24099873" w14:textId="77777777" w:rsidR="009D16BC" w:rsidRPr="009D16BC" w:rsidRDefault="009D16BC" w:rsidP="00572B44">
            <w:pPr>
              <w:rPr>
                <w:rFonts w:asciiTheme="minorHAnsi" w:hAnsiTheme="minorHAnsi" w:cstheme="minorHAnsi"/>
                <w:color w:val="000000"/>
              </w:rPr>
            </w:pPr>
            <w:r w:rsidRPr="009D16BC">
              <w:rPr>
                <w:rFonts w:asciiTheme="minorHAnsi" w:eastAsia="Calibri" w:hAnsiTheme="minorHAnsi" w:cstheme="minorHAnsi"/>
                <w:color w:val="000000"/>
              </w:rPr>
              <w:t>Family Talk Intervention</w:t>
            </w:r>
          </w:p>
        </w:tc>
        <w:tc>
          <w:tcPr>
            <w:tcW w:w="709" w:type="dxa"/>
          </w:tcPr>
          <w:p w14:paraId="1F2A40E2" w14:textId="77777777" w:rsidR="009D16BC" w:rsidRPr="009D16BC" w:rsidRDefault="009D16BC" w:rsidP="00572B44">
            <w:pPr>
              <w:rPr>
                <w:rFonts w:asciiTheme="minorHAnsi" w:hAnsiTheme="minorHAnsi" w:cstheme="minorHAnsi"/>
                <w:sz w:val="18"/>
                <w:szCs w:val="18"/>
              </w:rPr>
            </w:pPr>
            <w:r w:rsidRPr="009D16BC">
              <w:rPr>
                <w:rFonts w:asciiTheme="minorHAnsi" w:hAnsiTheme="minorHAnsi" w:cstheme="minorHAnsi"/>
              </w:rPr>
              <w:t>206</w:t>
            </w:r>
          </w:p>
        </w:tc>
        <w:tc>
          <w:tcPr>
            <w:tcW w:w="6806" w:type="dxa"/>
          </w:tcPr>
          <w:p w14:paraId="3307CE0F"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Mulligan, C.; Furlong, M.; McGarr, S.; O'Connor, S.; McGilloway, S (2021) The Family Talk Programme in Ireland: A Qualitative Analysis of the Experiences of Families </w:t>
            </w:r>
            <w:proofErr w:type="gramStart"/>
            <w:r w:rsidRPr="009D16BC">
              <w:rPr>
                <w:rFonts w:asciiTheme="minorHAnsi" w:hAnsiTheme="minorHAnsi" w:cstheme="minorHAnsi"/>
              </w:rPr>
              <w:t>With</w:t>
            </w:r>
            <w:proofErr w:type="gramEnd"/>
            <w:r w:rsidRPr="009D16BC">
              <w:rPr>
                <w:rFonts w:asciiTheme="minorHAnsi" w:hAnsiTheme="minorHAnsi" w:cstheme="minorHAnsi"/>
              </w:rPr>
              <w:t xml:space="preserve"> Parental Mental Illness</w:t>
            </w:r>
          </w:p>
        </w:tc>
      </w:tr>
      <w:tr w:rsidR="009D16BC" w:rsidRPr="009D16BC" w14:paraId="3AF38F71" w14:textId="77777777" w:rsidTr="009D16BC">
        <w:tc>
          <w:tcPr>
            <w:tcW w:w="851" w:type="dxa"/>
          </w:tcPr>
          <w:p w14:paraId="2F30ED38" w14:textId="77777777" w:rsidR="009D16BC" w:rsidRPr="009D16BC" w:rsidRDefault="009D16BC" w:rsidP="00572B44">
            <w:pPr>
              <w:rPr>
                <w:rFonts w:asciiTheme="minorHAnsi" w:hAnsiTheme="minorHAnsi" w:cstheme="minorHAnsi"/>
                <w:sz w:val="18"/>
                <w:szCs w:val="18"/>
              </w:rPr>
            </w:pPr>
            <w:r w:rsidRPr="009D16BC">
              <w:rPr>
                <w:rFonts w:asciiTheme="minorHAnsi" w:hAnsiTheme="minorHAnsi" w:cstheme="minorHAnsi"/>
              </w:rPr>
              <w:t>44</w:t>
            </w:r>
          </w:p>
        </w:tc>
        <w:tc>
          <w:tcPr>
            <w:tcW w:w="1418" w:type="dxa"/>
          </w:tcPr>
          <w:p w14:paraId="030939F7"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CBT for parents and children</w:t>
            </w:r>
          </w:p>
        </w:tc>
        <w:tc>
          <w:tcPr>
            <w:tcW w:w="709" w:type="dxa"/>
          </w:tcPr>
          <w:p w14:paraId="14016A30" w14:textId="77777777" w:rsidR="009D16BC" w:rsidRPr="009D16BC" w:rsidRDefault="009D16BC" w:rsidP="00572B44">
            <w:pPr>
              <w:rPr>
                <w:rFonts w:asciiTheme="minorHAnsi" w:hAnsiTheme="minorHAnsi" w:cstheme="minorHAnsi"/>
                <w:sz w:val="18"/>
                <w:szCs w:val="18"/>
              </w:rPr>
            </w:pPr>
            <w:r w:rsidRPr="009D16BC">
              <w:rPr>
                <w:rFonts w:asciiTheme="minorHAnsi" w:hAnsiTheme="minorHAnsi" w:cstheme="minorHAnsi"/>
              </w:rPr>
              <w:t>213</w:t>
            </w:r>
          </w:p>
        </w:tc>
        <w:tc>
          <w:tcPr>
            <w:tcW w:w="6806" w:type="dxa"/>
          </w:tcPr>
          <w:p w14:paraId="1553626C" w14:textId="77777777" w:rsidR="009D16BC" w:rsidRPr="009D16BC" w:rsidRDefault="009D16BC" w:rsidP="00572B44">
            <w:pPr>
              <w:rPr>
                <w:rFonts w:asciiTheme="minorHAnsi" w:hAnsiTheme="minorHAnsi" w:cstheme="minorHAnsi"/>
              </w:rPr>
            </w:pPr>
            <w:r w:rsidRPr="009D16BC">
              <w:rPr>
                <w:rFonts w:asciiTheme="minorHAnsi" w:hAnsiTheme="minorHAnsi" w:cstheme="minorHAnsi"/>
              </w:rPr>
              <w:t xml:space="preserve">Galea, Samantha; Wade, Catherine; </w:t>
            </w:r>
            <w:proofErr w:type="spellStart"/>
            <w:r w:rsidRPr="009D16BC">
              <w:rPr>
                <w:rFonts w:asciiTheme="minorHAnsi" w:hAnsiTheme="minorHAnsi" w:cstheme="minorHAnsi"/>
              </w:rPr>
              <w:t>Salvaris</w:t>
            </w:r>
            <w:proofErr w:type="spellEnd"/>
            <w:r w:rsidRPr="009D16BC">
              <w:rPr>
                <w:rFonts w:asciiTheme="minorHAnsi" w:hAnsiTheme="minorHAnsi" w:cstheme="minorHAnsi"/>
              </w:rPr>
              <w:t>, Chloe A.; Yap, Marie B. H.; Lawrence, Katherine A. (2022). Acceptability of an enhanced transdiagnostic CBT intervention for adults with anxiety disorders who are parenting an anxious child</w:t>
            </w:r>
          </w:p>
        </w:tc>
      </w:tr>
    </w:tbl>
    <w:p w14:paraId="1599C577" w14:textId="5B11183D" w:rsidR="00603D1E" w:rsidRDefault="00603D1E" w:rsidP="00383B28"/>
    <w:p w14:paraId="39DBC463" w14:textId="77777777" w:rsidR="00603D1E" w:rsidRDefault="00603D1E">
      <w:r>
        <w:br w:type="page"/>
      </w:r>
    </w:p>
    <w:p w14:paraId="6FF65C1E" w14:textId="45F83FC7" w:rsidR="00F541FE" w:rsidRPr="00F541FE" w:rsidRDefault="00F541FE" w:rsidP="007412F8">
      <w:pPr>
        <w:pStyle w:val="Heading2"/>
      </w:pPr>
      <w:bookmarkStart w:id="2" w:name="_Toc142996973"/>
      <w:r>
        <w:lastRenderedPageBreak/>
        <w:t>Search Strategy</w:t>
      </w:r>
      <w:bookmarkEnd w:id="2"/>
    </w:p>
    <w:p w14:paraId="62F77BA9" w14:textId="6C9E5E8C" w:rsidR="00C33582" w:rsidRDefault="00FE2EA2">
      <w:r>
        <w:t>Excerpt</w:t>
      </w:r>
      <w:r w:rsidR="00F541FE">
        <w:t xml:space="preserve"> of</w:t>
      </w:r>
      <w:r w:rsidR="00880E13">
        <w:t xml:space="preserve"> </w:t>
      </w:r>
      <w:r w:rsidR="00F541FE">
        <w:t>s</w:t>
      </w:r>
      <w:r w:rsidR="00880E13">
        <w:t xml:space="preserve">earch </w:t>
      </w:r>
      <w:r w:rsidR="00F541FE">
        <w:t>s</w:t>
      </w:r>
      <w:r w:rsidR="00880E13">
        <w:t>trategy</w:t>
      </w:r>
      <w:r w:rsidR="00F541FE">
        <w:t xml:space="preserve"> and terms used</w:t>
      </w:r>
      <w:r w:rsidR="00880E13">
        <w:t xml:space="preserve"> for Medline. Please see OSF project for full search terms per database: </w:t>
      </w:r>
      <w:hyperlink r:id="rId8" w:history="1">
        <w:r w:rsidR="00880E13" w:rsidRPr="002E179B">
          <w:rPr>
            <w:rStyle w:val="Hyperlink"/>
          </w:rPr>
          <w:t>https://osf.io/9uxgp/</w:t>
        </w:r>
      </w:hyperlink>
    </w:p>
    <w:p w14:paraId="3ACB070E" w14:textId="19DA7F0D" w:rsidR="00F541FE" w:rsidRDefault="00880E13">
      <w:r w:rsidRPr="00880E13">
        <w:rPr>
          <w:noProof/>
        </w:rPr>
        <w:drawing>
          <wp:inline distT="0" distB="0" distL="0" distR="0" wp14:anchorId="006918F0" wp14:editId="046C09B9">
            <wp:extent cx="5731510" cy="76231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7623175"/>
                    </a:xfrm>
                    <a:prstGeom prst="rect">
                      <a:avLst/>
                    </a:prstGeom>
                    <a:noFill/>
                    <a:ln>
                      <a:noFill/>
                    </a:ln>
                  </pic:spPr>
                </pic:pic>
              </a:graphicData>
            </a:graphic>
          </wp:inline>
        </w:drawing>
      </w:r>
    </w:p>
    <w:p w14:paraId="1B0BA7EE" w14:textId="77777777" w:rsidR="00A85D01" w:rsidRDefault="00A85D01"/>
    <w:p w14:paraId="17FFD96E" w14:textId="5E6FA391" w:rsidR="00A85D01" w:rsidRDefault="00A85D01">
      <w:pPr>
        <w:sectPr w:rsidR="00A85D01">
          <w:headerReference w:type="default" r:id="rId10"/>
          <w:footerReference w:type="default" r:id="rId11"/>
          <w:pgSz w:w="11906" w:h="16838"/>
          <w:pgMar w:top="1440" w:right="1440" w:bottom="1440" w:left="1440" w:header="708" w:footer="708" w:gutter="0"/>
          <w:cols w:space="708"/>
          <w:docGrid w:linePitch="360"/>
        </w:sectPr>
      </w:pPr>
    </w:p>
    <w:p w14:paraId="34E2F988" w14:textId="77777777" w:rsidR="00951E7D" w:rsidRDefault="00951E7D" w:rsidP="007412F8">
      <w:pPr>
        <w:pStyle w:val="Heading2"/>
      </w:pPr>
      <w:bookmarkStart w:id="3" w:name="_Toc142996974"/>
    </w:p>
    <w:p w14:paraId="4BEE8573" w14:textId="5D80E521" w:rsidR="00880E13" w:rsidRDefault="00F541FE" w:rsidP="007412F8">
      <w:pPr>
        <w:pStyle w:val="Heading2"/>
      </w:pPr>
      <w:r>
        <w:t>Intervention components</w:t>
      </w:r>
      <w:bookmarkEnd w:id="3"/>
    </w:p>
    <w:p w14:paraId="13DF2609" w14:textId="4036669A" w:rsidR="00F541FE" w:rsidRDefault="00F541FE">
      <w:r>
        <w:t>Excerpt of coding of intervention components. Please see</w:t>
      </w:r>
      <w:r w:rsidR="00102860">
        <w:t xml:space="preserve"> provided excel file</w:t>
      </w:r>
      <w:r w:rsidR="00904BC8">
        <w:t xml:space="preserve"> (Intervention components table)</w:t>
      </w:r>
      <w:r w:rsidR="00102860">
        <w:t xml:space="preserve"> or</w:t>
      </w:r>
      <w:r>
        <w:t xml:space="preserve"> OSF project for full details: </w:t>
      </w:r>
      <w:hyperlink r:id="rId12" w:history="1">
        <w:r w:rsidRPr="002E179B">
          <w:rPr>
            <w:rStyle w:val="Hyperlink"/>
          </w:rPr>
          <w:t>https://osf.io/9uxgp/</w:t>
        </w:r>
      </w:hyperlink>
    </w:p>
    <w:tbl>
      <w:tblPr>
        <w:tblW w:w="16161" w:type="dxa"/>
        <w:tblInd w:w="-434" w:type="dxa"/>
        <w:tblLayout w:type="fixed"/>
        <w:tblCellMar>
          <w:left w:w="0" w:type="dxa"/>
          <w:right w:w="0" w:type="dxa"/>
        </w:tblCellMar>
        <w:tblLook w:val="04A0" w:firstRow="1" w:lastRow="0" w:firstColumn="1" w:lastColumn="0" w:noHBand="0" w:noVBand="1"/>
      </w:tblPr>
      <w:tblGrid>
        <w:gridCol w:w="1560"/>
        <w:gridCol w:w="284"/>
        <w:gridCol w:w="425"/>
        <w:gridCol w:w="425"/>
        <w:gridCol w:w="709"/>
        <w:gridCol w:w="567"/>
        <w:gridCol w:w="709"/>
        <w:gridCol w:w="709"/>
        <w:gridCol w:w="708"/>
        <w:gridCol w:w="709"/>
        <w:gridCol w:w="567"/>
        <w:gridCol w:w="709"/>
        <w:gridCol w:w="709"/>
        <w:gridCol w:w="992"/>
        <w:gridCol w:w="709"/>
        <w:gridCol w:w="708"/>
        <w:gridCol w:w="709"/>
        <w:gridCol w:w="709"/>
        <w:gridCol w:w="567"/>
        <w:gridCol w:w="709"/>
        <w:gridCol w:w="850"/>
        <w:gridCol w:w="709"/>
        <w:gridCol w:w="709"/>
      </w:tblGrid>
      <w:tr w:rsidR="004F19FA" w:rsidRPr="00F541FE" w14:paraId="1610608C" w14:textId="77777777" w:rsidTr="00E04920">
        <w:trPr>
          <w:trHeight w:val="315"/>
        </w:trPr>
        <w:tc>
          <w:tcPr>
            <w:tcW w:w="1560"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14:paraId="2FCC2987" w14:textId="77777777" w:rsidR="00F541FE" w:rsidRPr="00F541FE" w:rsidRDefault="00F541FE" w:rsidP="00F541FE"/>
        </w:tc>
        <w:tc>
          <w:tcPr>
            <w:tcW w:w="2410" w:type="dxa"/>
            <w:gridSpan w:val="5"/>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4661EFEB" w14:textId="77777777" w:rsidR="00F541FE" w:rsidRPr="00F541FE" w:rsidRDefault="00F541FE" w:rsidP="00021F76">
            <w:pPr>
              <w:spacing w:after="0"/>
            </w:pPr>
            <w:r w:rsidRPr="00F541FE">
              <w:t>Structural components</w:t>
            </w:r>
          </w:p>
        </w:tc>
        <w:tc>
          <w:tcPr>
            <w:tcW w:w="3402" w:type="dxa"/>
            <w:gridSpan w:val="5"/>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363DD5FA" w14:textId="0508FAFC" w:rsidR="00F541FE" w:rsidRPr="00F541FE" w:rsidRDefault="00F541FE" w:rsidP="00021F76">
            <w:pPr>
              <w:spacing w:after="0"/>
            </w:pPr>
            <w:r w:rsidRPr="00F541FE">
              <w:t xml:space="preserve">Components from </w:t>
            </w:r>
            <w:r>
              <w:t>psycho</w:t>
            </w:r>
            <w:r w:rsidRPr="00F541FE">
              <w:t>therapeutic approach</w:t>
            </w:r>
            <w:r>
              <w:t>es</w:t>
            </w:r>
          </w:p>
        </w:tc>
        <w:tc>
          <w:tcPr>
            <w:tcW w:w="3827" w:type="dxa"/>
            <w:gridSpan w:val="5"/>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7D4695DC" w14:textId="77777777" w:rsidR="00F541FE" w:rsidRPr="00F541FE" w:rsidRDefault="00F541FE" w:rsidP="00021F76">
            <w:pPr>
              <w:spacing w:after="0"/>
            </w:pPr>
            <w:r w:rsidRPr="00F541FE">
              <w:t>Skills training</w:t>
            </w:r>
          </w:p>
        </w:tc>
        <w:tc>
          <w:tcPr>
            <w:tcW w:w="1985" w:type="dxa"/>
            <w:gridSpan w:val="3"/>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17F0020D" w14:textId="70ECE442" w:rsidR="00F541FE" w:rsidRPr="00F541FE" w:rsidRDefault="00F541FE" w:rsidP="00021F76">
            <w:pPr>
              <w:spacing w:after="0"/>
            </w:pPr>
            <w:r w:rsidRPr="00F541FE">
              <w:t xml:space="preserve">Psychoeducation </w:t>
            </w:r>
            <w:r w:rsidR="0061785B">
              <w:t>(PE)</w:t>
            </w:r>
          </w:p>
        </w:tc>
        <w:tc>
          <w:tcPr>
            <w:tcW w:w="2977" w:type="dxa"/>
            <w:gridSpan w:val="4"/>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6D8B5A34" w14:textId="77777777" w:rsidR="00F541FE" w:rsidRPr="00F541FE" w:rsidRDefault="00F541FE" w:rsidP="00F541FE">
            <w:r w:rsidRPr="00F541FE">
              <w:t>Building resources</w:t>
            </w:r>
          </w:p>
        </w:tc>
      </w:tr>
      <w:tr w:rsidR="00E04920" w:rsidRPr="00F541FE" w14:paraId="5FC523DF" w14:textId="77777777" w:rsidTr="00E04920">
        <w:trPr>
          <w:trHeight w:val="2091"/>
        </w:trPr>
        <w:tc>
          <w:tcPr>
            <w:tcW w:w="156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D54A4D1" w14:textId="580209A4" w:rsidR="00F541FE" w:rsidRPr="009A6D0A" w:rsidRDefault="00F541FE" w:rsidP="00F541FE">
            <w:pPr>
              <w:rPr>
                <w:sz w:val="20"/>
                <w:szCs w:val="20"/>
              </w:rPr>
            </w:pPr>
            <w:r w:rsidRPr="009A6D0A">
              <w:rPr>
                <w:sz w:val="20"/>
                <w:szCs w:val="20"/>
              </w:rPr>
              <w:t>Intervention</w:t>
            </w:r>
          </w:p>
        </w:tc>
        <w:tc>
          <w:tcPr>
            <w:tcW w:w="2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343A41F" w14:textId="77777777" w:rsidR="00F541FE" w:rsidRPr="009A6D0A" w:rsidRDefault="00F541FE" w:rsidP="00F541FE">
            <w:pPr>
              <w:rPr>
                <w:sz w:val="20"/>
                <w:szCs w:val="20"/>
              </w:rPr>
            </w:pPr>
            <w:r w:rsidRPr="009A6D0A">
              <w:rPr>
                <w:sz w:val="20"/>
                <w:szCs w:val="20"/>
              </w:rPr>
              <w:t>Assessment</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4FBE398" w14:textId="77777777" w:rsidR="00F541FE" w:rsidRPr="009A6D0A" w:rsidRDefault="00F541FE" w:rsidP="00F541FE">
            <w:pPr>
              <w:rPr>
                <w:sz w:val="20"/>
                <w:szCs w:val="20"/>
              </w:rPr>
            </w:pPr>
            <w:r w:rsidRPr="009A6D0A">
              <w:rPr>
                <w:sz w:val="20"/>
                <w:szCs w:val="20"/>
              </w:rPr>
              <w:t>Practical support</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E57301C" w14:textId="6F4A16BA" w:rsidR="00F541FE" w:rsidRPr="009A6D0A" w:rsidRDefault="00F541FE" w:rsidP="00F541FE">
            <w:pPr>
              <w:rPr>
                <w:sz w:val="20"/>
                <w:szCs w:val="20"/>
              </w:rPr>
            </w:pPr>
            <w:r w:rsidRPr="009A6D0A">
              <w:rPr>
                <w:sz w:val="20"/>
                <w:szCs w:val="20"/>
              </w:rPr>
              <w:t>Goal setting</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1DD969C" w14:textId="0856BDB5" w:rsidR="00F541FE" w:rsidRPr="009A6D0A" w:rsidRDefault="00F541FE" w:rsidP="00F541FE">
            <w:pPr>
              <w:rPr>
                <w:sz w:val="20"/>
                <w:szCs w:val="20"/>
              </w:rPr>
            </w:pPr>
            <w:r w:rsidRPr="009A6D0A">
              <w:rPr>
                <w:sz w:val="20"/>
                <w:szCs w:val="20"/>
              </w:rPr>
              <w:t>Facilitated parent-child interactions</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CE7C2DA" w14:textId="7DAB0166" w:rsidR="00F541FE" w:rsidRPr="009A6D0A" w:rsidRDefault="00F541FE" w:rsidP="00F541FE">
            <w:pPr>
              <w:rPr>
                <w:sz w:val="20"/>
                <w:szCs w:val="20"/>
              </w:rPr>
            </w:pPr>
            <w:r w:rsidRPr="009A6D0A">
              <w:rPr>
                <w:sz w:val="20"/>
                <w:szCs w:val="20"/>
              </w:rPr>
              <w:t>Practice between sessions</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2AF96B" w14:textId="77777777" w:rsidR="00F541FE" w:rsidRPr="009A6D0A" w:rsidRDefault="00F541FE" w:rsidP="00F541FE">
            <w:pPr>
              <w:rPr>
                <w:sz w:val="20"/>
                <w:szCs w:val="20"/>
              </w:rPr>
            </w:pPr>
            <w:r w:rsidRPr="009A6D0A">
              <w:rPr>
                <w:sz w:val="20"/>
                <w:szCs w:val="20"/>
              </w:rPr>
              <w:t>Play/creativity/drama therapy</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5AF37A4" w14:textId="77777777" w:rsidR="00F541FE" w:rsidRPr="009A6D0A" w:rsidRDefault="00F541FE" w:rsidP="00F541FE">
            <w:pPr>
              <w:rPr>
                <w:sz w:val="20"/>
                <w:szCs w:val="20"/>
              </w:rPr>
            </w:pPr>
            <w:r w:rsidRPr="009A6D0A">
              <w:rPr>
                <w:sz w:val="20"/>
                <w:szCs w:val="20"/>
              </w:rPr>
              <w:t>Systemic family therapy</w:t>
            </w:r>
          </w:p>
        </w:tc>
        <w:tc>
          <w:tcPr>
            <w:tcW w:w="70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F66A25" w14:textId="77777777" w:rsidR="00F541FE" w:rsidRPr="009A6D0A" w:rsidRDefault="00F541FE" w:rsidP="00F541FE">
            <w:pPr>
              <w:rPr>
                <w:sz w:val="20"/>
                <w:szCs w:val="20"/>
              </w:rPr>
            </w:pPr>
            <w:r w:rsidRPr="009A6D0A">
              <w:rPr>
                <w:sz w:val="20"/>
                <w:szCs w:val="20"/>
              </w:rPr>
              <w:t>Multi-family or group therapy</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52BF92" w14:textId="77777777" w:rsidR="00F541FE" w:rsidRPr="009A6D0A" w:rsidRDefault="00F541FE" w:rsidP="00F541FE">
            <w:pPr>
              <w:rPr>
                <w:sz w:val="20"/>
                <w:szCs w:val="20"/>
              </w:rPr>
            </w:pPr>
            <w:r w:rsidRPr="009A6D0A">
              <w:rPr>
                <w:sz w:val="20"/>
                <w:szCs w:val="20"/>
              </w:rPr>
              <w:t>Cognitive-behavioural therapy</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8C0B60" w14:textId="77777777" w:rsidR="00F541FE" w:rsidRPr="009A6D0A" w:rsidRDefault="00F541FE" w:rsidP="00F541FE">
            <w:pPr>
              <w:rPr>
                <w:sz w:val="20"/>
                <w:szCs w:val="20"/>
              </w:rPr>
            </w:pPr>
            <w:r w:rsidRPr="009A6D0A">
              <w:rPr>
                <w:sz w:val="20"/>
                <w:szCs w:val="20"/>
              </w:rPr>
              <w:t>Video feedback</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D9D125A" w14:textId="77777777" w:rsidR="00F541FE" w:rsidRPr="009A6D0A" w:rsidRDefault="00F541FE" w:rsidP="00F541FE">
            <w:pPr>
              <w:rPr>
                <w:sz w:val="20"/>
                <w:szCs w:val="20"/>
              </w:rPr>
            </w:pPr>
            <w:r w:rsidRPr="009A6D0A">
              <w:rPr>
                <w:sz w:val="20"/>
                <w:szCs w:val="20"/>
              </w:rPr>
              <w:t>Mindfulness/relaxation</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D5F48B" w14:textId="77777777" w:rsidR="00F541FE" w:rsidRPr="009A6D0A" w:rsidRDefault="00F541FE" w:rsidP="00F541FE">
            <w:pPr>
              <w:rPr>
                <w:sz w:val="20"/>
                <w:szCs w:val="20"/>
              </w:rPr>
            </w:pPr>
            <w:r w:rsidRPr="009A6D0A">
              <w:rPr>
                <w:sz w:val="20"/>
                <w:szCs w:val="20"/>
              </w:rPr>
              <w:t>Communication skills</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413370F" w14:textId="77777777" w:rsidR="00F541FE" w:rsidRPr="009A6D0A" w:rsidRDefault="00F541FE" w:rsidP="00F541FE">
            <w:pPr>
              <w:rPr>
                <w:sz w:val="20"/>
                <w:szCs w:val="20"/>
              </w:rPr>
            </w:pPr>
            <w:r w:rsidRPr="009A6D0A">
              <w:rPr>
                <w:sz w:val="20"/>
                <w:szCs w:val="20"/>
              </w:rPr>
              <w:t>Problem-solving and coping skills</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0342DFD" w14:textId="55244BE5" w:rsidR="00F541FE" w:rsidRPr="009A6D0A" w:rsidRDefault="00FE2EA2" w:rsidP="00F541FE">
            <w:pPr>
              <w:rPr>
                <w:sz w:val="20"/>
                <w:szCs w:val="20"/>
              </w:rPr>
            </w:pPr>
            <w:r w:rsidRPr="009A6D0A">
              <w:rPr>
                <w:sz w:val="20"/>
                <w:szCs w:val="20"/>
              </w:rPr>
              <w:t>C</w:t>
            </w:r>
            <w:r w:rsidR="00F541FE" w:rsidRPr="009A6D0A">
              <w:rPr>
                <w:sz w:val="20"/>
                <w:szCs w:val="20"/>
              </w:rPr>
              <w:t>ommunication about PMI</w:t>
            </w:r>
          </w:p>
        </w:tc>
        <w:tc>
          <w:tcPr>
            <w:tcW w:w="70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D52031" w14:textId="1124580C" w:rsidR="00F541FE" w:rsidRPr="009A6D0A" w:rsidRDefault="00F541FE" w:rsidP="00F541FE">
            <w:pPr>
              <w:rPr>
                <w:sz w:val="20"/>
                <w:szCs w:val="20"/>
              </w:rPr>
            </w:pPr>
            <w:r w:rsidRPr="009A6D0A">
              <w:rPr>
                <w:sz w:val="20"/>
                <w:szCs w:val="20"/>
              </w:rPr>
              <w:t xml:space="preserve">Parenting </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40FD7A" w14:textId="601857E9" w:rsidR="00F541FE" w:rsidRPr="009A6D0A" w:rsidRDefault="004F19FA" w:rsidP="00F541FE">
            <w:pPr>
              <w:rPr>
                <w:sz w:val="20"/>
                <w:szCs w:val="20"/>
              </w:rPr>
            </w:pPr>
            <w:r w:rsidRPr="009A6D0A">
              <w:rPr>
                <w:sz w:val="20"/>
                <w:szCs w:val="20"/>
              </w:rPr>
              <w:t>PE</w:t>
            </w:r>
            <w:r w:rsidR="00F541FE" w:rsidRPr="009A6D0A">
              <w:rPr>
                <w:sz w:val="20"/>
                <w:szCs w:val="20"/>
              </w:rPr>
              <w:t xml:space="preserve"> mental illness</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348E698" w14:textId="58417E25" w:rsidR="00F541FE" w:rsidRPr="009A6D0A" w:rsidRDefault="004F19FA" w:rsidP="00F541FE">
            <w:pPr>
              <w:rPr>
                <w:sz w:val="20"/>
                <w:szCs w:val="20"/>
              </w:rPr>
            </w:pPr>
            <w:r w:rsidRPr="009A6D0A">
              <w:rPr>
                <w:sz w:val="20"/>
                <w:szCs w:val="20"/>
              </w:rPr>
              <w:t>PE</w:t>
            </w:r>
            <w:r w:rsidR="00F541FE" w:rsidRPr="009A6D0A">
              <w:rPr>
                <w:sz w:val="20"/>
                <w:szCs w:val="20"/>
              </w:rPr>
              <w:t xml:space="preserve"> PMI</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EC334AE" w14:textId="31B3A1AC" w:rsidR="00F541FE" w:rsidRPr="009A6D0A" w:rsidRDefault="004F19FA" w:rsidP="00F541FE">
            <w:pPr>
              <w:rPr>
                <w:sz w:val="20"/>
                <w:szCs w:val="20"/>
              </w:rPr>
            </w:pPr>
            <w:r w:rsidRPr="009A6D0A">
              <w:rPr>
                <w:sz w:val="20"/>
                <w:szCs w:val="20"/>
              </w:rPr>
              <w:t>PE</w:t>
            </w:r>
            <w:r w:rsidR="00F541FE" w:rsidRPr="009A6D0A">
              <w:rPr>
                <w:sz w:val="20"/>
                <w:szCs w:val="20"/>
              </w:rPr>
              <w:t xml:space="preserve"> child development</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1C8BA6B" w14:textId="336FBE8F" w:rsidR="00F541FE" w:rsidRPr="009A6D0A" w:rsidRDefault="00F541FE" w:rsidP="00F541FE">
            <w:pPr>
              <w:rPr>
                <w:sz w:val="20"/>
                <w:szCs w:val="20"/>
              </w:rPr>
            </w:pPr>
            <w:r w:rsidRPr="009A6D0A">
              <w:rPr>
                <w:sz w:val="20"/>
                <w:szCs w:val="20"/>
              </w:rPr>
              <w:t>Family care plan</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CA49874" w14:textId="11B56BB9" w:rsidR="00F541FE" w:rsidRPr="009A6D0A" w:rsidRDefault="00F541FE" w:rsidP="00F541FE">
            <w:pPr>
              <w:rPr>
                <w:sz w:val="20"/>
                <w:szCs w:val="20"/>
              </w:rPr>
            </w:pPr>
            <w:r w:rsidRPr="009A6D0A">
              <w:rPr>
                <w:sz w:val="20"/>
                <w:szCs w:val="20"/>
              </w:rPr>
              <w:t>Building support networks children</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1795E1B" w14:textId="041F17BA" w:rsidR="00F541FE" w:rsidRPr="009A6D0A" w:rsidRDefault="00F541FE" w:rsidP="00F541FE">
            <w:pPr>
              <w:rPr>
                <w:sz w:val="20"/>
                <w:szCs w:val="20"/>
              </w:rPr>
            </w:pPr>
            <w:r w:rsidRPr="009A6D0A">
              <w:rPr>
                <w:sz w:val="20"/>
                <w:szCs w:val="20"/>
              </w:rPr>
              <w:t xml:space="preserve">Building support networks parents </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81BDB9E" w14:textId="491F061B" w:rsidR="00F541FE" w:rsidRPr="009A6D0A" w:rsidRDefault="00F541FE" w:rsidP="00F541FE">
            <w:pPr>
              <w:rPr>
                <w:sz w:val="20"/>
                <w:szCs w:val="20"/>
              </w:rPr>
            </w:pPr>
            <w:r w:rsidRPr="009A6D0A">
              <w:rPr>
                <w:sz w:val="20"/>
                <w:szCs w:val="20"/>
              </w:rPr>
              <w:t>Links other services /signposting</w:t>
            </w:r>
          </w:p>
        </w:tc>
      </w:tr>
      <w:tr w:rsidR="00E04920" w:rsidRPr="00F541FE" w14:paraId="32C8816D" w14:textId="77777777" w:rsidTr="009A6D0A">
        <w:trPr>
          <w:trHeight w:val="906"/>
        </w:trPr>
        <w:tc>
          <w:tcPr>
            <w:tcW w:w="156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28FE1C5F" w14:textId="3557C688" w:rsidR="00F541FE" w:rsidRPr="00F541FE" w:rsidRDefault="00936788" w:rsidP="009A6D0A">
            <w:pPr>
              <w:spacing w:after="0"/>
            </w:pPr>
            <w:r w:rsidRPr="009A6D0A">
              <w:rPr>
                <w:rFonts w:cs="Arial"/>
                <w:sz w:val="18"/>
                <w:szCs w:val="18"/>
                <w:shd w:val="clear" w:color="auto" w:fill="FFFFFF"/>
              </w:rPr>
              <w:t>Coping and Promoting Strength</w:t>
            </w:r>
            <w:r w:rsidRPr="009A6D0A">
              <w:t xml:space="preserve"> </w:t>
            </w:r>
            <w:r>
              <w:t>(CAPS</w:t>
            </w:r>
            <w:r>
              <w:rPr>
                <w:sz w:val="20"/>
                <w:szCs w:val="20"/>
              </w:rPr>
              <w:t>)</w:t>
            </w:r>
          </w:p>
        </w:tc>
        <w:tc>
          <w:tcPr>
            <w:tcW w:w="2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79333BE" w14:textId="77777777" w:rsidR="00F541FE" w:rsidRPr="00F541FE" w:rsidRDefault="00F541FE" w:rsidP="00F541FE"/>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534C196" w14:textId="77777777" w:rsidR="00F541FE" w:rsidRPr="00F541FE" w:rsidRDefault="00F541FE" w:rsidP="00F541FE"/>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3F36EDB"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CF0BFD1" w14:textId="77777777" w:rsidR="00F541FE" w:rsidRPr="00F541FE" w:rsidRDefault="00F541FE" w:rsidP="00F541FE"/>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AFBA34C"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2B46371"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D57AECF" w14:textId="77777777" w:rsidR="00F541FE" w:rsidRPr="00F541FE" w:rsidRDefault="00F541FE" w:rsidP="00F541FE"/>
        </w:tc>
        <w:tc>
          <w:tcPr>
            <w:tcW w:w="70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7D9FCFC"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0CB3BD2" w14:textId="77777777" w:rsidR="00F541FE" w:rsidRPr="00F541FE" w:rsidRDefault="00F541FE" w:rsidP="00F541FE">
            <w:r w:rsidRPr="00F541FE">
              <w:t>x</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FC2ACD2"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A6CE3B5" w14:textId="77777777" w:rsidR="00F541FE" w:rsidRPr="00F541FE" w:rsidRDefault="00F541FE" w:rsidP="00F541FE">
            <w:r w:rsidRPr="00F541FE">
              <w:t>x</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E68746A" w14:textId="77777777" w:rsidR="00F541FE" w:rsidRPr="00F541FE" w:rsidRDefault="00F541FE" w:rsidP="00F541FE">
            <w:r w:rsidRPr="00F541FE">
              <w:t>x</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846E24C" w14:textId="77777777" w:rsidR="00F541FE" w:rsidRPr="00F541FE" w:rsidRDefault="00F541FE" w:rsidP="00F541FE">
            <w:r w:rsidRPr="00F541FE">
              <w:t>x</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26444A3" w14:textId="77777777" w:rsidR="00F541FE" w:rsidRPr="00F541FE" w:rsidRDefault="00F541FE" w:rsidP="00F541FE">
            <w:r w:rsidRPr="00F541FE">
              <w:t>x</w:t>
            </w:r>
          </w:p>
        </w:tc>
        <w:tc>
          <w:tcPr>
            <w:tcW w:w="70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BAA28EA" w14:textId="77777777" w:rsidR="00F541FE" w:rsidRPr="00F541FE" w:rsidRDefault="00F541FE" w:rsidP="00F541FE">
            <w:r w:rsidRPr="00F541FE">
              <w:t>x</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9F04AB0" w14:textId="77777777" w:rsidR="00F541FE" w:rsidRPr="00F541FE" w:rsidRDefault="00F541FE" w:rsidP="00F541FE">
            <w:r w:rsidRPr="00F541FE">
              <w:t>x</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26E05D3" w14:textId="77777777" w:rsidR="00F541FE" w:rsidRPr="00F541FE" w:rsidRDefault="00F541FE" w:rsidP="00F541FE"/>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1E238DC"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EAC1528" w14:textId="77777777" w:rsidR="00F541FE" w:rsidRPr="00F541FE" w:rsidRDefault="00F541FE" w:rsidP="00F541FE"/>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AB47313"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7AF8E0D"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4E93CA5" w14:textId="77777777" w:rsidR="00F541FE" w:rsidRPr="00F541FE" w:rsidRDefault="00F541FE" w:rsidP="00F541FE"/>
        </w:tc>
      </w:tr>
      <w:tr w:rsidR="00E04920" w:rsidRPr="00F541FE" w14:paraId="4C6F988B" w14:textId="77777777" w:rsidTr="009A6D0A">
        <w:trPr>
          <w:trHeight w:val="780"/>
        </w:trPr>
        <w:tc>
          <w:tcPr>
            <w:tcW w:w="156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0537797B" w14:textId="77777777" w:rsidR="007E42D8" w:rsidRDefault="00102860" w:rsidP="009A6D0A">
            <w:pPr>
              <w:spacing w:after="0"/>
              <w:rPr>
                <w:sz w:val="18"/>
                <w:szCs w:val="18"/>
              </w:rPr>
            </w:pPr>
            <w:r w:rsidRPr="009A6D0A">
              <w:rPr>
                <w:sz w:val="18"/>
                <w:szCs w:val="18"/>
              </w:rPr>
              <w:t xml:space="preserve">CBT mother-child interaction </w:t>
            </w:r>
          </w:p>
          <w:p w14:paraId="5119F343" w14:textId="24770640" w:rsidR="00F541FE" w:rsidRPr="00F541FE" w:rsidRDefault="00102860" w:rsidP="009A6D0A">
            <w:pPr>
              <w:spacing w:after="0"/>
            </w:pPr>
            <w:r>
              <w:t>(</w:t>
            </w:r>
            <w:r w:rsidR="00F541FE" w:rsidRPr="00F541FE">
              <w:t>CBT-MCI</w:t>
            </w:r>
            <w:r>
              <w:t>)</w:t>
            </w:r>
          </w:p>
        </w:tc>
        <w:tc>
          <w:tcPr>
            <w:tcW w:w="2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B9621CF" w14:textId="77777777" w:rsidR="00F541FE" w:rsidRPr="00F541FE" w:rsidRDefault="00F541FE" w:rsidP="00F541FE"/>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99C058C" w14:textId="77777777" w:rsidR="00F541FE" w:rsidRPr="00F541FE" w:rsidRDefault="00F541FE" w:rsidP="00F541FE"/>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18DB5BB"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481BA19" w14:textId="77777777" w:rsidR="00F541FE" w:rsidRPr="00F541FE" w:rsidRDefault="00F541FE" w:rsidP="00F541FE"/>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FCD31F6"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E02A540"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68A5DE5" w14:textId="77777777" w:rsidR="00F541FE" w:rsidRPr="00F541FE" w:rsidRDefault="00F541FE" w:rsidP="00F541FE"/>
        </w:tc>
        <w:tc>
          <w:tcPr>
            <w:tcW w:w="70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540E546"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5A8620E" w14:textId="77777777" w:rsidR="00F541FE" w:rsidRPr="00F541FE" w:rsidRDefault="00F541FE" w:rsidP="00F541FE">
            <w:r w:rsidRPr="00F541FE">
              <w:t>x</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7C692B1" w14:textId="77777777" w:rsidR="00F541FE" w:rsidRPr="00F541FE" w:rsidRDefault="00F541FE" w:rsidP="00F541FE">
            <w:r w:rsidRPr="00F541FE">
              <w:t>x</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7F687D0"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7C50589" w14:textId="77777777" w:rsidR="00F541FE" w:rsidRPr="00F541FE" w:rsidRDefault="00F541FE" w:rsidP="00F541FE"/>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C7243D8" w14:textId="77777777" w:rsidR="00F541FE" w:rsidRPr="00F541FE" w:rsidRDefault="00F541FE" w:rsidP="00F541FE">
            <w:r w:rsidRPr="00F541FE">
              <w:t>x</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6A17E9A" w14:textId="77777777" w:rsidR="00F541FE" w:rsidRPr="00F541FE" w:rsidRDefault="00F541FE" w:rsidP="00F541FE"/>
        </w:tc>
        <w:tc>
          <w:tcPr>
            <w:tcW w:w="70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C829835" w14:textId="77777777" w:rsidR="00F541FE" w:rsidRPr="00F541FE" w:rsidRDefault="00F541FE" w:rsidP="00F541FE">
            <w:r w:rsidRPr="00F541FE">
              <w:t>x</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9162749" w14:textId="77777777" w:rsidR="00F541FE" w:rsidRPr="00F541FE" w:rsidRDefault="00F541FE" w:rsidP="00F541FE">
            <w:r w:rsidRPr="00F541FE">
              <w:t>x</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1EDE314" w14:textId="77777777" w:rsidR="00F541FE" w:rsidRPr="00F541FE" w:rsidRDefault="00F541FE" w:rsidP="00F541FE"/>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E2D3BA6"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85630C9" w14:textId="77777777" w:rsidR="00F541FE" w:rsidRPr="00F541FE" w:rsidRDefault="00F541FE" w:rsidP="00F541FE"/>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D9A74EC"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9845CC6"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5E7E602" w14:textId="77777777" w:rsidR="00F541FE" w:rsidRPr="00F541FE" w:rsidRDefault="00F541FE" w:rsidP="00F541FE"/>
        </w:tc>
      </w:tr>
      <w:tr w:rsidR="00E04920" w:rsidRPr="00F541FE" w14:paraId="633E7E5C" w14:textId="77777777" w:rsidTr="00E04920">
        <w:trPr>
          <w:trHeight w:val="330"/>
        </w:trPr>
        <w:tc>
          <w:tcPr>
            <w:tcW w:w="156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703BE0B6" w14:textId="382EC4D5" w:rsidR="00F541FE" w:rsidRPr="009A6D0A" w:rsidRDefault="00B57F41" w:rsidP="009A6D0A">
            <w:pPr>
              <w:spacing w:after="0"/>
            </w:pPr>
            <w:r w:rsidRPr="009A6D0A">
              <w:rPr>
                <w:rFonts w:cs="Arial"/>
                <w:sz w:val="18"/>
                <w:szCs w:val="18"/>
                <w:shd w:val="clear" w:color="auto" w:fill="FFFFFF"/>
              </w:rPr>
              <w:t>Adolescent coping with Stress Course – adapted</w:t>
            </w:r>
            <w:r w:rsidRPr="009A6D0A">
              <w:rPr>
                <w:rFonts w:ascii="docs-Calibri" w:hAnsi="docs-Calibri"/>
                <w:sz w:val="18"/>
                <w:szCs w:val="18"/>
                <w:shd w:val="clear" w:color="auto" w:fill="FFFFFF"/>
              </w:rPr>
              <w:t xml:space="preserve"> </w:t>
            </w:r>
            <w:r w:rsidRPr="007E42D8">
              <w:rPr>
                <w:rFonts w:cs="Arial"/>
                <w:sz w:val="20"/>
                <w:szCs w:val="20"/>
                <w:shd w:val="clear" w:color="auto" w:fill="FFFFFF"/>
              </w:rPr>
              <w:t>(ASC)</w:t>
            </w:r>
          </w:p>
        </w:tc>
        <w:tc>
          <w:tcPr>
            <w:tcW w:w="2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428AC9D" w14:textId="77777777" w:rsidR="00F541FE" w:rsidRPr="00F541FE" w:rsidRDefault="00F541FE" w:rsidP="00F541FE">
            <w:r w:rsidRPr="00F541FE">
              <w:t>x</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772DEAC" w14:textId="77777777" w:rsidR="00F541FE" w:rsidRPr="00F541FE" w:rsidRDefault="00F541FE" w:rsidP="00F541FE"/>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CD54BF2"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DCF4620" w14:textId="77777777" w:rsidR="00F541FE" w:rsidRPr="00F541FE" w:rsidRDefault="00F541FE" w:rsidP="00F541FE"/>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3C210D7" w14:textId="77777777" w:rsidR="00F541FE" w:rsidRPr="00F541FE" w:rsidRDefault="00F541FE" w:rsidP="00F541FE">
            <w:r w:rsidRPr="00F541FE">
              <w:t>x</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70CF26D"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6BD3636" w14:textId="77777777" w:rsidR="00F541FE" w:rsidRPr="00F541FE" w:rsidRDefault="00F541FE" w:rsidP="00F541FE"/>
        </w:tc>
        <w:tc>
          <w:tcPr>
            <w:tcW w:w="70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3D57DC5" w14:textId="77777777" w:rsidR="00F541FE" w:rsidRPr="00F541FE" w:rsidRDefault="00F541FE" w:rsidP="00F541FE">
            <w:r w:rsidRPr="00F541FE">
              <w:t>x</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046EBB3" w14:textId="77777777" w:rsidR="00F541FE" w:rsidRPr="00F541FE" w:rsidRDefault="00F541FE" w:rsidP="00F541FE">
            <w:r w:rsidRPr="00F541FE">
              <w:t>x</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BCCF28B"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0818108"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33FF523" w14:textId="77777777" w:rsidR="00F541FE" w:rsidRPr="00F541FE" w:rsidRDefault="00F541FE" w:rsidP="00F541FE"/>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7AC0267" w14:textId="77777777" w:rsidR="00F541FE" w:rsidRPr="00F541FE" w:rsidRDefault="00F541FE" w:rsidP="00F541FE">
            <w:r w:rsidRPr="00F541FE">
              <w:t>x</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CE4F638" w14:textId="77777777" w:rsidR="00F541FE" w:rsidRPr="00F541FE" w:rsidRDefault="00F541FE" w:rsidP="00F541FE"/>
        </w:tc>
        <w:tc>
          <w:tcPr>
            <w:tcW w:w="70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6C6A327"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D6DDCB7"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AB9589B" w14:textId="77777777" w:rsidR="00F541FE" w:rsidRPr="00F541FE" w:rsidRDefault="00F541FE" w:rsidP="00F541FE"/>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3892387"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F24B734" w14:textId="77777777" w:rsidR="00F541FE" w:rsidRPr="00F541FE" w:rsidRDefault="00F541FE" w:rsidP="00F541FE"/>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E951278"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7F2517F"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62D4F0E" w14:textId="77777777" w:rsidR="00F541FE" w:rsidRPr="00F541FE" w:rsidRDefault="00F541FE" w:rsidP="00F541FE"/>
        </w:tc>
      </w:tr>
      <w:tr w:rsidR="00E04920" w:rsidRPr="00F541FE" w14:paraId="4AFA42A6" w14:textId="77777777" w:rsidTr="00E04920">
        <w:trPr>
          <w:trHeight w:val="300"/>
        </w:trPr>
        <w:tc>
          <w:tcPr>
            <w:tcW w:w="156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6F828B0D" w14:textId="573AB7F6" w:rsidR="00F541FE" w:rsidRPr="009A6D0A" w:rsidRDefault="003B0CBE" w:rsidP="009A6D0A">
            <w:pPr>
              <w:spacing w:after="0"/>
            </w:pPr>
            <w:r w:rsidRPr="009A6D0A">
              <w:rPr>
                <w:rFonts w:cs="Arial"/>
                <w:sz w:val="18"/>
                <w:szCs w:val="18"/>
                <w:shd w:val="clear" w:color="auto" w:fill="FFFFFF"/>
              </w:rPr>
              <w:t>Ecologically based family therapy</w:t>
            </w:r>
            <w:r w:rsidRPr="009A6D0A">
              <w:t xml:space="preserve"> (</w:t>
            </w:r>
            <w:r w:rsidR="00F541FE" w:rsidRPr="009A6D0A">
              <w:t>EBFT</w:t>
            </w:r>
            <w:r w:rsidRPr="009A6D0A">
              <w:t>)</w:t>
            </w:r>
          </w:p>
        </w:tc>
        <w:tc>
          <w:tcPr>
            <w:tcW w:w="2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E1D66AF" w14:textId="77777777" w:rsidR="00F541FE" w:rsidRPr="00F541FE" w:rsidRDefault="00F541FE" w:rsidP="00F541FE">
            <w:r w:rsidRPr="00F541FE">
              <w:t>x</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8F9363E" w14:textId="77777777" w:rsidR="00F541FE" w:rsidRPr="00F541FE" w:rsidRDefault="00F541FE" w:rsidP="00F541FE"/>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BA2CD4E"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FAAE893" w14:textId="77777777" w:rsidR="00F541FE" w:rsidRPr="00F541FE" w:rsidRDefault="00F541FE" w:rsidP="00F541FE"/>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AA934EE"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8606D04"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6433B80" w14:textId="77777777" w:rsidR="00F541FE" w:rsidRPr="00F541FE" w:rsidRDefault="00F541FE" w:rsidP="00F541FE">
            <w:r w:rsidRPr="00F541FE">
              <w:t>x</w:t>
            </w:r>
          </w:p>
        </w:tc>
        <w:tc>
          <w:tcPr>
            <w:tcW w:w="70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C4E5984"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4CD09BF" w14:textId="77777777" w:rsidR="00F541FE" w:rsidRPr="00F541FE" w:rsidRDefault="00F541FE" w:rsidP="00F541FE">
            <w:r w:rsidRPr="00F541FE">
              <w:t>x</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8FBDAB3"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101D799"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EB8E8DE" w14:textId="77777777" w:rsidR="00F541FE" w:rsidRPr="00F541FE" w:rsidRDefault="00F541FE" w:rsidP="00F541FE">
            <w:r w:rsidRPr="00F541FE">
              <w:t>x</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6CA4FC9" w14:textId="77777777" w:rsidR="00F541FE" w:rsidRPr="00F541FE" w:rsidRDefault="00F541FE" w:rsidP="00F541FE">
            <w:r w:rsidRPr="00F541FE">
              <w:t>x</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A63A245" w14:textId="77777777" w:rsidR="00F541FE" w:rsidRPr="00F541FE" w:rsidRDefault="00F541FE" w:rsidP="00F541FE"/>
        </w:tc>
        <w:tc>
          <w:tcPr>
            <w:tcW w:w="70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B54F926"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5E6F69A" w14:textId="77777777" w:rsidR="00F541FE" w:rsidRPr="00F541FE" w:rsidRDefault="00F541FE" w:rsidP="00F541FE">
            <w:r w:rsidRPr="00F541FE">
              <w:t>x</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88F5CF2" w14:textId="77777777" w:rsidR="00F541FE" w:rsidRPr="00F541FE" w:rsidRDefault="00F541FE" w:rsidP="00F541FE">
            <w:r w:rsidRPr="00F541FE">
              <w:t>x</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EED7213"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63E2BA7" w14:textId="77777777" w:rsidR="00F541FE" w:rsidRPr="00F541FE" w:rsidRDefault="00F541FE" w:rsidP="00F541FE"/>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A1D7D1C"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855740A"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1516772" w14:textId="77777777" w:rsidR="00F541FE" w:rsidRPr="00F541FE" w:rsidRDefault="00F541FE" w:rsidP="00F541FE">
            <w:r w:rsidRPr="00F541FE">
              <w:t>x</w:t>
            </w:r>
          </w:p>
        </w:tc>
      </w:tr>
      <w:tr w:rsidR="00E04920" w:rsidRPr="00F541FE" w14:paraId="6B787369" w14:textId="77777777" w:rsidTr="00E04920">
        <w:trPr>
          <w:trHeight w:val="330"/>
        </w:trPr>
        <w:tc>
          <w:tcPr>
            <w:tcW w:w="156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7DDBCA05" w14:textId="4BF528DD" w:rsidR="00F541FE" w:rsidRPr="00F541FE" w:rsidRDefault="00D643D3" w:rsidP="009A6D0A">
            <w:pPr>
              <w:spacing w:after="0"/>
            </w:pPr>
            <w:proofErr w:type="spellStart"/>
            <w:r w:rsidRPr="009A6D0A">
              <w:rPr>
                <w:rFonts w:cs="Arial"/>
                <w:sz w:val="18"/>
                <w:szCs w:val="18"/>
                <w:shd w:val="clear" w:color="auto" w:fill="FFFFFF"/>
              </w:rPr>
              <w:t>Eltern</w:t>
            </w:r>
            <w:proofErr w:type="spellEnd"/>
            <w:r w:rsidRPr="009A6D0A">
              <w:rPr>
                <w:rFonts w:cs="Arial"/>
                <w:sz w:val="18"/>
                <w:szCs w:val="18"/>
                <w:shd w:val="clear" w:color="auto" w:fill="FFFFFF"/>
              </w:rPr>
              <w:t xml:space="preserve">- und Kinder-Training in emotional </w:t>
            </w:r>
            <w:proofErr w:type="spellStart"/>
            <w:r w:rsidRPr="009A6D0A">
              <w:rPr>
                <w:rFonts w:cs="Arial"/>
                <w:sz w:val="18"/>
                <w:szCs w:val="18"/>
                <w:shd w:val="clear" w:color="auto" w:fill="FFFFFF"/>
              </w:rPr>
              <w:t>belasteten</w:t>
            </w:r>
            <w:proofErr w:type="spellEnd"/>
            <w:r w:rsidRPr="009A6D0A">
              <w:rPr>
                <w:rFonts w:cs="Arial"/>
                <w:sz w:val="18"/>
                <w:szCs w:val="18"/>
                <w:shd w:val="clear" w:color="auto" w:fill="FFFFFF"/>
              </w:rPr>
              <w:t xml:space="preserve"> </w:t>
            </w:r>
            <w:proofErr w:type="spellStart"/>
            <w:r w:rsidRPr="009A6D0A">
              <w:rPr>
                <w:rFonts w:cs="Arial"/>
                <w:sz w:val="18"/>
                <w:szCs w:val="18"/>
                <w:shd w:val="clear" w:color="auto" w:fill="FFFFFF"/>
              </w:rPr>
              <w:t>Familien</w:t>
            </w:r>
            <w:proofErr w:type="spellEnd"/>
            <w:r w:rsidRPr="009A6D0A">
              <w:t xml:space="preserve"> </w:t>
            </w:r>
            <w:r>
              <w:t>(</w:t>
            </w:r>
            <w:r w:rsidR="00F541FE" w:rsidRPr="00F541FE">
              <w:t>EFFEKT-E</w:t>
            </w:r>
            <w:r>
              <w:t>)</w:t>
            </w:r>
          </w:p>
        </w:tc>
        <w:tc>
          <w:tcPr>
            <w:tcW w:w="2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3E21B59" w14:textId="77777777" w:rsidR="00F541FE" w:rsidRPr="00F541FE" w:rsidRDefault="00F541FE" w:rsidP="00F541FE"/>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4401726" w14:textId="77777777" w:rsidR="00F541FE" w:rsidRPr="00F541FE" w:rsidRDefault="00F541FE" w:rsidP="00F541FE"/>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9C4E358"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1529F4E" w14:textId="77777777" w:rsidR="00F541FE" w:rsidRPr="00F541FE" w:rsidRDefault="00F541FE" w:rsidP="00F541FE"/>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9B6423D" w14:textId="77777777" w:rsidR="00F541FE" w:rsidRPr="00F541FE" w:rsidRDefault="00F541FE" w:rsidP="00F541FE">
            <w:r w:rsidRPr="00F541FE">
              <w:t>x</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017DBE8" w14:textId="77777777" w:rsidR="00F541FE" w:rsidRPr="00F541FE" w:rsidRDefault="00F541FE" w:rsidP="00F541FE">
            <w:r w:rsidRPr="00F541FE">
              <w:t>x</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E5BFA2C" w14:textId="77777777" w:rsidR="00F541FE" w:rsidRPr="00F541FE" w:rsidRDefault="00F541FE" w:rsidP="00F541FE"/>
        </w:tc>
        <w:tc>
          <w:tcPr>
            <w:tcW w:w="70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99927E1"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39BA534" w14:textId="77777777" w:rsidR="00F541FE" w:rsidRPr="00F541FE" w:rsidRDefault="00F541FE" w:rsidP="00F541FE">
            <w:r w:rsidRPr="00F541FE">
              <w:t>x</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51D73CA"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5EFD330"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C85CB3B" w14:textId="77777777" w:rsidR="00F541FE" w:rsidRPr="00F541FE" w:rsidRDefault="00F541FE" w:rsidP="00F541FE"/>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3D25467" w14:textId="77777777" w:rsidR="00F541FE" w:rsidRPr="00F541FE" w:rsidRDefault="00F541FE" w:rsidP="00F541FE">
            <w:r w:rsidRPr="00F541FE">
              <w:t>x</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6FCAF36" w14:textId="77777777" w:rsidR="00F541FE" w:rsidRPr="00F541FE" w:rsidRDefault="00F541FE" w:rsidP="00F541FE"/>
        </w:tc>
        <w:tc>
          <w:tcPr>
            <w:tcW w:w="70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6DA8283" w14:textId="77777777" w:rsidR="00F541FE" w:rsidRPr="00F541FE" w:rsidRDefault="00F541FE" w:rsidP="00F541FE">
            <w:r w:rsidRPr="00F541FE">
              <w:t>x</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7CD9189" w14:textId="77777777" w:rsidR="00F541FE" w:rsidRPr="00F541FE" w:rsidRDefault="00F541FE" w:rsidP="00F541FE"/>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4552C95" w14:textId="77777777" w:rsidR="00F541FE" w:rsidRPr="00F541FE" w:rsidRDefault="00F541FE" w:rsidP="00F541FE"/>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29C149D" w14:textId="77777777" w:rsidR="00F541FE" w:rsidRPr="00F541FE" w:rsidRDefault="00F541FE" w:rsidP="00F541FE">
            <w:r w:rsidRPr="00F541FE">
              <w:t>x</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8CFA5A0" w14:textId="77777777" w:rsidR="00F541FE" w:rsidRPr="00F541FE" w:rsidRDefault="00F541FE" w:rsidP="00F541FE"/>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111B5C0" w14:textId="77777777" w:rsidR="00F541FE" w:rsidRPr="00F541FE" w:rsidRDefault="00F541FE" w:rsidP="00F541FE">
            <w:r w:rsidRPr="00F541FE">
              <w:t>x</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F7683A7" w14:textId="77777777" w:rsidR="00F541FE" w:rsidRPr="00F541FE" w:rsidRDefault="00F541FE" w:rsidP="00F541FE">
            <w:r w:rsidRPr="00F541FE">
              <w:t>x</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0A59602" w14:textId="77777777" w:rsidR="00F541FE" w:rsidRPr="00F541FE" w:rsidRDefault="00F541FE" w:rsidP="00F541FE"/>
        </w:tc>
      </w:tr>
    </w:tbl>
    <w:p w14:paraId="7BE2EA28" w14:textId="77777777" w:rsidR="00531BE7" w:rsidRDefault="00A85D01">
      <w:pPr>
        <w:sectPr w:rsidR="00531BE7" w:rsidSect="00102860">
          <w:pgSz w:w="16838" w:h="11906" w:orient="landscape"/>
          <w:pgMar w:top="720" w:right="720" w:bottom="142" w:left="720" w:header="708" w:footer="708" w:gutter="0"/>
          <w:cols w:space="708"/>
          <w:docGrid w:linePitch="360"/>
        </w:sectPr>
      </w:pPr>
      <w:r>
        <w:br w:type="page"/>
      </w:r>
    </w:p>
    <w:p w14:paraId="64571E1A" w14:textId="5D953985" w:rsidR="004708E8" w:rsidRDefault="00E91FF5" w:rsidP="007412F8">
      <w:pPr>
        <w:pStyle w:val="Heading2"/>
      </w:pPr>
      <w:bookmarkStart w:id="4" w:name="_Toc142996975"/>
      <w:r>
        <w:lastRenderedPageBreak/>
        <w:t>Definition of</w:t>
      </w:r>
      <w:r w:rsidR="00824EC9">
        <w:t xml:space="preserve"> coded</w:t>
      </w:r>
      <w:r>
        <w:t xml:space="preserve"> intervention components</w:t>
      </w:r>
      <w:bookmarkEnd w:id="4"/>
    </w:p>
    <w:p w14:paraId="3AC5C6AF" w14:textId="304FC635" w:rsidR="00E91FF5" w:rsidRDefault="00EA5DE4" w:rsidP="007412F8">
      <w:pPr>
        <w:spacing w:after="80"/>
        <w:rPr>
          <w:rFonts w:cs="Arial"/>
          <w:color w:val="000000"/>
          <w:sz w:val="18"/>
          <w:szCs w:val="18"/>
          <w:shd w:val="clear" w:color="auto" w:fill="FFFFFF"/>
        </w:rPr>
      </w:pPr>
      <w:r>
        <w:rPr>
          <w:rFonts w:cs="Arial"/>
          <w:b/>
          <w:bCs/>
          <w:color w:val="000000"/>
          <w:sz w:val="18"/>
          <w:szCs w:val="18"/>
          <w:shd w:val="clear" w:color="auto" w:fill="FFFFFF"/>
        </w:rPr>
        <w:t>Assessment:</w:t>
      </w:r>
      <w:r w:rsidR="005C3438">
        <w:rPr>
          <w:rFonts w:cs="Arial"/>
          <w:b/>
          <w:bCs/>
          <w:color w:val="000000"/>
          <w:sz w:val="18"/>
          <w:szCs w:val="18"/>
          <w:shd w:val="clear" w:color="auto" w:fill="FFFFFF"/>
        </w:rPr>
        <w:t xml:space="preserve"> </w:t>
      </w:r>
      <w:r w:rsidR="007412F8">
        <w:rPr>
          <w:rFonts w:cs="Arial"/>
          <w:color w:val="000000"/>
          <w:sz w:val="18"/>
          <w:szCs w:val="18"/>
          <w:shd w:val="clear" w:color="auto" w:fill="FFFFFF"/>
        </w:rPr>
        <w:t>A</w:t>
      </w:r>
      <w:r w:rsidR="005C3438">
        <w:rPr>
          <w:rFonts w:cs="Arial"/>
          <w:color w:val="000000"/>
          <w:sz w:val="18"/>
          <w:szCs w:val="18"/>
          <w:shd w:val="clear" w:color="auto" w:fill="FFFFFF"/>
        </w:rPr>
        <w:t>ssessment of family or individual strengths and weaknesses, or problems, at the start.</w:t>
      </w:r>
    </w:p>
    <w:p w14:paraId="78BACAA5" w14:textId="1142F5E9" w:rsidR="005C3438" w:rsidRDefault="00A7121D" w:rsidP="007412F8">
      <w:pPr>
        <w:spacing w:after="80"/>
        <w:rPr>
          <w:rFonts w:cs="Arial"/>
          <w:b/>
          <w:bCs/>
          <w:color w:val="000000"/>
          <w:sz w:val="18"/>
          <w:szCs w:val="18"/>
          <w:shd w:val="clear" w:color="auto" w:fill="FFFFFF"/>
        </w:rPr>
      </w:pPr>
      <w:r>
        <w:rPr>
          <w:rFonts w:cs="Arial"/>
          <w:b/>
          <w:bCs/>
          <w:color w:val="000000"/>
          <w:sz w:val="18"/>
          <w:szCs w:val="18"/>
          <w:shd w:val="clear" w:color="auto" w:fill="FFFFFF"/>
        </w:rPr>
        <w:t>Practical support:</w:t>
      </w:r>
      <w:r w:rsidR="00144D69">
        <w:rPr>
          <w:rFonts w:cs="Arial"/>
          <w:b/>
          <w:bCs/>
          <w:color w:val="000000"/>
          <w:sz w:val="18"/>
          <w:szCs w:val="18"/>
          <w:shd w:val="clear" w:color="auto" w:fill="FFFFFF"/>
        </w:rPr>
        <w:t xml:space="preserve"> </w:t>
      </w:r>
      <w:r w:rsidR="00144D69">
        <w:rPr>
          <w:rFonts w:cs="Arial"/>
          <w:color w:val="000000"/>
          <w:sz w:val="18"/>
          <w:szCs w:val="18"/>
          <w:shd w:val="clear" w:color="auto" w:fill="FFFFFF"/>
        </w:rPr>
        <w:t xml:space="preserve">Any practical support, </w:t>
      </w:r>
      <w:proofErr w:type="gramStart"/>
      <w:r w:rsidR="00144D69">
        <w:rPr>
          <w:rFonts w:cs="Arial"/>
          <w:color w:val="000000"/>
          <w:sz w:val="18"/>
          <w:szCs w:val="18"/>
          <w:shd w:val="clear" w:color="auto" w:fill="FFFFFF"/>
        </w:rPr>
        <w:t>e.g.</w:t>
      </w:r>
      <w:proofErr w:type="gramEnd"/>
      <w:r w:rsidR="00144D69">
        <w:rPr>
          <w:rFonts w:cs="Arial"/>
          <w:color w:val="000000"/>
          <w:sz w:val="18"/>
          <w:szCs w:val="18"/>
          <w:shd w:val="clear" w:color="auto" w:fill="FFFFFF"/>
        </w:rPr>
        <w:t xml:space="preserve"> helping to call someone</w:t>
      </w:r>
      <w:r w:rsidR="001047DB">
        <w:rPr>
          <w:rFonts w:cs="Arial"/>
          <w:color w:val="000000"/>
          <w:sz w:val="18"/>
          <w:szCs w:val="18"/>
          <w:shd w:val="clear" w:color="auto" w:fill="FFFFFF"/>
        </w:rPr>
        <w:t>.</w:t>
      </w:r>
    </w:p>
    <w:p w14:paraId="2398DE1B" w14:textId="25468F4E" w:rsidR="00A7121D" w:rsidRDefault="00A7121D" w:rsidP="007412F8">
      <w:pPr>
        <w:spacing w:after="80"/>
        <w:rPr>
          <w:rFonts w:cs="Arial"/>
          <w:b/>
          <w:bCs/>
          <w:color w:val="000000"/>
          <w:sz w:val="18"/>
          <w:szCs w:val="18"/>
          <w:shd w:val="clear" w:color="auto" w:fill="FFFFFF"/>
        </w:rPr>
      </w:pPr>
      <w:r>
        <w:rPr>
          <w:rFonts w:cs="Arial"/>
          <w:b/>
          <w:bCs/>
          <w:color w:val="000000"/>
          <w:sz w:val="18"/>
          <w:szCs w:val="18"/>
          <w:shd w:val="clear" w:color="auto" w:fill="FFFFFF"/>
        </w:rPr>
        <w:t>Setting goals for the intervention</w:t>
      </w:r>
      <w:r w:rsidR="001047DB">
        <w:rPr>
          <w:rFonts w:cs="Arial"/>
          <w:b/>
          <w:bCs/>
          <w:color w:val="000000"/>
          <w:sz w:val="18"/>
          <w:szCs w:val="18"/>
          <w:shd w:val="clear" w:color="auto" w:fill="FFFFFF"/>
        </w:rPr>
        <w:t xml:space="preserve">: </w:t>
      </w:r>
      <w:r w:rsidR="001047DB">
        <w:rPr>
          <w:rFonts w:cs="Arial"/>
          <w:color w:val="000000"/>
          <w:sz w:val="18"/>
          <w:szCs w:val="18"/>
        </w:rPr>
        <w:t>If family or individual goals for the treatment were set at the start.</w:t>
      </w:r>
    </w:p>
    <w:p w14:paraId="4F3911EB" w14:textId="709655CB" w:rsidR="00AE1638" w:rsidRDefault="00AE1638" w:rsidP="007412F8">
      <w:pPr>
        <w:spacing w:after="80"/>
        <w:rPr>
          <w:rFonts w:cs="Arial"/>
          <w:b/>
          <w:bCs/>
          <w:color w:val="000000"/>
          <w:sz w:val="18"/>
          <w:szCs w:val="18"/>
          <w:shd w:val="clear" w:color="auto" w:fill="FFFFFF"/>
        </w:rPr>
      </w:pPr>
      <w:r>
        <w:rPr>
          <w:rFonts w:cs="Arial"/>
          <w:b/>
          <w:bCs/>
          <w:color w:val="000000"/>
          <w:sz w:val="18"/>
          <w:szCs w:val="18"/>
          <w:shd w:val="clear" w:color="auto" w:fill="FFFFFF"/>
        </w:rPr>
        <w:t>Facilitated parent-child interactions</w:t>
      </w:r>
      <w:r w:rsidR="001047DB">
        <w:rPr>
          <w:rFonts w:cs="Arial"/>
          <w:b/>
          <w:bCs/>
          <w:color w:val="000000"/>
          <w:sz w:val="18"/>
          <w:szCs w:val="18"/>
          <w:shd w:val="clear" w:color="auto" w:fill="FFFFFF"/>
        </w:rPr>
        <w:t>:</w:t>
      </w:r>
      <w:r w:rsidR="00422971" w:rsidRPr="00422971">
        <w:rPr>
          <w:rFonts w:cs="Arial"/>
          <w:color w:val="000000"/>
          <w:sz w:val="18"/>
          <w:szCs w:val="18"/>
        </w:rPr>
        <w:t xml:space="preserve"> </w:t>
      </w:r>
      <w:r w:rsidR="00422971">
        <w:rPr>
          <w:rFonts w:cs="Arial"/>
          <w:color w:val="000000"/>
          <w:sz w:val="18"/>
          <w:szCs w:val="18"/>
        </w:rPr>
        <w:t>We do NOT code this component if they just talk about improving/stimulating/supporting the parent-child relationship or family cohesion. We DO code it, if they specify specific interactions together, e.g., playing during sessions (therapeutic play sessions as well as games) aimed at improving the relationship, learning about spending positive time with your child, ‘homework’ to spend time with child.</w:t>
      </w:r>
      <w:r w:rsidR="00E36FC5">
        <w:rPr>
          <w:rFonts w:cs="Arial"/>
          <w:color w:val="000000"/>
          <w:sz w:val="18"/>
          <w:szCs w:val="18"/>
        </w:rPr>
        <w:t xml:space="preserve"> </w:t>
      </w:r>
      <w:r w:rsidR="00422971">
        <w:rPr>
          <w:rFonts w:cs="Arial"/>
          <w:color w:val="000000"/>
          <w:sz w:val="18"/>
          <w:szCs w:val="18"/>
        </w:rPr>
        <w:t>We have NOT coded it if they merely have time together without mentioning this as an aim to improve relationship (</w:t>
      </w:r>
      <w:proofErr w:type="spellStart"/>
      <w:r w:rsidR="00422971">
        <w:rPr>
          <w:rFonts w:cs="Arial"/>
          <w:color w:val="000000"/>
          <w:sz w:val="18"/>
          <w:szCs w:val="18"/>
        </w:rPr>
        <w:t>eg.</w:t>
      </w:r>
      <w:proofErr w:type="spellEnd"/>
      <w:r w:rsidR="00422971">
        <w:rPr>
          <w:rFonts w:cs="Arial"/>
          <w:color w:val="000000"/>
          <w:sz w:val="18"/>
          <w:szCs w:val="18"/>
        </w:rPr>
        <w:t xml:space="preserve"> simply having sessions with parents and child involved)</w:t>
      </w:r>
      <w:r w:rsidR="00E36FC5">
        <w:rPr>
          <w:rFonts w:cs="Arial"/>
          <w:color w:val="000000"/>
          <w:sz w:val="18"/>
          <w:szCs w:val="18"/>
        </w:rPr>
        <w:t>.</w:t>
      </w:r>
    </w:p>
    <w:p w14:paraId="1C731D05" w14:textId="6AB1AEC2" w:rsidR="00AE1638" w:rsidRDefault="00AE1638" w:rsidP="007412F8">
      <w:pPr>
        <w:spacing w:after="80"/>
        <w:rPr>
          <w:rFonts w:cs="Arial"/>
          <w:b/>
          <w:bCs/>
          <w:color w:val="000000"/>
          <w:sz w:val="18"/>
          <w:szCs w:val="18"/>
          <w:shd w:val="clear" w:color="auto" w:fill="FFFFFF"/>
        </w:rPr>
      </w:pPr>
      <w:r>
        <w:rPr>
          <w:rFonts w:cs="Arial"/>
          <w:b/>
          <w:bCs/>
          <w:color w:val="000000"/>
          <w:sz w:val="18"/>
          <w:szCs w:val="18"/>
          <w:shd w:val="clear" w:color="auto" w:fill="FFFFFF"/>
        </w:rPr>
        <w:t>Encouraging practice in between sessions</w:t>
      </w:r>
      <w:r w:rsidR="00E36FC5">
        <w:rPr>
          <w:rFonts w:cs="Arial"/>
          <w:b/>
          <w:bCs/>
          <w:color w:val="000000"/>
          <w:sz w:val="18"/>
          <w:szCs w:val="18"/>
          <w:shd w:val="clear" w:color="auto" w:fill="FFFFFF"/>
        </w:rPr>
        <w:t xml:space="preserve">: </w:t>
      </w:r>
      <w:r w:rsidR="00E36FC5">
        <w:rPr>
          <w:rFonts w:cs="Arial"/>
          <w:color w:val="000000"/>
          <w:sz w:val="18"/>
          <w:szCs w:val="18"/>
        </w:rPr>
        <w:t>Usually referred to as homework. Also coded if the intervention description mentioned that participants had to practice between sessions.</w:t>
      </w:r>
    </w:p>
    <w:p w14:paraId="6183C497" w14:textId="71B6A44F" w:rsidR="00AE1638" w:rsidRDefault="00AE1638" w:rsidP="007412F8">
      <w:pPr>
        <w:spacing w:after="80"/>
        <w:rPr>
          <w:rFonts w:cs="Arial"/>
          <w:b/>
          <w:bCs/>
          <w:color w:val="000000"/>
          <w:sz w:val="18"/>
          <w:szCs w:val="18"/>
          <w:shd w:val="clear" w:color="auto" w:fill="FFFFFF"/>
        </w:rPr>
      </w:pPr>
      <w:r>
        <w:rPr>
          <w:rFonts w:cs="Arial"/>
          <w:b/>
          <w:bCs/>
          <w:color w:val="000000"/>
          <w:sz w:val="18"/>
          <w:szCs w:val="18"/>
          <w:shd w:val="clear" w:color="auto" w:fill="FFFFFF"/>
        </w:rPr>
        <w:t>Play/creativity/drama therapy</w:t>
      </w:r>
      <w:r w:rsidR="00DB7909">
        <w:rPr>
          <w:rFonts w:cs="Arial"/>
          <w:b/>
          <w:bCs/>
          <w:color w:val="000000"/>
          <w:sz w:val="18"/>
          <w:szCs w:val="18"/>
          <w:shd w:val="clear" w:color="auto" w:fill="FFFFFF"/>
        </w:rPr>
        <w:t xml:space="preserve">: </w:t>
      </w:r>
      <w:r w:rsidR="00DB7909">
        <w:rPr>
          <w:rFonts w:cs="Arial"/>
          <w:color w:val="000000"/>
          <w:sz w:val="18"/>
          <w:szCs w:val="18"/>
        </w:rPr>
        <w:t xml:space="preserve">Any play, creativity, </w:t>
      </w:r>
      <w:proofErr w:type="gramStart"/>
      <w:r w:rsidR="00DB7909">
        <w:rPr>
          <w:rFonts w:cs="Arial"/>
          <w:color w:val="000000"/>
          <w:sz w:val="18"/>
          <w:szCs w:val="18"/>
        </w:rPr>
        <w:t>arts</w:t>
      </w:r>
      <w:proofErr w:type="gramEnd"/>
      <w:r w:rsidR="00DB7909">
        <w:rPr>
          <w:rFonts w:cs="Arial"/>
          <w:color w:val="000000"/>
          <w:sz w:val="18"/>
          <w:szCs w:val="18"/>
        </w:rPr>
        <w:t xml:space="preserve"> or games for children. This can be with a specific therapeutic goal, but equally for fun.</w:t>
      </w:r>
    </w:p>
    <w:p w14:paraId="0D909A3A" w14:textId="7DC87798" w:rsidR="00AE1638" w:rsidRDefault="00AE1638" w:rsidP="007412F8">
      <w:pPr>
        <w:spacing w:after="80"/>
        <w:rPr>
          <w:rFonts w:cs="Arial"/>
          <w:b/>
          <w:bCs/>
          <w:color w:val="000000"/>
          <w:sz w:val="18"/>
          <w:szCs w:val="18"/>
          <w:shd w:val="clear" w:color="auto" w:fill="FFFFFF"/>
        </w:rPr>
      </w:pPr>
      <w:r>
        <w:rPr>
          <w:rFonts w:cs="Arial"/>
          <w:b/>
          <w:bCs/>
          <w:color w:val="000000"/>
          <w:sz w:val="18"/>
          <w:szCs w:val="18"/>
          <w:shd w:val="clear" w:color="auto" w:fill="FFFFFF"/>
        </w:rPr>
        <w:t>Systemic family therapy</w:t>
      </w:r>
      <w:r w:rsidR="00DB7909">
        <w:rPr>
          <w:rFonts w:cs="Arial"/>
          <w:b/>
          <w:bCs/>
          <w:color w:val="000000"/>
          <w:sz w:val="18"/>
          <w:szCs w:val="18"/>
          <w:shd w:val="clear" w:color="auto" w:fill="FFFFFF"/>
        </w:rPr>
        <w:t xml:space="preserve">: </w:t>
      </w:r>
      <w:r w:rsidR="00DB7909">
        <w:rPr>
          <w:rFonts w:cs="Arial"/>
          <w:color w:val="000000"/>
          <w:sz w:val="18"/>
          <w:szCs w:val="18"/>
        </w:rPr>
        <w:t>Coded if the intervention referred to systemic theory, the ecological model or being systemically informed.</w:t>
      </w:r>
    </w:p>
    <w:p w14:paraId="04B89AF4" w14:textId="5AD061A3" w:rsidR="00D44ACD" w:rsidRDefault="00D44ACD" w:rsidP="007412F8">
      <w:pPr>
        <w:spacing w:after="80"/>
        <w:rPr>
          <w:rFonts w:cs="Arial"/>
          <w:b/>
          <w:bCs/>
          <w:color w:val="000000"/>
          <w:sz w:val="18"/>
          <w:szCs w:val="18"/>
          <w:shd w:val="clear" w:color="auto" w:fill="FFFFFF"/>
        </w:rPr>
      </w:pPr>
      <w:r>
        <w:rPr>
          <w:rFonts w:cs="Arial"/>
          <w:b/>
          <w:bCs/>
          <w:color w:val="000000"/>
          <w:sz w:val="18"/>
          <w:szCs w:val="18"/>
          <w:shd w:val="clear" w:color="auto" w:fill="FFFFFF"/>
        </w:rPr>
        <w:t>Multi-family or group therapy</w:t>
      </w:r>
      <w:r w:rsidR="00ED3563">
        <w:rPr>
          <w:rFonts w:cs="Arial"/>
          <w:b/>
          <w:bCs/>
          <w:color w:val="000000"/>
          <w:sz w:val="18"/>
          <w:szCs w:val="18"/>
          <w:shd w:val="clear" w:color="auto" w:fill="FFFFFF"/>
        </w:rPr>
        <w:t>:</w:t>
      </w:r>
      <w:r w:rsidR="00ED3563" w:rsidRPr="00ED3563">
        <w:rPr>
          <w:rFonts w:cs="Arial"/>
          <w:color w:val="000000"/>
          <w:sz w:val="18"/>
          <w:szCs w:val="18"/>
        </w:rPr>
        <w:t xml:space="preserve"> </w:t>
      </w:r>
      <w:r w:rsidR="00ED3563">
        <w:rPr>
          <w:rFonts w:cs="Arial"/>
          <w:color w:val="000000"/>
          <w:sz w:val="18"/>
          <w:szCs w:val="18"/>
        </w:rPr>
        <w:t>Coded if the intervention used a group setting.</w:t>
      </w:r>
    </w:p>
    <w:p w14:paraId="78979088" w14:textId="3596FFDC" w:rsidR="00D44ACD" w:rsidRDefault="00D44ACD" w:rsidP="007412F8">
      <w:pPr>
        <w:spacing w:after="80"/>
        <w:rPr>
          <w:rFonts w:cs="Arial"/>
          <w:b/>
          <w:bCs/>
          <w:color w:val="000000"/>
          <w:sz w:val="18"/>
          <w:szCs w:val="18"/>
          <w:shd w:val="clear" w:color="auto" w:fill="FFFFFF"/>
        </w:rPr>
      </w:pPr>
      <w:r>
        <w:rPr>
          <w:rFonts w:cs="Arial"/>
          <w:b/>
          <w:bCs/>
          <w:color w:val="000000"/>
          <w:sz w:val="18"/>
          <w:szCs w:val="18"/>
          <w:shd w:val="clear" w:color="auto" w:fill="FFFFFF"/>
        </w:rPr>
        <w:t>Cognitive behavioural therapy</w:t>
      </w:r>
      <w:r w:rsidR="00ED3563">
        <w:rPr>
          <w:rFonts w:cs="Arial"/>
          <w:b/>
          <w:bCs/>
          <w:color w:val="000000"/>
          <w:sz w:val="18"/>
          <w:szCs w:val="18"/>
          <w:shd w:val="clear" w:color="auto" w:fill="FFFFFF"/>
        </w:rPr>
        <w:t xml:space="preserve">: </w:t>
      </w:r>
      <w:r w:rsidR="00ED3563">
        <w:rPr>
          <w:rFonts w:cs="Arial"/>
          <w:color w:val="000000"/>
          <w:sz w:val="18"/>
          <w:szCs w:val="18"/>
        </w:rPr>
        <w:t>This is coded if the intervention mentions to be based in CBT or using CBT or cognitive restructuring skills or strategies.</w:t>
      </w:r>
    </w:p>
    <w:p w14:paraId="3ECCF072" w14:textId="5E50C452" w:rsidR="00D44ACD" w:rsidRDefault="00D44ACD" w:rsidP="007412F8">
      <w:pPr>
        <w:spacing w:after="80"/>
        <w:rPr>
          <w:rFonts w:cs="Arial"/>
          <w:b/>
          <w:bCs/>
          <w:color w:val="000000"/>
          <w:sz w:val="18"/>
          <w:szCs w:val="18"/>
          <w:shd w:val="clear" w:color="auto" w:fill="FFFFFF"/>
        </w:rPr>
      </w:pPr>
      <w:r>
        <w:rPr>
          <w:rFonts w:cs="Arial"/>
          <w:b/>
          <w:bCs/>
          <w:color w:val="000000"/>
          <w:sz w:val="18"/>
          <w:szCs w:val="18"/>
          <w:shd w:val="clear" w:color="auto" w:fill="FFFFFF"/>
        </w:rPr>
        <w:t>Video feedback</w:t>
      </w:r>
      <w:r w:rsidR="00ED3563">
        <w:rPr>
          <w:rFonts w:cs="Arial"/>
          <w:b/>
          <w:bCs/>
          <w:color w:val="000000"/>
          <w:sz w:val="18"/>
          <w:szCs w:val="18"/>
          <w:shd w:val="clear" w:color="auto" w:fill="FFFFFF"/>
        </w:rPr>
        <w:t xml:space="preserve">: </w:t>
      </w:r>
      <w:r w:rsidR="00ED3563">
        <w:rPr>
          <w:rFonts w:cs="Arial"/>
          <w:color w:val="000000"/>
          <w:sz w:val="18"/>
          <w:szCs w:val="18"/>
        </w:rPr>
        <w:t>When video feedback to support parents in learning skills is being used.</w:t>
      </w:r>
    </w:p>
    <w:p w14:paraId="505EE6F9" w14:textId="161F561F" w:rsidR="00D44ACD" w:rsidRDefault="00D44ACD" w:rsidP="007412F8">
      <w:pPr>
        <w:spacing w:after="80"/>
        <w:rPr>
          <w:rFonts w:cs="Arial"/>
          <w:b/>
          <w:bCs/>
          <w:color w:val="000000"/>
          <w:sz w:val="18"/>
          <w:szCs w:val="18"/>
          <w:shd w:val="clear" w:color="auto" w:fill="FFFFFF"/>
        </w:rPr>
      </w:pPr>
      <w:r>
        <w:rPr>
          <w:rFonts w:cs="Arial"/>
          <w:b/>
          <w:bCs/>
          <w:color w:val="000000"/>
          <w:sz w:val="18"/>
          <w:szCs w:val="18"/>
          <w:shd w:val="clear" w:color="auto" w:fill="FFFFFF"/>
        </w:rPr>
        <w:t>Mindfulness/relaxation</w:t>
      </w:r>
      <w:r w:rsidR="00764E75">
        <w:rPr>
          <w:rFonts w:cs="Arial"/>
          <w:b/>
          <w:bCs/>
          <w:color w:val="000000"/>
          <w:sz w:val="18"/>
          <w:szCs w:val="18"/>
          <w:shd w:val="clear" w:color="auto" w:fill="FFFFFF"/>
        </w:rPr>
        <w:t xml:space="preserve">: </w:t>
      </w:r>
      <w:r w:rsidR="00764E75">
        <w:rPr>
          <w:rFonts w:cs="Arial"/>
          <w:color w:val="000000"/>
          <w:sz w:val="18"/>
          <w:szCs w:val="18"/>
        </w:rPr>
        <w:t xml:space="preserve">This component reflects mentioning using mindfulness or relaxation techniques or elements in the intervention. </w:t>
      </w:r>
    </w:p>
    <w:p w14:paraId="68F13ECE" w14:textId="6C615349" w:rsidR="00FF62A5" w:rsidRDefault="00FF62A5" w:rsidP="007412F8">
      <w:pPr>
        <w:spacing w:after="80"/>
        <w:rPr>
          <w:rFonts w:cs="Arial"/>
          <w:b/>
          <w:bCs/>
          <w:color w:val="000000"/>
          <w:sz w:val="18"/>
          <w:szCs w:val="18"/>
          <w:shd w:val="clear" w:color="auto" w:fill="FFFFFF"/>
        </w:rPr>
      </w:pPr>
      <w:r>
        <w:rPr>
          <w:rFonts w:cs="Arial"/>
          <w:b/>
          <w:bCs/>
          <w:color w:val="000000"/>
          <w:sz w:val="18"/>
          <w:szCs w:val="18"/>
          <w:shd w:val="clear" w:color="auto" w:fill="FFFFFF"/>
        </w:rPr>
        <w:t>Communication skills</w:t>
      </w:r>
      <w:r w:rsidR="00130628">
        <w:rPr>
          <w:rFonts w:cs="Arial"/>
          <w:b/>
          <w:bCs/>
          <w:color w:val="000000"/>
          <w:sz w:val="18"/>
          <w:szCs w:val="18"/>
          <w:shd w:val="clear" w:color="auto" w:fill="FFFFFF"/>
        </w:rPr>
        <w:t xml:space="preserve">: </w:t>
      </w:r>
      <w:r w:rsidR="00130628">
        <w:rPr>
          <w:rFonts w:cs="Arial"/>
          <w:color w:val="000000"/>
          <w:sz w:val="18"/>
          <w:szCs w:val="18"/>
        </w:rPr>
        <w:t xml:space="preserve">This is about learning communication </w:t>
      </w:r>
      <w:r w:rsidR="00130628">
        <w:rPr>
          <w:rFonts w:cs="Arial"/>
          <w:i/>
          <w:iCs/>
          <w:color w:val="000000"/>
          <w:sz w:val="18"/>
          <w:szCs w:val="18"/>
        </w:rPr>
        <w:t>skills</w:t>
      </w:r>
      <w:r w:rsidR="00130628">
        <w:rPr>
          <w:rFonts w:cs="Arial"/>
          <w:color w:val="000000"/>
          <w:sz w:val="18"/>
          <w:szCs w:val="18"/>
        </w:rPr>
        <w:t xml:space="preserve">. If communication </w:t>
      </w:r>
      <w:proofErr w:type="gramStart"/>
      <w:r w:rsidR="00130628">
        <w:rPr>
          <w:rFonts w:cs="Arial"/>
          <w:color w:val="000000"/>
          <w:sz w:val="18"/>
          <w:szCs w:val="18"/>
        </w:rPr>
        <w:t>an</w:t>
      </w:r>
      <w:proofErr w:type="gramEnd"/>
      <w:r w:rsidR="00130628">
        <w:rPr>
          <w:rFonts w:cs="Arial"/>
          <w:color w:val="000000"/>
          <w:sz w:val="18"/>
          <w:szCs w:val="18"/>
        </w:rPr>
        <w:t xml:space="preserve"> such is enhanced in the family, family meetings are organised, of families are supported to communicate about PMI, this was not coded here.</w:t>
      </w:r>
    </w:p>
    <w:p w14:paraId="2CB205A7" w14:textId="3A2E8594" w:rsidR="00FF62A5" w:rsidRDefault="00FF62A5" w:rsidP="007412F8">
      <w:pPr>
        <w:spacing w:after="80"/>
        <w:rPr>
          <w:rFonts w:cs="Arial"/>
          <w:b/>
          <w:bCs/>
          <w:color w:val="000000"/>
          <w:sz w:val="18"/>
          <w:szCs w:val="18"/>
          <w:shd w:val="clear" w:color="auto" w:fill="FFFFFF"/>
        </w:rPr>
      </w:pPr>
      <w:r>
        <w:rPr>
          <w:rFonts w:cs="Arial"/>
          <w:b/>
          <w:bCs/>
          <w:color w:val="000000"/>
          <w:sz w:val="18"/>
          <w:szCs w:val="18"/>
          <w:shd w:val="clear" w:color="auto" w:fill="FFFFFF"/>
        </w:rPr>
        <w:t>Problem-solving and coping skills</w:t>
      </w:r>
      <w:r w:rsidR="005A5400">
        <w:rPr>
          <w:rFonts w:cs="Arial"/>
          <w:b/>
          <w:bCs/>
          <w:color w:val="000000"/>
          <w:sz w:val="18"/>
          <w:szCs w:val="18"/>
          <w:shd w:val="clear" w:color="auto" w:fill="FFFFFF"/>
        </w:rPr>
        <w:t xml:space="preserve">: </w:t>
      </w:r>
      <w:r w:rsidR="005A5400">
        <w:rPr>
          <w:rFonts w:cs="Arial"/>
          <w:color w:val="000000"/>
          <w:sz w:val="18"/>
          <w:szCs w:val="18"/>
        </w:rPr>
        <w:t xml:space="preserve">This reflects any problem-solving or coping skills for parents and/or children. This was initially coded for parents and children separately. However, most papers either taught those skills to all family </w:t>
      </w:r>
      <w:r w:rsidR="007412F8">
        <w:rPr>
          <w:rFonts w:cs="Arial"/>
          <w:color w:val="000000"/>
          <w:sz w:val="18"/>
          <w:szCs w:val="18"/>
        </w:rPr>
        <w:t>members or</w:t>
      </w:r>
      <w:r w:rsidR="005A5400">
        <w:rPr>
          <w:rFonts w:cs="Arial"/>
          <w:color w:val="000000"/>
          <w:sz w:val="18"/>
          <w:szCs w:val="18"/>
        </w:rPr>
        <w:t xml:space="preserve"> didn't specify to whom. The only times when it was specified for one person, was if the intervention was targeted at the young person (for example) and parents were only informed or included in child treatment.</w:t>
      </w:r>
    </w:p>
    <w:p w14:paraId="07A54766" w14:textId="4A26F43E" w:rsidR="00FF62A5" w:rsidRDefault="00FF62A5" w:rsidP="007412F8">
      <w:pPr>
        <w:spacing w:after="80"/>
        <w:rPr>
          <w:rFonts w:cs="Arial"/>
          <w:b/>
          <w:bCs/>
          <w:color w:val="000000"/>
          <w:sz w:val="18"/>
          <w:szCs w:val="18"/>
          <w:shd w:val="clear" w:color="auto" w:fill="FFFFFF"/>
        </w:rPr>
      </w:pPr>
      <w:r>
        <w:rPr>
          <w:rFonts w:cs="Arial"/>
          <w:b/>
          <w:bCs/>
          <w:color w:val="000000"/>
          <w:sz w:val="18"/>
          <w:szCs w:val="18"/>
          <w:shd w:val="clear" w:color="auto" w:fill="FFFFFF"/>
        </w:rPr>
        <w:t>Supporting families to communicate about PMI</w:t>
      </w:r>
      <w:r w:rsidR="005A5400">
        <w:rPr>
          <w:rFonts w:cs="Arial"/>
          <w:b/>
          <w:bCs/>
          <w:color w:val="000000"/>
          <w:sz w:val="18"/>
          <w:szCs w:val="18"/>
          <w:shd w:val="clear" w:color="auto" w:fill="FFFFFF"/>
        </w:rPr>
        <w:t xml:space="preserve">: </w:t>
      </w:r>
      <w:r w:rsidR="005A5400">
        <w:rPr>
          <w:rFonts w:cs="Arial"/>
          <w:color w:val="000000"/>
          <w:sz w:val="18"/>
          <w:szCs w:val="18"/>
        </w:rPr>
        <w:t>This reflects stimulating families to talk about PMI during and/or outside of sessions. This includes stimulating a family understanding of the PMI as this presumes having talked about it in the family.</w:t>
      </w:r>
    </w:p>
    <w:p w14:paraId="484311FC" w14:textId="739EF9CE" w:rsidR="00FF62A5" w:rsidRDefault="00FF62A5" w:rsidP="007412F8">
      <w:pPr>
        <w:spacing w:after="80"/>
        <w:rPr>
          <w:rFonts w:cs="Arial"/>
          <w:b/>
          <w:bCs/>
          <w:color w:val="000000"/>
          <w:sz w:val="18"/>
          <w:szCs w:val="18"/>
          <w:shd w:val="clear" w:color="auto" w:fill="FFFFFF"/>
        </w:rPr>
      </w:pPr>
      <w:r>
        <w:rPr>
          <w:rFonts w:cs="Arial"/>
          <w:b/>
          <w:bCs/>
          <w:color w:val="000000"/>
          <w:sz w:val="18"/>
          <w:szCs w:val="18"/>
          <w:shd w:val="clear" w:color="auto" w:fill="FFFFFF"/>
        </w:rPr>
        <w:t>Parenting skills</w:t>
      </w:r>
      <w:r w:rsidR="003C7C96">
        <w:rPr>
          <w:rFonts w:cs="Arial"/>
          <w:b/>
          <w:bCs/>
          <w:color w:val="000000"/>
          <w:sz w:val="18"/>
          <w:szCs w:val="18"/>
          <w:shd w:val="clear" w:color="auto" w:fill="FFFFFF"/>
        </w:rPr>
        <w:t xml:space="preserve">: </w:t>
      </w:r>
      <w:r w:rsidR="003C7C96">
        <w:rPr>
          <w:rFonts w:cs="Arial"/>
          <w:color w:val="000000"/>
          <w:sz w:val="18"/>
          <w:szCs w:val="18"/>
        </w:rPr>
        <w:t xml:space="preserve">All parenting skills. coded if general parenting skills or specific skills are being mentioned. </w:t>
      </w:r>
      <w:proofErr w:type="gramStart"/>
      <w:r w:rsidR="003C7C96">
        <w:rPr>
          <w:rFonts w:cs="Arial"/>
          <w:color w:val="000000"/>
          <w:sz w:val="18"/>
          <w:szCs w:val="18"/>
        </w:rPr>
        <w:t>Also</w:t>
      </w:r>
      <w:proofErr w:type="gramEnd"/>
      <w:r w:rsidR="003C7C96">
        <w:rPr>
          <w:rFonts w:cs="Arial"/>
          <w:color w:val="000000"/>
          <w:sz w:val="18"/>
          <w:szCs w:val="18"/>
        </w:rPr>
        <w:t xml:space="preserve"> enhancement of parenting competence or confidence is scored. Psycho education about parenting is not coded (</w:t>
      </w:r>
      <w:proofErr w:type="gramStart"/>
      <w:r w:rsidR="003C7C96">
        <w:rPr>
          <w:rFonts w:cs="Arial"/>
          <w:color w:val="000000"/>
          <w:sz w:val="18"/>
          <w:szCs w:val="18"/>
        </w:rPr>
        <w:t>e.g.</w:t>
      </w:r>
      <w:proofErr w:type="gramEnd"/>
      <w:r w:rsidR="003C7C96">
        <w:rPr>
          <w:rFonts w:cs="Arial"/>
          <w:color w:val="000000"/>
          <w:sz w:val="18"/>
          <w:szCs w:val="18"/>
        </w:rPr>
        <w:t xml:space="preserve"> about cultural differences regarding parenting)</w:t>
      </w:r>
    </w:p>
    <w:p w14:paraId="6E517B77" w14:textId="0FF79125" w:rsidR="0040147F" w:rsidRDefault="0040147F" w:rsidP="007412F8">
      <w:pPr>
        <w:spacing w:after="80"/>
        <w:rPr>
          <w:rFonts w:cs="Arial"/>
          <w:b/>
          <w:bCs/>
          <w:color w:val="000000"/>
          <w:sz w:val="18"/>
          <w:szCs w:val="18"/>
          <w:shd w:val="clear" w:color="auto" w:fill="FFFFFF"/>
        </w:rPr>
      </w:pPr>
      <w:r>
        <w:rPr>
          <w:rFonts w:cs="Arial"/>
          <w:b/>
          <w:bCs/>
          <w:color w:val="000000"/>
          <w:sz w:val="18"/>
          <w:szCs w:val="18"/>
          <w:shd w:val="clear" w:color="auto" w:fill="FFFFFF"/>
        </w:rPr>
        <w:t>Psychoeducation on mental illness</w:t>
      </w:r>
      <w:r w:rsidR="003C7C96">
        <w:rPr>
          <w:rFonts w:cs="Arial"/>
          <w:b/>
          <w:bCs/>
          <w:color w:val="000000"/>
          <w:sz w:val="18"/>
          <w:szCs w:val="18"/>
          <w:shd w:val="clear" w:color="auto" w:fill="FFFFFF"/>
        </w:rPr>
        <w:t>:</w:t>
      </w:r>
      <w:r w:rsidR="003C7C96" w:rsidRPr="003C7C96">
        <w:rPr>
          <w:rFonts w:cs="Arial"/>
          <w:color w:val="000000"/>
          <w:sz w:val="18"/>
          <w:szCs w:val="18"/>
        </w:rPr>
        <w:t xml:space="preserve"> </w:t>
      </w:r>
      <w:r w:rsidR="003C7C96">
        <w:rPr>
          <w:rFonts w:cs="Arial"/>
          <w:color w:val="000000"/>
          <w:sz w:val="18"/>
          <w:szCs w:val="18"/>
        </w:rPr>
        <w:t xml:space="preserve">This is about </w:t>
      </w:r>
      <w:r w:rsidR="007412F8">
        <w:rPr>
          <w:rFonts w:cs="Arial"/>
          <w:color w:val="000000"/>
          <w:sz w:val="18"/>
          <w:szCs w:val="18"/>
        </w:rPr>
        <w:t>psychoeducation</w:t>
      </w:r>
      <w:r w:rsidR="003C7C96">
        <w:rPr>
          <w:rFonts w:cs="Arial"/>
          <w:color w:val="000000"/>
          <w:sz w:val="18"/>
          <w:szCs w:val="18"/>
        </w:rPr>
        <w:t xml:space="preserve"> about mental health/illness in general, causes, symptoms </w:t>
      </w:r>
      <w:proofErr w:type="gramStart"/>
      <w:r w:rsidR="003C7C96">
        <w:rPr>
          <w:rFonts w:cs="Arial"/>
          <w:color w:val="000000"/>
          <w:sz w:val="18"/>
          <w:szCs w:val="18"/>
        </w:rPr>
        <w:t>etc</w:t>
      </w:r>
      <w:proofErr w:type="gramEnd"/>
    </w:p>
    <w:p w14:paraId="3029FB60" w14:textId="6982099D" w:rsidR="0040147F" w:rsidRDefault="0040147F" w:rsidP="007412F8">
      <w:pPr>
        <w:spacing w:after="80"/>
        <w:rPr>
          <w:rFonts w:cs="Arial"/>
          <w:b/>
          <w:bCs/>
          <w:color w:val="000000"/>
          <w:sz w:val="18"/>
          <w:szCs w:val="18"/>
          <w:shd w:val="clear" w:color="auto" w:fill="FFFFFF"/>
        </w:rPr>
      </w:pPr>
      <w:r>
        <w:rPr>
          <w:rFonts w:cs="Arial"/>
          <w:b/>
          <w:bCs/>
          <w:color w:val="000000"/>
          <w:sz w:val="18"/>
          <w:szCs w:val="18"/>
          <w:shd w:val="clear" w:color="auto" w:fill="FFFFFF"/>
        </w:rPr>
        <w:t>Psychoeducation on impact of PMI</w:t>
      </w:r>
      <w:r w:rsidR="00526AF2">
        <w:rPr>
          <w:rFonts w:cs="Arial"/>
          <w:b/>
          <w:bCs/>
          <w:color w:val="000000"/>
          <w:sz w:val="18"/>
          <w:szCs w:val="18"/>
          <w:shd w:val="clear" w:color="auto" w:fill="FFFFFF"/>
        </w:rPr>
        <w:t>:</w:t>
      </w:r>
      <w:r w:rsidR="00526AF2" w:rsidRPr="00526AF2">
        <w:rPr>
          <w:rFonts w:cs="Arial"/>
          <w:color w:val="000000"/>
          <w:sz w:val="18"/>
          <w:szCs w:val="18"/>
        </w:rPr>
        <w:t xml:space="preserve"> </w:t>
      </w:r>
      <w:r w:rsidR="00526AF2">
        <w:rPr>
          <w:rFonts w:cs="Arial"/>
          <w:color w:val="000000"/>
          <w:sz w:val="18"/>
          <w:szCs w:val="18"/>
        </w:rPr>
        <w:t>This is about psychoeducation about the impact of PMI on families or the potential consequences of PMI for parenting and family life. This includes co-occurrence of MI in parent and child.</w:t>
      </w:r>
    </w:p>
    <w:p w14:paraId="69CFFC11" w14:textId="7CC81256" w:rsidR="0040147F" w:rsidRDefault="0040147F" w:rsidP="007412F8">
      <w:pPr>
        <w:spacing w:after="80"/>
        <w:rPr>
          <w:rFonts w:cs="Arial"/>
          <w:b/>
          <w:bCs/>
          <w:color w:val="000000"/>
          <w:sz w:val="18"/>
          <w:szCs w:val="18"/>
          <w:shd w:val="clear" w:color="auto" w:fill="FFFFFF"/>
        </w:rPr>
      </w:pPr>
      <w:r>
        <w:rPr>
          <w:rFonts w:cs="Arial"/>
          <w:b/>
          <w:bCs/>
          <w:color w:val="000000"/>
          <w:sz w:val="18"/>
          <w:szCs w:val="18"/>
          <w:shd w:val="clear" w:color="auto" w:fill="FFFFFF"/>
        </w:rPr>
        <w:t>Psychoeducation on child development</w:t>
      </w:r>
      <w:r w:rsidR="00526AF2">
        <w:rPr>
          <w:rFonts w:cs="Arial"/>
          <w:b/>
          <w:bCs/>
          <w:color w:val="000000"/>
          <w:sz w:val="18"/>
          <w:szCs w:val="18"/>
          <w:shd w:val="clear" w:color="auto" w:fill="FFFFFF"/>
        </w:rPr>
        <w:t xml:space="preserve">: </w:t>
      </w:r>
      <w:r w:rsidR="00526AF2">
        <w:rPr>
          <w:rFonts w:cs="Arial"/>
          <w:color w:val="000000"/>
          <w:sz w:val="18"/>
          <w:szCs w:val="18"/>
        </w:rPr>
        <w:t>This is about psychoeducation on child development in general.</w:t>
      </w:r>
    </w:p>
    <w:p w14:paraId="25E6619E" w14:textId="27678523" w:rsidR="0040147F" w:rsidRDefault="0040147F" w:rsidP="007412F8">
      <w:pPr>
        <w:spacing w:after="80"/>
        <w:rPr>
          <w:rFonts w:cs="Arial"/>
          <w:b/>
          <w:bCs/>
          <w:color w:val="000000"/>
          <w:sz w:val="18"/>
          <w:szCs w:val="18"/>
          <w:shd w:val="clear" w:color="auto" w:fill="FFFFFF"/>
        </w:rPr>
      </w:pPr>
      <w:r>
        <w:rPr>
          <w:rFonts w:cs="Arial"/>
          <w:b/>
          <w:bCs/>
          <w:color w:val="000000"/>
          <w:sz w:val="18"/>
          <w:szCs w:val="18"/>
          <w:shd w:val="clear" w:color="auto" w:fill="FFFFFF"/>
        </w:rPr>
        <w:t>Developing a family care plan</w:t>
      </w:r>
      <w:r w:rsidR="007125B6">
        <w:rPr>
          <w:rFonts w:cs="Arial"/>
          <w:b/>
          <w:bCs/>
          <w:color w:val="000000"/>
          <w:sz w:val="18"/>
          <w:szCs w:val="18"/>
          <w:shd w:val="clear" w:color="auto" w:fill="FFFFFF"/>
        </w:rPr>
        <w:t xml:space="preserve">: </w:t>
      </w:r>
      <w:r w:rsidR="007125B6">
        <w:rPr>
          <w:rFonts w:cs="Arial"/>
          <w:color w:val="000000"/>
          <w:sz w:val="18"/>
          <w:szCs w:val="18"/>
        </w:rPr>
        <w:t>This was only coded if a clear and specific plan (</w:t>
      </w:r>
      <w:proofErr w:type="gramStart"/>
      <w:r w:rsidR="007125B6">
        <w:rPr>
          <w:rFonts w:cs="Arial"/>
          <w:color w:val="000000"/>
          <w:sz w:val="18"/>
          <w:szCs w:val="18"/>
        </w:rPr>
        <w:t>e.g.</w:t>
      </w:r>
      <w:proofErr w:type="gramEnd"/>
      <w:r w:rsidR="007125B6">
        <w:rPr>
          <w:rFonts w:cs="Arial"/>
          <w:color w:val="000000"/>
          <w:sz w:val="18"/>
          <w:szCs w:val="18"/>
        </w:rPr>
        <w:t xml:space="preserve"> safety or relapse plan) was developed to support the family after the intervention and which families could fall back upon in times of need. Examples included a relapse prevention plan or the detailing of post-intervention goals. Teaching </w:t>
      </w:r>
      <w:proofErr w:type="gramStart"/>
      <w:r w:rsidR="007125B6">
        <w:rPr>
          <w:rFonts w:cs="Arial"/>
          <w:color w:val="000000"/>
          <w:sz w:val="18"/>
          <w:szCs w:val="18"/>
        </w:rPr>
        <w:t>families</w:t>
      </w:r>
      <w:proofErr w:type="gramEnd"/>
      <w:r w:rsidR="007125B6">
        <w:rPr>
          <w:rFonts w:cs="Arial"/>
          <w:color w:val="000000"/>
          <w:sz w:val="18"/>
          <w:szCs w:val="18"/>
        </w:rPr>
        <w:t xml:space="preserve"> skills to keep their home safe was not scored, as this is not a plan they can use. Coping plans for children were also not coded as a family plan.</w:t>
      </w:r>
    </w:p>
    <w:p w14:paraId="304716FE" w14:textId="1FDEEE8E" w:rsidR="00824EC9" w:rsidRDefault="00824EC9" w:rsidP="007412F8">
      <w:pPr>
        <w:spacing w:after="80"/>
        <w:rPr>
          <w:rFonts w:cs="Arial"/>
          <w:b/>
          <w:bCs/>
          <w:color w:val="000000"/>
          <w:sz w:val="18"/>
          <w:szCs w:val="18"/>
        </w:rPr>
      </w:pPr>
      <w:r>
        <w:rPr>
          <w:rFonts w:cs="Arial"/>
          <w:b/>
          <w:bCs/>
          <w:color w:val="000000"/>
          <w:sz w:val="18"/>
          <w:szCs w:val="18"/>
        </w:rPr>
        <w:t>Building support networks for children</w:t>
      </w:r>
      <w:r w:rsidR="007125B6">
        <w:rPr>
          <w:rFonts w:cs="Arial"/>
          <w:b/>
          <w:bCs/>
          <w:color w:val="000000"/>
          <w:sz w:val="18"/>
          <w:szCs w:val="18"/>
        </w:rPr>
        <w:t xml:space="preserve">: </w:t>
      </w:r>
      <w:r w:rsidR="007125B6">
        <w:rPr>
          <w:rFonts w:cs="Arial"/>
          <w:color w:val="000000"/>
          <w:sz w:val="18"/>
          <w:szCs w:val="18"/>
        </w:rPr>
        <w:t xml:space="preserve">Activities that actively promote development of a support network. This does not include peer network through group session, but it does if there are </w:t>
      </w:r>
      <w:r w:rsidR="00B855B5">
        <w:rPr>
          <w:rFonts w:cs="Arial"/>
          <w:color w:val="000000"/>
          <w:sz w:val="18"/>
          <w:szCs w:val="18"/>
        </w:rPr>
        <w:t>‘</w:t>
      </w:r>
      <w:r w:rsidR="007125B6">
        <w:rPr>
          <w:rFonts w:cs="Arial"/>
          <w:color w:val="000000"/>
          <w:sz w:val="18"/>
          <w:szCs w:val="18"/>
        </w:rPr>
        <w:t>alumni</w:t>
      </w:r>
      <w:r w:rsidR="00B855B5">
        <w:rPr>
          <w:rFonts w:cs="Arial"/>
          <w:color w:val="000000"/>
          <w:sz w:val="18"/>
          <w:szCs w:val="18"/>
        </w:rPr>
        <w:t xml:space="preserve">’ </w:t>
      </w:r>
      <w:r w:rsidR="007125B6">
        <w:rPr>
          <w:rFonts w:cs="Arial"/>
          <w:color w:val="000000"/>
          <w:sz w:val="18"/>
          <w:szCs w:val="18"/>
        </w:rPr>
        <w:t>sessions</w:t>
      </w:r>
      <w:r w:rsidR="00B855B5">
        <w:rPr>
          <w:rFonts w:cs="Arial"/>
          <w:color w:val="000000"/>
          <w:sz w:val="18"/>
          <w:szCs w:val="18"/>
        </w:rPr>
        <w:t xml:space="preserve"> post-intervention</w:t>
      </w:r>
      <w:r w:rsidR="007125B6">
        <w:rPr>
          <w:rFonts w:cs="Arial"/>
          <w:color w:val="000000"/>
          <w:sz w:val="18"/>
          <w:szCs w:val="18"/>
        </w:rPr>
        <w:t>. Also learning about friendship, identifying key people in network etc are coded.</w:t>
      </w:r>
    </w:p>
    <w:p w14:paraId="0BE8257A" w14:textId="0A9C7251" w:rsidR="00824EC9" w:rsidRPr="00B855B5" w:rsidRDefault="00824EC9" w:rsidP="007412F8">
      <w:pPr>
        <w:spacing w:after="80"/>
        <w:rPr>
          <w:rFonts w:cs="Arial"/>
          <w:color w:val="000000"/>
          <w:sz w:val="18"/>
          <w:szCs w:val="18"/>
        </w:rPr>
      </w:pPr>
      <w:r>
        <w:rPr>
          <w:rFonts w:cs="Arial"/>
          <w:b/>
          <w:bCs/>
          <w:color w:val="000000"/>
          <w:sz w:val="18"/>
          <w:szCs w:val="18"/>
        </w:rPr>
        <w:t>Building support networks for parents</w:t>
      </w:r>
      <w:r w:rsidR="00B855B5">
        <w:rPr>
          <w:rFonts w:cs="Arial"/>
          <w:b/>
          <w:bCs/>
          <w:color w:val="000000"/>
          <w:sz w:val="18"/>
          <w:szCs w:val="18"/>
        </w:rPr>
        <w:t xml:space="preserve">: </w:t>
      </w:r>
      <w:r w:rsidR="00B855B5" w:rsidRPr="00B855B5">
        <w:rPr>
          <w:rFonts w:cs="Arial"/>
          <w:color w:val="000000"/>
          <w:sz w:val="18"/>
          <w:szCs w:val="18"/>
        </w:rPr>
        <w:t>Same as for children but with focus on adults</w:t>
      </w:r>
    </w:p>
    <w:p w14:paraId="2B2A5CC8" w14:textId="5BDF52F0" w:rsidR="004708E8" w:rsidRDefault="00824EC9" w:rsidP="007412F8">
      <w:pPr>
        <w:spacing w:after="80"/>
      </w:pPr>
      <w:r>
        <w:rPr>
          <w:rFonts w:cs="Arial"/>
          <w:b/>
          <w:bCs/>
          <w:color w:val="000000"/>
          <w:sz w:val="18"/>
          <w:szCs w:val="18"/>
        </w:rPr>
        <w:t>Links with other services and signposting</w:t>
      </w:r>
      <w:r w:rsidR="00B855B5">
        <w:rPr>
          <w:rFonts w:cs="Arial"/>
          <w:b/>
          <w:bCs/>
          <w:color w:val="000000"/>
          <w:sz w:val="18"/>
          <w:szCs w:val="18"/>
        </w:rPr>
        <w:t>:</w:t>
      </w:r>
      <w:r w:rsidR="00BB52A6">
        <w:rPr>
          <w:rFonts w:cs="Arial"/>
          <w:b/>
          <w:bCs/>
          <w:color w:val="000000"/>
          <w:sz w:val="18"/>
          <w:szCs w:val="18"/>
        </w:rPr>
        <w:t xml:space="preserve"> </w:t>
      </w:r>
      <w:r w:rsidR="00BB52A6">
        <w:rPr>
          <w:rFonts w:cs="Arial"/>
          <w:color w:val="000000"/>
          <w:sz w:val="18"/>
          <w:szCs w:val="18"/>
        </w:rPr>
        <w:t>coded if description talked about referring or signposting to other services. Also coded if the intervention was linked to other services or if information about other services was provided.</w:t>
      </w:r>
    </w:p>
    <w:p w14:paraId="0EC6CC37" w14:textId="1C34A854" w:rsidR="00F541FE" w:rsidRDefault="004F19FA" w:rsidP="007412F8">
      <w:pPr>
        <w:pStyle w:val="Heading2"/>
      </w:pPr>
      <w:bookmarkStart w:id="5" w:name="_Toc142996976"/>
      <w:r>
        <w:lastRenderedPageBreak/>
        <w:t>Meta-analyses</w:t>
      </w:r>
      <w:r w:rsidR="00D33511">
        <w:t xml:space="preserve"> results</w:t>
      </w:r>
      <w:bookmarkEnd w:id="5"/>
    </w:p>
    <w:p w14:paraId="2DCA15EA" w14:textId="5D45FC20" w:rsidR="00A2407A" w:rsidRPr="00A2407A" w:rsidRDefault="00A2407A" w:rsidP="00A2407A">
      <w:pPr>
        <w:pStyle w:val="Heading3"/>
        <w:spacing w:after="120"/>
        <w:rPr>
          <w:color w:val="auto"/>
        </w:rPr>
      </w:pPr>
      <w:bookmarkStart w:id="6" w:name="_Toc142996977"/>
      <w:r w:rsidRPr="00A2407A">
        <w:rPr>
          <w:color w:val="auto"/>
        </w:rPr>
        <w:t xml:space="preserve">Child internalising outcomes reported by </w:t>
      </w:r>
      <w:proofErr w:type="gramStart"/>
      <w:r w:rsidRPr="00A2407A">
        <w:rPr>
          <w:color w:val="auto"/>
        </w:rPr>
        <w:t>child</w:t>
      </w:r>
      <w:bookmarkEnd w:id="6"/>
      <w:proofErr w:type="gramEnd"/>
    </w:p>
    <w:p w14:paraId="5F74F73B" w14:textId="5B397AC3" w:rsidR="004F19FA" w:rsidRDefault="00F54264" w:rsidP="004F19FA">
      <w:r>
        <w:t>Figure</w:t>
      </w:r>
      <w:r w:rsidR="00A51EA6">
        <w:t>s</w:t>
      </w:r>
      <w:r>
        <w:t xml:space="preserve"> S1</w:t>
      </w:r>
      <w:r w:rsidR="00A51EA6">
        <w:t xml:space="preserve"> to S8 show the forest plots for c</w:t>
      </w:r>
      <w:r w:rsidR="002D3117">
        <w:t>h</w:t>
      </w:r>
      <w:r w:rsidR="00531BE7">
        <w:t xml:space="preserve">ild </w:t>
      </w:r>
      <w:r w:rsidR="00D61A89">
        <w:t>reported internalising symptoms</w:t>
      </w:r>
      <w:r w:rsidR="00A51EA6">
        <w:t xml:space="preserve"> </w:t>
      </w:r>
      <w:r w:rsidR="008C6CA7">
        <w:t>for</w:t>
      </w:r>
      <w:r w:rsidR="0074287B">
        <w:t xml:space="preserve"> the</w:t>
      </w:r>
      <w:r w:rsidR="008C6CA7">
        <w:t xml:space="preserve"> 4 different times of follow-up </w:t>
      </w:r>
      <w:r w:rsidR="008F6CFD">
        <w:t>time points</w:t>
      </w:r>
      <w:r w:rsidR="00EB5373">
        <w:t xml:space="preserve">. </w:t>
      </w:r>
      <w:r w:rsidR="008C6CA7">
        <w:t xml:space="preserve">Each meta-analysis was conducted with 2 different outcomes </w:t>
      </w:r>
      <w:r w:rsidR="000924B1">
        <w:t>sets, as some studies used multiple measures to assess similar constructs.</w:t>
      </w:r>
    </w:p>
    <w:p w14:paraId="6A4D79F2" w14:textId="16ADE8AE" w:rsidR="00AD6896" w:rsidRDefault="00AD6896" w:rsidP="004F19FA">
      <w:r>
        <w:t>Figure 1S is equal to Figure 1 in manuscript and is presented here</w:t>
      </w:r>
      <w:r w:rsidR="00167205">
        <w:t xml:space="preserve"> for easier overview.</w:t>
      </w:r>
    </w:p>
    <w:p w14:paraId="6D010E2E" w14:textId="77777777" w:rsidR="00F17F48" w:rsidRDefault="005459D4" w:rsidP="00F17F48">
      <w:pPr>
        <w:keepNext/>
      </w:pPr>
      <w:r>
        <w:rPr>
          <w:noProof/>
        </w:rPr>
        <w:drawing>
          <wp:inline distT="0" distB="0" distL="0" distR="0" wp14:anchorId="04B4F890" wp14:editId="3CD800AA">
            <wp:extent cx="4738255" cy="3950821"/>
            <wp:effectExtent l="0" t="0" r="5715" b="0"/>
            <wp:docPr id="2"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graph&#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8859" cy="3968001"/>
                    </a:xfrm>
                    <a:prstGeom prst="rect">
                      <a:avLst/>
                    </a:prstGeom>
                    <a:noFill/>
                    <a:ln>
                      <a:noFill/>
                    </a:ln>
                  </pic:spPr>
                </pic:pic>
              </a:graphicData>
            </a:graphic>
          </wp:inline>
        </w:drawing>
      </w:r>
    </w:p>
    <w:p w14:paraId="0DB8D138" w14:textId="5FAC51FF" w:rsidR="00531BE7" w:rsidRDefault="00F17F48" w:rsidP="00F17F48">
      <w:pPr>
        <w:pStyle w:val="Caption"/>
        <w:rPr>
          <w:color w:val="auto"/>
        </w:rPr>
      </w:pPr>
      <w:r w:rsidRPr="00F17F48">
        <w:rPr>
          <w:color w:val="auto"/>
        </w:rPr>
        <w:t xml:space="preserve">Figure </w:t>
      </w:r>
      <w:r w:rsidRPr="00F17F48">
        <w:rPr>
          <w:color w:val="auto"/>
        </w:rPr>
        <w:fldChar w:fldCharType="begin"/>
      </w:r>
      <w:r w:rsidRPr="00F17F48">
        <w:rPr>
          <w:color w:val="auto"/>
        </w:rPr>
        <w:instrText xml:space="preserve"> SEQ Figure \* ARABIC </w:instrText>
      </w:r>
      <w:r w:rsidRPr="00F17F48">
        <w:rPr>
          <w:color w:val="auto"/>
        </w:rPr>
        <w:fldChar w:fldCharType="separate"/>
      </w:r>
      <w:r w:rsidR="00430D89">
        <w:rPr>
          <w:noProof/>
          <w:color w:val="auto"/>
        </w:rPr>
        <w:t>1</w:t>
      </w:r>
      <w:r w:rsidRPr="00F17F48">
        <w:rPr>
          <w:color w:val="auto"/>
        </w:rPr>
        <w:fldChar w:fldCharType="end"/>
      </w:r>
      <w:r w:rsidRPr="00F17F48">
        <w:rPr>
          <w:color w:val="auto"/>
        </w:rPr>
        <w:t xml:space="preserve">S Forest plot child </w:t>
      </w:r>
      <w:r w:rsidR="00EB5373">
        <w:rPr>
          <w:color w:val="auto"/>
        </w:rPr>
        <w:t xml:space="preserve">mental health </w:t>
      </w:r>
      <w:r w:rsidRPr="00F17F48">
        <w:rPr>
          <w:color w:val="auto"/>
        </w:rPr>
        <w:t>outcomes</w:t>
      </w:r>
      <w:r w:rsidR="00EB5373">
        <w:rPr>
          <w:color w:val="auto"/>
        </w:rPr>
        <w:t xml:space="preserve"> (0-6 months)</w:t>
      </w:r>
      <w:r w:rsidRPr="00F17F48">
        <w:rPr>
          <w:color w:val="auto"/>
        </w:rPr>
        <w:t xml:space="preserve"> reported by child (a)</w:t>
      </w:r>
    </w:p>
    <w:p w14:paraId="7F7D3D91" w14:textId="77777777" w:rsidR="00EB5373" w:rsidRDefault="00EB5373" w:rsidP="00EB5373">
      <w:pPr>
        <w:keepNext/>
      </w:pPr>
      <w:r>
        <w:rPr>
          <w:noProof/>
        </w:rPr>
        <w:lastRenderedPageBreak/>
        <w:drawing>
          <wp:inline distT="0" distB="0" distL="0" distR="0" wp14:anchorId="3073D8A2" wp14:editId="62B26F40">
            <wp:extent cx="4405745" cy="3673569"/>
            <wp:effectExtent l="0" t="0" r="0" b="3175"/>
            <wp:docPr id="3" name="Picture 3" descr="A screenshot of a medical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medical repo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30043" cy="3693829"/>
                    </a:xfrm>
                    <a:prstGeom prst="rect">
                      <a:avLst/>
                    </a:prstGeom>
                    <a:noFill/>
                    <a:ln>
                      <a:noFill/>
                    </a:ln>
                  </pic:spPr>
                </pic:pic>
              </a:graphicData>
            </a:graphic>
          </wp:inline>
        </w:drawing>
      </w:r>
    </w:p>
    <w:p w14:paraId="1E96CC38" w14:textId="2ADC069E" w:rsidR="00C572FA" w:rsidRDefault="00EB5373" w:rsidP="00EB5373">
      <w:pPr>
        <w:pStyle w:val="Caption"/>
        <w:rPr>
          <w:color w:val="auto"/>
        </w:rPr>
      </w:pPr>
      <w:r w:rsidRPr="00EB5373">
        <w:rPr>
          <w:color w:val="auto"/>
        </w:rPr>
        <w:t xml:space="preserve">Figure </w:t>
      </w:r>
      <w:r w:rsidRPr="00EB5373">
        <w:rPr>
          <w:color w:val="auto"/>
        </w:rPr>
        <w:fldChar w:fldCharType="begin"/>
      </w:r>
      <w:r w:rsidRPr="00EB5373">
        <w:rPr>
          <w:color w:val="auto"/>
        </w:rPr>
        <w:instrText xml:space="preserve"> SEQ Figure \* ARABIC </w:instrText>
      </w:r>
      <w:r w:rsidRPr="00EB5373">
        <w:rPr>
          <w:color w:val="auto"/>
        </w:rPr>
        <w:fldChar w:fldCharType="separate"/>
      </w:r>
      <w:r w:rsidR="00430D89">
        <w:rPr>
          <w:noProof/>
          <w:color w:val="auto"/>
        </w:rPr>
        <w:t>2</w:t>
      </w:r>
      <w:r w:rsidRPr="00EB5373">
        <w:rPr>
          <w:color w:val="auto"/>
        </w:rPr>
        <w:fldChar w:fldCharType="end"/>
      </w:r>
      <w:r w:rsidRPr="00EB5373">
        <w:rPr>
          <w:color w:val="auto"/>
        </w:rPr>
        <w:t>S Forest plot child mental health outcomes (0-6 months) reported by child (b)</w:t>
      </w:r>
    </w:p>
    <w:p w14:paraId="4CDE8519" w14:textId="77777777" w:rsidR="00EB5373" w:rsidRDefault="00EB5373" w:rsidP="00EB5373"/>
    <w:p w14:paraId="3DDA96F8" w14:textId="77777777" w:rsidR="00D973B7" w:rsidRDefault="00D973B7" w:rsidP="00D973B7">
      <w:pPr>
        <w:keepNext/>
      </w:pPr>
      <w:r>
        <w:rPr>
          <w:noProof/>
        </w:rPr>
        <w:drawing>
          <wp:inline distT="0" distB="0" distL="0" distR="0" wp14:anchorId="75A86E6A" wp14:editId="4EC2B8A0">
            <wp:extent cx="3950970" cy="3661191"/>
            <wp:effectExtent l="0" t="0" r="0" b="0"/>
            <wp:docPr id="4" name="Picture 4" descr="A screenshot of a medical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medical repo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4452" cy="3673684"/>
                    </a:xfrm>
                    <a:prstGeom prst="rect">
                      <a:avLst/>
                    </a:prstGeom>
                    <a:noFill/>
                    <a:ln>
                      <a:noFill/>
                    </a:ln>
                  </pic:spPr>
                </pic:pic>
              </a:graphicData>
            </a:graphic>
          </wp:inline>
        </w:drawing>
      </w:r>
    </w:p>
    <w:p w14:paraId="47EAAF29" w14:textId="412A2340" w:rsidR="00EB5373" w:rsidRDefault="00D973B7" w:rsidP="00D973B7">
      <w:pPr>
        <w:pStyle w:val="Caption"/>
        <w:rPr>
          <w:color w:val="auto"/>
        </w:rPr>
      </w:pPr>
      <w:r w:rsidRPr="00D973B7">
        <w:rPr>
          <w:color w:val="auto"/>
        </w:rPr>
        <w:t xml:space="preserve">Figure </w:t>
      </w:r>
      <w:r w:rsidRPr="00D973B7">
        <w:rPr>
          <w:color w:val="auto"/>
        </w:rPr>
        <w:fldChar w:fldCharType="begin"/>
      </w:r>
      <w:r w:rsidRPr="00D973B7">
        <w:rPr>
          <w:color w:val="auto"/>
        </w:rPr>
        <w:instrText xml:space="preserve"> SEQ Figure \* ARABIC </w:instrText>
      </w:r>
      <w:r w:rsidRPr="00D973B7">
        <w:rPr>
          <w:color w:val="auto"/>
        </w:rPr>
        <w:fldChar w:fldCharType="separate"/>
      </w:r>
      <w:r w:rsidR="00430D89">
        <w:rPr>
          <w:noProof/>
          <w:color w:val="auto"/>
        </w:rPr>
        <w:t>3</w:t>
      </w:r>
      <w:r w:rsidRPr="00D973B7">
        <w:rPr>
          <w:color w:val="auto"/>
        </w:rPr>
        <w:fldChar w:fldCharType="end"/>
      </w:r>
      <w:r w:rsidRPr="00D973B7">
        <w:rPr>
          <w:color w:val="auto"/>
        </w:rPr>
        <w:t>S Forest plot child mental health outcomes (6-10 months) reported by child (a)</w:t>
      </w:r>
    </w:p>
    <w:p w14:paraId="0EF0F6C9" w14:textId="77777777" w:rsidR="00912EEF" w:rsidRDefault="00912EEF" w:rsidP="00912EEF">
      <w:pPr>
        <w:keepNext/>
      </w:pPr>
      <w:r>
        <w:rPr>
          <w:noProof/>
        </w:rPr>
        <w:lastRenderedPageBreak/>
        <w:drawing>
          <wp:inline distT="0" distB="0" distL="0" distR="0" wp14:anchorId="4D0E2559" wp14:editId="4C0860A0">
            <wp:extent cx="3790604" cy="4120196"/>
            <wp:effectExtent l="0" t="0" r="635" b="0"/>
            <wp:docPr id="5"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graph&#10;&#10;Description automatically generated"/>
                    <pic:cNvPicPr>
                      <a:picLocks noChangeAspect="1" noChangeArrowheads="1"/>
                    </pic:cNvPicPr>
                  </pic:nvPicPr>
                  <pic:blipFill rotWithShape="1">
                    <a:blip r:embed="rId16">
                      <a:extLst>
                        <a:ext uri="{28A0092B-C50C-407E-A947-70E740481C1C}">
                          <a14:useLocalDpi xmlns:a14="http://schemas.microsoft.com/office/drawing/2010/main" val="0"/>
                        </a:ext>
                      </a:extLst>
                    </a:blip>
                    <a:srcRect b="-8"/>
                    <a:stretch/>
                  </pic:blipFill>
                  <pic:spPr bwMode="auto">
                    <a:xfrm>
                      <a:off x="0" y="0"/>
                      <a:ext cx="3807119" cy="4138147"/>
                    </a:xfrm>
                    <a:prstGeom prst="rect">
                      <a:avLst/>
                    </a:prstGeom>
                    <a:noFill/>
                    <a:ln>
                      <a:noFill/>
                    </a:ln>
                    <a:extLst>
                      <a:ext uri="{53640926-AAD7-44D8-BBD7-CCE9431645EC}">
                        <a14:shadowObscured xmlns:a14="http://schemas.microsoft.com/office/drawing/2010/main"/>
                      </a:ext>
                    </a:extLst>
                  </pic:spPr>
                </pic:pic>
              </a:graphicData>
            </a:graphic>
          </wp:inline>
        </w:drawing>
      </w:r>
    </w:p>
    <w:p w14:paraId="70A02834" w14:textId="0CB32215" w:rsidR="00D973B7" w:rsidRDefault="00912EEF" w:rsidP="00912EEF">
      <w:pPr>
        <w:pStyle w:val="Caption"/>
        <w:rPr>
          <w:color w:val="auto"/>
        </w:rPr>
      </w:pPr>
      <w:r w:rsidRPr="00912EEF">
        <w:rPr>
          <w:color w:val="auto"/>
        </w:rPr>
        <w:t xml:space="preserve">Figure </w:t>
      </w:r>
      <w:r w:rsidRPr="00912EEF">
        <w:rPr>
          <w:color w:val="auto"/>
        </w:rPr>
        <w:fldChar w:fldCharType="begin"/>
      </w:r>
      <w:r w:rsidRPr="00912EEF">
        <w:rPr>
          <w:color w:val="auto"/>
        </w:rPr>
        <w:instrText xml:space="preserve"> SEQ Figure \* ARABIC </w:instrText>
      </w:r>
      <w:r w:rsidRPr="00912EEF">
        <w:rPr>
          <w:color w:val="auto"/>
        </w:rPr>
        <w:fldChar w:fldCharType="separate"/>
      </w:r>
      <w:r w:rsidR="00430D89">
        <w:rPr>
          <w:noProof/>
          <w:color w:val="auto"/>
        </w:rPr>
        <w:t>4</w:t>
      </w:r>
      <w:r w:rsidRPr="00912EEF">
        <w:rPr>
          <w:color w:val="auto"/>
        </w:rPr>
        <w:fldChar w:fldCharType="end"/>
      </w:r>
      <w:r w:rsidRPr="00912EEF">
        <w:rPr>
          <w:color w:val="auto"/>
        </w:rPr>
        <w:t>S Forest plot child mental health outcomes (6-10 months) reported by child (b)</w:t>
      </w:r>
    </w:p>
    <w:p w14:paraId="70DECFA0" w14:textId="77777777" w:rsidR="00912EEF" w:rsidRDefault="00912EEF" w:rsidP="00912EEF"/>
    <w:p w14:paraId="71E3BFAD" w14:textId="77777777" w:rsidR="00D12857" w:rsidRDefault="00D12857" w:rsidP="00D12857">
      <w:pPr>
        <w:keepNext/>
      </w:pPr>
      <w:r>
        <w:rPr>
          <w:noProof/>
        </w:rPr>
        <w:drawing>
          <wp:inline distT="0" distB="0" distL="0" distR="0" wp14:anchorId="43285EEA" wp14:editId="32FD5E32">
            <wp:extent cx="4859941" cy="3700145"/>
            <wp:effectExtent l="0" t="0" r="0" b="0"/>
            <wp:docPr id="6" name="Picture 6" descr="A screenshot of a medical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medical repo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0252" cy="3707995"/>
                    </a:xfrm>
                    <a:prstGeom prst="rect">
                      <a:avLst/>
                    </a:prstGeom>
                    <a:noFill/>
                    <a:ln>
                      <a:noFill/>
                    </a:ln>
                  </pic:spPr>
                </pic:pic>
              </a:graphicData>
            </a:graphic>
          </wp:inline>
        </w:drawing>
      </w:r>
    </w:p>
    <w:p w14:paraId="02BE28D2" w14:textId="3C88BD36" w:rsidR="00912EEF" w:rsidRDefault="00D12857" w:rsidP="00D12857">
      <w:pPr>
        <w:pStyle w:val="Caption"/>
        <w:rPr>
          <w:color w:val="auto"/>
        </w:rPr>
      </w:pPr>
      <w:r w:rsidRPr="00D12857">
        <w:rPr>
          <w:color w:val="auto"/>
        </w:rPr>
        <w:t xml:space="preserve">Figure </w:t>
      </w:r>
      <w:r w:rsidRPr="00D12857">
        <w:rPr>
          <w:color w:val="auto"/>
        </w:rPr>
        <w:fldChar w:fldCharType="begin"/>
      </w:r>
      <w:r w:rsidRPr="00D12857">
        <w:rPr>
          <w:color w:val="auto"/>
        </w:rPr>
        <w:instrText xml:space="preserve"> SEQ Figure \* ARABIC </w:instrText>
      </w:r>
      <w:r w:rsidRPr="00D12857">
        <w:rPr>
          <w:color w:val="auto"/>
        </w:rPr>
        <w:fldChar w:fldCharType="separate"/>
      </w:r>
      <w:r w:rsidR="00430D89">
        <w:rPr>
          <w:noProof/>
          <w:color w:val="auto"/>
        </w:rPr>
        <w:t>5</w:t>
      </w:r>
      <w:r w:rsidRPr="00D12857">
        <w:rPr>
          <w:color w:val="auto"/>
        </w:rPr>
        <w:fldChar w:fldCharType="end"/>
      </w:r>
      <w:r w:rsidRPr="00D12857">
        <w:rPr>
          <w:color w:val="auto"/>
        </w:rPr>
        <w:t>S Forest plot child mental health outcomes (10-18 months) reported by child (a)</w:t>
      </w:r>
    </w:p>
    <w:p w14:paraId="02082660" w14:textId="77777777" w:rsidR="00167AE6" w:rsidRDefault="00167AE6" w:rsidP="00167AE6">
      <w:pPr>
        <w:keepNext/>
      </w:pPr>
      <w:r>
        <w:rPr>
          <w:noProof/>
        </w:rPr>
        <w:lastRenderedPageBreak/>
        <w:drawing>
          <wp:inline distT="0" distB="0" distL="0" distR="0" wp14:anchorId="5D1426EA" wp14:editId="6FA844E0">
            <wp:extent cx="5218694" cy="3973285"/>
            <wp:effectExtent l="0" t="0" r="1270" b="8255"/>
            <wp:docPr id="7" name="Picture 7" descr="A screenshot of a medical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medical repo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1338" cy="3982911"/>
                    </a:xfrm>
                    <a:prstGeom prst="rect">
                      <a:avLst/>
                    </a:prstGeom>
                    <a:noFill/>
                    <a:ln>
                      <a:noFill/>
                    </a:ln>
                  </pic:spPr>
                </pic:pic>
              </a:graphicData>
            </a:graphic>
          </wp:inline>
        </w:drawing>
      </w:r>
    </w:p>
    <w:p w14:paraId="13A37742" w14:textId="78EDB333" w:rsidR="00167AE6" w:rsidRDefault="00167AE6" w:rsidP="00167AE6">
      <w:pPr>
        <w:pStyle w:val="Caption"/>
        <w:rPr>
          <w:color w:val="auto"/>
        </w:rPr>
      </w:pPr>
      <w:r w:rsidRPr="00167AE6">
        <w:rPr>
          <w:color w:val="auto"/>
        </w:rPr>
        <w:t xml:space="preserve">Figure </w:t>
      </w:r>
      <w:r w:rsidRPr="00167AE6">
        <w:rPr>
          <w:color w:val="auto"/>
        </w:rPr>
        <w:fldChar w:fldCharType="begin"/>
      </w:r>
      <w:r w:rsidRPr="00167AE6">
        <w:rPr>
          <w:color w:val="auto"/>
        </w:rPr>
        <w:instrText xml:space="preserve"> SEQ Figure \* ARABIC </w:instrText>
      </w:r>
      <w:r w:rsidRPr="00167AE6">
        <w:rPr>
          <w:color w:val="auto"/>
        </w:rPr>
        <w:fldChar w:fldCharType="separate"/>
      </w:r>
      <w:r w:rsidR="00430D89">
        <w:rPr>
          <w:noProof/>
          <w:color w:val="auto"/>
        </w:rPr>
        <w:t>6</w:t>
      </w:r>
      <w:r w:rsidRPr="00167AE6">
        <w:rPr>
          <w:color w:val="auto"/>
        </w:rPr>
        <w:fldChar w:fldCharType="end"/>
      </w:r>
      <w:r w:rsidRPr="00167AE6">
        <w:rPr>
          <w:color w:val="auto"/>
        </w:rPr>
        <w:t>S Forest plot child mental health outcomes (10-18 months) reported by child (b)</w:t>
      </w:r>
    </w:p>
    <w:p w14:paraId="4DF285DC" w14:textId="77777777" w:rsidR="00167AE6" w:rsidRDefault="00167AE6" w:rsidP="00167AE6"/>
    <w:p w14:paraId="3FC317E2" w14:textId="77777777" w:rsidR="00C95EBA" w:rsidRDefault="00C95EBA" w:rsidP="00C95EBA">
      <w:pPr>
        <w:keepNext/>
      </w:pPr>
      <w:r>
        <w:rPr>
          <w:noProof/>
        </w:rPr>
        <w:drawing>
          <wp:inline distT="0" distB="0" distL="0" distR="0" wp14:anchorId="4C34E46E" wp14:editId="42B12528">
            <wp:extent cx="5162806" cy="3854087"/>
            <wp:effectExtent l="0" t="0" r="0" b="0"/>
            <wp:docPr id="8" name="Picture 8" descr="A screenshot of a medical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medical repo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67017" cy="3857230"/>
                    </a:xfrm>
                    <a:prstGeom prst="rect">
                      <a:avLst/>
                    </a:prstGeom>
                    <a:noFill/>
                    <a:ln>
                      <a:noFill/>
                    </a:ln>
                  </pic:spPr>
                </pic:pic>
              </a:graphicData>
            </a:graphic>
          </wp:inline>
        </w:drawing>
      </w:r>
    </w:p>
    <w:p w14:paraId="45A0BFC8" w14:textId="2D2977BD" w:rsidR="00167AE6" w:rsidRDefault="00C95EBA" w:rsidP="00C95EBA">
      <w:pPr>
        <w:pStyle w:val="Caption"/>
        <w:rPr>
          <w:noProof/>
          <w:color w:val="auto"/>
        </w:rPr>
      </w:pPr>
      <w:r w:rsidRPr="00C95EBA">
        <w:rPr>
          <w:color w:val="auto"/>
        </w:rPr>
        <w:t xml:space="preserve">Figure </w:t>
      </w:r>
      <w:r w:rsidRPr="00C95EBA">
        <w:rPr>
          <w:color w:val="auto"/>
        </w:rPr>
        <w:fldChar w:fldCharType="begin"/>
      </w:r>
      <w:r w:rsidRPr="00C95EBA">
        <w:rPr>
          <w:color w:val="auto"/>
        </w:rPr>
        <w:instrText xml:space="preserve"> SEQ Figure \* ARABIC </w:instrText>
      </w:r>
      <w:r w:rsidRPr="00C95EBA">
        <w:rPr>
          <w:color w:val="auto"/>
        </w:rPr>
        <w:fldChar w:fldCharType="separate"/>
      </w:r>
      <w:r w:rsidR="00430D89">
        <w:rPr>
          <w:noProof/>
          <w:color w:val="auto"/>
        </w:rPr>
        <w:t>7</w:t>
      </w:r>
      <w:r w:rsidRPr="00C95EBA">
        <w:rPr>
          <w:color w:val="auto"/>
        </w:rPr>
        <w:fldChar w:fldCharType="end"/>
      </w:r>
      <w:r w:rsidRPr="00C95EBA">
        <w:rPr>
          <w:color w:val="auto"/>
        </w:rPr>
        <w:t xml:space="preserve">S Forest plot child mental health outcomes (18+ months) reported by child </w:t>
      </w:r>
      <w:r w:rsidRPr="00C95EBA">
        <w:rPr>
          <w:noProof/>
          <w:color w:val="auto"/>
        </w:rPr>
        <w:t>(a)</w:t>
      </w:r>
    </w:p>
    <w:p w14:paraId="1EF0834D" w14:textId="77777777" w:rsidR="00456834" w:rsidRDefault="00456834" w:rsidP="00456834">
      <w:pPr>
        <w:keepNext/>
      </w:pPr>
      <w:r>
        <w:rPr>
          <w:noProof/>
        </w:rPr>
        <w:lastRenderedPageBreak/>
        <w:drawing>
          <wp:inline distT="0" distB="0" distL="0" distR="0" wp14:anchorId="69683685" wp14:editId="2343E31F">
            <wp:extent cx="5381539" cy="4017373"/>
            <wp:effectExtent l="0" t="0" r="0" b="2540"/>
            <wp:docPr id="9" name="Picture 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graph&#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86486" cy="4021066"/>
                    </a:xfrm>
                    <a:prstGeom prst="rect">
                      <a:avLst/>
                    </a:prstGeom>
                    <a:noFill/>
                    <a:ln>
                      <a:noFill/>
                    </a:ln>
                  </pic:spPr>
                </pic:pic>
              </a:graphicData>
            </a:graphic>
          </wp:inline>
        </w:drawing>
      </w:r>
    </w:p>
    <w:p w14:paraId="14220DE0" w14:textId="7E725F0D" w:rsidR="00C95EBA" w:rsidRDefault="00456834" w:rsidP="00456834">
      <w:pPr>
        <w:pStyle w:val="Caption"/>
        <w:rPr>
          <w:color w:val="auto"/>
        </w:rPr>
      </w:pPr>
      <w:r w:rsidRPr="00456834">
        <w:rPr>
          <w:color w:val="auto"/>
        </w:rPr>
        <w:t xml:space="preserve">Figure </w:t>
      </w:r>
      <w:r w:rsidRPr="00456834">
        <w:rPr>
          <w:color w:val="auto"/>
        </w:rPr>
        <w:fldChar w:fldCharType="begin"/>
      </w:r>
      <w:r w:rsidRPr="00456834">
        <w:rPr>
          <w:color w:val="auto"/>
        </w:rPr>
        <w:instrText xml:space="preserve"> SEQ Figure \* ARABIC </w:instrText>
      </w:r>
      <w:r w:rsidRPr="00456834">
        <w:rPr>
          <w:color w:val="auto"/>
        </w:rPr>
        <w:fldChar w:fldCharType="separate"/>
      </w:r>
      <w:r w:rsidR="00430D89">
        <w:rPr>
          <w:noProof/>
          <w:color w:val="auto"/>
        </w:rPr>
        <w:t>8</w:t>
      </w:r>
      <w:r w:rsidRPr="00456834">
        <w:rPr>
          <w:color w:val="auto"/>
        </w:rPr>
        <w:fldChar w:fldCharType="end"/>
      </w:r>
      <w:r w:rsidRPr="00456834">
        <w:rPr>
          <w:color w:val="auto"/>
        </w:rPr>
        <w:t>S Forest plot child mental health outcomes (18+ months) reported by child (b)</w:t>
      </w:r>
    </w:p>
    <w:p w14:paraId="7374734A" w14:textId="5577CF06" w:rsidR="002077CE" w:rsidRDefault="002077CE">
      <w:r>
        <w:br w:type="page"/>
      </w:r>
    </w:p>
    <w:p w14:paraId="6B163A63" w14:textId="73A6274E" w:rsidR="00A2407A" w:rsidRDefault="00A2407A" w:rsidP="00A2407A">
      <w:pPr>
        <w:pStyle w:val="Heading3"/>
        <w:spacing w:after="120"/>
        <w:rPr>
          <w:color w:val="auto"/>
        </w:rPr>
      </w:pPr>
      <w:bookmarkStart w:id="7" w:name="_Toc142996978"/>
      <w:r w:rsidRPr="00A2407A">
        <w:rPr>
          <w:color w:val="auto"/>
        </w:rPr>
        <w:lastRenderedPageBreak/>
        <w:t xml:space="preserve">Child internalising outcomes reported by </w:t>
      </w:r>
      <w:proofErr w:type="gramStart"/>
      <w:r w:rsidR="00013B03">
        <w:rPr>
          <w:color w:val="auto"/>
        </w:rPr>
        <w:t>parents</w:t>
      </w:r>
      <w:bookmarkEnd w:id="7"/>
      <w:proofErr w:type="gramEnd"/>
    </w:p>
    <w:p w14:paraId="02533383" w14:textId="6A9E17ED" w:rsidR="00530541" w:rsidRDefault="00013B03" w:rsidP="00530541">
      <w:r>
        <w:t>Figures S9 to S1</w:t>
      </w:r>
      <w:r w:rsidR="004A04B3">
        <w:t>6</w:t>
      </w:r>
      <w:r>
        <w:t xml:space="preserve"> show the forest plots for </w:t>
      </w:r>
      <w:r w:rsidR="004551A7">
        <w:t>parent</w:t>
      </w:r>
      <w:r>
        <w:t xml:space="preserve"> reported</w:t>
      </w:r>
      <w:r w:rsidR="004551A7">
        <w:t xml:space="preserve"> child</w:t>
      </w:r>
      <w:r>
        <w:t xml:space="preserve"> internalising symptoms for the 4 different times of follow-up time points. Each meta-analysis was conducted with 2 different outcomes sets, as some studies used multiple measures to assess similar constructs</w:t>
      </w:r>
      <w:r w:rsidR="004551A7">
        <w:t>.</w:t>
      </w:r>
      <w:r w:rsidR="00530541" w:rsidRPr="00530541">
        <w:t xml:space="preserve"> </w:t>
      </w:r>
      <w:r w:rsidR="00530541">
        <w:t xml:space="preserve">Figure </w:t>
      </w:r>
      <w:r w:rsidR="00530541">
        <w:t>9</w:t>
      </w:r>
      <w:r w:rsidR="00530541">
        <w:t xml:space="preserve">S is equal to Figure </w:t>
      </w:r>
      <w:r w:rsidR="00530541">
        <w:t xml:space="preserve">2 </w:t>
      </w:r>
      <w:r w:rsidR="00530541">
        <w:t>in manuscript and is presented here for easier overview.</w:t>
      </w:r>
    </w:p>
    <w:p w14:paraId="2E6D8F66" w14:textId="4CEBE4FB" w:rsidR="00013B03" w:rsidRPr="00013B03" w:rsidRDefault="00013B03" w:rsidP="00013B03"/>
    <w:p w14:paraId="285D8CC0" w14:textId="77777777" w:rsidR="0088594B" w:rsidRDefault="0088594B" w:rsidP="0088594B">
      <w:pPr>
        <w:keepNext/>
      </w:pPr>
      <w:r>
        <w:rPr>
          <w:noProof/>
        </w:rPr>
        <w:drawing>
          <wp:inline distT="0" distB="0" distL="0" distR="0" wp14:anchorId="4109BD91" wp14:editId="53822362">
            <wp:extent cx="4528185" cy="3397394"/>
            <wp:effectExtent l="0" t="0" r="5715" b="0"/>
            <wp:docPr id="10" name="Picture 10" descr="A graph of numbers and numb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of numbers and numbers on a white background&#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50348" cy="3414023"/>
                    </a:xfrm>
                    <a:prstGeom prst="rect">
                      <a:avLst/>
                    </a:prstGeom>
                    <a:noFill/>
                    <a:ln>
                      <a:noFill/>
                    </a:ln>
                  </pic:spPr>
                </pic:pic>
              </a:graphicData>
            </a:graphic>
          </wp:inline>
        </w:drawing>
      </w:r>
    </w:p>
    <w:p w14:paraId="4BB17D12" w14:textId="0FA1E089" w:rsidR="00A2407A" w:rsidRDefault="0088594B" w:rsidP="0088594B">
      <w:pPr>
        <w:pStyle w:val="Caption"/>
        <w:rPr>
          <w:color w:val="auto"/>
        </w:rPr>
      </w:pPr>
      <w:r w:rsidRPr="0088594B">
        <w:rPr>
          <w:color w:val="auto"/>
        </w:rPr>
        <w:t xml:space="preserve">Figure </w:t>
      </w:r>
      <w:r w:rsidRPr="0088594B">
        <w:rPr>
          <w:color w:val="auto"/>
        </w:rPr>
        <w:fldChar w:fldCharType="begin"/>
      </w:r>
      <w:r w:rsidRPr="0088594B">
        <w:rPr>
          <w:color w:val="auto"/>
        </w:rPr>
        <w:instrText xml:space="preserve"> SEQ Figure \* ARABIC </w:instrText>
      </w:r>
      <w:r w:rsidRPr="0088594B">
        <w:rPr>
          <w:color w:val="auto"/>
        </w:rPr>
        <w:fldChar w:fldCharType="separate"/>
      </w:r>
      <w:r w:rsidR="00430D89">
        <w:rPr>
          <w:noProof/>
          <w:color w:val="auto"/>
        </w:rPr>
        <w:t>9</w:t>
      </w:r>
      <w:r w:rsidRPr="0088594B">
        <w:rPr>
          <w:color w:val="auto"/>
        </w:rPr>
        <w:fldChar w:fldCharType="end"/>
      </w:r>
      <w:r w:rsidRPr="0088594B">
        <w:rPr>
          <w:color w:val="auto"/>
        </w:rPr>
        <w:t>S Forest plot child mental health outcomes (0-6 months) reported by parent (a)</w:t>
      </w:r>
    </w:p>
    <w:p w14:paraId="0C53128A" w14:textId="77777777" w:rsidR="00DB5D50" w:rsidRDefault="00DB5D50" w:rsidP="00DB5D50">
      <w:pPr>
        <w:keepNext/>
      </w:pPr>
      <w:r>
        <w:rPr>
          <w:noProof/>
        </w:rPr>
        <w:lastRenderedPageBreak/>
        <w:drawing>
          <wp:inline distT="0" distB="0" distL="0" distR="0" wp14:anchorId="25B75AB4" wp14:editId="6339437E">
            <wp:extent cx="4931229" cy="3727105"/>
            <wp:effectExtent l="0" t="0" r="3175" b="6985"/>
            <wp:docPr id="11" name="Picture 11" descr="A graph of a patient's cond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 of a patient's condition&#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37034" cy="3731492"/>
                    </a:xfrm>
                    <a:prstGeom prst="rect">
                      <a:avLst/>
                    </a:prstGeom>
                    <a:noFill/>
                    <a:ln>
                      <a:noFill/>
                    </a:ln>
                  </pic:spPr>
                </pic:pic>
              </a:graphicData>
            </a:graphic>
          </wp:inline>
        </w:drawing>
      </w:r>
    </w:p>
    <w:p w14:paraId="3000EB54" w14:textId="00B143ED" w:rsidR="00DB5D50" w:rsidRDefault="00DB5D50" w:rsidP="00DB5D50">
      <w:pPr>
        <w:pStyle w:val="Caption"/>
        <w:rPr>
          <w:color w:val="auto"/>
        </w:rPr>
      </w:pPr>
      <w:r w:rsidRPr="00DB5D50">
        <w:rPr>
          <w:color w:val="auto"/>
        </w:rPr>
        <w:t xml:space="preserve">Figure </w:t>
      </w:r>
      <w:r w:rsidRPr="00DB5D50">
        <w:rPr>
          <w:color w:val="auto"/>
        </w:rPr>
        <w:fldChar w:fldCharType="begin"/>
      </w:r>
      <w:r w:rsidRPr="00DB5D50">
        <w:rPr>
          <w:color w:val="auto"/>
        </w:rPr>
        <w:instrText xml:space="preserve"> SEQ Figure \* ARABIC </w:instrText>
      </w:r>
      <w:r w:rsidRPr="00DB5D50">
        <w:rPr>
          <w:color w:val="auto"/>
        </w:rPr>
        <w:fldChar w:fldCharType="separate"/>
      </w:r>
      <w:r w:rsidR="00430D89">
        <w:rPr>
          <w:noProof/>
          <w:color w:val="auto"/>
        </w:rPr>
        <w:t>10</w:t>
      </w:r>
      <w:r w:rsidRPr="00DB5D50">
        <w:rPr>
          <w:color w:val="auto"/>
        </w:rPr>
        <w:fldChar w:fldCharType="end"/>
      </w:r>
      <w:r w:rsidRPr="00DB5D50">
        <w:rPr>
          <w:color w:val="auto"/>
        </w:rPr>
        <w:t>S Forest plot child mental health outcomes (0-6 months) reported by parent (b)</w:t>
      </w:r>
    </w:p>
    <w:p w14:paraId="1B3C7795" w14:textId="77777777" w:rsidR="00893FE0" w:rsidRDefault="00893FE0" w:rsidP="00893FE0">
      <w:pPr>
        <w:keepNext/>
      </w:pPr>
      <w:r>
        <w:rPr>
          <w:noProof/>
        </w:rPr>
        <w:drawing>
          <wp:inline distT="0" distB="0" distL="0" distR="0" wp14:anchorId="3A944762" wp14:editId="56952149">
            <wp:extent cx="4798989" cy="3766457"/>
            <wp:effectExtent l="0" t="0" r="1905" b="5715"/>
            <wp:docPr id="12" name="Picture 12" descr="A graph of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of numbers and symbols&#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05877" cy="3771863"/>
                    </a:xfrm>
                    <a:prstGeom prst="rect">
                      <a:avLst/>
                    </a:prstGeom>
                    <a:noFill/>
                    <a:ln>
                      <a:noFill/>
                    </a:ln>
                  </pic:spPr>
                </pic:pic>
              </a:graphicData>
            </a:graphic>
          </wp:inline>
        </w:drawing>
      </w:r>
    </w:p>
    <w:p w14:paraId="2B78A63D" w14:textId="67963EB8" w:rsidR="00DB5D50" w:rsidRPr="00893FE0" w:rsidRDefault="00893FE0" w:rsidP="00893FE0">
      <w:pPr>
        <w:pStyle w:val="Caption"/>
        <w:rPr>
          <w:color w:val="auto"/>
        </w:rPr>
      </w:pPr>
      <w:r w:rsidRPr="00893FE0">
        <w:rPr>
          <w:color w:val="auto"/>
        </w:rPr>
        <w:t xml:space="preserve">Figure </w:t>
      </w:r>
      <w:r w:rsidRPr="00893FE0">
        <w:rPr>
          <w:color w:val="auto"/>
        </w:rPr>
        <w:fldChar w:fldCharType="begin"/>
      </w:r>
      <w:r w:rsidRPr="00893FE0">
        <w:rPr>
          <w:color w:val="auto"/>
        </w:rPr>
        <w:instrText xml:space="preserve"> SEQ Figure \* ARABIC </w:instrText>
      </w:r>
      <w:r w:rsidRPr="00893FE0">
        <w:rPr>
          <w:color w:val="auto"/>
        </w:rPr>
        <w:fldChar w:fldCharType="separate"/>
      </w:r>
      <w:r w:rsidR="00430D89">
        <w:rPr>
          <w:noProof/>
          <w:color w:val="auto"/>
        </w:rPr>
        <w:t>11</w:t>
      </w:r>
      <w:r w:rsidRPr="00893FE0">
        <w:rPr>
          <w:color w:val="auto"/>
        </w:rPr>
        <w:fldChar w:fldCharType="end"/>
      </w:r>
      <w:r w:rsidRPr="00893FE0">
        <w:rPr>
          <w:color w:val="auto"/>
        </w:rPr>
        <w:t>S Forest plot child mental health outcomes (6-10 months) reported by parent</w:t>
      </w:r>
      <w:r>
        <w:rPr>
          <w:color w:val="auto"/>
        </w:rPr>
        <w:t xml:space="preserve"> (a)</w:t>
      </w:r>
    </w:p>
    <w:p w14:paraId="2EB596E5" w14:textId="77777777" w:rsidR="00893FE0" w:rsidRDefault="00893FE0" w:rsidP="00893FE0">
      <w:pPr>
        <w:keepNext/>
      </w:pPr>
      <w:r>
        <w:rPr>
          <w:noProof/>
        </w:rPr>
        <w:lastRenderedPageBreak/>
        <w:drawing>
          <wp:inline distT="0" distB="0" distL="0" distR="0" wp14:anchorId="102C01CC" wp14:editId="63AEF421">
            <wp:extent cx="4658995" cy="4413295"/>
            <wp:effectExtent l="0" t="0" r="8255" b="6350"/>
            <wp:docPr id="13" name="Picture 1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graph&#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69098" cy="4422865"/>
                    </a:xfrm>
                    <a:prstGeom prst="rect">
                      <a:avLst/>
                    </a:prstGeom>
                    <a:noFill/>
                    <a:ln>
                      <a:noFill/>
                    </a:ln>
                  </pic:spPr>
                </pic:pic>
              </a:graphicData>
            </a:graphic>
          </wp:inline>
        </w:drawing>
      </w:r>
    </w:p>
    <w:p w14:paraId="43E9AEF7" w14:textId="36322353" w:rsidR="00DB5D50" w:rsidRDefault="00893FE0" w:rsidP="00893FE0">
      <w:pPr>
        <w:pStyle w:val="Caption"/>
        <w:rPr>
          <w:color w:val="auto"/>
        </w:rPr>
      </w:pPr>
      <w:r w:rsidRPr="00893FE0">
        <w:rPr>
          <w:color w:val="auto"/>
        </w:rPr>
        <w:t xml:space="preserve">Figure </w:t>
      </w:r>
      <w:r w:rsidRPr="00893FE0">
        <w:rPr>
          <w:color w:val="auto"/>
        </w:rPr>
        <w:fldChar w:fldCharType="begin"/>
      </w:r>
      <w:r w:rsidRPr="00893FE0">
        <w:rPr>
          <w:color w:val="auto"/>
        </w:rPr>
        <w:instrText xml:space="preserve"> SEQ Figure \* ARABIC </w:instrText>
      </w:r>
      <w:r w:rsidRPr="00893FE0">
        <w:rPr>
          <w:color w:val="auto"/>
        </w:rPr>
        <w:fldChar w:fldCharType="separate"/>
      </w:r>
      <w:r w:rsidR="00430D89">
        <w:rPr>
          <w:noProof/>
          <w:color w:val="auto"/>
        </w:rPr>
        <w:t>12</w:t>
      </w:r>
      <w:r w:rsidRPr="00893FE0">
        <w:rPr>
          <w:color w:val="auto"/>
        </w:rPr>
        <w:fldChar w:fldCharType="end"/>
      </w:r>
      <w:r w:rsidRPr="00893FE0">
        <w:rPr>
          <w:color w:val="auto"/>
        </w:rPr>
        <w:t>S Forest plot child mental health outcomes (6-10 months) reported by parent (b)</w:t>
      </w:r>
    </w:p>
    <w:p w14:paraId="1E259B05" w14:textId="77777777" w:rsidR="00CC48D6" w:rsidRDefault="00CC48D6" w:rsidP="00CC48D6">
      <w:pPr>
        <w:keepNext/>
      </w:pPr>
      <w:r>
        <w:rPr>
          <w:noProof/>
        </w:rPr>
        <w:lastRenderedPageBreak/>
        <w:drawing>
          <wp:inline distT="0" distB="0" distL="0" distR="0" wp14:anchorId="0C2D46EE" wp14:editId="6998E281">
            <wp:extent cx="4321629" cy="4021425"/>
            <wp:effectExtent l="0" t="0" r="3175" b="0"/>
            <wp:docPr id="14" name="Picture 1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graph&#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29293" cy="4028557"/>
                    </a:xfrm>
                    <a:prstGeom prst="rect">
                      <a:avLst/>
                    </a:prstGeom>
                    <a:noFill/>
                    <a:ln>
                      <a:noFill/>
                    </a:ln>
                  </pic:spPr>
                </pic:pic>
              </a:graphicData>
            </a:graphic>
          </wp:inline>
        </w:drawing>
      </w:r>
    </w:p>
    <w:p w14:paraId="3D2832C5" w14:textId="451DF89E" w:rsidR="00CC48D6" w:rsidRDefault="00CC48D6" w:rsidP="00CC48D6">
      <w:pPr>
        <w:pStyle w:val="Caption"/>
        <w:rPr>
          <w:color w:val="auto"/>
        </w:rPr>
      </w:pPr>
      <w:r w:rsidRPr="00CC48D6">
        <w:rPr>
          <w:color w:val="auto"/>
        </w:rPr>
        <w:t xml:space="preserve">Figure </w:t>
      </w:r>
      <w:r w:rsidRPr="00CC48D6">
        <w:rPr>
          <w:color w:val="auto"/>
        </w:rPr>
        <w:fldChar w:fldCharType="begin"/>
      </w:r>
      <w:r w:rsidRPr="00CC48D6">
        <w:rPr>
          <w:color w:val="auto"/>
        </w:rPr>
        <w:instrText xml:space="preserve"> SEQ Figure \* ARABIC </w:instrText>
      </w:r>
      <w:r w:rsidRPr="00CC48D6">
        <w:rPr>
          <w:color w:val="auto"/>
        </w:rPr>
        <w:fldChar w:fldCharType="separate"/>
      </w:r>
      <w:r w:rsidR="00430D89">
        <w:rPr>
          <w:noProof/>
          <w:color w:val="auto"/>
        </w:rPr>
        <w:t>13</w:t>
      </w:r>
      <w:r w:rsidRPr="00CC48D6">
        <w:rPr>
          <w:color w:val="auto"/>
        </w:rPr>
        <w:fldChar w:fldCharType="end"/>
      </w:r>
      <w:r w:rsidRPr="00CC48D6">
        <w:rPr>
          <w:color w:val="auto"/>
        </w:rPr>
        <w:t>S Forest plot child mental health outcomes (10-18 months) reported by parent (a)</w:t>
      </w:r>
    </w:p>
    <w:p w14:paraId="185A4863" w14:textId="77777777" w:rsidR="006B7E4E" w:rsidRDefault="006B7E4E" w:rsidP="006B7E4E">
      <w:pPr>
        <w:keepNext/>
      </w:pPr>
      <w:r>
        <w:rPr>
          <w:noProof/>
        </w:rPr>
        <w:drawing>
          <wp:inline distT="0" distB="0" distL="0" distR="0" wp14:anchorId="19C38215" wp14:editId="786FF64F">
            <wp:extent cx="4430486" cy="4209108"/>
            <wp:effectExtent l="0" t="0" r="8255" b="1270"/>
            <wp:docPr id="15" name="Picture 15" descr="A graph showing the results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aph showing the results of a tes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43963" cy="4221912"/>
                    </a:xfrm>
                    <a:prstGeom prst="rect">
                      <a:avLst/>
                    </a:prstGeom>
                    <a:noFill/>
                    <a:ln>
                      <a:noFill/>
                    </a:ln>
                  </pic:spPr>
                </pic:pic>
              </a:graphicData>
            </a:graphic>
          </wp:inline>
        </w:drawing>
      </w:r>
    </w:p>
    <w:p w14:paraId="5F0A08B6" w14:textId="58D89264" w:rsidR="006B7E4E" w:rsidRDefault="006B7E4E" w:rsidP="006B7E4E">
      <w:pPr>
        <w:pStyle w:val="Caption"/>
        <w:rPr>
          <w:color w:val="auto"/>
        </w:rPr>
      </w:pPr>
      <w:r w:rsidRPr="006B7E4E">
        <w:rPr>
          <w:color w:val="auto"/>
        </w:rPr>
        <w:t xml:space="preserve">Figure </w:t>
      </w:r>
      <w:r w:rsidRPr="006B7E4E">
        <w:rPr>
          <w:color w:val="auto"/>
        </w:rPr>
        <w:fldChar w:fldCharType="begin"/>
      </w:r>
      <w:r w:rsidRPr="006B7E4E">
        <w:rPr>
          <w:color w:val="auto"/>
        </w:rPr>
        <w:instrText xml:space="preserve"> SEQ Figure \* ARABIC </w:instrText>
      </w:r>
      <w:r w:rsidRPr="006B7E4E">
        <w:rPr>
          <w:color w:val="auto"/>
        </w:rPr>
        <w:fldChar w:fldCharType="separate"/>
      </w:r>
      <w:r w:rsidR="00430D89">
        <w:rPr>
          <w:noProof/>
          <w:color w:val="auto"/>
        </w:rPr>
        <w:t>14</w:t>
      </w:r>
      <w:r w:rsidRPr="006B7E4E">
        <w:rPr>
          <w:color w:val="auto"/>
        </w:rPr>
        <w:fldChar w:fldCharType="end"/>
      </w:r>
      <w:r w:rsidRPr="006B7E4E">
        <w:rPr>
          <w:color w:val="auto"/>
        </w:rPr>
        <w:t>S Forest plot child mental health outcomes (10-18 months) reported by parent (b)</w:t>
      </w:r>
    </w:p>
    <w:p w14:paraId="2EE00F80" w14:textId="77777777" w:rsidR="008A1379" w:rsidRDefault="008A1379" w:rsidP="008A1379">
      <w:pPr>
        <w:keepNext/>
      </w:pPr>
      <w:r>
        <w:rPr>
          <w:noProof/>
        </w:rPr>
        <w:lastRenderedPageBreak/>
        <w:drawing>
          <wp:inline distT="0" distB="0" distL="0" distR="0" wp14:anchorId="46BA7938" wp14:editId="0D9082D3">
            <wp:extent cx="5192543" cy="3918857"/>
            <wp:effectExtent l="0" t="0" r="8255" b="5715"/>
            <wp:docPr id="16" name="Picture 1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creenshot of a graph&#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05367" cy="3928536"/>
                    </a:xfrm>
                    <a:prstGeom prst="rect">
                      <a:avLst/>
                    </a:prstGeom>
                    <a:noFill/>
                    <a:ln>
                      <a:noFill/>
                    </a:ln>
                  </pic:spPr>
                </pic:pic>
              </a:graphicData>
            </a:graphic>
          </wp:inline>
        </w:drawing>
      </w:r>
    </w:p>
    <w:p w14:paraId="11D7D372" w14:textId="32631E90" w:rsidR="006B7E4E" w:rsidRDefault="008A1379" w:rsidP="008A1379">
      <w:pPr>
        <w:pStyle w:val="Caption"/>
        <w:rPr>
          <w:color w:val="auto"/>
        </w:rPr>
      </w:pPr>
      <w:r w:rsidRPr="008A1379">
        <w:rPr>
          <w:color w:val="auto"/>
        </w:rPr>
        <w:t xml:space="preserve">Figure </w:t>
      </w:r>
      <w:r w:rsidRPr="008A1379">
        <w:rPr>
          <w:color w:val="auto"/>
        </w:rPr>
        <w:fldChar w:fldCharType="begin"/>
      </w:r>
      <w:r w:rsidRPr="008A1379">
        <w:rPr>
          <w:color w:val="auto"/>
        </w:rPr>
        <w:instrText xml:space="preserve"> SEQ Figure \* ARABIC </w:instrText>
      </w:r>
      <w:r w:rsidRPr="008A1379">
        <w:rPr>
          <w:color w:val="auto"/>
        </w:rPr>
        <w:fldChar w:fldCharType="separate"/>
      </w:r>
      <w:r w:rsidR="00430D89">
        <w:rPr>
          <w:noProof/>
          <w:color w:val="auto"/>
        </w:rPr>
        <w:t>15</w:t>
      </w:r>
      <w:r w:rsidRPr="008A1379">
        <w:rPr>
          <w:color w:val="auto"/>
        </w:rPr>
        <w:fldChar w:fldCharType="end"/>
      </w:r>
      <w:r w:rsidRPr="008A1379">
        <w:rPr>
          <w:color w:val="auto"/>
        </w:rPr>
        <w:t>S Forest plot child mental health outcomes (18+ months) reported by parent (a)</w:t>
      </w:r>
    </w:p>
    <w:p w14:paraId="716C3FFF" w14:textId="77777777" w:rsidR="004A04B3" w:rsidRDefault="004A04B3" w:rsidP="004A04B3">
      <w:pPr>
        <w:keepNext/>
      </w:pPr>
      <w:r>
        <w:rPr>
          <w:noProof/>
        </w:rPr>
        <w:drawing>
          <wp:inline distT="0" distB="0" distL="0" distR="0" wp14:anchorId="2C903175" wp14:editId="692AD97C">
            <wp:extent cx="5352384" cy="3200400"/>
            <wp:effectExtent l="0" t="0" r="1270" b="0"/>
            <wp:docPr id="17" name="Picture 17" descr="A screenshot of a screenshot of a medical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screenshot of a medical repor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65760" cy="3208398"/>
                    </a:xfrm>
                    <a:prstGeom prst="rect">
                      <a:avLst/>
                    </a:prstGeom>
                    <a:noFill/>
                    <a:ln>
                      <a:noFill/>
                    </a:ln>
                  </pic:spPr>
                </pic:pic>
              </a:graphicData>
            </a:graphic>
          </wp:inline>
        </w:drawing>
      </w:r>
    </w:p>
    <w:p w14:paraId="29BD4519" w14:textId="7F6D3F29" w:rsidR="008A1379" w:rsidRDefault="004A04B3" w:rsidP="004A04B3">
      <w:pPr>
        <w:pStyle w:val="Caption"/>
        <w:rPr>
          <w:color w:val="auto"/>
        </w:rPr>
      </w:pPr>
      <w:r w:rsidRPr="004A04B3">
        <w:rPr>
          <w:color w:val="auto"/>
        </w:rPr>
        <w:t xml:space="preserve">Figure </w:t>
      </w:r>
      <w:r w:rsidRPr="004A04B3">
        <w:rPr>
          <w:color w:val="auto"/>
        </w:rPr>
        <w:fldChar w:fldCharType="begin"/>
      </w:r>
      <w:r w:rsidRPr="004A04B3">
        <w:rPr>
          <w:color w:val="auto"/>
        </w:rPr>
        <w:instrText xml:space="preserve"> SEQ Figure \* ARABIC </w:instrText>
      </w:r>
      <w:r w:rsidRPr="004A04B3">
        <w:rPr>
          <w:color w:val="auto"/>
        </w:rPr>
        <w:fldChar w:fldCharType="separate"/>
      </w:r>
      <w:r w:rsidR="00430D89">
        <w:rPr>
          <w:noProof/>
          <w:color w:val="auto"/>
        </w:rPr>
        <w:t>16</w:t>
      </w:r>
      <w:r w:rsidRPr="004A04B3">
        <w:rPr>
          <w:color w:val="auto"/>
        </w:rPr>
        <w:fldChar w:fldCharType="end"/>
      </w:r>
      <w:r w:rsidRPr="004A04B3">
        <w:rPr>
          <w:color w:val="auto"/>
        </w:rPr>
        <w:t>S Forest plot child mental health outcomes (18+ months) reported by parent (b)</w:t>
      </w:r>
    </w:p>
    <w:p w14:paraId="2285AAEB" w14:textId="77777777" w:rsidR="00D85F7B" w:rsidRDefault="00D85F7B" w:rsidP="00D85F7B"/>
    <w:p w14:paraId="3A97520B" w14:textId="77777777" w:rsidR="00D85F7B" w:rsidRDefault="00D85F7B" w:rsidP="00D85F7B"/>
    <w:p w14:paraId="7CCCA69A" w14:textId="77777777" w:rsidR="00D85F7B" w:rsidRDefault="00D85F7B" w:rsidP="00D85F7B"/>
    <w:p w14:paraId="3C6B3FB2" w14:textId="77777777" w:rsidR="00D85F7B" w:rsidRDefault="00D85F7B" w:rsidP="00D85F7B"/>
    <w:p w14:paraId="72628AB3" w14:textId="1A677453" w:rsidR="00D85F7B" w:rsidRDefault="00D85F7B" w:rsidP="006D77C0">
      <w:pPr>
        <w:pStyle w:val="Heading3"/>
        <w:spacing w:after="120"/>
        <w:rPr>
          <w:color w:val="auto"/>
        </w:rPr>
      </w:pPr>
      <w:bookmarkStart w:id="8" w:name="_Toc142996979"/>
      <w:r w:rsidRPr="00D85F7B">
        <w:rPr>
          <w:color w:val="auto"/>
        </w:rPr>
        <w:lastRenderedPageBreak/>
        <w:t>Parent mental health outcomes</w:t>
      </w:r>
      <w:bookmarkEnd w:id="8"/>
      <w:r w:rsidRPr="00D85F7B">
        <w:rPr>
          <w:color w:val="auto"/>
        </w:rPr>
        <w:t xml:space="preserve"> </w:t>
      </w:r>
    </w:p>
    <w:p w14:paraId="55DB22B8" w14:textId="552190B9" w:rsidR="00D85F7B" w:rsidRPr="006D77C0" w:rsidRDefault="00D85F7B" w:rsidP="00D85F7B">
      <w:pPr>
        <w:rPr>
          <w:rFonts w:asciiTheme="minorHAnsi" w:hAnsiTheme="minorHAnsi" w:cstheme="minorHAnsi"/>
        </w:rPr>
      </w:pPr>
      <w:r w:rsidRPr="006D77C0">
        <w:rPr>
          <w:rFonts w:asciiTheme="minorHAnsi" w:hAnsiTheme="minorHAnsi" w:cstheme="minorHAnsi"/>
        </w:rPr>
        <w:t xml:space="preserve">Figure </w:t>
      </w:r>
      <w:r w:rsidR="002766DB" w:rsidRPr="006D77C0">
        <w:rPr>
          <w:rFonts w:asciiTheme="minorHAnsi" w:hAnsiTheme="minorHAnsi" w:cstheme="minorHAnsi"/>
        </w:rPr>
        <w:t xml:space="preserve">17S to </w:t>
      </w:r>
      <w:r w:rsidR="00D17BB1" w:rsidRPr="006D77C0">
        <w:rPr>
          <w:rFonts w:asciiTheme="minorHAnsi" w:hAnsiTheme="minorHAnsi" w:cstheme="minorHAnsi"/>
        </w:rPr>
        <w:t>2</w:t>
      </w:r>
      <w:r w:rsidR="0040077C" w:rsidRPr="006D77C0">
        <w:rPr>
          <w:rFonts w:asciiTheme="minorHAnsi" w:hAnsiTheme="minorHAnsi" w:cstheme="minorHAnsi"/>
        </w:rPr>
        <w:t>4</w:t>
      </w:r>
      <w:r w:rsidR="00D17BB1" w:rsidRPr="006D77C0">
        <w:rPr>
          <w:rFonts w:asciiTheme="minorHAnsi" w:hAnsiTheme="minorHAnsi" w:cstheme="minorHAnsi"/>
        </w:rPr>
        <w:t xml:space="preserve">S </w:t>
      </w:r>
      <w:r w:rsidR="002766DB" w:rsidRPr="006D77C0">
        <w:rPr>
          <w:rFonts w:asciiTheme="minorHAnsi" w:hAnsiTheme="minorHAnsi" w:cstheme="minorHAnsi"/>
        </w:rPr>
        <w:t xml:space="preserve">show forest plots for parent mental health outcomes </w:t>
      </w:r>
      <w:r w:rsidR="00D50B6C" w:rsidRPr="006D77C0">
        <w:rPr>
          <w:rFonts w:asciiTheme="minorHAnsi" w:hAnsiTheme="minorHAnsi" w:cstheme="minorHAnsi"/>
        </w:rPr>
        <w:t xml:space="preserve">for four follow-up time points. </w:t>
      </w:r>
      <w:r w:rsidR="00D17BB1" w:rsidRPr="006D77C0">
        <w:rPr>
          <w:rFonts w:asciiTheme="minorHAnsi" w:hAnsiTheme="minorHAnsi" w:cstheme="minorHAnsi"/>
        </w:rPr>
        <w:t>Each meta-analysis was conducted with 2 different outcomes sets, as some studies used multiple measures to assess similar constructs.</w:t>
      </w:r>
    </w:p>
    <w:p w14:paraId="0B8EB9CC" w14:textId="77777777" w:rsidR="00A82985" w:rsidRDefault="00A82985" w:rsidP="00A82985">
      <w:pPr>
        <w:keepNext/>
      </w:pPr>
      <w:r>
        <w:rPr>
          <w:noProof/>
        </w:rPr>
        <w:drawing>
          <wp:inline distT="0" distB="0" distL="0" distR="0" wp14:anchorId="0DAE554C" wp14:editId="066B1BAF">
            <wp:extent cx="5192486" cy="3494831"/>
            <wp:effectExtent l="0" t="0" r="8255" b="0"/>
            <wp:docPr id="18" name="Picture 1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graph&#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07423" cy="3504884"/>
                    </a:xfrm>
                    <a:prstGeom prst="rect">
                      <a:avLst/>
                    </a:prstGeom>
                    <a:noFill/>
                    <a:ln>
                      <a:noFill/>
                    </a:ln>
                  </pic:spPr>
                </pic:pic>
              </a:graphicData>
            </a:graphic>
          </wp:inline>
        </w:drawing>
      </w:r>
    </w:p>
    <w:p w14:paraId="684809C7" w14:textId="4959184C" w:rsidR="00A82985" w:rsidRDefault="00A82985" w:rsidP="00A82985">
      <w:pPr>
        <w:pStyle w:val="Caption"/>
        <w:rPr>
          <w:color w:val="auto"/>
        </w:rPr>
      </w:pPr>
      <w:r w:rsidRPr="00273A92">
        <w:rPr>
          <w:color w:val="auto"/>
        </w:rPr>
        <w:t xml:space="preserve">Figure </w:t>
      </w:r>
      <w:r w:rsidRPr="00273A92">
        <w:rPr>
          <w:color w:val="auto"/>
        </w:rPr>
        <w:fldChar w:fldCharType="begin"/>
      </w:r>
      <w:r w:rsidRPr="00273A92">
        <w:rPr>
          <w:color w:val="auto"/>
        </w:rPr>
        <w:instrText xml:space="preserve"> SEQ Figure \* ARABIC </w:instrText>
      </w:r>
      <w:r w:rsidRPr="00273A92">
        <w:rPr>
          <w:color w:val="auto"/>
        </w:rPr>
        <w:fldChar w:fldCharType="separate"/>
      </w:r>
      <w:r w:rsidR="00430D89">
        <w:rPr>
          <w:noProof/>
          <w:color w:val="auto"/>
        </w:rPr>
        <w:t>17</w:t>
      </w:r>
      <w:r w:rsidRPr="00273A92">
        <w:rPr>
          <w:color w:val="auto"/>
        </w:rPr>
        <w:fldChar w:fldCharType="end"/>
      </w:r>
      <w:r w:rsidRPr="00273A92">
        <w:rPr>
          <w:color w:val="auto"/>
        </w:rPr>
        <w:t>S Forest plot for parent mental health outcomes</w:t>
      </w:r>
      <w:r w:rsidR="009D583B">
        <w:rPr>
          <w:color w:val="auto"/>
        </w:rPr>
        <w:t xml:space="preserve"> </w:t>
      </w:r>
      <w:r w:rsidR="006F6621">
        <w:rPr>
          <w:color w:val="auto"/>
        </w:rPr>
        <w:t xml:space="preserve">at </w:t>
      </w:r>
      <w:r w:rsidR="009D583B">
        <w:rPr>
          <w:color w:val="auto"/>
        </w:rPr>
        <w:t>0</w:t>
      </w:r>
      <w:r w:rsidR="006F6621">
        <w:rPr>
          <w:color w:val="auto"/>
        </w:rPr>
        <w:t>-6 months</w:t>
      </w:r>
      <w:r w:rsidRPr="00273A92">
        <w:rPr>
          <w:color w:val="auto"/>
        </w:rPr>
        <w:t xml:space="preserve"> (a)</w:t>
      </w:r>
    </w:p>
    <w:p w14:paraId="7E600559" w14:textId="77777777" w:rsidR="002E178D" w:rsidRDefault="00273A92" w:rsidP="002E178D">
      <w:pPr>
        <w:keepNext/>
      </w:pPr>
      <w:r>
        <w:rPr>
          <w:noProof/>
        </w:rPr>
        <w:drawing>
          <wp:inline distT="0" distB="0" distL="0" distR="0" wp14:anchorId="38D64208" wp14:editId="7A7371A4">
            <wp:extent cx="5592564" cy="2928258"/>
            <wp:effectExtent l="0" t="0" r="8255" b="5715"/>
            <wp:docPr id="19" name="Picture 1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graph&#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98541" cy="2931387"/>
                    </a:xfrm>
                    <a:prstGeom prst="rect">
                      <a:avLst/>
                    </a:prstGeom>
                    <a:noFill/>
                    <a:ln>
                      <a:noFill/>
                    </a:ln>
                  </pic:spPr>
                </pic:pic>
              </a:graphicData>
            </a:graphic>
          </wp:inline>
        </w:drawing>
      </w:r>
    </w:p>
    <w:p w14:paraId="7FE01C9B" w14:textId="7595955E" w:rsidR="00273A92" w:rsidRDefault="002E178D" w:rsidP="002E178D">
      <w:pPr>
        <w:pStyle w:val="Caption"/>
        <w:rPr>
          <w:color w:val="auto"/>
        </w:rPr>
      </w:pPr>
      <w:r w:rsidRPr="002E178D">
        <w:rPr>
          <w:color w:val="auto"/>
        </w:rPr>
        <w:t xml:space="preserve">Figure </w:t>
      </w:r>
      <w:r w:rsidRPr="002E178D">
        <w:rPr>
          <w:color w:val="auto"/>
        </w:rPr>
        <w:fldChar w:fldCharType="begin"/>
      </w:r>
      <w:r w:rsidRPr="002E178D">
        <w:rPr>
          <w:color w:val="auto"/>
        </w:rPr>
        <w:instrText xml:space="preserve"> SEQ Figure \* ARABIC </w:instrText>
      </w:r>
      <w:r w:rsidRPr="002E178D">
        <w:rPr>
          <w:color w:val="auto"/>
        </w:rPr>
        <w:fldChar w:fldCharType="separate"/>
      </w:r>
      <w:r w:rsidR="00430D89">
        <w:rPr>
          <w:noProof/>
          <w:color w:val="auto"/>
        </w:rPr>
        <w:t>18</w:t>
      </w:r>
      <w:r w:rsidRPr="002E178D">
        <w:rPr>
          <w:color w:val="auto"/>
        </w:rPr>
        <w:fldChar w:fldCharType="end"/>
      </w:r>
      <w:r w:rsidRPr="002E178D">
        <w:rPr>
          <w:color w:val="auto"/>
        </w:rPr>
        <w:t xml:space="preserve">S Forest plot for parent mental health outcomes </w:t>
      </w:r>
      <w:r w:rsidR="006F6621">
        <w:rPr>
          <w:color w:val="auto"/>
        </w:rPr>
        <w:t>at 0-6 months</w:t>
      </w:r>
      <w:r w:rsidR="006F6621" w:rsidRPr="00273A92">
        <w:rPr>
          <w:color w:val="auto"/>
        </w:rPr>
        <w:t xml:space="preserve"> </w:t>
      </w:r>
      <w:r w:rsidRPr="002E178D">
        <w:rPr>
          <w:color w:val="auto"/>
        </w:rPr>
        <w:t>(b)</w:t>
      </w:r>
    </w:p>
    <w:p w14:paraId="14D5C3E3" w14:textId="77777777" w:rsidR="00556DB4" w:rsidRDefault="00556DB4" w:rsidP="00556DB4"/>
    <w:p w14:paraId="56001554" w14:textId="77777777" w:rsidR="00556DB4" w:rsidRDefault="00556DB4" w:rsidP="00556DB4">
      <w:pPr>
        <w:keepNext/>
      </w:pPr>
      <w:r>
        <w:rPr>
          <w:noProof/>
        </w:rPr>
        <w:lastRenderedPageBreak/>
        <w:drawing>
          <wp:inline distT="0" distB="0" distL="0" distR="0" wp14:anchorId="02459B3A" wp14:editId="36D5DECD">
            <wp:extent cx="5355771" cy="4162501"/>
            <wp:effectExtent l="0" t="0" r="0" b="0"/>
            <wp:docPr id="20" name="Picture 20" descr="A graph with numbers and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graph with numbers and a graph&#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58837" cy="4164884"/>
                    </a:xfrm>
                    <a:prstGeom prst="rect">
                      <a:avLst/>
                    </a:prstGeom>
                    <a:noFill/>
                    <a:ln>
                      <a:noFill/>
                    </a:ln>
                  </pic:spPr>
                </pic:pic>
              </a:graphicData>
            </a:graphic>
          </wp:inline>
        </w:drawing>
      </w:r>
    </w:p>
    <w:p w14:paraId="14CA1D98" w14:textId="67B10A3F" w:rsidR="00556DB4" w:rsidRPr="00556DB4" w:rsidRDefault="00556DB4" w:rsidP="00556DB4">
      <w:pPr>
        <w:pStyle w:val="Caption"/>
        <w:rPr>
          <w:color w:val="auto"/>
        </w:rPr>
      </w:pPr>
      <w:r w:rsidRPr="00556DB4">
        <w:rPr>
          <w:color w:val="auto"/>
        </w:rPr>
        <w:t xml:space="preserve">Figure </w:t>
      </w:r>
      <w:r w:rsidRPr="00556DB4">
        <w:rPr>
          <w:color w:val="auto"/>
        </w:rPr>
        <w:fldChar w:fldCharType="begin"/>
      </w:r>
      <w:r w:rsidRPr="00556DB4">
        <w:rPr>
          <w:color w:val="auto"/>
        </w:rPr>
        <w:instrText xml:space="preserve"> SEQ Figure \* ARABIC </w:instrText>
      </w:r>
      <w:r w:rsidRPr="00556DB4">
        <w:rPr>
          <w:color w:val="auto"/>
        </w:rPr>
        <w:fldChar w:fldCharType="separate"/>
      </w:r>
      <w:r w:rsidR="00430D89">
        <w:rPr>
          <w:noProof/>
          <w:color w:val="auto"/>
        </w:rPr>
        <w:t>19</w:t>
      </w:r>
      <w:r w:rsidRPr="00556DB4">
        <w:rPr>
          <w:color w:val="auto"/>
        </w:rPr>
        <w:fldChar w:fldCharType="end"/>
      </w:r>
      <w:r w:rsidRPr="00556DB4">
        <w:rPr>
          <w:color w:val="auto"/>
        </w:rPr>
        <w:t>S Forest plot for parent mental health outcomes at 6-10 months (a)</w:t>
      </w:r>
    </w:p>
    <w:p w14:paraId="037DEEC0" w14:textId="77777777" w:rsidR="00590096" w:rsidRDefault="00590096" w:rsidP="00590096">
      <w:pPr>
        <w:keepNext/>
      </w:pPr>
      <w:r>
        <w:rPr>
          <w:noProof/>
        </w:rPr>
        <w:drawing>
          <wp:inline distT="0" distB="0" distL="0" distR="0" wp14:anchorId="3AFBE32F" wp14:editId="74FD823F">
            <wp:extent cx="5384873" cy="3382101"/>
            <wp:effectExtent l="0" t="0" r="6350" b="8890"/>
            <wp:docPr id="21" name="Picture 2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creenshot of a graph&#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87077" cy="3383485"/>
                    </a:xfrm>
                    <a:prstGeom prst="rect">
                      <a:avLst/>
                    </a:prstGeom>
                    <a:noFill/>
                    <a:ln>
                      <a:noFill/>
                    </a:ln>
                  </pic:spPr>
                </pic:pic>
              </a:graphicData>
            </a:graphic>
          </wp:inline>
        </w:drawing>
      </w:r>
    </w:p>
    <w:p w14:paraId="63CB972E" w14:textId="76EE3DF1" w:rsidR="009D583B" w:rsidRDefault="00590096" w:rsidP="00590096">
      <w:pPr>
        <w:pStyle w:val="Caption"/>
        <w:rPr>
          <w:color w:val="auto"/>
        </w:rPr>
      </w:pPr>
      <w:r w:rsidRPr="00590096">
        <w:rPr>
          <w:color w:val="auto"/>
        </w:rPr>
        <w:t xml:space="preserve">Figure </w:t>
      </w:r>
      <w:r w:rsidRPr="00590096">
        <w:rPr>
          <w:color w:val="auto"/>
        </w:rPr>
        <w:fldChar w:fldCharType="begin"/>
      </w:r>
      <w:r w:rsidRPr="00590096">
        <w:rPr>
          <w:color w:val="auto"/>
        </w:rPr>
        <w:instrText xml:space="preserve"> SEQ Figure \* ARABIC </w:instrText>
      </w:r>
      <w:r w:rsidRPr="00590096">
        <w:rPr>
          <w:color w:val="auto"/>
        </w:rPr>
        <w:fldChar w:fldCharType="separate"/>
      </w:r>
      <w:r w:rsidR="00430D89">
        <w:rPr>
          <w:noProof/>
          <w:color w:val="auto"/>
        </w:rPr>
        <w:t>20</w:t>
      </w:r>
      <w:r w:rsidRPr="00590096">
        <w:rPr>
          <w:color w:val="auto"/>
        </w:rPr>
        <w:fldChar w:fldCharType="end"/>
      </w:r>
      <w:r w:rsidRPr="00590096">
        <w:rPr>
          <w:color w:val="auto"/>
        </w:rPr>
        <w:t>S Forest plot for parent mental health outcomes at 6-10 months (b)</w:t>
      </w:r>
    </w:p>
    <w:p w14:paraId="5910342C" w14:textId="77777777" w:rsidR="00AB408C" w:rsidRDefault="00AB408C" w:rsidP="00AB408C">
      <w:pPr>
        <w:keepNext/>
      </w:pPr>
      <w:r>
        <w:rPr>
          <w:noProof/>
        </w:rPr>
        <w:lastRenderedPageBreak/>
        <w:drawing>
          <wp:inline distT="0" distB="0" distL="0" distR="0" wp14:anchorId="0A2D85D5" wp14:editId="302B039D">
            <wp:extent cx="4823123" cy="3178901"/>
            <wp:effectExtent l="0" t="0" r="0" b="2540"/>
            <wp:docPr id="22" name="Picture 22" descr="A diagram of a number of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diagram of a number of numbers and symbols&#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24701" cy="3179941"/>
                    </a:xfrm>
                    <a:prstGeom prst="rect">
                      <a:avLst/>
                    </a:prstGeom>
                    <a:noFill/>
                    <a:ln>
                      <a:noFill/>
                    </a:ln>
                  </pic:spPr>
                </pic:pic>
              </a:graphicData>
            </a:graphic>
          </wp:inline>
        </w:drawing>
      </w:r>
    </w:p>
    <w:p w14:paraId="0E768853" w14:textId="22C03A5E" w:rsidR="00590096" w:rsidRDefault="00AB408C" w:rsidP="00AB408C">
      <w:pPr>
        <w:pStyle w:val="Caption"/>
        <w:rPr>
          <w:color w:val="auto"/>
        </w:rPr>
      </w:pPr>
      <w:r w:rsidRPr="00AB408C">
        <w:rPr>
          <w:color w:val="auto"/>
        </w:rPr>
        <w:t xml:space="preserve">Figure </w:t>
      </w:r>
      <w:r w:rsidRPr="00AB408C">
        <w:rPr>
          <w:color w:val="auto"/>
        </w:rPr>
        <w:fldChar w:fldCharType="begin"/>
      </w:r>
      <w:r w:rsidRPr="00AB408C">
        <w:rPr>
          <w:color w:val="auto"/>
        </w:rPr>
        <w:instrText xml:space="preserve"> SEQ Figure \* ARABIC </w:instrText>
      </w:r>
      <w:r w:rsidRPr="00AB408C">
        <w:rPr>
          <w:color w:val="auto"/>
        </w:rPr>
        <w:fldChar w:fldCharType="separate"/>
      </w:r>
      <w:r w:rsidR="00430D89">
        <w:rPr>
          <w:noProof/>
          <w:color w:val="auto"/>
        </w:rPr>
        <w:t>21</w:t>
      </w:r>
      <w:r w:rsidRPr="00AB408C">
        <w:rPr>
          <w:color w:val="auto"/>
        </w:rPr>
        <w:fldChar w:fldCharType="end"/>
      </w:r>
      <w:r w:rsidRPr="00AB408C">
        <w:rPr>
          <w:color w:val="auto"/>
        </w:rPr>
        <w:t>S Forest plot for parent mental health outcomes at 10-18 months (a)</w:t>
      </w:r>
    </w:p>
    <w:p w14:paraId="2D23D7AA" w14:textId="77777777" w:rsidR="00072A6A" w:rsidRDefault="00072A6A" w:rsidP="00072A6A">
      <w:pPr>
        <w:keepNext/>
      </w:pPr>
      <w:r>
        <w:rPr>
          <w:noProof/>
        </w:rPr>
        <w:drawing>
          <wp:inline distT="0" distB="0" distL="0" distR="0" wp14:anchorId="5AFFA3F0" wp14:editId="0338EA87">
            <wp:extent cx="5231338" cy="2645228"/>
            <wp:effectExtent l="0" t="0" r="7620" b="3175"/>
            <wp:docPr id="23" name="Picture 2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screenshot of a graph&#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42941" cy="2651095"/>
                    </a:xfrm>
                    <a:prstGeom prst="rect">
                      <a:avLst/>
                    </a:prstGeom>
                    <a:noFill/>
                    <a:ln>
                      <a:noFill/>
                    </a:ln>
                  </pic:spPr>
                </pic:pic>
              </a:graphicData>
            </a:graphic>
          </wp:inline>
        </w:drawing>
      </w:r>
    </w:p>
    <w:p w14:paraId="1ACD1ABA" w14:textId="3820F99E" w:rsidR="00072A6A" w:rsidRDefault="00072A6A" w:rsidP="00072A6A">
      <w:pPr>
        <w:pStyle w:val="Caption"/>
        <w:rPr>
          <w:color w:val="auto"/>
        </w:rPr>
      </w:pPr>
      <w:r w:rsidRPr="00072A6A">
        <w:rPr>
          <w:color w:val="auto"/>
        </w:rPr>
        <w:t xml:space="preserve">Figure </w:t>
      </w:r>
      <w:r w:rsidRPr="00072A6A">
        <w:rPr>
          <w:color w:val="auto"/>
        </w:rPr>
        <w:fldChar w:fldCharType="begin"/>
      </w:r>
      <w:r w:rsidRPr="00072A6A">
        <w:rPr>
          <w:color w:val="auto"/>
        </w:rPr>
        <w:instrText xml:space="preserve"> SEQ Figure \* ARABIC </w:instrText>
      </w:r>
      <w:r w:rsidRPr="00072A6A">
        <w:rPr>
          <w:color w:val="auto"/>
        </w:rPr>
        <w:fldChar w:fldCharType="separate"/>
      </w:r>
      <w:r w:rsidR="00430D89">
        <w:rPr>
          <w:noProof/>
          <w:color w:val="auto"/>
        </w:rPr>
        <w:t>22</w:t>
      </w:r>
      <w:r w:rsidRPr="00072A6A">
        <w:rPr>
          <w:color w:val="auto"/>
        </w:rPr>
        <w:fldChar w:fldCharType="end"/>
      </w:r>
      <w:r w:rsidRPr="00072A6A">
        <w:rPr>
          <w:color w:val="auto"/>
        </w:rPr>
        <w:t>S Forest plot for parent mental health outcomes at 10-18 months (b)</w:t>
      </w:r>
    </w:p>
    <w:p w14:paraId="21441CBE" w14:textId="77777777" w:rsidR="00C11D65" w:rsidRDefault="00C11D65" w:rsidP="00C11D65">
      <w:pPr>
        <w:keepNext/>
      </w:pPr>
      <w:r>
        <w:rPr>
          <w:noProof/>
        </w:rPr>
        <w:lastRenderedPageBreak/>
        <w:drawing>
          <wp:inline distT="0" distB="0" distL="0" distR="0" wp14:anchorId="617EF4FA" wp14:editId="43A78D3C">
            <wp:extent cx="5165435" cy="3476625"/>
            <wp:effectExtent l="0" t="0" r="0" b="0"/>
            <wp:docPr id="24" name="Picture 2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screenshot of a graph&#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66876" cy="3477595"/>
                    </a:xfrm>
                    <a:prstGeom prst="rect">
                      <a:avLst/>
                    </a:prstGeom>
                    <a:noFill/>
                    <a:ln>
                      <a:noFill/>
                    </a:ln>
                  </pic:spPr>
                </pic:pic>
              </a:graphicData>
            </a:graphic>
          </wp:inline>
        </w:drawing>
      </w:r>
    </w:p>
    <w:p w14:paraId="7C55AA8E" w14:textId="630620EB" w:rsidR="00072A6A" w:rsidRDefault="00C11D65" w:rsidP="00C11D65">
      <w:pPr>
        <w:pStyle w:val="Caption"/>
        <w:rPr>
          <w:color w:val="auto"/>
        </w:rPr>
      </w:pPr>
      <w:r w:rsidRPr="00C11D65">
        <w:rPr>
          <w:color w:val="auto"/>
        </w:rPr>
        <w:t xml:space="preserve">Figure </w:t>
      </w:r>
      <w:r w:rsidRPr="00C11D65">
        <w:rPr>
          <w:color w:val="auto"/>
        </w:rPr>
        <w:fldChar w:fldCharType="begin"/>
      </w:r>
      <w:r w:rsidRPr="00C11D65">
        <w:rPr>
          <w:color w:val="auto"/>
        </w:rPr>
        <w:instrText xml:space="preserve"> SEQ Figure \* ARABIC </w:instrText>
      </w:r>
      <w:r w:rsidRPr="00C11D65">
        <w:rPr>
          <w:color w:val="auto"/>
        </w:rPr>
        <w:fldChar w:fldCharType="separate"/>
      </w:r>
      <w:r w:rsidR="00430D89">
        <w:rPr>
          <w:noProof/>
          <w:color w:val="auto"/>
        </w:rPr>
        <w:t>23</w:t>
      </w:r>
      <w:r w:rsidRPr="00C11D65">
        <w:rPr>
          <w:color w:val="auto"/>
        </w:rPr>
        <w:fldChar w:fldCharType="end"/>
      </w:r>
      <w:r w:rsidRPr="00C11D65">
        <w:rPr>
          <w:color w:val="auto"/>
        </w:rPr>
        <w:t>S Forest plot for parent mental health outcomes at 18+ months (a)</w:t>
      </w:r>
    </w:p>
    <w:p w14:paraId="5394D6AD" w14:textId="77777777" w:rsidR="00016602" w:rsidRDefault="00016602" w:rsidP="00016602">
      <w:pPr>
        <w:keepNext/>
      </w:pPr>
      <w:r>
        <w:rPr>
          <w:noProof/>
        </w:rPr>
        <w:drawing>
          <wp:inline distT="0" distB="0" distL="0" distR="0" wp14:anchorId="60219FC2" wp14:editId="62716455">
            <wp:extent cx="5638800" cy="2952467"/>
            <wp:effectExtent l="0" t="0" r="0" b="635"/>
            <wp:docPr id="25" name="Picture 2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screenshot of a graph&#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51391" cy="2959060"/>
                    </a:xfrm>
                    <a:prstGeom prst="rect">
                      <a:avLst/>
                    </a:prstGeom>
                    <a:noFill/>
                    <a:ln>
                      <a:noFill/>
                    </a:ln>
                  </pic:spPr>
                </pic:pic>
              </a:graphicData>
            </a:graphic>
          </wp:inline>
        </w:drawing>
      </w:r>
    </w:p>
    <w:p w14:paraId="644C8E78" w14:textId="10B8CA82" w:rsidR="00016602" w:rsidRDefault="00016602" w:rsidP="00016602">
      <w:pPr>
        <w:pStyle w:val="Caption"/>
        <w:rPr>
          <w:color w:val="auto"/>
        </w:rPr>
      </w:pPr>
      <w:r w:rsidRPr="00016602">
        <w:rPr>
          <w:color w:val="auto"/>
        </w:rPr>
        <w:t xml:space="preserve">Figure </w:t>
      </w:r>
      <w:r w:rsidRPr="00016602">
        <w:rPr>
          <w:color w:val="auto"/>
        </w:rPr>
        <w:fldChar w:fldCharType="begin"/>
      </w:r>
      <w:r w:rsidRPr="00016602">
        <w:rPr>
          <w:color w:val="auto"/>
        </w:rPr>
        <w:instrText xml:space="preserve"> SEQ Figure \* ARABIC </w:instrText>
      </w:r>
      <w:r w:rsidRPr="00016602">
        <w:rPr>
          <w:color w:val="auto"/>
        </w:rPr>
        <w:fldChar w:fldCharType="separate"/>
      </w:r>
      <w:r w:rsidR="00430D89">
        <w:rPr>
          <w:noProof/>
          <w:color w:val="auto"/>
        </w:rPr>
        <w:t>24</w:t>
      </w:r>
      <w:r w:rsidRPr="00016602">
        <w:rPr>
          <w:color w:val="auto"/>
        </w:rPr>
        <w:fldChar w:fldCharType="end"/>
      </w:r>
      <w:r w:rsidRPr="00016602">
        <w:rPr>
          <w:color w:val="auto"/>
        </w:rPr>
        <w:t>S Forest plot for parent mental health outcomes at 18+ months (b)</w:t>
      </w:r>
    </w:p>
    <w:p w14:paraId="5691697E" w14:textId="77777777" w:rsidR="00A73E9C" w:rsidRDefault="00A73E9C" w:rsidP="00A73E9C"/>
    <w:p w14:paraId="68627B4E" w14:textId="77777777" w:rsidR="00CB78AD" w:rsidRDefault="00CB78AD" w:rsidP="00A73E9C"/>
    <w:p w14:paraId="0980E3A8" w14:textId="77777777" w:rsidR="00CB78AD" w:rsidRDefault="00CB78AD" w:rsidP="00A73E9C"/>
    <w:p w14:paraId="137E55CC" w14:textId="77777777" w:rsidR="00CB78AD" w:rsidRDefault="00CB78AD" w:rsidP="00A73E9C"/>
    <w:p w14:paraId="63C05D86" w14:textId="77777777" w:rsidR="00CB78AD" w:rsidRDefault="00CB78AD" w:rsidP="00A73E9C"/>
    <w:p w14:paraId="179B0743" w14:textId="77777777" w:rsidR="00CB78AD" w:rsidRDefault="00CB78AD" w:rsidP="00A73E9C"/>
    <w:p w14:paraId="4605296E" w14:textId="5B23F731" w:rsidR="00900F4E" w:rsidRDefault="00900F4E" w:rsidP="007412F8">
      <w:pPr>
        <w:pStyle w:val="Heading2"/>
      </w:pPr>
      <w:bookmarkStart w:id="9" w:name="_Toc142996980"/>
      <w:r>
        <w:lastRenderedPageBreak/>
        <w:t>Meta-regressions</w:t>
      </w:r>
      <w:bookmarkEnd w:id="9"/>
    </w:p>
    <w:p w14:paraId="7EC31A8E" w14:textId="5DD490AD" w:rsidR="006A6314" w:rsidRPr="00296D81" w:rsidRDefault="00FF7883" w:rsidP="00900F4E">
      <w:pPr>
        <w:rPr>
          <w:rFonts w:asciiTheme="minorHAnsi" w:hAnsiTheme="minorHAnsi" w:cstheme="minorHAnsi"/>
        </w:rPr>
      </w:pPr>
      <w:r w:rsidRPr="00296D81">
        <w:rPr>
          <w:rFonts w:asciiTheme="minorHAnsi" w:hAnsiTheme="minorHAnsi" w:cstheme="minorHAnsi"/>
        </w:rPr>
        <w:t xml:space="preserve">We only show results for meta-regressions </w:t>
      </w:r>
      <w:r w:rsidR="0052458A">
        <w:rPr>
          <w:rFonts w:asciiTheme="minorHAnsi" w:hAnsiTheme="minorHAnsi" w:cstheme="minorHAnsi"/>
        </w:rPr>
        <w:t xml:space="preserve">that could be performed </w:t>
      </w:r>
      <w:r w:rsidR="00891E2C" w:rsidRPr="00296D81">
        <w:rPr>
          <w:rFonts w:asciiTheme="minorHAnsi" w:hAnsiTheme="minorHAnsi" w:cstheme="minorHAnsi"/>
        </w:rPr>
        <w:t xml:space="preserve">with </w:t>
      </w:r>
      <w:proofErr w:type="gramStart"/>
      <w:r w:rsidR="00891E2C" w:rsidRPr="00296D81">
        <w:rPr>
          <w:rFonts w:asciiTheme="minorHAnsi" w:hAnsiTheme="minorHAnsi" w:cstheme="minorHAnsi"/>
        </w:rPr>
        <w:t>sufficient</w:t>
      </w:r>
      <w:r w:rsidR="0052458A">
        <w:rPr>
          <w:rFonts w:asciiTheme="minorHAnsi" w:hAnsiTheme="minorHAnsi" w:cstheme="minorHAnsi"/>
        </w:rPr>
        <w:t xml:space="preserve"> number of</w:t>
      </w:r>
      <w:proofErr w:type="gramEnd"/>
      <w:r w:rsidR="00891E2C" w:rsidRPr="00296D81">
        <w:rPr>
          <w:rFonts w:asciiTheme="minorHAnsi" w:hAnsiTheme="minorHAnsi" w:cstheme="minorHAnsi"/>
        </w:rPr>
        <w:t xml:space="preserve"> studies</w:t>
      </w:r>
      <w:r w:rsidRPr="00296D81">
        <w:rPr>
          <w:rFonts w:asciiTheme="minorHAnsi" w:hAnsiTheme="minorHAnsi" w:cstheme="minorHAnsi"/>
        </w:rPr>
        <w:t>.</w:t>
      </w:r>
      <w:r w:rsidR="002D4042" w:rsidRPr="00296D81">
        <w:rPr>
          <w:rFonts w:asciiTheme="minorHAnsi" w:hAnsiTheme="minorHAnsi" w:cstheme="minorHAnsi"/>
        </w:rPr>
        <w:t xml:space="preserve"> </w:t>
      </w:r>
    </w:p>
    <w:p w14:paraId="11AE1DA6" w14:textId="42E2678D" w:rsidR="005A764B" w:rsidRPr="0055676A" w:rsidRDefault="005A764B" w:rsidP="005A764B">
      <w:pPr>
        <w:pStyle w:val="Heading3"/>
        <w:spacing w:after="120"/>
        <w:rPr>
          <w:color w:val="auto"/>
        </w:rPr>
      </w:pPr>
      <w:bookmarkStart w:id="10" w:name="_Toc142996981"/>
      <w:r>
        <w:rPr>
          <w:color w:val="auto"/>
        </w:rPr>
        <w:t>Meta-regression with c</w:t>
      </w:r>
      <w:r w:rsidRPr="0055676A">
        <w:rPr>
          <w:color w:val="auto"/>
        </w:rPr>
        <w:t>hild internalising outcomes reported by children</w:t>
      </w:r>
      <w:r w:rsidR="00891E2C">
        <w:rPr>
          <w:color w:val="auto"/>
        </w:rPr>
        <w:t xml:space="preserve"> at</w:t>
      </w:r>
      <w:r>
        <w:rPr>
          <w:color w:val="auto"/>
        </w:rPr>
        <w:t xml:space="preserve"> </w:t>
      </w:r>
      <w:r w:rsidR="00CD599E">
        <w:rPr>
          <w:color w:val="auto"/>
        </w:rPr>
        <w:t xml:space="preserve">first </w:t>
      </w:r>
      <w:proofErr w:type="gramStart"/>
      <w:r w:rsidR="00CD599E">
        <w:rPr>
          <w:color w:val="auto"/>
        </w:rPr>
        <w:t>follow-up</w:t>
      </w:r>
      <w:bookmarkEnd w:id="10"/>
      <w:proofErr w:type="gramEnd"/>
    </w:p>
    <w:p w14:paraId="10EDE670" w14:textId="61BED288" w:rsidR="005A764B" w:rsidRDefault="008E484D" w:rsidP="00900F4E">
      <w:r w:rsidRPr="008E484D">
        <w:rPr>
          <w:noProof/>
        </w:rPr>
        <w:drawing>
          <wp:inline distT="0" distB="0" distL="0" distR="0" wp14:anchorId="57398047" wp14:editId="44CAC0E5">
            <wp:extent cx="4441371" cy="339321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7">
                      <a:extLst>
                        <a:ext uri="{28A0092B-C50C-407E-A947-70E740481C1C}">
                          <a14:useLocalDpi xmlns:a14="http://schemas.microsoft.com/office/drawing/2010/main" val="0"/>
                        </a:ext>
                      </a:extLst>
                    </a:blip>
                    <a:srcRect r="15051"/>
                    <a:stretch/>
                  </pic:blipFill>
                  <pic:spPr bwMode="auto">
                    <a:xfrm>
                      <a:off x="0" y="0"/>
                      <a:ext cx="4447220" cy="3397680"/>
                    </a:xfrm>
                    <a:prstGeom prst="rect">
                      <a:avLst/>
                    </a:prstGeom>
                    <a:noFill/>
                    <a:ln>
                      <a:noFill/>
                    </a:ln>
                    <a:extLst>
                      <a:ext uri="{53640926-AAD7-44D8-BBD7-CCE9431645EC}">
                        <a14:shadowObscured xmlns:a14="http://schemas.microsoft.com/office/drawing/2010/main"/>
                      </a:ext>
                    </a:extLst>
                  </pic:spPr>
                </pic:pic>
              </a:graphicData>
            </a:graphic>
          </wp:inline>
        </w:drawing>
      </w:r>
    </w:p>
    <w:p w14:paraId="14270D01" w14:textId="7AD58676" w:rsidR="0037629C" w:rsidRPr="006D77C0" w:rsidRDefault="0037629C" w:rsidP="006D77C0">
      <w:pPr>
        <w:pStyle w:val="Heading3"/>
        <w:spacing w:after="120"/>
        <w:rPr>
          <w:color w:val="auto"/>
        </w:rPr>
      </w:pPr>
      <w:bookmarkStart w:id="11" w:name="_Toc142996982"/>
      <w:r>
        <w:rPr>
          <w:color w:val="auto"/>
        </w:rPr>
        <w:t>Meta-regression with c</w:t>
      </w:r>
      <w:r w:rsidRPr="0055676A">
        <w:rPr>
          <w:color w:val="auto"/>
        </w:rPr>
        <w:t>hild internalising outcomes reported by children</w:t>
      </w:r>
      <w:r>
        <w:rPr>
          <w:color w:val="auto"/>
        </w:rPr>
        <w:t xml:space="preserve"> </w:t>
      </w:r>
      <w:r w:rsidR="00891E2C">
        <w:rPr>
          <w:color w:val="auto"/>
        </w:rPr>
        <w:t xml:space="preserve">at </w:t>
      </w:r>
      <w:r w:rsidR="00E35E21">
        <w:rPr>
          <w:color w:val="auto"/>
        </w:rPr>
        <w:t xml:space="preserve">second </w:t>
      </w:r>
      <w:proofErr w:type="gramStart"/>
      <w:r w:rsidR="00E35E21">
        <w:rPr>
          <w:color w:val="auto"/>
        </w:rPr>
        <w:t>follow-up</w:t>
      </w:r>
      <w:bookmarkEnd w:id="11"/>
      <w:proofErr w:type="gramEnd"/>
    </w:p>
    <w:p w14:paraId="10B90A35" w14:textId="24BDEE77" w:rsidR="008874B3" w:rsidRDefault="0037629C" w:rsidP="00900F4E">
      <w:r w:rsidRPr="0037629C">
        <w:rPr>
          <w:noProof/>
        </w:rPr>
        <w:drawing>
          <wp:inline distT="0" distB="0" distL="0" distR="0" wp14:anchorId="00C73CB2" wp14:editId="31E7130E">
            <wp:extent cx="4592968" cy="368135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8">
                      <a:extLst>
                        <a:ext uri="{28A0092B-C50C-407E-A947-70E740481C1C}">
                          <a14:useLocalDpi xmlns:a14="http://schemas.microsoft.com/office/drawing/2010/main" val="0"/>
                        </a:ext>
                      </a:extLst>
                    </a:blip>
                    <a:srcRect r="14429" b="4920"/>
                    <a:stretch/>
                  </pic:blipFill>
                  <pic:spPr bwMode="auto">
                    <a:xfrm>
                      <a:off x="0" y="0"/>
                      <a:ext cx="4613003" cy="3697409"/>
                    </a:xfrm>
                    <a:prstGeom prst="rect">
                      <a:avLst/>
                    </a:prstGeom>
                    <a:noFill/>
                    <a:ln>
                      <a:noFill/>
                    </a:ln>
                    <a:extLst>
                      <a:ext uri="{53640926-AAD7-44D8-BBD7-CCE9431645EC}">
                        <a14:shadowObscured xmlns:a14="http://schemas.microsoft.com/office/drawing/2010/main"/>
                      </a:ext>
                    </a:extLst>
                  </pic:spPr>
                </pic:pic>
              </a:graphicData>
            </a:graphic>
          </wp:inline>
        </w:drawing>
      </w:r>
    </w:p>
    <w:p w14:paraId="1C9A63CA" w14:textId="68D6A0F6" w:rsidR="0052458A" w:rsidRPr="0052458A" w:rsidRDefault="0052458A" w:rsidP="0052458A">
      <w:pPr>
        <w:pStyle w:val="Heading3"/>
        <w:spacing w:after="120"/>
        <w:rPr>
          <w:color w:val="auto"/>
        </w:rPr>
      </w:pPr>
      <w:bookmarkStart w:id="12" w:name="_Toc142996983"/>
      <w:r>
        <w:rPr>
          <w:color w:val="auto"/>
        </w:rPr>
        <w:lastRenderedPageBreak/>
        <w:t>Meta-regression with c</w:t>
      </w:r>
      <w:r w:rsidRPr="0055676A">
        <w:rPr>
          <w:color w:val="auto"/>
        </w:rPr>
        <w:t xml:space="preserve">hild internalising outcomes reported by </w:t>
      </w:r>
      <w:r>
        <w:rPr>
          <w:color w:val="auto"/>
        </w:rPr>
        <w:t xml:space="preserve">parents at first </w:t>
      </w:r>
      <w:proofErr w:type="gramStart"/>
      <w:r>
        <w:rPr>
          <w:color w:val="auto"/>
        </w:rPr>
        <w:t>follow-up</w:t>
      </w:r>
      <w:bookmarkEnd w:id="12"/>
      <w:proofErr w:type="gramEnd"/>
    </w:p>
    <w:p w14:paraId="0E8C75E0" w14:textId="3E48A5BE" w:rsidR="0055676A" w:rsidRDefault="00296D81" w:rsidP="0055676A">
      <w:r w:rsidRPr="00296D81">
        <w:rPr>
          <w:noProof/>
        </w:rPr>
        <w:drawing>
          <wp:inline distT="0" distB="0" distL="0" distR="0" wp14:anchorId="7232BC1A" wp14:editId="0D0FCCC3">
            <wp:extent cx="4987636" cy="371983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9">
                      <a:extLst>
                        <a:ext uri="{28A0092B-C50C-407E-A947-70E740481C1C}">
                          <a14:useLocalDpi xmlns:a14="http://schemas.microsoft.com/office/drawing/2010/main" val="0"/>
                        </a:ext>
                      </a:extLst>
                    </a:blip>
                    <a:srcRect r="12978"/>
                    <a:stretch/>
                  </pic:blipFill>
                  <pic:spPr bwMode="auto">
                    <a:xfrm>
                      <a:off x="0" y="0"/>
                      <a:ext cx="4987636" cy="3719830"/>
                    </a:xfrm>
                    <a:prstGeom prst="rect">
                      <a:avLst/>
                    </a:prstGeom>
                    <a:noFill/>
                    <a:ln>
                      <a:noFill/>
                    </a:ln>
                    <a:extLst>
                      <a:ext uri="{53640926-AAD7-44D8-BBD7-CCE9431645EC}">
                        <a14:shadowObscured xmlns:a14="http://schemas.microsoft.com/office/drawing/2010/main"/>
                      </a:ext>
                    </a:extLst>
                  </pic:spPr>
                </pic:pic>
              </a:graphicData>
            </a:graphic>
          </wp:inline>
        </w:drawing>
      </w:r>
    </w:p>
    <w:p w14:paraId="4F32D9ED" w14:textId="31BA9F7D" w:rsidR="00994D6B" w:rsidRPr="00994D6B" w:rsidRDefault="00994D6B" w:rsidP="00994D6B">
      <w:pPr>
        <w:pStyle w:val="Heading3"/>
        <w:rPr>
          <w:color w:val="auto"/>
        </w:rPr>
      </w:pPr>
      <w:bookmarkStart w:id="13" w:name="_Toc142996984"/>
      <w:r w:rsidRPr="00994D6B">
        <w:rPr>
          <w:color w:val="auto"/>
        </w:rPr>
        <w:t xml:space="preserve">Meta-regression with child internalising outcomes reported by </w:t>
      </w:r>
      <w:r>
        <w:rPr>
          <w:color w:val="auto"/>
        </w:rPr>
        <w:t>parents</w:t>
      </w:r>
      <w:r w:rsidRPr="00994D6B">
        <w:rPr>
          <w:color w:val="auto"/>
        </w:rPr>
        <w:t xml:space="preserve"> at second </w:t>
      </w:r>
      <w:proofErr w:type="gramStart"/>
      <w:r w:rsidRPr="00994D6B">
        <w:rPr>
          <w:color w:val="auto"/>
        </w:rPr>
        <w:t>follow-up</w:t>
      </w:r>
      <w:bookmarkEnd w:id="13"/>
      <w:proofErr w:type="gramEnd"/>
    </w:p>
    <w:p w14:paraId="4842036A" w14:textId="0F7C8CFE" w:rsidR="00994D6B" w:rsidRDefault="00994D6B" w:rsidP="0055676A">
      <w:r w:rsidRPr="00994D6B">
        <w:rPr>
          <w:noProof/>
        </w:rPr>
        <w:drawing>
          <wp:inline distT="0" distB="0" distL="0" distR="0" wp14:anchorId="322C9930" wp14:editId="4BD7DAB1">
            <wp:extent cx="5296395" cy="419026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0">
                      <a:extLst>
                        <a:ext uri="{28A0092B-C50C-407E-A947-70E740481C1C}">
                          <a14:useLocalDpi xmlns:a14="http://schemas.microsoft.com/office/drawing/2010/main" val="0"/>
                        </a:ext>
                      </a:extLst>
                    </a:blip>
                    <a:srcRect r="14843"/>
                    <a:stretch/>
                  </pic:blipFill>
                  <pic:spPr bwMode="auto">
                    <a:xfrm>
                      <a:off x="0" y="0"/>
                      <a:ext cx="5299419" cy="4192660"/>
                    </a:xfrm>
                    <a:prstGeom prst="rect">
                      <a:avLst/>
                    </a:prstGeom>
                    <a:noFill/>
                    <a:ln>
                      <a:noFill/>
                    </a:ln>
                    <a:extLst>
                      <a:ext uri="{53640926-AAD7-44D8-BBD7-CCE9431645EC}">
                        <a14:shadowObscured xmlns:a14="http://schemas.microsoft.com/office/drawing/2010/main"/>
                      </a:ext>
                    </a:extLst>
                  </pic:spPr>
                </pic:pic>
              </a:graphicData>
            </a:graphic>
          </wp:inline>
        </w:drawing>
      </w:r>
    </w:p>
    <w:p w14:paraId="6493E812" w14:textId="2B712922" w:rsidR="00B47478" w:rsidRPr="00994D6B" w:rsidRDefault="00B47478" w:rsidP="00B47478">
      <w:pPr>
        <w:pStyle w:val="Heading3"/>
        <w:rPr>
          <w:color w:val="auto"/>
        </w:rPr>
      </w:pPr>
      <w:bookmarkStart w:id="14" w:name="_Toc142996985"/>
      <w:r w:rsidRPr="00994D6B">
        <w:rPr>
          <w:color w:val="auto"/>
        </w:rPr>
        <w:lastRenderedPageBreak/>
        <w:t xml:space="preserve">Meta-regression with </w:t>
      </w:r>
      <w:r>
        <w:rPr>
          <w:color w:val="auto"/>
        </w:rPr>
        <w:t>parent</w:t>
      </w:r>
      <w:r w:rsidRPr="00994D6B">
        <w:rPr>
          <w:color w:val="auto"/>
        </w:rPr>
        <w:t xml:space="preserve"> outcomes reported at </w:t>
      </w:r>
      <w:r>
        <w:rPr>
          <w:color w:val="auto"/>
        </w:rPr>
        <w:t>first</w:t>
      </w:r>
      <w:r w:rsidRPr="00994D6B">
        <w:rPr>
          <w:color w:val="auto"/>
        </w:rPr>
        <w:t xml:space="preserve"> </w:t>
      </w:r>
      <w:proofErr w:type="gramStart"/>
      <w:r w:rsidRPr="00994D6B">
        <w:rPr>
          <w:color w:val="auto"/>
        </w:rPr>
        <w:t>follow-up</w:t>
      </w:r>
      <w:bookmarkEnd w:id="14"/>
      <w:proofErr w:type="gramEnd"/>
    </w:p>
    <w:p w14:paraId="06DC3A40" w14:textId="77777777" w:rsidR="00B47478" w:rsidRDefault="00B47478" w:rsidP="0055676A"/>
    <w:p w14:paraId="0174B7AF" w14:textId="54660BA6" w:rsidR="00B47478" w:rsidRDefault="00B47478" w:rsidP="0055676A">
      <w:r w:rsidRPr="00B47478">
        <w:rPr>
          <w:noProof/>
        </w:rPr>
        <w:drawing>
          <wp:inline distT="0" distB="0" distL="0" distR="0" wp14:anchorId="77561107" wp14:editId="67B8D408">
            <wp:extent cx="4441371" cy="357060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1">
                      <a:extLst>
                        <a:ext uri="{28A0092B-C50C-407E-A947-70E740481C1C}">
                          <a14:useLocalDpi xmlns:a14="http://schemas.microsoft.com/office/drawing/2010/main" val="0"/>
                        </a:ext>
                      </a:extLst>
                    </a:blip>
                    <a:srcRect r="22509"/>
                    <a:stretch/>
                  </pic:blipFill>
                  <pic:spPr bwMode="auto">
                    <a:xfrm>
                      <a:off x="0" y="0"/>
                      <a:ext cx="4441371" cy="3570605"/>
                    </a:xfrm>
                    <a:prstGeom prst="rect">
                      <a:avLst/>
                    </a:prstGeom>
                    <a:noFill/>
                    <a:ln>
                      <a:noFill/>
                    </a:ln>
                    <a:extLst>
                      <a:ext uri="{53640926-AAD7-44D8-BBD7-CCE9431645EC}">
                        <a14:shadowObscured xmlns:a14="http://schemas.microsoft.com/office/drawing/2010/main"/>
                      </a:ext>
                    </a:extLst>
                  </pic:spPr>
                </pic:pic>
              </a:graphicData>
            </a:graphic>
          </wp:inline>
        </w:drawing>
      </w:r>
    </w:p>
    <w:p w14:paraId="695AE6DE" w14:textId="5F57B481" w:rsidR="006C6C88" w:rsidRDefault="006C6C88">
      <w:r>
        <w:br w:type="page"/>
      </w:r>
    </w:p>
    <w:p w14:paraId="5642EB84" w14:textId="47814A1E" w:rsidR="00A73E9C" w:rsidRDefault="00CB78AD" w:rsidP="007412F8">
      <w:pPr>
        <w:pStyle w:val="Heading2"/>
      </w:pPr>
      <w:bookmarkStart w:id="15" w:name="_Toc142996986"/>
      <w:r w:rsidRPr="00CB78AD">
        <w:lastRenderedPageBreak/>
        <w:t>Bias assessment</w:t>
      </w:r>
      <w:bookmarkEnd w:id="15"/>
    </w:p>
    <w:p w14:paraId="195D1FCE" w14:textId="5A9FEED4" w:rsidR="00402559" w:rsidRPr="00402559" w:rsidRDefault="00402559" w:rsidP="00402559">
      <w:pPr>
        <w:pStyle w:val="Heading3"/>
        <w:spacing w:after="120"/>
        <w:rPr>
          <w:color w:val="auto"/>
        </w:rPr>
      </w:pPr>
      <w:bookmarkStart w:id="16" w:name="_Toc142996987"/>
      <w:r w:rsidRPr="00402559">
        <w:rPr>
          <w:color w:val="auto"/>
        </w:rPr>
        <w:t>Funnel</w:t>
      </w:r>
      <w:r>
        <w:rPr>
          <w:color w:val="auto"/>
        </w:rPr>
        <w:t xml:space="preserve"> </w:t>
      </w:r>
      <w:r w:rsidRPr="00402559">
        <w:rPr>
          <w:color w:val="auto"/>
        </w:rPr>
        <w:t>plots</w:t>
      </w:r>
      <w:bookmarkEnd w:id="16"/>
    </w:p>
    <w:p w14:paraId="087D0A4F" w14:textId="1D77EE80" w:rsidR="00CB78AD" w:rsidRDefault="00CB78AD" w:rsidP="00CB78AD">
      <w:r>
        <w:t xml:space="preserve">We conducted </w:t>
      </w:r>
      <w:r w:rsidR="0033483C">
        <w:t xml:space="preserve">multiple </w:t>
      </w:r>
      <w:r>
        <w:t xml:space="preserve">funnel plots for </w:t>
      </w:r>
      <w:r w:rsidR="0033483C">
        <w:t>studies child and parent mental health</w:t>
      </w:r>
      <w:r>
        <w:t xml:space="preserve"> outcomes</w:t>
      </w:r>
      <w:r w:rsidR="0033483C">
        <w:t>. Additionally</w:t>
      </w:r>
      <w:r w:rsidR="00517A4F">
        <w:t>,</w:t>
      </w:r>
      <w:r w:rsidR="0033483C">
        <w:t xml:space="preserve"> we conducted Egger</w:t>
      </w:r>
      <w:r w:rsidR="00517A4F">
        <w:t>’s test. All are presented below.</w:t>
      </w:r>
    </w:p>
    <w:p w14:paraId="4055CF3D" w14:textId="77777777" w:rsidR="004770D3" w:rsidRDefault="00E252B6" w:rsidP="004770D3">
      <w:pPr>
        <w:keepNext/>
      </w:pPr>
      <w:r>
        <w:rPr>
          <w:noProof/>
        </w:rPr>
        <w:drawing>
          <wp:inline distT="0" distB="0" distL="0" distR="0" wp14:anchorId="6A227876" wp14:editId="2E6302EF">
            <wp:extent cx="4640034" cy="3374571"/>
            <wp:effectExtent l="0" t="0" r="8255" b="0"/>
            <wp:docPr id="26" name="Picture 26" descr="A diagram of a funnel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diagram of a funnel plot&#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60209" cy="3389244"/>
                    </a:xfrm>
                    <a:prstGeom prst="rect">
                      <a:avLst/>
                    </a:prstGeom>
                    <a:noFill/>
                    <a:ln>
                      <a:noFill/>
                    </a:ln>
                  </pic:spPr>
                </pic:pic>
              </a:graphicData>
            </a:graphic>
          </wp:inline>
        </w:drawing>
      </w:r>
    </w:p>
    <w:p w14:paraId="709428EC" w14:textId="69A67335" w:rsidR="00517A4F" w:rsidRPr="004770D3" w:rsidRDefault="004770D3" w:rsidP="004770D3">
      <w:pPr>
        <w:pStyle w:val="Caption"/>
        <w:rPr>
          <w:color w:val="auto"/>
        </w:rPr>
      </w:pPr>
      <w:r w:rsidRPr="004770D3">
        <w:rPr>
          <w:color w:val="auto"/>
        </w:rPr>
        <w:t xml:space="preserve">Figure </w:t>
      </w:r>
      <w:r w:rsidRPr="004770D3">
        <w:rPr>
          <w:color w:val="auto"/>
        </w:rPr>
        <w:fldChar w:fldCharType="begin"/>
      </w:r>
      <w:r w:rsidRPr="004770D3">
        <w:rPr>
          <w:color w:val="auto"/>
        </w:rPr>
        <w:instrText xml:space="preserve"> SEQ Figure \* ARABIC </w:instrText>
      </w:r>
      <w:r w:rsidRPr="004770D3">
        <w:rPr>
          <w:color w:val="auto"/>
        </w:rPr>
        <w:fldChar w:fldCharType="separate"/>
      </w:r>
      <w:r w:rsidR="00430D89">
        <w:rPr>
          <w:noProof/>
          <w:color w:val="auto"/>
        </w:rPr>
        <w:t>25</w:t>
      </w:r>
      <w:r w:rsidRPr="004770D3">
        <w:rPr>
          <w:color w:val="auto"/>
        </w:rPr>
        <w:fldChar w:fldCharType="end"/>
      </w:r>
      <w:r w:rsidRPr="004770D3">
        <w:rPr>
          <w:color w:val="auto"/>
        </w:rPr>
        <w:t xml:space="preserve">S Funnel plot including studies with parent reported child </w:t>
      </w:r>
      <w:proofErr w:type="gramStart"/>
      <w:r w:rsidRPr="004770D3">
        <w:rPr>
          <w:color w:val="auto"/>
        </w:rPr>
        <w:t>outcomes</w:t>
      </w:r>
      <w:proofErr w:type="gramEnd"/>
    </w:p>
    <w:p w14:paraId="6A577D96" w14:textId="77777777" w:rsidR="004770D3" w:rsidRDefault="00222684" w:rsidP="004770D3">
      <w:pPr>
        <w:keepNext/>
      </w:pPr>
      <w:r>
        <w:rPr>
          <w:noProof/>
        </w:rPr>
        <w:drawing>
          <wp:inline distT="0" distB="0" distL="0" distR="0" wp14:anchorId="792279BB" wp14:editId="3C1BB4CD">
            <wp:extent cx="4833257" cy="3515096"/>
            <wp:effectExtent l="0" t="0" r="5715" b="9525"/>
            <wp:docPr id="27" name="Picture 27" descr="A diagram of funnel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diagram of funnel plot&#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62257" cy="3536187"/>
                    </a:xfrm>
                    <a:prstGeom prst="rect">
                      <a:avLst/>
                    </a:prstGeom>
                    <a:noFill/>
                    <a:ln>
                      <a:noFill/>
                    </a:ln>
                  </pic:spPr>
                </pic:pic>
              </a:graphicData>
            </a:graphic>
          </wp:inline>
        </w:drawing>
      </w:r>
    </w:p>
    <w:p w14:paraId="7E91577B" w14:textId="6C1E885A" w:rsidR="00222684" w:rsidRPr="004770D3" w:rsidRDefault="004770D3" w:rsidP="004770D3">
      <w:pPr>
        <w:pStyle w:val="Caption"/>
        <w:rPr>
          <w:color w:val="auto"/>
        </w:rPr>
      </w:pPr>
      <w:r w:rsidRPr="004770D3">
        <w:rPr>
          <w:color w:val="auto"/>
        </w:rPr>
        <w:t xml:space="preserve">Figure </w:t>
      </w:r>
      <w:r w:rsidRPr="004770D3">
        <w:rPr>
          <w:color w:val="auto"/>
        </w:rPr>
        <w:fldChar w:fldCharType="begin"/>
      </w:r>
      <w:r w:rsidRPr="004770D3">
        <w:rPr>
          <w:color w:val="auto"/>
        </w:rPr>
        <w:instrText xml:space="preserve"> SEQ Figure \* ARABIC </w:instrText>
      </w:r>
      <w:r w:rsidRPr="004770D3">
        <w:rPr>
          <w:color w:val="auto"/>
        </w:rPr>
        <w:fldChar w:fldCharType="separate"/>
      </w:r>
      <w:r w:rsidR="00430D89">
        <w:rPr>
          <w:noProof/>
          <w:color w:val="auto"/>
        </w:rPr>
        <w:t>26</w:t>
      </w:r>
      <w:r w:rsidRPr="004770D3">
        <w:rPr>
          <w:color w:val="auto"/>
        </w:rPr>
        <w:fldChar w:fldCharType="end"/>
      </w:r>
      <w:r w:rsidRPr="004770D3">
        <w:rPr>
          <w:color w:val="auto"/>
        </w:rPr>
        <w:t xml:space="preserve">S Funnel plot including studies with child reported child </w:t>
      </w:r>
      <w:proofErr w:type="gramStart"/>
      <w:r w:rsidRPr="004770D3">
        <w:rPr>
          <w:color w:val="auto"/>
        </w:rPr>
        <w:t>outcomes</w:t>
      </w:r>
      <w:proofErr w:type="gramEnd"/>
    </w:p>
    <w:p w14:paraId="0912C44A" w14:textId="77777777" w:rsidR="004770D3" w:rsidRDefault="00C2057A" w:rsidP="004770D3">
      <w:pPr>
        <w:keepNext/>
      </w:pPr>
      <w:r>
        <w:rPr>
          <w:noProof/>
        </w:rPr>
        <w:lastRenderedPageBreak/>
        <w:drawing>
          <wp:inline distT="0" distB="0" distL="0" distR="0" wp14:anchorId="5F1006CB" wp14:editId="1CE1DC5D">
            <wp:extent cx="4887686" cy="3554680"/>
            <wp:effectExtent l="0" t="0" r="8255" b="8255"/>
            <wp:docPr id="28" name="Picture 28" descr="A diagram of a funnel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diagram of a funnel plot&#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15391" cy="3574829"/>
                    </a:xfrm>
                    <a:prstGeom prst="rect">
                      <a:avLst/>
                    </a:prstGeom>
                    <a:noFill/>
                    <a:ln>
                      <a:noFill/>
                    </a:ln>
                  </pic:spPr>
                </pic:pic>
              </a:graphicData>
            </a:graphic>
          </wp:inline>
        </w:drawing>
      </w:r>
    </w:p>
    <w:p w14:paraId="7AE572EF" w14:textId="647D8031" w:rsidR="00C2057A" w:rsidRDefault="004770D3" w:rsidP="004770D3">
      <w:pPr>
        <w:pStyle w:val="Caption"/>
        <w:rPr>
          <w:color w:val="auto"/>
        </w:rPr>
      </w:pPr>
      <w:r w:rsidRPr="004770D3">
        <w:rPr>
          <w:color w:val="auto"/>
        </w:rPr>
        <w:t xml:space="preserve">Figure </w:t>
      </w:r>
      <w:r w:rsidRPr="004770D3">
        <w:rPr>
          <w:color w:val="auto"/>
        </w:rPr>
        <w:fldChar w:fldCharType="begin"/>
      </w:r>
      <w:r w:rsidRPr="004770D3">
        <w:rPr>
          <w:color w:val="auto"/>
        </w:rPr>
        <w:instrText xml:space="preserve"> SEQ Figure \* ARABIC </w:instrText>
      </w:r>
      <w:r w:rsidRPr="004770D3">
        <w:rPr>
          <w:color w:val="auto"/>
        </w:rPr>
        <w:fldChar w:fldCharType="separate"/>
      </w:r>
      <w:r w:rsidR="00430D89">
        <w:rPr>
          <w:noProof/>
          <w:color w:val="auto"/>
        </w:rPr>
        <w:t>27</w:t>
      </w:r>
      <w:r w:rsidRPr="004770D3">
        <w:rPr>
          <w:color w:val="auto"/>
        </w:rPr>
        <w:fldChar w:fldCharType="end"/>
      </w:r>
      <w:r w:rsidRPr="004770D3">
        <w:rPr>
          <w:color w:val="auto"/>
        </w:rPr>
        <w:t xml:space="preserve">S Funnel plot including studies with parent </w:t>
      </w:r>
      <w:proofErr w:type="gramStart"/>
      <w:r w:rsidRPr="004770D3">
        <w:rPr>
          <w:color w:val="auto"/>
        </w:rPr>
        <w:t>outcomes</w:t>
      </w:r>
      <w:proofErr w:type="gramEnd"/>
    </w:p>
    <w:p w14:paraId="2BE9B9D6" w14:textId="77777777" w:rsidR="00402559" w:rsidRDefault="00402559" w:rsidP="00402559"/>
    <w:p w14:paraId="2FDEBA4F" w14:textId="77777777" w:rsidR="00402559" w:rsidRDefault="00402559" w:rsidP="00402559"/>
    <w:p w14:paraId="6621142F" w14:textId="72EB3421" w:rsidR="00402559" w:rsidRPr="00402559" w:rsidRDefault="00402559" w:rsidP="00402559"/>
    <w:p w14:paraId="6985E00B" w14:textId="59337095" w:rsidR="00402559" w:rsidRDefault="00402559" w:rsidP="00ED1425">
      <w:pPr>
        <w:pStyle w:val="Heading3"/>
        <w:spacing w:after="120"/>
        <w:rPr>
          <w:color w:val="auto"/>
        </w:rPr>
      </w:pPr>
      <w:bookmarkStart w:id="17" w:name="_Toc142996988"/>
      <w:r w:rsidRPr="00402559">
        <w:rPr>
          <w:color w:val="auto"/>
        </w:rPr>
        <w:lastRenderedPageBreak/>
        <w:t>Galbraith plots</w:t>
      </w:r>
      <w:bookmarkEnd w:id="17"/>
    </w:p>
    <w:p w14:paraId="3796AD8C" w14:textId="77777777" w:rsidR="00ED1425" w:rsidRDefault="00ED1425" w:rsidP="00ED1425">
      <w:pPr>
        <w:keepNext/>
      </w:pPr>
      <w:r>
        <w:rPr>
          <w:noProof/>
        </w:rPr>
        <w:drawing>
          <wp:inline distT="0" distB="0" distL="0" distR="0" wp14:anchorId="6ED1EB97" wp14:editId="54EFD7FE">
            <wp:extent cx="5165766" cy="3752656"/>
            <wp:effectExtent l="0" t="0" r="0" b="635"/>
            <wp:docPr id="40" name="Picture 40" descr="A graph showing a graph of a child internal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graph showing a graph of a child internaling&#10;&#10;Description automatically generated with medium confidenc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68422" cy="3754585"/>
                    </a:xfrm>
                    <a:prstGeom prst="rect">
                      <a:avLst/>
                    </a:prstGeom>
                    <a:noFill/>
                    <a:ln>
                      <a:noFill/>
                    </a:ln>
                  </pic:spPr>
                </pic:pic>
              </a:graphicData>
            </a:graphic>
          </wp:inline>
        </w:drawing>
      </w:r>
    </w:p>
    <w:p w14:paraId="75707681" w14:textId="1D85BFA9" w:rsidR="000A0210" w:rsidRDefault="00ED1425" w:rsidP="000A0210">
      <w:pPr>
        <w:pStyle w:val="Caption"/>
        <w:keepNext/>
      </w:pPr>
      <w:r>
        <w:t xml:space="preserve">Figure </w:t>
      </w:r>
      <w:fldSimple w:instr=" SEQ Figure \* ARABIC ">
        <w:r w:rsidR="00430D89">
          <w:rPr>
            <w:noProof/>
          </w:rPr>
          <w:t>28</w:t>
        </w:r>
      </w:fldSimple>
      <w:r>
        <w:t xml:space="preserve">S Galbraith plot child internalising levels reported by children at first </w:t>
      </w:r>
      <w:proofErr w:type="gramStart"/>
      <w:r>
        <w:t>follow-up</w:t>
      </w:r>
      <w:proofErr w:type="gramEnd"/>
    </w:p>
    <w:p w14:paraId="00D61627" w14:textId="3F2B267E" w:rsidR="000A0210" w:rsidRDefault="000A0210" w:rsidP="000A0210">
      <w:pPr>
        <w:pStyle w:val="Caption"/>
        <w:keepNext/>
      </w:pPr>
      <w:r>
        <w:rPr>
          <w:noProof/>
        </w:rPr>
        <w:drawing>
          <wp:inline distT="0" distB="0" distL="0" distR="0" wp14:anchorId="04B5017F" wp14:editId="2F071E88">
            <wp:extent cx="5284519" cy="3839561"/>
            <wp:effectExtent l="0" t="0" r="0" b="8890"/>
            <wp:docPr id="41" name="Picture 41" descr="A graph of a graph with purple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graph of a graph with purple dots&#10;&#10;Description automatically generated with medium confidenc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89905" cy="3843474"/>
                    </a:xfrm>
                    <a:prstGeom prst="rect">
                      <a:avLst/>
                    </a:prstGeom>
                    <a:noFill/>
                    <a:ln>
                      <a:noFill/>
                    </a:ln>
                  </pic:spPr>
                </pic:pic>
              </a:graphicData>
            </a:graphic>
          </wp:inline>
        </w:drawing>
      </w:r>
    </w:p>
    <w:p w14:paraId="16D55559" w14:textId="4D945A06" w:rsidR="00402559" w:rsidRDefault="000A0210" w:rsidP="000A0210">
      <w:pPr>
        <w:pStyle w:val="Caption"/>
      </w:pPr>
      <w:r>
        <w:t xml:space="preserve">Figure </w:t>
      </w:r>
      <w:fldSimple w:instr=" SEQ Figure \* ARABIC ">
        <w:r w:rsidR="00430D89">
          <w:rPr>
            <w:noProof/>
          </w:rPr>
          <w:t>29</w:t>
        </w:r>
      </w:fldSimple>
      <w:r>
        <w:t xml:space="preserve">S </w:t>
      </w:r>
      <w:r w:rsidRPr="00076581">
        <w:t xml:space="preserve">Galbraith plot child internalising levels reported by children at </w:t>
      </w:r>
      <w:r>
        <w:t>second</w:t>
      </w:r>
      <w:r w:rsidRPr="00076581">
        <w:t xml:space="preserve"> </w:t>
      </w:r>
      <w:proofErr w:type="gramStart"/>
      <w:r w:rsidRPr="00076581">
        <w:t>follow-up</w:t>
      </w:r>
      <w:proofErr w:type="gramEnd"/>
    </w:p>
    <w:p w14:paraId="04AD8CE0" w14:textId="77777777" w:rsidR="00A961E6" w:rsidRDefault="00A961E6" w:rsidP="00A961E6">
      <w:pPr>
        <w:keepNext/>
      </w:pPr>
      <w:r>
        <w:rPr>
          <w:noProof/>
        </w:rPr>
        <w:lastRenderedPageBreak/>
        <w:drawing>
          <wp:inline distT="0" distB="0" distL="0" distR="0" wp14:anchorId="52446C2C" wp14:editId="4287134E">
            <wp:extent cx="5004662" cy="3633849"/>
            <wp:effectExtent l="0" t="0" r="5715"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08634" cy="3636733"/>
                    </a:xfrm>
                    <a:prstGeom prst="rect">
                      <a:avLst/>
                    </a:prstGeom>
                    <a:noFill/>
                    <a:ln>
                      <a:noFill/>
                    </a:ln>
                  </pic:spPr>
                </pic:pic>
              </a:graphicData>
            </a:graphic>
          </wp:inline>
        </w:drawing>
      </w:r>
    </w:p>
    <w:p w14:paraId="482073B7" w14:textId="1FC6E0FB" w:rsidR="00A961E6" w:rsidRDefault="00A961E6" w:rsidP="00A961E6">
      <w:pPr>
        <w:pStyle w:val="Caption"/>
      </w:pPr>
      <w:r>
        <w:t xml:space="preserve">Figure </w:t>
      </w:r>
      <w:fldSimple w:instr=" SEQ Figure \* ARABIC ">
        <w:r w:rsidR="00430D89">
          <w:rPr>
            <w:noProof/>
          </w:rPr>
          <w:t>30</w:t>
        </w:r>
      </w:fldSimple>
      <w:r>
        <w:t xml:space="preserve">S </w:t>
      </w:r>
      <w:r w:rsidRPr="00390DB4">
        <w:t xml:space="preserve">Galbraith plot child internalising levels reported by </w:t>
      </w:r>
      <w:r>
        <w:t>parents</w:t>
      </w:r>
      <w:r w:rsidRPr="00390DB4">
        <w:t xml:space="preserve"> at first </w:t>
      </w:r>
      <w:proofErr w:type="gramStart"/>
      <w:r w:rsidRPr="00390DB4">
        <w:t>follow-up</w:t>
      </w:r>
      <w:proofErr w:type="gramEnd"/>
    </w:p>
    <w:p w14:paraId="435488AC" w14:textId="77777777" w:rsidR="00A961E6" w:rsidRDefault="00A961E6" w:rsidP="00A961E6">
      <w:pPr>
        <w:keepNext/>
      </w:pPr>
      <w:r>
        <w:rPr>
          <w:noProof/>
        </w:rPr>
        <w:drawing>
          <wp:inline distT="0" distB="0" distL="0" distR="0" wp14:anchorId="79812CDA" wp14:editId="6631B12A">
            <wp:extent cx="5034915" cy="3657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34915" cy="3657600"/>
                    </a:xfrm>
                    <a:prstGeom prst="rect">
                      <a:avLst/>
                    </a:prstGeom>
                    <a:noFill/>
                    <a:ln>
                      <a:noFill/>
                    </a:ln>
                  </pic:spPr>
                </pic:pic>
              </a:graphicData>
            </a:graphic>
          </wp:inline>
        </w:drawing>
      </w:r>
    </w:p>
    <w:p w14:paraId="7935509F" w14:textId="64B69B6F" w:rsidR="00A961E6" w:rsidRDefault="00A961E6" w:rsidP="00A961E6">
      <w:pPr>
        <w:pStyle w:val="Caption"/>
      </w:pPr>
      <w:r>
        <w:t xml:space="preserve">Figure </w:t>
      </w:r>
      <w:fldSimple w:instr=" SEQ Figure \* ARABIC ">
        <w:r w:rsidR="00430D89">
          <w:rPr>
            <w:noProof/>
          </w:rPr>
          <w:t>31</w:t>
        </w:r>
      </w:fldSimple>
      <w:r>
        <w:t xml:space="preserve">S </w:t>
      </w:r>
      <w:r w:rsidRPr="00E70376">
        <w:t xml:space="preserve">Galbraith plot child internalising levels reported by </w:t>
      </w:r>
      <w:r>
        <w:t>parents</w:t>
      </w:r>
      <w:r w:rsidRPr="00E70376">
        <w:t xml:space="preserve"> at second </w:t>
      </w:r>
      <w:proofErr w:type="gramStart"/>
      <w:r w:rsidRPr="00E70376">
        <w:t>follow-up</w:t>
      </w:r>
      <w:proofErr w:type="gramEnd"/>
    </w:p>
    <w:p w14:paraId="34BDA909" w14:textId="77777777" w:rsidR="00430D89" w:rsidRDefault="00430D89" w:rsidP="00430D89">
      <w:pPr>
        <w:keepNext/>
      </w:pPr>
      <w:r>
        <w:rPr>
          <w:noProof/>
        </w:rPr>
        <w:lastRenderedPageBreak/>
        <w:drawing>
          <wp:inline distT="0" distB="0" distL="0" distR="0" wp14:anchorId="6E685ED9" wp14:editId="7A23180E">
            <wp:extent cx="5034915" cy="3657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34915" cy="3657600"/>
                    </a:xfrm>
                    <a:prstGeom prst="rect">
                      <a:avLst/>
                    </a:prstGeom>
                    <a:noFill/>
                    <a:ln>
                      <a:noFill/>
                    </a:ln>
                  </pic:spPr>
                </pic:pic>
              </a:graphicData>
            </a:graphic>
          </wp:inline>
        </w:drawing>
      </w:r>
    </w:p>
    <w:p w14:paraId="4CD6B46A" w14:textId="453A2247" w:rsidR="00430D89" w:rsidRPr="00430D89" w:rsidRDefault="00430D89" w:rsidP="00430D89">
      <w:pPr>
        <w:pStyle w:val="Caption"/>
      </w:pPr>
      <w:r>
        <w:t xml:space="preserve">Figure </w:t>
      </w:r>
      <w:fldSimple w:instr=" SEQ Figure \* ARABIC ">
        <w:r>
          <w:rPr>
            <w:noProof/>
          </w:rPr>
          <w:t>32</w:t>
        </w:r>
      </w:fldSimple>
      <w:r>
        <w:t xml:space="preserve">S </w:t>
      </w:r>
      <w:r w:rsidRPr="00F921D9">
        <w:t>Galbraith plot parent</w:t>
      </w:r>
      <w:r>
        <w:t xml:space="preserve"> mental health outcomes</w:t>
      </w:r>
      <w:r w:rsidRPr="00F921D9">
        <w:t xml:space="preserve"> at first follow-up</w:t>
      </w:r>
    </w:p>
    <w:p w14:paraId="27A33D33" w14:textId="73D138C8" w:rsidR="000A0210" w:rsidRPr="000A0210" w:rsidRDefault="000A0210" w:rsidP="000A0210"/>
    <w:p w14:paraId="72787430" w14:textId="0886E61B" w:rsidR="003748DD" w:rsidRPr="003748DD" w:rsidRDefault="007F29E7" w:rsidP="003748DD">
      <w:pPr>
        <w:pStyle w:val="Heading3"/>
        <w:rPr>
          <w:b/>
          <w:bCs/>
          <w:color w:val="auto"/>
        </w:rPr>
      </w:pPr>
      <w:bookmarkStart w:id="18" w:name="_Toc142996989"/>
      <w:r w:rsidRPr="003748DD">
        <w:rPr>
          <w:b/>
          <w:bCs/>
          <w:color w:val="auto"/>
        </w:rPr>
        <w:t>Egger’s test</w:t>
      </w:r>
      <w:r w:rsidR="003748DD" w:rsidRPr="003748DD">
        <w:rPr>
          <w:b/>
          <w:bCs/>
          <w:color w:val="auto"/>
        </w:rPr>
        <w:t>s</w:t>
      </w:r>
      <w:r w:rsidRPr="003748DD">
        <w:rPr>
          <w:b/>
          <w:bCs/>
          <w:color w:val="auto"/>
        </w:rPr>
        <w:t>:</w:t>
      </w:r>
      <w:bookmarkEnd w:id="18"/>
    </w:p>
    <w:p w14:paraId="4A50AD5E" w14:textId="77777777" w:rsidR="003748DD" w:rsidRPr="00DA1C49" w:rsidRDefault="003748DD" w:rsidP="003748DD">
      <w:pPr>
        <w:spacing w:after="0"/>
        <w:rPr>
          <w:b/>
          <w:bCs/>
        </w:rPr>
      </w:pPr>
      <w:r w:rsidRPr="00DA1C49">
        <w:rPr>
          <w:b/>
          <w:bCs/>
        </w:rPr>
        <w:t>Child report internalising (A measures)</w:t>
      </w:r>
    </w:p>
    <w:p w14:paraId="1417D4FB" w14:textId="77777777" w:rsidR="003748DD" w:rsidRDefault="003748DD" w:rsidP="003748DD">
      <w:pPr>
        <w:spacing w:after="0" w:line="240" w:lineRule="auto"/>
      </w:pPr>
      <w:r>
        <w:t>Regression-based Egger test for small-study effects</w:t>
      </w:r>
    </w:p>
    <w:p w14:paraId="71524EE3" w14:textId="77777777" w:rsidR="003748DD" w:rsidRDefault="003748DD" w:rsidP="003748DD">
      <w:pPr>
        <w:spacing w:after="0" w:line="240" w:lineRule="auto"/>
      </w:pPr>
      <w:r>
        <w:t>H0: beta1 = 0; no small-study effects</w:t>
      </w:r>
    </w:p>
    <w:p w14:paraId="7DA95305" w14:textId="77777777" w:rsidR="003748DD" w:rsidRDefault="003748DD" w:rsidP="003748DD">
      <w:pPr>
        <w:spacing w:after="0" w:line="240" w:lineRule="auto"/>
      </w:pPr>
      <w:r>
        <w:t>beta1 =1.34</w:t>
      </w:r>
    </w:p>
    <w:p w14:paraId="63E2F10F" w14:textId="77777777" w:rsidR="003748DD" w:rsidRDefault="003748DD" w:rsidP="003748DD">
      <w:pPr>
        <w:spacing w:after="0" w:line="240" w:lineRule="auto"/>
      </w:pPr>
      <w:r>
        <w:t>SE of beta1 =2.164</w:t>
      </w:r>
    </w:p>
    <w:p w14:paraId="1446AB3D" w14:textId="77777777" w:rsidR="003748DD" w:rsidRDefault="003748DD" w:rsidP="003748DD">
      <w:pPr>
        <w:spacing w:after="0" w:line="240" w:lineRule="auto"/>
      </w:pPr>
      <w:r>
        <w:t>z = 0.62</w:t>
      </w:r>
    </w:p>
    <w:p w14:paraId="7623EE04" w14:textId="77777777" w:rsidR="003748DD" w:rsidRDefault="003748DD" w:rsidP="003748DD">
      <w:pPr>
        <w:spacing w:after="0" w:line="240" w:lineRule="auto"/>
      </w:pPr>
      <w:r>
        <w:t>Prob &gt; |z| = 0.5362</w:t>
      </w:r>
    </w:p>
    <w:p w14:paraId="5B6F0BC2" w14:textId="77777777" w:rsidR="003748DD" w:rsidRDefault="003748DD" w:rsidP="003748DD">
      <w:pPr>
        <w:spacing w:after="0" w:line="240" w:lineRule="auto"/>
      </w:pPr>
    </w:p>
    <w:p w14:paraId="4E22F881" w14:textId="77777777" w:rsidR="003748DD" w:rsidRPr="00DA1C49" w:rsidRDefault="003748DD" w:rsidP="003748DD">
      <w:pPr>
        <w:spacing w:after="0"/>
        <w:rPr>
          <w:b/>
          <w:bCs/>
        </w:rPr>
      </w:pPr>
      <w:r w:rsidRPr="00DA1C49">
        <w:rPr>
          <w:b/>
          <w:bCs/>
        </w:rPr>
        <w:t>Child report internalising (B measures)</w:t>
      </w:r>
    </w:p>
    <w:p w14:paraId="2EA43D56" w14:textId="77777777" w:rsidR="003748DD" w:rsidRDefault="003748DD" w:rsidP="003748DD">
      <w:pPr>
        <w:spacing w:after="0"/>
      </w:pPr>
      <w:r>
        <w:t>Egger test for small-study effects</w:t>
      </w:r>
    </w:p>
    <w:p w14:paraId="6DD1E93A" w14:textId="77777777" w:rsidR="003748DD" w:rsidRDefault="003748DD" w:rsidP="003748DD">
      <w:pPr>
        <w:spacing w:after="0"/>
      </w:pPr>
      <w:r>
        <w:t>H0: beta1 = 0; no small-study effects</w:t>
      </w:r>
    </w:p>
    <w:p w14:paraId="28ED3FDF" w14:textId="77777777" w:rsidR="003748DD" w:rsidRDefault="003748DD" w:rsidP="003748DD">
      <w:pPr>
        <w:spacing w:after="0"/>
      </w:pPr>
      <w:r>
        <w:t>beta1 = 1.10</w:t>
      </w:r>
    </w:p>
    <w:p w14:paraId="30B813C5" w14:textId="77777777" w:rsidR="003748DD" w:rsidRDefault="003748DD" w:rsidP="003748DD">
      <w:pPr>
        <w:spacing w:after="0"/>
      </w:pPr>
      <w:r>
        <w:t>SE of beta1 = 1.988</w:t>
      </w:r>
    </w:p>
    <w:p w14:paraId="20DB4A87" w14:textId="77777777" w:rsidR="003748DD" w:rsidRDefault="003748DD" w:rsidP="003748DD">
      <w:pPr>
        <w:spacing w:after="0"/>
      </w:pPr>
      <w:r>
        <w:t>z = 0.55</w:t>
      </w:r>
    </w:p>
    <w:p w14:paraId="17C6EE58" w14:textId="77777777" w:rsidR="003748DD" w:rsidRDefault="003748DD" w:rsidP="003748DD">
      <w:pPr>
        <w:spacing w:after="0"/>
      </w:pPr>
      <w:r>
        <w:t>Prob &gt; |z| =    0.5802</w:t>
      </w:r>
    </w:p>
    <w:p w14:paraId="45B25C84" w14:textId="77777777" w:rsidR="003748DD" w:rsidRDefault="003748DD" w:rsidP="003748DD">
      <w:pPr>
        <w:spacing w:after="0"/>
      </w:pPr>
    </w:p>
    <w:p w14:paraId="669416C8" w14:textId="77777777" w:rsidR="003748DD" w:rsidRDefault="003748DD" w:rsidP="003748DD">
      <w:pPr>
        <w:spacing w:after="0"/>
        <w:rPr>
          <w:b/>
          <w:bCs/>
        </w:rPr>
      </w:pPr>
      <w:r>
        <w:rPr>
          <w:b/>
          <w:bCs/>
        </w:rPr>
        <w:t>Parent</w:t>
      </w:r>
      <w:r w:rsidRPr="00DA1C49">
        <w:rPr>
          <w:b/>
          <w:bCs/>
        </w:rPr>
        <w:t xml:space="preserve"> report</w:t>
      </w:r>
      <w:r>
        <w:rPr>
          <w:b/>
          <w:bCs/>
        </w:rPr>
        <w:t xml:space="preserve"> child</w:t>
      </w:r>
      <w:r w:rsidRPr="00DA1C49">
        <w:rPr>
          <w:b/>
          <w:bCs/>
        </w:rPr>
        <w:t xml:space="preserve"> internalising (</w:t>
      </w:r>
      <w:r>
        <w:rPr>
          <w:b/>
          <w:bCs/>
        </w:rPr>
        <w:t>A</w:t>
      </w:r>
      <w:r w:rsidRPr="00DA1C49">
        <w:rPr>
          <w:b/>
          <w:bCs/>
        </w:rPr>
        <w:t xml:space="preserve"> measures)</w:t>
      </w:r>
    </w:p>
    <w:p w14:paraId="5A3AE6E6" w14:textId="77777777" w:rsidR="003748DD" w:rsidRPr="00DA1C49" w:rsidRDefault="003748DD" w:rsidP="003748DD">
      <w:pPr>
        <w:spacing w:after="0"/>
      </w:pPr>
      <w:r w:rsidRPr="00DA1C49">
        <w:t>Regression-based Egger test for small-study effects</w:t>
      </w:r>
    </w:p>
    <w:p w14:paraId="20B8E324" w14:textId="77777777" w:rsidR="003748DD" w:rsidRPr="00DA1C49" w:rsidRDefault="003748DD" w:rsidP="003748DD">
      <w:pPr>
        <w:spacing w:after="0"/>
      </w:pPr>
      <w:r w:rsidRPr="00DA1C49">
        <w:t>H0: beta1 = 0; no small-study effects</w:t>
      </w:r>
    </w:p>
    <w:p w14:paraId="6FEEB0E5" w14:textId="77777777" w:rsidR="003748DD" w:rsidRPr="00DA1C49" w:rsidRDefault="003748DD" w:rsidP="003748DD">
      <w:pPr>
        <w:spacing w:after="0"/>
      </w:pPr>
      <w:r w:rsidRPr="00DA1C49">
        <w:t>beta1 =     -0.28</w:t>
      </w:r>
    </w:p>
    <w:p w14:paraId="330532B5" w14:textId="77777777" w:rsidR="003748DD" w:rsidRPr="00DA1C49" w:rsidRDefault="003748DD" w:rsidP="003748DD">
      <w:pPr>
        <w:spacing w:after="0"/>
      </w:pPr>
      <w:r w:rsidRPr="00DA1C49">
        <w:t>SE of beta1 =     2.019</w:t>
      </w:r>
    </w:p>
    <w:p w14:paraId="69772AC9" w14:textId="77777777" w:rsidR="003748DD" w:rsidRPr="00DA1C49" w:rsidRDefault="003748DD" w:rsidP="003748DD">
      <w:pPr>
        <w:spacing w:after="0"/>
      </w:pPr>
      <w:r w:rsidRPr="00DA1C49">
        <w:t>z =     -0.14</w:t>
      </w:r>
    </w:p>
    <w:p w14:paraId="1BB1437A" w14:textId="77777777" w:rsidR="003748DD" w:rsidRDefault="003748DD" w:rsidP="003748DD">
      <w:pPr>
        <w:spacing w:after="0"/>
      </w:pPr>
      <w:r w:rsidRPr="00DA1C49">
        <w:t>Prob &gt; |z| =    0.8889</w:t>
      </w:r>
    </w:p>
    <w:p w14:paraId="7A766CB8" w14:textId="77777777" w:rsidR="003748DD" w:rsidRPr="00DA1C49" w:rsidRDefault="003748DD" w:rsidP="003748DD">
      <w:pPr>
        <w:spacing w:after="0"/>
      </w:pPr>
    </w:p>
    <w:p w14:paraId="2C35C109" w14:textId="77777777" w:rsidR="003748DD" w:rsidRDefault="003748DD" w:rsidP="003748DD">
      <w:pPr>
        <w:spacing w:after="0"/>
        <w:rPr>
          <w:b/>
          <w:bCs/>
        </w:rPr>
      </w:pPr>
      <w:r>
        <w:rPr>
          <w:b/>
          <w:bCs/>
        </w:rPr>
        <w:t>Parent</w:t>
      </w:r>
      <w:r w:rsidRPr="00DA1C49">
        <w:rPr>
          <w:b/>
          <w:bCs/>
        </w:rPr>
        <w:t xml:space="preserve"> report</w:t>
      </w:r>
      <w:r>
        <w:rPr>
          <w:b/>
          <w:bCs/>
        </w:rPr>
        <w:t xml:space="preserve"> child</w:t>
      </w:r>
      <w:r w:rsidRPr="00DA1C49">
        <w:rPr>
          <w:b/>
          <w:bCs/>
        </w:rPr>
        <w:t xml:space="preserve"> internalising (</w:t>
      </w:r>
      <w:r>
        <w:rPr>
          <w:b/>
          <w:bCs/>
        </w:rPr>
        <w:t>B</w:t>
      </w:r>
      <w:r w:rsidRPr="00DA1C49">
        <w:rPr>
          <w:b/>
          <w:bCs/>
        </w:rPr>
        <w:t xml:space="preserve"> measures)</w:t>
      </w:r>
    </w:p>
    <w:p w14:paraId="253B4938" w14:textId="77777777" w:rsidR="003748DD" w:rsidRPr="00DA1C49" w:rsidRDefault="003748DD" w:rsidP="003748DD">
      <w:pPr>
        <w:spacing w:after="0"/>
      </w:pPr>
      <w:r w:rsidRPr="00DA1C49">
        <w:lastRenderedPageBreak/>
        <w:t>Regression-based Egger test for small-study effects</w:t>
      </w:r>
    </w:p>
    <w:p w14:paraId="6E749FBD" w14:textId="77777777" w:rsidR="003748DD" w:rsidRPr="00DA1C49" w:rsidRDefault="003748DD" w:rsidP="003748DD">
      <w:pPr>
        <w:spacing w:after="0"/>
      </w:pPr>
      <w:r w:rsidRPr="00DA1C49">
        <w:t>H0: beta1 = 0; no small-study effects</w:t>
      </w:r>
    </w:p>
    <w:p w14:paraId="0B2110EC" w14:textId="77777777" w:rsidR="003748DD" w:rsidRPr="00DA1C49" w:rsidRDefault="003748DD" w:rsidP="003748DD">
      <w:pPr>
        <w:spacing w:after="0"/>
      </w:pPr>
      <w:r w:rsidRPr="00DA1C49">
        <w:t>beta1 =      0.75</w:t>
      </w:r>
    </w:p>
    <w:p w14:paraId="0E92D992" w14:textId="77777777" w:rsidR="003748DD" w:rsidRPr="00DA1C49" w:rsidRDefault="003748DD" w:rsidP="003748DD">
      <w:pPr>
        <w:spacing w:after="0"/>
      </w:pPr>
      <w:r w:rsidRPr="00DA1C49">
        <w:t>SE of beta1 =     1.775</w:t>
      </w:r>
    </w:p>
    <w:p w14:paraId="32B1737B" w14:textId="77777777" w:rsidR="003748DD" w:rsidRPr="00DA1C49" w:rsidRDefault="003748DD" w:rsidP="003748DD">
      <w:pPr>
        <w:spacing w:after="0"/>
      </w:pPr>
      <w:r w:rsidRPr="00DA1C49">
        <w:t>z =      0.42</w:t>
      </w:r>
    </w:p>
    <w:p w14:paraId="5CA80D6C" w14:textId="77777777" w:rsidR="003748DD" w:rsidRDefault="003748DD" w:rsidP="003748DD">
      <w:pPr>
        <w:spacing w:after="0"/>
      </w:pPr>
      <w:r w:rsidRPr="00DA1C49">
        <w:t>Prob &gt; |z| =    0.6715</w:t>
      </w:r>
    </w:p>
    <w:p w14:paraId="3617DCF9" w14:textId="77777777" w:rsidR="003748DD" w:rsidRDefault="003748DD" w:rsidP="003748DD">
      <w:pPr>
        <w:spacing w:after="0"/>
      </w:pPr>
    </w:p>
    <w:p w14:paraId="4C851625" w14:textId="77777777" w:rsidR="003748DD" w:rsidRPr="003060DF" w:rsidRDefault="003748DD" w:rsidP="003748DD">
      <w:pPr>
        <w:spacing w:after="0"/>
        <w:rPr>
          <w:b/>
          <w:bCs/>
        </w:rPr>
      </w:pPr>
      <w:r w:rsidRPr="003060DF">
        <w:rPr>
          <w:b/>
          <w:bCs/>
        </w:rPr>
        <w:t>PARENT INTERNALISING</w:t>
      </w:r>
    </w:p>
    <w:p w14:paraId="28AF738B" w14:textId="77777777" w:rsidR="003748DD" w:rsidRDefault="003748DD" w:rsidP="003748DD">
      <w:pPr>
        <w:spacing w:after="0"/>
      </w:pPr>
      <w:r>
        <w:t>Regression-based Egger test for small-study effects</w:t>
      </w:r>
    </w:p>
    <w:p w14:paraId="6DF056C3" w14:textId="77777777" w:rsidR="003748DD" w:rsidRDefault="003748DD" w:rsidP="003748DD">
      <w:pPr>
        <w:spacing w:after="0"/>
      </w:pPr>
      <w:r>
        <w:t>H0: beta1 = 0; no small-study effects</w:t>
      </w:r>
    </w:p>
    <w:p w14:paraId="383D6AAE" w14:textId="77777777" w:rsidR="003748DD" w:rsidRDefault="003748DD" w:rsidP="003748DD">
      <w:pPr>
        <w:spacing w:after="0"/>
      </w:pPr>
      <w:r>
        <w:t>beta1 =      3.48</w:t>
      </w:r>
    </w:p>
    <w:p w14:paraId="27326829" w14:textId="77777777" w:rsidR="003748DD" w:rsidRDefault="003748DD" w:rsidP="003748DD">
      <w:pPr>
        <w:spacing w:after="0"/>
      </w:pPr>
      <w:r>
        <w:t>SE of beta1 =     2.114</w:t>
      </w:r>
    </w:p>
    <w:p w14:paraId="53D2A34B" w14:textId="77777777" w:rsidR="003748DD" w:rsidRDefault="003748DD" w:rsidP="003748DD">
      <w:pPr>
        <w:spacing w:after="0"/>
      </w:pPr>
      <w:r>
        <w:t>z =      1.65</w:t>
      </w:r>
    </w:p>
    <w:p w14:paraId="52CF4924" w14:textId="77777777" w:rsidR="003748DD" w:rsidRDefault="003748DD" w:rsidP="003748DD">
      <w:pPr>
        <w:spacing w:after="0"/>
      </w:pPr>
      <w:r>
        <w:t>Prob &gt; |z| =    0.0996</w:t>
      </w:r>
    </w:p>
    <w:p w14:paraId="6B3E2650" w14:textId="5322D3C0" w:rsidR="00AF5BCF" w:rsidRDefault="00AF5BCF">
      <w:r>
        <w:br w:type="page"/>
      </w:r>
    </w:p>
    <w:p w14:paraId="3B2208C0" w14:textId="77777777" w:rsidR="00717D97" w:rsidRDefault="00717D97" w:rsidP="007412F8">
      <w:pPr>
        <w:pStyle w:val="Heading2"/>
      </w:pPr>
      <w:bookmarkStart w:id="19" w:name="_Toc142996990"/>
      <w:r>
        <w:lastRenderedPageBreak/>
        <w:t xml:space="preserve">Trials excluded from meta-analysis with </w:t>
      </w:r>
      <w:proofErr w:type="gramStart"/>
      <w:r>
        <w:t>reasons</w:t>
      </w:r>
      <w:bookmarkEnd w:id="19"/>
      <w:proofErr w:type="gramEnd"/>
    </w:p>
    <w:tbl>
      <w:tblPr>
        <w:tblW w:w="0" w:type="auto"/>
        <w:tblCellMar>
          <w:top w:w="15" w:type="dxa"/>
          <w:left w:w="15" w:type="dxa"/>
          <w:bottom w:w="15" w:type="dxa"/>
          <w:right w:w="15" w:type="dxa"/>
        </w:tblCellMar>
        <w:tblLook w:val="04A0" w:firstRow="1" w:lastRow="0" w:firstColumn="1" w:lastColumn="0" w:noHBand="0" w:noVBand="1"/>
      </w:tblPr>
      <w:tblGrid>
        <w:gridCol w:w="685"/>
        <w:gridCol w:w="827"/>
        <w:gridCol w:w="996"/>
        <w:gridCol w:w="1031"/>
        <w:gridCol w:w="992"/>
        <w:gridCol w:w="993"/>
        <w:gridCol w:w="992"/>
        <w:gridCol w:w="2500"/>
      </w:tblGrid>
      <w:tr w:rsidR="00AF5BCF" w:rsidRPr="00086053" w14:paraId="6AE951BD" w14:textId="77777777" w:rsidTr="00572B44">
        <w:trPr>
          <w:trHeight w:val="79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A46D8"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Trial ID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CC0D4"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Paper ID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E8898"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Country</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AE132"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Sample</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E1AEC"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Control group</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BAED2"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Design</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E7505"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Quality rating</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C2CA4"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Reason for exclusion</w:t>
            </w:r>
          </w:p>
        </w:tc>
      </w:tr>
      <w:tr w:rsidR="00AF5BCF" w:rsidRPr="00086053" w14:paraId="465D9462" w14:textId="77777777" w:rsidTr="00572B4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1A86A"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D6B284"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73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B3AC9"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Germany</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AF9C7"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proofErr w:type="spellStart"/>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t</w:t>
            </w:r>
            <w:proofErr w:type="spellEnd"/>
            <w:r w:rsidRPr="00086053">
              <w:rPr>
                <w:rFonts w:asciiTheme="minorHAnsi" w:eastAsia="Times New Roman" w:hAnsiTheme="minorHAnsi" w:cstheme="minorHAnsi"/>
                <w:color w:val="000000"/>
                <w:kern w:val="0"/>
                <w:sz w:val="12"/>
                <w:szCs w:val="12"/>
                <w:vertAlign w:val="subscript"/>
                <w:lang w:eastAsia="en-GB"/>
                <w14:ligatures w14:val="none"/>
              </w:rPr>
              <w:t xml:space="preserve"> </w:t>
            </w:r>
            <w:r w:rsidRPr="00086053">
              <w:rPr>
                <w:rFonts w:asciiTheme="minorHAnsi" w:eastAsia="Times New Roman" w:hAnsiTheme="minorHAnsi" w:cstheme="minorHAnsi"/>
                <w:color w:val="000000"/>
                <w:kern w:val="0"/>
                <w:sz w:val="20"/>
                <w:szCs w:val="20"/>
                <w:lang w:eastAsia="en-GB"/>
                <w14:ligatures w14:val="none"/>
              </w:rPr>
              <w:t>28 </w:t>
            </w:r>
          </w:p>
          <w:p w14:paraId="2C2D0915"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 xml:space="preserve">c </w:t>
            </w:r>
            <w:r w:rsidRPr="00086053">
              <w:rPr>
                <w:rFonts w:asciiTheme="minorHAnsi" w:eastAsia="Times New Roman" w:hAnsiTheme="minorHAnsi" w:cstheme="minorHAnsi"/>
                <w:color w:val="000000"/>
                <w:kern w:val="0"/>
                <w:sz w:val="20"/>
                <w:szCs w:val="20"/>
                <w:lang w:eastAsia="en-GB"/>
                <w14:ligatures w14:val="none"/>
              </w:rPr>
              <w:t>49 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23089"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passive</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CE3AA"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proofErr w:type="spellStart"/>
            <w:r w:rsidRPr="00086053">
              <w:rPr>
                <w:rFonts w:asciiTheme="minorHAnsi" w:eastAsia="Times New Roman" w:hAnsiTheme="minorHAnsi" w:cstheme="minorHAnsi"/>
                <w:color w:val="000000"/>
                <w:kern w:val="0"/>
                <w:sz w:val="20"/>
                <w:szCs w:val="20"/>
                <w:lang w:eastAsia="en-GB"/>
                <w14:ligatures w14:val="none"/>
              </w:rPr>
              <w:t>fRCT</w:t>
            </w:r>
            <w:proofErr w:type="spellEnd"/>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6E02D"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2FC15"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Pilot study</w:t>
            </w:r>
          </w:p>
        </w:tc>
      </w:tr>
      <w:tr w:rsidR="00AF5BCF" w:rsidRPr="00086053" w14:paraId="40A88670" w14:textId="77777777" w:rsidTr="00572B4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125D07"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879ED3"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180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E4D0DB"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USA</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2D30FC"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proofErr w:type="spellStart"/>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t+c</w:t>
            </w:r>
            <w:proofErr w:type="spellEnd"/>
            <w:r w:rsidRPr="00086053">
              <w:rPr>
                <w:rFonts w:asciiTheme="minorHAnsi" w:eastAsia="Times New Roman" w:hAnsiTheme="minorHAnsi" w:cstheme="minorHAnsi"/>
                <w:color w:val="000000"/>
                <w:kern w:val="0"/>
                <w:sz w:val="20"/>
                <w:szCs w:val="20"/>
                <w:lang w:eastAsia="en-GB"/>
                <w14:ligatures w14:val="none"/>
              </w:rPr>
              <w:t xml:space="preserve"> 28</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CFBB4"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active</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0FF28"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RCT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98868"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2E6AF"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no descriptive statistics provided</w:t>
            </w:r>
          </w:p>
        </w:tc>
      </w:tr>
      <w:tr w:rsidR="00AF5BCF" w:rsidRPr="00086053" w14:paraId="75FD62A8" w14:textId="77777777" w:rsidTr="00572B4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3A5FBD"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77A277"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148</w:t>
            </w:r>
          </w:p>
          <w:p w14:paraId="36A069AD"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162</w:t>
            </w:r>
          </w:p>
          <w:p w14:paraId="4302DF66"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177</w:t>
            </w:r>
          </w:p>
          <w:p w14:paraId="604125D1"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178</w:t>
            </w:r>
          </w:p>
          <w:p w14:paraId="3E54B3FE"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179 </w:t>
            </w:r>
          </w:p>
          <w:p w14:paraId="5289F4C8"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8090E0"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USA</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428A4A"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proofErr w:type="spellStart"/>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t</w:t>
            </w:r>
            <w:proofErr w:type="spellEnd"/>
            <w:r w:rsidRPr="00086053">
              <w:rPr>
                <w:rFonts w:asciiTheme="minorHAnsi" w:eastAsia="Times New Roman" w:hAnsiTheme="minorHAnsi" w:cstheme="minorHAnsi"/>
                <w:color w:val="000000"/>
                <w:kern w:val="0"/>
                <w:sz w:val="12"/>
                <w:szCs w:val="12"/>
                <w:vertAlign w:val="subscript"/>
                <w:lang w:eastAsia="en-GB"/>
                <w14:ligatures w14:val="none"/>
              </w:rPr>
              <w:t xml:space="preserve"> </w:t>
            </w:r>
            <w:r w:rsidRPr="00086053">
              <w:rPr>
                <w:rFonts w:asciiTheme="minorHAnsi" w:eastAsia="Times New Roman" w:hAnsiTheme="minorHAnsi" w:cstheme="minorHAnsi"/>
                <w:color w:val="000000"/>
                <w:kern w:val="0"/>
                <w:sz w:val="20"/>
                <w:szCs w:val="20"/>
                <w:lang w:eastAsia="en-GB"/>
                <w14:ligatures w14:val="none"/>
              </w:rPr>
              <w:t>55 </w:t>
            </w:r>
          </w:p>
          <w:p w14:paraId="6FBFF319"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 xml:space="preserve">c </w:t>
            </w:r>
            <w:r w:rsidRPr="00086053">
              <w:rPr>
                <w:rFonts w:asciiTheme="minorHAnsi" w:eastAsia="Times New Roman" w:hAnsiTheme="minorHAnsi" w:cstheme="minorHAnsi"/>
                <w:color w:val="000000"/>
                <w:kern w:val="0"/>
                <w:sz w:val="20"/>
                <w:szCs w:val="20"/>
                <w:lang w:eastAsia="en-GB"/>
                <w14:ligatures w14:val="none"/>
              </w:rPr>
              <w:t>44 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E0B75"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active</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A4745"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RCT</w:t>
            </w:r>
          </w:p>
          <w:p w14:paraId="3E3CEBA5"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RCT</w:t>
            </w:r>
          </w:p>
          <w:p w14:paraId="42290104"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RCT</w:t>
            </w:r>
          </w:p>
          <w:p w14:paraId="3A18DBC2"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RCT</w:t>
            </w:r>
          </w:p>
          <w:p w14:paraId="66B36B21"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RCT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1C009"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p w14:paraId="05D0D418"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p w14:paraId="37654063"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p w14:paraId="4263DB20"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p w14:paraId="0BDA2735"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EC1CB"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no descriptive statistics provided for mental health outcomes</w:t>
            </w:r>
          </w:p>
        </w:tc>
      </w:tr>
      <w:tr w:rsidR="00AF5BCF" w:rsidRPr="00086053" w14:paraId="3EEEDBA0" w14:textId="77777777" w:rsidTr="00572B4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BEC60A"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C01C9C"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16889A"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UK</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836692"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proofErr w:type="spellStart"/>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t</w:t>
            </w:r>
            <w:proofErr w:type="spellEnd"/>
            <w:r w:rsidRPr="00086053">
              <w:rPr>
                <w:rFonts w:asciiTheme="minorHAnsi" w:eastAsia="Times New Roman" w:hAnsiTheme="minorHAnsi" w:cstheme="minorHAnsi"/>
                <w:color w:val="000000"/>
                <w:kern w:val="0"/>
                <w:sz w:val="12"/>
                <w:szCs w:val="12"/>
                <w:vertAlign w:val="subscript"/>
                <w:lang w:eastAsia="en-GB"/>
                <w14:ligatures w14:val="none"/>
              </w:rPr>
              <w:t xml:space="preserve"> </w:t>
            </w:r>
            <w:r w:rsidRPr="00086053">
              <w:rPr>
                <w:rFonts w:asciiTheme="minorHAnsi" w:eastAsia="Times New Roman" w:hAnsiTheme="minorHAnsi" w:cstheme="minorHAnsi"/>
                <w:color w:val="000000"/>
                <w:kern w:val="0"/>
                <w:sz w:val="20"/>
                <w:szCs w:val="20"/>
                <w:lang w:eastAsia="en-GB"/>
                <w14:ligatures w14:val="none"/>
              </w:rPr>
              <w:t>20 </w:t>
            </w:r>
          </w:p>
          <w:p w14:paraId="1102B4BA"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 xml:space="preserve">c </w:t>
            </w:r>
            <w:r w:rsidRPr="00086053">
              <w:rPr>
                <w:rFonts w:asciiTheme="minorHAnsi" w:eastAsia="Times New Roman" w:hAnsiTheme="minorHAnsi" w:cstheme="minorHAnsi"/>
                <w:color w:val="000000"/>
                <w:kern w:val="0"/>
                <w:sz w:val="20"/>
                <w:szCs w:val="20"/>
                <w:lang w:eastAsia="en-GB"/>
                <w14:ligatures w14:val="none"/>
              </w:rPr>
              <w:t>15 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BF433"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TAU</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41DF3"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MIXED (</w:t>
            </w:r>
            <w:proofErr w:type="spellStart"/>
            <w:r w:rsidRPr="00086053">
              <w:rPr>
                <w:rFonts w:asciiTheme="minorHAnsi" w:eastAsia="Times New Roman" w:hAnsiTheme="minorHAnsi" w:cstheme="minorHAnsi"/>
                <w:color w:val="000000"/>
                <w:kern w:val="0"/>
                <w:sz w:val="20"/>
                <w:szCs w:val="20"/>
                <w:lang w:eastAsia="en-GB"/>
                <w14:ligatures w14:val="none"/>
              </w:rPr>
              <w:t>fRCT</w:t>
            </w:r>
            <w:proofErr w:type="spellEnd"/>
            <w:r w:rsidRPr="00086053">
              <w:rPr>
                <w:rFonts w:asciiTheme="minorHAnsi" w:eastAsia="Times New Roman" w:hAnsiTheme="minorHAnsi" w:cstheme="minorHAnsi"/>
                <w:color w:val="000000"/>
                <w:kern w:val="0"/>
                <w:sz w:val="20"/>
                <w:szCs w:val="20"/>
                <w:lang w:eastAsia="en-GB"/>
                <w14:ligatures w14:val="none"/>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DA972"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A8721"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feasibility trial</w:t>
            </w:r>
          </w:p>
        </w:tc>
      </w:tr>
      <w:tr w:rsidR="00AF5BCF" w:rsidRPr="00086053" w14:paraId="105B875D" w14:textId="77777777" w:rsidTr="00572B4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6C4C69"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BC3655"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11 </w:t>
            </w:r>
          </w:p>
          <w:p w14:paraId="7C7D1ACA"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19 </w:t>
            </w:r>
          </w:p>
          <w:p w14:paraId="6679B543"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31 </w:t>
            </w:r>
          </w:p>
          <w:p w14:paraId="662BAB2C"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48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529D0A"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USA</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5F4B3E"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proofErr w:type="spellStart"/>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t</w:t>
            </w:r>
            <w:proofErr w:type="spellEnd"/>
            <w:r w:rsidRPr="00086053">
              <w:rPr>
                <w:rFonts w:asciiTheme="minorHAnsi" w:eastAsia="Times New Roman" w:hAnsiTheme="minorHAnsi" w:cstheme="minorHAnsi"/>
                <w:color w:val="000000"/>
                <w:kern w:val="0"/>
                <w:sz w:val="12"/>
                <w:szCs w:val="12"/>
                <w:vertAlign w:val="subscript"/>
                <w:lang w:eastAsia="en-GB"/>
                <w14:ligatures w14:val="none"/>
              </w:rPr>
              <w:t xml:space="preserve"> </w:t>
            </w:r>
            <w:r w:rsidRPr="00086053">
              <w:rPr>
                <w:rFonts w:asciiTheme="minorHAnsi" w:eastAsia="Times New Roman" w:hAnsiTheme="minorHAnsi" w:cstheme="minorHAnsi"/>
                <w:color w:val="000000"/>
                <w:kern w:val="0"/>
                <w:sz w:val="20"/>
                <w:szCs w:val="20"/>
                <w:lang w:eastAsia="en-GB"/>
                <w14:ligatures w14:val="none"/>
              </w:rPr>
              <w:t>123</w:t>
            </w:r>
          </w:p>
          <w:p w14:paraId="42D675B8"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 xml:space="preserve">c </w:t>
            </w:r>
            <w:r w:rsidRPr="00086053">
              <w:rPr>
                <w:rFonts w:asciiTheme="minorHAnsi" w:eastAsia="Times New Roman" w:hAnsiTheme="minorHAnsi" w:cstheme="minorHAnsi"/>
                <w:color w:val="000000"/>
                <w:kern w:val="0"/>
                <w:sz w:val="20"/>
                <w:szCs w:val="20"/>
                <w:lang w:eastAsia="en-GB"/>
                <w14:ligatures w14:val="none"/>
              </w:rPr>
              <w:t>66 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EF8C6"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active</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A911C"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RCT</w:t>
            </w:r>
          </w:p>
          <w:p w14:paraId="0BAD9619"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RCT</w:t>
            </w:r>
          </w:p>
          <w:p w14:paraId="1D63F608"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RCT</w:t>
            </w:r>
          </w:p>
          <w:p w14:paraId="1EE2462F"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RCT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B322B"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p w14:paraId="67B08531"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p w14:paraId="79F2A661"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p w14:paraId="6CE5C18F"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F8190"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 xml:space="preserve">- no mental health measures </w:t>
            </w:r>
          </w:p>
          <w:p w14:paraId="305A3978"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 insufficient studies on substance use</w:t>
            </w:r>
          </w:p>
        </w:tc>
      </w:tr>
      <w:tr w:rsidR="00AF5BCF" w:rsidRPr="00086053" w14:paraId="4B11B3ED" w14:textId="77777777" w:rsidTr="00572B4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64BB4D"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723B83"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62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61CF74"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USA</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607E31"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proofErr w:type="spellStart"/>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t</w:t>
            </w:r>
            <w:proofErr w:type="spellEnd"/>
            <w:r w:rsidRPr="00086053">
              <w:rPr>
                <w:rFonts w:asciiTheme="minorHAnsi" w:eastAsia="Times New Roman" w:hAnsiTheme="minorHAnsi" w:cstheme="minorHAnsi"/>
                <w:color w:val="000000"/>
                <w:kern w:val="0"/>
                <w:sz w:val="12"/>
                <w:szCs w:val="12"/>
                <w:vertAlign w:val="subscript"/>
                <w:lang w:eastAsia="en-GB"/>
                <w14:ligatures w14:val="none"/>
              </w:rPr>
              <w:t xml:space="preserve"> </w:t>
            </w:r>
            <w:r w:rsidRPr="00086053">
              <w:rPr>
                <w:rFonts w:asciiTheme="minorHAnsi" w:eastAsia="Times New Roman" w:hAnsiTheme="minorHAnsi" w:cstheme="minorHAnsi"/>
                <w:color w:val="000000"/>
                <w:kern w:val="0"/>
                <w:sz w:val="20"/>
                <w:szCs w:val="20"/>
                <w:lang w:eastAsia="en-GB"/>
                <w14:ligatures w14:val="none"/>
              </w:rPr>
              <w:t>16 </w:t>
            </w:r>
          </w:p>
          <w:p w14:paraId="69D5EAC0"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 xml:space="preserve">c </w:t>
            </w:r>
            <w:r w:rsidRPr="00086053">
              <w:rPr>
                <w:rFonts w:asciiTheme="minorHAnsi" w:eastAsia="Times New Roman" w:hAnsiTheme="minorHAnsi" w:cstheme="minorHAnsi"/>
                <w:color w:val="000000"/>
                <w:kern w:val="0"/>
                <w:sz w:val="20"/>
                <w:szCs w:val="20"/>
                <w:lang w:eastAsia="en-GB"/>
                <w14:ligatures w14:val="none"/>
              </w:rPr>
              <w:t>8 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BB67E"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active</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4EB72"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proofErr w:type="spellStart"/>
            <w:r w:rsidRPr="00086053">
              <w:rPr>
                <w:rFonts w:asciiTheme="minorHAnsi" w:eastAsia="Times New Roman" w:hAnsiTheme="minorHAnsi" w:cstheme="minorHAnsi"/>
                <w:color w:val="000000"/>
                <w:kern w:val="0"/>
                <w:sz w:val="20"/>
                <w:szCs w:val="20"/>
                <w:lang w:eastAsia="en-GB"/>
                <w14:ligatures w14:val="none"/>
              </w:rPr>
              <w:t>fRCT</w:t>
            </w:r>
            <w:proofErr w:type="spellEnd"/>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94EEE"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5C41F"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Feasibility/pilot trial</w:t>
            </w:r>
          </w:p>
        </w:tc>
      </w:tr>
      <w:tr w:rsidR="00AF5BCF" w:rsidRPr="00086053" w14:paraId="4C205BA6" w14:textId="77777777" w:rsidTr="00572B4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305CB3"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60EB16"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86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277D58"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USA</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004973"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proofErr w:type="spellStart"/>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t</w:t>
            </w:r>
            <w:proofErr w:type="spellEnd"/>
            <w:r w:rsidRPr="00086053">
              <w:rPr>
                <w:rFonts w:asciiTheme="minorHAnsi" w:eastAsia="Times New Roman" w:hAnsiTheme="minorHAnsi" w:cstheme="minorHAnsi"/>
                <w:color w:val="000000"/>
                <w:kern w:val="0"/>
                <w:sz w:val="12"/>
                <w:szCs w:val="12"/>
                <w:vertAlign w:val="subscript"/>
                <w:lang w:eastAsia="en-GB"/>
                <w14:ligatures w14:val="none"/>
              </w:rPr>
              <w:t xml:space="preserve"> </w:t>
            </w:r>
            <w:r w:rsidRPr="00086053">
              <w:rPr>
                <w:rFonts w:asciiTheme="minorHAnsi" w:eastAsia="Times New Roman" w:hAnsiTheme="minorHAnsi" w:cstheme="minorHAnsi"/>
                <w:color w:val="000000"/>
                <w:kern w:val="0"/>
                <w:sz w:val="20"/>
                <w:szCs w:val="20"/>
                <w:lang w:eastAsia="en-GB"/>
                <w14:ligatures w14:val="none"/>
              </w:rPr>
              <w:t>35 </w:t>
            </w:r>
          </w:p>
          <w:p w14:paraId="500E8842"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 xml:space="preserve">c </w:t>
            </w:r>
            <w:r w:rsidRPr="00086053">
              <w:rPr>
                <w:rFonts w:asciiTheme="minorHAnsi" w:eastAsia="Times New Roman" w:hAnsiTheme="minorHAnsi" w:cstheme="minorHAnsi"/>
                <w:color w:val="000000"/>
                <w:kern w:val="0"/>
                <w:sz w:val="20"/>
                <w:szCs w:val="20"/>
                <w:lang w:eastAsia="en-GB"/>
                <w14:ligatures w14:val="none"/>
              </w:rPr>
              <w:t>37 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E30C1"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TAU</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141B7"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RCT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2EF01"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7FE48"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 xml:space="preserve">- no mental health measures </w:t>
            </w:r>
          </w:p>
          <w:p w14:paraId="1FF3195A"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-insufficient studies on substance use</w:t>
            </w:r>
          </w:p>
        </w:tc>
      </w:tr>
      <w:tr w:rsidR="00AF5BCF" w:rsidRPr="00086053" w14:paraId="350AB127" w14:textId="77777777" w:rsidTr="00572B4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68D3DD"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946F9F"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118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8AF249"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Germany</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7DDE51"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375</w:t>
            </w:r>
            <w:r w:rsidRPr="00086053">
              <w:rPr>
                <w:rFonts w:asciiTheme="minorHAnsi" w:eastAsia="Times New Roman" w:hAnsiTheme="minorHAnsi" w:cstheme="minorHAnsi"/>
                <w:color w:val="000000"/>
                <w:kern w:val="0"/>
                <w:sz w:val="12"/>
                <w:szCs w:val="12"/>
                <w:vertAlign w:val="superscript"/>
                <w:lang w:eastAsia="en-GB"/>
                <w14:ligatures w14:val="none"/>
              </w:rPr>
              <w:t>1</w:t>
            </w:r>
            <w:r w:rsidRPr="00086053">
              <w:rPr>
                <w:rFonts w:asciiTheme="minorHAnsi" w:eastAsia="Times New Roman" w:hAnsiTheme="minorHAnsi" w:cstheme="minorHAnsi"/>
                <w:color w:val="000000"/>
                <w:kern w:val="0"/>
                <w:sz w:val="20"/>
                <w:szCs w:val="20"/>
                <w:lang w:eastAsia="en-GB"/>
                <w14:ligatures w14:val="none"/>
              </w:rPr>
              <w:t>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6B6C0"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TAU</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D97C1"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NRCT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37CD7"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900A5"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no descriptive statistics provided</w:t>
            </w:r>
          </w:p>
        </w:tc>
      </w:tr>
      <w:tr w:rsidR="00AF5BCF" w:rsidRPr="00086053" w14:paraId="263D07F8" w14:textId="77777777" w:rsidTr="00572B4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3AFEB4"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4A41EA"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143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CF9808"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Spain</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084591"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proofErr w:type="spellStart"/>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t</w:t>
            </w:r>
            <w:proofErr w:type="spellEnd"/>
            <w:r w:rsidRPr="00086053">
              <w:rPr>
                <w:rFonts w:asciiTheme="minorHAnsi" w:eastAsia="Times New Roman" w:hAnsiTheme="minorHAnsi" w:cstheme="minorHAnsi"/>
                <w:color w:val="000000"/>
                <w:kern w:val="0"/>
                <w:sz w:val="12"/>
                <w:szCs w:val="12"/>
                <w:vertAlign w:val="subscript"/>
                <w:lang w:eastAsia="en-GB"/>
                <w14:ligatures w14:val="none"/>
              </w:rPr>
              <w:t xml:space="preserve"> </w:t>
            </w:r>
            <w:r w:rsidRPr="00086053">
              <w:rPr>
                <w:rFonts w:asciiTheme="minorHAnsi" w:eastAsia="Times New Roman" w:hAnsiTheme="minorHAnsi" w:cstheme="minorHAnsi"/>
                <w:color w:val="000000"/>
                <w:kern w:val="0"/>
                <w:sz w:val="20"/>
                <w:szCs w:val="20"/>
                <w:lang w:eastAsia="en-GB"/>
                <w14:ligatures w14:val="none"/>
              </w:rPr>
              <w:t>15 </w:t>
            </w:r>
          </w:p>
          <w:p w14:paraId="3661C3A3"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 xml:space="preserve">c </w:t>
            </w:r>
            <w:r w:rsidRPr="00086053">
              <w:rPr>
                <w:rFonts w:asciiTheme="minorHAnsi" w:eastAsia="Times New Roman" w:hAnsiTheme="minorHAnsi" w:cstheme="minorHAnsi"/>
                <w:color w:val="000000"/>
                <w:kern w:val="0"/>
                <w:sz w:val="20"/>
                <w:szCs w:val="20"/>
                <w:lang w:eastAsia="en-GB"/>
                <w14:ligatures w14:val="none"/>
              </w:rPr>
              <w:t>16 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B16B6"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passive</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31D6E"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NRCT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CF294"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30E01"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no descriptive statistics provided</w:t>
            </w:r>
          </w:p>
        </w:tc>
      </w:tr>
      <w:tr w:rsidR="00AF5BCF" w:rsidRPr="00086053" w14:paraId="6DEB6B72" w14:textId="77777777" w:rsidTr="00572B4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677323"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B8C87A"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173</w:t>
            </w:r>
          </w:p>
          <w:p w14:paraId="18EFC418"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176 </w:t>
            </w:r>
          </w:p>
          <w:p w14:paraId="4142830B"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AA0AEC"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USA</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71D5FB"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proofErr w:type="spellStart"/>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t</w:t>
            </w:r>
            <w:proofErr w:type="spellEnd"/>
            <w:r w:rsidRPr="00086053">
              <w:rPr>
                <w:rFonts w:asciiTheme="minorHAnsi" w:eastAsia="Times New Roman" w:hAnsiTheme="minorHAnsi" w:cstheme="minorHAnsi"/>
                <w:color w:val="000000"/>
                <w:kern w:val="0"/>
                <w:sz w:val="12"/>
                <w:szCs w:val="12"/>
                <w:vertAlign w:val="subscript"/>
                <w:lang w:eastAsia="en-GB"/>
                <w14:ligatures w14:val="none"/>
              </w:rPr>
              <w:t xml:space="preserve"> </w:t>
            </w:r>
            <w:r w:rsidRPr="00086053">
              <w:rPr>
                <w:rFonts w:asciiTheme="minorHAnsi" w:eastAsia="Times New Roman" w:hAnsiTheme="minorHAnsi" w:cstheme="minorHAnsi"/>
                <w:color w:val="000000"/>
                <w:kern w:val="0"/>
                <w:sz w:val="20"/>
                <w:szCs w:val="20"/>
                <w:lang w:eastAsia="en-GB"/>
                <w14:ligatures w14:val="none"/>
              </w:rPr>
              <w:t>77 </w:t>
            </w:r>
          </w:p>
          <w:p w14:paraId="0F2AB449"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 xml:space="preserve">c </w:t>
            </w:r>
            <w:r w:rsidRPr="00086053">
              <w:rPr>
                <w:rFonts w:asciiTheme="minorHAnsi" w:eastAsia="Times New Roman" w:hAnsiTheme="minorHAnsi" w:cstheme="minorHAnsi"/>
                <w:color w:val="000000"/>
                <w:kern w:val="0"/>
                <w:sz w:val="20"/>
                <w:szCs w:val="20"/>
                <w:lang w:eastAsia="en-GB"/>
                <w14:ligatures w14:val="none"/>
              </w:rPr>
              <w:t>58 parents</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30D89"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TAU</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B49BD"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RCT</w:t>
            </w:r>
          </w:p>
          <w:p w14:paraId="4A88B2FF"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RCT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7CA95"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p w14:paraId="5233B030"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AF73C"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 xml:space="preserve">no mental health outcomes </w:t>
            </w:r>
          </w:p>
        </w:tc>
      </w:tr>
      <w:tr w:rsidR="00AF5BCF" w:rsidRPr="00086053" w14:paraId="78649C83" w14:textId="77777777" w:rsidTr="00572B4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85EC85"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CFB11C"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92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CA76AF"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USA</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37E68C"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proofErr w:type="spellStart"/>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t</w:t>
            </w:r>
            <w:proofErr w:type="spellEnd"/>
            <w:r w:rsidRPr="00086053">
              <w:rPr>
                <w:rFonts w:asciiTheme="minorHAnsi" w:eastAsia="Times New Roman" w:hAnsiTheme="minorHAnsi" w:cstheme="minorHAnsi"/>
                <w:color w:val="000000"/>
                <w:kern w:val="0"/>
                <w:sz w:val="12"/>
                <w:szCs w:val="12"/>
                <w:vertAlign w:val="subscript"/>
                <w:lang w:eastAsia="en-GB"/>
                <w14:ligatures w14:val="none"/>
              </w:rPr>
              <w:t xml:space="preserve"> </w:t>
            </w:r>
            <w:r w:rsidRPr="00086053">
              <w:rPr>
                <w:rFonts w:asciiTheme="minorHAnsi" w:eastAsia="Times New Roman" w:hAnsiTheme="minorHAnsi" w:cstheme="minorHAnsi"/>
                <w:color w:val="000000"/>
                <w:kern w:val="0"/>
                <w:sz w:val="20"/>
                <w:szCs w:val="20"/>
                <w:lang w:eastAsia="en-GB"/>
                <w14:ligatures w14:val="none"/>
              </w:rPr>
              <w:t>25 </w:t>
            </w:r>
          </w:p>
          <w:p w14:paraId="369473EF"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 xml:space="preserve">c </w:t>
            </w:r>
            <w:r w:rsidRPr="00086053">
              <w:rPr>
                <w:rFonts w:asciiTheme="minorHAnsi" w:eastAsia="Times New Roman" w:hAnsiTheme="minorHAnsi" w:cstheme="minorHAnsi"/>
                <w:color w:val="000000"/>
                <w:kern w:val="0"/>
                <w:sz w:val="20"/>
                <w:szCs w:val="20"/>
                <w:lang w:eastAsia="en-GB"/>
                <w14:ligatures w14:val="none"/>
              </w:rPr>
              <w:t>18 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06107"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TAU</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73523"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proofErr w:type="spellStart"/>
            <w:r w:rsidRPr="00086053">
              <w:rPr>
                <w:rFonts w:asciiTheme="minorHAnsi" w:eastAsia="Times New Roman" w:hAnsiTheme="minorHAnsi" w:cstheme="minorHAnsi"/>
                <w:color w:val="000000"/>
                <w:kern w:val="0"/>
                <w:sz w:val="20"/>
                <w:szCs w:val="20"/>
                <w:lang w:eastAsia="en-GB"/>
                <w14:ligatures w14:val="none"/>
              </w:rPr>
              <w:t>fRCT</w:t>
            </w:r>
            <w:proofErr w:type="spellEnd"/>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E799F"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CB6FB"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feasibility/pilot trial</w:t>
            </w:r>
          </w:p>
        </w:tc>
      </w:tr>
      <w:tr w:rsidR="00AF5BCF" w:rsidRPr="00086053" w14:paraId="73DB2CD0" w14:textId="77777777" w:rsidTr="00572B4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D54BEB"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CE59CC"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208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57E8BD"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USA</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88576E"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proofErr w:type="spellStart"/>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t</w:t>
            </w:r>
            <w:proofErr w:type="spellEnd"/>
            <w:r w:rsidRPr="00086053">
              <w:rPr>
                <w:rFonts w:asciiTheme="minorHAnsi" w:eastAsia="Times New Roman" w:hAnsiTheme="minorHAnsi" w:cstheme="minorHAnsi"/>
                <w:color w:val="000000"/>
                <w:kern w:val="0"/>
                <w:sz w:val="12"/>
                <w:szCs w:val="12"/>
                <w:vertAlign w:val="subscript"/>
                <w:lang w:eastAsia="en-GB"/>
                <w14:ligatures w14:val="none"/>
              </w:rPr>
              <w:t xml:space="preserve"> </w:t>
            </w:r>
            <w:r w:rsidRPr="00086053">
              <w:rPr>
                <w:rFonts w:asciiTheme="minorHAnsi" w:eastAsia="Times New Roman" w:hAnsiTheme="minorHAnsi" w:cstheme="minorHAnsi"/>
                <w:color w:val="000000"/>
                <w:kern w:val="0"/>
                <w:sz w:val="20"/>
                <w:szCs w:val="20"/>
                <w:lang w:eastAsia="en-GB"/>
                <w14:ligatures w14:val="none"/>
              </w:rPr>
              <w:t>43 </w:t>
            </w:r>
          </w:p>
          <w:p w14:paraId="4E8ED65A"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 xml:space="preserve">c </w:t>
            </w:r>
            <w:r w:rsidRPr="00086053">
              <w:rPr>
                <w:rFonts w:asciiTheme="minorHAnsi" w:eastAsia="Times New Roman" w:hAnsiTheme="minorHAnsi" w:cstheme="minorHAnsi"/>
                <w:color w:val="000000"/>
                <w:kern w:val="0"/>
                <w:sz w:val="20"/>
                <w:szCs w:val="20"/>
                <w:lang w:eastAsia="en-GB"/>
                <w14:ligatures w14:val="none"/>
              </w:rPr>
              <w:t>44 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207CC"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TAU</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1F36E"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RCT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48008"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067CE"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 xml:space="preserve">no mental health outcomes </w:t>
            </w:r>
          </w:p>
        </w:tc>
      </w:tr>
      <w:tr w:rsidR="00AF5BCF" w:rsidRPr="00086053" w14:paraId="1798060B" w14:textId="77777777" w:rsidTr="00572B4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5325BE"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DBBF5E"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6</w:t>
            </w:r>
          </w:p>
          <w:p w14:paraId="63494EB7"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202</w:t>
            </w:r>
          </w:p>
          <w:p w14:paraId="0E5DACF5"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C0EAC0"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USA</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FAA6FD"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proofErr w:type="spellStart"/>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t</w:t>
            </w:r>
            <w:proofErr w:type="spellEnd"/>
            <w:r w:rsidRPr="00086053">
              <w:rPr>
                <w:rFonts w:asciiTheme="minorHAnsi" w:eastAsia="Times New Roman" w:hAnsiTheme="minorHAnsi" w:cstheme="minorHAnsi"/>
                <w:color w:val="000000"/>
                <w:kern w:val="0"/>
                <w:sz w:val="12"/>
                <w:szCs w:val="12"/>
                <w:vertAlign w:val="subscript"/>
                <w:lang w:eastAsia="en-GB"/>
                <w14:ligatures w14:val="none"/>
              </w:rPr>
              <w:t xml:space="preserve"> </w:t>
            </w:r>
            <w:r w:rsidRPr="00086053">
              <w:rPr>
                <w:rFonts w:asciiTheme="minorHAnsi" w:eastAsia="Times New Roman" w:hAnsiTheme="minorHAnsi" w:cstheme="minorHAnsi"/>
                <w:color w:val="000000"/>
                <w:kern w:val="0"/>
                <w:sz w:val="20"/>
                <w:szCs w:val="20"/>
                <w:lang w:eastAsia="en-GB"/>
                <w14:ligatures w14:val="none"/>
              </w:rPr>
              <w:t>61 youth</w:t>
            </w:r>
          </w:p>
          <w:p w14:paraId="4BE4E637"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 xml:space="preserve">c </w:t>
            </w:r>
            <w:r w:rsidRPr="00086053">
              <w:rPr>
                <w:rFonts w:asciiTheme="minorHAnsi" w:eastAsia="Times New Roman" w:hAnsiTheme="minorHAnsi" w:cstheme="minorHAnsi"/>
                <w:color w:val="000000"/>
                <w:kern w:val="0"/>
                <w:sz w:val="20"/>
                <w:szCs w:val="20"/>
                <w:lang w:eastAsia="en-GB"/>
                <w14:ligatures w14:val="none"/>
              </w:rPr>
              <w:t>66 youth</w:t>
            </w:r>
          </w:p>
          <w:p w14:paraId="2760AF90"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BEA26"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active</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28E8A"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RCT</w:t>
            </w:r>
          </w:p>
          <w:p w14:paraId="4D734310"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RCT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08B43"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p w14:paraId="164B6A00"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E419D"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insufficient trials with incidence data</w:t>
            </w:r>
          </w:p>
        </w:tc>
      </w:tr>
      <w:tr w:rsidR="00AF5BCF" w:rsidRPr="00086053" w14:paraId="39117F0F" w14:textId="77777777" w:rsidTr="00572B4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2C9DF3"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B457D5"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205 </w:t>
            </w:r>
          </w:p>
          <w:p w14:paraId="319A5714"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211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0B65CC"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China</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4CFA2F"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proofErr w:type="spellStart"/>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t</w:t>
            </w:r>
            <w:proofErr w:type="spellEnd"/>
            <w:r w:rsidRPr="00086053">
              <w:rPr>
                <w:rFonts w:asciiTheme="minorHAnsi" w:eastAsia="Times New Roman" w:hAnsiTheme="minorHAnsi" w:cstheme="minorHAnsi"/>
                <w:color w:val="000000"/>
                <w:kern w:val="0"/>
                <w:sz w:val="12"/>
                <w:szCs w:val="12"/>
                <w:vertAlign w:val="subscript"/>
                <w:lang w:eastAsia="en-GB"/>
                <w14:ligatures w14:val="none"/>
              </w:rPr>
              <w:t xml:space="preserve"> </w:t>
            </w:r>
            <w:r w:rsidRPr="00086053">
              <w:rPr>
                <w:rFonts w:asciiTheme="minorHAnsi" w:eastAsia="Times New Roman" w:hAnsiTheme="minorHAnsi" w:cstheme="minorHAnsi"/>
                <w:color w:val="000000"/>
                <w:kern w:val="0"/>
                <w:sz w:val="20"/>
                <w:szCs w:val="20"/>
                <w:lang w:eastAsia="en-GB"/>
                <w14:ligatures w14:val="none"/>
              </w:rPr>
              <w:t>37 </w:t>
            </w:r>
          </w:p>
          <w:p w14:paraId="4526A3F5"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 xml:space="preserve">c </w:t>
            </w:r>
            <w:r w:rsidRPr="00086053">
              <w:rPr>
                <w:rFonts w:asciiTheme="minorHAnsi" w:eastAsia="Times New Roman" w:hAnsiTheme="minorHAnsi" w:cstheme="minorHAnsi"/>
                <w:color w:val="000000"/>
                <w:kern w:val="0"/>
                <w:sz w:val="20"/>
                <w:szCs w:val="20"/>
                <w:lang w:eastAsia="en-GB"/>
                <w14:ligatures w14:val="none"/>
              </w:rPr>
              <w:t>74 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CC165"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active</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44643"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NRCT</w:t>
            </w:r>
          </w:p>
          <w:p w14:paraId="67485ADE"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NRCT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2F161"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p w14:paraId="00830450"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91E05"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no mental health outcomes</w:t>
            </w:r>
          </w:p>
        </w:tc>
      </w:tr>
      <w:tr w:rsidR="00AF5BCF" w:rsidRPr="00086053" w14:paraId="0FA4A519" w14:textId="77777777" w:rsidTr="00572B4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442E33"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AD4CDF"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212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6AC1AF"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Iran</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9512AC"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proofErr w:type="spellStart"/>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t</w:t>
            </w:r>
            <w:proofErr w:type="spellEnd"/>
            <w:r w:rsidRPr="00086053">
              <w:rPr>
                <w:rFonts w:asciiTheme="minorHAnsi" w:eastAsia="Times New Roman" w:hAnsiTheme="minorHAnsi" w:cstheme="minorHAnsi"/>
                <w:color w:val="000000"/>
                <w:kern w:val="0"/>
                <w:sz w:val="12"/>
                <w:szCs w:val="12"/>
                <w:vertAlign w:val="subscript"/>
                <w:lang w:eastAsia="en-GB"/>
                <w14:ligatures w14:val="none"/>
              </w:rPr>
              <w:t xml:space="preserve"> </w:t>
            </w:r>
            <w:r w:rsidRPr="00086053">
              <w:rPr>
                <w:rFonts w:asciiTheme="minorHAnsi" w:eastAsia="Times New Roman" w:hAnsiTheme="minorHAnsi" w:cstheme="minorHAnsi"/>
                <w:color w:val="000000"/>
                <w:kern w:val="0"/>
                <w:sz w:val="20"/>
                <w:szCs w:val="20"/>
                <w:lang w:eastAsia="en-GB"/>
                <w14:ligatures w14:val="none"/>
              </w:rPr>
              <w:t>30 </w:t>
            </w:r>
          </w:p>
          <w:p w14:paraId="07F9F787"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N</w:t>
            </w:r>
            <w:r w:rsidRPr="00086053">
              <w:rPr>
                <w:rFonts w:asciiTheme="minorHAnsi" w:eastAsia="Times New Roman" w:hAnsiTheme="minorHAnsi" w:cstheme="minorHAnsi"/>
                <w:color w:val="000000"/>
                <w:kern w:val="0"/>
                <w:sz w:val="12"/>
                <w:szCs w:val="12"/>
                <w:vertAlign w:val="subscript"/>
                <w:lang w:eastAsia="en-GB"/>
                <w14:ligatures w14:val="none"/>
              </w:rPr>
              <w:t xml:space="preserve">c </w:t>
            </w:r>
            <w:r w:rsidRPr="00086053">
              <w:rPr>
                <w:rFonts w:asciiTheme="minorHAnsi" w:eastAsia="Times New Roman" w:hAnsiTheme="minorHAnsi" w:cstheme="minorHAnsi"/>
                <w:color w:val="000000"/>
                <w:kern w:val="0"/>
                <w:sz w:val="20"/>
                <w:szCs w:val="20"/>
                <w:lang w:eastAsia="en-GB"/>
                <w14:ligatures w14:val="none"/>
              </w:rPr>
              <w:t>30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99B82"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TAU</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F9D2B"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NRCT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D7DBE"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DDD6D"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no post-intervention descriptive statistics</w:t>
            </w:r>
          </w:p>
        </w:tc>
      </w:tr>
      <w:tr w:rsidR="00AF5BCF" w:rsidRPr="00086053" w14:paraId="1DC3017F" w14:textId="77777777" w:rsidTr="00572B4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5E655B"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633384"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94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BC3887"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USA</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D16A42"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proofErr w:type="spellStart"/>
            <w:r w:rsidRPr="00086053">
              <w:rPr>
                <w:rFonts w:asciiTheme="minorHAnsi" w:eastAsia="Times New Roman" w:hAnsiTheme="minorHAnsi" w:cstheme="minorHAnsi"/>
                <w:color w:val="000000"/>
                <w:kern w:val="0"/>
                <w:sz w:val="20"/>
                <w:szCs w:val="20"/>
                <w:lang w:eastAsia="en-GB"/>
                <w14:ligatures w14:val="none"/>
              </w:rPr>
              <w:t>NC</w:t>
            </w:r>
            <w:r w:rsidRPr="00086053">
              <w:rPr>
                <w:rFonts w:asciiTheme="minorHAnsi" w:eastAsia="Times New Roman" w:hAnsiTheme="minorHAnsi" w:cstheme="minorHAnsi"/>
                <w:color w:val="000000"/>
                <w:kern w:val="0"/>
                <w:sz w:val="12"/>
                <w:szCs w:val="12"/>
                <w:vertAlign w:val="subscript"/>
                <w:lang w:eastAsia="en-GB"/>
                <w14:ligatures w14:val="none"/>
              </w:rPr>
              <w:t>t</w:t>
            </w:r>
            <w:proofErr w:type="spellEnd"/>
            <w:r w:rsidRPr="00086053">
              <w:rPr>
                <w:rFonts w:asciiTheme="minorHAnsi" w:eastAsia="Times New Roman" w:hAnsiTheme="minorHAnsi" w:cstheme="minorHAnsi"/>
                <w:color w:val="000000"/>
                <w:kern w:val="0"/>
                <w:sz w:val="12"/>
                <w:szCs w:val="12"/>
                <w:vertAlign w:val="subscript"/>
                <w:lang w:eastAsia="en-GB"/>
                <w14:ligatures w14:val="none"/>
              </w:rPr>
              <w:t xml:space="preserve"> </w:t>
            </w:r>
            <w:r w:rsidRPr="00086053">
              <w:rPr>
                <w:rFonts w:asciiTheme="minorHAnsi" w:eastAsia="Times New Roman" w:hAnsiTheme="minorHAnsi" w:cstheme="minorHAnsi"/>
                <w:color w:val="000000"/>
                <w:kern w:val="0"/>
                <w:sz w:val="20"/>
                <w:szCs w:val="20"/>
                <w:lang w:eastAsia="en-GB"/>
                <w14:ligatures w14:val="none"/>
              </w:rPr>
              <w:t>21 </w:t>
            </w:r>
          </w:p>
          <w:p w14:paraId="01E6504E"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proofErr w:type="spellStart"/>
            <w:r w:rsidRPr="00086053">
              <w:rPr>
                <w:rFonts w:asciiTheme="minorHAnsi" w:eastAsia="Times New Roman" w:hAnsiTheme="minorHAnsi" w:cstheme="minorHAnsi"/>
                <w:color w:val="000000"/>
                <w:kern w:val="0"/>
                <w:sz w:val="20"/>
                <w:szCs w:val="20"/>
                <w:lang w:eastAsia="en-GB"/>
                <w14:ligatures w14:val="none"/>
              </w:rPr>
              <w:t>NC</w:t>
            </w:r>
            <w:r w:rsidRPr="00086053">
              <w:rPr>
                <w:rFonts w:asciiTheme="minorHAnsi" w:eastAsia="Times New Roman" w:hAnsiTheme="minorHAnsi" w:cstheme="minorHAnsi"/>
                <w:color w:val="000000"/>
                <w:kern w:val="0"/>
                <w:sz w:val="12"/>
                <w:szCs w:val="12"/>
                <w:vertAlign w:val="subscript"/>
                <w:lang w:eastAsia="en-GB"/>
                <w14:ligatures w14:val="none"/>
              </w:rPr>
              <w:t>c</w:t>
            </w:r>
            <w:proofErr w:type="spellEnd"/>
            <w:r w:rsidRPr="00086053">
              <w:rPr>
                <w:rFonts w:asciiTheme="minorHAnsi" w:eastAsia="Times New Roman" w:hAnsiTheme="minorHAnsi" w:cstheme="minorHAnsi"/>
                <w:color w:val="000000"/>
                <w:kern w:val="0"/>
                <w:sz w:val="12"/>
                <w:szCs w:val="12"/>
                <w:vertAlign w:val="subscript"/>
                <w:lang w:eastAsia="en-GB"/>
                <w14:ligatures w14:val="none"/>
              </w:rPr>
              <w:t xml:space="preserve"> </w:t>
            </w:r>
            <w:r w:rsidRPr="00086053">
              <w:rPr>
                <w:rFonts w:asciiTheme="minorHAnsi" w:eastAsia="Times New Roman" w:hAnsiTheme="minorHAnsi" w:cstheme="minorHAnsi"/>
                <w:color w:val="000000"/>
                <w:kern w:val="0"/>
                <w:sz w:val="20"/>
                <w:szCs w:val="20"/>
                <w:lang w:eastAsia="en-GB"/>
                <w14:ligatures w14:val="none"/>
              </w:rPr>
              <w:t>19</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36A25"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active</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BF4EB"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RCT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FC64A"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color w:val="000000"/>
                <w:kern w:val="0"/>
                <w:sz w:val="20"/>
                <w:szCs w:val="20"/>
                <w:lang w:eastAsia="en-GB"/>
                <w14:ligatures w14:val="none"/>
              </w:rPr>
              <w:t>*****</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70CCF" w14:textId="77777777" w:rsidR="00AF5BCF" w:rsidRPr="00086053" w:rsidRDefault="00AF5BCF" w:rsidP="00AF5BCF">
            <w:pPr>
              <w:spacing w:after="0" w:line="240" w:lineRule="auto"/>
              <w:rPr>
                <w:rFonts w:asciiTheme="minorHAnsi" w:eastAsia="Times New Roman" w:hAnsiTheme="minorHAnsi" w:cstheme="minorHAnsi"/>
                <w:kern w:val="0"/>
                <w:sz w:val="24"/>
                <w:szCs w:val="24"/>
                <w:lang w:eastAsia="en-GB"/>
                <w14:ligatures w14:val="none"/>
              </w:rPr>
            </w:pPr>
            <w:r w:rsidRPr="00086053">
              <w:rPr>
                <w:rFonts w:asciiTheme="minorHAnsi" w:eastAsia="Times New Roman" w:hAnsiTheme="minorHAnsi" w:cstheme="minorHAnsi"/>
                <w:kern w:val="0"/>
                <w:sz w:val="24"/>
                <w:szCs w:val="24"/>
                <w:lang w:eastAsia="en-GB"/>
                <w14:ligatures w14:val="none"/>
              </w:rPr>
              <w:t>insufficient trials with incidence data</w:t>
            </w:r>
          </w:p>
        </w:tc>
      </w:tr>
    </w:tbl>
    <w:p w14:paraId="373F5CE9" w14:textId="0E21A0C9" w:rsidR="000D387E" w:rsidRPr="003748DD" w:rsidRDefault="000D387E" w:rsidP="007412F8">
      <w:pPr>
        <w:pStyle w:val="Heading2"/>
      </w:pPr>
      <w:r>
        <w:t xml:space="preserve"> </w:t>
      </w:r>
    </w:p>
    <w:sectPr w:rsidR="000D387E" w:rsidRPr="003748DD" w:rsidSect="00531BE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52E99" w14:textId="77777777" w:rsidR="00CC2D52" w:rsidRDefault="00CC2D52" w:rsidP="00880E13">
      <w:pPr>
        <w:spacing w:after="0" w:line="240" w:lineRule="auto"/>
      </w:pPr>
      <w:r>
        <w:separator/>
      </w:r>
    </w:p>
  </w:endnote>
  <w:endnote w:type="continuationSeparator" w:id="0">
    <w:p w14:paraId="11D7E1FC" w14:textId="77777777" w:rsidR="00CC2D52" w:rsidRDefault="00CC2D52" w:rsidP="00880E13">
      <w:pPr>
        <w:spacing w:after="0" w:line="240" w:lineRule="auto"/>
      </w:pPr>
      <w:r>
        <w:continuationSeparator/>
      </w:r>
    </w:p>
  </w:endnote>
  <w:endnote w:type="continuationNotice" w:id="1">
    <w:p w14:paraId="3B2E2CEC" w14:textId="77777777" w:rsidR="00CC2D52" w:rsidRDefault="00CC2D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ocs-Calib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0542098"/>
      <w:docPartObj>
        <w:docPartGallery w:val="Page Numbers (Bottom of Page)"/>
        <w:docPartUnique/>
      </w:docPartObj>
    </w:sdtPr>
    <w:sdtEndPr>
      <w:rPr>
        <w:noProof/>
      </w:rPr>
    </w:sdtEndPr>
    <w:sdtContent>
      <w:p w14:paraId="16DEBAE1" w14:textId="0A64A8E1" w:rsidR="00880E13" w:rsidRDefault="00880E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29D97C" w14:textId="77777777" w:rsidR="00880E13" w:rsidRDefault="00880E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2916D" w14:textId="77777777" w:rsidR="00CC2D52" w:rsidRDefault="00CC2D52" w:rsidP="00880E13">
      <w:pPr>
        <w:spacing w:after="0" w:line="240" w:lineRule="auto"/>
      </w:pPr>
      <w:r>
        <w:separator/>
      </w:r>
    </w:p>
  </w:footnote>
  <w:footnote w:type="continuationSeparator" w:id="0">
    <w:p w14:paraId="06B96A5F" w14:textId="77777777" w:rsidR="00CC2D52" w:rsidRDefault="00CC2D52" w:rsidP="00880E13">
      <w:pPr>
        <w:spacing w:after="0" w:line="240" w:lineRule="auto"/>
      </w:pPr>
      <w:r>
        <w:continuationSeparator/>
      </w:r>
    </w:p>
  </w:footnote>
  <w:footnote w:type="continuationNotice" w:id="1">
    <w:p w14:paraId="36205381" w14:textId="77777777" w:rsidR="00CC2D52" w:rsidRDefault="00CC2D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1335E" w14:textId="492FBD79" w:rsidR="00D62660" w:rsidRDefault="00D62660">
    <w:pPr>
      <w:pStyle w:val="Header"/>
    </w:pPr>
    <w:r>
      <w:t>Whole-family interventions - systematic review and meta-analysis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12E6C"/>
    <w:multiLevelType w:val="hybridMultilevel"/>
    <w:tmpl w:val="20E8EC72"/>
    <w:lvl w:ilvl="0" w:tplc="8D8CA2F4">
      <w:start w:val="1"/>
      <w:numFmt w:val="bullet"/>
      <w:lvlText w:val=""/>
      <w:lvlJc w:val="left"/>
      <w:pPr>
        <w:ind w:left="1080" w:hanging="360"/>
      </w:pPr>
      <w:rPr>
        <w:rFonts w:ascii="Symbol" w:hAnsi="Symbol"/>
      </w:rPr>
    </w:lvl>
    <w:lvl w:ilvl="1" w:tplc="DCA09942">
      <w:start w:val="1"/>
      <w:numFmt w:val="bullet"/>
      <w:lvlText w:val=""/>
      <w:lvlJc w:val="left"/>
      <w:pPr>
        <w:ind w:left="1080" w:hanging="360"/>
      </w:pPr>
      <w:rPr>
        <w:rFonts w:ascii="Symbol" w:hAnsi="Symbol"/>
      </w:rPr>
    </w:lvl>
    <w:lvl w:ilvl="2" w:tplc="08EA7CD4">
      <w:start w:val="1"/>
      <w:numFmt w:val="bullet"/>
      <w:lvlText w:val=""/>
      <w:lvlJc w:val="left"/>
      <w:pPr>
        <w:ind w:left="1080" w:hanging="360"/>
      </w:pPr>
      <w:rPr>
        <w:rFonts w:ascii="Symbol" w:hAnsi="Symbol"/>
      </w:rPr>
    </w:lvl>
    <w:lvl w:ilvl="3" w:tplc="72140942">
      <w:start w:val="1"/>
      <w:numFmt w:val="bullet"/>
      <w:lvlText w:val=""/>
      <w:lvlJc w:val="left"/>
      <w:pPr>
        <w:ind w:left="1080" w:hanging="360"/>
      </w:pPr>
      <w:rPr>
        <w:rFonts w:ascii="Symbol" w:hAnsi="Symbol"/>
      </w:rPr>
    </w:lvl>
    <w:lvl w:ilvl="4" w:tplc="68F644F2">
      <w:start w:val="1"/>
      <w:numFmt w:val="bullet"/>
      <w:lvlText w:val=""/>
      <w:lvlJc w:val="left"/>
      <w:pPr>
        <w:ind w:left="1080" w:hanging="360"/>
      </w:pPr>
      <w:rPr>
        <w:rFonts w:ascii="Symbol" w:hAnsi="Symbol"/>
      </w:rPr>
    </w:lvl>
    <w:lvl w:ilvl="5" w:tplc="82DCAE54">
      <w:start w:val="1"/>
      <w:numFmt w:val="bullet"/>
      <w:lvlText w:val=""/>
      <w:lvlJc w:val="left"/>
      <w:pPr>
        <w:ind w:left="1080" w:hanging="360"/>
      </w:pPr>
      <w:rPr>
        <w:rFonts w:ascii="Symbol" w:hAnsi="Symbol"/>
      </w:rPr>
    </w:lvl>
    <w:lvl w:ilvl="6" w:tplc="3A041BD6">
      <w:start w:val="1"/>
      <w:numFmt w:val="bullet"/>
      <w:lvlText w:val=""/>
      <w:lvlJc w:val="left"/>
      <w:pPr>
        <w:ind w:left="1080" w:hanging="360"/>
      </w:pPr>
      <w:rPr>
        <w:rFonts w:ascii="Symbol" w:hAnsi="Symbol"/>
      </w:rPr>
    </w:lvl>
    <w:lvl w:ilvl="7" w:tplc="650297E4">
      <w:start w:val="1"/>
      <w:numFmt w:val="bullet"/>
      <w:lvlText w:val=""/>
      <w:lvlJc w:val="left"/>
      <w:pPr>
        <w:ind w:left="1080" w:hanging="360"/>
      </w:pPr>
      <w:rPr>
        <w:rFonts w:ascii="Symbol" w:hAnsi="Symbol"/>
      </w:rPr>
    </w:lvl>
    <w:lvl w:ilvl="8" w:tplc="9E06CDB2">
      <w:start w:val="1"/>
      <w:numFmt w:val="bullet"/>
      <w:lvlText w:val=""/>
      <w:lvlJc w:val="left"/>
      <w:pPr>
        <w:ind w:left="1080" w:hanging="360"/>
      </w:pPr>
      <w:rPr>
        <w:rFonts w:ascii="Symbol" w:hAnsi="Symbol"/>
      </w:rPr>
    </w:lvl>
  </w:abstractNum>
  <w:num w:numId="1" w16cid:durableId="795752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582"/>
    <w:rsid w:val="00006DBF"/>
    <w:rsid w:val="00013B03"/>
    <w:rsid w:val="00016602"/>
    <w:rsid w:val="00021F76"/>
    <w:rsid w:val="00061348"/>
    <w:rsid w:val="00072A6A"/>
    <w:rsid w:val="000844E1"/>
    <w:rsid w:val="000924B1"/>
    <w:rsid w:val="000A0210"/>
    <w:rsid w:val="000A3AD6"/>
    <w:rsid w:val="000C06F7"/>
    <w:rsid w:val="000D387E"/>
    <w:rsid w:val="000D5ABC"/>
    <w:rsid w:val="00102860"/>
    <w:rsid w:val="001047DB"/>
    <w:rsid w:val="00130628"/>
    <w:rsid w:val="00134339"/>
    <w:rsid w:val="00144D69"/>
    <w:rsid w:val="001638AB"/>
    <w:rsid w:val="00167205"/>
    <w:rsid w:val="00167AE6"/>
    <w:rsid w:val="00167F44"/>
    <w:rsid w:val="001E3B6E"/>
    <w:rsid w:val="002077CE"/>
    <w:rsid w:val="00222684"/>
    <w:rsid w:val="00273A92"/>
    <w:rsid w:val="002766DB"/>
    <w:rsid w:val="00281277"/>
    <w:rsid w:val="00296D81"/>
    <w:rsid w:val="002B1689"/>
    <w:rsid w:val="002B717B"/>
    <w:rsid w:val="002D3117"/>
    <w:rsid w:val="002D4042"/>
    <w:rsid w:val="002E178D"/>
    <w:rsid w:val="0033483C"/>
    <w:rsid w:val="00335106"/>
    <w:rsid w:val="003748DD"/>
    <w:rsid w:val="0037629C"/>
    <w:rsid w:val="00383B28"/>
    <w:rsid w:val="003B0CBE"/>
    <w:rsid w:val="003B2D08"/>
    <w:rsid w:val="003C7C96"/>
    <w:rsid w:val="0040077C"/>
    <w:rsid w:val="0040147F"/>
    <w:rsid w:val="00401E42"/>
    <w:rsid w:val="00402559"/>
    <w:rsid w:val="00422971"/>
    <w:rsid w:val="0042338C"/>
    <w:rsid w:val="00430D89"/>
    <w:rsid w:val="00431AE8"/>
    <w:rsid w:val="00435F34"/>
    <w:rsid w:val="00451BD1"/>
    <w:rsid w:val="004551A7"/>
    <w:rsid w:val="00456834"/>
    <w:rsid w:val="004708E8"/>
    <w:rsid w:val="00473A05"/>
    <w:rsid w:val="004770D3"/>
    <w:rsid w:val="004A04B3"/>
    <w:rsid w:val="004B0CBD"/>
    <w:rsid w:val="004F19FA"/>
    <w:rsid w:val="00517A4F"/>
    <w:rsid w:val="0052458A"/>
    <w:rsid w:val="00526AF2"/>
    <w:rsid w:val="00530541"/>
    <w:rsid w:val="00531BE7"/>
    <w:rsid w:val="005459D4"/>
    <w:rsid w:val="0055676A"/>
    <w:rsid w:val="00556DB4"/>
    <w:rsid w:val="00582D36"/>
    <w:rsid w:val="00590096"/>
    <w:rsid w:val="005A5400"/>
    <w:rsid w:val="005A764B"/>
    <w:rsid w:val="005C3438"/>
    <w:rsid w:val="005F7FB4"/>
    <w:rsid w:val="00603D1E"/>
    <w:rsid w:val="0061785B"/>
    <w:rsid w:val="00621F23"/>
    <w:rsid w:val="006472CA"/>
    <w:rsid w:val="006A6314"/>
    <w:rsid w:val="006B7E4E"/>
    <w:rsid w:val="006C093A"/>
    <w:rsid w:val="006C3030"/>
    <w:rsid w:val="006C344A"/>
    <w:rsid w:val="006C6C88"/>
    <w:rsid w:val="006D77C0"/>
    <w:rsid w:val="006F6621"/>
    <w:rsid w:val="00701489"/>
    <w:rsid w:val="007125B6"/>
    <w:rsid w:val="00717D97"/>
    <w:rsid w:val="007412F8"/>
    <w:rsid w:val="0074287B"/>
    <w:rsid w:val="00763BF5"/>
    <w:rsid w:val="00764E75"/>
    <w:rsid w:val="00793A2B"/>
    <w:rsid w:val="007A5343"/>
    <w:rsid w:val="007D1292"/>
    <w:rsid w:val="007E42D8"/>
    <w:rsid w:val="007F29E7"/>
    <w:rsid w:val="00804188"/>
    <w:rsid w:val="00807B81"/>
    <w:rsid w:val="00824C1D"/>
    <w:rsid w:val="00824EC9"/>
    <w:rsid w:val="00832601"/>
    <w:rsid w:val="0086191A"/>
    <w:rsid w:val="00880E13"/>
    <w:rsid w:val="008810DC"/>
    <w:rsid w:val="0088594B"/>
    <w:rsid w:val="008874B3"/>
    <w:rsid w:val="008917B5"/>
    <w:rsid w:val="00891E2C"/>
    <w:rsid w:val="00893FE0"/>
    <w:rsid w:val="008A1379"/>
    <w:rsid w:val="008C6CA7"/>
    <w:rsid w:val="008E0738"/>
    <w:rsid w:val="008E484D"/>
    <w:rsid w:val="008F6CFD"/>
    <w:rsid w:val="00900F4E"/>
    <w:rsid w:val="00904BC8"/>
    <w:rsid w:val="00912EEF"/>
    <w:rsid w:val="00936788"/>
    <w:rsid w:val="00941A54"/>
    <w:rsid w:val="00951E7D"/>
    <w:rsid w:val="00994D6B"/>
    <w:rsid w:val="009A6D0A"/>
    <w:rsid w:val="009D16BC"/>
    <w:rsid w:val="009D583B"/>
    <w:rsid w:val="009D5C49"/>
    <w:rsid w:val="009E1C78"/>
    <w:rsid w:val="00A2407A"/>
    <w:rsid w:val="00A51EA6"/>
    <w:rsid w:val="00A62604"/>
    <w:rsid w:val="00A7121D"/>
    <w:rsid w:val="00A73E9C"/>
    <w:rsid w:val="00A82985"/>
    <w:rsid w:val="00A85D01"/>
    <w:rsid w:val="00A961E6"/>
    <w:rsid w:val="00AB408C"/>
    <w:rsid w:val="00AD6896"/>
    <w:rsid w:val="00AE1638"/>
    <w:rsid w:val="00AF5BCF"/>
    <w:rsid w:val="00B23C8B"/>
    <w:rsid w:val="00B32901"/>
    <w:rsid w:val="00B47478"/>
    <w:rsid w:val="00B47F85"/>
    <w:rsid w:val="00B50094"/>
    <w:rsid w:val="00B57F41"/>
    <w:rsid w:val="00B62C27"/>
    <w:rsid w:val="00B775CA"/>
    <w:rsid w:val="00B855B5"/>
    <w:rsid w:val="00B86A12"/>
    <w:rsid w:val="00B97754"/>
    <w:rsid w:val="00BA0598"/>
    <w:rsid w:val="00BB32B7"/>
    <w:rsid w:val="00BB52A6"/>
    <w:rsid w:val="00C11D65"/>
    <w:rsid w:val="00C166DF"/>
    <w:rsid w:val="00C2057A"/>
    <w:rsid w:val="00C2722F"/>
    <w:rsid w:val="00C33582"/>
    <w:rsid w:val="00C572FA"/>
    <w:rsid w:val="00C95EBA"/>
    <w:rsid w:val="00CB78AD"/>
    <w:rsid w:val="00CC0E3D"/>
    <w:rsid w:val="00CC2D52"/>
    <w:rsid w:val="00CC48D6"/>
    <w:rsid w:val="00CD599E"/>
    <w:rsid w:val="00D12857"/>
    <w:rsid w:val="00D15637"/>
    <w:rsid w:val="00D17BB1"/>
    <w:rsid w:val="00D33511"/>
    <w:rsid w:val="00D44ACD"/>
    <w:rsid w:val="00D50B6C"/>
    <w:rsid w:val="00D61A89"/>
    <w:rsid w:val="00D62660"/>
    <w:rsid w:val="00D643D3"/>
    <w:rsid w:val="00D67B85"/>
    <w:rsid w:val="00D85F7B"/>
    <w:rsid w:val="00D973B7"/>
    <w:rsid w:val="00DB5D50"/>
    <w:rsid w:val="00DB603C"/>
    <w:rsid w:val="00DB656B"/>
    <w:rsid w:val="00DB7909"/>
    <w:rsid w:val="00E04920"/>
    <w:rsid w:val="00E252B6"/>
    <w:rsid w:val="00E35AE4"/>
    <w:rsid w:val="00E35E21"/>
    <w:rsid w:val="00E36FC5"/>
    <w:rsid w:val="00E91FF5"/>
    <w:rsid w:val="00EA5DE4"/>
    <w:rsid w:val="00EB5373"/>
    <w:rsid w:val="00ED1425"/>
    <w:rsid w:val="00ED3563"/>
    <w:rsid w:val="00EF021E"/>
    <w:rsid w:val="00F17F48"/>
    <w:rsid w:val="00F22894"/>
    <w:rsid w:val="00F35C1E"/>
    <w:rsid w:val="00F454CF"/>
    <w:rsid w:val="00F528F8"/>
    <w:rsid w:val="00F541FE"/>
    <w:rsid w:val="00F54264"/>
    <w:rsid w:val="00F93C55"/>
    <w:rsid w:val="00FE2EA2"/>
    <w:rsid w:val="00FF62A5"/>
    <w:rsid w:val="00FF7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E423A"/>
  <w15:chartTrackingRefBased/>
  <w15:docId w15:val="{5B31E307-0589-4644-8B73-C008FDBE8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A54"/>
    <w:rPr>
      <w:rFonts w:ascii="Arial" w:hAnsi="Arial"/>
    </w:rPr>
  </w:style>
  <w:style w:type="paragraph" w:styleId="Heading1">
    <w:name w:val="heading 1"/>
    <w:aliases w:val="Heading 1 Arial"/>
    <w:basedOn w:val="Normal"/>
    <w:next w:val="Normal"/>
    <w:link w:val="Heading1Char"/>
    <w:autoRedefine/>
    <w:uiPriority w:val="9"/>
    <w:qFormat/>
    <w:rsid w:val="00941A54"/>
    <w:pPr>
      <w:keepNext/>
      <w:keepLines/>
      <w:spacing w:before="240" w:after="0"/>
      <w:outlineLvl w:val="0"/>
    </w:pPr>
    <w:rPr>
      <w:rFonts w:eastAsiaTheme="majorEastAsia" w:cstheme="majorBidi"/>
      <w:b/>
      <w:sz w:val="28"/>
      <w:szCs w:val="32"/>
    </w:rPr>
  </w:style>
  <w:style w:type="paragraph" w:styleId="Heading2">
    <w:name w:val="heading 2"/>
    <w:aliases w:val="Heading 2 _ Arial"/>
    <w:basedOn w:val="Normal"/>
    <w:next w:val="Normal"/>
    <w:link w:val="Heading2Char"/>
    <w:autoRedefine/>
    <w:uiPriority w:val="9"/>
    <w:unhideWhenUsed/>
    <w:qFormat/>
    <w:rsid w:val="007412F8"/>
    <w:pPr>
      <w:keepNext/>
      <w:keepLines/>
      <w:spacing w:before="40" w:after="8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A2407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Arial Char"/>
    <w:basedOn w:val="DefaultParagraphFont"/>
    <w:link w:val="Heading1"/>
    <w:uiPriority w:val="9"/>
    <w:rsid w:val="00941A54"/>
    <w:rPr>
      <w:rFonts w:ascii="Arial" w:eastAsiaTheme="majorEastAsia" w:hAnsi="Arial" w:cstheme="majorBidi"/>
      <w:b/>
      <w:sz w:val="28"/>
      <w:szCs w:val="32"/>
    </w:rPr>
  </w:style>
  <w:style w:type="character" w:customStyle="1" w:styleId="Heading2Char">
    <w:name w:val="Heading 2 Char"/>
    <w:aliases w:val="Heading 2 _ Arial Char"/>
    <w:basedOn w:val="DefaultParagraphFont"/>
    <w:link w:val="Heading2"/>
    <w:uiPriority w:val="9"/>
    <w:rsid w:val="007412F8"/>
    <w:rPr>
      <w:rFonts w:ascii="Arial" w:eastAsiaTheme="majorEastAsia" w:hAnsi="Arial" w:cstheme="majorBidi"/>
      <w:b/>
      <w:sz w:val="24"/>
      <w:szCs w:val="26"/>
    </w:rPr>
  </w:style>
  <w:style w:type="character" w:styleId="Hyperlink">
    <w:name w:val="Hyperlink"/>
    <w:basedOn w:val="DefaultParagraphFont"/>
    <w:uiPriority w:val="99"/>
    <w:unhideWhenUsed/>
    <w:rsid w:val="00880E13"/>
    <w:rPr>
      <w:color w:val="0563C1" w:themeColor="hyperlink"/>
      <w:u w:val="single"/>
    </w:rPr>
  </w:style>
  <w:style w:type="character" w:styleId="UnresolvedMention">
    <w:name w:val="Unresolved Mention"/>
    <w:basedOn w:val="DefaultParagraphFont"/>
    <w:uiPriority w:val="99"/>
    <w:semiHidden/>
    <w:unhideWhenUsed/>
    <w:rsid w:val="00880E13"/>
    <w:rPr>
      <w:color w:val="605E5C"/>
      <w:shd w:val="clear" w:color="auto" w:fill="E1DFDD"/>
    </w:rPr>
  </w:style>
  <w:style w:type="paragraph" w:styleId="Header">
    <w:name w:val="header"/>
    <w:basedOn w:val="Normal"/>
    <w:link w:val="HeaderChar"/>
    <w:uiPriority w:val="99"/>
    <w:unhideWhenUsed/>
    <w:rsid w:val="00880E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0E13"/>
    <w:rPr>
      <w:rFonts w:ascii="Arial" w:hAnsi="Arial"/>
    </w:rPr>
  </w:style>
  <w:style w:type="paragraph" w:styleId="Footer">
    <w:name w:val="footer"/>
    <w:basedOn w:val="Normal"/>
    <w:link w:val="FooterChar"/>
    <w:uiPriority w:val="99"/>
    <w:unhideWhenUsed/>
    <w:rsid w:val="00880E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0E13"/>
    <w:rPr>
      <w:rFonts w:ascii="Arial" w:hAnsi="Arial"/>
    </w:rPr>
  </w:style>
  <w:style w:type="paragraph" w:styleId="Caption">
    <w:name w:val="caption"/>
    <w:basedOn w:val="Normal"/>
    <w:next w:val="Normal"/>
    <w:uiPriority w:val="35"/>
    <w:unhideWhenUsed/>
    <w:qFormat/>
    <w:rsid w:val="00F17F48"/>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A2407A"/>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D15637"/>
    <w:rPr>
      <w:sz w:val="16"/>
      <w:szCs w:val="16"/>
    </w:rPr>
  </w:style>
  <w:style w:type="paragraph" w:styleId="CommentText">
    <w:name w:val="annotation text"/>
    <w:basedOn w:val="Normal"/>
    <w:link w:val="CommentTextChar"/>
    <w:uiPriority w:val="99"/>
    <w:unhideWhenUsed/>
    <w:rsid w:val="00D15637"/>
    <w:pPr>
      <w:spacing w:line="240" w:lineRule="auto"/>
    </w:pPr>
    <w:rPr>
      <w:sz w:val="20"/>
      <w:szCs w:val="20"/>
    </w:rPr>
  </w:style>
  <w:style w:type="character" w:customStyle="1" w:styleId="CommentTextChar">
    <w:name w:val="Comment Text Char"/>
    <w:basedOn w:val="DefaultParagraphFont"/>
    <w:link w:val="CommentText"/>
    <w:uiPriority w:val="99"/>
    <w:rsid w:val="00D1563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15637"/>
    <w:rPr>
      <w:b/>
      <w:bCs/>
    </w:rPr>
  </w:style>
  <w:style w:type="character" w:customStyle="1" w:styleId="CommentSubjectChar">
    <w:name w:val="Comment Subject Char"/>
    <w:basedOn w:val="CommentTextChar"/>
    <w:link w:val="CommentSubject"/>
    <w:uiPriority w:val="99"/>
    <w:semiHidden/>
    <w:rsid w:val="00D15637"/>
    <w:rPr>
      <w:rFonts w:ascii="Arial" w:hAnsi="Arial"/>
      <w:b/>
      <w:bCs/>
      <w:sz w:val="20"/>
      <w:szCs w:val="20"/>
    </w:rPr>
  </w:style>
  <w:style w:type="paragraph" w:styleId="TOCHeading">
    <w:name w:val="TOC Heading"/>
    <w:basedOn w:val="Heading1"/>
    <w:next w:val="Normal"/>
    <w:uiPriority w:val="39"/>
    <w:unhideWhenUsed/>
    <w:qFormat/>
    <w:rsid w:val="003B2D08"/>
    <w:pPr>
      <w:outlineLvl w:val="9"/>
    </w:pPr>
    <w:rPr>
      <w:rFonts w:asciiTheme="majorHAnsi" w:hAnsiTheme="majorHAnsi"/>
      <w:b w:val="0"/>
      <w:color w:val="2F5496" w:themeColor="accent1" w:themeShade="BF"/>
      <w:kern w:val="0"/>
      <w:sz w:val="32"/>
      <w:lang w:val="en-US"/>
      <w14:ligatures w14:val="none"/>
    </w:rPr>
  </w:style>
  <w:style w:type="paragraph" w:styleId="TOC2">
    <w:name w:val="toc 2"/>
    <w:basedOn w:val="Normal"/>
    <w:next w:val="Normal"/>
    <w:autoRedefine/>
    <w:uiPriority w:val="39"/>
    <w:unhideWhenUsed/>
    <w:rsid w:val="003B2D08"/>
    <w:pPr>
      <w:spacing w:after="100"/>
      <w:ind w:left="220"/>
    </w:pPr>
    <w:rPr>
      <w:rFonts w:asciiTheme="minorHAnsi" w:eastAsiaTheme="minorEastAsia" w:hAnsiTheme="minorHAnsi" w:cs="Times New Roman"/>
      <w:kern w:val="0"/>
      <w:lang w:val="en-US"/>
      <w14:ligatures w14:val="none"/>
    </w:rPr>
  </w:style>
  <w:style w:type="paragraph" w:styleId="TOC1">
    <w:name w:val="toc 1"/>
    <w:basedOn w:val="Normal"/>
    <w:next w:val="Normal"/>
    <w:autoRedefine/>
    <w:uiPriority w:val="39"/>
    <w:unhideWhenUsed/>
    <w:rsid w:val="003B2D08"/>
    <w:pPr>
      <w:spacing w:after="100"/>
    </w:pPr>
    <w:rPr>
      <w:rFonts w:asciiTheme="minorHAnsi" w:eastAsiaTheme="minorEastAsia" w:hAnsiTheme="minorHAnsi" w:cs="Times New Roman"/>
      <w:kern w:val="0"/>
      <w:lang w:val="en-US"/>
      <w14:ligatures w14:val="none"/>
    </w:rPr>
  </w:style>
  <w:style w:type="paragraph" w:styleId="TOC3">
    <w:name w:val="toc 3"/>
    <w:basedOn w:val="Normal"/>
    <w:next w:val="Normal"/>
    <w:autoRedefine/>
    <w:uiPriority w:val="39"/>
    <w:unhideWhenUsed/>
    <w:rsid w:val="00621F23"/>
    <w:pPr>
      <w:tabs>
        <w:tab w:val="right" w:leader="dot" w:pos="9016"/>
      </w:tabs>
      <w:spacing w:after="100"/>
      <w:ind w:left="440"/>
    </w:pPr>
    <w:rPr>
      <w:rFonts w:asciiTheme="minorHAnsi" w:eastAsiaTheme="minorEastAsia" w:hAnsiTheme="minorHAnsi" w:cs="Times New Roman"/>
      <w:noProof/>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64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emf"/><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footer" Target="footer1.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emf"/><Relationship Id="rId40" Type="http://schemas.openxmlformats.org/officeDocument/2006/relationships/image" Target="media/image29.emf"/><Relationship Id="rId45" Type="http://schemas.openxmlformats.org/officeDocument/2006/relationships/image" Target="media/image34.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10" Type="http://schemas.openxmlformats.org/officeDocument/2006/relationships/header" Target="header1.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3.jpe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8" Type="http://schemas.openxmlformats.org/officeDocument/2006/relationships/hyperlink" Target="https://osf.io/9uxgp/"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osf.io/9uxgp/" TargetMode="Externa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emf"/><Relationship Id="rId46" Type="http://schemas.openxmlformats.org/officeDocument/2006/relationships/image" Target="media/image35.png"/><Relationship Id="rId20" Type="http://schemas.openxmlformats.org/officeDocument/2006/relationships/image" Target="media/image9.jpeg"/><Relationship Id="rId41" Type="http://schemas.openxmlformats.org/officeDocument/2006/relationships/image" Target="media/image30.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83456A8-1C90-477A-A462-1FCF86CD0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4970</Words>
  <Characters>28329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Moltrecht, Bettina</dc:creator>
  <cp:keywords/>
  <dc:description/>
  <cp:lastModifiedBy>Moltrecht, Bettina</cp:lastModifiedBy>
  <cp:revision>2</cp:revision>
  <dcterms:created xsi:type="dcterms:W3CDTF">2023-08-15T17:20:00Z</dcterms:created>
  <dcterms:modified xsi:type="dcterms:W3CDTF">2023-08-15T17:20:00Z</dcterms:modified>
</cp:coreProperties>
</file>