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04AC45" w14:textId="77777777" w:rsidR="00691A27" w:rsidRDefault="00691A27" w:rsidP="00140064">
      <w:pPr>
        <w:spacing w:line="276" w:lineRule="auto"/>
        <w:jc w:val="center"/>
        <w:rPr>
          <w:rStyle w:val="aa"/>
          <w:rFonts w:cs="Times New Roman"/>
          <w:kern w:val="44"/>
          <w:sz w:val="32"/>
          <w:szCs w:val="32"/>
        </w:rPr>
      </w:pPr>
      <w:r w:rsidRPr="00691A27">
        <w:rPr>
          <w:rStyle w:val="aa"/>
          <w:rFonts w:cs="Times New Roman"/>
          <w:kern w:val="44"/>
          <w:sz w:val="32"/>
          <w:szCs w:val="32"/>
        </w:rPr>
        <w:t xml:space="preserve">Exposure to phthalates and their alternatives in relation to biomarkers of inflammation and oxidative stress in adults: Evidence from </w:t>
      </w:r>
      <w:proofErr w:type="spellStart"/>
      <w:r w:rsidRPr="00691A27">
        <w:rPr>
          <w:rStyle w:val="aa"/>
          <w:rFonts w:cs="Times New Roman"/>
          <w:kern w:val="44"/>
          <w:sz w:val="32"/>
          <w:szCs w:val="32"/>
        </w:rPr>
        <w:t>NHANES</w:t>
      </w:r>
      <w:proofErr w:type="spellEnd"/>
      <w:r w:rsidRPr="00691A27">
        <w:rPr>
          <w:rStyle w:val="aa"/>
          <w:rFonts w:cs="Times New Roman"/>
          <w:kern w:val="44"/>
          <w:sz w:val="32"/>
          <w:szCs w:val="32"/>
        </w:rPr>
        <w:t xml:space="preserve"> 2017-2018</w:t>
      </w:r>
    </w:p>
    <w:p w14:paraId="01BB7FE8" w14:textId="77777777" w:rsidR="00691A27" w:rsidRDefault="00691A27" w:rsidP="00691BFE">
      <w:pPr>
        <w:spacing w:line="276" w:lineRule="auto"/>
        <w:rPr>
          <w:rStyle w:val="aa"/>
          <w:rFonts w:cs="Times New Roman"/>
          <w:kern w:val="44"/>
          <w:sz w:val="32"/>
          <w:szCs w:val="32"/>
        </w:rPr>
      </w:pPr>
    </w:p>
    <w:p w14:paraId="4A72472B" w14:textId="6951C9E7" w:rsidR="001C4176" w:rsidRPr="00505FA6" w:rsidRDefault="001C4176" w:rsidP="00691BFE">
      <w:pPr>
        <w:spacing w:line="276" w:lineRule="auto"/>
        <w:rPr>
          <w:rFonts w:eastAsiaTheme="minorEastAsia" w:cs="Times New Roman"/>
          <w:sz w:val="24"/>
          <w:szCs w:val="24"/>
        </w:rPr>
      </w:pPr>
      <w:r w:rsidRPr="00505FA6">
        <w:rPr>
          <w:rFonts w:cs="Times New Roman"/>
          <w:sz w:val="24"/>
          <w:szCs w:val="24"/>
        </w:rPr>
        <w:t xml:space="preserve">Table </w:t>
      </w:r>
      <w:proofErr w:type="spellStart"/>
      <w:r w:rsidRPr="00505FA6">
        <w:rPr>
          <w:rFonts w:cs="Times New Roman"/>
          <w:sz w:val="24"/>
          <w:szCs w:val="24"/>
        </w:rPr>
        <w:t>S1</w:t>
      </w:r>
      <w:proofErr w:type="spellEnd"/>
      <w:r w:rsidRPr="00505FA6">
        <w:rPr>
          <w:rFonts w:cs="Times New Roman"/>
          <w:sz w:val="24"/>
          <w:szCs w:val="24"/>
        </w:rPr>
        <w:t xml:space="preserve"> Descriptive statistics of phthalate metabolites concentration in </w:t>
      </w:r>
      <w:proofErr w:type="spellStart"/>
      <w:r w:rsidRPr="00505FA6">
        <w:rPr>
          <w:rFonts w:cs="Times New Roman"/>
          <w:sz w:val="24"/>
          <w:szCs w:val="24"/>
        </w:rPr>
        <w:t>NHANES</w:t>
      </w:r>
      <w:proofErr w:type="spellEnd"/>
      <w:r w:rsidRPr="00505FA6">
        <w:rPr>
          <w:rFonts w:cs="Times New Roman"/>
          <w:sz w:val="24"/>
          <w:szCs w:val="24"/>
        </w:rPr>
        <w:t xml:space="preserve"> 2017–2018.</w:t>
      </w:r>
    </w:p>
    <w:p w14:paraId="170ED093" w14:textId="77777777" w:rsidR="001C4176" w:rsidRPr="00505FA6" w:rsidRDefault="001C4176" w:rsidP="00691BFE">
      <w:pPr>
        <w:spacing w:line="276" w:lineRule="auto"/>
        <w:rPr>
          <w:rFonts w:cs="Times New Roman"/>
          <w:kern w:val="0"/>
          <w:sz w:val="24"/>
          <w:szCs w:val="24"/>
        </w:rPr>
      </w:pPr>
      <w:r w:rsidRPr="00505FA6">
        <w:rPr>
          <w:rFonts w:cs="Times New Roman"/>
          <w:sz w:val="24"/>
          <w:szCs w:val="24"/>
        </w:rPr>
        <w:t>T</w:t>
      </w:r>
      <w:r w:rsidRPr="00505FA6">
        <w:rPr>
          <w:rFonts w:cs="Times New Roman"/>
          <w:kern w:val="0"/>
          <w:sz w:val="24"/>
          <w:szCs w:val="24"/>
        </w:rPr>
        <w:t xml:space="preserve">able </w:t>
      </w:r>
      <w:proofErr w:type="spellStart"/>
      <w:r w:rsidRPr="00505FA6">
        <w:rPr>
          <w:rFonts w:cs="Times New Roman"/>
          <w:kern w:val="0"/>
          <w:sz w:val="24"/>
          <w:szCs w:val="24"/>
        </w:rPr>
        <w:t>S2</w:t>
      </w:r>
      <w:proofErr w:type="spellEnd"/>
      <w:r w:rsidRPr="00505FA6">
        <w:rPr>
          <w:rFonts w:cs="Times New Roman"/>
          <w:kern w:val="0"/>
          <w:sz w:val="24"/>
          <w:szCs w:val="24"/>
        </w:rPr>
        <w:t xml:space="preserve"> Distributions of inflammation and oxidative stress biomarkers for all participants.</w:t>
      </w:r>
    </w:p>
    <w:p w14:paraId="5D8F6B7F" w14:textId="77777777" w:rsidR="001C4176" w:rsidRPr="00505FA6" w:rsidRDefault="001C4176" w:rsidP="00691BFE">
      <w:pPr>
        <w:spacing w:line="276" w:lineRule="auto"/>
        <w:rPr>
          <w:rFonts w:cs="Times New Roman"/>
          <w:kern w:val="0"/>
          <w:sz w:val="24"/>
          <w:szCs w:val="24"/>
        </w:rPr>
      </w:pPr>
      <w:r w:rsidRPr="00505FA6">
        <w:rPr>
          <w:rFonts w:cs="Times New Roman"/>
          <w:sz w:val="24"/>
          <w:szCs w:val="24"/>
        </w:rPr>
        <w:t xml:space="preserve">Table </w:t>
      </w:r>
      <w:proofErr w:type="spellStart"/>
      <w:r w:rsidRPr="00505FA6">
        <w:rPr>
          <w:rFonts w:cs="Times New Roman"/>
          <w:sz w:val="24"/>
          <w:szCs w:val="24"/>
        </w:rPr>
        <w:t>S3</w:t>
      </w:r>
      <w:proofErr w:type="spellEnd"/>
      <w:r w:rsidRPr="00505FA6">
        <w:rPr>
          <w:rFonts w:cs="Times New Roman"/>
          <w:sz w:val="24"/>
          <w:szCs w:val="24"/>
        </w:rPr>
        <w:t xml:space="preserve"> </w:t>
      </w:r>
      <w:r w:rsidRPr="00505FA6">
        <w:rPr>
          <w:rFonts w:cs="Times New Roman"/>
          <w:kern w:val="0"/>
          <w:sz w:val="24"/>
          <w:szCs w:val="24"/>
        </w:rPr>
        <w:t>Distributions of inflammation and oxidative stress biomarkers for male.</w:t>
      </w:r>
    </w:p>
    <w:p w14:paraId="20288E20" w14:textId="77777777" w:rsidR="001C4176" w:rsidRPr="00505FA6" w:rsidRDefault="001C4176" w:rsidP="00691BFE">
      <w:pPr>
        <w:spacing w:line="276" w:lineRule="auto"/>
        <w:rPr>
          <w:rFonts w:cs="Times New Roman"/>
          <w:kern w:val="0"/>
          <w:sz w:val="24"/>
          <w:szCs w:val="24"/>
        </w:rPr>
      </w:pPr>
      <w:r w:rsidRPr="00505FA6">
        <w:rPr>
          <w:rFonts w:cs="Times New Roman"/>
          <w:sz w:val="24"/>
          <w:szCs w:val="24"/>
        </w:rPr>
        <w:t xml:space="preserve">Table </w:t>
      </w:r>
      <w:proofErr w:type="spellStart"/>
      <w:r w:rsidRPr="00505FA6">
        <w:rPr>
          <w:rFonts w:cs="Times New Roman"/>
          <w:sz w:val="24"/>
          <w:szCs w:val="24"/>
        </w:rPr>
        <w:t>S4</w:t>
      </w:r>
      <w:proofErr w:type="spellEnd"/>
      <w:r w:rsidRPr="00505FA6">
        <w:rPr>
          <w:rFonts w:cs="Times New Roman"/>
          <w:sz w:val="24"/>
          <w:szCs w:val="24"/>
        </w:rPr>
        <w:t xml:space="preserve"> </w:t>
      </w:r>
      <w:r w:rsidRPr="00505FA6">
        <w:rPr>
          <w:rFonts w:cs="Times New Roman"/>
          <w:kern w:val="0"/>
          <w:sz w:val="24"/>
          <w:szCs w:val="24"/>
        </w:rPr>
        <w:t>Distributions of inflammation and oxidative stress biomarkers for female.</w:t>
      </w:r>
    </w:p>
    <w:p w14:paraId="2061808A" w14:textId="37AB8235" w:rsidR="001C4176" w:rsidRPr="00505FA6" w:rsidRDefault="001C4176" w:rsidP="00691BFE">
      <w:pPr>
        <w:spacing w:line="276" w:lineRule="auto"/>
        <w:rPr>
          <w:rFonts w:cs="Times New Roman"/>
          <w:kern w:val="0"/>
          <w:sz w:val="24"/>
          <w:szCs w:val="24"/>
        </w:rPr>
      </w:pPr>
      <w:r w:rsidRPr="00505FA6">
        <w:rPr>
          <w:rFonts w:cs="Times New Roman"/>
          <w:sz w:val="24"/>
          <w:szCs w:val="24"/>
        </w:rPr>
        <w:t xml:space="preserve">Table </w:t>
      </w:r>
      <w:proofErr w:type="spellStart"/>
      <w:r w:rsidRPr="00505FA6">
        <w:rPr>
          <w:rFonts w:cs="Times New Roman"/>
          <w:sz w:val="24"/>
          <w:szCs w:val="24"/>
        </w:rPr>
        <w:t>S5</w:t>
      </w:r>
      <w:proofErr w:type="spellEnd"/>
      <w:r w:rsidRPr="00505FA6">
        <w:rPr>
          <w:rFonts w:cs="Times New Roman"/>
          <w:sz w:val="24"/>
          <w:szCs w:val="24"/>
        </w:rPr>
        <w:t xml:space="preserve"> </w:t>
      </w:r>
      <w:r w:rsidRPr="00505FA6">
        <w:rPr>
          <w:rFonts w:cs="Times New Roman"/>
          <w:kern w:val="0"/>
          <w:sz w:val="24"/>
          <w:szCs w:val="24"/>
        </w:rPr>
        <w:t xml:space="preserve">The probabilities of inclusion derived from the </w:t>
      </w:r>
      <w:proofErr w:type="spellStart"/>
      <w:r w:rsidRPr="00505FA6">
        <w:rPr>
          <w:rFonts w:cs="Times New Roman"/>
          <w:kern w:val="0"/>
          <w:sz w:val="24"/>
          <w:szCs w:val="24"/>
        </w:rPr>
        <w:t>BKMR</w:t>
      </w:r>
      <w:proofErr w:type="spellEnd"/>
      <w:r w:rsidRPr="00505FA6">
        <w:rPr>
          <w:rFonts w:cs="Times New Roman"/>
          <w:kern w:val="0"/>
          <w:sz w:val="24"/>
          <w:szCs w:val="24"/>
        </w:rPr>
        <w:t xml:space="preserve"> models</w:t>
      </w:r>
      <w:r w:rsidR="003B2893" w:rsidRPr="00505FA6">
        <w:rPr>
          <w:rFonts w:cs="Times New Roman"/>
          <w:kern w:val="0"/>
          <w:sz w:val="24"/>
          <w:szCs w:val="24"/>
        </w:rPr>
        <w:t>.</w:t>
      </w:r>
    </w:p>
    <w:p w14:paraId="493DC557" w14:textId="01CCBB97" w:rsidR="001C4176" w:rsidRPr="00505FA6" w:rsidRDefault="001C4176" w:rsidP="00691BFE">
      <w:pPr>
        <w:widowControl/>
        <w:spacing w:line="276" w:lineRule="auto"/>
        <w:rPr>
          <w:rFonts w:eastAsiaTheme="minorEastAsia" w:cs="Times New Roman"/>
          <w:sz w:val="24"/>
          <w:szCs w:val="24"/>
        </w:rPr>
      </w:pPr>
      <w:r w:rsidRPr="00505FA6">
        <w:rPr>
          <w:rFonts w:eastAsiaTheme="minorEastAsia" w:cs="Times New Roman"/>
          <w:sz w:val="24"/>
          <w:szCs w:val="24"/>
        </w:rPr>
        <w:t xml:space="preserve">Fig. </w:t>
      </w:r>
      <w:proofErr w:type="spellStart"/>
      <w:r w:rsidRPr="00505FA6">
        <w:rPr>
          <w:rFonts w:eastAsiaTheme="minorEastAsia" w:cs="Times New Roman"/>
          <w:sz w:val="24"/>
          <w:szCs w:val="24"/>
        </w:rPr>
        <w:t>S</w:t>
      </w:r>
      <w:r w:rsidR="00EE673B">
        <w:rPr>
          <w:rFonts w:eastAsiaTheme="minorEastAsia" w:cs="Times New Roman"/>
          <w:sz w:val="24"/>
          <w:szCs w:val="24"/>
        </w:rPr>
        <w:t>1</w:t>
      </w:r>
      <w:proofErr w:type="spellEnd"/>
      <w:r w:rsidR="00A9190C" w:rsidRPr="00505FA6">
        <w:rPr>
          <w:rFonts w:eastAsiaTheme="minorEastAsia" w:cs="Times New Roman"/>
          <w:sz w:val="24"/>
          <w:szCs w:val="24"/>
        </w:rPr>
        <w:t>.</w:t>
      </w:r>
      <w:r w:rsidRPr="00505FA6">
        <w:rPr>
          <w:rFonts w:eastAsiaTheme="minorEastAsia" w:cs="Times New Roman"/>
          <w:sz w:val="24"/>
          <w:szCs w:val="24"/>
        </w:rPr>
        <w:t xml:space="preserve"> Association of urinary phthalate metabolite with inflammatory and oxidative stress biomarkers: estimated changes from multivariate linear regression.</w:t>
      </w:r>
    </w:p>
    <w:p w14:paraId="06A85D98" w14:textId="4CB8C895" w:rsidR="00CF1512" w:rsidRPr="00505FA6" w:rsidRDefault="00CF1512" w:rsidP="00A9190C">
      <w:pPr>
        <w:widowControl/>
        <w:rPr>
          <w:rFonts w:eastAsiaTheme="minorEastAsia" w:cs="Times New Roman"/>
          <w:sz w:val="24"/>
          <w:szCs w:val="24"/>
        </w:rPr>
      </w:pPr>
      <w:r w:rsidRPr="00505FA6">
        <w:rPr>
          <w:rFonts w:eastAsiaTheme="minorEastAsia" w:cs="Times New Roman"/>
          <w:sz w:val="24"/>
          <w:szCs w:val="24"/>
        </w:rPr>
        <w:t xml:space="preserve">Fig. </w:t>
      </w:r>
      <w:proofErr w:type="spellStart"/>
      <w:r w:rsidRPr="00505FA6">
        <w:rPr>
          <w:rFonts w:eastAsiaTheme="minorEastAsia" w:cs="Times New Roman"/>
          <w:sz w:val="24"/>
          <w:szCs w:val="24"/>
        </w:rPr>
        <w:t>S</w:t>
      </w:r>
      <w:r w:rsidR="00EE673B">
        <w:rPr>
          <w:rFonts w:eastAsiaTheme="minorEastAsia" w:cs="Times New Roman"/>
          <w:sz w:val="24"/>
          <w:szCs w:val="24"/>
        </w:rPr>
        <w:t>2</w:t>
      </w:r>
      <w:proofErr w:type="spellEnd"/>
      <w:r w:rsidRPr="00505FA6">
        <w:rPr>
          <w:rFonts w:eastAsiaTheme="minorEastAsia" w:cs="Times New Roman"/>
          <w:sz w:val="24"/>
          <w:szCs w:val="24"/>
        </w:rPr>
        <w:t xml:space="preserve">. Restricted cubic splines of the associations between urinary phthalates and </w:t>
      </w:r>
      <w:proofErr w:type="spellStart"/>
      <w:r w:rsidRPr="00505FA6">
        <w:rPr>
          <w:rFonts w:eastAsiaTheme="minorEastAsia" w:cs="Times New Roman"/>
          <w:sz w:val="24"/>
          <w:szCs w:val="24"/>
        </w:rPr>
        <w:t>hsCRP</w:t>
      </w:r>
      <w:proofErr w:type="spellEnd"/>
      <w:r w:rsidRPr="00505FA6">
        <w:rPr>
          <w:rFonts w:eastAsiaTheme="minorEastAsia" w:cs="Times New Roman"/>
          <w:sz w:val="24"/>
          <w:szCs w:val="24"/>
        </w:rPr>
        <w:t xml:space="preserve">, </w:t>
      </w:r>
      <w:proofErr w:type="spellStart"/>
      <w:r w:rsidRPr="00505FA6">
        <w:rPr>
          <w:rFonts w:eastAsiaTheme="minorEastAsia" w:cs="Times New Roman"/>
          <w:sz w:val="24"/>
          <w:szCs w:val="24"/>
        </w:rPr>
        <w:t>GGT</w:t>
      </w:r>
      <w:proofErr w:type="spellEnd"/>
      <w:r w:rsidRPr="00505FA6">
        <w:rPr>
          <w:rFonts w:eastAsiaTheme="minorEastAsia" w:cs="Times New Roman"/>
          <w:sz w:val="24"/>
          <w:szCs w:val="24"/>
        </w:rPr>
        <w:t xml:space="preserve"> and WBC. </w:t>
      </w:r>
    </w:p>
    <w:p w14:paraId="299F37AB" w14:textId="136999FB" w:rsidR="001C4176" w:rsidRPr="00505FA6" w:rsidRDefault="00004342" w:rsidP="00691BFE">
      <w:pPr>
        <w:spacing w:line="276" w:lineRule="auto"/>
        <w:rPr>
          <w:rFonts w:eastAsiaTheme="minorEastAsia" w:cs="Times New Roman"/>
          <w:sz w:val="24"/>
          <w:szCs w:val="24"/>
        </w:rPr>
      </w:pPr>
      <w:r w:rsidRPr="00505FA6">
        <w:rPr>
          <w:rFonts w:eastAsiaTheme="minorEastAsia" w:cs="Times New Roman"/>
          <w:sz w:val="24"/>
          <w:szCs w:val="24"/>
        </w:rPr>
        <w:t>Fig.</w:t>
      </w:r>
      <w:r w:rsidR="001C4176" w:rsidRPr="00505FA6">
        <w:rPr>
          <w:rFonts w:eastAsiaTheme="minorEastAsia" w:cs="Times New Roman"/>
          <w:sz w:val="24"/>
          <w:szCs w:val="24"/>
        </w:rPr>
        <w:t xml:space="preserve"> </w:t>
      </w:r>
      <w:proofErr w:type="spellStart"/>
      <w:r w:rsidR="001C4176" w:rsidRPr="00505FA6">
        <w:rPr>
          <w:rFonts w:eastAsiaTheme="minorEastAsia" w:cs="Times New Roman"/>
          <w:sz w:val="24"/>
          <w:szCs w:val="24"/>
        </w:rPr>
        <w:t>S</w:t>
      </w:r>
      <w:r w:rsidR="00EE673B">
        <w:rPr>
          <w:rFonts w:eastAsiaTheme="minorEastAsia" w:cs="Times New Roman"/>
          <w:sz w:val="24"/>
          <w:szCs w:val="24"/>
        </w:rPr>
        <w:t>3</w:t>
      </w:r>
      <w:proofErr w:type="spellEnd"/>
      <w:r w:rsidR="001C4176" w:rsidRPr="00505FA6">
        <w:rPr>
          <w:rFonts w:eastAsiaTheme="minorEastAsia" w:cs="Times New Roman"/>
          <w:sz w:val="24"/>
          <w:szCs w:val="24"/>
        </w:rPr>
        <w:t xml:space="preserve">. The figure describes the univariate exposure response function between each phthalate metabolite and </w:t>
      </w:r>
      <w:proofErr w:type="spellStart"/>
      <w:r w:rsidR="001C4176" w:rsidRPr="00505FA6">
        <w:rPr>
          <w:rFonts w:eastAsiaTheme="minorEastAsia" w:cs="Times New Roman"/>
          <w:sz w:val="24"/>
          <w:szCs w:val="24"/>
        </w:rPr>
        <w:t>hsCRP</w:t>
      </w:r>
      <w:proofErr w:type="spellEnd"/>
      <w:r w:rsidR="001C4176" w:rsidRPr="00505FA6">
        <w:rPr>
          <w:rFonts w:eastAsiaTheme="minorEastAsia" w:cs="Times New Roman"/>
          <w:sz w:val="24"/>
          <w:szCs w:val="24"/>
        </w:rPr>
        <w:t xml:space="preserve">. Blue lines represent effect estimated by </w:t>
      </w:r>
      <w:proofErr w:type="spellStart"/>
      <w:r w:rsidR="001C4176" w:rsidRPr="00505FA6">
        <w:rPr>
          <w:rFonts w:eastAsiaTheme="minorEastAsia" w:cs="Times New Roman"/>
          <w:sz w:val="24"/>
          <w:szCs w:val="24"/>
        </w:rPr>
        <w:t>BKMR</w:t>
      </w:r>
      <w:proofErr w:type="spellEnd"/>
      <w:r w:rsidR="001C4176" w:rsidRPr="00505FA6">
        <w:rPr>
          <w:rFonts w:eastAsiaTheme="minorEastAsia" w:cs="Times New Roman"/>
          <w:sz w:val="24"/>
          <w:szCs w:val="24"/>
        </w:rPr>
        <w:t>, grey shaded areas represent 95% confidence intervals.</w:t>
      </w:r>
    </w:p>
    <w:p w14:paraId="6DB0F637" w14:textId="4FB26FFD" w:rsidR="001C4176" w:rsidRPr="00505FA6" w:rsidRDefault="00004342" w:rsidP="00691BFE">
      <w:pPr>
        <w:spacing w:line="276" w:lineRule="auto"/>
        <w:rPr>
          <w:rFonts w:eastAsiaTheme="minorEastAsia" w:cs="Times New Roman"/>
          <w:sz w:val="24"/>
          <w:szCs w:val="24"/>
        </w:rPr>
      </w:pPr>
      <w:r w:rsidRPr="00505FA6">
        <w:rPr>
          <w:rFonts w:eastAsiaTheme="minorEastAsia" w:cs="Times New Roman"/>
          <w:sz w:val="24"/>
          <w:szCs w:val="24"/>
        </w:rPr>
        <w:t>Fig.</w:t>
      </w:r>
      <w:r w:rsidR="001C4176" w:rsidRPr="00505FA6">
        <w:rPr>
          <w:rFonts w:eastAsiaTheme="minorEastAsia" w:cs="Times New Roman"/>
          <w:sz w:val="24"/>
          <w:szCs w:val="24"/>
        </w:rPr>
        <w:t xml:space="preserve"> </w:t>
      </w:r>
      <w:proofErr w:type="spellStart"/>
      <w:r w:rsidR="001C4176" w:rsidRPr="00505FA6">
        <w:rPr>
          <w:rFonts w:eastAsiaTheme="minorEastAsia" w:cs="Times New Roman"/>
          <w:sz w:val="24"/>
          <w:szCs w:val="24"/>
        </w:rPr>
        <w:t>S</w:t>
      </w:r>
      <w:r w:rsidR="00EE673B">
        <w:rPr>
          <w:rFonts w:eastAsiaTheme="minorEastAsia" w:cs="Times New Roman"/>
          <w:sz w:val="24"/>
          <w:szCs w:val="24"/>
        </w:rPr>
        <w:t>4</w:t>
      </w:r>
      <w:proofErr w:type="spellEnd"/>
      <w:r w:rsidR="001C4176" w:rsidRPr="00505FA6">
        <w:rPr>
          <w:rFonts w:eastAsiaTheme="minorEastAsia" w:cs="Times New Roman"/>
          <w:sz w:val="24"/>
          <w:szCs w:val="24"/>
        </w:rPr>
        <w:t xml:space="preserve">. The figure describes the univariate exposure response function between each phthalate metabolite and </w:t>
      </w:r>
      <w:proofErr w:type="spellStart"/>
      <w:r w:rsidR="001C4176" w:rsidRPr="00505FA6">
        <w:rPr>
          <w:rFonts w:eastAsiaTheme="minorEastAsia" w:cs="Times New Roman"/>
          <w:sz w:val="24"/>
          <w:szCs w:val="24"/>
        </w:rPr>
        <w:t>GGT</w:t>
      </w:r>
      <w:proofErr w:type="spellEnd"/>
      <w:r w:rsidR="001C4176" w:rsidRPr="00505FA6">
        <w:rPr>
          <w:rFonts w:eastAsiaTheme="minorEastAsia" w:cs="Times New Roman"/>
          <w:sz w:val="24"/>
          <w:szCs w:val="24"/>
        </w:rPr>
        <w:t xml:space="preserve">. Blue lines represent effect estimated by </w:t>
      </w:r>
      <w:proofErr w:type="spellStart"/>
      <w:r w:rsidR="001C4176" w:rsidRPr="00505FA6">
        <w:rPr>
          <w:rFonts w:eastAsiaTheme="minorEastAsia" w:cs="Times New Roman"/>
          <w:sz w:val="24"/>
          <w:szCs w:val="24"/>
        </w:rPr>
        <w:t>BKMR</w:t>
      </w:r>
      <w:proofErr w:type="spellEnd"/>
      <w:r w:rsidR="001C4176" w:rsidRPr="00505FA6">
        <w:rPr>
          <w:rFonts w:eastAsiaTheme="minorEastAsia" w:cs="Times New Roman"/>
          <w:sz w:val="24"/>
          <w:szCs w:val="24"/>
        </w:rPr>
        <w:t>, grey shaded areas represent 95% confidence intervals.</w:t>
      </w:r>
    </w:p>
    <w:p w14:paraId="1E9B3817" w14:textId="253F796F" w:rsidR="001C4176" w:rsidRPr="00505FA6" w:rsidRDefault="00004342" w:rsidP="00691BFE">
      <w:pPr>
        <w:spacing w:line="276" w:lineRule="auto"/>
        <w:rPr>
          <w:rFonts w:eastAsiaTheme="minorEastAsia" w:cs="Times New Roman"/>
          <w:sz w:val="24"/>
          <w:szCs w:val="24"/>
        </w:rPr>
      </w:pPr>
      <w:r w:rsidRPr="00505FA6">
        <w:rPr>
          <w:rFonts w:eastAsiaTheme="minorEastAsia" w:cs="Times New Roman"/>
          <w:sz w:val="24"/>
          <w:szCs w:val="24"/>
        </w:rPr>
        <w:t>Fig.</w:t>
      </w:r>
      <w:r w:rsidR="001C4176" w:rsidRPr="00505FA6">
        <w:rPr>
          <w:rFonts w:eastAsiaTheme="minorEastAsia" w:cs="Times New Roman"/>
          <w:sz w:val="24"/>
          <w:szCs w:val="24"/>
        </w:rPr>
        <w:t xml:space="preserve"> </w:t>
      </w:r>
      <w:proofErr w:type="spellStart"/>
      <w:r w:rsidR="001C4176" w:rsidRPr="00505FA6">
        <w:rPr>
          <w:rFonts w:eastAsiaTheme="minorEastAsia" w:cs="Times New Roman"/>
          <w:sz w:val="24"/>
          <w:szCs w:val="24"/>
        </w:rPr>
        <w:t>S</w:t>
      </w:r>
      <w:r w:rsidR="00EE673B">
        <w:rPr>
          <w:rFonts w:eastAsiaTheme="minorEastAsia" w:cs="Times New Roman"/>
          <w:sz w:val="24"/>
          <w:szCs w:val="24"/>
        </w:rPr>
        <w:t>5</w:t>
      </w:r>
      <w:proofErr w:type="spellEnd"/>
      <w:r w:rsidR="001C4176" w:rsidRPr="00505FA6">
        <w:rPr>
          <w:rFonts w:eastAsiaTheme="minorEastAsia" w:cs="Times New Roman"/>
          <w:sz w:val="24"/>
          <w:szCs w:val="24"/>
        </w:rPr>
        <w:t xml:space="preserve">. The figure describes the univariate exposure response function between each phthalate metabolite and WBC. Blue lines represent effect estimated by </w:t>
      </w:r>
      <w:proofErr w:type="spellStart"/>
      <w:r w:rsidR="001C4176" w:rsidRPr="00505FA6">
        <w:rPr>
          <w:rFonts w:eastAsiaTheme="minorEastAsia" w:cs="Times New Roman"/>
          <w:sz w:val="24"/>
          <w:szCs w:val="24"/>
        </w:rPr>
        <w:t>BKMR</w:t>
      </w:r>
      <w:proofErr w:type="spellEnd"/>
      <w:r w:rsidR="001C4176" w:rsidRPr="00505FA6">
        <w:rPr>
          <w:rFonts w:eastAsiaTheme="minorEastAsia" w:cs="Times New Roman"/>
          <w:sz w:val="24"/>
          <w:szCs w:val="24"/>
        </w:rPr>
        <w:t>, grey shaded areas represent 95% confidence intervals.</w:t>
      </w:r>
    </w:p>
    <w:p w14:paraId="3D3DCBDF" w14:textId="3370F711" w:rsidR="001C4176" w:rsidRPr="00505FA6" w:rsidRDefault="00004342" w:rsidP="00691BFE">
      <w:pPr>
        <w:spacing w:line="276" w:lineRule="auto"/>
        <w:rPr>
          <w:rFonts w:eastAsiaTheme="minorEastAsia" w:cs="Times New Roman"/>
          <w:sz w:val="24"/>
          <w:szCs w:val="24"/>
        </w:rPr>
      </w:pPr>
      <w:r w:rsidRPr="00505FA6">
        <w:rPr>
          <w:rFonts w:eastAsiaTheme="minorEastAsia" w:cs="Times New Roman"/>
          <w:sz w:val="24"/>
          <w:szCs w:val="24"/>
        </w:rPr>
        <w:t>Fig.</w:t>
      </w:r>
      <w:r w:rsidR="001C4176" w:rsidRPr="00505FA6">
        <w:rPr>
          <w:rFonts w:eastAsiaTheme="minorEastAsia" w:cs="Times New Roman"/>
          <w:sz w:val="24"/>
          <w:szCs w:val="24"/>
        </w:rPr>
        <w:t xml:space="preserve"> </w:t>
      </w:r>
      <w:proofErr w:type="spellStart"/>
      <w:r w:rsidR="001C4176" w:rsidRPr="00505FA6">
        <w:rPr>
          <w:rFonts w:eastAsiaTheme="minorEastAsia" w:cs="Times New Roman"/>
          <w:sz w:val="24"/>
          <w:szCs w:val="24"/>
        </w:rPr>
        <w:t>S</w:t>
      </w:r>
      <w:r w:rsidR="00EE673B">
        <w:rPr>
          <w:rFonts w:eastAsiaTheme="minorEastAsia" w:cs="Times New Roman"/>
          <w:sz w:val="24"/>
          <w:szCs w:val="24"/>
        </w:rPr>
        <w:t>6</w:t>
      </w:r>
      <w:proofErr w:type="spellEnd"/>
      <w:r w:rsidR="001C4176" w:rsidRPr="00505FA6">
        <w:rPr>
          <w:rFonts w:eastAsiaTheme="minorEastAsia" w:cs="Times New Roman"/>
          <w:sz w:val="24"/>
          <w:szCs w:val="24"/>
        </w:rPr>
        <w:t xml:space="preserve">. Bivariate exposure-response relationships of each phthalate metabolite presented on the the right longitudinal axis with </w:t>
      </w:r>
      <w:proofErr w:type="spellStart"/>
      <w:r w:rsidR="001C4176" w:rsidRPr="00505FA6">
        <w:rPr>
          <w:rFonts w:eastAsiaTheme="minorEastAsia" w:cs="Times New Roman"/>
          <w:sz w:val="24"/>
          <w:szCs w:val="24"/>
        </w:rPr>
        <w:t>hsCRP</w:t>
      </w:r>
      <w:proofErr w:type="spellEnd"/>
      <w:r w:rsidR="001C4176" w:rsidRPr="00505FA6">
        <w:rPr>
          <w:rFonts w:eastAsiaTheme="minorEastAsia" w:cs="Times New Roman"/>
          <w:sz w:val="24"/>
          <w:szCs w:val="24"/>
        </w:rPr>
        <w:t xml:space="preserve"> (A), </w:t>
      </w:r>
      <w:proofErr w:type="spellStart"/>
      <w:r w:rsidR="001C4176" w:rsidRPr="00505FA6">
        <w:rPr>
          <w:rFonts w:eastAsiaTheme="minorEastAsia" w:cs="Times New Roman"/>
          <w:sz w:val="24"/>
          <w:szCs w:val="24"/>
        </w:rPr>
        <w:t>GGT</w:t>
      </w:r>
      <w:proofErr w:type="spellEnd"/>
      <w:r w:rsidR="001C4176" w:rsidRPr="00505FA6">
        <w:rPr>
          <w:rFonts w:eastAsiaTheme="minorEastAsia" w:cs="Times New Roman"/>
          <w:sz w:val="24"/>
          <w:szCs w:val="24"/>
        </w:rPr>
        <w:t xml:space="preserve"> (B), and WBC (C), while the other phthalate metabolites represented on the upper coordinate axis were constant at 10th (red line), 50th (green line), and 90th (blue line) percentiles and the remaining phthalate metabolites were fixed at their median values.</w:t>
      </w:r>
    </w:p>
    <w:p w14:paraId="0B8C1C69" w14:textId="48D6EAA8" w:rsidR="001C4176" w:rsidRPr="00505FA6" w:rsidRDefault="001C4176" w:rsidP="00691BFE">
      <w:pPr>
        <w:spacing w:line="276" w:lineRule="auto"/>
        <w:rPr>
          <w:rFonts w:eastAsiaTheme="minorEastAsia" w:cs="Times New Roman"/>
          <w:sz w:val="24"/>
          <w:szCs w:val="24"/>
        </w:rPr>
      </w:pPr>
      <w:r w:rsidRPr="00505FA6">
        <w:rPr>
          <w:rFonts w:eastAsiaTheme="minorEastAsia" w:cs="Times New Roman"/>
          <w:sz w:val="24"/>
          <w:szCs w:val="24"/>
        </w:rPr>
        <w:t xml:space="preserve">Fig. </w:t>
      </w:r>
      <w:proofErr w:type="spellStart"/>
      <w:r w:rsidRPr="00505FA6">
        <w:rPr>
          <w:rFonts w:eastAsiaTheme="minorEastAsia" w:cs="Times New Roman"/>
          <w:sz w:val="24"/>
          <w:szCs w:val="24"/>
        </w:rPr>
        <w:t>S</w:t>
      </w:r>
      <w:r w:rsidR="00EE673B">
        <w:rPr>
          <w:rFonts w:eastAsiaTheme="minorEastAsia" w:cs="Times New Roman"/>
          <w:sz w:val="24"/>
          <w:szCs w:val="24"/>
        </w:rPr>
        <w:t>7</w:t>
      </w:r>
      <w:proofErr w:type="spellEnd"/>
      <w:r w:rsidR="00A9190C" w:rsidRPr="00505FA6">
        <w:rPr>
          <w:rFonts w:eastAsiaTheme="minorEastAsia" w:cs="Times New Roman"/>
          <w:sz w:val="24"/>
          <w:szCs w:val="24"/>
        </w:rPr>
        <w:t>.</w:t>
      </w:r>
      <w:r w:rsidRPr="00505FA6">
        <w:rPr>
          <w:rFonts w:eastAsiaTheme="minorEastAsia" w:cs="Times New Roman"/>
          <w:sz w:val="24"/>
          <w:szCs w:val="24"/>
        </w:rPr>
        <w:t xml:space="preserve"> A, B, and C describe the estimated values and 95% confidence intervals of each phthalate metabolite with </w:t>
      </w:r>
      <w:proofErr w:type="spellStart"/>
      <w:r w:rsidRPr="00505FA6">
        <w:rPr>
          <w:rFonts w:eastAsiaTheme="minorEastAsia" w:cs="Times New Roman"/>
          <w:sz w:val="24"/>
          <w:szCs w:val="24"/>
        </w:rPr>
        <w:t>hsCRP</w:t>
      </w:r>
      <w:proofErr w:type="spellEnd"/>
      <w:r w:rsidRPr="00505FA6">
        <w:rPr>
          <w:rFonts w:eastAsiaTheme="minorEastAsia" w:cs="Times New Roman"/>
          <w:sz w:val="24"/>
          <w:szCs w:val="24"/>
        </w:rPr>
        <w:t xml:space="preserve">, </w:t>
      </w:r>
      <w:proofErr w:type="spellStart"/>
      <w:r w:rsidRPr="00505FA6">
        <w:rPr>
          <w:rFonts w:eastAsiaTheme="minorEastAsia" w:cs="Times New Roman"/>
          <w:sz w:val="24"/>
          <w:szCs w:val="24"/>
        </w:rPr>
        <w:t>GGT</w:t>
      </w:r>
      <w:proofErr w:type="spellEnd"/>
      <w:r w:rsidRPr="00505FA6">
        <w:rPr>
          <w:rFonts w:eastAsiaTheme="minorEastAsia" w:cs="Times New Roman"/>
          <w:sz w:val="24"/>
          <w:szCs w:val="24"/>
        </w:rPr>
        <w:t>, and WBC, respectively. The Figures show the change in estimates when each phthalate metabolite was moved from the 25th to the 75th percentile, while the other phthalate metabolites were fixed at the 25th percentile, 50th percentile, and 75th percentile.</w:t>
      </w:r>
    </w:p>
    <w:p w14:paraId="0D68E0FE" w14:textId="0C7C5A8B" w:rsidR="001C4176" w:rsidRPr="00505FA6" w:rsidRDefault="001C4176" w:rsidP="00691BFE">
      <w:pPr>
        <w:spacing w:line="276" w:lineRule="auto"/>
        <w:rPr>
          <w:rFonts w:eastAsiaTheme="minorEastAsia" w:cs="Times New Roman"/>
          <w:sz w:val="24"/>
          <w:szCs w:val="24"/>
        </w:rPr>
      </w:pPr>
      <w:r w:rsidRPr="00505FA6">
        <w:rPr>
          <w:rFonts w:eastAsiaTheme="minorEastAsia" w:cs="Times New Roman"/>
          <w:sz w:val="24"/>
          <w:szCs w:val="24"/>
        </w:rPr>
        <w:t xml:space="preserve">Fig. </w:t>
      </w:r>
      <w:proofErr w:type="spellStart"/>
      <w:r w:rsidRPr="00505FA6">
        <w:rPr>
          <w:rFonts w:eastAsiaTheme="minorEastAsia" w:cs="Times New Roman"/>
          <w:sz w:val="24"/>
          <w:szCs w:val="24"/>
        </w:rPr>
        <w:t>S</w:t>
      </w:r>
      <w:r w:rsidR="00EE673B">
        <w:rPr>
          <w:rFonts w:eastAsiaTheme="minorEastAsia" w:cs="Times New Roman"/>
          <w:sz w:val="24"/>
          <w:szCs w:val="24"/>
        </w:rPr>
        <w:t>8</w:t>
      </w:r>
      <w:proofErr w:type="spellEnd"/>
      <w:r w:rsidRPr="00505FA6">
        <w:rPr>
          <w:rFonts w:eastAsiaTheme="minorEastAsia" w:cs="Times New Roman"/>
          <w:sz w:val="24"/>
          <w:szCs w:val="24"/>
        </w:rPr>
        <w:t xml:space="preserve">. Moderating effect of DII, PIR, age, BMI, and physical activity on association between phthalate metabolites and </w:t>
      </w:r>
      <w:proofErr w:type="spellStart"/>
      <w:r w:rsidRPr="00505FA6">
        <w:rPr>
          <w:rFonts w:eastAsiaTheme="minorEastAsia" w:cs="Times New Roman"/>
          <w:sz w:val="24"/>
          <w:szCs w:val="24"/>
        </w:rPr>
        <w:t>hsCRP</w:t>
      </w:r>
      <w:proofErr w:type="spellEnd"/>
      <w:r w:rsidRPr="00505FA6">
        <w:rPr>
          <w:rFonts w:eastAsiaTheme="minorEastAsia" w:cs="Times New Roman"/>
          <w:sz w:val="24"/>
          <w:szCs w:val="24"/>
        </w:rPr>
        <w:t xml:space="preserve">. All results of phthalate metabolites had </w:t>
      </w:r>
      <w:r w:rsidRPr="00505FA6">
        <w:rPr>
          <w:rFonts w:eastAsiaTheme="minorEastAsia" w:cs="Times New Roman"/>
          <w:sz w:val="24"/>
          <w:szCs w:val="24"/>
        </w:rPr>
        <w:lastRenderedPageBreak/>
        <w:t>been log-2 transformed. This analysis was carried out in a moderation model by the "</w:t>
      </w:r>
      <w:proofErr w:type="spellStart"/>
      <w:r w:rsidRPr="00505FA6">
        <w:rPr>
          <w:rFonts w:eastAsiaTheme="minorEastAsia" w:cs="Times New Roman"/>
          <w:sz w:val="24"/>
          <w:szCs w:val="24"/>
        </w:rPr>
        <w:t>bruceR</w:t>
      </w:r>
      <w:proofErr w:type="spellEnd"/>
      <w:r w:rsidRPr="00505FA6">
        <w:rPr>
          <w:rFonts w:eastAsiaTheme="minorEastAsia" w:cs="Times New Roman"/>
          <w:sz w:val="24"/>
          <w:szCs w:val="24"/>
        </w:rPr>
        <w:t xml:space="preserve">" package in R software. Covariates included DII, BMI, age, sex, race, season, education, PIR, cotinine, supplement, dietary, alcohol, exercise, hypertension, and DM. Mean ± SD represents DII, PIR, and age as continuous variables divided into three dimensions by Mean ± SD. The BMI categories were denoted by </w:t>
      </w:r>
      <w:proofErr w:type="spellStart"/>
      <w:r w:rsidRPr="00505FA6">
        <w:rPr>
          <w:rFonts w:eastAsiaTheme="minorEastAsia" w:cs="Times New Roman"/>
          <w:sz w:val="24"/>
          <w:szCs w:val="24"/>
        </w:rPr>
        <w:t>Q1</w:t>
      </w:r>
      <w:proofErr w:type="spellEnd"/>
      <w:r w:rsidRPr="00505FA6">
        <w:rPr>
          <w:rFonts w:eastAsiaTheme="minorEastAsia" w:cs="Times New Roman"/>
          <w:sz w:val="24"/>
          <w:szCs w:val="24"/>
        </w:rPr>
        <w:t xml:space="preserve"> (Under weight), </w:t>
      </w:r>
      <w:proofErr w:type="spellStart"/>
      <w:r w:rsidRPr="00505FA6">
        <w:rPr>
          <w:rFonts w:eastAsiaTheme="minorEastAsia" w:cs="Times New Roman"/>
          <w:sz w:val="24"/>
          <w:szCs w:val="24"/>
        </w:rPr>
        <w:t>Q2</w:t>
      </w:r>
      <w:proofErr w:type="spellEnd"/>
      <w:r w:rsidRPr="00505FA6">
        <w:rPr>
          <w:rFonts w:eastAsiaTheme="minorEastAsia" w:cs="Times New Roman"/>
          <w:sz w:val="24"/>
          <w:szCs w:val="24"/>
        </w:rPr>
        <w:t xml:space="preserve"> (Normal weight), </w:t>
      </w:r>
      <w:proofErr w:type="spellStart"/>
      <w:r w:rsidRPr="00505FA6">
        <w:rPr>
          <w:rFonts w:eastAsiaTheme="minorEastAsia" w:cs="Times New Roman"/>
          <w:sz w:val="24"/>
          <w:szCs w:val="24"/>
        </w:rPr>
        <w:t>Q3</w:t>
      </w:r>
      <w:proofErr w:type="spellEnd"/>
      <w:r w:rsidRPr="00505FA6">
        <w:rPr>
          <w:rFonts w:eastAsiaTheme="minorEastAsia" w:cs="Times New Roman"/>
          <w:sz w:val="24"/>
          <w:szCs w:val="24"/>
        </w:rPr>
        <w:t xml:space="preserve"> (Overweight), </w:t>
      </w:r>
      <w:proofErr w:type="spellStart"/>
      <w:r w:rsidRPr="00505FA6">
        <w:rPr>
          <w:rFonts w:eastAsiaTheme="minorEastAsia" w:cs="Times New Roman"/>
          <w:sz w:val="24"/>
          <w:szCs w:val="24"/>
        </w:rPr>
        <w:t>Q4</w:t>
      </w:r>
      <w:proofErr w:type="spellEnd"/>
      <w:r w:rsidRPr="00505FA6">
        <w:rPr>
          <w:rFonts w:eastAsiaTheme="minorEastAsia" w:cs="Times New Roman"/>
          <w:sz w:val="24"/>
          <w:szCs w:val="24"/>
        </w:rPr>
        <w:t xml:space="preserve"> (Obesity I), and </w:t>
      </w:r>
      <w:proofErr w:type="spellStart"/>
      <w:r w:rsidRPr="00505FA6">
        <w:rPr>
          <w:rFonts w:eastAsiaTheme="minorEastAsia" w:cs="Times New Roman"/>
          <w:sz w:val="24"/>
          <w:szCs w:val="24"/>
        </w:rPr>
        <w:t>Q5</w:t>
      </w:r>
      <w:proofErr w:type="spellEnd"/>
      <w:r w:rsidRPr="00505FA6">
        <w:rPr>
          <w:rFonts w:eastAsiaTheme="minorEastAsia" w:cs="Times New Roman"/>
          <w:sz w:val="24"/>
          <w:szCs w:val="24"/>
        </w:rPr>
        <w:t xml:space="preserve"> (Obesity II). The physical activity categories were denoted by </w:t>
      </w:r>
      <w:proofErr w:type="spellStart"/>
      <w:r w:rsidRPr="00505FA6">
        <w:rPr>
          <w:rFonts w:eastAsiaTheme="minorEastAsia" w:cs="Times New Roman"/>
          <w:sz w:val="24"/>
          <w:szCs w:val="24"/>
        </w:rPr>
        <w:t>Q1</w:t>
      </w:r>
      <w:proofErr w:type="spellEnd"/>
      <w:r w:rsidRPr="00505FA6">
        <w:rPr>
          <w:rFonts w:eastAsiaTheme="minorEastAsia" w:cs="Times New Roman"/>
          <w:sz w:val="24"/>
          <w:szCs w:val="24"/>
        </w:rPr>
        <w:t xml:space="preserve">(No) and </w:t>
      </w:r>
      <w:proofErr w:type="spellStart"/>
      <w:r w:rsidRPr="00505FA6">
        <w:rPr>
          <w:rFonts w:eastAsiaTheme="minorEastAsia" w:cs="Times New Roman"/>
          <w:sz w:val="24"/>
          <w:szCs w:val="24"/>
        </w:rPr>
        <w:t>Q2</w:t>
      </w:r>
      <w:proofErr w:type="spellEnd"/>
      <w:r w:rsidRPr="00505FA6">
        <w:rPr>
          <w:rFonts w:eastAsiaTheme="minorEastAsia" w:cs="Times New Roman"/>
          <w:sz w:val="24"/>
          <w:szCs w:val="24"/>
        </w:rPr>
        <w:t>(Yes). * Represents a statistically significant moderating effect (P &lt; 0.05).</w:t>
      </w:r>
    </w:p>
    <w:p w14:paraId="29A07391" w14:textId="276A824A" w:rsidR="001C4176" w:rsidRPr="00505FA6" w:rsidRDefault="001C4176" w:rsidP="00691BFE">
      <w:pPr>
        <w:widowControl/>
        <w:spacing w:line="276" w:lineRule="auto"/>
        <w:rPr>
          <w:rFonts w:eastAsiaTheme="minorEastAsia" w:cs="Times New Roman"/>
          <w:sz w:val="24"/>
          <w:szCs w:val="24"/>
        </w:rPr>
      </w:pPr>
      <w:r w:rsidRPr="00505FA6">
        <w:rPr>
          <w:rFonts w:eastAsiaTheme="minorEastAsia" w:cs="Times New Roman"/>
          <w:sz w:val="24"/>
          <w:szCs w:val="24"/>
        </w:rPr>
        <w:t xml:space="preserve">Fig. </w:t>
      </w:r>
      <w:proofErr w:type="spellStart"/>
      <w:r w:rsidRPr="00505FA6">
        <w:rPr>
          <w:rFonts w:eastAsiaTheme="minorEastAsia" w:cs="Times New Roman"/>
          <w:sz w:val="24"/>
          <w:szCs w:val="24"/>
        </w:rPr>
        <w:t>S</w:t>
      </w:r>
      <w:r w:rsidR="00EE673B">
        <w:rPr>
          <w:rFonts w:eastAsiaTheme="minorEastAsia" w:cs="Times New Roman"/>
          <w:sz w:val="24"/>
          <w:szCs w:val="24"/>
        </w:rPr>
        <w:t>9</w:t>
      </w:r>
      <w:proofErr w:type="spellEnd"/>
      <w:r w:rsidRPr="00505FA6">
        <w:rPr>
          <w:rFonts w:eastAsiaTheme="minorEastAsia" w:cs="Times New Roman"/>
          <w:sz w:val="24"/>
          <w:szCs w:val="24"/>
        </w:rPr>
        <w:t xml:space="preserve">. Moderating effect of DII, PIR, age, BMI, and physical activity on association between phthalate metabolites and </w:t>
      </w:r>
      <w:proofErr w:type="spellStart"/>
      <w:r w:rsidRPr="00505FA6">
        <w:rPr>
          <w:rFonts w:eastAsiaTheme="minorEastAsia" w:cs="Times New Roman"/>
          <w:sz w:val="24"/>
          <w:szCs w:val="24"/>
        </w:rPr>
        <w:t>GGT</w:t>
      </w:r>
      <w:proofErr w:type="spellEnd"/>
      <w:r w:rsidRPr="00505FA6">
        <w:rPr>
          <w:rFonts w:eastAsiaTheme="minorEastAsia" w:cs="Times New Roman"/>
          <w:sz w:val="24"/>
          <w:szCs w:val="24"/>
        </w:rPr>
        <w:t>.</w:t>
      </w:r>
    </w:p>
    <w:p w14:paraId="74CD7E48" w14:textId="1AE98CFF" w:rsidR="001C4176" w:rsidRPr="00505FA6" w:rsidRDefault="001C4176" w:rsidP="00691BFE">
      <w:pPr>
        <w:widowControl/>
        <w:spacing w:line="276" w:lineRule="auto"/>
        <w:rPr>
          <w:rFonts w:eastAsiaTheme="minorEastAsia" w:cs="Times New Roman"/>
          <w:sz w:val="24"/>
          <w:szCs w:val="24"/>
        </w:rPr>
      </w:pPr>
      <w:r w:rsidRPr="00505FA6">
        <w:rPr>
          <w:rFonts w:eastAsiaTheme="minorEastAsia" w:cs="Times New Roman"/>
          <w:sz w:val="24"/>
          <w:szCs w:val="24"/>
        </w:rPr>
        <w:t xml:space="preserve">Fig. </w:t>
      </w:r>
      <w:proofErr w:type="spellStart"/>
      <w:r w:rsidRPr="00505FA6">
        <w:rPr>
          <w:rFonts w:eastAsiaTheme="minorEastAsia" w:cs="Times New Roman"/>
          <w:sz w:val="24"/>
          <w:szCs w:val="24"/>
        </w:rPr>
        <w:t>S1</w:t>
      </w:r>
      <w:r w:rsidR="00EE673B">
        <w:rPr>
          <w:rFonts w:eastAsiaTheme="minorEastAsia" w:cs="Times New Roman"/>
          <w:sz w:val="24"/>
          <w:szCs w:val="24"/>
        </w:rPr>
        <w:t>0</w:t>
      </w:r>
      <w:proofErr w:type="spellEnd"/>
      <w:r w:rsidRPr="00505FA6">
        <w:rPr>
          <w:rFonts w:eastAsiaTheme="minorEastAsia" w:cs="Times New Roman"/>
          <w:sz w:val="24"/>
          <w:szCs w:val="24"/>
        </w:rPr>
        <w:t>. Moderating effect of DII, PIR, age, BMI, and physical activity on association between phthalate metabolites and WBC.</w:t>
      </w:r>
    </w:p>
    <w:p w14:paraId="4725941A" w14:textId="77777777" w:rsidR="001C4176" w:rsidRPr="00505FA6" w:rsidRDefault="001C4176" w:rsidP="001C4176">
      <w:pPr>
        <w:rPr>
          <w:rFonts w:eastAsiaTheme="minorEastAsia" w:cs="Times New Roman"/>
          <w:b/>
          <w:bCs/>
          <w:sz w:val="24"/>
          <w:szCs w:val="24"/>
        </w:rPr>
      </w:pPr>
    </w:p>
    <w:p w14:paraId="5B77D109" w14:textId="77777777" w:rsidR="001C4176" w:rsidRPr="00505FA6" w:rsidRDefault="001C4176" w:rsidP="001C4176">
      <w:pPr>
        <w:rPr>
          <w:rFonts w:eastAsiaTheme="minorEastAsia" w:cs="Times New Roman"/>
          <w:b/>
          <w:bCs/>
          <w:sz w:val="24"/>
          <w:szCs w:val="24"/>
        </w:rPr>
      </w:pPr>
    </w:p>
    <w:p w14:paraId="72DB2E62" w14:textId="77777777" w:rsidR="001C4176" w:rsidRPr="00505FA6" w:rsidRDefault="001C4176" w:rsidP="001C4176">
      <w:pPr>
        <w:spacing w:line="480" w:lineRule="auto"/>
        <w:rPr>
          <w:rFonts w:cs="Times New Roman"/>
          <w:b/>
          <w:bCs/>
          <w:kern w:val="0"/>
          <w:sz w:val="24"/>
          <w:szCs w:val="24"/>
        </w:rPr>
      </w:pPr>
    </w:p>
    <w:p w14:paraId="63C8386E" w14:textId="77777777" w:rsidR="001C4176" w:rsidRPr="00505FA6" w:rsidRDefault="001C4176" w:rsidP="001C4176">
      <w:pPr>
        <w:spacing w:line="480" w:lineRule="auto"/>
        <w:rPr>
          <w:rFonts w:cs="Times New Roman"/>
          <w:b/>
          <w:bCs/>
          <w:kern w:val="0"/>
          <w:sz w:val="24"/>
          <w:szCs w:val="24"/>
        </w:rPr>
      </w:pPr>
    </w:p>
    <w:p w14:paraId="34357124" w14:textId="77777777" w:rsidR="0005358B" w:rsidRPr="00505FA6" w:rsidRDefault="0005358B" w:rsidP="001C4176">
      <w:pPr>
        <w:widowControl/>
        <w:spacing w:line="480" w:lineRule="auto"/>
        <w:rPr>
          <w:rFonts w:cs="Times New Roman"/>
          <w:b/>
          <w:bCs/>
          <w:sz w:val="24"/>
          <w:szCs w:val="24"/>
        </w:rPr>
      </w:pPr>
      <w:r w:rsidRPr="00505FA6">
        <w:rPr>
          <w:rFonts w:cs="Times New Roman"/>
          <w:b/>
          <w:bCs/>
          <w:sz w:val="24"/>
          <w:szCs w:val="24"/>
        </w:rPr>
        <w:br w:type="page"/>
      </w:r>
    </w:p>
    <w:p w14:paraId="5427BD1E" w14:textId="6022DAEC" w:rsidR="008F3FEE" w:rsidRPr="00505FA6" w:rsidRDefault="009C5E55">
      <w:pPr>
        <w:rPr>
          <w:rFonts w:cs="Times New Roman"/>
          <w:sz w:val="24"/>
          <w:szCs w:val="24"/>
        </w:rPr>
      </w:pPr>
      <w:r w:rsidRPr="00000DE3">
        <w:rPr>
          <w:rFonts w:cs="Times New Roman"/>
          <w:b/>
          <w:bCs/>
          <w:sz w:val="24"/>
          <w:szCs w:val="24"/>
        </w:rPr>
        <w:lastRenderedPageBreak/>
        <w:t xml:space="preserve">Table </w:t>
      </w:r>
      <w:proofErr w:type="spellStart"/>
      <w:r w:rsidRPr="00000DE3">
        <w:rPr>
          <w:rFonts w:cs="Times New Roman"/>
          <w:b/>
          <w:bCs/>
          <w:sz w:val="24"/>
          <w:szCs w:val="24"/>
        </w:rPr>
        <w:t>S1</w:t>
      </w:r>
      <w:proofErr w:type="spellEnd"/>
      <w:r w:rsidRPr="00505FA6">
        <w:rPr>
          <w:rFonts w:cs="Times New Roman"/>
          <w:sz w:val="24"/>
          <w:szCs w:val="24"/>
        </w:rPr>
        <w:t xml:space="preserve"> Descriptive statistics of </w:t>
      </w:r>
      <w:r w:rsidR="00D73A11" w:rsidRPr="00505FA6">
        <w:rPr>
          <w:rFonts w:cs="Times New Roman"/>
          <w:sz w:val="24"/>
          <w:szCs w:val="24"/>
        </w:rPr>
        <w:t>phthalate</w:t>
      </w:r>
      <w:r w:rsidRPr="00505FA6">
        <w:rPr>
          <w:rFonts w:cs="Times New Roman"/>
          <w:sz w:val="24"/>
          <w:szCs w:val="24"/>
        </w:rPr>
        <w:t xml:space="preserve"> metabolites concentration in </w:t>
      </w:r>
      <w:proofErr w:type="spellStart"/>
      <w:r w:rsidRPr="00505FA6">
        <w:rPr>
          <w:rFonts w:cs="Times New Roman"/>
          <w:sz w:val="24"/>
          <w:szCs w:val="24"/>
        </w:rPr>
        <w:t>NHANES</w:t>
      </w:r>
      <w:proofErr w:type="spellEnd"/>
      <w:r w:rsidRPr="00505FA6">
        <w:rPr>
          <w:rFonts w:cs="Times New Roman"/>
          <w:sz w:val="24"/>
          <w:szCs w:val="24"/>
        </w:rPr>
        <w:t xml:space="preserve"> 2017–2018.</w:t>
      </w:r>
    </w:p>
    <w:tbl>
      <w:tblPr>
        <w:tblW w:w="8860" w:type="dxa"/>
        <w:jc w:val="center"/>
        <w:tblLayout w:type="fixed"/>
        <w:tblLook w:val="04A0" w:firstRow="1" w:lastRow="0" w:firstColumn="1" w:lastColumn="0" w:noHBand="0" w:noVBand="1"/>
      </w:tblPr>
      <w:tblGrid>
        <w:gridCol w:w="2002"/>
        <w:gridCol w:w="1143"/>
        <w:gridCol w:w="1143"/>
        <w:gridCol w:w="1143"/>
        <w:gridCol w:w="1143"/>
        <w:gridCol w:w="1143"/>
        <w:gridCol w:w="1143"/>
      </w:tblGrid>
      <w:tr w:rsidR="009B79EC" w:rsidRPr="00505FA6" w14:paraId="1DF92D9C" w14:textId="77777777" w:rsidTr="009B79EC">
        <w:trPr>
          <w:trHeight w:val="312"/>
          <w:jc w:val="center"/>
        </w:trPr>
        <w:tc>
          <w:tcPr>
            <w:tcW w:w="2002" w:type="dxa"/>
            <w:vMerge w:val="restart"/>
            <w:tcBorders>
              <w:top w:val="single" w:sz="4" w:space="0" w:color="000000"/>
              <w:left w:val="nil"/>
              <w:bottom w:val="single" w:sz="4" w:space="0" w:color="000000"/>
              <w:right w:val="nil"/>
            </w:tcBorders>
            <w:noWrap/>
            <w:vAlign w:val="center"/>
            <w:hideMark/>
          </w:tcPr>
          <w:p w14:paraId="0CB2AD96" w14:textId="77777777" w:rsidR="009B79EC" w:rsidRPr="00505FA6" w:rsidRDefault="009B79EC">
            <w:pPr>
              <w:widowControl/>
              <w:jc w:val="center"/>
              <w:textAlignment w:val="center"/>
              <w:rPr>
                <w:rFonts w:eastAsia="宋体" w:cs="Times New Roman"/>
                <w:color w:val="000000"/>
                <w:sz w:val="24"/>
                <w:szCs w:val="24"/>
              </w:rPr>
            </w:pPr>
            <w:r w:rsidRPr="00505FA6">
              <w:rPr>
                <w:rFonts w:eastAsia="宋体" w:cs="Times New Roman"/>
                <w:color w:val="000000"/>
                <w:kern w:val="0"/>
                <w:sz w:val="24"/>
                <w:szCs w:val="24"/>
                <w:lang w:bidi="ar"/>
              </w:rPr>
              <w:t>Variables</w:t>
            </w:r>
          </w:p>
        </w:tc>
        <w:tc>
          <w:tcPr>
            <w:tcW w:w="5715" w:type="dxa"/>
            <w:gridSpan w:val="5"/>
            <w:tcBorders>
              <w:top w:val="single" w:sz="4" w:space="0" w:color="000000"/>
              <w:left w:val="nil"/>
              <w:bottom w:val="nil"/>
              <w:right w:val="nil"/>
            </w:tcBorders>
            <w:noWrap/>
            <w:vAlign w:val="center"/>
            <w:hideMark/>
          </w:tcPr>
          <w:p w14:paraId="170749C3" w14:textId="77777777" w:rsidR="009B79EC" w:rsidRPr="00505FA6" w:rsidRDefault="009B79EC">
            <w:pPr>
              <w:widowControl/>
              <w:jc w:val="center"/>
              <w:textAlignment w:val="center"/>
              <w:rPr>
                <w:rFonts w:eastAsia="宋体" w:cs="Times New Roman"/>
                <w:color w:val="000000"/>
                <w:sz w:val="24"/>
                <w:szCs w:val="24"/>
              </w:rPr>
            </w:pPr>
            <w:r w:rsidRPr="00505FA6">
              <w:rPr>
                <w:rFonts w:eastAsia="宋体" w:cs="Times New Roman"/>
                <w:color w:val="000000"/>
                <w:kern w:val="0"/>
                <w:sz w:val="24"/>
                <w:szCs w:val="24"/>
                <w:lang w:bidi="ar"/>
              </w:rPr>
              <w:t>Percentiles</w:t>
            </w:r>
          </w:p>
        </w:tc>
        <w:tc>
          <w:tcPr>
            <w:tcW w:w="1143" w:type="dxa"/>
            <w:vMerge w:val="restart"/>
            <w:tcBorders>
              <w:top w:val="single" w:sz="4" w:space="0" w:color="000000"/>
              <w:left w:val="nil"/>
              <w:bottom w:val="single" w:sz="4" w:space="0" w:color="000000"/>
              <w:right w:val="nil"/>
            </w:tcBorders>
            <w:noWrap/>
            <w:vAlign w:val="center"/>
            <w:hideMark/>
          </w:tcPr>
          <w:p w14:paraId="0DA56AA6" w14:textId="77777777" w:rsidR="009B79EC" w:rsidRPr="00505FA6" w:rsidRDefault="009B79EC">
            <w:pPr>
              <w:widowControl/>
              <w:jc w:val="center"/>
              <w:textAlignment w:val="center"/>
              <w:rPr>
                <w:rFonts w:eastAsia="宋体" w:cs="Times New Roman"/>
                <w:color w:val="000000"/>
                <w:sz w:val="24"/>
                <w:szCs w:val="24"/>
              </w:rPr>
            </w:pPr>
            <w:proofErr w:type="spellStart"/>
            <w:r w:rsidRPr="00505FA6">
              <w:rPr>
                <w:rFonts w:eastAsia="宋体" w:cs="Times New Roman"/>
                <w:color w:val="000000"/>
                <w:kern w:val="0"/>
                <w:sz w:val="24"/>
                <w:szCs w:val="24"/>
                <w:lang w:bidi="ar"/>
              </w:rPr>
              <w:t>IQR</w:t>
            </w:r>
            <w:proofErr w:type="spellEnd"/>
          </w:p>
        </w:tc>
      </w:tr>
      <w:tr w:rsidR="009B79EC" w:rsidRPr="00505FA6" w14:paraId="127774F7" w14:textId="77777777" w:rsidTr="009B79EC">
        <w:trPr>
          <w:trHeight w:val="312"/>
          <w:jc w:val="center"/>
        </w:trPr>
        <w:tc>
          <w:tcPr>
            <w:tcW w:w="2002" w:type="dxa"/>
            <w:vMerge/>
            <w:tcBorders>
              <w:top w:val="single" w:sz="4" w:space="0" w:color="000000"/>
              <w:left w:val="nil"/>
              <w:bottom w:val="single" w:sz="4" w:space="0" w:color="000000"/>
              <w:right w:val="nil"/>
            </w:tcBorders>
            <w:vAlign w:val="center"/>
            <w:hideMark/>
          </w:tcPr>
          <w:p w14:paraId="7B578233" w14:textId="77777777" w:rsidR="009B79EC" w:rsidRPr="00505FA6" w:rsidRDefault="009B79EC">
            <w:pPr>
              <w:widowControl/>
              <w:rPr>
                <w:rFonts w:eastAsia="宋体" w:cs="Times New Roman"/>
                <w:color w:val="000000"/>
                <w:sz w:val="24"/>
                <w:szCs w:val="24"/>
              </w:rPr>
            </w:pPr>
          </w:p>
        </w:tc>
        <w:tc>
          <w:tcPr>
            <w:tcW w:w="1143" w:type="dxa"/>
            <w:tcBorders>
              <w:top w:val="single" w:sz="4" w:space="0" w:color="000000"/>
              <w:left w:val="nil"/>
              <w:bottom w:val="single" w:sz="4" w:space="0" w:color="000000"/>
              <w:right w:val="nil"/>
            </w:tcBorders>
            <w:noWrap/>
            <w:vAlign w:val="center"/>
            <w:hideMark/>
          </w:tcPr>
          <w:p w14:paraId="6940F630" w14:textId="77777777" w:rsidR="009B79EC" w:rsidRPr="00505FA6" w:rsidRDefault="009B79EC">
            <w:pPr>
              <w:widowControl/>
              <w:jc w:val="center"/>
              <w:textAlignment w:val="center"/>
              <w:rPr>
                <w:rFonts w:eastAsia="宋体" w:cs="Times New Roman"/>
                <w:color w:val="000000"/>
                <w:sz w:val="24"/>
                <w:szCs w:val="24"/>
              </w:rPr>
            </w:pPr>
            <w:r w:rsidRPr="00505FA6">
              <w:rPr>
                <w:rFonts w:eastAsia="宋体" w:cs="Times New Roman"/>
                <w:color w:val="000000"/>
                <w:kern w:val="0"/>
                <w:sz w:val="24"/>
                <w:szCs w:val="24"/>
                <w:lang w:bidi="ar"/>
              </w:rPr>
              <w:t>Min</w:t>
            </w:r>
          </w:p>
        </w:tc>
        <w:tc>
          <w:tcPr>
            <w:tcW w:w="1143" w:type="dxa"/>
            <w:tcBorders>
              <w:top w:val="single" w:sz="4" w:space="0" w:color="000000"/>
              <w:left w:val="nil"/>
              <w:bottom w:val="single" w:sz="4" w:space="0" w:color="000000"/>
              <w:right w:val="nil"/>
            </w:tcBorders>
            <w:noWrap/>
            <w:vAlign w:val="center"/>
            <w:hideMark/>
          </w:tcPr>
          <w:p w14:paraId="7C318572" w14:textId="77777777" w:rsidR="009B79EC" w:rsidRPr="00505FA6" w:rsidRDefault="009B79EC">
            <w:pPr>
              <w:widowControl/>
              <w:jc w:val="center"/>
              <w:textAlignment w:val="center"/>
              <w:rPr>
                <w:rFonts w:eastAsia="宋体" w:cs="Times New Roman"/>
                <w:color w:val="000000"/>
                <w:sz w:val="24"/>
                <w:szCs w:val="24"/>
              </w:rPr>
            </w:pPr>
            <w:r w:rsidRPr="00505FA6">
              <w:rPr>
                <w:rFonts w:eastAsia="宋体" w:cs="Times New Roman"/>
                <w:color w:val="000000"/>
                <w:kern w:val="0"/>
                <w:sz w:val="24"/>
                <w:szCs w:val="24"/>
                <w:lang w:bidi="ar"/>
              </w:rPr>
              <w:t>25th</w:t>
            </w:r>
          </w:p>
        </w:tc>
        <w:tc>
          <w:tcPr>
            <w:tcW w:w="1143" w:type="dxa"/>
            <w:tcBorders>
              <w:top w:val="single" w:sz="4" w:space="0" w:color="000000"/>
              <w:left w:val="nil"/>
              <w:bottom w:val="single" w:sz="4" w:space="0" w:color="000000"/>
              <w:right w:val="nil"/>
            </w:tcBorders>
            <w:noWrap/>
            <w:vAlign w:val="center"/>
            <w:hideMark/>
          </w:tcPr>
          <w:p w14:paraId="12D969D7" w14:textId="77777777" w:rsidR="009B79EC" w:rsidRPr="00505FA6" w:rsidRDefault="009B79EC">
            <w:pPr>
              <w:widowControl/>
              <w:jc w:val="center"/>
              <w:textAlignment w:val="center"/>
              <w:rPr>
                <w:rFonts w:eastAsia="宋体" w:cs="Times New Roman"/>
                <w:color w:val="000000"/>
                <w:sz w:val="24"/>
                <w:szCs w:val="24"/>
              </w:rPr>
            </w:pPr>
            <w:r w:rsidRPr="00505FA6">
              <w:rPr>
                <w:rFonts w:eastAsia="宋体" w:cs="Times New Roman"/>
                <w:color w:val="000000"/>
                <w:kern w:val="0"/>
                <w:sz w:val="24"/>
                <w:szCs w:val="24"/>
                <w:lang w:bidi="ar"/>
              </w:rPr>
              <w:t>50th</w:t>
            </w:r>
          </w:p>
        </w:tc>
        <w:tc>
          <w:tcPr>
            <w:tcW w:w="1143" w:type="dxa"/>
            <w:tcBorders>
              <w:top w:val="single" w:sz="4" w:space="0" w:color="000000"/>
              <w:left w:val="nil"/>
              <w:bottom w:val="single" w:sz="4" w:space="0" w:color="000000"/>
              <w:right w:val="nil"/>
            </w:tcBorders>
            <w:noWrap/>
            <w:vAlign w:val="center"/>
            <w:hideMark/>
          </w:tcPr>
          <w:p w14:paraId="39BE27A9" w14:textId="77777777" w:rsidR="009B79EC" w:rsidRPr="00505FA6" w:rsidRDefault="009B79EC">
            <w:pPr>
              <w:widowControl/>
              <w:jc w:val="center"/>
              <w:textAlignment w:val="center"/>
              <w:rPr>
                <w:rFonts w:eastAsia="宋体" w:cs="Times New Roman"/>
                <w:color w:val="000000"/>
                <w:sz w:val="24"/>
                <w:szCs w:val="24"/>
              </w:rPr>
            </w:pPr>
            <w:r w:rsidRPr="00505FA6">
              <w:rPr>
                <w:rFonts w:eastAsia="宋体" w:cs="Times New Roman"/>
                <w:color w:val="000000"/>
                <w:kern w:val="0"/>
                <w:sz w:val="24"/>
                <w:szCs w:val="24"/>
                <w:lang w:bidi="ar"/>
              </w:rPr>
              <w:t>75th</w:t>
            </w:r>
          </w:p>
        </w:tc>
        <w:tc>
          <w:tcPr>
            <w:tcW w:w="1143" w:type="dxa"/>
            <w:tcBorders>
              <w:top w:val="single" w:sz="4" w:space="0" w:color="000000"/>
              <w:left w:val="nil"/>
              <w:bottom w:val="single" w:sz="4" w:space="0" w:color="000000"/>
              <w:right w:val="nil"/>
            </w:tcBorders>
            <w:noWrap/>
            <w:vAlign w:val="center"/>
            <w:hideMark/>
          </w:tcPr>
          <w:p w14:paraId="4F044DF8" w14:textId="77777777" w:rsidR="009B79EC" w:rsidRPr="00505FA6" w:rsidRDefault="009B79EC">
            <w:pPr>
              <w:widowControl/>
              <w:jc w:val="center"/>
              <w:textAlignment w:val="center"/>
              <w:rPr>
                <w:rFonts w:eastAsia="宋体" w:cs="Times New Roman"/>
                <w:color w:val="000000"/>
                <w:sz w:val="24"/>
                <w:szCs w:val="24"/>
              </w:rPr>
            </w:pPr>
            <w:r w:rsidRPr="00505FA6">
              <w:rPr>
                <w:rFonts w:eastAsia="宋体" w:cs="Times New Roman"/>
                <w:color w:val="000000"/>
                <w:kern w:val="0"/>
                <w:sz w:val="24"/>
                <w:szCs w:val="24"/>
                <w:lang w:bidi="ar"/>
              </w:rPr>
              <w:t>Max</w:t>
            </w:r>
          </w:p>
        </w:tc>
        <w:tc>
          <w:tcPr>
            <w:tcW w:w="1143" w:type="dxa"/>
            <w:vMerge/>
            <w:tcBorders>
              <w:top w:val="single" w:sz="4" w:space="0" w:color="000000"/>
              <w:left w:val="nil"/>
              <w:bottom w:val="single" w:sz="4" w:space="0" w:color="000000"/>
              <w:right w:val="nil"/>
            </w:tcBorders>
            <w:vAlign w:val="center"/>
            <w:hideMark/>
          </w:tcPr>
          <w:p w14:paraId="732FF92F" w14:textId="77777777" w:rsidR="009B79EC" w:rsidRPr="00505FA6" w:rsidRDefault="009B79EC">
            <w:pPr>
              <w:widowControl/>
              <w:rPr>
                <w:rFonts w:eastAsia="宋体" w:cs="Times New Roman"/>
                <w:color w:val="000000"/>
                <w:sz w:val="24"/>
                <w:szCs w:val="24"/>
              </w:rPr>
            </w:pPr>
          </w:p>
        </w:tc>
      </w:tr>
      <w:tr w:rsidR="00C40EDC" w:rsidRPr="00505FA6" w14:paraId="6EC5B6D2" w14:textId="77777777" w:rsidTr="00B522B0">
        <w:trPr>
          <w:trHeight w:val="312"/>
          <w:jc w:val="center"/>
        </w:trPr>
        <w:tc>
          <w:tcPr>
            <w:tcW w:w="2002" w:type="dxa"/>
            <w:noWrap/>
            <w:vAlign w:val="center"/>
            <w:hideMark/>
          </w:tcPr>
          <w:p w14:paraId="3E9DF0F3" w14:textId="07D1ADEE" w:rsidR="00C40EDC" w:rsidRPr="00505FA6" w:rsidRDefault="00C40EDC" w:rsidP="00C40EDC">
            <w:pPr>
              <w:widowControl/>
              <w:jc w:val="center"/>
              <w:textAlignment w:val="center"/>
              <w:rPr>
                <w:rFonts w:eastAsia="宋体" w:cs="Times New Roman"/>
                <w:color w:val="000000"/>
                <w:sz w:val="24"/>
                <w:szCs w:val="24"/>
              </w:rPr>
            </w:pPr>
            <w:proofErr w:type="spellStart"/>
            <w:r w:rsidRPr="00505FA6">
              <w:rPr>
                <w:rFonts w:eastAsia="宋体" w:cs="Times New Roman"/>
                <w:color w:val="000000"/>
                <w:kern w:val="0"/>
                <w:sz w:val="24"/>
                <w:szCs w:val="24"/>
                <w:lang w:bidi="ar"/>
              </w:rPr>
              <w:t>MBP</w:t>
            </w:r>
            <w:proofErr w:type="spellEnd"/>
            <w:r w:rsidRPr="00505FA6">
              <w:rPr>
                <w:rFonts w:eastAsia="宋体" w:cs="Times New Roman"/>
                <w:color w:val="000000"/>
                <w:kern w:val="0"/>
                <w:sz w:val="24"/>
                <w:szCs w:val="24"/>
                <w:lang w:bidi="ar"/>
              </w:rPr>
              <w:t xml:space="preserve"> (ng/g Cr)</w:t>
            </w:r>
          </w:p>
        </w:tc>
        <w:tc>
          <w:tcPr>
            <w:tcW w:w="1143" w:type="dxa"/>
            <w:noWrap/>
          </w:tcPr>
          <w:p w14:paraId="50A0D8AF" w14:textId="4A395ED1"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0.55 </w:t>
            </w:r>
          </w:p>
        </w:tc>
        <w:tc>
          <w:tcPr>
            <w:tcW w:w="1143" w:type="dxa"/>
            <w:noWrap/>
          </w:tcPr>
          <w:p w14:paraId="45A5845F" w14:textId="27FBFBBD"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5.42 </w:t>
            </w:r>
          </w:p>
        </w:tc>
        <w:tc>
          <w:tcPr>
            <w:tcW w:w="1143" w:type="dxa"/>
            <w:noWrap/>
          </w:tcPr>
          <w:p w14:paraId="79D3FF55" w14:textId="08F53BF5"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8.62 </w:t>
            </w:r>
          </w:p>
        </w:tc>
        <w:tc>
          <w:tcPr>
            <w:tcW w:w="1143" w:type="dxa"/>
            <w:noWrap/>
          </w:tcPr>
          <w:p w14:paraId="54F76361" w14:textId="4309E59E"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13.70 </w:t>
            </w:r>
          </w:p>
        </w:tc>
        <w:tc>
          <w:tcPr>
            <w:tcW w:w="1143" w:type="dxa"/>
            <w:noWrap/>
          </w:tcPr>
          <w:p w14:paraId="31AC51B0" w14:textId="6DBAC067"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256.73 </w:t>
            </w:r>
          </w:p>
        </w:tc>
        <w:tc>
          <w:tcPr>
            <w:tcW w:w="1143" w:type="dxa"/>
            <w:noWrap/>
            <w:vAlign w:val="bottom"/>
          </w:tcPr>
          <w:p w14:paraId="3AC6916C" w14:textId="7C0E9693"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8.28 </w:t>
            </w:r>
          </w:p>
        </w:tc>
      </w:tr>
      <w:tr w:rsidR="00C40EDC" w:rsidRPr="00505FA6" w14:paraId="2FDB5BA3" w14:textId="77777777" w:rsidTr="00B522B0">
        <w:trPr>
          <w:trHeight w:val="312"/>
          <w:jc w:val="center"/>
        </w:trPr>
        <w:tc>
          <w:tcPr>
            <w:tcW w:w="2002" w:type="dxa"/>
            <w:noWrap/>
            <w:vAlign w:val="center"/>
            <w:hideMark/>
          </w:tcPr>
          <w:p w14:paraId="32038748" w14:textId="76F59614" w:rsidR="00C40EDC" w:rsidRPr="00505FA6" w:rsidRDefault="00C40EDC" w:rsidP="00C40EDC">
            <w:pPr>
              <w:widowControl/>
              <w:jc w:val="center"/>
              <w:textAlignment w:val="center"/>
              <w:rPr>
                <w:rFonts w:eastAsia="宋体" w:cs="Times New Roman"/>
                <w:color w:val="000000"/>
                <w:sz w:val="24"/>
                <w:szCs w:val="24"/>
              </w:rPr>
            </w:pPr>
            <w:proofErr w:type="spellStart"/>
            <w:r w:rsidRPr="00505FA6">
              <w:rPr>
                <w:rFonts w:eastAsia="宋体" w:cs="Times New Roman"/>
                <w:color w:val="000000"/>
                <w:kern w:val="0"/>
                <w:sz w:val="24"/>
                <w:szCs w:val="24"/>
                <w:lang w:bidi="ar"/>
              </w:rPr>
              <w:t>MBzP</w:t>
            </w:r>
            <w:proofErr w:type="spellEnd"/>
            <w:r w:rsidRPr="00505FA6">
              <w:rPr>
                <w:rFonts w:eastAsia="宋体" w:cs="Times New Roman"/>
                <w:color w:val="000000"/>
                <w:kern w:val="0"/>
                <w:sz w:val="24"/>
                <w:szCs w:val="24"/>
                <w:lang w:bidi="ar"/>
              </w:rPr>
              <w:t xml:space="preserve"> (ng/g Cr)</w:t>
            </w:r>
          </w:p>
        </w:tc>
        <w:tc>
          <w:tcPr>
            <w:tcW w:w="1143" w:type="dxa"/>
            <w:noWrap/>
          </w:tcPr>
          <w:p w14:paraId="722802E6" w14:textId="15F74900"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0.07 </w:t>
            </w:r>
          </w:p>
        </w:tc>
        <w:tc>
          <w:tcPr>
            <w:tcW w:w="1143" w:type="dxa"/>
            <w:noWrap/>
          </w:tcPr>
          <w:p w14:paraId="040415AA" w14:textId="30741FBD"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1.44 </w:t>
            </w:r>
          </w:p>
        </w:tc>
        <w:tc>
          <w:tcPr>
            <w:tcW w:w="1143" w:type="dxa"/>
            <w:noWrap/>
          </w:tcPr>
          <w:p w14:paraId="2BBFC1A6" w14:textId="71F253EC"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2.73 </w:t>
            </w:r>
          </w:p>
        </w:tc>
        <w:tc>
          <w:tcPr>
            <w:tcW w:w="1143" w:type="dxa"/>
            <w:noWrap/>
          </w:tcPr>
          <w:p w14:paraId="7674BB31" w14:textId="788A82C3"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5.93 </w:t>
            </w:r>
          </w:p>
        </w:tc>
        <w:tc>
          <w:tcPr>
            <w:tcW w:w="1143" w:type="dxa"/>
            <w:noWrap/>
          </w:tcPr>
          <w:p w14:paraId="773E4859" w14:textId="74C760C2"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198.29 </w:t>
            </w:r>
          </w:p>
        </w:tc>
        <w:tc>
          <w:tcPr>
            <w:tcW w:w="1143" w:type="dxa"/>
            <w:noWrap/>
            <w:vAlign w:val="bottom"/>
          </w:tcPr>
          <w:p w14:paraId="2B6A80C9" w14:textId="56B38B26"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4.48 </w:t>
            </w:r>
          </w:p>
        </w:tc>
      </w:tr>
      <w:tr w:rsidR="00C40EDC" w:rsidRPr="00505FA6" w14:paraId="1FC718AE" w14:textId="77777777" w:rsidTr="00B522B0">
        <w:trPr>
          <w:trHeight w:val="312"/>
          <w:jc w:val="center"/>
        </w:trPr>
        <w:tc>
          <w:tcPr>
            <w:tcW w:w="2002" w:type="dxa"/>
            <w:noWrap/>
            <w:vAlign w:val="center"/>
            <w:hideMark/>
          </w:tcPr>
          <w:p w14:paraId="0D575409" w14:textId="48B59BB8" w:rsidR="00C40EDC" w:rsidRPr="00505FA6" w:rsidRDefault="00C40EDC" w:rsidP="00C40EDC">
            <w:pPr>
              <w:widowControl/>
              <w:jc w:val="center"/>
              <w:textAlignment w:val="center"/>
              <w:rPr>
                <w:rFonts w:eastAsia="宋体" w:cs="Times New Roman"/>
                <w:color w:val="000000"/>
                <w:sz w:val="24"/>
                <w:szCs w:val="24"/>
              </w:rPr>
            </w:pPr>
            <w:proofErr w:type="spellStart"/>
            <w:r w:rsidRPr="00505FA6">
              <w:rPr>
                <w:rFonts w:eastAsia="宋体" w:cs="Times New Roman"/>
                <w:color w:val="000000"/>
                <w:kern w:val="0"/>
                <w:sz w:val="24"/>
                <w:szCs w:val="24"/>
                <w:lang w:bidi="ar"/>
              </w:rPr>
              <w:t>MCNP</w:t>
            </w:r>
            <w:proofErr w:type="spellEnd"/>
            <w:r w:rsidRPr="00505FA6">
              <w:rPr>
                <w:rFonts w:eastAsia="宋体" w:cs="Times New Roman"/>
                <w:color w:val="000000"/>
                <w:kern w:val="0"/>
                <w:sz w:val="24"/>
                <w:szCs w:val="24"/>
                <w:lang w:bidi="ar"/>
              </w:rPr>
              <w:t xml:space="preserve"> (ng/g Cr)</w:t>
            </w:r>
          </w:p>
        </w:tc>
        <w:tc>
          <w:tcPr>
            <w:tcW w:w="1143" w:type="dxa"/>
            <w:noWrap/>
          </w:tcPr>
          <w:p w14:paraId="109A6467" w14:textId="4AB84D01"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0.08 </w:t>
            </w:r>
          </w:p>
        </w:tc>
        <w:tc>
          <w:tcPr>
            <w:tcW w:w="1143" w:type="dxa"/>
            <w:noWrap/>
          </w:tcPr>
          <w:p w14:paraId="0E0A7B2B" w14:textId="1FD7DE4D"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0.67 </w:t>
            </w:r>
          </w:p>
        </w:tc>
        <w:tc>
          <w:tcPr>
            <w:tcW w:w="1143" w:type="dxa"/>
            <w:noWrap/>
          </w:tcPr>
          <w:p w14:paraId="4323D97E" w14:textId="3777F223"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1.08 </w:t>
            </w:r>
          </w:p>
        </w:tc>
        <w:tc>
          <w:tcPr>
            <w:tcW w:w="1143" w:type="dxa"/>
            <w:noWrap/>
          </w:tcPr>
          <w:p w14:paraId="515B8B71" w14:textId="0F90EB1B"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1.82 </w:t>
            </w:r>
          </w:p>
        </w:tc>
        <w:tc>
          <w:tcPr>
            <w:tcW w:w="1143" w:type="dxa"/>
            <w:noWrap/>
          </w:tcPr>
          <w:p w14:paraId="400151A1" w14:textId="45981BBD"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52.93 </w:t>
            </w:r>
          </w:p>
        </w:tc>
        <w:tc>
          <w:tcPr>
            <w:tcW w:w="1143" w:type="dxa"/>
            <w:noWrap/>
            <w:vAlign w:val="bottom"/>
          </w:tcPr>
          <w:p w14:paraId="0DA576B1" w14:textId="40EE137C"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1.16 </w:t>
            </w:r>
          </w:p>
        </w:tc>
      </w:tr>
      <w:tr w:rsidR="00C40EDC" w:rsidRPr="00505FA6" w14:paraId="0A68C9E3" w14:textId="77777777" w:rsidTr="00B522B0">
        <w:trPr>
          <w:trHeight w:val="312"/>
          <w:jc w:val="center"/>
        </w:trPr>
        <w:tc>
          <w:tcPr>
            <w:tcW w:w="2002" w:type="dxa"/>
            <w:noWrap/>
            <w:vAlign w:val="center"/>
            <w:hideMark/>
          </w:tcPr>
          <w:p w14:paraId="340A7D6A" w14:textId="658B2A93" w:rsidR="00C40EDC" w:rsidRPr="00505FA6" w:rsidRDefault="00C40EDC" w:rsidP="00C40EDC">
            <w:pPr>
              <w:widowControl/>
              <w:jc w:val="center"/>
              <w:textAlignment w:val="center"/>
              <w:rPr>
                <w:rFonts w:eastAsia="宋体" w:cs="Times New Roman"/>
                <w:color w:val="000000"/>
                <w:sz w:val="24"/>
                <w:szCs w:val="24"/>
              </w:rPr>
            </w:pPr>
            <w:proofErr w:type="spellStart"/>
            <w:r w:rsidRPr="00505FA6">
              <w:rPr>
                <w:rFonts w:eastAsia="宋体" w:cs="Times New Roman"/>
                <w:color w:val="000000"/>
                <w:kern w:val="0"/>
                <w:sz w:val="24"/>
                <w:szCs w:val="24"/>
                <w:lang w:bidi="ar"/>
              </w:rPr>
              <w:t>MCOCH</w:t>
            </w:r>
            <w:r w:rsidR="00A97CEE" w:rsidRPr="00505FA6">
              <w:rPr>
                <w:rFonts w:eastAsia="宋体" w:cs="Times New Roman"/>
                <w:color w:val="000000"/>
                <w:kern w:val="0"/>
                <w:sz w:val="24"/>
                <w:szCs w:val="24"/>
                <w:vertAlign w:val="superscript"/>
                <w:lang w:bidi="ar"/>
              </w:rPr>
              <w:t>a</w:t>
            </w:r>
            <w:proofErr w:type="spellEnd"/>
            <w:r w:rsidRPr="00505FA6">
              <w:rPr>
                <w:rFonts w:eastAsia="宋体" w:cs="Times New Roman"/>
                <w:color w:val="000000"/>
                <w:kern w:val="0"/>
                <w:sz w:val="24"/>
                <w:szCs w:val="24"/>
                <w:lang w:bidi="ar"/>
              </w:rPr>
              <w:t xml:space="preserve"> (ng/g Cr)</w:t>
            </w:r>
          </w:p>
        </w:tc>
        <w:tc>
          <w:tcPr>
            <w:tcW w:w="1143" w:type="dxa"/>
            <w:noWrap/>
          </w:tcPr>
          <w:p w14:paraId="0059E198" w14:textId="1B6F0E8F"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0.07 </w:t>
            </w:r>
          </w:p>
        </w:tc>
        <w:tc>
          <w:tcPr>
            <w:tcW w:w="1143" w:type="dxa"/>
            <w:noWrap/>
          </w:tcPr>
          <w:p w14:paraId="13303F1E" w14:textId="776CEC96"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0.28 </w:t>
            </w:r>
          </w:p>
        </w:tc>
        <w:tc>
          <w:tcPr>
            <w:tcW w:w="1143" w:type="dxa"/>
            <w:noWrap/>
          </w:tcPr>
          <w:p w14:paraId="3CF20C89" w14:textId="28BD28E9"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0.49 </w:t>
            </w:r>
          </w:p>
        </w:tc>
        <w:tc>
          <w:tcPr>
            <w:tcW w:w="1143" w:type="dxa"/>
            <w:noWrap/>
          </w:tcPr>
          <w:p w14:paraId="2CD7B32D" w14:textId="7BD73434"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1.03 </w:t>
            </w:r>
          </w:p>
        </w:tc>
        <w:tc>
          <w:tcPr>
            <w:tcW w:w="1143" w:type="dxa"/>
            <w:noWrap/>
          </w:tcPr>
          <w:p w14:paraId="6A01955E" w14:textId="09FAACA0"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157.17 </w:t>
            </w:r>
          </w:p>
        </w:tc>
        <w:tc>
          <w:tcPr>
            <w:tcW w:w="1143" w:type="dxa"/>
            <w:noWrap/>
            <w:vAlign w:val="bottom"/>
          </w:tcPr>
          <w:p w14:paraId="59CC370D" w14:textId="086E5E5B"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0.75 </w:t>
            </w:r>
          </w:p>
        </w:tc>
      </w:tr>
      <w:tr w:rsidR="00C40EDC" w:rsidRPr="00505FA6" w14:paraId="4223AC72" w14:textId="77777777" w:rsidTr="00B522B0">
        <w:trPr>
          <w:trHeight w:val="312"/>
          <w:jc w:val="center"/>
        </w:trPr>
        <w:tc>
          <w:tcPr>
            <w:tcW w:w="2002" w:type="dxa"/>
            <w:noWrap/>
            <w:vAlign w:val="center"/>
            <w:hideMark/>
          </w:tcPr>
          <w:p w14:paraId="7115CCF9" w14:textId="68D7B324" w:rsidR="00C40EDC" w:rsidRPr="00505FA6" w:rsidRDefault="00C40EDC" w:rsidP="00C40EDC">
            <w:pPr>
              <w:widowControl/>
              <w:jc w:val="center"/>
              <w:textAlignment w:val="center"/>
              <w:rPr>
                <w:rFonts w:eastAsia="宋体" w:cs="Times New Roman"/>
                <w:color w:val="000000"/>
                <w:sz w:val="24"/>
                <w:szCs w:val="24"/>
              </w:rPr>
            </w:pPr>
            <w:proofErr w:type="spellStart"/>
            <w:r w:rsidRPr="00505FA6">
              <w:rPr>
                <w:rFonts w:eastAsia="宋体" w:cs="Times New Roman"/>
                <w:color w:val="000000"/>
                <w:kern w:val="0"/>
                <w:sz w:val="24"/>
                <w:szCs w:val="24"/>
                <w:lang w:bidi="ar"/>
              </w:rPr>
              <w:t>MCOP</w:t>
            </w:r>
            <w:proofErr w:type="spellEnd"/>
            <w:r w:rsidRPr="00505FA6">
              <w:rPr>
                <w:rFonts w:eastAsia="宋体" w:cs="Times New Roman"/>
                <w:color w:val="000000"/>
                <w:kern w:val="0"/>
                <w:sz w:val="24"/>
                <w:szCs w:val="24"/>
                <w:lang w:bidi="ar"/>
              </w:rPr>
              <w:t xml:space="preserve"> (ng/g Cr)</w:t>
            </w:r>
          </w:p>
        </w:tc>
        <w:tc>
          <w:tcPr>
            <w:tcW w:w="1143" w:type="dxa"/>
            <w:noWrap/>
          </w:tcPr>
          <w:p w14:paraId="4FA43FC6" w14:textId="0E8E4CB5"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0.42 </w:t>
            </w:r>
          </w:p>
        </w:tc>
        <w:tc>
          <w:tcPr>
            <w:tcW w:w="1143" w:type="dxa"/>
            <w:noWrap/>
          </w:tcPr>
          <w:p w14:paraId="6B2F6F49" w14:textId="70BD21CE"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2.50 </w:t>
            </w:r>
          </w:p>
        </w:tc>
        <w:tc>
          <w:tcPr>
            <w:tcW w:w="1143" w:type="dxa"/>
            <w:noWrap/>
          </w:tcPr>
          <w:p w14:paraId="15CD33FD" w14:textId="22C6D812"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4.12 </w:t>
            </w:r>
          </w:p>
        </w:tc>
        <w:tc>
          <w:tcPr>
            <w:tcW w:w="1143" w:type="dxa"/>
            <w:noWrap/>
          </w:tcPr>
          <w:p w14:paraId="7C503D1C" w14:textId="415BE44F"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7.37 </w:t>
            </w:r>
          </w:p>
        </w:tc>
        <w:tc>
          <w:tcPr>
            <w:tcW w:w="1143" w:type="dxa"/>
            <w:noWrap/>
          </w:tcPr>
          <w:p w14:paraId="2D4550F6" w14:textId="7D528642"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628.05 </w:t>
            </w:r>
          </w:p>
        </w:tc>
        <w:tc>
          <w:tcPr>
            <w:tcW w:w="1143" w:type="dxa"/>
            <w:noWrap/>
            <w:vAlign w:val="bottom"/>
          </w:tcPr>
          <w:p w14:paraId="573FB586" w14:textId="0D268887"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4.87 </w:t>
            </w:r>
          </w:p>
        </w:tc>
      </w:tr>
      <w:tr w:rsidR="00C40EDC" w:rsidRPr="00505FA6" w14:paraId="2C52742C" w14:textId="77777777" w:rsidTr="00B522B0">
        <w:trPr>
          <w:trHeight w:val="312"/>
          <w:jc w:val="center"/>
        </w:trPr>
        <w:tc>
          <w:tcPr>
            <w:tcW w:w="2002" w:type="dxa"/>
            <w:noWrap/>
            <w:vAlign w:val="center"/>
            <w:hideMark/>
          </w:tcPr>
          <w:p w14:paraId="6D9B784A" w14:textId="46E5733F" w:rsidR="00C40EDC" w:rsidRPr="00505FA6" w:rsidRDefault="00C40EDC" w:rsidP="00C40EDC">
            <w:pPr>
              <w:widowControl/>
              <w:jc w:val="center"/>
              <w:textAlignment w:val="center"/>
              <w:rPr>
                <w:rFonts w:eastAsia="宋体" w:cs="Times New Roman"/>
                <w:color w:val="000000"/>
                <w:sz w:val="24"/>
                <w:szCs w:val="24"/>
              </w:rPr>
            </w:pPr>
            <w:proofErr w:type="spellStart"/>
            <w:r w:rsidRPr="00505FA6">
              <w:rPr>
                <w:rFonts w:eastAsia="宋体" w:cs="Times New Roman"/>
                <w:color w:val="000000"/>
                <w:kern w:val="0"/>
                <w:sz w:val="24"/>
                <w:szCs w:val="24"/>
                <w:lang w:bidi="ar"/>
              </w:rPr>
              <w:t>MCPP</w:t>
            </w:r>
            <w:proofErr w:type="spellEnd"/>
            <w:r w:rsidRPr="00505FA6">
              <w:rPr>
                <w:rFonts w:eastAsia="宋体" w:cs="Times New Roman"/>
                <w:color w:val="000000"/>
                <w:kern w:val="0"/>
                <w:sz w:val="24"/>
                <w:szCs w:val="24"/>
                <w:lang w:bidi="ar"/>
              </w:rPr>
              <w:t xml:space="preserve"> (ng/g Cr)</w:t>
            </w:r>
          </w:p>
        </w:tc>
        <w:tc>
          <w:tcPr>
            <w:tcW w:w="1143" w:type="dxa"/>
            <w:noWrap/>
          </w:tcPr>
          <w:p w14:paraId="16729F28" w14:textId="04217D8C"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0.12 </w:t>
            </w:r>
          </w:p>
        </w:tc>
        <w:tc>
          <w:tcPr>
            <w:tcW w:w="1143" w:type="dxa"/>
            <w:noWrap/>
          </w:tcPr>
          <w:p w14:paraId="4650765B" w14:textId="61F590D4"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0.61 </w:t>
            </w:r>
          </w:p>
        </w:tc>
        <w:tc>
          <w:tcPr>
            <w:tcW w:w="1143" w:type="dxa"/>
            <w:noWrap/>
          </w:tcPr>
          <w:p w14:paraId="17D95D13" w14:textId="24C202CA"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0.96 </w:t>
            </w:r>
          </w:p>
        </w:tc>
        <w:tc>
          <w:tcPr>
            <w:tcW w:w="1143" w:type="dxa"/>
            <w:noWrap/>
          </w:tcPr>
          <w:p w14:paraId="08D4577B" w14:textId="41F1B6D4"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1.56 </w:t>
            </w:r>
          </w:p>
        </w:tc>
        <w:tc>
          <w:tcPr>
            <w:tcW w:w="1143" w:type="dxa"/>
            <w:noWrap/>
          </w:tcPr>
          <w:p w14:paraId="552CB84A" w14:textId="70FFCCBD"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1347.85 </w:t>
            </w:r>
          </w:p>
        </w:tc>
        <w:tc>
          <w:tcPr>
            <w:tcW w:w="1143" w:type="dxa"/>
            <w:noWrap/>
            <w:vAlign w:val="bottom"/>
          </w:tcPr>
          <w:p w14:paraId="2FA6C7F9" w14:textId="1A5050C0"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0.94 </w:t>
            </w:r>
          </w:p>
        </w:tc>
      </w:tr>
      <w:tr w:rsidR="00C40EDC" w:rsidRPr="00505FA6" w14:paraId="1309ADD7" w14:textId="77777777" w:rsidTr="00B522B0">
        <w:trPr>
          <w:trHeight w:val="312"/>
          <w:jc w:val="center"/>
        </w:trPr>
        <w:tc>
          <w:tcPr>
            <w:tcW w:w="2002" w:type="dxa"/>
            <w:noWrap/>
            <w:vAlign w:val="center"/>
            <w:hideMark/>
          </w:tcPr>
          <w:p w14:paraId="723F9838" w14:textId="1CED2E06" w:rsidR="00C40EDC" w:rsidRPr="00505FA6" w:rsidRDefault="00C40EDC" w:rsidP="00C40EDC">
            <w:pPr>
              <w:widowControl/>
              <w:jc w:val="center"/>
              <w:textAlignment w:val="center"/>
              <w:rPr>
                <w:rFonts w:eastAsia="宋体" w:cs="Times New Roman"/>
                <w:color w:val="000000"/>
                <w:sz w:val="24"/>
                <w:szCs w:val="24"/>
              </w:rPr>
            </w:pPr>
            <w:proofErr w:type="spellStart"/>
            <w:r w:rsidRPr="00505FA6">
              <w:rPr>
                <w:rFonts w:eastAsia="宋体" w:cs="Times New Roman"/>
                <w:color w:val="000000"/>
                <w:kern w:val="0"/>
                <w:sz w:val="24"/>
                <w:szCs w:val="24"/>
                <w:lang w:bidi="ar"/>
              </w:rPr>
              <w:t>MECPP</w:t>
            </w:r>
            <w:proofErr w:type="spellEnd"/>
            <w:r w:rsidRPr="00505FA6">
              <w:rPr>
                <w:rFonts w:eastAsia="宋体" w:cs="Times New Roman"/>
                <w:color w:val="000000"/>
                <w:kern w:val="0"/>
                <w:sz w:val="24"/>
                <w:szCs w:val="24"/>
                <w:lang w:bidi="ar"/>
              </w:rPr>
              <w:t xml:space="preserve"> (ng/g Cr)</w:t>
            </w:r>
          </w:p>
        </w:tc>
        <w:tc>
          <w:tcPr>
            <w:tcW w:w="1143" w:type="dxa"/>
            <w:noWrap/>
          </w:tcPr>
          <w:p w14:paraId="08F0C6F4" w14:textId="13DA0368"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0.11 </w:t>
            </w:r>
          </w:p>
        </w:tc>
        <w:tc>
          <w:tcPr>
            <w:tcW w:w="1143" w:type="dxa"/>
            <w:noWrap/>
          </w:tcPr>
          <w:p w14:paraId="180D448D" w14:textId="205E53D1"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4.33 </w:t>
            </w:r>
          </w:p>
        </w:tc>
        <w:tc>
          <w:tcPr>
            <w:tcW w:w="1143" w:type="dxa"/>
            <w:noWrap/>
          </w:tcPr>
          <w:p w14:paraId="500B9AC1" w14:textId="5DC234CB"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6.77 </w:t>
            </w:r>
          </w:p>
        </w:tc>
        <w:tc>
          <w:tcPr>
            <w:tcW w:w="1143" w:type="dxa"/>
            <w:noWrap/>
          </w:tcPr>
          <w:p w14:paraId="683CCD88" w14:textId="7E702E9A"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11.08 </w:t>
            </w:r>
          </w:p>
        </w:tc>
        <w:tc>
          <w:tcPr>
            <w:tcW w:w="1143" w:type="dxa"/>
            <w:noWrap/>
          </w:tcPr>
          <w:p w14:paraId="7FA5B810" w14:textId="30B8C880"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3262.37 </w:t>
            </w:r>
          </w:p>
        </w:tc>
        <w:tc>
          <w:tcPr>
            <w:tcW w:w="1143" w:type="dxa"/>
            <w:noWrap/>
            <w:vAlign w:val="bottom"/>
          </w:tcPr>
          <w:p w14:paraId="13933FF7" w14:textId="1636A7F3"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6.74 </w:t>
            </w:r>
          </w:p>
        </w:tc>
      </w:tr>
      <w:tr w:rsidR="00C40EDC" w:rsidRPr="00505FA6" w14:paraId="25089E1C" w14:textId="77777777" w:rsidTr="00B522B0">
        <w:trPr>
          <w:trHeight w:val="312"/>
          <w:jc w:val="center"/>
        </w:trPr>
        <w:tc>
          <w:tcPr>
            <w:tcW w:w="2002" w:type="dxa"/>
            <w:noWrap/>
            <w:vAlign w:val="center"/>
            <w:hideMark/>
          </w:tcPr>
          <w:p w14:paraId="755ED30A" w14:textId="1785AB80" w:rsidR="00C40EDC" w:rsidRPr="00505FA6" w:rsidRDefault="00C40EDC" w:rsidP="00C40EDC">
            <w:pPr>
              <w:widowControl/>
              <w:jc w:val="center"/>
              <w:textAlignment w:val="center"/>
              <w:rPr>
                <w:rFonts w:eastAsia="宋体" w:cs="Times New Roman"/>
                <w:color w:val="000000"/>
                <w:sz w:val="24"/>
                <w:szCs w:val="24"/>
              </w:rPr>
            </w:pPr>
            <w:proofErr w:type="spellStart"/>
            <w:r w:rsidRPr="00505FA6">
              <w:rPr>
                <w:rFonts w:eastAsia="宋体" w:cs="Times New Roman"/>
                <w:color w:val="000000"/>
                <w:kern w:val="0"/>
                <w:sz w:val="24"/>
                <w:szCs w:val="24"/>
                <w:lang w:bidi="ar"/>
              </w:rPr>
              <w:t>MECPTP</w:t>
            </w:r>
            <w:proofErr w:type="spellEnd"/>
            <w:r w:rsidRPr="00505FA6">
              <w:rPr>
                <w:rFonts w:eastAsia="宋体" w:cs="Times New Roman"/>
                <w:color w:val="000000"/>
                <w:kern w:val="0"/>
                <w:sz w:val="24"/>
                <w:szCs w:val="24"/>
                <w:lang w:bidi="ar"/>
              </w:rPr>
              <w:t xml:space="preserve"> (ng/g Cr)</w:t>
            </w:r>
          </w:p>
        </w:tc>
        <w:tc>
          <w:tcPr>
            <w:tcW w:w="1143" w:type="dxa"/>
            <w:noWrap/>
          </w:tcPr>
          <w:p w14:paraId="29F5D184" w14:textId="2DC17251"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0.09 </w:t>
            </w:r>
          </w:p>
        </w:tc>
        <w:tc>
          <w:tcPr>
            <w:tcW w:w="1143" w:type="dxa"/>
            <w:noWrap/>
          </w:tcPr>
          <w:p w14:paraId="56738773" w14:textId="3BF0A866"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7.31 </w:t>
            </w:r>
          </w:p>
        </w:tc>
        <w:tc>
          <w:tcPr>
            <w:tcW w:w="1143" w:type="dxa"/>
            <w:noWrap/>
          </w:tcPr>
          <w:p w14:paraId="29202018" w14:textId="1A7918FD"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18.49 </w:t>
            </w:r>
          </w:p>
        </w:tc>
        <w:tc>
          <w:tcPr>
            <w:tcW w:w="1143" w:type="dxa"/>
            <w:noWrap/>
          </w:tcPr>
          <w:p w14:paraId="507BFFFA" w14:textId="32C063C6"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51.31 </w:t>
            </w:r>
          </w:p>
        </w:tc>
        <w:tc>
          <w:tcPr>
            <w:tcW w:w="1143" w:type="dxa"/>
            <w:noWrap/>
          </w:tcPr>
          <w:p w14:paraId="4017E9B2" w14:textId="19C06FCF"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2037.08 </w:t>
            </w:r>
          </w:p>
        </w:tc>
        <w:tc>
          <w:tcPr>
            <w:tcW w:w="1143" w:type="dxa"/>
            <w:noWrap/>
            <w:vAlign w:val="bottom"/>
          </w:tcPr>
          <w:p w14:paraId="706D1D44" w14:textId="49D5D2B8"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43.99 </w:t>
            </w:r>
          </w:p>
        </w:tc>
      </w:tr>
      <w:tr w:rsidR="00C40EDC" w:rsidRPr="00505FA6" w14:paraId="2E4B2F9C" w14:textId="77777777" w:rsidTr="00B522B0">
        <w:trPr>
          <w:trHeight w:val="312"/>
          <w:jc w:val="center"/>
        </w:trPr>
        <w:tc>
          <w:tcPr>
            <w:tcW w:w="2002" w:type="dxa"/>
            <w:noWrap/>
            <w:vAlign w:val="center"/>
            <w:hideMark/>
          </w:tcPr>
          <w:p w14:paraId="56A65AEF" w14:textId="6C68139D" w:rsidR="00C40EDC" w:rsidRPr="00505FA6" w:rsidRDefault="00C40EDC" w:rsidP="00C40EDC">
            <w:pPr>
              <w:widowControl/>
              <w:jc w:val="center"/>
              <w:textAlignment w:val="center"/>
              <w:rPr>
                <w:rFonts w:eastAsia="宋体" w:cs="Times New Roman"/>
                <w:color w:val="000000"/>
                <w:sz w:val="24"/>
                <w:szCs w:val="24"/>
              </w:rPr>
            </w:pPr>
            <w:proofErr w:type="spellStart"/>
            <w:r w:rsidRPr="00505FA6">
              <w:rPr>
                <w:rFonts w:eastAsia="宋体" w:cs="Times New Roman"/>
                <w:color w:val="000000"/>
                <w:kern w:val="0"/>
                <w:sz w:val="24"/>
                <w:szCs w:val="24"/>
                <w:lang w:bidi="ar"/>
              </w:rPr>
              <w:t>MEHHP</w:t>
            </w:r>
            <w:proofErr w:type="spellEnd"/>
            <w:r w:rsidRPr="00505FA6">
              <w:rPr>
                <w:rFonts w:eastAsia="宋体" w:cs="Times New Roman"/>
                <w:color w:val="000000"/>
                <w:kern w:val="0"/>
                <w:sz w:val="24"/>
                <w:szCs w:val="24"/>
                <w:lang w:bidi="ar"/>
              </w:rPr>
              <w:t xml:space="preserve"> (ng/g Cr)</w:t>
            </w:r>
          </w:p>
        </w:tc>
        <w:tc>
          <w:tcPr>
            <w:tcW w:w="1143" w:type="dxa"/>
            <w:noWrap/>
          </w:tcPr>
          <w:p w14:paraId="35284F35" w14:textId="714B567A"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0.25 </w:t>
            </w:r>
          </w:p>
        </w:tc>
        <w:tc>
          <w:tcPr>
            <w:tcW w:w="1143" w:type="dxa"/>
            <w:noWrap/>
          </w:tcPr>
          <w:p w14:paraId="66737A7F" w14:textId="068E199E"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2.61 </w:t>
            </w:r>
          </w:p>
        </w:tc>
        <w:tc>
          <w:tcPr>
            <w:tcW w:w="1143" w:type="dxa"/>
            <w:noWrap/>
          </w:tcPr>
          <w:p w14:paraId="772F3698" w14:textId="14796578"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4.22 </w:t>
            </w:r>
          </w:p>
        </w:tc>
        <w:tc>
          <w:tcPr>
            <w:tcW w:w="1143" w:type="dxa"/>
            <w:noWrap/>
          </w:tcPr>
          <w:p w14:paraId="694E6AF7" w14:textId="1036605F"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7.22 </w:t>
            </w:r>
          </w:p>
        </w:tc>
        <w:tc>
          <w:tcPr>
            <w:tcW w:w="1143" w:type="dxa"/>
            <w:noWrap/>
          </w:tcPr>
          <w:p w14:paraId="006A686A" w14:textId="111BE3B2"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958.48 </w:t>
            </w:r>
          </w:p>
        </w:tc>
        <w:tc>
          <w:tcPr>
            <w:tcW w:w="1143" w:type="dxa"/>
            <w:noWrap/>
            <w:vAlign w:val="bottom"/>
          </w:tcPr>
          <w:p w14:paraId="0D346674" w14:textId="2B01B496"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4.61 </w:t>
            </w:r>
          </w:p>
        </w:tc>
      </w:tr>
      <w:tr w:rsidR="00C40EDC" w:rsidRPr="00505FA6" w14:paraId="46EC3C99" w14:textId="77777777" w:rsidTr="00B522B0">
        <w:trPr>
          <w:trHeight w:val="312"/>
          <w:jc w:val="center"/>
        </w:trPr>
        <w:tc>
          <w:tcPr>
            <w:tcW w:w="2002" w:type="dxa"/>
            <w:noWrap/>
            <w:vAlign w:val="center"/>
            <w:hideMark/>
          </w:tcPr>
          <w:p w14:paraId="156E2CE2" w14:textId="7FB09F1E" w:rsidR="00C40EDC" w:rsidRPr="00505FA6" w:rsidRDefault="00C40EDC" w:rsidP="00C40EDC">
            <w:pPr>
              <w:widowControl/>
              <w:jc w:val="center"/>
              <w:textAlignment w:val="center"/>
              <w:rPr>
                <w:rFonts w:eastAsia="宋体" w:cs="Times New Roman"/>
                <w:color w:val="000000"/>
                <w:sz w:val="24"/>
                <w:szCs w:val="24"/>
              </w:rPr>
            </w:pPr>
            <w:proofErr w:type="spellStart"/>
            <w:r w:rsidRPr="00505FA6">
              <w:rPr>
                <w:rFonts w:eastAsia="宋体" w:cs="Times New Roman"/>
                <w:color w:val="000000"/>
                <w:kern w:val="0"/>
                <w:sz w:val="24"/>
                <w:szCs w:val="24"/>
                <w:lang w:bidi="ar"/>
              </w:rPr>
              <w:t>MEHHTP</w:t>
            </w:r>
            <w:proofErr w:type="spellEnd"/>
            <w:r w:rsidRPr="00505FA6">
              <w:rPr>
                <w:rFonts w:eastAsia="宋体" w:cs="Times New Roman"/>
                <w:color w:val="000000"/>
                <w:kern w:val="0"/>
                <w:sz w:val="24"/>
                <w:szCs w:val="24"/>
                <w:lang w:bidi="ar"/>
              </w:rPr>
              <w:t xml:space="preserve"> (ng/g Cr)</w:t>
            </w:r>
          </w:p>
        </w:tc>
        <w:tc>
          <w:tcPr>
            <w:tcW w:w="1143" w:type="dxa"/>
            <w:noWrap/>
          </w:tcPr>
          <w:p w14:paraId="1889A6D2" w14:textId="72418A57"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0.15 </w:t>
            </w:r>
          </w:p>
        </w:tc>
        <w:tc>
          <w:tcPr>
            <w:tcW w:w="1143" w:type="dxa"/>
            <w:noWrap/>
          </w:tcPr>
          <w:p w14:paraId="73D17A83" w14:textId="75FAEC91"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2.12 </w:t>
            </w:r>
          </w:p>
        </w:tc>
        <w:tc>
          <w:tcPr>
            <w:tcW w:w="1143" w:type="dxa"/>
            <w:noWrap/>
          </w:tcPr>
          <w:p w14:paraId="4655E495" w14:textId="36526CC4"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4.67 </w:t>
            </w:r>
          </w:p>
        </w:tc>
        <w:tc>
          <w:tcPr>
            <w:tcW w:w="1143" w:type="dxa"/>
            <w:noWrap/>
          </w:tcPr>
          <w:p w14:paraId="682EFEAB" w14:textId="132358DF"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11.67 </w:t>
            </w:r>
          </w:p>
        </w:tc>
        <w:tc>
          <w:tcPr>
            <w:tcW w:w="1143" w:type="dxa"/>
            <w:noWrap/>
          </w:tcPr>
          <w:p w14:paraId="6DECDE74" w14:textId="4E15294B"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1091.42 </w:t>
            </w:r>
          </w:p>
        </w:tc>
        <w:tc>
          <w:tcPr>
            <w:tcW w:w="1143" w:type="dxa"/>
            <w:noWrap/>
            <w:vAlign w:val="bottom"/>
          </w:tcPr>
          <w:p w14:paraId="331EFD68" w14:textId="7B79ACDD"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9.55 </w:t>
            </w:r>
          </w:p>
        </w:tc>
      </w:tr>
      <w:tr w:rsidR="00C40EDC" w:rsidRPr="00505FA6" w14:paraId="192635AE" w14:textId="77777777" w:rsidTr="00B522B0">
        <w:trPr>
          <w:trHeight w:val="312"/>
          <w:jc w:val="center"/>
        </w:trPr>
        <w:tc>
          <w:tcPr>
            <w:tcW w:w="2002" w:type="dxa"/>
            <w:noWrap/>
            <w:vAlign w:val="center"/>
            <w:hideMark/>
          </w:tcPr>
          <w:p w14:paraId="6FDD8DCD" w14:textId="4FAC4455" w:rsidR="00C40EDC" w:rsidRPr="00505FA6" w:rsidRDefault="00C40EDC" w:rsidP="00C40EDC">
            <w:pPr>
              <w:widowControl/>
              <w:jc w:val="center"/>
              <w:textAlignment w:val="center"/>
              <w:rPr>
                <w:rFonts w:eastAsia="宋体" w:cs="Times New Roman"/>
                <w:color w:val="000000"/>
                <w:sz w:val="24"/>
                <w:szCs w:val="24"/>
              </w:rPr>
            </w:pPr>
            <w:proofErr w:type="spellStart"/>
            <w:r w:rsidRPr="00505FA6">
              <w:rPr>
                <w:rFonts w:eastAsia="宋体" w:cs="Times New Roman"/>
                <w:color w:val="000000"/>
                <w:kern w:val="0"/>
                <w:sz w:val="24"/>
                <w:szCs w:val="24"/>
                <w:lang w:bidi="ar"/>
              </w:rPr>
              <w:t>MEHP</w:t>
            </w:r>
            <w:proofErr w:type="spellEnd"/>
            <w:r w:rsidRPr="00505FA6">
              <w:rPr>
                <w:rFonts w:eastAsia="宋体" w:cs="Times New Roman"/>
                <w:color w:val="000000"/>
                <w:kern w:val="0"/>
                <w:sz w:val="24"/>
                <w:szCs w:val="24"/>
                <w:lang w:bidi="ar"/>
              </w:rPr>
              <w:t xml:space="preserve"> (ng/g Cr)</w:t>
            </w:r>
          </w:p>
        </w:tc>
        <w:tc>
          <w:tcPr>
            <w:tcW w:w="1143" w:type="dxa"/>
            <w:noWrap/>
          </w:tcPr>
          <w:p w14:paraId="3B58DD60" w14:textId="57652DE8"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0.10 </w:t>
            </w:r>
          </w:p>
        </w:tc>
        <w:tc>
          <w:tcPr>
            <w:tcW w:w="1143" w:type="dxa"/>
            <w:noWrap/>
          </w:tcPr>
          <w:p w14:paraId="5B316F16" w14:textId="1CDE0AA0"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0.58 </w:t>
            </w:r>
          </w:p>
        </w:tc>
        <w:tc>
          <w:tcPr>
            <w:tcW w:w="1143" w:type="dxa"/>
            <w:noWrap/>
          </w:tcPr>
          <w:p w14:paraId="127F7636" w14:textId="0D4A5094"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1.03 </w:t>
            </w:r>
          </w:p>
        </w:tc>
        <w:tc>
          <w:tcPr>
            <w:tcW w:w="1143" w:type="dxa"/>
            <w:noWrap/>
          </w:tcPr>
          <w:p w14:paraId="3EE6B994" w14:textId="7701F6EF"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1.86 </w:t>
            </w:r>
          </w:p>
        </w:tc>
        <w:tc>
          <w:tcPr>
            <w:tcW w:w="1143" w:type="dxa"/>
            <w:noWrap/>
          </w:tcPr>
          <w:p w14:paraId="346A32F1" w14:textId="216B1F5E"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230.00 </w:t>
            </w:r>
          </w:p>
        </w:tc>
        <w:tc>
          <w:tcPr>
            <w:tcW w:w="1143" w:type="dxa"/>
            <w:noWrap/>
            <w:vAlign w:val="bottom"/>
          </w:tcPr>
          <w:p w14:paraId="693108A9" w14:textId="05E99A57"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1.28 </w:t>
            </w:r>
          </w:p>
        </w:tc>
      </w:tr>
      <w:tr w:rsidR="00C40EDC" w:rsidRPr="00505FA6" w14:paraId="20E3801C" w14:textId="77777777" w:rsidTr="00B522B0">
        <w:trPr>
          <w:trHeight w:val="312"/>
          <w:jc w:val="center"/>
        </w:trPr>
        <w:tc>
          <w:tcPr>
            <w:tcW w:w="2002" w:type="dxa"/>
            <w:noWrap/>
            <w:vAlign w:val="center"/>
            <w:hideMark/>
          </w:tcPr>
          <w:p w14:paraId="69E61878" w14:textId="3891E1FD" w:rsidR="00C40EDC" w:rsidRPr="00505FA6" w:rsidRDefault="00C40EDC" w:rsidP="00C40EDC">
            <w:pPr>
              <w:widowControl/>
              <w:jc w:val="center"/>
              <w:textAlignment w:val="center"/>
              <w:rPr>
                <w:rFonts w:eastAsia="宋体" w:cs="Times New Roman"/>
                <w:color w:val="000000"/>
                <w:sz w:val="24"/>
                <w:szCs w:val="24"/>
              </w:rPr>
            </w:pPr>
            <w:proofErr w:type="spellStart"/>
            <w:r w:rsidRPr="00505FA6">
              <w:rPr>
                <w:rFonts w:eastAsia="宋体" w:cs="Times New Roman"/>
                <w:color w:val="000000"/>
                <w:kern w:val="0"/>
                <w:sz w:val="24"/>
                <w:szCs w:val="24"/>
                <w:lang w:bidi="ar"/>
              </w:rPr>
              <w:t>MEOHP</w:t>
            </w:r>
            <w:proofErr w:type="spellEnd"/>
            <w:r w:rsidRPr="00505FA6">
              <w:rPr>
                <w:rFonts w:eastAsia="宋体" w:cs="Times New Roman"/>
                <w:color w:val="000000"/>
                <w:kern w:val="0"/>
                <w:sz w:val="24"/>
                <w:szCs w:val="24"/>
                <w:lang w:bidi="ar"/>
              </w:rPr>
              <w:t xml:space="preserve"> (ng/g Cr)</w:t>
            </w:r>
          </w:p>
        </w:tc>
        <w:tc>
          <w:tcPr>
            <w:tcW w:w="1143" w:type="dxa"/>
            <w:noWrap/>
          </w:tcPr>
          <w:p w14:paraId="16830F76" w14:textId="5F9EF253"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0.13 </w:t>
            </w:r>
          </w:p>
        </w:tc>
        <w:tc>
          <w:tcPr>
            <w:tcW w:w="1143" w:type="dxa"/>
            <w:noWrap/>
          </w:tcPr>
          <w:p w14:paraId="3CF4D80A" w14:textId="259F2C65"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1.65 </w:t>
            </w:r>
          </w:p>
        </w:tc>
        <w:tc>
          <w:tcPr>
            <w:tcW w:w="1143" w:type="dxa"/>
            <w:noWrap/>
          </w:tcPr>
          <w:p w14:paraId="1810DDFD" w14:textId="6676F0F6"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2.81 </w:t>
            </w:r>
          </w:p>
        </w:tc>
        <w:tc>
          <w:tcPr>
            <w:tcW w:w="1143" w:type="dxa"/>
            <w:noWrap/>
          </w:tcPr>
          <w:p w14:paraId="5A20EB08" w14:textId="7C06F823"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4.77 </w:t>
            </w:r>
          </w:p>
        </w:tc>
        <w:tc>
          <w:tcPr>
            <w:tcW w:w="1143" w:type="dxa"/>
            <w:noWrap/>
          </w:tcPr>
          <w:p w14:paraId="3BE56D9E" w14:textId="326A50B3"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646.94 </w:t>
            </w:r>
          </w:p>
        </w:tc>
        <w:tc>
          <w:tcPr>
            <w:tcW w:w="1143" w:type="dxa"/>
            <w:noWrap/>
            <w:vAlign w:val="bottom"/>
          </w:tcPr>
          <w:p w14:paraId="6BAB2CD3" w14:textId="6DD2BF6A"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3.12 </w:t>
            </w:r>
          </w:p>
        </w:tc>
      </w:tr>
      <w:tr w:rsidR="00C40EDC" w:rsidRPr="00505FA6" w14:paraId="0220296C" w14:textId="77777777" w:rsidTr="00B522B0">
        <w:trPr>
          <w:trHeight w:val="312"/>
          <w:jc w:val="center"/>
        </w:trPr>
        <w:tc>
          <w:tcPr>
            <w:tcW w:w="2002" w:type="dxa"/>
            <w:noWrap/>
            <w:vAlign w:val="center"/>
            <w:hideMark/>
          </w:tcPr>
          <w:p w14:paraId="52B6638C" w14:textId="0383684B" w:rsidR="00C40EDC" w:rsidRPr="00505FA6" w:rsidRDefault="00C40EDC" w:rsidP="00C40EDC">
            <w:pPr>
              <w:widowControl/>
              <w:jc w:val="center"/>
              <w:textAlignment w:val="center"/>
              <w:rPr>
                <w:rFonts w:eastAsia="宋体" w:cs="Times New Roman"/>
                <w:color w:val="000000"/>
                <w:sz w:val="24"/>
                <w:szCs w:val="24"/>
              </w:rPr>
            </w:pPr>
            <w:r w:rsidRPr="00505FA6">
              <w:rPr>
                <w:rFonts w:eastAsia="宋体" w:cs="Times New Roman"/>
                <w:color w:val="000000"/>
                <w:kern w:val="0"/>
                <w:sz w:val="24"/>
                <w:szCs w:val="24"/>
                <w:lang w:bidi="ar"/>
              </w:rPr>
              <w:t>MEP (ng/g Cr)</w:t>
            </w:r>
          </w:p>
        </w:tc>
        <w:tc>
          <w:tcPr>
            <w:tcW w:w="1143" w:type="dxa"/>
            <w:noWrap/>
          </w:tcPr>
          <w:p w14:paraId="26A0222B" w14:textId="6FC33A35"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1.00 </w:t>
            </w:r>
          </w:p>
        </w:tc>
        <w:tc>
          <w:tcPr>
            <w:tcW w:w="1143" w:type="dxa"/>
            <w:noWrap/>
          </w:tcPr>
          <w:p w14:paraId="684B86E3" w14:textId="33A6B1C7"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12.42 </w:t>
            </w:r>
          </w:p>
        </w:tc>
        <w:tc>
          <w:tcPr>
            <w:tcW w:w="1143" w:type="dxa"/>
            <w:noWrap/>
          </w:tcPr>
          <w:p w14:paraId="3482A64E" w14:textId="1CFEF577"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26.60 </w:t>
            </w:r>
          </w:p>
        </w:tc>
        <w:tc>
          <w:tcPr>
            <w:tcW w:w="1143" w:type="dxa"/>
            <w:noWrap/>
          </w:tcPr>
          <w:p w14:paraId="1332D122" w14:textId="7C1B855B"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61.58 </w:t>
            </w:r>
          </w:p>
        </w:tc>
        <w:tc>
          <w:tcPr>
            <w:tcW w:w="1143" w:type="dxa"/>
            <w:noWrap/>
          </w:tcPr>
          <w:p w14:paraId="1F8DD42E" w14:textId="46D7FDED"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12202.13 </w:t>
            </w:r>
          </w:p>
        </w:tc>
        <w:tc>
          <w:tcPr>
            <w:tcW w:w="1143" w:type="dxa"/>
            <w:noWrap/>
            <w:vAlign w:val="bottom"/>
          </w:tcPr>
          <w:p w14:paraId="1F119F7C" w14:textId="05416C73"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49.1</w:t>
            </w:r>
            <w:r w:rsidR="00702E7F" w:rsidRPr="00505FA6">
              <w:rPr>
                <w:rFonts w:eastAsia="等线" w:cs="Times New Roman"/>
                <w:sz w:val="24"/>
                <w:szCs w:val="24"/>
              </w:rPr>
              <w:t>6</w:t>
            </w:r>
            <w:r w:rsidRPr="00505FA6">
              <w:rPr>
                <w:rFonts w:eastAsia="等线" w:cs="Times New Roman"/>
                <w:sz w:val="24"/>
                <w:szCs w:val="24"/>
              </w:rPr>
              <w:t xml:space="preserve"> </w:t>
            </w:r>
          </w:p>
        </w:tc>
      </w:tr>
      <w:tr w:rsidR="00C40EDC" w:rsidRPr="00505FA6" w14:paraId="41A9236C" w14:textId="77777777" w:rsidTr="00B522B0">
        <w:trPr>
          <w:trHeight w:val="312"/>
          <w:jc w:val="center"/>
        </w:trPr>
        <w:tc>
          <w:tcPr>
            <w:tcW w:w="2002" w:type="dxa"/>
            <w:noWrap/>
            <w:vAlign w:val="center"/>
            <w:hideMark/>
          </w:tcPr>
          <w:p w14:paraId="26E1D1C1" w14:textId="60D96712" w:rsidR="00C40EDC" w:rsidRPr="00505FA6" w:rsidRDefault="00C40EDC" w:rsidP="00C40EDC">
            <w:pPr>
              <w:widowControl/>
              <w:jc w:val="center"/>
              <w:textAlignment w:val="center"/>
              <w:rPr>
                <w:rFonts w:eastAsia="宋体" w:cs="Times New Roman"/>
                <w:color w:val="000000"/>
                <w:sz w:val="24"/>
                <w:szCs w:val="24"/>
              </w:rPr>
            </w:pPr>
            <w:proofErr w:type="spellStart"/>
            <w:r w:rsidRPr="00505FA6">
              <w:rPr>
                <w:rFonts w:eastAsia="宋体" w:cs="Times New Roman"/>
                <w:color w:val="000000"/>
                <w:kern w:val="0"/>
                <w:sz w:val="24"/>
                <w:szCs w:val="24"/>
                <w:lang w:bidi="ar"/>
              </w:rPr>
              <w:t>MHBP</w:t>
            </w:r>
            <w:proofErr w:type="spellEnd"/>
            <w:r w:rsidRPr="00505FA6">
              <w:rPr>
                <w:rFonts w:eastAsia="宋体" w:cs="Times New Roman"/>
                <w:color w:val="000000"/>
                <w:kern w:val="0"/>
                <w:sz w:val="24"/>
                <w:szCs w:val="24"/>
                <w:lang w:bidi="ar"/>
              </w:rPr>
              <w:t xml:space="preserve"> (ng/g Cr)</w:t>
            </w:r>
          </w:p>
        </w:tc>
        <w:tc>
          <w:tcPr>
            <w:tcW w:w="1143" w:type="dxa"/>
            <w:noWrap/>
          </w:tcPr>
          <w:p w14:paraId="5D02C59F" w14:textId="2F9CFE36"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0.09 </w:t>
            </w:r>
          </w:p>
        </w:tc>
        <w:tc>
          <w:tcPr>
            <w:tcW w:w="1143" w:type="dxa"/>
            <w:noWrap/>
          </w:tcPr>
          <w:p w14:paraId="4E644C2A" w14:textId="67354F54"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0.47 </w:t>
            </w:r>
          </w:p>
        </w:tc>
        <w:tc>
          <w:tcPr>
            <w:tcW w:w="1143" w:type="dxa"/>
            <w:noWrap/>
          </w:tcPr>
          <w:p w14:paraId="78CAB435" w14:textId="03312861"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0.77 </w:t>
            </w:r>
          </w:p>
        </w:tc>
        <w:tc>
          <w:tcPr>
            <w:tcW w:w="1143" w:type="dxa"/>
            <w:noWrap/>
          </w:tcPr>
          <w:p w14:paraId="13704400" w14:textId="0FE6C312"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1.29 </w:t>
            </w:r>
          </w:p>
        </w:tc>
        <w:tc>
          <w:tcPr>
            <w:tcW w:w="1143" w:type="dxa"/>
            <w:noWrap/>
          </w:tcPr>
          <w:p w14:paraId="54ED7975" w14:textId="22D63500"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28.33 </w:t>
            </w:r>
          </w:p>
        </w:tc>
        <w:tc>
          <w:tcPr>
            <w:tcW w:w="1143" w:type="dxa"/>
            <w:noWrap/>
            <w:vAlign w:val="bottom"/>
          </w:tcPr>
          <w:p w14:paraId="355965F4" w14:textId="0D23B188"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0.82 </w:t>
            </w:r>
          </w:p>
        </w:tc>
      </w:tr>
      <w:tr w:rsidR="00C40EDC" w:rsidRPr="00505FA6" w14:paraId="49630BE2" w14:textId="77777777" w:rsidTr="00B522B0">
        <w:trPr>
          <w:trHeight w:val="312"/>
          <w:jc w:val="center"/>
        </w:trPr>
        <w:tc>
          <w:tcPr>
            <w:tcW w:w="2002" w:type="dxa"/>
            <w:noWrap/>
            <w:vAlign w:val="center"/>
            <w:hideMark/>
          </w:tcPr>
          <w:p w14:paraId="10C0C1A6" w14:textId="2867BACF" w:rsidR="00C40EDC" w:rsidRPr="00505FA6" w:rsidRDefault="00C40EDC" w:rsidP="00C40EDC">
            <w:pPr>
              <w:widowControl/>
              <w:jc w:val="center"/>
              <w:textAlignment w:val="center"/>
              <w:rPr>
                <w:rFonts w:eastAsia="宋体" w:cs="Times New Roman"/>
                <w:color w:val="000000"/>
                <w:sz w:val="24"/>
                <w:szCs w:val="24"/>
              </w:rPr>
            </w:pPr>
            <w:proofErr w:type="spellStart"/>
            <w:r w:rsidRPr="00505FA6">
              <w:rPr>
                <w:rFonts w:eastAsia="宋体" w:cs="Times New Roman"/>
                <w:color w:val="000000"/>
                <w:kern w:val="0"/>
                <w:sz w:val="24"/>
                <w:szCs w:val="24"/>
                <w:lang w:bidi="ar"/>
              </w:rPr>
              <w:t>MHiBP</w:t>
            </w:r>
            <w:proofErr w:type="spellEnd"/>
            <w:r w:rsidRPr="00505FA6">
              <w:rPr>
                <w:rFonts w:eastAsia="宋体" w:cs="Times New Roman"/>
                <w:color w:val="000000"/>
                <w:kern w:val="0"/>
                <w:sz w:val="24"/>
                <w:szCs w:val="24"/>
                <w:lang w:bidi="ar"/>
              </w:rPr>
              <w:t xml:space="preserve"> (ng/g Cr)</w:t>
            </w:r>
          </w:p>
        </w:tc>
        <w:tc>
          <w:tcPr>
            <w:tcW w:w="1143" w:type="dxa"/>
            <w:noWrap/>
          </w:tcPr>
          <w:p w14:paraId="38EB683B" w14:textId="34D13A4E"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0.13 </w:t>
            </w:r>
          </w:p>
        </w:tc>
        <w:tc>
          <w:tcPr>
            <w:tcW w:w="1143" w:type="dxa"/>
            <w:noWrap/>
          </w:tcPr>
          <w:p w14:paraId="3A0A6DF6" w14:textId="0EBC18F8"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1.28 </w:t>
            </w:r>
          </w:p>
        </w:tc>
        <w:tc>
          <w:tcPr>
            <w:tcW w:w="1143" w:type="dxa"/>
            <w:noWrap/>
          </w:tcPr>
          <w:p w14:paraId="3D2937A1" w14:textId="61169F02"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2.03 </w:t>
            </w:r>
          </w:p>
        </w:tc>
        <w:tc>
          <w:tcPr>
            <w:tcW w:w="1143" w:type="dxa"/>
            <w:noWrap/>
          </w:tcPr>
          <w:p w14:paraId="7147FD58" w14:textId="3BDF036B"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3.33 </w:t>
            </w:r>
          </w:p>
        </w:tc>
        <w:tc>
          <w:tcPr>
            <w:tcW w:w="1143" w:type="dxa"/>
            <w:noWrap/>
          </w:tcPr>
          <w:p w14:paraId="71CEFB59" w14:textId="7592E4BA"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266.56 </w:t>
            </w:r>
          </w:p>
        </w:tc>
        <w:tc>
          <w:tcPr>
            <w:tcW w:w="1143" w:type="dxa"/>
            <w:noWrap/>
            <w:vAlign w:val="bottom"/>
          </w:tcPr>
          <w:p w14:paraId="2C8D7234" w14:textId="2D5E5B37"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2.05 </w:t>
            </w:r>
          </w:p>
        </w:tc>
      </w:tr>
      <w:tr w:rsidR="00C40EDC" w:rsidRPr="00505FA6" w14:paraId="62B84D39" w14:textId="77777777" w:rsidTr="00B522B0">
        <w:trPr>
          <w:trHeight w:val="300"/>
          <w:jc w:val="center"/>
        </w:trPr>
        <w:tc>
          <w:tcPr>
            <w:tcW w:w="2002" w:type="dxa"/>
            <w:noWrap/>
            <w:vAlign w:val="center"/>
            <w:hideMark/>
          </w:tcPr>
          <w:p w14:paraId="77CBB284" w14:textId="1043052A" w:rsidR="00C40EDC" w:rsidRPr="00505FA6" w:rsidRDefault="00C40EDC" w:rsidP="00C40EDC">
            <w:pPr>
              <w:widowControl/>
              <w:jc w:val="center"/>
              <w:textAlignment w:val="center"/>
              <w:rPr>
                <w:rFonts w:eastAsia="宋体" w:cs="Times New Roman"/>
                <w:color w:val="000000"/>
                <w:sz w:val="24"/>
                <w:szCs w:val="24"/>
              </w:rPr>
            </w:pPr>
            <w:proofErr w:type="spellStart"/>
            <w:r w:rsidRPr="00505FA6">
              <w:rPr>
                <w:rFonts w:eastAsia="宋体" w:cs="Times New Roman"/>
                <w:color w:val="000000"/>
                <w:kern w:val="0"/>
                <w:sz w:val="24"/>
                <w:szCs w:val="24"/>
                <w:lang w:bidi="ar"/>
              </w:rPr>
              <w:t>MHINCH</w:t>
            </w:r>
            <w:proofErr w:type="spellEnd"/>
            <w:r w:rsidRPr="00505FA6">
              <w:rPr>
                <w:rFonts w:eastAsia="宋体" w:cs="Times New Roman"/>
                <w:color w:val="000000"/>
                <w:kern w:val="0"/>
                <w:sz w:val="24"/>
                <w:szCs w:val="24"/>
                <w:lang w:bidi="ar"/>
              </w:rPr>
              <w:t xml:space="preserve"> (ng/g Cr)</w:t>
            </w:r>
          </w:p>
        </w:tc>
        <w:tc>
          <w:tcPr>
            <w:tcW w:w="1143" w:type="dxa"/>
            <w:noWrap/>
          </w:tcPr>
          <w:p w14:paraId="26237A37" w14:textId="59B69043"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0.06 </w:t>
            </w:r>
          </w:p>
        </w:tc>
        <w:tc>
          <w:tcPr>
            <w:tcW w:w="1143" w:type="dxa"/>
            <w:noWrap/>
          </w:tcPr>
          <w:p w14:paraId="3A146793" w14:textId="1F5DB101"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0.33 </w:t>
            </w:r>
          </w:p>
        </w:tc>
        <w:tc>
          <w:tcPr>
            <w:tcW w:w="1143" w:type="dxa"/>
            <w:noWrap/>
          </w:tcPr>
          <w:p w14:paraId="3BD632D7" w14:textId="685C2989"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0.60 </w:t>
            </w:r>
          </w:p>
        </w:tc>
        <w:tc>
          <w:tcPr>
            <w:tcW w:w="1143" w:type="dxa"/>
            <w:noWrap/>
          </w:tcPr>
          <w:p w14:paraId="2369440A" w14:textId="32B2531F"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1.22 </w:t>
            </w:r>
          </w:p>
        </w:tc>
        <w:tc>
          <w:tcPr>
            <w:tcW w:w="1143" w:type="dxa"/>
            <w:noWrap/>
          </w:tcPr>
          <w:p w14:paraId="1863F69F" w14:textId="7E2BAABE"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128.42 </w:t>
            </w:r>
          </w:p>
        </w:tc>
        <w:tc>
          <w:tcPr>
            <w:tcW w:w="1143" w:type="dxa"/>
            <w:noWrap/>
            <w:vAlign w:val="bottom"/>
          </w:tcPr>
          <w:p w14:paraId="4DF8F413" w14:textId="17DE1849"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0.89 </w:t>
            </w:r>
          </w:p>
        </w:tc>
      </w:tr>
      <w:tr w:rsidR="00C40EDC" w:rsidRPr="00505FA6" w14:paraId="23327AE1" w14:textId="77777777" w:rsidTr="00B522B0">
        <w:trPr>
          <w:trHeight w:val="312"/>
          <w:jc w:val="center"/>
        </w:trPr>
        <w:tc>
          <w:tcPr>
            <w:tcW w:w="2002" w:type="dxa"/>
            <w:noWrap/>
            <w:vAlign w:val="center"/>
            <w:hideMark/>
          </w:tcPr>
          <w:p w14:paraId="5377791E" w14:textId="3B3EA60D" w:rsidR="00C40EDC" w:rsidRPr="00505FA6" w:rsidRDefault="00C40EDC" w:rsidP="00C40EDC">
            <w:pPr>
              <w:widowControl/>
              <w:jc w:val="center"/>
              <w:textAlignment w:val="center"/>
              <w:rPr>
                <w:rFonts w:eastAsia="宋体" w:cs="Times New Roman"/>
                <w:color w:val="000000"/>
                <w:sz w:val="24"/>
                <w:szCs w:val="24"/>
              </w:rPr>
            </w:pPr>
            <w:proofErr w:type="spellStart"/>
            <w:r w:rsidRPr="00505FA6">
              <w:rPr>
                <w:rFonts w:eastAsia="宋体" w:cs="Times New Roman"/>
                <w:color w:val="000000"/>
                <w:kern w:val="0"/>
                <w:sz w:val="24"/>
                <w:szCs w:val="24"/>
                <w:lang w:bidi="ar"/>
              </w:rPr>
              <w:t>MiBP</w:t>
            </w:r>
            <w:proofErr w:type="spellEnd"/>
            <w:r w:rsidRPr="00505FA6">
              <w:rPr>
                <w:rFonts w:eastAsia="宋体" w:cs="Times New Roman"/>
                <w:color w:val="000000"/>
                <w:kern w:val="0"/>
                <w:sz w:val="24"/>
                <w:szCs w:val="24"/>
                <w:lang w:bidi="ar"/>
              </w:rPr>
              <w:t xml:space="preserve"> (ng/g Cr)</w:t>
            </w:r>
          </w:p>
        </w:tc>
        <w:tc>
          <w:tcPr>
            <w:tcW w:w="1143" w:type="dxa"/>
            <w:noWrap/>
          </w:tcPr>
          <w:p w14:paraId="20AEB9F4" w14:textId="4BC93095"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0.63 </w:t>
            </w:r>
          </w:p>
        </w:tc>
        <w:tc>
          <w:tcPr>
            <w:tcW w:w="1143" w:type="dxa"/>
            <w:noWrap/>
          </w:tcPr>
          <w:p w14:paraId="6A2099C8" w14:textId="6C423D19"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4.27 </w:t>
            </w:r>
          </w:p>
        </w:tc>
        <w:tc>
          <w:tcPr>
            <w:tcW w:w="1143" w:type="dxa"/>
            <w:noWrap/>
          </w:tcPr>
          <w:p w14:paraId="7FB88D2E" w14:textId="442ECE82"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6.99 </w:t>
            </w:r>
          </w:p>
        </w:tc>
        <w:tc>
          <w:tcPr>
            <w:tcW w:w="1143" w:type="dxa"/>
            <w:noWrap/>
          </w:tcPr>
          <w:p w14:paraId="660D23C1" w14:textId="52B536C1"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11.39 </w:t>
            </w:r>
          </w:p>
        </w:tc>
        <w:tc>
          <w:tcPr>
            <w:tcW w:w="1143" w:type="dxa"/>
            <w:noWrap/>
          </w:tcPr>
          <w:p w14:paraId="2121A1AB" w14:textId="0D0268AD"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885.53 </w:t>
            </w:r>
          </w:p>
        </w:tc>
        <w:tc>
          <w:tcPr>
            <w:tcW w:w="1143" w:type="dxa"/>
            <w:noWrap/>
            <w:vAlign w:val="bottom"/>
          </w:tcPr>
          <w:p w14:paraId="2243EEF2" w14:textId="3E56710D"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7.11 </w:t>
            </w:r>
          </w:p>
        </w:tc>
      </w:tr>
      <w:tr w:rsidR="00C40EDC" w:rsidRPr="00505FA6" w14:paraId="29A2A9F6" w14:textId="77777777" w:rsidTr="00B522B0">
        <w:trPr>
          <w:trHeight w:val="312"/>
          <w:jc w:val="center"/>
        </w:trPr>
        <w:tc>
          <w:tcPr>
            <w:tcW w:w="2002" w:type="dxa"/>
            <w:tcBorders>
              <w:bottom w:val="single" w:sz="4" w:space="0" w:color="auto"/>
            </w:tcBorders>
            <w:noWrap/>
            <w:vAlign w:val="center"/>
            <w:hideMark/>
          </w:tcPr>
          <w:p w14:paraId="62A0CFB8" w14:textId="3DA8F918" w:rsidR="00C40EDC" w:rsidRPr="00505FA6" w:rsidRDefault="00C40EDC" w:rsidP="00C40EDC">
            <w:pPr>
              <w:widowControl/>
              <w:jc w:val="center"/>
              <w:textAlignment w:val="center"/>
              <w:rPr>
                <w:rFonts w:eastAsia="宋体" w:cs="Times New Roman"/>
                <w:color w:val="000000"/>
                <w:sz w:val="24"/>
                <w:szCs w:val="24"/>
              </w:rPr>
            </w:pPr>
            <w:proofErr w:type="spellStart"/>
            <w:r w:rsidRPr="00505FA6">
              <w:rPr>
                <w:rFonts w:eastAsia="宋体" w:cs="Times New Roman"/>
                <w:color w:val="000000"/>
                <w:kern w:val="0"/>
                <w:sz w:val="24"/>
                <w:szCs w:val="24"/>
                <w:lang w:bidi="ar"/>
              </w:rPr>
              <w:t>MONP</w:t>
            </w:r>
            <w:proofErr w:type="spellEnd"/>
            <w:r w:rsidRPr="00505FA6">
              <w:rPr>
                <w:rFonts w:eastAsia="宋体" w:cs="Times New Roman"/>
                <w:color w:val="000000"/>
                <w:kern w:val="0"/>
                <w:sz w:val="24"/>
                <w:szCs w:val="24"/>
                <w:lang w:bidi="ar"/>
              </w:rPr>
              <w:t xml:space="preserve"> (ng/g Cr)</w:t>
            </w:r>
          </w:p>
        </w:tc>
        <w:tc>
          <w:tcPr>
            <w:tcW w:w="1143" w:type="dxa"/>
            <w:tcBorders>
              <w:bottom w:val="single" w:sz="4" w:space="0" w:color="auto"/>
            </w:tcBorders>
            <w:noWrap/>
          </w:tcPr>
          <w:p w14:paraId="0E1A47C3" w14:textId="0059A098"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0.09 </w:t>
            </w:r>
          </w:p>
        </w:tc>
        <w:tc>
          <w:tcPr>
            <w:tcW w:w="1143" w:type="dxa"/>
            <w:tcBorders>
              <w:bottom w:val="single" w:sz="4" w:space="0" w:color="auto"/>
            </w:tcBorders>
            <w:noWrap/>
          </w:tcPr>
          <w:p w14:paraId="213FB5BF" w14:textId="3076712B"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0.71 </w:t>
            </w:r>
          </w:p>
        </w:tc>
        <w:tc>
          <w:tcPr>
            <w:tcW w:w="1143" w:type="dxa"/>
            <w:tcBorders>
              <w:bottom w:val="single" w:sz="4" w:space="0" w:color="auto"/>
            </w:tcBorders>
            <w:noWrap/>
          </w:tcPr>
          <w:p w14:paraId="242C12D1" w14:textId="4AE03A90"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1.14 </w:t>
            </w:r>
          </w:p>
        </w:tc>
        <w:tc>
          <w:tcPr>
            <w:tcW w:w="1143" w:type="dxa"/>
            <w:tcBorders>
              <w:bottom w:val="single" w:sz="4" w:space="0" w:color="auto"/>
            </w:tcBorders>
            <w:noWrap/>
          </w:tcPr>
          <w:p w14:paraId="49DA98C4" w14:textId="17338C25"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1.95 </w:t>
            </w:r>
          </w:p>
        </w:tc>
        <w:tc>
          <w:tcPr>
            <w:tcW w:w="1143" w:type="dxa"/>
            <w:tcBorders>
              <w:bottom w:val="single" w:sz="4" w:space="0" w:color="auto"/>
            </w:tcBorders>
            <w:noWrap/>
          </w:tcPr>
          <w:p w14:paraId="622383EC" w14:textId="2F941526"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144.82 </w:t>
            </w:r>
          </w:p>
        </w:tc>
        <w:tc>
          <w:tcPr>
            <w:tcW w:w="1143" w:type="dxa"/>
            <w:tcBorders>
              <w:bottom w:val="single" w:sz="4" w:space="0" w:color="auto"/>
            </w:tcBorders>
            <w:noWrap/>
            <w:vAlign w:val="bottom"/>
          </w:tcPr>
          <w:p w14:paraId="0788E415" w14:textId="153BD2F9" w:rsidR="00C40EDC" w:rsidRPr="00505FA6" w:rsidRDefault="00C40EDC" w:rsidP="00C40EDC">
            <w:pPr>
              <w:widowControl/>
              <w:jc w:val="center"/>
              <w:textAlignment w:val="center"/>
              <w:rPr>
                <w:rFonts w:eastAsia="宋体" w:cs="Times New Roman"/>
                <w:color w:val="000000"/>
                <w:sz w:val="24"/>
                <w:szCs w:val="24"/>
              </w:rPr>
            </w:pPr>
            <w:r w:rsidRPr="00505FA6">
              <w:rPr>
                <w:rFonts w:eastAsia="等线" w:cs="Times New Roman"/>
                <w:sz w:val="24"/>
                <w:szCs w:val="24"/>
              </w:rPr>
              <w:t xml:space="preserve">1.25 </w:t>
            </w:r>
          </w:p>
        </w:tc>
      </w:tr>
    </w:tbl>
    <w:p w14:paraId="6E26785A" w14:textId="5AE0FBF2" w:rsidR="00266774" w:rsidRPr="00505FA6" w:rsidRDefault="001C0CB1" w:rsidP="00565AE4">
      <w:pPr>
        <w:rPr>
          <w:rFonts w:eastAsiaTheme="minorEastAsia" w:cs="Times New Roman"/>
          <w:sz w:val="24"/>
          <w:szCs w:val="24"/>
        </w:rPr>
      </w:pPr>
      <w:proofErr w:type="gramStart"/>
      <w:r w:rsidRPr="00505FA6">
        <w:rPr>
          <w:rFonts w:eastAsiaTheme="minorEastAsia" w:cs="Times New Roman"/>
          <w:sz w:val="24"/>
          <w:szCs w:val="24"/>
          <w:vertAlign w:val="superscript"/>
        </w:rPr>
        <w:t>a</w:t>
      </w:r>
      <w:proofErr w:type="gramEnd"/>
      <w:r w:rsidRPr="00505FA6">
        <w:rPr>
          <w:rFonts w:eastAsiaTheme="minorEastAsia" w:cs="Times New Roman"/>
          <w:sz w:val="24"/>
          <w:szCs w:val="24"/>
        </w:rPr>
        <w:t xml:space="preserve"> </w:t>
      </w:r>
      <w:r w:rsidR="001179A7" w:rsidRPr="00505FA6">
        <w:rPr>
          <w:rFonts w:eastAsiaTheme="minorEastAsia" w:cs="Times New Roman"/>
          <w:sz w:val="24"/>
          <w:szCs w:val="24"/>
        </w:rPr>
        <w:t>Only 1,228 people are included.</w:t>
      </w:r>
    </w:p>
    <w:p w14:paraId="4DA665DB" w14:textId="2CF51B9A" w:rsidR="00266774" w:rsidRPr="00505FA6" w:rsidRDefault="00266774" w:rsidP="00266774">
      <w:pPr>
        <w:tabs>
          <w:tab w:val="left" w:pos="2554"/>
        </w:tabs>
        <w:rPr>
          <w:rFonts w:cs="Times New Roman"/>
          <w:sz w:val="24"/>
          <w:szCs w:val="24"/>
        </w:rPr>
      </w:pPr>
      <w:r w:rsidRPr="00505FA6">
        <w:rPr>
          <w:rFonts w:cs="Times New Roman"/>
          <w:sz w:val="24"/>
          <w:szCs w:val="24"/>
        </w:rPr>
        <w:tab/>
      </w:r>
    </w:p>
    <w:p w14:paraId="5230BB83" w14:textId="77777777" w:rsidR="00266774" w:rsidRPr="00505FA6" w:rsidRDefault="00266774">
      <w:pPr>
        <w:widowControl/>
        <w:rPr>
          <w:rFonts w:cs="Times New Roman"/>
          <w:sz w:val="24"/>
          <w:szCs w:val="24"/>
        </w:rPr>
      </w:pPr>
      <w:r w:rsidRPr="00505FA6">
        <w:rPr>
          <w:rFonts w:cs="Times New Roman"/>
          <w:sz w:val="24"/>
          <w:szCs w:val="24"/>
        </w:rPr>
        <w:br w:type="page"/>
      </w:r>
    </w:p>
    <w:p w14:paraId="028EE893" w14:textId="2FAA234D" w:rsidR="00266774" w:rsidRPr="00505FA6" w:rsidRDefault="00266774" w:rsidP="00266774">
      <w:pPr>
        <w:rPr>
          <w:rFonts w:cs="Times New Roman"/>
          <w:kern w:val="0"/>
          <w:sz w:val="24"/>
          <w:szCs w:val="24"/>
        </w:rPr>
      </w:pPr>
      <w:r w:rsidRPr="00000DE3">
        <w:rPr>
          <w:rFonts w:cs="Times New Roman"/>
          <w:b/>
          <w:bCs/>
          <w:sz w:val="24"/>
          <w:szCs w:val="24"/>
        </w:rPr>
        <w:lastRenderedPageBreak/>
        <w:t>T</w:t>
      </w:r>
      <w:r w:rsidRPr="00000DE3">
        <w:rPr>
          <w:rFonts w:cs="Times New Roman"/>
          <w:b/>
          <w:bCs/>
          <w:kern w:val="0"/>
          <w:sz w:val="24"/>
          <w:szCs w:val="24"/>
        </w:rPr>
        <w:t xml:space="preserve">able </w:t>
      </w:r>
      <w:proofErr w:type="spellStart"/>
      <w:r w:rsidRPr="00000DE3">
        <w:rPr>
          <w:rFonts w:cs="Times New Roman"/>
          <w:b/>
          <w:bCs/>
          <w:kern w:val="0"/>
          <w:sz w:val="24"/>
          <w:szCs w:val="24"/>
        </w:rPr>
        <w:t>S2</w:t>
      </w:r>
      <w:proofErr w:type="spellEnd"/>
      <w:r w:rsidRPr="00505FA6">
        <w:rPr>
          <w:rFonts w:cs="Times New Roman"/>
          <w:kern w:val="0"/>
          <w:sz w:val="24"/>
          <w:szCs w:val="24"/>
        </w:rPr>
        <w:t xml:space="preserve"> Distributions of inflammation and oxidative stress </w:t>
      </w:r>
      <w:r w:rsidR="008367C1" w:rsidRPr="00505FA6">
        <w:rPr>
          <w:rFonts w:cs="Times New Roman"/>
          <w:kern w:val="0"/>
          <w:sz w:val="24"/>
          <w:szCs w:val="24"/>
        </w:rPr>
        <w:t>biomarker</w:t>
      </w:r>
      <w:r w:rsidRPr="00505FA6">
        <w:rPr>
          <w:rFonts w:cs="Times New Roman"/>
          <w:kern w:val="0"/>
          <w:sz w:val="24"/>
          <w:szCs w:val="24"/>
        </w:rPr>
        <w:t>s for all participants.</w:t>
      </w:r>
    </w:p>
    <w:tbl>
      <w:tblPr>
        <w:tblStyle w:val="a9"/>
        <w:tblW w:w="9868" w:type="dxa"/>
        <w:tblInd w:w="-856"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90"/>
        <w:gridCol w:w="1350"/>
        <w:gridCol w:w="1457"/>
        <w:gridCol w:w="1457"/>
        <w:gridCol w:w="1457"/>
        <w:gridCol w:w="1357"/>
      </w:tblGrid>
      <w:tr w:rsidR="00B557EA" w:rsidRPr="00505FA6" w14:paraId="4D1E7469" w14:textId="77777777" w:rsidTr="00544E52">
        <w:trPr>
          <w:trHeight w:val="363"/>
        </w:trPr>
        <w:tc>
          <w:tcPr>
            <w:tcW w:w="2790" w:type="dxa"/>
            <w:vMerge w:val="restart"/>
            <w:tcBorders>
              <w:top w:val="single" w:sz="4" w:space="0" w:color="auto"/>
              <w:bottom w:val="single" w:sz="4" w:space="0" w:color="auto"/>
            </w:tcBorders>
            <w:vAlign w:val="center"/>
          </w:tcPr>
          <w:p w14:paraId="3F7D00B5" w14:textId="6620DD46" w:rsidR="00B557EA" w:rsidRPr="00505FA6" w:rsidRDefault="00B557EA" w:rsidP="00D669F0">
            <w:pPr>
              <w:jc w:val="center"/>
              <w:rPr>
                <w:rFonts w:eastAsiaTheme="minorEastAsia" w:cs="Times New Roman"/>
                <w:sz w:val="24"/>
                <w:szCs w:val="24"/>
              </w:rPr>
            </w:pPr>
            <w:r w:rsidRPr="00505FA6">
              <w:rPr>
                <w:rFonts w:eastAsiaTheme="minorEastAsia" w:cs="Times New Roman"/>
                <w:sz w:val="24"/>
                <w:szCs w:val="24"/>
              </w:rPr>
              <w:t>Biomarkers</w:t>
            </w:r>
          </w:p>
        </w:tc>
        <w:tc>
          <w:tcPr>
            <w:tcW w:w="7078" w:type="dxa"/>
            <w:gridSpan w:val="5"/>
            <w:tcBorders>
              <w:top w:val="single" w:sz="4" w:space="0" w:color="auto"/>
              <w:bottom w:val="single" w:sz="4" w:space="0" w:color="auto"/>
            </w:tcBorders>
            <w:vAlign w:val="center"/>
          </w:tcPr>
          <w:p w14:paraId="070104B6" w14:textId="7D3EFB09" w:rsidR="00B557EA" w:rsidRPr="00505FA6" w:rsidRDefault="00B557EA" w:rsidP="00D669F0">
            <w:pPr>
              <w:jc w:val="center"/>
              <w:rPr>
                <w:rFonts w:cs="Times New Roman"/>
                <w:sz w:val="24"/>
                <w:szCs w:val="24"/>
              </w:rPr>
            </w:pPr>
            <w:r w:rsidRPr="00505FA6">
              <w:rPr>
                <w:rFonts w:eastAsiaTheme="minorEastAsia" w:cs="Times New Roman"/>
                <w:sz w:val="24"/>
                <w:szCs w:val="24"/>
              </w:rPr>
              <w:t>Percentile</w:t>
            </w:r>
            <w:r w:rsidR="00CB2FAF" w:rsidRPr="00505FA6">
              <w:rPr>
                <w:rFonts w:eastAsiaTheme="minorEastAsia" w:cs="Times New Roman"/>
                <w:sz w:val="24"/>
                <w:szCs w:val="24"/>
              </w:rPr>
              <w:t>s</w:t>
            </w:r>
          </w:p>
        </w:tc>
      </w:tr>
      <w:tr w:rsidR="00B557EA" w:rsidRPr="00505FA6" w14:paraId="33CCEA62" w14:textId="77777777" w:rsidTr="00544E52">
        <w:trPr>
          <w:trHeight w:val="168"/>
        </w:trPr>
        <w:tc>
          <w:tcPr>
            <w:tcW w:w="2790" w:type="dxa"/>
            <w:vMerge/>
            <w:tcBorders>
              <w:top w:val="nil"/>
              <w:bottom w:val="single" w:sz="4" w:space="0" w:color="auto"/>
            </w:tcBorders>
            <w:vAlign w:val="center"/>
          </w:tcPr>
          <w:p w14:paraId="2464C620" w14:textId="77777777" w:rsidR="00B557EA" w:rsidRPr="00505FA6" w:rsidRDefault="00B557EA" w:rsidP="00D669F0">
            <w:pPr>
              <w:jc w:val="center"/>
              <w:rPr>
                <w:rFonts w:cs="Times New Roman"/>
                <w:sz w:val="24"/>
                <w:szCs w:val="24"/>
              </w:rPr>
            </w:pPr>
          </w:p>
        </w:tc>
        <w:tc>
          <w:tcPr>
            <w:tcW w:w="1350" w:type="dxa"/>
            <w:tcBorders>
              <w:top w:val="single" w:sz="4" w:space="0" w:color="auto"/>
              <w:bottom w:val="single" w:sz="4" w:space="0" w:color="auto"/>
            </w:tcBorders>
            <w:vAlign w:val="center"/>
          </w:tcPr>
          <w:p w14:paraId="3DCCA205" w14:textId="77777777" w:rsidR="00B557EA" w:rsidRPr="00505FA6" w:rsidRDefault="00B557EA" w:rsidP="00D669F0">
            <w:pPr>
              <w:jc w:val="center"/>
              <w:rPr>
                <w:rFonts w:eastAsiaTheme="minorEastAsia" w:cs="Times New Roman"/>
                <w:sz w:val="24"/>
                <w:szCs w:val="24"/>
              </w:rPr>
            </w:pPr>
            <w:r w:rsidRPr="00505FA6">
              <w:rPr>
                <w:rFonts w:eastAsiaTheme="minorEastAsia" w:cs="Times New Roman"/>
                <w:sz w:val="24"/>
                <w:szCs w:val="24"/>
              </w:rPr>
              <w:t>Min</w:t>
            </w:r>
          </w:p>
        </w:tc>
        <w:tc>
          <w:tcPr>
            <w:tcW w:w="1457" w:type="dxa"/>
            <w:tcBorders>
              <w:top w:val="single" w:sz="4" w:space="0" w:color="auto"/>
              <w:bottom w:val="single" w:sz="4" w:space="0" w:color="auto"/>
            </w:tcBorders>
            <w:vAlign w:val="center"/>
          </w:tcPr>
          <w:p w14:paraId="6E707E5E" w14:textId="77777777" w:rsidR="00B557EA" w:rsidRPr="00505FA6" w:rsidRDefault="00B557EA" w:rsidP="00D669F0">
            <w:pPr>
              <w:jc w:val="center"/>
              <w:rPr>
                <w:rFonts w:eastAsiaTheme="minorEastAsia" w:cs="Times New Roman"/>
                <w:sz w:val="24"/>
                <w:szCs w:val="24"/>
              </w:rPr>
            </w:pPr>
            <w:r w:rsidRPr="00505FA6">
              <w:rPr>
                <w:rFonts w:eastAsiaTheme="minorEastAsia" w:cs="Times New Roman"/>
                <w:sz w:val="24"/>
                <w:szCs w:val="24"/>
              </w:rPr>
              <w:t>25</w:t>
            </w:r>
            <w:r w:rsidRPr="00505FA6">
              <w:rPr>
                <w:rFonts w:eastAsiaTheme="minorEastAsia" w:cs="Times New Roman"/>
                <w:sz w:val="24"/>
                <w:szCs w:val="24"/>
                <w:vertAlign w:val="superscript"/>
              </w:rPr>
              <w:t>th</w:t>
            </w:r>
          </w:p>
        </w:tc>
        <w:tc>
          <w:tcPr>
            <w:tcW w:w="1457" w:type="dxa"/>
            <w:tcBorders>
              <w:top w:val="single" w:sz="4" w:space="0" w:color="auto"/>
              <w:bottom w:val="single" w:sz="4" w:space="0" w:color="auto"/>
            </w:tcBorders>
            <w:vAlign w:val="center"/>
          </w:tcPr>
          <w:p w14:paraId="6CACD335" w14:textId="77777777" w:rsidR="00B557EA" w:rsidRPr="00505FA6" w:rsidRDefault="00B557EA" w:rsidP="00D669F0">
            <w:pPr>
              <w:jc w:val="center"/>
              <w:rPr>
                <w:rFonts w:eastAsiaTheme="minorEastAsia" w:cs="Times New Roman"/>
                <w:sz w:val="24"/>
                <w:szCs w:val="24"/>
              </w:rPr>
            </w:pPr>
            <w:r w:rsidRPr="00505FA6">
              <w:rPr>
                <w:rFonts w:eastAsiaTheme="minorEastAsia" w:cs="Times New Roman"/>
                <w:sz w:val="24"/>
                <w:szCs w:val="24"/>
              </w:rPr>
              <w:t>50</w:t>
            </w:r>
            <w:r w:rsidRPr="00505FA6">
              <w:rPr>
                <w:rFonts w:eastAsiaTheme="minorEastAsia" w:cs="Times New Roman"/>
                <w:sz w:val="24"/>
                <w:szCs w:val="24"/>
                <w:vertAlign w:val="superscript"/>
              </w:rPr>
              <w:t>th</w:t>
            </w:r>
          </w:p>
        </w:tc>
        <w:tc>
          <w:tcPr>
            <w:tcW w:w="1457" w:type="dxa"/>
            <w:tcBorders>
              <w:top w:val="single" w:sz="4" w:space="0" w:color="auto"/>
              <w:bottom w:val="single" w:sz="4" w:space="0" w:color="auto"/>
            </w:tcBorders>
            <w:vAlign w:val="center"/>
          </w:tcPr>
          <w:p w14:paraId="3D2F8A38" w14:textId="77777777" w:rsidR="00B557EA" w:rsidRPr="00505FA6" w:rsidRDefault="00B557EA" w:rsidP="00D669F0">
            <w:pPr>
              <w:jc w:val="center"/>
              <w:rPr>
                <w:rFonts w:eastAsiaTheme="minorEastAsia" w:cs="Times New Roman"/>
                <w:sz w:val="24"/>
                <w:szCs w:val="24"/>
              </w:rPr>
            </w:pPr>
            <w:r w:rsidRPr="00505FA6">
              <w:rPr>
                <w:rFonts w:eastAsiaTheme="minorEastAsia" w:cs="Times New Roman"/>
                <w:sz w:val="24"/>
                <w:szCs w:val="24"/>
              </w:rPr>
              <w:t>75</w:t>
            </w:r>
            <w:r w:rsidRPr="00505FA6">
              <w:rPr>
                <w:rFonts w:eastAsiaTheme="minorEastAsia" w:cs="Times New Roman"/>
                <w:sz w:val="24"/>
                <w:szCs w:val="24"/>
                <w:vertAlign w:val="superscript"/>
              </w:rPr>
              <w:t>th</w:t>
            </w:r>
          </w:p>
        </w:tc>
        <w:tc>
          <w:tcPr>
            <w:tcW w:w="1355" w:type="dxa"/>
            <w:tcBorders>
              <w:top w:val="single" w:sz="4" w:space="0" w:color="auto"/>
              <w:bottom w:val="single" w:sz="4" w:space="0" w:color="auto"/>
            </w:tcBorders>
            <w:vAlign w:val="center"/>
          </w:tcPr>
          <w:p w14:paraId="63D66AD2" w14:textId="77777777" w:rsidR="00B557EA" w:rsidRPr="00505FA6" w:rsidRDefault="00B557EA" w:rsidP="00D669F0">
            <w:pPr>
              <w:jc w:val="center"/>
              <w:rPr>
                <w:rFonts w:eastAsiaTheme="minorEastAsia" w:cs="Times New Roman"/>
                <w:sz w:val="24"/>
                <w:szCs w:val="24"/>
              </w:rPr>
            </w:pPr>
            <w:r w:rsidRPr="00505FA6">
              <w:rPr>
                <w:rFonts w:eastAsiaTheme="minorEastAsia" w:cs="Times New Roman"/>
                <w:sz w:val="24"/>
                <w:szCs w:val="24"/>
              </w:rPr>
              <w:t>Max</w:t>
            </w:r>
          </w:p>
        </w:tc>
      </w:tr>
      <w:tr w:rsidR="00B557EA" w:rsidRPr="00505FA6" w14:paraId="57179F35" w14:textId="77777777" w:rsidTr="00544E52">
        <w:trPr>
          <w:trHeight w:val="375"/>
        </w:trPr>
        <w:tc>
          <w:tcPr>
            <w:tcW w:w="2790" w:type="dxa"/>
            <w:tcBorders>
              <w:top w:val="single" w:sz="4" w:space="0" w:color="auto"/>
            </w:tcBorders>
          </w:tcPr>
          <w:p w14:paraId="57488140" w14:textId="77777777" w:rsidR="00B557EA" w:rsidRPr="00505FA6" w:rsidRDefault="00B557EA" w:rsidP="00D669F0">
            <w:pPr>
              <w:rPr>
                <w:rFonts w:eastAsiaTheme="minorEastAsia" w:cs="Times New Roman"/>
                <w:sz w:val="24"/>
                <w:szCs w:val="24"/>
              </w:rPr>
            </w:pPr>
            <w:proofErr w:type="spellStart"/>
            <w:r w:rsidRPr="00505FA6">
              <w:rPr>
                <w:rFonts w:eastAsiaTheme="minorEastAsia" w:cs="Times New Roman"/>
                <w:sz w:val="24"/>
                <w:szCs w:val="24"/>
              </w:rPr>
              <w:t>HsCRP</w:t>
            </w:r>
            <w:proofErr w:type="spellEnd"/>
            <w:r w:rsidRPr="00505FA6">
              <w:rPr>
                <w:rFonts w:eastAsiaTheme="minorEastAsia" w:cs="Times New Roman"/>
                <w:sz w:val="24"/>
                <w:szCs w:val="24"/>
              </w:rPr>
              <w:t xml:space="preserve"> (mg/L)</w:t>
            </w:r>
          </w:p>
        </w:tc>
        <w:tc>
          <w:tcPr>
            <w:tcW w:w="1350" w:type="dxa"/>
            <w:tcBorders>
              <w:top w:val="single" w:sz="4" w:space="0" w:color="auto"/>
            </w:tcBorders>
          </w:tcPr>
          <w:p w14:paraId="15A33478" w14:textId="2D3B0067" w:rsidR="00B557EA" w:rsidRPr="00505FA6" w:rsidRDefault="00AA4A9F" w:rsidP="00D669F0">
            <w:pPr>
              <w:rPr>
                <w:rFonts w:eastAsiaTheme="minorEastAsia" w:cs="Times New Roman"/>
                <w:sz w:val="24"/>
                <w:szCs w:val="24"/>
              </w:rPr>
            </w:pPr>
            <w:r w:rsidRPr="00505FA6">
              <w:rPr>
                <w:rFonts w:eastAsiaTheme="minorEastAsia" w:cs="Times New Roman"/>
                <w:sz w:val="24"/>
                <w:szCs w:val="24"/>
              </w:rPr>
              <w:t>0.11</w:t>
            </w:r>
          </w:p>
        </w:tc>
        <w:tc>
          <w:tcPr>
            <w:tcW w:w="1457" w:type="dxa"/>
            <w:tcBorders>
              <w:top w:val="single" w:sz="4" w:space="0" w:color="auto"/>
            </w:tcBorders>
          </w:tcPr>
          <w:p w14:paraId="3120A13B" w14:textId="63161E59" w:rsidR="00B557EA" w:rsidRPr="00505FA6" w:rsidRDefault="00AA4A9F" w:rsidP="00D669F0">
            <w:pPr>
              <w:rPr>
                <w:rFonts w:eastAsiaTheme="minorEastAsia" w:cs="Times New Roman"/>
                <w:sz w:val="24"/>
                <w:szCs w:val="24"/>
              </w:rPr>
            </w:pPr>
            <w:r w:rsidRPr="00505FA6">
              <w:rPr>
                <w:rFonts w:eastAsiaTheme="minorEastAsia" w:cs="Times New Roman"/>
                <w:sz w:val="24"/>
                <w:szCs w:val="24"/>
              </w:rPr>
              <w:t>0.82</w:t>
            </w:r>
          </w:p>
        </w:tc>
        <w:tc>
          <w:tcPr>
            <w:tcW w:w="1457" w:type="dxa"/>
            <w:tcBorders>
              <w:top w:val="single" w:sz="4" w:space="0" w:color="auto"/>
            </w:tcBorders>
          </w:tcPr>
          <w:p w14:paraId="4BD632C5" w14:textId="22DF9C1B" w:rsidR="00B557EA" w:rsidRPr="00505FA6" w:rsidRDefault="00AA4A9F" w:rsidP="00D669F0">
            <w:pPr>
              <w:rPr>
                <w:rFonts w:eastAsiaTheme="minorEastAsia" w:cs="Times New Roman"/>
                <w:sz w:val="24"/>
                <w:szCs w:val="24"/>
              </w:rPr>
            </w:pPr>
            <w:r w:rsidRPr="00505FA6">
              <w:rPr>
                <w:rFonts w:eastAsiaTheme="minorEastAsia" w:cs="Times New Roman"/>
                <w:sz w:val="24"/>
                <w:szCs w:val="24"/>
              </w:rPr>
              <w:t>1.90</w:t>
            </w:r>
          </w:p>
        </w:tc>
        <w:tc>
          <w:tcPr>
            <w:tcW w:w="1457" w:type="dxa"/>
            <w:tcBorders>
              <w:top w:val="single" w:sz="4" w:space="0" w:color="auto"/>
            </w:tcBorders>
          </w:tcPr>
          <w:p w14:paraId="73667D57" w14:textId="74579B40" w:rsidR="00B557EA" w:rsidRPr="00505FA6" w:rsidRDefault="00AA4A9F" w:rsidP="00D669F0">
            <w:pPr>
              <w:rPr>
                <w:rFonts w:eastAsiaTheme="minorEastAsia" w:cs="Times New Roman"/>
                <w:sz w:val="24"/>
                <w:szCs w:val="24"/>
              </w:rPr>
            </w:pPr>
            <w:r w:rsidRPr="00505FA6">
              <w:rPr>
                <w:rFonts w:eastAsiaTheme="minorEastAsia" w:cs="Times New Roman"/>
                <w:sz w:val="24"/>
                <w:szCs w:val="24"/>
              </w:rPr>
              <w:t>4.06</w:t>
            </w:r>
          </w:p>
        </w:tc>
        <w:tc>
          <w:tcPr>
            <w:tcW w:w="1355" w:type="dxa"/>
            <w:tcBorders>
              <w:top w:val="single" w:sz="4" w:space="0" w:color="auto"/>
            </w:tcBorders>
          </w:tcPr>
          <w:p w14:paraId="3DE36146" w14:textId="0E66E80E" w:rsidR="00B557EA" w:rsidRPr="00505FA6" w:rsidRDefault="00AA4A9F" w:rsidP="00D669F0">
            <w:pPr>
              <w:rPr>
                <w:rFonts w:eastAsiaTheme="minorEastAsia" w:cs="Times New Roman"/>
                <w:sz w:val="24"/>
                <w:szCs w:val="24"/>
              </w:rPr>
            </w:pPr>
            <w:r w:rsidRPr="00505FA6">
              <w:rPr>
                <w:rFonts w:eastAsiaTheme="minorEastAsia" w:cs="Times New Roman"/>
                <w:sz w:val="24"/>
                <w:szCs w:val="24"/>
              </w:rPr>
              <w:t>138.81</w:t>
            </w:r>
          </w:p>
        </w:tc>
      </w:tr>
      <w:tr w:rsidR="00B557EA" w:rsidRPr="00505FA6" w14:paraId="7232F909" w14:textId="77777777" w:rsidTr="00544E52">
        <w:trPr>
          <w:trHeight w:val="363"/>
        </w:trPr>
        <w:tc>
          <w:tcPr>
            <w:tcW w:w="2790" w:type="dxa"/>
          </w:tcPr>
          <w:p w14:paraId="404399DB" w14:textId="77777777" w:rsidR="00B557EA" w:rsidRPr="00505FA6" w:rsidRDefault="00B557EA" w:rsidP="00D669F0">
            <w:pPr>
              <w:rPr>
                <w:rFonts w:eastAsiaTheme="minorEastAsia" w:cs="Times New Roman"/>
                <w:sz w:val="24"/>
                <w:szCs w:val="24"/>
              </w:rPr>
            </w:pPr>
            <w:proofErr w:type="spellStart"/>
            <w:r w:rsidRPr="00505FA6">
              <w:rPr>
                <w:rFonts w:eastAsiaTheme="minorEastAsia" w:cs="Times New Roman"/>
                <w:sz w:val="24"/>
                <w:szCs w:val="24"/>
              </w:rPr>
              <w:t>GGT</w:t>
            </w:r>
            <w:proofErr w:type="spellEnd"/>
            <w:r w:rsidRPr="00505FA6">
              <w:rPr>
                <w:rFonts w:eastAsiaTheme="minorEastAsia" w:cs="Times New Roman"/>
                <w:sz w:val="24"/>
                <w:szCs w:val="24"/>
              </w:rPr>
              <w:t xml:space="preserve"> (IU/L)</w:t>
            </w:r>
          </w:p>
        </w:tc>
        <w:tc>
          <w:tcPr>
            <w:tcW w:w="1350" w:type="dxa"/>
          </w:tcPr>
          <w:p w14:paraId="47DDC68D" w14:textId="029B3627" w:rsidR="00B557EA" w:rsidRPr="00505FA6" w:rsidRDefault="0062762C" w:rsidP="00D669F0">
            <w:pPr>
              <w:rPr>
                <w:rFonts w:eastAsiaTheme="minorEastAsia" w:cs="Times New Roman"/>
                <w:sz w:val="24"/>
                <w:szCs w:val="24"/>
              </w:rPr>
            </w:pPr>
            <w:r w:rsidRPr="00505FA6">
              <w:rPr>
                <w:rFonts w:eastAsiaTheme="minorEastAsia" w:cs="Times New Roman"/>
                <w:sz w:val="24"/>
                <w:szCs w:val="24"/>
              </w:rPr>
              <w:t>5</w:t>
            </w:r>
            <w:r w:rsidR="007D4B38" w:rsidRPr="00505FA6">
              <w:rPr>
                <w:rFonts w:eastAsiaTheme="minorEastAsia" w:cs="Times New Roman"/>
                <w:sz w:val="24"/>
                <w:szCs w:val="24"/>
              </w:rPr>
              <w:t>.00</w:t>
            </w:r>
          </w:p>
        </w:tc>
        <w:tc>
          <w:tcPr>
            <w:tcW w:w="1457" w:type="dxa"/>
          </w:tcPr>
          <w:p w14:paraId="2216F20E" w14:textId="78079568" w:rsidR="00B557EA" w:rsidRPr="00505FA6" w:rsidRDefault="0062762C" w:rsidP="00D669F0">
            <w:pPr>
              <w:rPr>
                <w:rFonts w:eastAsiaTheme="minorEastAsia" w:cs="Times New Roman"/>
                <w:sz w:val="24"/>
                <w:szCs w:val="24"/>
              </w:rPr>
            </w:pPr>
            <w:r w:rsidRPr="00505FA6">
              <w:rPr>
                <w:rFonts w:eastAsiaTheme="minorEastAsia" w:cs="Times New Roman"/>
                <w:sz w:val="24"/>
                <w:szCs w:val="24"/>
              </w:rPr>
              <w:t>14</w:t>
            </w:r>
            <w:r w:rsidR="007D4B38" w:rsidRPr="00505FA6">
              <w:rPr>
                <w:rFonts w:eastAsiaTheme="minorEastAsia" w:cs="Times New Roman"/>
                <w:sz w:val="24"/>
                <w:szCs w:val="24"/>
              </w:rPr>
              <w:t>.00</w:t>
            </w:r>
          </w:p>
        </w:tc>
        <w:tc>
          <w:tcPr>
            <w:tcW w:w="1457" w:type="dxa"/>
          </w:tcPr>
          <w:p w14:paraId="6550CCF7" w14:textId="38238403" w:rsidR="00B557EA" w:rsidRPr="00505FA6" w:rsidRDefault="0062762C" w:rsidP="00D669F0">
            <w:pPr>
              <w:rPr>
                <w:rFonts w:eastAsiaTheme="minorEastAsia" w:cs="Times New Roman"/>
                <w:sz w:val="24"/>
                <w:szCs w:val="24"/>
              </w:rPr>
            </w:pPr>
            <w:r w:rsidRPr="00505FA6">
              <w:rPr>
                <w:rFonts w:eastAsiaTheme="minorEastAsia" w:cs="Times New Roman"/>
                <w:sz w:val="24"/>
                <w:szCs w:val="24"/>
              </w:rPr>
              <w:t>20</w:t>
            </w:r>
            <w:r w:rsidR="007D4B38" w:rsidRPr="00505FA6">
              <w:rPr>
                <w:rFonts w:eastAsiaTheme="minorEastAsia" w:cs="Times New Roman"/>
                <w:sz w:val="24"/>
                <w:szCs w:val="24"/>
              </w:rPr>
              <w:t>.00</w:t>
            </w:r>
          </w:p>
        </w:tc>
        <w:tc>
          <w:tcPr>
            <w:tcW w:w="1457" w:type="dxa"/>
          </w:tcPr>
          <w:p w14:paraId="67D3FD50" w14:textId="7C82195B" w:rsidR="00B557EA" w:rsidRPr="00505FA6" w:rsidRDefault="0062762C" w:rsidP="00D669F0">
            <w:pPr>
              <w:rPr>
                <w:rFonts w:eastAsiaTheme="minorEastAsia" w:cs="Times New Roman"/>
                <w:sz w:val="24"/>
                <w:szCs w:val="24"/>
              </w:rPr>
            </w:pPr>
            <w:r w:rsidRPr="00505FA6">
              <w:rPr>
                <w:rFonts w:eastAsiaTheme="minorEastAsia" w:cs="Times New Roman"/>
                <w:sz w:val="24"/>
                <w:szCs w:val="24"/>
              </w:rPr>
              <w:t>31</w:t>
            </w:r>
            <w:r w:rsidR="007D4B38" w:rsidRPr="00505FA6">
              <w:rPr>
                <w:rFonts w:eastAsiaTheme="minorEastAsia" w:cs="Times New Roman"/>
                <w:sz w:val="24"/>
                <w:szCs w:val="24"/>
              </w:rPr>
              <w:t>.00</w:t>
            </w:r>
          </w:p>
        </w:tc>
        <w:tc>
          <w:tcPr>
            <w:tcW w:w="1355" w:type="dxa"/>
          </w:tcPr>
          <w:p w14:paraId="4AA9E13F" w14:textId="5FF494FA" w:rsidR="00B557EA" w:rsidRPr="00505FA6" w:rsidRDefault="0062762C" w:rsidP="00D669F0">
            <w:pPr>
              <w:rPr>
                <w:rFonts w:eastAsiaTheme="minorEastAsia" w:cs="Times New Roman"/>
                <w:sz w:val="24"/>
                <w:szCs w:val="24"/>
              </w:rPr>
            </w:pPr>
            <w:r w:rsidRPr="00505FA6">
              <w:rPr>
                <w:rFonts w:eastAsiaTheme="minorEastAsia" w:cs="Times New Roman"/>
                <w:sz w:val="24"/>
                <w:szCs w:val="24"/>
              </w:rPr>
              <w:t>570</w:t>
            </w:r>
            <w:r w:rsidR="007D4B38" w:rsidRPr="00505FA6">
              <w:rPr>
                <w:rFonts w:eastAsiaTheme="minorEastAsia" w:cs="Times New Roman"/>
                <w:sz w:val="24"/>
                <w:szCs w:val="24"/>
              </w:rPr>
              <w:t>.00</w:t>
            </w:r>
          </w:p>
        </w:tc>
      </w:tr>
      <w:tr w:rsidR="00B557EA" w:rsidRPr="00505FA6" w14:paraId="44EDDA6E" w14:textId="77777777" w:rsidTr="00544E52">
        <w:trPr>
          <w:trHeight w:val="363"/>
        </w:trPr>
        <w:tc>
          <w:tcPr>
            <w:tcW w:w="2790" w:type="dxa"/>
          </w:tcPr>
          <w:p w14:paraId="2888D597" w14:textId="77777777" w:rsidR="00B557EA" w:rsidRPr="00505FA6" w:rsidRDefault="00B557EA" w:rsidP="00D669F0">
            <w:pPr>
              <w:rPr>
                <w:rFonts w:eastAsiaTheme="minorEastAsia" w:cs="Times New Roman"/>
                <w:sz w:val="24"/>
                <w:szCs w:val="24"/>
              </w:rPr>
            </w:pPr>
            <w:r w:rsidRPr="00505FA6">
              <w:rPr>
                <w:rFonts w:eastAsiaTheme="minorEastAsia" w:cs="Times New Roman"/>
                <w:sz w:val="24"/>
                <w:szCs w:val="24"/>
              </w:rPr>
              <w:t>WBC (1000/</w:t>
            </w:r>
            <w:proofErr w:type="spellStart"/>
            <w:r w:rsidRPr="00505FA6">
              <w:rPr>
                <w:rFonts w:eastAsiaTheme="minorEastAsia" w:cs="Times New Roman"/>
                <w:sz w:val="24"/>
                <w:szCs w:val="24"/>
              </w:rPr>
              <w:t>μL</w:t>
            </w:r>
            <w:proofErr w:type="spellEnd"/>
            <w:r w:rsidRPr="00505FA6">
              <w:rPr>
                <w:rFonts w:eastAsiaTheme="minorEastAsia" w:cs="Times New Roman"/>
                <w:sz w:val="24"/>
                <w:szCs w:val="24"/>
              </w:rPr>
              <w:t>)</w:t>
            </w:r>
          </w:p>
        </w:tc>
        <w:tc>
          <w:tcPr>
            <w:tcW w:w="1350" w:type="dxa"/>
          </w:tcPr>
          <w:p w14:paraId="7F1C0A3B" w14:textId="177928BF" w:rsidR="00B557EA" w:rsidRPr="00505FA6" w:rsidRDefault="0026527F" w:rsidP="00D669F0">
            <w:pPr>
              <w:rPr>
                <w:rFonts w:eastAsiaTheme="minorEastAsia" w:cs="Times New Roman"/>
                <w:sz w:val="24"/>
                <w:szCs w:val="24"/>
              </w:rPr>
            </w:pPr>
            <w:r w:rsidRPr="00505FA6">
              <w:rPr>
                <w:rFonts w:eastAsiaTheme="minorEastAsia" w:cs="Times New Roman"/>
                <w:sz w:val="24"/>
                <w:szCs w:val="24"/>
              </w:rPr>
              <w:t>2.7</w:t>
            </w:r>
            <w:r w:rsidR="007D4B38" w:rsidRPr="00505FA6">
              <w:rPr>
                <w:rFonts w:eastAsiaTheme="minorEastAsia" w:cs="Times New Roman"/>
                <w:sz w:val="24"/>
                <w:szCs w:val="24"/>
              </w:rPr>
              <w:t>0</w:t>
            </w:r>
          </w:p>
        </w:tc>
        <w:tc>
          <w:tcPr>
            <w:tcW w:w="1457" w:type="dxa"/>
          </w:tcPr>
          <w:p w14:paraId="71C16301" w14:textId="1E1CF22B" w:rsidR="00B557EA" w:rsidRPr="00505FA6" w:rsidRDefault="0026527F" w:rsidP="00D669F0">
            <w:pPr>
              <w:rPr>
                <w:rFonts w:eastAsiaTheme="minorEastAsia" w:cs="Times New Roman"/>
                <w:sz w:val="24"/>
                <w:szCs w:val="24"/>
              </w:rPr>
            </w:pPr>
            <w:r w:rsidRPr="00505FA6">
              <w:rPr>
                <w:rFonts w:eastAsiaTheme="minorEastAsia" w:cs="Times New Roman"/>
                <w:sz w:val="24"/>
                <w:szCs w:val="24"/>
              </w:rPr>
              <w:t>5.8</w:t>
            </w:r>
            <w:r w:rsidR="007D4B38" w:rsidRPr="00505FA6">
              <w:rPr>
                <w:rFonts w:eastAsiaTheme="minorEastAsia" w:cs="Times New Roman"/>
                <w:sz w:val="24"/>
                <w:szCs w:val="24"/>
              </w:rPr>
              <w:t>0</w:t>
            </w:r>
          </w:p>
        </w:tc>
        <w:tc>
          <w:tcPr>
            <w:tcW w:w="1457" w:type="dxa"/>
          </w:tcPr>
          <w:p w14:paraId="23001B05" w14:textId="4EEF9F5C" w:rsidR="00B557EA" w:rsidRPr="00505FA6" w:rsidRDefault="0026527F" w:rsidP="00D669F0">
            <w:pPr>
              <w:rPr>
                <w:rFonts w:eastAsiaTheme="minorEastAsia" w:cs="Times New Roman"/>
                <w:sz w:val="24"/>
                <w:szCs w:val="24"/>
              </w:rPr>
            </w:pPr>
            <w:r w:rsidRPr="00505FA6">
              <w:rPr>
                <w:rFonts w:eastAsiaTheme="minorEastAsia" w:cs="Times New Roman"/>
                <w:sz w:val="24"/>
                <w:szCs w:val="24"/>
              </w:rPr>
              <w:t>7.0</w:t>
            </w:r>
            <w:r w:rsidR="007D4B38" w:rsidRPr="00505FA6">
              <w:rPr>
                <w:rFonts w:eastAsiaTheme="minorEastAsia" w:cs="Times New Roman"/>
                <w:sz w:val="24"/>
                <w:szCs w:val="24"/>
              </w:rPr>
              <w:t>0</w:t>
            </w:r>
          </w:p>
        </w:tc>
        <w:tc>
          <w:tcPr>
            <w:tcW w:w="1457" w:type="dxa"/>
          </w:tcPr>
          <w:p w14:paraId="561959D2" w14:textId="59C15CD2" w:rsidR="00B557EA" w:rsidRPr="00505FA6" w:rsidRDefault="0026527F" w:rsidP="00D669F0">
            <w:pPr>
              <w:rPr>
                <w:rFonts w:eastAsiaTheme="minorEastAsia" w:cs="Times New Roman"/>
                <w:sz w:val="24"/>
                <w:szCs w:val="24"/>
              </w:rPr>
            </w:pPr>
            <w:r w:rsidRPr="00505FA6">
              <w:rPr>
                <w:rFonts w:eastAsiaTheme="minorEastAsia" w:cs="Times New Roman"/>
                <w:sz w:val="24"/>
                <w:szCs w:val="24"/>
              </w:rPr>
              <w:t>8.5</w:t>
            </w:r>
            <w:r w:rsidR="007D4B38" w:rsidRPr="00505FA6">
              <w:rPr>
                <w:rFonts w:eastAsiaTheme="minorEastAsia" w:cs="Times New Roman"/>
                <w:sz w:val="24"/>
                <w:szCs w:val="24"/>
              </w:rPr>
              <w:t>0</w:t>
            </w:r>
          </w:p>
        </w:tc>
        <w:tc>
          <w:tcPr>
            <w:tcW w:w="1355" w:type="dxa"/>
          </w:tcPr>
          <w:p w14:paraId="2597A050" w14:textId="49A4C4AC" w:rsidR="00B557EA" w:rsidRPr="00505FA6" w:rsidRDefault="0026527F" w:rsidP="00D669F0">
            <w:pPr>
              <w:rPr>
                <w:rFonts w:eastAsiaTheme="minorEastAsia" w:cs="Times New Roman"/>
                <w:sz w:val="24"/>
                <w:szCs w:val="24"/>
              </w:rPr>
            </w:pPr>
            <w:r w:rsidRPr="00505FA6">
              <w:rPr>
                <w:rFonts w:eastAsiaTheme="minorEastAsia" w:cs="Times New Roman"/>
                <w:sz w:val="24"/>
                <w:szCs w:val="24"/>
              </w:rPr>
              <w:t>400</w:t>
            </w:r>
            <w:r w:rsidR="007D4B38" w:rsidRPr="00505FA6">
              <w:rPr>
                <w:rFonts w:eastAsiaTheme="minorEastAsia" w:cs="Times New Roman"/>
                <w:sz w:val="24"/>
                <w:szCs w:val="24"/>
              </w:rPr>
              <w:t>.00</w:t>
            </w:r>
          </w:p>
        </w:tc>
      </w:tr>
    </w:tbl>
    <w:p w14:paraId="4C81DC81" w14:textId="77777777" w:rsidR="00266774" w:rsidRPr="00505FA6" w:rsidRDefault="00266774" w:rsidP="00266774">
      <w:pPr>
        <w:tabs>
          <w:tab w:val="left" w:pos="2554"/>
        </w:tabs>
        <w:rPr>
          <w:rFonts w:cs="Times New Roman"/>
          <w:sz w:val="24"/>
          <w:szCs w:val="24"/>
        </w:rPr>
      </w:pPr>
    </w:p>
    <w:p w14:paraId="2882C841" w14:textId="2B7321D8" w:rsidR="00565AE4" w:rsidRPr="00505FA6" w:rsidRDefault="00676BF5" w:rsidP="00565AE4">
      <w:pPr>
        <w:rPr>
          <w:rFonts w:cs="Times New Roman"/>
          <w:kern w:val="0"/>
          <w:sz w:val="24"/>
          <w:szCs w:val="24"/>
        </w:rPr>
      </w:pPr>
      <w:r w:rsidRPr="00505FA6">
        <w:rPr>
          <w:rFonts w:cs="Times New Roman"/>
          <w:sz w:val="24"/>
          <w:szCs w:val="24"/>
        </w:rPr>
        <w:br w:type="page"/>
      </w:r>
      <w:r w:rsidR="00565AE4" w:rsidRPr="00000DE3">
        <w:rPr>
          <w:rFonts w:cs="Times New Roman"/>
          <w:b/>
          <w:bCs/>
          <w:sz w:val="24"/>
          <w:szCs w:val="24"/>
        </w:rPr>
        <w:lastRenderedPageBreak/>
        <w:t xml:space="preserve">Table </w:t>
      </w:r>
      <w:proofErr w:type="spellStart"/>
      <w:r w:rsidR="00565AE4" w:rsidRPr="00000DE3">
        <w:rPr>
          <w:rFonts w:cs="Times New Roman"/>
          <w:b/>
          <w:bCs/>
          <w:sz w:val="24"/>
          <w:szCs w:val="24"/>
        </w:rPr>
        <w:t>S</w:t>
      </w:r>
      <w:r w:rsidR="00266774" w:rsidRPr="00000DE3">
        <w:rPr>
          <w:rFonts w:cs="Times New Roman"/>
          <w:b/>
          <w:bCs/>
          <w:sz w:val="24"/>
          <w:szCs w:val="24"/>
        </w:rPr>
        <w:t>3</w:t>
      </w:r>
      <w:proofErr w:type="spellEnd"/>
      <w:r w:rsidR="00565AE4" w:rsidRPr="00505FA6">
        <w:rPr>
          <w:rFonts w:cs="Times New Roman"/>
          <w:sz w:val="24"/>
          <w:szCs w:val="24"/>
        </w:rPr>
        <w:t xml:space="preserve"> </w:t>
      </w:r>
      <w:r w:rsidR="005417F5" w:rsidRPr="00505FA6">
        <w:rPr>
          <w:rFonts w:cs="Times New Roman"/>
          <w:kern w:val="0"/>
          <w:sz w:val="24"/>
          <w:szCs w:val="24"/>
        </w:rPr>
        <w:t xml:space="preserve">Distributions of inflammation and oxidative stress </w:t>
      </w:r>
      <w:r w:rsidR="008367C1" w:rsidRPr="00505FA6">
        <w:rPr>
          <w:rFonts w:cs="Times New Roman"/>
          <w:kern w:val="0"/>
          <w:sz w:val="24"/>
          <w:szCs w:val="24"/>
        </w:rPr>
        <w:t>biomarkers</w:t>
      </w:r>
      <w:r w:rsidR="005417F5" w:rsidRPr="00505FA6">
        <w:rPr>
          <w:rFonts w:cs="Times New Roman"/>
          <w:kern w:val="0"/>
          <w:sz w:val="24"/>
          <w:szCs w:val="24"/>
        </w:rPr>
        <w:t xml:space="preserve"> for male.</w:t>
      </w:r>
    </w:p>
    <w:tbl>
      <w:tblPr>
        <w:tblStyle w:val="a9"/>
        <w:tblW w:w="9500" w:type="dxa"/>
        <w:tblInd w:w="-856"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41"/>
        <w:gridCol w:w="867"/>
        <w:gridCol w:w="1181"/>
        <w:gridCol w:w="1275"/>
        <w:gridCol w:w="1275"/>
        <w:gridCol w:w="1275"/>
        <w:gridCol w:w="1186"/>
      </w:tblGrid>
      <w:tr w:rsidR="00A74903" w:rsidRPr="00505FA6" w14:paraId="79695803" w14:textId="77777777" w:rsidTr="00C5098E">
        <w:trPr>
          <w:trHeight w:val="332"/>
        </w:trPr>
        <w:tc>
          <w:tcPr>
            <w:tcW w:w="2441" w:type="dxa"/>
            <w:vMerge w:val="restart"/>
            <w:tcBorders>
              <w:top w:val="single" w:sz="4" w:space="0" w:color="auto"/>
              <w:bottom w:val="nil"/>
            </w:tcBorders>
            <w:vAlign w:val="center"/>
          </w:tcPr>
          <w:p w14:paraId="7FB55140" w14:textId="513052AB" w:rsidR="00A74903" w:rsidRPr="00505FA6" w:rsidRDefault="00A74903" w:rsidP="00225B1E">
            <w:pPr>
              <w:jc w:val="center"/>
              <w:rPr>
                <w:rFonts w:eastAsiaTheme="minorEastAsia" w:cs="Times New Roman"/>
                <w:sz w:val="24"/>
                <w:szCs w:val="24"/>
              </w:rPr>
            </w:pPr>
            <w:r w:rsidRPr="00505FA6">
              <w:rPr>
                <w:rFonts w:eastAsiaTheme="minorEastAsia" w:cs="Times New Roman"/>
                <w:sz w:val="24"/>
                <w:szCs w:val="24"/>
              </w:rPr>
              <w:t>Biomarker</w:t>
            </w:r>
            <w:r w:rsidR="00C5098E" w:rsidRPr="00505FA6">
              <w:rPr>
                <w:rFonts w:eastAsiaTheme="minorEastAsia" w:cs="Times New Roman"/>
                <w:sz w:val="24"/>
                <w:szCs w:val="24"/>
              </w:rPr>
              <w:t>s</w:t>
            </w:r>
          </w:p>
        </w:tc>
        <w:tc>
          <w:tcPr>
            <w:tcW w:w="867" w:type="dxa"/>
            <w:vMerge w:val="restart"/>
            <w:tcBorders>
              <w:top w:val="single" w:sz="4" w:space="0" w:color="auto"/>
              <w:bottom w:val="nil"/>
            </w:tcBorders>
            <w:vAlign w:val="center"/>
          </w:tcPr>
          <w:p w14:paraId="69FAFE75" w14:textId="0A74F9A9" w:rsidR="00A74903" w:rsidRPr="00505FA6" w:rsidRDefault="00A74903" w:rsidP="00225B1E">
            <w:pPr>
              <w:jc w:val="center"/>
              <w:rPr>
                <w:rFonts w:eastAsiaTheme="minorEastAsia" w:cs="Times New Roman"/>
                <w:sz w:val="24"/>
                <w:szCs w:val="24"/>
              </w:rPr>
            </w:pPr>
            <w:r w:rsidRPr="00505FA6">
              <w:rPr>
                <w:rFonts w:eastAsiaTheme="minorEastAsia" w:cs="Times New Roman"/>
                <w:sz w:val="24"/>
                <w:szCs w:val="24"/>
              </w:rPr>
              <w:t>N</w:t>
            </w:r>
          </w:p>
        </w:tc>
        <w:tc>
          <w:tcPr>
            <w:tcW w:w="6192" w:type="dxa"/>
            <w:gridSpan w:val="5"/>
            <w:tcBorders>
              <w:top w:val="single" w:sz="4" w:space="0" w:color="auto"/>
              <w:bottom w:val="single" w:sz="4" w:space="0" w:color="auto"/>
            </w:tcBorders>
            <w:vAlign w:val="center"/>
          </w:tcPr>
          <w:p w14:paraId="338B131F" w14:textId="379E5BB0" w:rsidR="00A74903" w:rsidRPr="00505FA6" w:rsidRDefault="00A74903" w:rsidP="00225B1E">
            <w:pPr>
              <w:jc w:val="center"/>
              <w:rPr>
                <w:rFonts w:cs="Times New Roman"/>
                <w:sz w:val="24"/>
                <w:szCs w:val="24"/>
              </w:rPr>
            </w:pPr>
            <w:r w:rsidRPr="00505FA6">
              <w:rPr>
                <w:rFonts w:eastAsiaTheme="minorEastAsia" w:cs="Times New Roman"/>
                <w:sz w:val="24"/>
                <w:szCs w:val="24"/>
              </w:rPr>
              <w:t>Percentile</w:t>
            </w:r>
            <w:r w:rsidR="00C5098E" w:rsidRPr="00505FA6">
              <w:rPr>
                <w:rFonts w:eastAsiaTheme="minorEastAsia" w:cs="Times New Roman"/>
                <w:sz w:val="24"/>
                <w:szCs w:val="24"/>
              </w:rPr>
              <w:t>s</w:t>
            </w:r>
          </w:p>
        </w:tc>
      </w:tr>
      <w:tr w:rsidR="00A74903" w:rsidRPr="00505FA6" w14:paraId="2344141A" w14:textId="77777777" w:rsidTr="00C5098E">
        <w:trPr>
          <w:trHeight w:val="154"/>
        </w:trPr>
        <w:tc>
          <w:tcPr>
            <w:tcW w:w="2441" w:type="dxa"/>
            <w:vMerge/>
            <w:tcBorders>
              <w:top w:val="nil"/>
              <w:bottom w:val="single" w:sz="4" w:space="0" w:color="auto"/>
            </w:tcBorders>
            <w:vAlign w:val="center"/>
          </w:tcPr>
          <w:p w14:paraId="59625D6E" w14:textId="77777777" w:rsidR="00A74903" w:rsidRPr="00505FA6" w:rsidRDefault="00A74903" w:rsidP="00225B1E">
            <w:pPr>
              <w:jc w:val="center"/>
              <w:rPr>
                <w:rFonts w:cs="Times New Roman"/>
                <w:sz w:val="24"/>
                <w:szCs w:val="24"/>
              </w:rPr>
            </w:pPr>
          </w:p>
        </w:tc>
        <w:tc>
          <w:tcPr>
            <w:tcW w:w="867" w:type="dxa"/>
            <w:vMerge/>
            <w:tcBorders>
              <w:top w:val="nil"/>
              <w:bottom w:val="single" w:sz="4" w:space="0" w:color="auto"/>
            </w:tcBorders>
            <w:vAlign w:val="center"/>
          </w:tcPr>
          <w:p w14:paraId="2DA725FF" w14:textId="77777777" w:rsidR="00A74903" w:rsidRPr="00505FA6" w:rsidRDefault="00A74903" w:rsidP="00225B1E">
            <w:pPr>
              <w:jc w:val="center"/>
              <w:rPr>
                <w:rFonts w:cs="Times New Roman"/>
                <w:sz w:val="24"/>
                <w:szCs w:val="24"/>
              </w:rPr>
            </w:pPr>
          </w:p>
        </w:tc>
        <w:tc>
          <w:tcPr>
            <w:tcW w:w="1181" w:type="dxa"/>
            <w:tcBorders>
              <w:top w:val="single" w:sz="4" w:space="0" w:color="auto"/>
              <w:bottom w:val="single" w:sz="4" w:space="0" w:color="auto"/>
            </w:tcBorders>
            <w:vAlign w:val="center"/>
          </w:tcPr>
          <w:p w14:paraId="7D4D5B1D" w14:textId="1F99A76B" w:rsidR="00A74903" w:rsidRPr="00505FA6" w:rsidRDefault="00A74903" w:rsidP="00225B1E">
            <w:pPr>
              <w:jc w:val="center"/>
              <w:rPr>
                <w:rFonts w:eastAsiaTheme="minorEastAsia" w:cs="Times New Roman"/>
                <w:sz w:val="24"/>
                <w:szCs w:val="24"/>
              </w:rPr>
            </w:pPr>
            <w:r w:rsidRPr="00505FA6">
              <w:rPr>
                <w:rFonts w:eastAsiaTheme="minorEastAsia" w:cs="Times New Roman"/>
                <w:sz w:val="24"/>
                <w:szCs w:val="24"/>
              </w:rPr>
              <w:t>Min</w:t>
            </w:r>
          </w:p>
        </w:tc>
        <w:tc>
          <w:tcPr>
            <w:tcW w:w="1275" w:type="dxa"/>
            <w:tcBorders>
              <w:top w:val="single" w:sz="4" w:space="0" w:color="auto"/>
              <w:bottom w:val="single" w:sz="4" w:space="0" w:color="auto"/>
            </w:tcBorders>
            <w:vAlign w:val="center"/>
          </w:tcPr>
          <w:p w14:paraId="6623CA55" w14:textId="5A4AA94A" w:rsidR="00A74903" w:rsidRPr="00505FA6" w:rsidRDefault="00A74903" w:rsidP="00225B1E">
            <w:pPr>
              <w:jc w:val="center"/>
              <w:rPr>
                <w:rFonts w:eastAsiaTheme="minorEastAsia" w:cs="Times New Roman"/>
                <w:sz w:val="24"/>
                <w:szCs w:val="24"/>
              </w:rPr>
            </w:pPr>
            <w:r w:rsidRPr="00505FA6">
              <w:rPr>
                <w:rFonts w:eastAsiaTheme="minorEastAsia" w:cs="Times New Roman"/>
                <w:sz w:val="24"/>
                <w:szCs w:val="24"/>
              </w:rPr>
              <w:t>25</w:t>
            </w:r>
            <w:r w:rsidRPr="00505FA6">
              <w:rPr>
                <w:rFonts w:eastAsiaTheme="minorEastAsia" w:cs="Times New Roman"/>
                <w:sz w:val="24"/>
                <w:szCs w:val="24"/>
                <w:vertAlign w:val="superscript"/>
              </w:rPr>
              <w:t>th</w:t>
            </w:r>
          </w:p>
        </w:tc>
        <w:tc>
          <w:tcPr>
            <w:tcW w:w="1275" w:type="dxa"/>
            <w:tcBorders>
              <w:top w:val="single" w:sz="4" w:space="0" w:color="auto"/>
              <w:bottom w:val="single" w:sz="4" w:space="0" w:color="auto"/>
            </w:tcBorders>
            <w:vAlign w:val="center"/>
          </w:tcPr>
          <w:p w14:paraId="06161113" w14:textId="43143667" w:rsidR="00A74903" w:rsidRPr="00505FA6" w:rsidRDefault="00A74903" w:rsidP="00225B1E">
            <w:pPr>
              <w:jc w:val="center"/>
              <w:rPr>
                <w:rFonts w:eastAsiaTheme="minorEastAsia" w:cs="Times New Roman"/>
                <w:sz w:val="24"/>
                <w:szCs w:val="24"/>
              </w:rPr>
            </w:pPr>
            <w:r w:rsidRPr="00505FA6">
              <w:rPr>
                <w:rFonts w:eastAsiaTheme="minorEastAsia" w:cs="Times New Roman"/>
                <w:sz w:val="24"/>
                <w:szCs w:val="24"/>
              </w:rPr>
              <w:t>50</w:t>
            </w:r>
            <w:r w:rsidRPr="00505FA6">
              <w:rPr>
                <w:rFonts w:eastAsiaTheme="minorEastAsia" w:cs="Times New Roman"/>
                <w:sz w:val="24"/>
                <w:szCs w:val="24"/>
                <w:vertAlign w:val="superscript"/>
              </w:rPr>
              <w:t>th</w:t>
            </w:r>
          </w:p>
        </w:tc>
        <w:tc>
          <w:tcPr>
            <w:tcW w:w="1275" w:type="dxa"/>
            <w:tcBorders>
              <w:top w:val="single" w:sz="4" w:space="0" w:color="auto"/>
              <w:bottom w:val="single" w:sz="4" w:space="0" w:color="auto"/>
            </w:tcBorders>
            <w:vAlign w:val="center"/>
          </w:tcPr>
          <w:p w14:paraId="1799C0E0" w14:textId="227436EA" w:rsidR="00A74903" w:rsidRPr="00505FA6" w:rsidRDefault="00A74903" w:rsidP="00225B1E">
            <w:pPr>
              <w:jc w:val="center"/>
              <w:rPr>
                <w:rFonts w:eastAsiaTheme="minorEastAsia" w:cs="Times New Roman"/>
                <w:sz w:val="24"/>
                <w:szCs w:val="24"/>
              </w:rPr>
            </w:pPr>
            <w:r w:rsidRPr="00505FA6">
              <w:rPr>
                <w:rFonts w:eastAsiaTheme="minorEastAsia" w:cs="Times New Roman"/>
                <w:sz w:val="24"/>
                <w:szCs w:val="24"/>
              </w:rPr>
              <w:t>75</w:t>
            </w:r>
            <w:r w:rsidRPr="00505FA6">
              <w:rPr>
                <w:rFonts w:eastAsiaTheme="minorEastAsia" w:cs="Times New Roman"/>
                <w:sz w:val="24"/>
                <w:szCs w:val="24"/>
                <w:vertAlign w:val="superscript"/>
              </w:rPr>
              <w:t>th</w:t>
            </w:r>
          </w:p>
        </w:tc>
        <w:tc>
          <w:tcPr>
            <w:tcW w:w="1184" w:type="dxa"/>
            <w:tcBorders>
              <w:top w:val="single" w:sz="4" w:space="0" w:color="auto"/>
              <w:bottom w:val="single" w:sz="4" w:space="0" w:color="auto"/>
            </w:tcBorders>
            <w:vAlign w:val="center"/>
          </w:tcPr>
          <w:p w14:paraId="008902FB" w14:textId="15D3DFCB" w:rsidR="00A74903" w:rsidRPr="00505FA6" w:rsidRDefault="00A74903" w:rsidP="00225B1E">
            <w:pPr>
              <w:jc w:val="center"/>
              <w:rPr>
                <w:rFonts w:eastAsiaTheme="minorEastAsia" w:cs="Times New Roman"/>
                <w:sz w:val="24"/>
                <w:szCs w:val="24"/>
              </w:rPr>
            </w:pPr>
            <w:r w:rsidRPr="00505FA6">
              <w:rPr>
                <w:rFonts w:eastAsiaTheme="minorEastAsia" w:cs="Times New Roman"/>
                <w:sz w:val="24"/>
                <w:szCs w:val="24"/>
              </w:rPr>
              <w:t>Max</w:t>
            </w:r>
          </w:p>
        </w:tc>
      </w:tr>
      <w:tr w:rsidR="00A74903" w:rsidRPr="00505FA6" w14:paraId="77EEF755" w14:textId="77777777" w:rsidTr="00C5098E">
        <w:trPr>
          <w:trHeight w:val="343"/>
        </w:trPr>
        <w:tc>
          <w:tcPr>
            <w:tcW w:w="2441" w:type="dxa"/>
            <w:tcBorders>
              <w:top w:val="single" w:sz="4" w:space="0" w:color="auto"/>
            </w:tcBorders>
          </w:tcPr>
          <w:p w14:paraId="05C3F6C7" w14:textId="35BE4D61" w:rsidR="00A74903" w:rsidRPr="00505FA6" w:rsidRDefault="00A74903" w:rsidP="00565AE4">
            <w:pPr>
              <w:rPr>
                <w:rFonts w:eastAsiaTheme="minorEastAsia" w:cs="Times New Roman"/>
                <w:sz w:val="24"/>
                <w:szCs w:val="24"/>
              </w:rPr>
            </w:pPr>
            <w:proofErr w:type="spellStart"/>
            <w:r w:rsidRPr="00505FA6">
              <w:rPr>
                <w:rFonts w:eastAsiaTheme="minorEastAsia" w:cs="Times New Roman"/>
                <w:sz w:val="24"/>
                <w:szCs w:val="24"/>
              </w:rPr>
              <w:t>HsCRP</w:t>
            </w:r>
            <w:proofErr w:type="spellEnd"/>
            <w:r w:rsidRPr="00505FA6">
              <w:rPr>
                <w:rFonts w:eastAsiaTheme="minorEastAsia" w:cs="Times New Roman"/>
                <w:sz w:val="24"/>
                <w:szCs w:val="24"/>
              </w:rPr>
              <w:t xml:space="preserve"> (mg/L)</w:t>
            </w:r>
          </w:p>
        </w:tc>
        <w:tc>
          <w:tcPr>
            <w:tcW w:w="867" w:type="dxa"/>
            <w:tcBorders>
              <w:top w:val="single" w:sz="4" w:space="0" w:color="auto"/>
            </w:tcBorders>
          </w:tcPr>
          <w:p w14:paraId="49DEDA4A" w14:textId="42F9FE10" w:rsidR="00A74903" w:rsidRPr="00505FA6" w:rsidRDefault="00A74903" w:rsidP="00565AE4">
            <w:pPr>
              <w:rPr>
                <w:rFonts w:eastAsiaTheme="minorEastAsia" w:cs="Times New Roman"/>
                <w:sz w:val="24"/>
                <w:szCs w:val="24"/>
              </w:rPr>
            </w:pPr>
            <w:r w:rsidRPr="00505FA6">
              <w:rPr>
                <w:rFonts w:eastAsiaTheme="minorEastAsia" w:cs="Times New Roman"/>
                <w:sz w:val="24"/>
                <w:szCs w:val="24"/>
              </w:rPr>
              <w:t>820</w:t>
            </w:r>
          </w:p>
        </w:tc>
        <w:tc>
          <w:tcPr>
            <w:tcW w:w="1181" w:type="dxa"/>
            <w:tcBorders>
              <w:top w:val="single" w:sz="4" w:space="0" w:color="auto"/>
            </w:tcBorders>
          </w:tcPr>
          <w:p w14:paraId="65AB3867" w14:textId="64932BA5" w:rsidR="00A74903" w:rsidRPr="00505FA6" w:rsidRDefault="00A74903" w:rsidP="00565AE4">
            <w:pPr>
              <w:rPr>
                <w:rFonts w:eastAsiaTheme="minorEastAsia" w:cs="Times New Roman"/>
                <w:sz w:val="24"/>
                <w:szCs w:val="24"/>
              </w:rPr>
            </w:pPr>
            <w:r w:rsidRPr="00505FA6">
              <w:rPr>
                <w:rFonts w:eastAsiaTheme="minorEastAsia" w:cs="Times New Roman"/>
                <w:sz w:val="24"/>
                <w:szCs w:val="24"/>
              </w:rPr>
              <w:t>0.20</w:t>
            </w:r>
          </w:p>
        </w:tc>
        <w:tc>
          <w:tcPr>
            <w:tcW w:w="1275" w:type="dxa"/>
            <w:tcBorders>
              <w:top w:val="single" w:sz="4" w:space="0" w:color="auto"/>
            </w:tcBorders>
          </w:tcPr>
          <w:p w14:paraId="2F2D8058" w14:textId="42751647" w:rsidR="00A74903" w:rsidRPr="00505FA6" w:rsidRDefault="00A74903" w:rsidP="00565AE4">
            <w:pPr>
              <w:rPr>
                <w:rFonts w:eastAsiaTheme="minorEastAsia" w:cs="Times New Roman"/>
                <w:sz w:val="24"/>
                <w:szCs w:val="24"/>
              </w:rPr>
            </w:pPr>
            <w:r w:rsidRPr="00505FA6">
              <w:rPr>
                <w:rFonts w:eastAsiaTheme="minorEastAsia" w:cs="Times New Roman"/>
                <w:sz w:val="24"/>
                <w:szCs w:val="24"/>
              </w:rPr>
              <w:t>0.82</w:t>
            </w:r>
          </w:p>
        </w:tc>
        <w:tc>
          <w:tcPr>
            <w:tcW w:w="1275" w:type="dxa"/>
            <w:tcBorders>
              <w:top w:val="single" w:sz="4" w:space="0" w:color="auto"/>
            </w:tcBorders>
          </w:tcPr>
          <w:p w14:paraId="7FA184DC" w14:textId="31A6508D" w:rsidR="00A74903" w:rsidRPr="00505FA6" w:rsidRDefault="00A74903" w:rsidP="00565AE4">
            <w:pPr>
              <w:rPr>
                <w:rFonts w:eastAsiaTheme="minorEastAsia" w:cs="Times New Roman"/>
                <w:sz w:val="24"/>
                <w:szCs w:val="24"/>
              </w:rPr>
            </w:pPr>
            <w:r w:rsidRPr="00505FA6">
              <w:rPr>
                <w:rFonts w:eastAsiaTheme="minorEastAsia" w:cs="Times New Roman"/>
                <w:sz w:val="24"/>
                <w:szCs w:val="24"/>
              </w:rPr>
              <w:t>1.62</w:t>
            </w:r>
          </w:p>
        </w:tc>
        <w:tc>
          <w:tcPr>
            <w:tcW w:w="1275" w:type="dxa"/>
            <w:tcBorders>
              <w:top w:val="single" w:sz="4" w:space="0" w:color="auto"/>
            </w:tcBorders>
          </w:tcPr>
          <w:p w14:paraId="7272E467" w14:textId="2FC0D679" w:rsidR="00A74903" w:rsidRPr="00505FA6" w:rsidRDefault="00A74903" w:rsidP="00565AE4">
            <w:pPr>
              <w:rPr>
                <w:rFonts w:eastAsiaTheme="minorEastAsia" w:cs="Times New Roman"/>
                <w:sz w:val="24"/>
                <w:szCs w:val="24"/>
              </w:rPr>
            </w:pPr>
            <w:r w:rsidRPr="00505FA6">
              <w:rPr>
                <w:rFonts w:eastAsiaTheme="minorEastAsia" w:cs="Times New Roman"/>
                <w:sz w:val="24"/>
                <w:szCs w:val="24"/>
              </w:rPr>
              <w:t>3.45</w:t>
            </w:r>
          </w:p>
        </w:tc>
        <w:tc>
          <w:tcPr>
            <w:tcW w:w="1184" w:type="dxa"/>
            <w:tcBorders>
              <w:top w:val="single" w:sz="4" w:space="0" w:color="auto"/>
            </w:tcBorders>
          </w:tcPr>
          <w:p w14:paraId="3CB1469E" w14:textId="6FB5CFB4" w:rsidR="00A74903" w:rsidRPr="00505FA6" w:rsidRDefault="00A74903" w:rsidP="00565AE4">
            <w:pPr>
              <w:rPr>
                <w:rFonts w:eastAsiaTheme="minorEastAsia" w:cs="Times New Roman"/>
                <w:sz w:val="24"/>
                <w:szCs w:val="24"/>
              </w:rPr>
            </w:pPr>
            <w:r w:rsidRPr="00505FA6">
              <w:rPr>
                <w:rFonts w:eastAsiaTheme="minorEastAsia" w:cs="Times New Roman"/>
                <w:sz w:val="24"/>
                <w:szCs w:val="24"/>
              </w:rPr>
              <w:t>81.45</w:t>
            </w:r>
          </w:p>
        </w:tc>
      </w:tr>
      <w:tr w:rsidR="00A74903" w:rsidRPr="00505FA6" w14:paraId="3FC8FA4F" w14:textId="77777777" w:rsidTr="00C5098E">
        <w:trPr>
          <w:trHeight w:val="332"/>
        </w:trPr>
        <w:tc>
          <w:tcPr>
            <w:tcW w:w="2441" w:type="dxa"/>
          </w:tcPr>
          <w:p w14:paraId="25937336" w14:textId="3D6DEC8F" w:rsidR="00A74903" w:rsidRPr="00505FA6" w:rsidRDefault="00A74903" w:rsidP="00565AE4">
            <w:pPr>
              <w:rPr>
                <w:rFonts w:eastAsiaTheme="minorEastAsia" w:cs="Times New Roman"/>
                <w:sz w:val="24"/>
                <w:szCs w:val="24"/>
              </w:rPr>
            </w:pPr>
            <w:proofErr w:type="spellStart"/>
            <w:r w:rsidRPr="00505FA6">
              <w:rPr>
                <w:rFonts w:eastAsiaTheme="minorEastAsia" w:cs="Times New Roman"/>
                <w:sz w:val="24"/>
                <w:szCs w:val="24"/>
              </w:rPr>
              <w:t>GGT</w:t>
            </w:r>
            <w:proofErr w:type="spellEnd"/>
            <w:r w:rsidRPr="00505FA6">
              <w:rPr>
                <w:rFonts w:eastAsiaTheme="minorEastAsia" w:cs="Times New Roman"/>
                <w:sz w:val="24"/>
                <w:szCs w:val="24"/>
              </w:rPr>
              <w:t xml:space="preserve"> (IU/L)</w:t>
            </w:r>
          </w:p>
        </w:tc>
        <w:tc>
          <w:tcPr>
            <w:tcW w:w="867" w:type="dxa"/>
          </w:tcPr>
          <w:p w14:paraId="24B7B7DC" w14:textId="7EE50BC5" w:rsidR="00A74903" w:rsidRPr="00505FA6" w:rsidRDefault="00A74903" w:rsidP="00565AE4">
            <w:pPr>
              <w:rPr>
                <w:rFonts w:eastAsiaTheme="minorEastAsia" w:cs="Times New Roman"/>
                <w:sz w:val="24"/>
                <w:szCs w:val="24"/>
              </w:rPr>
            </w:pPr>
            <w:r w:rsidRPr="00505FA6">
              <w:rPr>
                <w:rFonts w:eastAsiaTheme="minorEastAsia" w:cs="Times New Roman"/>
                <w:sz w:val="24"/>
                <w:szCs w:val="24"/>
              </w:rPr>
              <w:t>766</w:t>
            </w:r>
          </w:p>
        </w:tc>
        <w:tc>
          <w:tcPr>
            <w:tcW w:w="1181" w:type="dxa"/>
          </w:tcPr>
          <w:p w14:paraId="2F5E2015" w14:textId="7493C3D5" w:rsidR="00A74903" w:rsidRPr="00505FA6" w:rsidRDefault="00A74903" w:rsidP="00565AE4">
            <w:pPr>
              <w:rPr>
                <w:rFonts w:eastAsiaTheme="minorEastAsia" w:cs="Times New Roman"/>
                <w:sz w:val="24"/>
                <w:szCs w:val="24"/>
              </w:rPr>
            </w:pPr>
            <w:r w:rsidRPr="00505FA6">
              <w:rPr>
                <w:rFonts w:eastAsiaTheme="minorEastAsia" w:cs="Times New Roman"/>
                <w:sz w:val="24"/>
                <w:szCs w:val="24"/>
              </w:rPr>
              <w:t>8</w:t>
            </w:r>
            <w:r w:rsidR="0026527F" w:rsidRPr="00505FA6">
              <w:rPr>
                <w:rFonts w:eastAsiaTheme="minorEastAsia" w:cs="Times New Roman"/>
                <w:sz w:val="24"/>
                <w:szCs w:val="24"/>
              </w:rPr>
              <w:t>.00</w:t>
            </w:r>
          </w:p>
        </w:tc>
        <w:tc>
          <w:tcPr>
            <w:tcW w:w="1275" w:type="dxa"/>
          </w:tcPr>
          <w:p w14:paraId="435A729D" w14:textId="6DF8C2C1" w:rsidR="00A74903" w:rsidRPr="00505FA6" w:rsidRDefault="00A74903" w:rsidP="00565AE4">
            <w:pPr>
              <w:rPr>
                <w:rFonts w:eastAsiaTheme="minorEastAsia" w:cs="Times New Roman"/>
                <w:sz w:val="24"/>
                <w:szCs w:val="24"/>
              </w:rPr>
            </w:pPr>
            <w:r w:rsidRPr="00505FA6">
              <w:rPr>
                <w:rFonts w:eastAsiaTheme="minorEastAsia" w:cs="Times New Roman"/>
                <w:sz w:val="24"/>
                <w:szCs w:val="24"/>
              </w:rPr>
              <w:t>17</w:t>
            </w:r>
            <w:r w:rsidR="0026527F" w:rsidRPr="00505FA6">
              <w:rPr>
                <w:rFonts w:eastAsiaTheme="minorEastAsia" w:cs="Times New Roman"/>
                <w:sz w:val="24"/>
                <w:szCs w:val="24"/>
              </w:rPr>
              <w:t>.00</w:t>
            </w:r>
          </w:p>
        </w:tc>
        <w:tc>
          <w:tcPr>
            <w:tcW w:w="1275" w:type="dxa"/>
          </w:tcPr>
          <w:p w14:paraId="7FEBBC42" w14:textId="6EA90886" w:rsidR="00A74903" w:rsidRPr="00505FA6" w:rsidRDefault="00A74903" w:rsidP="00565AE4">
            <w:pPr>
              <w:rPr>
                <w:rFonts w:eastAsiaTheme="minorEastAsia" w:cs="Times New Roman"/>
                <w:sz w:val="24"/>
                <w:szCs w:val="24"/>
              </w:rPr>
            </w:pPr>
            <w:r w:rsidRPr="00505FA6">
              <w:rPr>
                <w:rFonts w:eastAsiaTheme="minorEastAsia" w:cs="Times New Roman"/>
                <w:sz w:val="24"/>
                <w:szCs w:val="24"/>
              </w:rPr>
              <w:t>24</w:t>
            </w:r>
            <w:r w:rsidR="0026527F" w:rsidRPr="00505FA6">
              <w:rPr>
                <w:rFonts w:eastAsiaTheme="minorEastAsia" w:cs="Times New Roman"/>
                <w:sz w:val="24"/>
                <w:szCs w:val="24"/>
              </w:rPr>
              <w:t>.00</w:t>
            </w:r>
          </w:p>
        </w:tc>
        <w:tc>
          <w:tcPr>
            <w:tcW w:w="1275" w:type="dxa"/>
          </w:tcPr>
          <w:p w14:paraId="11A23E45" w14:textId="43B45681" w:rsidR="00A74903" w:rsidRPr="00505FA6" w:rsidRDefault="00A74903" w:rsidP="00565AE4">
            <w:pPr>
              <w:rPr>
                <w:rFonts w:eastAsiaTheme="minorEastAsia" w:cs="Times New Roman"/>
                <w:sz w:val="24"/>
                <w:szCs w:val="24"/>
              </w:rPr>
            </w:pPr>
            <w:r w:rsidRPr="00505FA6">
              <w:rPr>
                <w:rFonts w:eastAsiaTheme="minorEastAsia" w:cs="Times New Roman"/>
                <w:sz w:val="24"/>
                <w:szCs w:val="24"/>
              </w:rPr>
              <w:t>36</w:t>
            </w:r>
            <w:r w:rsidR="0026527F" w:rsidRPr="00505FA6">
              <w:rPr>
                <w:rFonts w:eastAsiaTheme="minorEastAsia" w:cs="Times New Roman"/>
                <w:sz w:val="24"/>
                <w:szCs w:val="24"/>
              </w:rPr>
              <w:t>.00</w:t>
            </w:r>
          </w:p>
        </w:tc>
        <w:tc>
          <w:tcPr>
            <w:tcW w:w="1184" w:type="dxa"/>
          </w:tcPr>
          <w:p w14:paraId="183B8E26" w14:textId="78677072" w:rsidR="00A74903" w:rsidRPr="00505FA6" w:rsidRDefault="00A74903" w:rsidP="00565AE4">
            <w:pPr>
              <w:rPr>
                <w:rFonts w:eastAsiaTheme="minorEastAsia" w:cs="Times New Roman"/>
                <w:sz w:val="24"/>
                <w:szCs w:val="24"/>
              </w:rPr>
            </w:pPr>
            <w:r w:rsidRPr="00505FA6">
              <w:rPr>
                <w:rFonts w:eastAsiaTheme="minorEastAsia" w:cs="Times New Roman"/>
                <w:sz w:val="24"/>
                <w:szCs w:val="24"/>
              </w:rPr>
              <w:t>460</w:t>
            </w:r>
            <w:r w:rsidR="0026527F" w:rsidRPr="00505FA6">
              <w:rPr>
                <w:rFonts w:eastAsiaTheme="minorEastAsia" w:cs="Times New Roman"/>
                <w:sz w:val="24"/>
                <w:szCs w:val="24"/>
              </w:rPr>
              <w:t>.00</w:t>
            </w:r>
          </w:p>
        </w:tc>
      </w:tr>
      <w:tr w:rsidR="00A74903" w:rsidRPr="00505FA6" w14:paraId="7D5E81BC" w14:textId="77777777" w:rsidTr="00C5098E">
        <w:trPr>
          <w:trHeight w:val="332"/>
        </w:trPr>
        <w:tc>
          <w:tcPr>
            <w:tcW w:w="2441" w:type="dxa"/>
          </w:tcPr>
          <w:p w14:paraId="1C376C83" w14:textId="0C0F9118" w:rsidR="00A74903" w:rsidRPr="00505FA6" w:rsidRDefault="00A74903" w:rsidP="00565AE4">
            <w:pPr>
              <w:rPr>
                <w:rFonts w:eastAsiaTheme="minorEastAsia" w:cs="Times New Roman"/>
                <w:sz w:val="24"/>
                <w:szCs w:val="24"/>
              </w:rPr>
            </w:pPr>
            <w:r w:rsidRPr="00505FA6">
              <w:rPr>
                <w:rFonts w:eastAsiaTheme="minorEastAsia" w:cs="Times New Roman"/>
                <w:sz w:val="24"/>
                <w:szCs w:val="24"/>
              </w:rPr>
              <w:t>WBC (1000/</w:t>
            </w:r>
            <w:proofErr w:type="spellStart"/>
            <w:r w:rsidRPr="00505FA6">
              <w:rPr>
                <w:rFonts w:eastAsiaTheme="minorEastAsia" w:cs="Times New Roman"/>
                <w:sz w:val="24"/>
                <w:szCs w:val="24"/>
              </w:rPr>
              <w:t>μL</w:t>
            </w:r>
            <w:proofErr w:type="spellEnd"/>
            <w:r w:rsidRPr="00505FA6">
              <w:rPr>
                <w:rFonts w:eastAsiaTheme="minorEastAsia" w:cs="Times New Roman"/>
                <w:sz w:val="24"/>
                <w:szCs w:val="24"/>
              </w:rPr>
              <w:t>)</w:t>
            </w:r>
          </w:p>
        </w:tc>
        <w:tc>
          <w:tcPr>
            <w:tcW w:w="867" w:type="dxa"/>
          </w:tcPr>
          <w:p w14:paraId="154A9FD4" w14:textId="49047CE2" w:rsidR="00A74903" w:rsidRPr="00505FA6" w:rsidRDefault="00A74903" w:rsidP="00565AE4">
            <w:pPr>
              <w:rPr>
                <w:rFonts w:eastAsiaTheme="minorEastAsia" w:cs="Times New Roman"/>
                <w:sz w:val="24"/>
                <w:szCs w:val="24"/>
              </w:rPr>
            </w:pPr>
            <w:r w:rsidRPr="00505FA6">
              <w:rPr>
                <w:rFonts w:eastAsiaTheme="minorEastAsia" w:cs="Times New Roman"/>
                <w:sz w:val="24"/>
                <w:szCs w:val="24"/>
              </w:rPr>
              <w:t>780</w:t>
            </w:r>
          </w:p>
        </w:tc>
        <w:tc>
          <w:tcPr>
            <w:tcW w:w="1181" w:type="dxa"/>
          </w:tcPr>
          <w:p w14:paraId="5E3E510A" w14:textId="0340D8F9" w:rsidR="00A74903" w:rsidRPr="00505FA6" w:rsidRDefault="00A74903" w:rsidP="00565AE4">
            <w:pPr>
              <w:rPr>
                <w:rFonts w:eastAsiaTheme="minorEastAsia" w:cs="Times New Roman"/>
                <w:sz w:val="24"/>
                <w:szCs w:val="24"/>
              </w:rPr>
            </w:pPr>
            <w:r w:rsidRPr="00505FA6">
              <w:rPr>
                <w:rFonts w:eastAsiaTheme="minorEastAsia" w:cs="Times New Roman"/>
                <w:sz w:val="24"/>
                <w:szCs w:val="24"/>
              </w:rPr>
              <w:t>2.7</w:t>
            </w:r>
            <w:r w:rsidR="0026527F" w:rsidRPr="00505FA6">
              <w:rPr>
                <w:rFonts w:eastAsiaTheme="minorEastAsia" w:cs="Times New Roman"/>
                <w:sz w:val="24"/>
                <w:szCs w:val="24"/>
              </w:rPr>
              <w:t>0</w:t>
            </w:r>
          </w:p>
        </w:tc>
        <w:tc>
          <w:tcPr>
            <w:tcW w:w="1275" w:type="dxa"/>
          </w:tcPr>
          <w:p w14:paraId="07587CB0" w14:textId="69D06D8B" w:rsidR="00A74903" w:rsidRPr="00505FA6" w:rsidRDefault="00A74903" w:rsidP="00565AE4">
            <w:pPr>
              <w:rPr>
                <w:rFonts w:eastAsiaTheme="minorEastAsia" w:cs="Times New Roman"/>
                <w:sz w:val="24"/>
                <w:szCs w:val="24"/>
              </w:rPr>
            </w:pPr>
            <w:r w:rsidRPr="00505FA6">
              <w:rPr>
                <w:rFonts w:eastAsiaTheme="minorEastAsia" w:cs="Times New Roman"/>
                <w:sz w:val="24"/>
                <w:szCs w:val="24"/>
              </w:rPr>
              <w:t>5.6</w:t>
            </w:r>
            <w:r w:rsidR="0026527F" w:rsidRPr="00505FA6">
              <w:rPr>
                <w:rFonts w:eastAsiaTheme="minorEastAsia" w:cs="Times New Roman"/>
                <w:sz w:val="24"/>
                <w:szCs w:val="24"/>
              </w:rPr>
              <w:t>0</w:t>
            </w:r>
          </w:p>
        </w:tc>
        <w:tc>
          <w:tcPr>
            <w:tcW w:w="1275" w:type="dxa"/>
          </w:tcPr>
          <w:p w14:paraId="68B41106" w14:textId="7C076A53" w:rsidR="00A74903" w:rsidRPr="00505FA6" w:rsidRDefault="00A74903" w:rsidP="00565AE4">
            <w:pPr>
              <w:rPr>
                <w:rFonts w:eastAsiaTheme="minorEastAsia" w:cs="Times New Roman"/>
                <w:sz w:val="24"/>
                <w:szCs w:val="24"/>
              </w:rPr>
            </w:pPr>
            <w:r w:rsidRPr="00505FA6">
              <w:rPr>
                <w:rFonts w:eastAsiaTheme="minorEastAsia" w:cs="Times New Roman"/>
                <w:sz w:val="24"/>
                <w:szCs w:val="24"/>
              </w:rPr>
              <w:t>6.7</w:t>
            </w:r>
            <w:r w:rsidR="0026527F" w:rsidRPr="00505FA6">
              <w:rPr>
                <w:rFonts w:eastAsiaTheme="minorEastAsia" w:cs="Times New Roman"/>
                <w:sz w:val="24"/>
                <w:szCs w:val="24"/>
              </w:rPr>
              <w:t>0</w:t>
            </w:r>
          </w:p>
        </w:tc>
        <w:tc>
          <w:tcPr>
            <w:tcW w:w="1275" w:type="dxa"/>
          </w:tcPr>
          <w:p w14:paraId="5EFE1002" w14:textId="625678BC" w:rsidR="00A74903" w:rsidRPr="00505FA6" w:rsidRDefault="00A74903" w:rsidP="00565AE4">
            <w:pPr>
              <w:rPr>
                <w:rFonts w:eastAsiaTheme="minorEastAsia" w:cs="Times New Roman"/>
                <w:sz w:val="24"/>
                <w:szCs w:val="24"/>
              </w:rPr>
            </w:pPr>
            <w:r w:rsidRPr="00505FA6">
              <w:rPr>
                <w:rFonts w:eastAsiaTheme="minorEastAsia" w:cs="Times New Roman"/>
                <w:sz w:val="24"/>
                <w:szCs w:val="24"/>
              </w:rPr>
              <w:t>8.4</w:t>
            </w:r>
            <w:r w:rsidR="0026527F" w:rsidRPr="00505FA6">
              <w:rPr>
                <w:rFonts w:eastAsiaTheme="minorEastAsia" w:cs="Times New Roman"/>
                <w:sz w:val="24"/>
                <w:szCs w:val="24"/>
              </w:rPr>
              <w:t>0</w:t>
            </w:r>
          </w:p>
        </w:tc>
        <w:tc>
          <w:tcPr>
            <w:tcW w:w="1184" w:type="dxa"/>
          </w:tcPr>
          <w:p w14:paraId="53B90E18" w14:textId="3351C099" w:rsidR="00A74903" w:rsidRPr="00505FA6" w:rsidRDefault="00A74903" w:rsidP="00565AE4">
            <w:pPr>
              <w:rPr>
                <w:rFonts w:eastAsiaTheme="minorEastAsia" w:cs="Times New Roman"/>
                <w:sz w:val="24"/>
                <w:szCs w:val="24"/>
              </w:rPr>
            </w:pPr>
            <w:r w:rsidRPr="00505FA6">
              <w:rPr>
                <w:rFonts w:eastAsiaTheme="minorEastAsia" w:cs="Times New Roman"/>
                <w:sz w:val="24"/>
                <w:szCs w:val="24"/>
              </w:rPr>
              <w:t>41.9</w:t>
            </w:r>
            <w:r w:rsidR="0026527F" w:rsidRPr="00505FA6">
              <w:rPr>
                <w:rFonts w:eastAsiaTheme="minorEastAsia" w:cs="Times New Roman"/>
                <w:sz w:val="24"/>
                <w:szCs w:val="24"/>
              </w:rPr>
              <w:t>0</w:t>
            </w:r>
          </w:p>
        </w:tc>
      </w:tr>
    </w:tbl>
    <w:p w14:paraId="61F661B8" w14:textId="77777777" w:rsidR="00E2738C" w:rsidRPr="00505FA6" w:rsidRDefault="00E2738C" w:rsidP="00565AE4">
      <w:pPr>
        <w:rPr>
          <w:rFonts w:cs="Times New Roman"/>
          <w:sz w:val="24"/>
          <w:szCs w:val="24"/>
        </w:rPr>
      </w:pPr>
    </w:p>
    <w:p w14:paraId="18DDD3AB" w14:textId="77777777" w:rsidR="006951A6" w:rsidRPr="00505FA6" w:rsidRDefault="006951A6">
      <w:pPr>
        <w:widowControl/>
        <w:rPr>
          <w:rFonts w:cs="Times New Roman"/>
          <w:sz w:val="24"/>
          <w:szCs w:val="24"/>
        </w:rPr>
      </w:pPr>
    </w:p>
    <w:p w14:paraId="62EE7340" w14:textId="77777777" w:rsidR="006951A6" w:rsidRPr="00505FA6" w:rsidRDefault="006951A6">
      <w:pPr>
        <w:widowControl/>
        <w:rPr>
          <w:rFonts w:cs="Times New Roman"/>
          <w:sz w:val="24"/>
          <w:szCs w:val="24"/>
        </w:rPr>
      </w:pPr>
      <w:r w:rsidRPr="00505FA6">
        <w:rPr>
          <w:rFonts w:cs="Times New Roman"/>
          <w:sz w:val="24"/>
          <w:szCs w:val="24"/>
        </w:rPr>
        <w:br w:type="page"/>
      </w:r>
    </w:p>
    <w:p w14:paraId="672131DF" w14:textId="0FBD040B" w:rsidR="00161298" w:rsidRPr="00505FA6" w:rsidRDefault="00161298" w:rsidP="00161298">
      <w:pPr>
        <w:rPr>
          <w:rFonts w:cs="Times New Roman"/>
          <w:kern w:val="0"/>
          <w:sz w:val="24"/>
          <w:szCs w:val="24"/>
        </w:rPr>
      </w:pPr>
      <w:r w:rsidRPr="00000DE3">
        <w:rPr>
          <w:rFonts w:cs="Times New Roman"/>
          <w:b/>
          <w:bCs/>
          <w:sz w:val="24"/>
          <w:szCs w:val="24"/>
        </w:rPr>
        <w:lastRenderedPageBreak/>
        <w:t xml:space="preserve">Table </w:t>
      </w:r>
      <w:proofErr w:type="spellStart"/>
      <w:r w:rsidRPr="00000DE3">
        <w:rPr>
          <w:rFonts w:cs="Times New Roman"/>
          <w:b/>
          <w:bCs/>
          <w:sz w:val="24"/>
          <w:szCs w:val="24"/>
        </w:rPr>
        <w:t>S</w:t>
      </w:r>
      <w:r w:rsidR="00266774" w:rsidRPr="00000DE3">
        <w:rPr>
          <w:rFonts w:cs="Times New Roman"/>
          <w:b/>
          <w:bCs/>
          <w:sz w:val="24"/>
          <w:szCs w:val="24"/>
        </w:rPr>
        <w:t>4</w:t>
      </w:r>
      <w:proofErr w:type="spellEnd"/>
      <w:r w:rsidRPr="00505FA6">
        <w:rPr>
          <w:rFonts w:cs="Times New Roman"/>
          <w:sz w:val="24"/>
          <w:szCs w:val="24"/>
        </w:rPr>
        <w:t xml:space="preserve"> </w:t>
      </w:r>
      <w:r w:rsidRPr="00505FA6">
        <w:rPr>
          <w:rFonts w:cs="Times New Roman"/>
          <w:kern w:val="0"/>
          <w:sz w:val="24"/>
          <w:szCs w:val="24"/>
        </w:rPr>
        <w:t xml:space="preserve">Distributions of inflammation and oxidative stress </w:t>
      </w:r>
      <w:r w:rsidR="008367C1" w:rsidRPr="00505FA6">
        <w:rPr>
          <w:rFonts w:cs="Times New Roman"/>
          <w:kern w:val="0"/>
          <w:sz w:val="24"/>
          <w:szCs w:val="24"/>
        </w:rPr>
        <w:t>biomarkers</w:t>
      </w:r>
      <w:r w:rsidRPr="00505FA6">
        <w:rPr>
          <w:rFonts w:cs="Times New Roman"/>
          <w:kern w:val="0"/>
          <w:sz w:val="24"/>
          <w:szCs w:val="24"/>
        </w:rPr>
        <w:t xml:space="preserve"> for female.</w:t>
      </w:r>
    </w:p>
    <w:tbl>
      <w:tblPr>
        <w:tblStyle w:val="a9"/>
        <w:tblW w:w="9543" w:type="dxa"/>
        <w:tblInd w:w="-856"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52"/>
        <w:gridCol w:w="871"/>
        <w:gridCol w:w="1186"/>
        <w:gridCol w:w="1281"/>
        <w:gridCol w:w="1281"/>
        <w:gridCol w:w="1281"/>
        <w:gridCol w:w="1191"/>
      </w:tblGrid>
      <w:tr w:rsidR="00A74903" w:rsidRPr="00505FA6" w14:paraId="3BB89D60" w14:textId="77777777" w:rsidTr="00575BFC">
        <w:trPr>
          <w:trHeight w:val="320"/>
        </w:trPr>
        <w:tc>
          <w:tcPr>
            <w:tcW w:w="2452" w:type="dxa"/>
            <w:vMerge w:val="restart"/>
            <w:tcBorders>
              <w:top w:val="single" w:sz="4" w:space="0" w:color="auto"/>
              <w:bottom w:val="nil"/>
            </w:tcBorders>
            <w:vAlign w:val="center"/>
          </w:tcPr>
          <w:p w14:paraId="7F831482" w14:textId="094B5AFC" w:rsidR="00A74903" w:rsidRPr="00505FA6" w:rsidRDefault="00A74903" w:rsidP="00D669F0">
            <w:pPr>
              <w:jc w:val="center"/>
              <w:rPr>
                <w:rFonts w:eastAsiaTheme="minorEastAsia" w:cs="Times New Roman"/>
                <w:sz w:val="24"/>
                <w:szCs w:val="24"/>
              </w:rPr>
            </w:pPr>
            <w:r w:rsidRPr="00505FA6">
              <w:rPr>
                <w:rFonts w:eastAsiaTheme="minorEastAsia" w:cs="Times New Roman"/>
                <w:sz w:val="24"/>
                <w:szCs w:val="24"/>
              </w:rPr>
              <w:t>Biomarker</w:t>
            </w:r>
            <w:r w:rsidR="00575BFC" w:rsidRPr="00505FA6">
              <w:rPr>
                <w:rFonts w:eastAsiaTheme="minorEastAsia" w:cs="Times New Roman"/>
                <w:sz w:val="24"/>
                <w:szCs w:val="24"/>
              </w:rPr>
              <w:t>s</w:t>
            </w:r>
          </w:p>
        </w:tc>
        <w:tc>
          <w:tcPr>
            <w:tcW w:w="871" w:type="dxa"/>
            <w:vMerge w:val="restart"/>
            <w:tcBorders>
              <w:top w:val="single" w:sz="4" w:space="0" w:color="auto"/>
              <w:bottom w:val="nil"/>
            </w:tcBorders>
            <w:vAlign w:val="center"/>
          </w:tcPr>
          <w:p w14:paraId="62B6B550" w14:textId="77777777" w:rsidR="00A74903" w:rsidRPr="00505FA6" w:rsidRDefault="00A74903" w:rsidP="00D669F0">
            <w:pPr>
              <w:jc w:val="center"/>
              <w:rPr>
                <w:rFonts w:eastAsiaTheme="minorEastAsia" w:cs="Times New Roman"/>
                <w:sz w:val="24"/>
                <w:szCs w:val="24"/>
              </w:rPr>
            </w:pPr>
            <w:r w:rsidRPr="00505FA6">
              <w:rPr>
                <w:rFonts w:eastAsiaTheme="minorEastAsia" w:cs="Times New Roman"/>
                <w:sz w:val="24"/>
                <w:szCs w:val="24"/>
              </w:rPr>
              <w:t>N</w:t>
            </w:r>
          </w:p>
        </w:tc>
        <w:tc>
          <w:tcPr>
            <w:tcW w:w="6220" w:type="dxa"/>
            <w:gridSpan w:val="5"/>
            <w:tcBorders>
              <w:top w:val="single" w:sz="4" w:space="0" w:color="auto"/>
              <w:bottom w:val="single" w:sz="4" w:space="0" w:color="auto"/>
            </w:tcBorders>
            <w:vAlign w:val="center"/>
          </w:tcPr>
          <w:p w14:paraId="14953901" w14:textId="2AEE3157" w:rsidR="00A74903" w:rsidRPr="00505FA6" w:rsidRDefault="00A74903" w:rsidP="00D669F0">
            <w:pPr>
              <w:jc w:val="center"/>
              <w:rPr>
                <w:rFonts w:cs="Times New Roman"/>
                <w:sz w:val="24"/>
                <w:szCs w:val="24"/>
              </w:rPr>
            </w:pPr>
            <w:r w:rsidRPr="00505FA6">
              <w:rPr>
                <w:rFonts w:eastAsiaTheme="minorEastAsia" w:cs="Times New Roman"/>
                <w:sz w:val="24"/>
                <w:szCs w:val="24"/>
              </w:rPr>
              <w:t>Percentile</w:t>
            </w:r>
            <w:r w:rsidR="00575BFC" w:rsidRPr="00505FA6">
              <w:rPr>
                <w:rFonts w:eastAsiaTheme="minorEastAsia" w:cs="Times New Roman"/>
                <w:sz w:val="24"/>
                <w:szCs w:val="24"/>
              </w:rPr>
              <w:t>s</w:t>
            </w:r>
          </w:p>
        </w:tc>
      </w:tr>
      <w:tr w:rsidR="00A74903" w:rsidRPr="00505FA6" w14:paraId="42BA8741" w14:textId="77777777" w:rsidTr="00575BFC">
        <w:trPr>
          <w:trHeight w:val="149"/>
        </w:trPr>
        <w:tc>
          <w:tcPr>
            <w:tcW w:w="2452" w:type="dxa"/>
            <w:vMerge/>
            <w:tcBorders>
              <w:top w:val="nil"/>
              <w:bottom w:val="single" w:sz="4" w:space="0" w:color="auto"/>
            </w:tcBorders>
            <w:vAlign w:val="center"/>
          </w:tcPr>
          <w:p w14:paraId="347A46B0" w14:textId="77777777" w:rsidR="00A74903" w:rsidRPr="00505FA6" w:rsidRDefault="00A74903" w:rsidP="00D669F0">
            <w:pPr>
              <w:jc w:val="center"/>
              <w:rPr>
                <w:rFonts w:cs="Times New Roman"/>
                <w:sz w:val="24"/>
                <w:szCs w:val="24"/>
              </w:rPr>
            </w:pPr>
          </w:p>
        </w:tc>
        <w:tc>
          <w:tcPr>
            <w:tcW w:w="871" w:type="dxa"/>
            <w:vMerge/>
            <w:tcBorders>
              <w:top w:val="nil"/>
              <w:bottom w:val="single" w:sz="4" w:space="0" w:color="auto"/>
            </w:tcBorders>
            <w:vAlign w:val="center"/>
          </w:tcPr>
          <w:p w14:paraId="51F6AD78" w14:textId="77777777" w:rsidR="00A74903" w:rsidRPr="00505FA6" w:rsidRDefault="00A74903" w:rsidP="00D669F0">
            <w:pPr>
              <w:jc w:val="center"/>
              <w:rPr>
                <w:rFonts w:cs="Times New Roman"/>
                <w:sz w:val="24"/>
                <w:szCs w:val="24"/>
              </w:rPr>
            </w:pPr>
          </w:p>
        </w:tc>
        <w:tc>
          <w:tcPr>
            <w:tcW w:w="1186" w:type="dxa"/>
            <w:tcBorders>
              <w:top w:val="single" w:sz="4" w:space="0" w:color="auto"/>
              <w:bottom w:val="single" w:sz="4" w:space="0" w:color="auto"/>
            </w:tcBorders>
            <w:vAlign w:val="center"/>
          </w:tcPr>
          <w:p w14:paraId="17BCA2D0" w14:textId="77777777" w:rsidR="00A74903" w:rsidRPr="00505FA6" w:rsidRDefault="00A74903" w:rsidP="00D669F0">
            <w:pPr>
              <w:jc w:val="center"/>
              <w:rPr>
                <w:rFonts w:eastAsiaTheme="minorEastAsia" w:cs="Times New Roman"/>
                <w:sz w:val="24"/>
                <w:szCs w:val="24"/>
              </w:rPr>
            </w:pPr>
            <w:r w:rsidRPr="00505FA6">
              <w:rPr>
                <w:rFonts w:eastAsiaTheme="minorEastAsia" w:cs="Times New Roman"/>
                <w:sz w:val="24"/>
                <w:szCs w:val="24"/>
              </w:rPr>
              <w:t>Min</w:t>
            </w:r>
          </w:p>
        </w:tc>
        <w:tc>
          <w:tcPr>
            <w:tcW w:w="1281" w:type="dxa"/>
            <w:tcBorders>
              <w:top w:val="single" w:sz="4" w:space="0" w:color="auto"/>
              <w:bottom w:val="single" w:sz="4" w:space="0" w:color="auto"/>
            </w:tcBorders>
            <w:vAlign w:val="center"/>
          </w:tcPr>
          <w:p w14:paraId="3ABEC9F9" w14:textId="77777777" w:rsidR="00A74903" w:rsidRPr="00505FA6" w:rsidRDefault="00A74903" w:rsidP="00D669F0">
            <w:pPr>
              <w:jc w:val="center"/>
              <w:rPr>
                <w:rFonts w:eastAsiaTheme="minorEastAsia" w:cs="Times New Roman"/>
                <w:sz w:val="24"/>
                <w:szCs w:val="24"/>
              </w:rPr>
            </w:pPr>
            <w:r w:rsidRPr="00505FA6">
              <w:rPr>
                <w:rFonts w:eastAsiaTheme="minorEastAsia" w:cs="Times New Roman"/>
                <w:sz w:val="24"/>
                <w:szCs w:val="24"/>
              </w:rPr>
              <w:t>25</w:t>
            </w:r>
            <w:r w:rsidRPr="00505FA6">
              <w:rPr>
                <w:rFonts w:eastAsiaTheme="minorEastAsia" w:cs="Times New Roman"/>
                <w:sz w:val="24"/>
                <w:szCs w:val="24"/>
                <w:vertAlign w:val="superscript"/>
              </w:rPr>
              <w:t>th</w:t>
            </w:r>
          </w:p>
        </w:tc>
        <w:tc>
          <w:tcPr>
            <w:tcW w:w="1281" w:type="dxa"/>
            <w:tcBorders>
              <w:top w:val="single" w:sz="4" w:space="0" w:color="auto"/>
              <w:bottom w:val="single" w:sz="4" w:space="0" w:color="auto"/>
            </w:tcBorders>
            <w:vAlign w:val="center"/>
          </w:tcPr>
          <w:p w14:paraId="44572914" w14:textId="77777777" w:rsidR="00A74903" w:rsidRPr="00505FA6" w:rsidRDefault="00A74903" w:rsidP="00D669F0">
            <w:pPr>
              <w:jc w:val="center"/>
              <w:rPr>
                <w:rFonts w:eastAsiaTheme="minorEastAsia" w:cs="Times New Roman"/>
                <w:sz w:val="24"/>
                <w:szCs w:val="24"/>
              </w:rPr>
            </w:pPr>
            <w:r w:rsidRPr="00505FA6">
              <w:rPr>
                <w:rFonts w:eastAsiaTheme="minorEastAsia" w:cs="Times New Roman"/>
                <w:sz w:val="24"/>
                <w:szCs w:val="24"/>
              </w:rPr>
              <w:t>50</w:t>
            </w:r>
            <w:r w:rsidRPr="00505FA6">
              <w:rPr>
                <w:rFonts w:eastAsiaTheme="minorEastAsia" w:cs="Times New Roman"/>
                <w:sz w:val="24"/>
                <w:szCs w:val="24"/>
                <w:vertAlign w:val="superscript"/>
              </w:rPr>
              <w:t>th</w:t>
            </w:r>
          </w:p>
        </w:tc>
        <w:tc>
          <w:tcPr>
            <w:tcW w:w="1281" w:type="dxa"/>
            <w:tcBorders>
              <w:top w:val="single" w:sz="4" w:space="0" w:color="auto"/>
              <w:bottom w:val="single" w:sz="4" w:space="0" w:color="auto"/>
            </w:tcBorders>
            <w:vAlign w:val="center"/>
          </w:tcPr>
          <w:p w14:paraId="5ECFB304" w14:textId="77777777" w:rsidR="00A74903" w:rsidRPr="00505FA6" w:rsidRDefault="00A74903" w:rsidP="00D669F0">
            <w:pPr>
              <w:jc w:val="center"/>
              <w:rPr>
                <w:rFonts w:eastAsiaTheme="minorEastAsia" w:cs="Times New Roman"/>
                <w:sz w:val="24"/>
                <w:szCs w:val="24"/>
              </w:rPr>
            </w:pPr>
            <w:r w:rsidRPr="00505FA6">
              <w:rPr>
                <w:rFonts w:eastAsiaTheme="minorEastAsia" w:cs="Times New Roman"/>
                <w:sz w:val="24"/>
                <w:szCs w:val="24"/>
              </w:rPr>
              <w:t>75</w:t>
            </w:r>
            <w:r w:rsidRPr="00505FA6">
              <w:rPr>
                <w:rFonts w:eastAsiaTheme="minorEastAsia" w:cs="Times New Roman"/>
                <w:sz w:val="24"/>
                <w:szCs w:val="24"/>
                <w:vertAlign w:val="superscript"/>
              </w:rPr>
              <w:t>th</w:t>
            </w:r>
          </w:p>
        </w:tc>
        <w:tc>
          <w:tcPr>
            <w:tcW w:w="1190" w:type="dxa"/>
            <w:tcBorders>
              <w:top w:val="single" w:sz="4" w:space="0" w:color="auto"/>
              <w:bottom w:val="single" w:sz="4" w:space="0" w:color="auto"/>
            </w:tcBorders>
            <w:vAlign w:val="center"/>
          </w:tcPr>
          <w:p w14:paraId="6113769E" w14:textId="77777777" w:rsidR="00A74903" w:rsidRPr="00505FA6" w:rsidRDefault="00A74903" w:rsidP="00D669F0">
            <w:pPr>
              <w:jc w:val="center"/>
              <w:rPr>
                <w:rFonts w:eastAsiaTheme="minorEastAsia" w:cs="Times New Roman"/>
                <w:sz w:val="24"/>
                <w:szCs w:val="24"/>
              </w:rPr>
            </w:pPr>
            <w:r w:rsidRPr="00505FA6">
              <w:rPr>
                <w:rFonts w:eastAsiaTheme="minorEastAsia" w:cs="Times New Roman"/>
                <w:sz w:val="24"/>
                <w:szCs w:val="24"/>
              </w:rPr>
              <w:t>Max</w:t>
            </w:r>
          </w:p>
        </w:tc>
      </w:tr>
      <w:tr w:rsidR="00A74903" w:rsidRPr="00505FA6" w14:paraId="63699B4C" w14:textId="77777777" w:rsidTr="00575BFC">
        <w:trPr>
          <w:trHeight w:val="331"/>
        </w:trPr>
        <w:tc>
          <w:tcPr>
            <w:tcW w:w="2452" w:type="dxa"/>
            <w:tcBorders>
              <w:top w:val="single" w:sz="4" w:space="0" w:color="auto"/>
            </w:tcBorders>
          </w:tcPr>
          <w:p w14:paraId="08E3AC1F" w14:textId="77777777" w:rsidR="00A74903" w:rsidRPr="00505FA6" w:rsidRDefault="00A74903" w:rsidP="00D669F0">
            <w:pPr>
              <w:rPr>
                <w:rFonts w:eastAsiaTheme="minorEastAsia" w:cs="Times New Roman"/>
                <w:sz w:val="24"/>
                <w:szCs w:val="24"/>
              </w:rPr>
            </w:pPr>
            <w:proofErr w:type="spellStart"/>
            <w:r w:rsidRPr="00505FA6">
              <w:rPr>
                <w:rFonts w:eastAsiaTheme="minorEastAsia" w:cs="Times New Roman"/>
                <w:sz w:val="24"/>
                <w:szCs w:val="24"/>
              </w:rPr>
              <w:t>HsCRP</w:t>
            </w:r>
            <w:proofErr w:type="spellEnd"/>
            <w:r w:rsidRPr="00505FA6">
              <w:rPr>
                <w:rFonts w:eastAsiaTheme="minorEastAsia" w:cs="Times New Roman"/>
                <w:sz w:val="24"/>
                <w:szCs w:val="24"/>
              </w:rPr>
              <w:t xml:space="preserve"> (mg/L)</w:t>
            </w:r>
          </w:p>
        </w:tc>
        <w:tc>
          <w:tcPr>
            <w:tcW w:w="871" w:type="dxa"/>
            <w:tcBorders>
              <w:top w:val="single" w:sz="4" w:space="0" w:color="auto"/>
            </w:tcBorders>
          </w:tcPr>
          <w:p w14:paraId="214EDD22" w14:textId="4D81DD21" w:rsidR="00A74903" w:rsidRPr="00505FA6" w:rsidRDefault="00A74903" w:rsidP="00D669F0">
            <w:pPr>
              <w:rPr>
                <w:rFonts w:eastAsiaTheme="minorEastAsia" w:cs="Times New Roman"/>
                <w:sz w:val="24"/>
                <w:szCs w:val="24"/>
              </w:rPr>
            </w:pPr>
            <w:r w:rsidRPr="00505FA6">
              <w:rPr>
                <w:rFonts w:eastAsiaTheme="minorEastAsia" w:cs="Times New Roman"/>
                <w:sz w:val="24"/>
                <w:szCs w:val="24"/>
              </w:rPr>
              <w:t>799</w:t>
            </w:r>
          </w:p>
        </w:tc>
        <w:tc>
          <w:tcPr>
            <w:tcW w:w="1186" w:type="dxa"/>
            <w:tcBorders>
              <w:top w:val="single" w:sz="4" w:space="0" w:color="auto"/>
            </w:tcBorders>
          </w:tcPr>
          <w:p w14:paraId="589A7205" w14:textId="3E8CE27D" w:rsidR="00A74903" w:rsidRPr="00505FA6" w:rsidRDefault="00A74903" w:rsidP="00D669F0">
            <w:pPr>
              <w:rPr>
                <w:rFonts w:eastAsiaTheme="minorEastAsia" w:cs="Times New Roman"/>
                <w:sz w:val="24"/>
                <w:szCs w:val="24"/>
              </w:rPr>
            </w:pPr>
            <w:r w:rsidRPr="00505FA6">
              <w:rPr>
                <w:rFonts w:eastAsiaTheme="minorEastAsia" w:cs="Times New Roman"/>
                <w:sz w:val="24"/>
                <w:szCs w:val="24"/>
              </w:rPr>
              <w:t>0.11</w:t>
            </w:r>
          </w:p>
        </w:tc>
        <w:tc>
          <w:tcPr>
            <w:tcW w:w="1281" w:type="dxa"/>
            <w:tcBorders>
              <w:top w:val="single" w:sz="4" w:space="0" w:color="auto"/>
            </w:tcBorders>
          </w:tcPr>
          <w:p w14:paraId="38152201" w14:textId="7E658767" w:rsidR="00A74903" w:rsidRPr="00505FA6" w:rsidRDefault="00A74903" w:rsidP="00D669F0">
            <w:pPr>
              <w:rPr>
                <w:rFonts w:eastAsiaTheme="minorEastAsia" w:cs="Times New Roman"/>
                <w:sz w:val="24"/>
                <w:szCs w:val="24"/>
              </w:rPr>
            </w:pPr>
            <w:r w:rsidRPr="00505FA6">
              <w:rPr>
                <w:rFonts w:eastAsiaTheme="minorEastAsia" w:cs="Times New Roman"/>
                <w:sz w:val="24"/>
                <w:szCs w:val="24"/>
              </w:rPr>
              <w:t>0.85</w:t>
            </w:r>
          </w:p>
        </w:tc>
        <w:tc>
          <w:tcPr>
            <w:tcW w:w="1281" w:type="dxa"/>
            <w:tcBorders>
              <w:top w:val="single" w:sz="4" w:space="0" w:color="auto"/>
            </w:tcBorders>
          </w:tcPr>
          <w:p w14:paraId="1DC64154" w14:textId="7E5AA3D9" w:rsidR="00A74903" w:rsidRPr="00505FA6" w:rsidRDefault="00A74903" w:rsidP="00D669F0">
            <w:pPr>
              <w:rPr>
                <w:rFonts w:eastAsiaTheme="minorEastAsia" w:cs="Times New Roman"/>
                <w:sz w:val="24"/>
                <w:szCs w:val="24"/>
              </w:rPr>
            </w:pPr>
            <w:r w:rsidRPr="00505FA6">
              <w:rPr>
                <w:rFonts w:eastAsiaTheme="minorEastAsia" w:cs="Times New Roman"/>
                <w:sz w:val="24"/>
                <w:szCs w:val="24"/>
              </w:rPr>
              <w:t>2.43</w:t>
            </w:r>
          </w:p>
        </w:tc>
        <w:tc>
          <w:tcPr>
            <w:tcW w:w="1281" w:type="dxa"/>
            <w:tcBorders>
              <w:top w:val="single" w:sz="4" w:space="0" w:color="auto"/>
            </w:tcBorders>
          </w:tcPr>
          <w:p w14:paraId="59C4F97F" w14:textId="481BB4F0" w:rsidR="00A74903" w:rsidRPr="00505FA6" w:rsidRDefault="00A74903" w:rsidP="00D669F0">
            <w:pPr>
              <w:rPr>
                <w:rFonts w:eastAsiaTheme="minorEastAsia" w:cs="Times New Roman"/>
                <w:sz w:val="24"/>
                <w:szCs w:val="24"/>
              </w:rPr>
            </w:pPr>
            <w:r w:rsidRPr="00505FA6">
              <w:rPr>
                <w:rFonts w:eastAsiaTheme="minorEastAsia" w:cs="Times New Roman"/>
                <w:sz w:val="24"/>
                <w:szCs w:val="24"/>
              </w:rPr>
              <w:t>5.03</w:t>
            </w:r>
          </w:p>
        </w:tc>
        <w:tc>
          <w:tcPr>
            <w:tcW w:w="1190" w:type="dxa"/>
            <w:tcBorders>
              <w:top w:val="single" w:sz="4" w:space="0" w:color="auto"/>
            </w:tcBorders>
          </w:tcPr>
          <w:p w14:paraId="74A47000" w14:textId="1DBFA4BF" w:rsidR="00A74903" w:rsidRPr="00505FA6" w:rsidRDefault="00A74903" w:rsidP="00D669F0">
            <w:pPr>
              <w:rPr>
                <w:rFonts w:eastAsiaTheme="minorEastAsia" w:cs="Times New Roman"/>
                <w:sz w:val="24"/>
                <w:szCs w:val="24"/>
              </w:rPr>
            </w:pPr>
            <w:r w:rsidRPr="00505FA6">
              <w:rPr>
                <w:rFonts w:eastAsiaTheme="minorEastAsia" w:cs="Times New Roman"/>
                <w:sz w:val="24"/>
                <w:szCs w:val="24"/>
              </w:rPr>
              <w:t>138.81</w:t>
            </w:r>
          </w:p>
        </w:tc>
      </w:tr>
      <w:tr w:rsidR="00A74903" w:rsidRPr="00505FA6" w14:paraId="3208656E" w14:textId="77777777" w:rsidTr="00575BFC">
        <w:trPr>
          <w:trHeight w:val="320"/>
        </w:trPr>
        <w:tc>
          <w:tcPr>
            <w:tcW w:w="2452" w:type="dxa"/>
          </w:tcPr>
          <w:p w14:paraId="657790A4" w14:textId="77777777" w:rsidR="00A74903" w:rsidRPr="00505FA6" w:rsidRDefault="00A74903" w:rsidP="00D669F0">
            <w:pPr>
              <w:rPr>
                <w:rFonts w:eastAsiaTheme="minorEastAsia" w:cs="Times New Roman"/>
                <w:sz w:val="24"/>
                <w:szCs w:val="24"/>
              </w:rPr>
            </w:pPr>
            <w:proofErr w:type="spellStart"/>
            <w:r w:rsidRPr="00505FA6">
              <w:rPr>
                <w:rFonts w:eastAsiaTheme="minorEastAsia" w:cs="Times New Roman"/>
                <w:sz w:val="24"/>
                <w:szCs w:val="24"/>
              </w:rPr>
              <w:t>GGT</w:t>
            </w:r>
            <w:proofErr w:type="spellEnd"/>
            <w:r w:rsidRPr="00505FA6">
              <w:rPr>
                <w:rFonts w:eastAsiaTheme="minorEastAsia" w:cs="Times New Roman"/>
                <w:sz w:val="24"/>
                <w:szCs w:val="24"/>
              </w:rPr>
              <w:t xml:space="preserve"> (IU/L)</w:t>
            </w:r>
          </w:p>
        </w:tc>
        <w:tc>
          <w:tcPr>
            <w:tcW w:w="871" w:type="dxa"/>
          </w:tcPr>
          <w:p w14:paraId="36F4E235" w14:textId="15CAF24D" w:rsidR="00A74903" w:rsidRPr="00505FA6" w:rsidRDefault="00A74903" w:rsidP="00D669F0">
            <w:pPr>
              <w:rPr>
                <w:rFonts w:eastAsiaTheme="minorEastAsia" w:cs="Times New Roman"/>
                <w:sz w:val="24"/>
                <w:szCs w:val="24"/>
              </w:rPr>
            </w:pPr>
            <w:r w:rsidRPr="00505FA6">
              <w:rPr>
                <w:rFonts w:eastAsiaTheme="minorEastAsia" w:cs="Times New Roman"/>
                <w:sz w:val="24"/>
                <w:szCs w:val="24"/>
              </w:rPr>
              <w:t>754</w:t>
            </w:r>
          </w:p>
        </w:tc>
        <w:tc>
          <w:tcPr>
            <w:tcW w:w="1186" w:type="dxa"/>
          </w:tcPr>
          <w:p w14:paraId="16B75D34" w14:textId="08961B69" w:rsidR="00A74903" w:rsidRPr="00505FA6" w:rsidRDefault="00A74903" w:rsidP="00D669F0">
            <w:pPr>
              <w:rPr>
                <w:rFonts w:eastAsiaTheme="minorEastAsia" w:cs="Times New Roman"/>
                <w:sz w:val="24"/>
                <w:szCs w:val="24"/>
              </w:rPr>
            </w:pPr>
            <w:r w:rsidRPr="00505FA6">
              <w:rPr>
                <w:rFonts w:eastAsiaTheme="minorEastAsia" w:cs="Times New Roman"/>
                <w:sz w:val="24"/>
                <w:szCs w:val="24"/>
              </w:rPr>
              <w:t>5</w:t>
            </w:r>
            <w:r w:rsidR="0026527F" w:rsidRPr="00505FA6">
              <w:rPr>
                <w:rFonts w:eastAsiaTheme="minorEastAsia" w:cs="Times New Roman"/>
                <w:sz w:val="24"/>
                <w:szCs w:val="24"/>
              </w:rPr>
              <w:t>.00</w:t>
            </w:r>
          </w:p>
        </w:tc>
        <w:tc>
          <w:tcPr>
            <w:tcW w:w="1281" w:type="dxa"/>
          </w:tcPr>
          <w:p w14:paraId="137F5A40" w14:textId="3E077F6F" w:rsidR="00A74903" w:rsidRPr="00505FA6" w:rsidRDefault="00A74903" w:rsidP="00D669F0">
            <w:pPr>
              <w:rPr>
                <w:rFonts w:eastAsiaTheme="minorEastAsia" w:cs="Times New Roman"/>
                <w:sz w:val="24"/>
                <w:szCs w:val="24"/>
              </w:rPr>
            </w:pPr>
            <w:r w:rsidRPr="00505FA6">
              <w:rPr>
                <w:rFonts w:eastAsiaTheme="minorEastAsia" w:cs="Times New Roman"/>
                <w:sz w:val="24"/>
                <w:szCs w:val="24"/>
              </w:rPr>
              <w:t>12</w:t>
            </w:r>
            <w:r w:rsidR="0026527F" w:rsidRPr="00505FA6">
              <w:rPr>
                <w:rFonts w:eastAsiaTheme="minorEastAsia" w:cs="Times New Roman"/>
                <w:sz w:val="24"/>
                <w:szCs w:val="24"/>
              </w:rPr>
              <w:t>.00</w:t>
            </w:r>
          </w:p>
        </w:tc>
        <w:tc>
          <w:tcPr>
            <w:tcW w:w="1281" w:type="dxa"/>
          </w:tcPr>
          <w:p w14:paraId="17B6123C" w14:textId="306ABF7A" w:rsidR="00A74903" w:rsidRPr="00505FA6" w:rsidRDefault="00A74903" w:rsidP="00D669F0">
            <w:pPr>
              <w:rPr>
                <w:rFonts w:eastAsiaTheme="minorEastAsia" w:cs="Times New Roman"/>
                <w:sz w:val="24"/>
                <w:szCs w:val="24"/>
              </w:rPr>
            </w:pPr>
            <w:r w:rsidRPr="00505FA6">
              <w:rPr>
                <w:rFonts w:eastAsiaTheme="minorEastAsia" w:cs="Times New Roman"/>
                <w:sz w:val="24"/>
                <w:szCs w:val="24"/>
              </w:rPr>
              <w:t>17</w:t>
            </w:r>
            <w:r w:rsidR="0026527F" w:rsidRPr="00505FA6">
              <w:rPr>
                <w:rFonts w:eastAsiaTheme="minorEastAsia" w:cs="Times New Roman"/>
                <w:sz w:val="24"/>
                <w:szCs w:val="24"/>
              </w:rPr>
              <w:t>.00</w:t>
            </w:r>
          </w:p>
        </w:tc>
        <w:tc>
          <w:tcPr>
            <w:tcW w:w="1281" w:type="dxa"/>
          </w:tcPr>
          <w:p w14:paraId="3EE63820" w14:textId="2AE4F700" w:rsidR="00A74903" w:rsidRPr="00505FA6" w:rsidRDefault="00A74903" w:rsidP="00D669F0">
            <w:pPr>
              <w:rPr>
                <w:rFonts w:eastAsiaTheme="minorEastAsia" w:cs="Times New Roman"/>
                <w:sz w:val="24"/>
                <w:szCs w:val="24"/>
              </w:rPr>
            </w:pPr>
            <w:r w:rsidRPr="00505FA6">
              <w:rPr>
                <w:rFonts w:eastAsiaTheme="minorEastAsia" w:cs="Times New Roman"/>
                <w:sz w:val="24"/>
                <w:szCs w:val="24"/>
              </w:rPr>
              <w:t>26</w:t>
            </w:r>
            <w:r w:rsidR="0026527F" w:rsidRPr="00505FA6">
              <w:rPr>
                <w:rFonts w:eastAsiaTheme="minorEastAsia" w:cs="Times New Roman"/>
                <w:sz w:val="24"/>
                <w:szCs w:val="24"/>
              </w:rPr>
              <w:t>.00</w:t>
            </w:r>
          </w:p>
        </w:tc>
        <w:tc>
          <w:tcPr>
            <w:tcW w:w="1190" w:type="dxa"/>
          </w:tcPr>
          <w:p w14:paraId="21040389" w14:textId="1428BA03" w:rsidR="00A74903" w:rsidRPr="00505FA6" w:rsidRDefault="00A74903" w:rsidP="00D669F0">
            <w:pPr>
              <w:rPr>
                <w:rFonts w:eastAsiaTheme="minorEastAsia" w:cs="Times New Roman"/>
                <w:sz w:val="24"/>
                <w:szCs w:val="24"/>
              </w:rPr>
            </w:pPr>
            <w:r w:rsidRPr="00505FA6">
              <w:rPr>
                <w:rFonts w:eastAsiaTheme="minorEastAsia" w:cs="Times New Roman"/>
                <w:sz w:val="24"/>
                <w:szCs w:val="24"/>
              </w:rPr>
              <w:t>570</w:t>
            </w:r>
            <w:r w:rsidR="0026527F" w:rsidRPr="00505FA6">
              <w:rPr>
                <w:rFonts w:eastAsiaTheme="minorEastAsia" w:cs="Times New Roman"/>
                <w:sz w:val="24"/>
                <w:szCs w:val="24"/>
              </w:rPr>
              <w:t>.00</w:t>
            </w:r>
          </w:p>
        </w:tc>
      </w:tr>
      <w:tr w:rsidR="00A74903" w:rsidRPr="00505FA6" w14:paraId="27C55F25" w14:textId="77777777" w:rsidTr="00575BFC">
        <w:trPr>
          <w:trHeight w:val="320"/>
        </w:trPr>
        <w:tc>
          <w:tcPr>
            <w:tcW w:w="2452" w:type="dxa"/>
          </w:tcPr>
          <w:p w14:paraId="0727EB74" w14:textId="77777777" w:rsidR="00A74903" w:rsidRPr="00505FA6" w:rsidRDefault="00A74903" w:rsidP="00D669F0">
            <w:pPr>
              <w:rPr>
                <w:rFonts w:eastAsiaTheme="minorEastAsia" w:cs="Times New Roman"/>
                <w:sz w:val="24"/>
                <w:szCs w:val="24"/>
              </w:rPr>
            </w:pPr>
            <w:r w:rsidRPr="00505FA6">
              <w:rPr>
                <w:rFonts w:eastAsiaTheme="minorEastAsia" w:cs="Times New Roman"/>
                <w:sz w:val="24"/>
                <w:szCs w:val="24"/>
              </w:rPr>
              <w:t>WBC (1000/</w:t>
            </w:r>
            <w:proofErr w:type="spellStart"/>
            <w:r w:rsidRPr="00505FA6">
              <w:rPr>
                <w:rFonts w:eastAsiaTheme="minorEastAsia" w:cs="Times New Roman"/>
                <w:sz w:val="24"/>
                <w:szCs w:val="24"/>
              </w:rPr>
              <w:t>μL</w:t>
            </w:r>
            <w:proofErr w:type="spellEnd"/>
            <w:r w:rsidRPr="00505FA6">
              <w:rPr>
                <w:rFonts w:eastAsiaTheme="minorEastAsia" w:cs="Times New Roman"/>
                <w:sz w:val="24"/>
                <w:szCs w:val="24"/>
              </w:rPr>
              <w:t>)</w:t>
            </w:r>
          </w:p>
        </w:tc>
        <w:tc>
          <w:tcPr>
            <w:tcW w:w="871" w:type="dxa"/>
          </w:tcPr>
          <w:p w14:paraId="2180875A" w14:textId="2EA6B7AA" w:rsidR="00A74903" w:rsidRPr="00505FA6" w:rsidRDefault="00A74903" w:rsidP="00D669F0">
            <w:pPr>
              <w:rPr>
                <w:rFonts w:eastAsiaTheme="minorEastAsia" w:cs="Times New Roman"/>
                <w:sz w:val="24"/>
                <w:szCs w:val="24"/>
              </w:rPr>
            </w:pPr>
            <w:r w:rsidRPr="00505FA6">
              <w:rPr>
                <w:rFonts w:eastAsiaTheme="minorEastAsia" w:cs="Times New Roman"/>
                <w:sz w:val="24"/>
                <w:szCs w:val="24"/>
              </w:rPr>
              <w:t>776</w:t>
            </w:r>
          </w:p>
        </w:tc>
        <w:tc>
          <w:tcPr>
            <w:tcW w:w="1186" w:type="dxa"/>
          </w:tcPr>
          <w:p w14:paraId="426E2B98" w14:textId="01A6357C" w:rsidR="00A74903" w:rsidRPr="00505FA6" w:rsidRDefault="00A74903" w:rsidP="00D669F0">
            <w:pPr>
              <w:rPr>
                <w:rFonts w:eastAsiaTheme="minorEastAsia" w:cs="Times New Roman"/>
                <w:sz w:val="24"/>
                <w:szCs w:val="24"/>
              </w:rPr>
            </w:pPr>
            <w:r w:rsidRPr="00505FA6">
              <w:rPr>
                <w:rFonts w:eastAsiaTheme="minorEastAsia" w:cs="Times New Roman"/>
                <w:sz w:val="24"/>
                <w:szCs w:val="24"/>
              </w:rPr>
              <w:t>3.3</w:t>
            </w:r>
            <w:r w:rsidR="0026527F" w:rsidRPr="00505FA6">
              <w:rPr>
                <w:rFonts w:eastAsiaTheme="minorEastAsia" w:cs="Times New Roman"/>
                <w:sz w:val="24"/>
                <w:szCs w:val="24"/>
              </w:rPr>
              <w:t>0</w:t>
            </w:r>
          </w:p>
        </w:tc>
        <w:tc>
          <w:tcPr>
            <w:tcW w:w="1281" w:type="dxa"/>
          </w:tcPr>
          <w:p w14:paraId="178B4561" w14:textId="40B090B4" w:rsidR="00A74903" w:rsidRPr="00505FA6" w:rsidRDefault="00A74903" w:rsidP="00D669F0">
            <w:pPr>
              <w:rPr>
                <w:rFonts w:eastAsiaTheme="minorEastAsia" w:cs="Times New Roman"/>
                <w:sz w:val="24"/>
                <w:szCs w:val="24"/>
              </w:rPr>
            </w:pPr>
            <w:r w:rsidRPr="00505FA6">
              <w:rPr>
                <w:rFonts w:eastAsiaTheme="minorEastAsia" w:cs="Times New Roman"/>
                <w:sz w:val="24"/>
                <w:szCs w:val="24"/>
              </w:rPr>
              <w:t>5.9</w:t>
            </w:r>
            <w:r w:rsidR="0026527F" w:rsidRPr="00505FA6">
              <w:rPr>
                <w:rFonts w:eastAsiaTheme="minorEastAsia" w:cs="Times New Roman"/>
                <w:sz w:val="24"/>
                <w:szCs w:val="24"/>
              </w:rPr>
              <w:t>0</w:t>
            </w:r>
          </w:p>
        </w:tc>
        <w:tc>
          <w:tcPr>
            <w:tcW w:w="1281" w:type="dxa"/>
          </w:tcPr>
          <w:p w14:paraId="54F167F0" w14:textId="50AC18E4" w:rsidR="00A74903" w:rsidRPr="00505FA6" w:rsidRDefault="00A74903" w:rsidP="00D669F0">
            <w:pPr>
              <w:rPr>
                <w:rFonts w:eastAsiaTheme="minorEastAsia" w:cs="Times New Roman"/>
                <w:sz w:val="24"/>
                <w:szCs w:val="24"/>
              </w:rPr>
            </w:pPr>
            <w:r w:rsidRPr="00505FA6">
              <w:rPr>
                <w:rFonts w:eastAsiaTheme="minorEastAsia" w:cs="Times New Roman"/>
                <w:sz w:val="24"/>
                <w:szCs w:val="24"/>
              </w:rPr>
              <w:t>7.2</w:t>
            </w:r>
            <w:r w:rsidR="0026527F" w:rsidRPr="00505FA6">
              <w:rPr>
                <w:rFonts w:eastAsiaTheme="minorEastAsia" w:cs="Times New Roman"/>
                <w:sz w:val="24"/>
                <w:szCs w:val="24"/>
              </w:rPr>
              <w:t>0</w:t>
            </w:r>
          </w:p>
        </w:tc>
        <w:tc>
          <w:tcPr>
            <w:tcW w:w="1281" w:type="dxa"/>
          </w:tcPr>
          <w:p w14:paraId="4C2D49E3" w14:textId="7543B1F3" w:rsidR="00A74903" w:rsidRPr="00505FA6" w:rsidRDefault="00A74903" w:rsidP="00D669F0">
            <w:pPr>
              <w:rPr>
                <w:rFonts w:eastAsiaTheme="minorEastAsia" w:cs="Times New Roman"/>
                <w:sz w:val="24"/>
                <w:szCs w:val="24"/>
              </w:rPr>
            </w:pPr>
            <w:r w:rsidRPr="00505FA6">
              <w:rPr>
                <w:rFonts w:eastAsiaTheme="minorEastAsia" w:cs="Times New Roman"/>
                <w:sz w:val="24"/>
                <w:szCs w:val="24"/>
              </w:rPr>
              <w:t>8.6</w:t>
            </w:r>
            <w:r w:rsidR="0026527F" w:rsidRPr="00505FA6">
              <w:rPr>
                <w:rFonts w:eastAsiaTheme="minorEastAsia" w:cs="Times New Roman"/>
                <w:sz w:val="24"/>
                <w:szCs w:val="24"/>
              </w:rPr>
              <w:t>0</w:t>
            </w:r>
          </w:p>
        </w:tc>
        <w:tc>
          <w:tcPr>
            <w:tcW w:w="1190" w:type="dxa"/>
          </w:tcPr>
          <w:p w14:paraId="0078724B" w14:textId="393895D1" w:rsidR="00A74903" w:rsidRPr="00505FA6" w:rsidRDefault="00A74903" w:rsidP="00D669F0">
            <w:pPr>
              <w:rPr>
                <w:rFonts w:eastAsiaTheme="minorEastAsia" w:cs="Times New Roman"/>
                <w:sz w:val="24"/>
                <w:szCs w:val="24"/>
              </w:rPr>
            </w:pPr>
            <w:r w:rsidRPr="00505FA6">
              <w:rPr>
                <w:rFonts w:eastAsiaTheme="minorEastAsia" w:cs="Times New Roman"/>
                <w:sz w:val="24"/>
                <w:szCs w:val="24"/>
              </w:rPr>
              <w:t>400</w:t>
            </w:r>
            <w:r w:rsidR="0026527F" w:rsidRPr="00505FA6">
              <w:rPr>
                <w:rFonts w:eastAsiaTheme="minorEastAsia" w:cs="Times New Roman"/>
                <w:sz w:val="24"/>
                <w:szCs w:val="24"/>
              </w:rPr>
              <w:t>.00</w:t>
            </w:r>
          </w:p>
        </w:tc>
      </w:tr>
    </w:tbl>
    <w:p w14:paraId="02C2FED1" w14:textId="53CB38B5" w:rsidR="00686DA3" w:rsidRPr="00505FA6" w:rsidRDefault="00565AE4">
      <w:pPr>
        <w:widowControl/>
        <w:rPr>
          <w:rFonts w:cs="Times New Roman"/>
          <w:sz w:val="24"/>
          <w:szCs w:val="24"/>
        </w:rPr>
      </w:pPr>
      <w:r w:rsidRPr="00505FA6">
        <w:rPr>
          <w:rFonts w:cs="Times New Roman"/>
          <w:sz w:val="24"/>
          <w:szCs w:val="24"/>
        </w:rPr>
        <w:br w:type="page"/>
      </w:r>
    </w:p>
    <w:p w14:paraId="2F46FC1B" w14:textId="499C713E" w:rsidR="00686DA3" w:rsidRPr="00505FA6" w:rsidRDefault="00686DA3" w:rsidP="00686DA3">
      <w:pPr>
        <w:rPr>
          <w:rFonts w:cs="Times New Roman"/>
          <w:kern w:val="0"/>
          <w:sz w:val="24"/>
          <w:szCs w:val="24"/>
        </w:rPr>
      </w:pPr>
      <w:r w:rsidRPr="00000DE3">
        <w:rPr>
          <w:rFonts w:cs="Times New Roman"/>
          <w:b/>
          <w:bCs/>
          <w:sz w:val="24"/>
          <w:szCs w:val="24"/>
        </w:rPr>
        <w:lastRenderedPageBreak/>
        <w:t xml:space="preserve">Table </w:t>
      </w:r>
      <w:proofErr w:type="spellStart"/>
      <w:r w:rsidRPr="00000DE3">
        <w:rPr>
          <w:rFonts w:cs="Times New Roman"/>
          <w:b/>
          <w:bCs/>
          <w:sz w:val="24"/>
          <w:szCs w:val="24"/>
        </w:rPr>
        <w:t>S5</w:t>
      </w:r>
      <w:proofErr w:type="spellEnd"/>
      <w:r w:rsidRPr="00505FA6">
        <w:rPr>
          <w:rFonts w:cs="Times New Roman"/>
          <w:sz w:val="24"/>
          <w:szCs w:val="24"/>
        </w:rPr>
        <w:t xml:space="preserve"> </w:t>
      </w:r>
      <w:r w:rsidR="009E3F5C" w:rsidRPr="00505FA6">
        <w:rPr>
          <w:rFonts w:cs="Times New Roman"/>
          <w:kern w:val="0"/>
          <w:sz w:val="24"/>
          <w:szCs w:val="24"/>
        </w:rPr>
        <w:t xml:space="preserve">The probabilities of inclusion derived from the </w:t>
      </w:r>
      <w:proofErr w:type="spellStart"/>
      <w:r w:rsidR="009E3F5C" w:rsidRPr="00505FA6">
        <w:rPr>
          <w:rFonts w:cs="Times New Roman"/>
          <w:kern w:val="0"/>
          <w:sz w:val="24"/>
          <w:szCs w:val="24"/>
        </w:rPr>
        <w:t>BKMR</w:t>
      </w:r>
      <w:proofErr w:type="spellEnd"/>
      <w:r w:rsidR="009E3F5C" w:rsidRPr="00505FA6">
        <w:rPr>
          <w:rFonts w:cs="Times New Roman"/>
          <w:kern w:val="0"/>
          <w:sz w:val="24"/>
          <w:szCs w:val="24"/>
        </w:rPr>
        <w:t xml:space="preserve"> models</w:t>
      </w:r>
      <w:r w:rsidR="001C4176" w:rsidRPr="00505FA6">
        <w:rPr>
          <w:rFonts w:cs="Times New Roman"/>
          <w:kern w:val="0"/>
          <w:sz w:val="24"/>
          <w:szCs w:val="24"/>
        </w:rPr>
        <w:t>.</w:t>
      </w:r>
    </w:p>
    <w:tbl>
      <w:tblPr>
        <w:tblStyle w:val="a9"/>
        <w:tblW w:w="4200" w:type="pct"/>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46"/>
        <w:gridCol w:w="1744"/>
        <w:gridCol w:w="1744"/>
        <w:gridCol w:w="1743"/>
      </w:tblGrid>
      <w:tr w:rsidR="008D1FA0" w:rsidRPr="00505FA6" w14:paraId="5A34A82C" w14:textId="77777777" w:rsidTr="009A2590">
        <w:tc>
          <w:tcPr>
            <w:tcW w:w="1251" w:type="pct"/>
            <w:vMerge w:val="restart"/>
            <w:tcBorders>
              <w:top w:val="single" w:sz="4" w:space="0" w:color="auto"/>
              <w:bottom w:val="nil"/>
            </w:tcBorders>
            <w:vAlign w:val="center"/>
          </w:tcPr>
          <w:p w14:paraId="1BEF6B08" w14:textId="1D9E7DDB" w:rsidR="008D1FA0" w:rsidRPr="00505FA6" w:rsidRDefault="008D1FA0" w:rsidP="00467192">
            <w:pPr>
              <w:spacing w:line="360" w:lineRule="auto"/>
              <w:jc w:val="center"/>
              <w:rPr>
                <w:rFonts w:cs="Times New Roman"/>
                <w:bCs/>
                <w:color w:val="000000"/>
                <w:kern w:val="0"/>
                <w:sz w:val="24"/>
                <w:szCs w:val="24"/>
              </w:rPr>
            </w:pPr>
            <w:r w:rsidRPr="00505FA6">
              <w:rPr>
                <w:rFonts w:eastAsiaTheme="minorEastAsia" w:cs="Times New Roman"/>
                <w:bCs/>
                <w:color w:val="000000"/>
                <w:kern w:val="0"/>
                <w:sz w:val="24"/>
                <w:szCs w:val="24"/>
              </w:rPr>
              <w:t>Phthalate metabolites</w:t>
            </w:r>
          </w:p>
        </w:tc>
        <w:tc>
          <w:tcPr>
            <w:tcW w:w="3749" w:type="pct"/>
            <w:gridSpan w:val="3"/>
            <w:tcBorders>
              <w:top w:val="single" w:sz="4" w:space="0" w:color="auto"/>
              <w:bottom w:val="single" w:sz="4" w:space="0" w:color="auto"/>
            </w:tcBorders>
            <w:vAlign w:val="center"/>
          </w:tcPr>
          <w:p w14:paraId="6DE08AAB" w14:textId="755F7890" w:rsidR="008D1FA0" w:rsidRPr="00505FA6" w:rsidRDefault="008D1FA0">
            <w:pPr>
              <w:spacing w:line="360" w:lineRule="auto"/>
              <w:jc w:val="center"/>
              <w:rPr>
                <w:rFonts w:cs="Times New Roman"/>
                <w:bCs/>
                <w:sz w:val="24"/>
                <w:szCs w:val="24"/>
              </w:rPr>
            </w:pPr>
            <w:r w:rsidRPr="00505FA6">
              <w:rPr>
                <w:rFonts w:cs="Times New Roman"/>
                <w:bCs/>
                <w:color w:val="000000"/>
                <w:kern w:val="0"/>
                <w:sz w:val="24"/>
                <w:szCs w:val="24"/>
              </w:rPr>
              <w:t>Conditional-</w:t>
            </w:r>
            <w:proofErr w:type="spellStart"/>
            <w:r w:rsidRPr="00505FA6">
              <w:rPr>
                <w:rFonts w:cs="Times New Roman"/>
                <w:bCs/>
                <w:color w:val="000000"/>
                <w:kern w:val="0"/>
                <w:sz w:val="24"/>
                <w:szCs w:val="24"/>
              </w:rPr>
              <w:t>PIP</w:t>
            </w:r>
            <w:r w:rsidRPr="00505FA6">
              <w:rPr>
                <w:rFonts w:cs="Times New Roman"/>
                <w:bCs/>
                <w:color w:val="000000"/>
                <w:kern w:val="0"/>
                <w:sz w:val="24"/>
                <w:szCs w:val="24"/>
                <w:vertAlign w:val="superscript"/>
              </w:rPr>
              <w:t>a</w:t>
            </w:r>
            <w:proofErr w:type="spellEnd"/>
          </w:p>
        </w:tc>
      </w:tr>
      <w:tr w:rsidR="008D1FA0" w:rsidRPr="00505FA6" w14:paraId="1246CFC6" w14:textId="77777777" w:rsidTr="009A2590">
        <w:tc>
          <w:tcPr>
            <w:tcW w:w="1251" w:type="pct"/>
            <w:vMerge/>
            <w:tcBorders>
              <w:top w:val="nil"/>
              <w:bottom w:val="single" w:sz="4" w:space="0" w:color="auto"/>
            </w:tcBorders>
            <w:vAlign w:val="center"/>
          </w:tcPr>
          <w:p w14:paraId="5DF02D43" w14:textId="5D40E503" w:rsidR="008D1FA0" w:rsidRPr="00505FA6" w:rsidRDefault="008D1FA0">
            <w:pPr>
              <w:widowControl/>
              <w:spacing w:line="360" w:lineRule="auto"/>
              <w:jc w:val="center"/>
              <w:rPr>
                <w:rFonts w:eastAsiaTheme="minorEastAsia" w:cs="Times New Roman"/>
                <w:bCs/>
                <w:color w:val="000000"/>
                <w:kern w:val="0"/>
                <w:sz w:val="24"/>
                <w:szCs w:val="24"/>
              </w:rPr>
            </w:pPr>
          </w:p>
        </w:tc>
        <w:tc>
          <w:tcPr>
            <w:tcW w:w="1250" w:type="pct"/>
            <w:tcBorders>
              <w:top w:val="single" w:sz="4" w:space="0" w:color="auto"/>
              <w:bottom w:val="single" w:sz="4" w:space="0" w:color="auto"/>
            </w:tcBorders>
            <w:vAlign w:val="center"/>
            <w:hideMark/>
          </w:tcPr>
          <w:p w14:paraId="62055DC5" w14:textId="3F6FF1DC" w:rsidR="008D1FA0" w:rsidRPr="00505FA6" w:rsidRDefault="008D1FA0">
            <w:pPr>
              <w:spacing w:line="360" w:lineRule="auto"/>
              <w:jc w:val="center"/>
              <w:rPr>
                <w:rFonts w:cs="Times New Roman"/>
                <w:bCs/>
                <w:sz w:val="24"/>
                <w:szCs w:val="24"/>
              </w:rPr>
            </w:pPr>
            <w:proofErr w:type="spellStart"/>
            <w:r w:rsidRPr="00505FA6">
              <w:rPr>
                <w:rFonts w:cs="Times New Roman"/>
                <w:bCs/>
                <w:sz w:val="24"/>
                <w:szCs w:val="24"/>
              </w:rPr>
              <w:t>hsCRP</w:t>
            </w:r>
            <w:proofErr w:type="spellEnd"/>
          </w:p>
        </w:tc>
        <w:tc>
          <w:tcPr>
            <w:tcW w:w="1250" w:type="pct"/>
            <w:tcBorders>
              <w:top w:val="single" w:sz="4" w:space="0" w:color="auto"/>
              <w:bottom w:val="single" w:sz="4" w:space="0" w:color="auto"/>
            </w:tcBorders>
            <w:vAlign w:val="center"/>
            <w:hideMark/>
          </w:tcPr>
          <w:p w14:paraId="02EB4721" w14:textId="0676F3DD" w:rsidR="008D1FA0" w:rsidRPr="00505FA6" w:rsidRDefault="008D1FA0">
            <w:pPr>
              <w:spacing w:line="360" w:lineRule="auto"/>
              <w:jc w:val="center"/>
              <w:rPr>
                <w:rFonts w:cs="Times New Roman"/>
                <w:bCs/>
                <w:sz w:val="24"/>
                <w:szCs w:val="24"/>
              </w:rPr>
            </w:pPr>
            <w:proofErr w:type="spellStart"/>
            <w:r w:rsidRPr="00505FA6">
              <w:rPr>
                <w:rFonts w:cs="Times New Roman"/>
                <w:bCs/>
                <w:sz w:val="24"/>
                <w:szCs w:val="24"/>
              </w:rPr>
              <w:t>GGT</w:t>
            </w:r>
            <w:proofErr w:type="spellEnd"/>
          </w:p>
        </w:tc>
        <w:tc>
          <w:tcPr>
            <w:tcW w:w="1249" w:type="pct"/>
            <w:tcBorders>
              <w:top w:val="single" w:sz="4" w:space="0" w:color="auto"/>
              <w:bottom w:val="single" w:sz="4" w:space="0" w:color="auto"/>
            </w:tcBorders>
            <w:vAlign w:val="center"/>
            <w:hideMark/>
          </w:tcPr>
          <w:p w14:paraId="17147A6F" w14:textId="04F5042B" w:rsidR="008D1FA0" w:rsidRPr="00505FA6" w:rsidRDefault="008D1FA0">
            <w:pPr>
              <w:spacing w:line="360" w:lineRule="auto"/>
              <w:jc w:val="center"/>
              <w:rPr>
                <w:rFonts w:cs="Times New Roman"/>
                <w:bCs/>
                <w:sz w:val="24"/>
                <w:szCs w:val="24"/>
              </w:rPr>
            </w:pPr>
            <w:r w:rsidRPr="00505FA6">
              <w:rPr>
                <w:rFonts w:cs="Times New Roman"/>
                <w:bCs/>
                <w:sz w:val="24"/>
                <w:szCs w:val="24"/>
              </w:rPr>
              <w:t>WBC</w:t>
            </w:r>
          </w:p>
        </w:tc>
      </w:tr>
      <w:tr w:rsidR="00D75755" w:rsidRPr="00505FA6" w14:paraId="755199A9" w14:textId="77777777" w:rsidTr="009A2590">
        <w:tc>
          <w:tcPr>
            <w:tcW w:w="1251" w:type="pct"/>
            <w:tcBorders>
              <w:top w:val="single" w:sz="4" w:space="0" w:color="auto"/>
            </w:tcBorders>
            <w:vAlign w:val="center"/>
          </w:tcPr>
          <w:p w14:paraId="419D8931" w14:textId="27E35B8C" w:rsidR="00D75755" w:rsidRPr="00505FA6" w:rsidRDefault="00F46C17">
            <w:pPr>
              <w:widowControl/>
              <w:spacing w:line="360" w:lineRule="auto"/>
              <w:jc w:val="center"/>
              <w:rPr>
                <w:rFonts w:eastAsiaTheme="minorEastAsia" w:cs="Times New Roman"/>
                <w:bCs/>
                <w:color w:val="000000"/>
                <w:kern w:val="0"/>
                <w:sz w:val="24"/>
                <w:szCs w:val="24"/>
              </w:rPr>
            </w:pPr>
            <w:proofErr w:type="spellStart"/>
            <w:r w:rsidRPr="00505FA6">
              <w:rPr>
                <w:rFonts w:eastAsiaTheme="minorEastAsia" w:cs="Times New Roman"/>
                <w:bCs/>
                <w:color w:val="000000"/>
                <w:kern w:val="0"/>
                <w:sz w:val="24"/>
                <w:szCs w:val="24"/>
              </w:rPr>
              <w:t>MCNP</w:t>
            </w:r>
            <w:proofErr w:type="spellEnd"/>
          </w:p>
        </w:tc>
        <w:tc>
          <w:tcPr>
            <w:tcW w:w="1250" w:type="pct"/>
            <w:tcBorders>
              <w:top w:val="single" w:sz="4" w:space="0" w:color="auto"/>
            </w:tcBorders>
            <w:vAlign w:val="center"/>
          </w:tcPr>
          <w:p w14:paraId="53A4E15C" w14:textId="41A309D7" w:rsidR="00D75755" w:rsidRPr="00505FA6" w:rsidRDefault="005D0D03">
            <w:pPr>
              <w:spacing w:line="360" w:lineRule="auto"/>
              <w:jc w:val="center"/>
              <w:rPr>
                <w:rFonts w:eastAsiaTheme="minorEastAsia" w:cs="Times New Roman"/>
                <w:bCs/>
                <w:sz w:val="24"/>
                <w:szCs w:val="24"/>
              </w:rPr>
            </w:pPr>
            <w:r w:rsidRPr="00505FA6">
              <w:rPr>
                <w:rFonts w:eastAsiaTheme="minorEastAsia" w:cs="Times New Roman"/>
                <w:bCs/>
                <w:sz w:val="24"/>
                <w:szCs w:val="24"/>
              </w:rPr>
              <w:t>0.4744</w:t>
            </w:r>
          </w:p>
        </w:tc>
        <w:tc>
          <w:tcPr>
            <w:tcW w:w="1250" w:type="pct"/>
            <w:tcBorders>
              <w:top w:val="single" w:sz="4" w:space="0" w:color="auto"/>
            </w:tcBorders>
            <w:vAlign w:val="center"/>
          </w:tcPr>
          <w:p w14:paraId="776667FA" w14:textId="6C7FE962" w:rsidR="00D75755" w:rsidRPr="00505FA6" w:rsidRDefault="00C02CFF">
            <w:pPr>
              <w:spacing w:line="360" w:lineRule="auto"/>
              <w:jc w:val="center"/>
              <w:rPr>
                <w:rFonts w:eastAsiaTheme="minorEastAsia" w:cs="Times New Roman"/>
                <w:bCs/>
                <w:sz w:val="24"/>
                <w:szCs w:val="24"/>
              </w:rPr>
            </w:pPr>
            <w:r w:rsidRPr="00505FA6">
              <w:rPr>
                <w:rFonts w:eastAsiaTheme="minorEastAsia" w:cs="Times New Roman"/>
                <w:bCs/>
                <w:sz w:val="24"/>
                <w:szCs w:val="24"/>
              </w:rPr>
              <w:t>0</w:t>
            </w:r>
          </w:p>
        </w:tc>
        <w:tc>
          <w:tcPr>
            <w:tcW w:w="1249" w:type="pct"/>
            <w:tcBorders>
              <w:top w:val="single" w:sz="4" w:space="0" w:color="auto"/>
            </w:tcBorders>
          </w:tcPr>
          <w:p w14:paraId="2EAFCEB1" w14:textId="11D375CF" w:rsidR="00D75755" w:rsidRPr="00505FA6" w:rsidRDefault="00A00337">
            <w:pPr>
              <w:spacing w:line="360" w:lineRule="auto"/>
              <w:jc w:val="center"/>
              <w:rPr>
                <w:rFonts w:eastAsiaTheme="minorEastAsia" w:cs="Times New Roman"/>
                <w:bCs/>
                <w:sz w:val="24"/>
                <w:szCs w:val="24"/>
              </w:rPr>
            </w:pPr>
            <w:r w:rsidRPr="00505FA6">
              <w:rPr>
                <w:rFonts w:eastAsiaTheme="minorEastAsia" w:cs="Times New Roman"/>
                <w:bCs/>
                <w:sz w:val="24"/>
                <w:szCs w:val="24"/>
              </w:rPr>
              <w:t>0.5088</w:t>
            </w:r>
          </w:p>
        </w:tc>
      </w:tr>
      <w:tr w:rsidR="00D75755" w:rsidRPr="00505FA6" w14:paraId="4386C685" w14:textId="77777777" w:rsidTr="009A2590">
        <w:tc>
          <w:tcPr>
            <w:tcW w:w="1251" w:type="pct"/>
            <w:vAlign w:val="center"/>
          </w:tcPr>
          <w:p w14:paraId="5680EB4B" w14:textId="127A068F" w:rsidR="00D75755" w:rsidRPr="00505FA6" w:rsidRDefault="000234C3">
            <w:pPr>
              <w:widowControl/>
              <w:spacing w:line="360" w:lineRule="auto"/>
              <w:jc w:val="center"/>
              <w:rPr>
                <w:rFonts w:eastAsia="等线" w:cs="Times New Roman"/>
                <w:color w:val="000000"/>
                <w:kern w:val="0"/>
                <w:sz w:val="24"/>
                <w:szCs w:val="24"/>
              </w:rPr>
            </w:pPr>
            <w:proofErr w:type="spellStart"/>
            <w:r w:rsidRPr="00505FA6">
              <w:rPr>
                <w:rFonts w:eastAsia="等线" w:cs="Times New Roman"/>
                <w:color w:val="000000"/>
                <w:kern w:val="0"/>
                <w:sz w:val="24"/>
                <w:szCs w:val="24"/>
              </w:rPr>
              <w:t>MCOP</w:t>
            </w:r>
            <w:proofErr w:type="spellEnd"/>
          </w:p>
        </w:tc>
        <w:tc>
          <w:tcPr>
            <w:tcW w:w="1250" w:type="pct"/>
            <w:vAlign w:val="center"/>
          </w:tcPr>
          <w:p w14:paraId="2ACF82AD" w14:textId="37B2335B" w:rsidR="00D75755" w:rsidRPr="00505FA6" w:rsidRDefault="005D0D03">
            <w:pPr>
              <w:spacing w:line="360" w:lineRule="auto"/>
              <w:jc w:val="center"/>
              <w:rPr>
                <w:rFonts w:eastAsiaTheme="minorEastAsia" w:cs="Times New Roman"/>
                <w:bCs/>
                <w:sz w:val="24"/>
                <w:szCs w:val="24"/>
              </w:rPr>
            </w:pPr>
            <w:r w:rsidRPr="00505FA6">
              <w:rPr>
                <w:rFonts w:eastAsiaTheme="minorEastAsia" w:cs="Times New Roman"/>
                <w:bCs/>
                <w:sz w:val="24"/>
                <w:szCs w:val="24"/>
              </w:rPr>
              <w:t>0.3562</w:t>
            </w:r>
          </w:p>
        </w:tc>
        <w:tc>
          <w:tcPr>
            <w:tcW w:w="1250" w:type="pct"/>
            <w:vAlign w:val="center"/>
          </w:tcPr>
          <w:p w14:paraId="75D4E5EF" w14:textId="02293D48" w:rsidR="00D75755" w:rsidRPr="00505FA6" w:rsidRDefault="00C02CFF">
            <w:pPr>
              <w:spacing w:line="360" w:lineRule="auto"/>
              <w:jc w:val="center"/>
              <w:rPr>
                <w:rFonts w:eastAsiaTheme="minorEastAsia" w:cs="Times New Roman"/>
                <w:bCs/>
                <w:sz w:val="24"/>
                <w:szCs w:val="24"/>
              </w:rPr>
            </w:pPr>
            <w:r w:rsidRPr="00505FA6">
              <w:rPr>
                <w:rFonts w:eastAsiaTheme="minorEastAsia" w:cs="Times New Roman"/>
                <w:bCs/>
                <w:sz w:val="24"/>
                <w:szCs w:val="24"/>
              </w:rPr>
              <w:t>0</w:t>
            </w:r>
          </w:p>
        </w:tc>
        <w:tc>
          <w:tcPr>
            <w:tcW w:w="1249" w:type="pct"/>
          </w:tcPr>
          <w:p w14:paraId="0385FFC8" w14:textId="0FD66D69" w:rsidR="00D75755" w:rsidRPr="00505FA6" w:rsidRDefault="00A00337">
            <w:pPr>
              <w:spacing w:line="360" w:lineRule="auto"/>
              <w:jc w:val="center"/>
              <w:rPr>
                <w:rFonts w:eastAsiaTheme="minorEastAsia" w:cs="Times New Roman"/>
                <w:bCs/>
                <w:sz w:val="24"/>
                <w:szCs w:val="24"/>
              </w:rPr>
            </w:pPr>
            <w:r w:rsidRPr="00505FA6">
              <w:rPr>
                <w:rFonts w:eastAsiaTheme="minorEastAsia" w:cs="Times New Roman"/>
                <w:bCs/>
                <w:sz w:val="24"/>
                <w:szCs w:val="24"/>
              </w:rPr>
              <w:t>0.5036</w:t>
            </w:r>
          </w:p>
        </w:tc>
      </w:tr>
      <w:tr w:rsidR="00D75755" w:rsidRPr="00505FA6" w14:paraId="34A3B1D1" w14:textId="77777777" w:rsidTr="009A2590">
        <w:tc>
          <w:tcPr>
            <w:tcW w:w="1251" w:type="pct"/>
            <w:vAlign w:val="center"/>
          </w:tcPr>
          <w:p w14:paraId="247AC18C" w14:textId="5158C8CE" w:rsidR="00D75755" w:rsidRPr="00505FA6" w:rsidRDefault="000234C3">
            <w:pPr>
              <w:widowControl/>
              <w:spacing w:line="360" w:lineRule="auto"/>
              <w:jc w:val="center"/>
              <w:rPr>
                <w:rFonts w:eastAsia="等线" w:cs="Times New Roman"/>
                <w:color w:val="000000"/>
                <w:kern w:val="0"/>
                <w:sz w:val="24"/>
                <w:szCs w:val="24"/>
              </w:rPr>
            </w:pPr>
            <w:proofErr w:type="spellStart"/>
            <w:r w:rsidRPr="00505FA6">
              <w:rPr>
                <w:rFonts w:eastAsia="等线" w:cs="Times New Roman"/>
                <w:color w:val="000000"/>
                <w:kern w:val="0"/>
                <w:sz w:val="24"/>
                <w:szCs w:val="24"/>
              </w:rPr>
              <w:t>MECPP</w:t>
            </w:r>
            <w:proofErr w:type="spellEnd"/>
          </w:p>
        </w:tc>
        <w:tc>
          <w:tcPr>
            <w:tcW w:w="1250" w:type="pct"/>
            <w:vAlign w:val="center"/>
          </w:tcPr>
          <w:p w14:paraId="145FDA8C" w14:textId="25035924" w:rsidR="00D75755" w:rsidRPr="00505FA6" w:rsidRDefault="005D0D03">
            <w:pPr>
              <w:spacing w:line="360" w:lineRule="auto"/>
              <w:jc w:val="center"/>
              <w:rPr>
                <w:rFonts w:eastAsiaTheme="minorEastAsia" w:cs="Times New Roman"/>
                <w:bCs/>
                <w:sz w:val="24"/>
                <w:szCs w:val="24"/>
              </w:rPr>
            </w:pPr>
            <w:r w:rsidRPr="00505FA6">
              <w:rPr>
                <w:rFonts w:eastAsiaTheme="minorEastAsia" w:cs="Times New Roman"/>
                <w:bCs/>
                <w:sz w:val="24"/>
                <w:szCs w:val="24"/>
              </w:rPr>
              <w:t>0.4636</w:t>
            </w:r>
          </w:p>
        </w:tc>
        <w:tc>
          <w:tcPr>
            <w:tcW w:w="1250" w:type="pct"/>
            <w:vAlign w:val="center"/>
          </w:tcPr>
          <w:p w14:paraId="3C4FF9A9" w14:textId="11EF5AA9" w:rsidR="00D75755" w:rsidRPr="00505FA6" w:rsidRDefault="00C02CFF">
            <w:pPr>
              <w:spacing w:line="360" w:lineRule="auto"/>
              <w:jc w:val="center"/>
              <w:rPr>
                <w:rFonts w:eastAsiaTheme="minorEastAsia" w:cs="Times New Roman"/>
                <w:bCs/>
                <w:sz w:val="24"/>
                <w:szCs w:val="24"/>
              </w:rPr>
            </w:pPr>
            <w:r w:rsidRPr="00505FA6">
              <w:rPr>
                <w:rFonts w:eastAsiaTheme="minorEastAsia" w:cs="Times New Roman"/>
                <w:bCs/>
                <w:sz w:val="24"/>
                <w:szCs w:val="24"/>
              </w:rPr>
              <w:t>0.1584</w:t>
            </w:r>
          </w:p>
        </w:tc>
        <w:tc>
          <w:tcPr>
            <w:tcW w:w="1249" w:type="pct"/>
          </w:tcPr>
          <w:p w14:paraId="6329A933" w14:textId="6BDBF0AF" w:rsidR="00D75755" w:rsidRPr="00505FA6" w:rsidRDefault="00A00337">
            <w:pPr>
              <w:spacing w:line="360" w:lineRule="auto"/>
              <w:jc w:val="center"/>
              <w:rPr>
                <w:rFonts w:eastAsiaTheme="minorEastAsia" w:cs="Times New Roman"/>
                <w:bCs/>
                <w:sz w:val="24"/>
                <w:szCs w:val="24"/>
              </w:rPr>
            </w:pPr>
            <w:r w:rsidRPr="00505FA6">
              <w:rPr>
                <w:rFonts w:eastAsiaTheme="minorEastAsia" w:cs="Times New Roman"/>
                <w:bCs/>
                <w:sz w:val="24"/>
                <w:szCs w:val="24"/>
              </w:rPr>
              <w:t>0.4534</w:t>
            </w:r>
          </w:p>
        </w:tc>
      </w:tr>
      <w:tr w:rsidR="00D75755" w:rsidRPr="00505FA6" w14:paraId="70B7E76E" w14:textId="77777777" w:rsidTr="009A2590">
        <w:tc>
          <w:tcPr>
            <w:tcW w:w="1251" w:type="pct"/>
            <w:vAlign w:val="center"/>
          </w:tcPr>
          <w:p w14:paraId="06E969A2" w14:textId="7C5497D9" w:rsidR="00D75755" w:rsidRPr="00505FA6" w:rsidRDefault="000234C3">
            <w:pPr>
              <w:widowControl/>
              <w:spacing w:line="360" w:lineRule="auto"/>
              <w:jc w:val="center"/>
              <w:rPr>
                <w:rFonts w:eastAsia="等线" w:cs="Times New Roman"/>
                <w:color w:val="000000"/>
                <w:kern w:val="0"/>
                <w:sz w:val="24"/>
                <w:szCs w:val="24"/>
              </w:rPr>
            </w:pPr>
            <w:proofErr w:type="spellStart"/>
            <w:r w:rsidRPr="00505FA6">
              <w:rPr>
                <w:rFonts w:eastAsia="等线" w:cs="Times New Roman"/>
                <w:color w:val="000000"/>
                <w:kern w:val="0"/>
                <w:sz w:val="24"/>
                <w:szCs w:val="24"/>
              </w:rPr>
              <w:t>MECPTP</w:t>
            </w:r>
            <w:proofErr w:type="spellEnd"/>
          </w:p>
        </w:tc>
        <w:tc>
          <w:tcPr>
            <w:tcW w:w="1250" w:type="pct"/>
            <w:vAlign w:val="center"/>
          </w:tcPr>
          <w:p w14:paraId="43862300" w14:textId="66FB6029" w:rsidR="00D75755" w:rsidRPr="00505FA6" w:rsidRDefault="005D0D03">
            <w:pPr>
              <w:spacing w:line="360" w:lineRule="auto"/>
              <w:jc w:val="center"/>
              <w:rPr>
                <w:rFonts w:eastAsiaTheme="minorEastAsia" w:cs="Times New Roman"/>
                <w:bCs/>
                <w:sz w:val="24"/>
                <w:szCs w:val="24"/>
              </w:rPr>
            </w:pPr>
            <w:r w:rsidRPr="00505FA6">
              <w:rPr>
                <w:rFonts w:eastAsiaTheme="minorEastAsia" w:cs="Times New Roman"/>
                <w:bCs/>
                <w:sz w:val="24"/>
                <w:szCs w:val="24"/>
              </w:rPr>
              <w:t>0.4240</w:t>
            </w:r>
          </w:p>
        </w:tc>
        <w:tc>
          <w:tcPr>
            <w:tcW w:w="1250" w:type="pct"/>
            <w:vAlign w:val="center"/>
          </w:tcPr>
          <w:p w14:paraId="0BF984DB" w14:textId="2675BDF8" w:rsidR="00D75755" w:rsidRPr="00505FA6" w:rsidRDefault="00C02CFF">
            <w:pPr>
              <w:spacing w:line="360" w:lineRule="auto"/>
              <w:jc w:val="center"/>
              <w:rPr>
                <w:rFonts w:eastAsiaTheme="minorEastAsia" w:cs="Times New Roman"/>
                <w:bCs/>
                <w:sz w:val="24"/>
                <w:szCs w:val="24"/>
              </w:rPr>
            </w:pPr>
            <w:r w:rsidRPr="00505FA6">
              <w:rPr>
                <w:rFonts w:eastAsiaTheme="minorEastAsia" w:cs="Times New Roman"/>
                <w:bCs/>
                <w:sz w:val="24"/>
                <w:szCs w:val="24"/>
              </w:rPr>
              <w:t>0</w:t>
            </w:r>
          </w:p>
        </w:tc>
        <w:tc>
          <w:tcPr>
            <w:tcW w:w="1249" w:type="pct"/>
          </w:tcPr>
          <w:p w14:paraId="7E6A6E77" w14:textId="5DDFF0EB" w:rsidR="00D75755" w:rsidRPr="00505FA6" w:rsidRDefault="00A00337">
            <w:pPr>
              <w:spacing w:line="360" w:lineRule="auto"/>
              <w:jc w:val="center"/>
              <w:rPr>
                <w:rFonts w:eastAsiaTheme="minorEastAsia" w:cs="Times New Roman"/>
                <w:bCs/>
                <w:sz w:val="24"/>
                <w:szCs w:val="24"/>
              </w:rPr>
            </w:pPr>
            <w:r w:rsidRPr="00505FA6">
              <w:rPr>
                <w:rFonts w:eastAsiaTheme="minorEastAsia" w:cs="Times New Roman"/>
                <w:bCs/>
                <w:sz w:val="24"/>
                <w:szCs w:val="24"/>
              </w:rPr>
              <w:t>0.5362</w:t>
            </w:r>
          </w:p>
        </w:tc>
      </w:tr>
      <w:tr w:rsidR="00D75755" w:rsidRPr="00505FA6" w14:paraId="5CB87D86" w14:textId="77777777" w:rsidTr="009A2590">
        <w:tc>
          <w:tcPr>
            <w:tcW w:w="1251" w:type="pct"/>
            <w:vAlign w:val="center"/>
          </w:tcPr>
          <w:p w14:paraId="5A36540E" w14:textId="2BDD1EF5" w:rsidR="00D75755" w:rsidRPr="00505FA6" w:rsidRDefault="000234C3">
            <w:pPr>
              <w:widowControl/>
              <w:spacing w:line="360" w:lineRule="auto"/>
              <w:jc w:val="center"/>
              <w:rPr>
                <w:rFonts w:eastAsiaTheme="minorEastAsia" w:cs="Times New Roman"/>
                <w:bCs/>
                <w:color w:val="000000"/>
                <w:kern w:val="0"/>
                <w:sz w:val="24"/>
                <w:szCs w:val="24"/>
              </w:rPr>
            </w:pPr>
            <w:proofErr w:type="spellStart"/>
            <w:r w:rsidRPr="00505FA6">
              <w:rPr>
                <w:rFonts w:eastAsiaTheme="minorEastAsia" w:cs="Times New Roman"/>
                <w:bCs/>
                <w:color w:val="000000"/>
                <w:kern w:val="0"/>
                <w:sz w:val="24"/>
                <w:szCs w:val="24"/>
              </w:rPr>
              <w:t>MHiBP</w:t>
            </w:r>
            <w:proofErr w:type="spellEnd"/>
          </w:p>
        </w:tc>
        <w:tc>
          <w:tcPr>
            <w:tcW w:w="1250" w:type="pct"/>
            <w:vAlign w:val="center"/>
          </w:tcPr>
          <w:p w14:paraId="714388E8" w14:textId="3ADB382E" w:rsidR="00D75755" w:rsidRPr="00505FA6" w:rsidRDefault="005D0D03">
            <w:pPr>
              <w:spacing w:line="360" w:lineRule="auto"/>
              <w:jc w:val="center"/>
              <w:rPr>
                <w:rFonts w:eastAsiaTheme="minorEastAsia" w:cs="Times New Roman"/>
                <w:bCs/>
                <w:sz w:val="24"/>
                <w:szCs w:val="24"/>
              </w:rPr>
            </w:pPr>
            <w:r w:rsidRPr="00505FA6">
              <w:rPr>
                <w:rFonts w:eastAsiaTheme="minorEastAsia" w:cs="Times New Roman"/>
                <w:bCs/>
                <w:sz w:val="24"/>
                <w:szCs w:val="24"/>
              </w:rPr>
              <w:t>0.4368</w:t>
            </w:r>
          </w:p>
        </w:tc>
        <w:tc>
          <w:tcPr>
            <w:tcW w:w="1250" w:type="pct"/>
            <w:vAlign w:val="center"/>
          </w:tcPr>
          <w:p w14:paraId="46E814BB" w14:textId="04E55088" w:rsidR="00D75755" w:rsidRPr="00505FA6" w:rsidRDefault="00C02CFF">
            <w:pPr>
              <w:spacing w:line="360" w:lineRule="auto"/>
              <w:jc w:val="center"/>
              <w:rPr>
                <w:rFonts w:eastAsiaTheme="minorEastAsia" w:cs="Times New Roman"/>
                <w:bCs/>
                <w:sz w:val="24"/>
                <w:szCs w:val="24"/>
              </w:rPr>
            </w:pPr>
            <w:r w:rsidRPr="00505FA6">
              <w:rPr>
                <w:rFonts w:eastAsiaTheme="minorEastAsia" w:cs="Times New Roman"/>
                <w:bCs/>
                <w:sz w:val="24"/>
                <w:szCs w:val="24"/>
              </w:rPr>
              <w:t>0.7896</w:t>
            </w:r>
          </w:p>
        </w:tc>
        <w:tc>
          <w:tcPr>
            <w:tcW w:w="1249" w:type="pct"/>
          </w:tcPr>
          <w:p w14:paraId="50702BDD" w14:textId="3182D27E" w:rsidR="00D75755" w:rsidRPr="00505FA6" w:rsidRDefault="00A00337">
            <w:pPr>
              <w:spacing w:line="360" w:lineRule="auto"/>
              <w:jc w:val="center"/>
              <w:rPr>
                <w:rFonts w:eastAsiaTheme="minorEastAsia" w:cs="Times New Roman"/>
                <w:bCs/>
                <w:sz w:val="24"/>
                <w:szCs w:val="24"/>
              </w:rPr>
            </w:pPr>
            <w:r w:rsidRPr="00505FA6">
              <w:rPr>
                <w:rFonts w:eastAsiaTheme="minorEastAsia" w:cs="Times New Roman"/>
                <w:bCs/>
                <w:sz w:val="24"/>
                <w:szCs w:val="24"/>
              </w:rPr>
              <w:t>0.4750</w:t>
            </w:r>
          </w:p>
        </w:tc>
      </w:tr>
      <w:tr w:rsidR="00D75755" w:rsidRPr="00505FA6" w14:paraId="34788F16" w14:textId="77777777" w:rsidTr="009A2590">
        <w:tc>
          <w:tcPr>
            <w:tcW w:w="1251" w:type="pct"/>
            <w:vAlign w:val="center"/>
          </w:tcPr>
          <w:p w14:paraId="033EAE8F" w14:textId="233A72CD" w:rsidR="00D75755" w:rsidRPr="00505FA6" w:rsidRDefault="000234C3">
            <w:pPr>
              <w:widowControl/>
              <w:spacing w:line="360" w:lineRule="auto"/>
              <w:jc w:val="center"/>
              <w:rPr>
                <w:rFonts w:eastAsiaTheme="minorEastAsia" w:cs="Times New Roman"/>
                <w:bCs/>
                <w:color w:val="000000"/>
                <w:kern w:val="0"/>
                <w:sz w:val="24"/>
                <w:szCs w:val="24"/>
              </w:rPr>
            </w:pPr>
            <w:proofErr w:type="spellStart"/>
            <w:r w:rsidRPr="00505FA6">
              <w:rPr>
                <w:rFonts w:eastAsiaTheme="minorEastAsia" w:cs="Times New Roman"/>
                <w:bCs/>
                <w:color w:val="000000"/>
                <w:kern w:val="0"/>
                <w:sz w:val="24"/>
                <w:szCs w:val="24"/>
              </w:rPr>
              <w:t>MBP</w:t>
            </w:r>
            <w:proofErr w:type="spellEnd"/>
          </w:p>
        </w:tc>
        <w:tc>
          <w:tcPr>
            <w:tcW w:w="1250" w:type="pct"/>
            <w:vAlign w:val="center"/>
          </w:tcPr>
          <w:p w14:paraId="16BB6776" w14:textId="1BA8E80E" w:rsidR="00D75755" w:rsidRPr="00505FA6" w:rsidRDefault="005D0D03">
            <w:pPr>
              <w:spacing w:line="360" w:lineRule="auto"/>
              <w:jc w:val="center"/>
              <w:rPr>
                <w:rFonts w:eastAsiaTheme="minorEastAsia" w:cs="Times New Roman"/>
                <w:bCs/>
                <w:sz w:val="24"/>
                <w:szCs w:val="24"/>
              </w:rPr>
            </w:pPr>
            <w:r w:rsidRPr="00505FA6">
              <w:rPr>
                <w:rFonts w:eastAsiaTheme="minorEastAsia" w:cs="Times New Roman"/>
                <w:bCs/>
                <w:sz w:val="24"/>
                <w:szCs w:val="24"/>
              </w:rPr>
              <w:t>0.4092</w:t>
            </w:r>
          </w:p>
        </w:tc>
        <w:tc>
          <w:tcPr>
            <w:tcW w:w="1250" w:type="pct"/>
            <w:vAlign w:val="center"/>
          </w:tcPr>
          <w:p w14:paraId="2E7CE699" w14:textId="6C4F178B" w:rsidR="00D75755" w:rsidRPr="00505FA6" w:rsidRDefault="00C02CFF">
            <w:pPr>
              <w:spacing w:line="360" w:lineRule="auto"/>
              <w:jc w:val="center"/>
              <w:rPr>
                <w:rFonts w:eastAsiaTheme="minorEastAsia" w:cs="Times New Roman"/>
                <w:bCs/>
                <w:sz w:val="24"/>
                <w:szCs w:val="24"/>
              </w:rPr>
            </w:pPr>
            <w:r w:rsidRPr="00505FA6">
              <w:rPr>
                <w:rFonts w:eastAsiaTheme="minorEastAsia" w:cs="Times New Roman"/>
                <w:bCs/>
                <w:sz w:val="24"/>
                <w:szCs w:val="24"/>
              </w:rPr>
              <w:t>0</w:t>
            </w:r>
          </w:p>
        </w:tc>
        <w:tc>
          <w:tcPr>
            <w:tcW w:w="1249" w:type="pct"/>
          </w:tcPr>
          <w:p w14:paraId="08A74611" w14:textId="0AE66C45" w:rsidR="00D75755" w:rsidRPr="00505FA6" w:rsidRDefault="00A00337">
            <w:pPr>
              <w:spacing w:line="360" w:lineRule="auto"/>
              <w:jc w:val="center"/>
              <w:rPr>
                <w:rFonts w:eastAsiaTheme="minorEastAsia" w:cs="Times New Roman"/>
                <w:bCs/>
                <w:sz w:val="24"/>
                <w:szCs w:val="24"/>
              </w:rPr>
            </w:pPr>
            <w:r w:rsidRPr="00505FA6">
              <w:rPr>
                <w:rFonts w:eastAsiaTheme="minorEastAsia" w:cs="Times New Roman"/>
                <w:bCs/>
                <w:sz w:val="24"/>
                <w:szCs w:val="24"/>
              </w:rPr>
              <w:t>0.4692</w:t>
            </w:r>
          </w:p>
        </w:tc>
      </w:tr>
      <w:tr w:rsidR="00D75755" w:rsidRPr="00505FA6" w14:paraId="538298CA" w14:textId="77777777" w:rsidTr="009A2590">
        <w:tc>
          <w:tcPr>
            <w:tcW w:w="1251" w:type="pct"/>
            <w:vAlign w:val="center"/>
          </w:tcPr>
          <w:p w14:paraId="10160D25" w14:textId="578372D7" w:rsidR="00D75755" w:rsidRPr="00505FA6" w:rsidRDefault="000234C3">
            <w:pPr>
              <w:widowControl/>
              <w:spacing w:line="360" w:lineRule="auto"/>
              <w:jc w:val="center"/>
              <w:rPr>
                <w:rFonts w:eastAsiaTheme="minorEastAsia" w:cs="Times New Roman"/>
                <w:bCs/>
                <w:color w:val="000000"/>
                <w:kern w:val="0"/>
                <w:sz w:val="24"/>
                <w:szCs w:val="24"/>
              </w:rPr>
            </w:pPr>
            <w:proofErr w:type="spellStart"/>
            <w:r w:rsidRPr="00505FA6">
              <w:rPr>
                <w:rFonts w:eastAsiaTheme="minorEastAsia" w:cs="Times New Roman"/>
                <w:bCs/>
                <w:color w:val="000000"/>
                <w:kern w:val="0"/>
                <w:sz w:val="24"/>
                <w:szCs w:val="24"/>
              </w:rPr>
              <w:t>MCPP</w:t>
            </w:r>
            <w:proofErr w:type="spellEnd"/>
          </w:p>
        </w:tc>
        <w:tc>
          <w:tcPr>
            <w:tcW w:w="1250" w:type="pct"/>
            <w:vAlign w:val="center"/>
          </w:tcPr>
          <w:p w14:paraId="3903093A" w14:textId="308065D7" w:rsidR="00D75755" w:rsidRPr="00505FA6" w:rsidRDefault="005D0D03">
            <w:pPr>
              <w:spacing w:line="360" w:lineRule="auto"/>
              <w:jc w:val="center"/>
              <w:rPr>
                <w:rFonts w:eastAsiaTheme="minorEastAsia" w:cs="Times New Roman"/>
                <w:bCs/>
                <w:sz w:val="24"/>
                <w:szCs w:val="24"/>
              </w:rPr>
            </w:pPr>
            <w:r w:rsidRPr="00505FA6">
              <w:rPr>
                <w:rFonts w:eastAsiaTheme="minorEastAsia" w:cs="Times New Roman"/>
                <w:bCs/>
                <w:sz w:val="24"/>
                <w:szCs w:val="24"/>
              </w:rPr>
              <w:t>0.4584</w:t>
            </w:r>
          </w:p>
        </w:tc>
        <w:tc>
          <w:tcPr>
            <w:tcW w:w="1250" w:type="pct"/>
            <w:vAlign w:val="center"/>
          </w:tcPr>
          <w:p w14:paraId="4485C62B" w14:textId="3A8486B2" w:rsidR="00D75755" w:rsidRPr="00505FA6" w:rsidRDefault="00C02CFF">
            <w:pPr>
              <w:spacing w:line="360" w:lineRule="auto"/>
              <w:jc w:val="center"/>
              <w:rPr>
                <w:rFonts w:eastAsiaTheme="minorEastAsia" w:cs="Times New Roman"/>
                <w:bCs/>
                <w:sz w:val="24"/>
                <w:szCs w:val="24"/>
              </w:rPr>
            </w:pPr>
            <w:r w:rsidRPr="00505FA6">
              <w:rPr>
                <w:rFonts w:eastAsiaTheme="minorEastAsia" w:cs="Times New Roman"/>
                <w:bCs/>
                <w:sz w:val="24"/>
                <w:szCs w:val="24"/>
              </w:rPr>
              <w:t>0.0192</w:t>
            </w:r>
          </w:p>
        </w:tc>
        <w:tc>
          <w:tcPr>
            <w:tcW w:w="1249" w:type="pct"/>
          </w:tcPr>
          <w:p w14:paraId="5B104021" w14:textId="3D1C45CD" w:rsidR="00D75755" w:rsidRPr="00505FA6" w:rsidRDefault="00A00337">
            <w:pPr>
              <w:spacing w:line="360" w:lineRule="auto"/>
              <w:jc w:val="center"/>
              <w:rPr>
                <w:rFonts w:eastAsiaTheme="minorEastAsia" w:cs="Times New Roman"/>
                <w:bCs/>
                <w:sz w:val="24"/>
                <w:szCs w:val="24"/>
              </w:rPr>
            </w:pPr>
            <w:r w:rsidRPr="00505FA6">
              <w:rPr>
                <w:rFonts w:eastAsiaTheme="minorEastAsia" w:cs="Times New Roman"/>
                <w:bCs/>
                <w:sz w:val="24"/>
                <w:szCs w:val="24"/>
              </w:rPr>
              <w:t>0.5190</w:t>
            </w:r>
          </w:p>
        </w:tc>
      </w:tr>
      <w:tr w:rsidR="00D75755" w:rsidRPr="00505FA6" w14:paraId="389E77C1" w14:textId="77777777" w:rsidTr="009A2590">
        <w:tc>
          <w:tcPr>
            <w:tcW w:w="1251" w:type="pct"/>
            <w:vAlign w:val="center"/>
          </w:tcPr>
          <w:p w14:paraId="1527697A" w14:textId="5324D541" w:rsidR="00D75755" w:rsidRPr="00505FA6" w:rsidRDefault="000234C3">
            <w:pPr>
              <w:widowControl/>
              <w:spacing w:line="360" w:lineRule="auto"/>
              <w:jc w:val="center"/>
              <w:rPr>
                <w:rFonts w:eastAsiaTheme="minorEastAsia" w:cs="Times New Roman"/>
                <w:bCs/>
                <w:color w:val="000000"/>
                <w:kern w:val="0"/>
                <w:sz w:val="24"/>
                <w:szCs w:val="24"/>
              </w:rPr>
            </w:pPr>
            <w:r w:rsidRPr="00505FA6">
              <w:rPr>
                <w:rFonts w:eastAsiaTheme="minorEastAsia" w:cs="Times New Roman"/>
                <w:bCs/>
                <w:color w:val="000000"/>
                <w:kern w:val="0"/>
                <w:sz w:val="24"/>
                <w:szCs w:val="24"/>
              </w:rPr>
              <w:t>MEP</w:t>
            </w:r>
          </w:p>
        </w:tc>
        <w:tc>
          <w:tcPr>
            <w:tcW w:w="1250" w:type="pct"/>
            <w:vAlign w:val="center"/>
          </w:tcPr>
          <w:p w14:paraId="240639AD" w14:textId="1E9BE186" w:rsidR="00D75755" w:rsidRPr="00505FA6" w:rsidRDefault="005D0D03">
            <w:pPr>
              <w:spacing w:line="360" w:lineRule="auto"/>
              <w:jc w:val="center"/>
              <w:rPr>
                <w:rFonts w:eastAsiaTheme="minorEastAsia" w:cs="Times New Roman"/>
                <w:bCs/>
                <w:sz w:val="24"/>
                <w:szCs w:val="24"/>
              </w:rPr>
            </w:pPr>
            <w:r w:rsidRPr="00505FA6">
              <w:rPr>
                <w:rFonts w:eastAsiaTheme="minorEastAsia" w:cs="Times New Roman"/>
                <w:bCs/>
                <w:sz w:val="24"/>
                <w:szCs w:val="24"/>
              </w:rPr>
              <w:t>0.3796</w:t>
            </w:r>
          </w:p>
        </w:tc>
        <w:tc>
          <w:tcPr>
            <w:tcW w:w="1250" w:type="pct"/>
            <w:vAlign w:val="center"/>
          </w:tcPr>
          <w:p w14:paraId="1DDF58D9" w14:textId="09301F87" w:rsidR="00D75755" w:rsidRPr="00505FA6" w:rsidRDefault="00C02CFF">
            <w:pPr>
              <w:spacing w:line="360" w:lineRule="auto"/>
              <w:jc w:val="center"/>
              <w:rPr>
                <w:rFonts w:eastAsiaTheme="minorEastAsia" w:cs="Times New Roman"/>
                <w:bCs/>
                <w:sz w:val="24"/>
                <w:szCs w:val="24"/>
              </w:rPr>
            </w:pPr>
            <w:r w:rsidRPr="00505FA6">
              <w:rPr>
                <w:rFonts w:eastAsiaTheme="minorEastAsia" w:cs="Times New Roman"/>
                <w:bCs/>
                <w:sz w:val="24"/>
                <w:szCs w:val="24"/>
              </w:rPr>
              <w:t>0</w:t>
            </w:r>
          </w:p>
        </w:tc>
        <w:tc>
          <w:tcPr>
            <w:tcW w:w="1249" w:type="pct"/>
          </w:tcPr>
          <w:p w14:paraId="1C603CC0" w14:textId="484FE41F" w:rsidR="00D75755" w:rsidRPr="00505FA6" w:rsidRDefault="00A00337">
            <w:pPr>
              <w:spacing w:line="360" w:lineRule="auto"/>
              <w:jc w:val="center"/>
              <w:rPr>
                <w:rFonts w:eastAsiaTheme="minorEastAsia" w:cs="Times New Roman"/>
                <w:bCs/>
                <w:sz w:val="24"/>
                <w:szCs w:val="24"/>
              </w:rPr>
            </w:pPr>
            <w:r w:rsidRPr="00505FA6">
              <w:rPr>
                <w:rFonts w:eastAsiaTheme="minorEastAsia" w:cs="Times New Roman"/>
                <w:bCs/>
                <w:sz w:val="24"/>
                <w:szCs w:val="24"/>
              </w:rPr>
              <w:t>0.4950</w:t>
            </w:r>
          </w:p>
        </w:tc>
      </w:tr>
      <w:tr w:rsidR="00D75755" w:rsidRPr="00505FA6" w14:paraId="17FFD0B3" w14:textId="77777777" w:rsidTr="009A2590">
        <w:tc>
          <w:tcPr>
            <w:tcW w:w="1251" w:type="pct"/>
            <w:vAlign w:val="center"/>
          </w:tcPr>
          <w:p w14:paraId="3264E6CE" w14:textId="02A4A34F" w:rsidR="00D75755" w:rsidRPr="00505FA6" w:rsidRDefault="000234C3">
            <w:pPr>
              <w:widowControl/>
              <w:spacing w:line="360" w:lineRule="auto"/>
              <w:jc w:val="center"/>
              <w:rPr>
                <w:rFonts w:eastAsiaTheme="minorEastAsia" w:cs="Times New Roman"/>
                <w:bCs/>
                <w:color w:val="000000"/>
                <w:kern w:val="0"/>
                <w:sz w:val="24"/>
                <w:szCs w:val="24"/>
              </w:rPr>
            </w:pPr>
            <w:proofErr w:type="spellStart"/>
            <w:r w:rsidRPr="00505FA6">
              <w:rPr>
                <w:rFonts w:eastAsiaTheme="minorEastAsia" w:cs="Times New Roman"/>
                <w:bCs/>
                <w:color w:val="000000"/>
                <w:kern w:val="0"/>
                <w:sz w:val="24"/>
                <w:szCs w:val="24"/>
              </w:rPr>
              <w:t>MHBP</w:t>
            </w:r>
            <w:proofErr w:type="spellEnd"/>
          </w:p>
        </w:tc>
        <w:tc>
          <w:tcPr>
            <w:tcW w:w="1250" w:type="pct"/>
            <w:vAlign w:val="center"/>
          </w:tcPr>
          <w:p w14:paraId="63F72F72" w14:textId="753CF505" w:rsidR="00D75755" w:rsidRPr="00505FA6" w:rsidRDefault="005D0D03">
            <w:pPr>
              <w:spacing w:line="360" w:lineRule="auto"/>
              <w:jc w:val="center"/>
              <w:rPr>
                <w:rFonts w:eastAsiaTheme="minorEastAsia" w:cs="Times New Roman"/>
                <w:bCs/>
                <w:sz w:val="24"/>
                <w:szCs w:val="24"/>
              </w:rPr>
            </w:pPr>
            <w:r w:rsidRPr="00505FA6">
              <w:rPr>
                <w:rFonts w:eastAsiaTheme="minorEastAsia" w:cs="Times New Roman"/>
                <w:bCs/>
                <w:sz w:val="24"/>
                <w:szCs w:val="24"/>
              </w:rPr>
              <w:t>0.5142</w:t>
            </w:r>
          </w:p>
        </w:tc>
        <w:tc>
          <w:tcPr>
            <w:tcW w:w="1250" w:type="pct"/>
            <w:vAlign w:val="center"/>
          </w:tcPr>
          <w:p w14:paraId="1CE4149D" w14:textId="3083CD99" w:rsidR="00D75755" w:rsidRPr="00505FA6" w:rsidRDefault="00C02CFF">
            <w:pPr>
              <w:spacing w:line="360" w:lineRule="auto"/>
              <w:jc w:val="center"/>
              <w:rPr>
                <w:rFonts w:eastAsiaTheme="minorEastAsia" w:cs="Times New Roman"/>
                <w:bCs/>
                <w:sz w:val="24"/>
                <w:szCs w:val="24"/>
              </w:rPr>
            </w:pPr>
            <w:r w:rsidRPr="00505FA6">
              <w:rPr>
                <w:rFonts w:eastAsiaTheme="minorEastAsia" w:cs="Times New Roman"/>
                <w:bCs/>
                <w:sz w:val="24"/>
                <w:szCs w:val="24"/>
              </w:rPr>
              <w:t>0.2180</w:t>
            </w:r>
          </w:p>
        </w:tc>
        <w:tc>
          <w:tcPr>
            <w:tcW w:w="1249" w:type="pct"/>
          </w:tcPr>
          <w:p w14:paraId="74F78999" w14:textId="196E47D6" w:rsidR="00D75755" w:rsidRPr="00505FA6" w:rsidRDefault="00A00337">
            <w:pPr>
              <w:spacing w:line="360" w:lineRule="auto"/>
              <w:jc w:val="center"/>
              <w:rPr>
                <w:rFonts w:eastAsiaTheme="minorEastAsia" w:cs="Times New Roman"/>
                <w:bCs/>
                <w:sz w:val="24"/>
                <w:szCs w:val="24"/>
              </w:rPr>
            </w:pPr>
            <w:r w:rsidRPr="00505FA6">
              <w:rPr>
                <w:rFonts w:eastAsiaTheme="minorEastAsia" w:cs="Times New Roman"/>
                <w:bCs/>
                <w:sz w:val="24"/>
                <w:szCs w:val="24"/>
              </w:rPr>
              <w:t>0.4774</w:t>
            </w:r>
          </w:p>
        </w:tc>
      </w:tr>
      <w:tr w:rsidR="00D75755" w:rsidRPr="00505FA6" w14:paraId="3AF04ACA" w14:textId="77777777" w:rsidTr="009A2590">
        <w:tc>
          <w:tcPr>
            <w:tcW w:w="1251" w:type="pct"/>
            <w:vAlign w:val="center"/>
          </w:tcPr>
          <w:p w14:paraId="34D93734" w14:textId="249A21BF" w:rsidR="00D75755" w:rsidRPr="00505FA6" w:rsidRDefault="000234C3">
            <w:pPr>
              <w:widowControl/>
              <w:spacing w:line="360" w:lineRule="auto"/>
              <w:jc w:val="center"/>
              <w:rPr>
                <w:rFonts w:eastAsiaTheme="minorEastAsia" w:cs="Times New Roman"/>
                <w:bCs/>
                <w:color w:val="000000"/>
                <w:kern w:val="0"/>
                <w:sz w:val="24"/>
                <w:szCs w:val="24"/>
              </w:rPr>
            </w:pPr>
            <w:proofErr w:type="spellStart"/>
            <w:r w:rsidRPr="00505FA6">
              <w:rPr>
                <w:rFonts w:eastAsiaTheme="minorEastAsia" w:cs="Times New Roman"/>
                <w:bCs/>
                <w:color w:val="000000"/>
                <w:kern w:val="0"/>
                <w:sz w:val="24"/>
                <w:szCs w:val="24"/>
              </w:rPr>
              <w:t>MEHHP</w:t>
            </w:r>
            <w:proofErr w:type="spellEnd"/>
          </w:p>
        </w:tc>
        <w:tc>
          <w:tcPr>
            <w:tcW w:w="1250" w:type="pct"/>
            <w:vAlign w:val="center"/>
          </w:tcPr>
          <w:p w14:paraId="0C2789D8" w14:textId="44650D03" w:rsidR="00D75755" w:rsidRPr="00505FA6" w:rsidRDefault="005D0D03">
            <w:pPr>
              <w:spacing w:line="360" w:lineRule="auto"/>
              <w:jc w:val="center"/>
              <w:rPr>
                <w:rFonts w:eastAsiaTheme="minorEastAsia" w:cs="Times New Roman"/>
                <w:bCs/>
                <w:sz w:val="24"/>
                <w:szCs w:val="24"/>
              </w:rPr>
            </w:pPr>
            <w:r w:rsidRPr="00505FA6">
              <w:rPr>
                <w:rFonts w:eastAsiaTheme="minorEastAsia" w:cs="Times New Roman"/>
                <w:bCs/>
                <w:sz w:val="24"/>
                <w:szCs w:val="24"/>
              </w:rPr>
              <w:t>0.4492</w:t>
            </w:r>
          </w:p>
        </w:tc>
        <w:tc>
          <w:tcPr>
            <w:tcW w:w="1250" w:type="pct"/>
            <w:vAlign w:val="center"/>
          </w:tcPr>
          <w:p w14:paraId="63DFE464" w14:textId="66ADED06" w:rsidR="00D75755" w:rsidRPr="00505FA6" w:rsidRDefault="00C02CFF">
            <w:pPr>
              <w:spacing w:line="360" w:lineRule="auto"/>
              <w:jc w:val="center"/>
              <w:rPr>
                <w:rFonts w:eastAsiaTheme="minorEastAsia" w:cs="Times New Roman"/>
                <w:bCs/>
                <w:sz w:val="24"/>
                <w:szCs w:val="24"/>
              </w:rPr>
            </w:pPr>
            <w:r w:rsidRPr="00505FA6">
              <w:rPr>
                <w:rFonts w:eastAsiaTheme="minorEastAsia" w:cs="Times New Roman"/>
                <w:bCs/>
                <w:sz w:val="24"/>
                <w:szCs w:val="24"/>
              </w:rPr>
              <w:t>1</w:t>
            </w:r>
          </w:p>
        </w:tc>
        <w:tc>
          <w:tcPr>
            <w:tcW w:w="1249" w:type="pct"/>
          </w:tcPr>
          <w:p w14:paraId="1F49CC60" w14:textId="6B2C8055" w:rsidR="00D75755" w:rsidRPr="00505FA6" w:rsidRDefault="00A00337">
            <w:pPr>
              <w:spacing w:line="360" w:lineRule="auto"/>
              <w:jc w:val="center"/>
              <w:rPr>
                <w:rFonts w:eastAsiaTheme="minorEastAsia" w:cs="Times New Roman"/>
                <w:bCs/>
                <w:sz w:val="24"/>
                <w:szCs w:val="24"/>
              </w:rPr>
            </w:pPr>
            <w:r w:rsidRPr="00505FA6">
              <w:rPr>
                <w:rFonts w:eastAsiaTheme="minorEastAsia" w:cs="Times New Roman"/>
                <w:bCs/>
                <w:sz w:val="24"/>
                <w:szCs w:val="24"/>
              </w:rPr>
              <w:t>0.4620</w:t>
            </w:r>
          </w:p>
        </w:tc>
      </w:tr>
      <w:tr w:rsidR="00D75755" w:rsidRPr="00505FA6" w14:paraId="756C449E" w14:textId="77777777" w:rsidTr="009A2590">
        <w:tc>
          <w:tcPr>
            <w:tcW w:w="1251" w:type="pct"/>
            <w:vAlign w:val="center"/>
          </w:tcPr>
          <w:p w14:paraId="2F71F622" w14:textId="361263A3" w:rsidR="00D75755" w:rsidRPr="00505FA6" w:rsidRDefault="000234C3">
            <w:pPr>
              <w:widowControl/>
              <w:spacing w:line="360" w:lineRule="auto"/>
              <w:jc w:val="center"/>
              <w:rPr>
                <w:rFonts w:eastAsiaTheme="minorEastAsia" w:cs="Times New Roman"/>
                <w:bCs/>
                <w:color w:val="000000"/>
                <w:kern w:val="0"/>
                <w:sz w:val="24"/>
                <w:szCs w:val="24"/>
              </w:rPr>
            </w:pPr>
            <w:proofErr w:type="spellStart"/>
            <w:r w:rsidRPr="00505FA6">
              <w:rPr>
                <w:rFonts w:eastAsiaTheme="minorEastAsia" w:cs="Times New Roman"/>
                <w:bCs/>
                <w:color w:val="000000"/>
                <w:kern w:val="0"/>
                <w:sz w:val="24"/>
                <w:szCs w:val="24"/>
              </w:rPr>
              <w:t>MEHHTP</w:t>
            </w:r>
            <w:proofErr w:type="spellEnd"/>
          </w:p>
        </w:tc>
        <w:tc>
          <w:tcPr>
            <w:tcW w:w="1250" w:type="pct"/>
            <w:vAlign w:val="center"/>
          </w:tcPr>
          <w:p w14:paraId="41FC4C85" w14:textId="235D031F" w:rsidR="00D75755" w:rsidRPr="00505FA6" w:rsidRDefault="005D0D03">
            <w:pPr>
              <w:spacing w:line="360" w:lineRule="auto"/>
              <w:jc w:val="center"/>
              <w:rPr>
                <w:rFonts w:eastAsiaTheme="minorEastAsia" w:cs="Times New Roman"/>
                <w:bCs/>
                <w:sz w:val="24"/>
                <w:szCs w:val="24"/>
              </w:rPr>
            </w:pPr>
            <w:r w:rsidRPr="00505FA6">
              <w:rPr>
                <w:rFonts w:eastAsiaTheme="minorEastAsia" w:cs="Times New Roman"/>
                <w:bCs/>
                <w:sz w:val="24"/>
                <w:szCs w:val="24"/>
              </w:rPr>
              <w:t>0.4218</w:t>
            </w:r>
          </w:p>
        </w:tc>
        <w:tc>
          <w:tcPr>
            <w:tcW w:w="1250" w:type="pct"/>
            <w:vAlign w:val="center"/>
          </w:tcPr>
          <w:p w14:paraId="07105FD0" w14:textId="1BE64A2A" w:rsidR="00D75755" w:rsidRPr="00505FA6" w:rsidRDefault="00C02CFF">
            <w:pPr>
              <w:spacing w:line="360" w:lineRule="auto"/>
              <w:jc w:val="center"/>
              <w:rPr>
                <w:rFonts w:eastAsiaTheme="minorEastAsia" w:cs="Times New Roman"/>
                <w:bCs/>
                <w:sz w:val="24"/>
                <w:szCs w:val="24"/>
              </w:rPr>
            </w:pPr>
            <w:r w:rsidRPr="00505FA6">
              <w:rPr>
                <w:rFonts w:eastAsiaTheme="minorEastAsia" w:cs="Times New Roman"/>
                <w:bCs/>
                <w:sz w:val="24"/>
                <w:szCs w:val="24"/>
              </w:rPr>
              <w:t>0</w:t>
            </w:r>
          </w:p>
        </w:tc>
        <w:tc>
          <w:tcPr>
            <w:tcW w:w="1249" w:type="pct"/>
          </w:tcPr>
          <w:p w14:paraId="1A386BB5" w14:textId="590A770A" w:rsidR="00D75755" w:rsidRPr="00505FA6" w:rsidRDefault="00A00337">
            <w:pPr>
              <w:spacing w:line="360" w:lineRule="auto"/>
              <w:jc w:val="center"/>
              <w:rPr>
                <w:rFonts w:eastAsiaTheme="minorEastAsia" w:cs="Times New Roman"/>
                <w:bCs/>
                <w:sz w:val="24"/>
                <w:szCs w:val="24"/>
              </w:rPr>
            </w:pPr>
            <w:r w:rsidRPr="00505FA6">
              <w:rPr>
                <w:rFonts w:eastAsiaTheme="minorEastAsia" w:cs="Times New Roman"/>
                <w:bCs/>
                <w:sz w:val="24"/>
                <w:szCs w:val="24"/>
              </w:rPr>
              <w:t>0.5042</w:t>
            </w:r>
          </w:p>
        </w:tc>
      </w:tr>
      <w:tr w:rsidR="00D75755" w:rsidRPr="00505FA6" w14:paraId="13E50ED5" w14:textId="77777777" w:rsidTr="009A2590">
        <w:tc>
          <w:tcPr>
            <w:tcW w:w="1251" w:type="pct"/>
            <w:vAlign w:val="center"/>
          </w:tcPr>
          <w:p w14:paraId="55915FF4" w14:textId="48148AF7" w:rsidR="00D75755" w:rsidRPr="00505FA6" w:rsidRDefault="000234C3">
            <w:pPr>
              <w:widowControl/>
              <w:spacing w:line="360" w:lineRule="auto"/>
              <w:jc w:val="center"/>
              <w:rPr>
                <w:rFonts w:eastAsiaTheme="minorEastAsia" w:cs="Times New Roman"/>
                <w:bCs/>
                <w:color w:val="000000"/>
                <w:kern w:val="0"/>
                <w:sz w:val="24"/>
                <w:szCs w:val="24"/>
              </w:rPr>
            </w:pPr>
            <w:proofErr w:type="spellStart"/>
            <w:r w:rsidRPr="00505FA6">
              <w:rPr>
                <w:rFonts w:eastAsiaTheme="minorEastAsia" w:cs="Times New Roman"/>
                <w:bCs/>
                <w:color w:val="000000"/>
                <w:kern w:val="0"/>
                <w:sz w:val="24"/>
                <w:szCs w:val="24"/>
              </w:rPr>
              <w:t>MHINCH</w:t>
            </w:r>
            <w:proofErr w:type="spellEnd"/>
          </w:p>
        </w:tc>
        <w:tc>
          <w:tcPr>
            <w:tcW w:w="1250" w:type="pct"/>
            <w:vAlign w:val="center"/>
          </w:tcPr>
          <w:p w14:paraId="451AF114" w14:textId="2B9DDAF8" w:rsidR="00D75755" w:rsidRPr="00505FA6" w:rsidRDefault="005D0D03">
            <w:pPr>
              <w:spacing w:line="360" w:lineRule="auto"/>
              <w:jc w:val="center"/>
              <w:rPr>
                <w:rFonts w:eastAsiaTheme="minorEastAsia" w:cs="Times New Roman"/>
                <w:bCs/>
                <w:sz w:val="24"/>
                <w:szCs w:val="24"/>
              </w:rPr>
            </w:pPr>
            <w:r w:rsidRPr="00505FA6">
              <w:rPr>
                <w:rFonts w:eastAsiaTheme="minorEastAsia" w:cs="Times New Roman"/>
                <w:bCs/>
                <w:sz w:val="24"/>
                <w:szCs w:val="24"/>
              </w:rPr>
              <w:t>0.4404</w:t>
            </w:r>
          </w:p>
        </w:tc>
        <w:tc>
          <w:tcPr>
            <w:tcW w:w="1250" w:type="pct"/>
            <w:vAlign w:val="center"/>
          </w:tcPr>
          <w:p w14:paraId="359F5326" w14:textId="7DDCC945" w:rsidR="00D75755" w:rsidRPr="00505FA6" w:rsidRDefault="00C02CFF">
            <w:pPr>
              <w:spacing w:line="360" w:lineRule="auto"/>
              <w:jc w:val="center"/>
              <w:rPr>
                <w:rFonts w:eastAsiaTheme="minorEastAsia" w:cs="Times New Roman"/>
                <w:bCs/>
                <w:sz w:val="24"/>
                <w:szCs w:val="24"/>
              </w:rPr>
            </w:pPr>
            <w:r w:rsidRPr="00505FA6">
              <w:rPr>
                <w:rFonts w:eastAsiaTheme="minorEastAsia" w:cs="Times New Roman"/>
                <w:bCs/>
                <w:sz w:val="24"/>
                <w:szCs w:val="24"/>
              </w:rPr>
              <w:t>0</w:t>
            </w:r>
          </w:p>
        </w:tc>
        <w:tc>
          <w:tcPr>
            <w:tcW w:w="1249" w:type="pct"/>
          </w:tcPr>
          <w:p w14:paraId="3C45AC33" w14:textId="003BEC52" w:rsidR="00D75755" w:rsidRPr="00505FA6" w:rsidRDefault="00A00337">
            <w:pPr>
              <w:spacing w:line="360" w:lineRule="auto"/>
              <w:jc w:val="center"/>
              <w:rPr>
                <w:rFonts w:eastAsiaTheme="minorEastAsia" w:cs="Times New Roman"/>
                <w:bCs/>
                <w:sz w:val="24"/>
                <w:szCs w:val="24"/>
              </w:rPr>
            </w:pPr>
            <w:r w:rsidRPr="00505FA6">
              <w:rPr>
                <w:rFonts w:eastAsiaTheme="minorEastAsia" w:cs="Times New Roman"/>
                <w:bCs/>
                <w:sz w:val="24"/>
                <w:szCs w:val="24"/>
              </w:rPr>
              <w:t>0.5148</w:t>
            </w:r>
          </w:p>
        </w:tc>
      </w:tr>
      <w:tr w:rsidR="00D75755" w:rsidRPr="00505FA6" w14:paraId="0BC32396" w14:textId="77777777" w:rsidTr="009A2590">
        <w:tc>
          <w:tcPr>
            <w:tcW w:w="1251" w:type="pct"/>
            <w:vAlign w:val="center"/>
          </w:tcPr>
          <w:p w14:paraId="5576AF62" w14:textId="2EE600D5" w:rsidR="00D75755" w:rsidRPr="00505FA6" w:rsidRDefault="000234C3">
            <w:pPr>
              <w:widowControl/>
              <w:spacing w:line="360" w:lineRule="auto"/>
              <w:jc w:val="center"/>
              <w:rPr>
                <w:rFonts w:eastAsiaTheme="minorEastAsia" w:cs="Times New Roman"/>
                <w:bCs/>
                <w:color w:val="000000"/>
                <w:kern w:val="0"/>
                <w:sz w:val="24"/>
                <w:szCs w:val="24"/>
              </w:rPr>
            </w:pPr>
            <w:proofErr w:type="spellStart"/>
            <w:r w:rsidRPr="00505FA6">
              <w:rPr>
                <w:rFonts w:eastAsiaTheme="minorEastAsia" w:cs="Times New Roman"/>
                <w:bCs/>
                <w:color w:val="000000"/>
                <w:kern w:val="0"/>
                <w:sz w:val="24"/>
                <w:szCs w:val="24"/>
              </w:rPr>
              <w:t>MEHP</w:t>
            </w:r>
            <w:proofErr w:type="spellEnd"/>
          </w:p>
        </w:tc>
        <w:tc>
          <w:tcPr>
            <w:tcW w:w="1250" w:type="pct"/>
            <w:vAlign w:val="center"/>
          </w:tcPr>
          <w:p w14:paraId="453330AC" w14:textId="5500FEDE" w:rsidR="00D75755" w:rsidRPr="00505FA6" w:rsidRDefault="005D0D03">
            <w:pPr>
              <w:spacing w:line="360" w:lineRule="auto"/>
              <w:jc w:val="center"/>
              <w:rPr>
                <w:rFonts w:eastAsiaTheme="minorEastAsia" w:cs="Times New Roman"/>
                <w:bCs/>
                <w:sz w:val="24"/>
                <w:szCs w:val="24"/>
              </w:rPr>
            </w:pPr>
            <w:r w:rsidRPr="00505FA6">
              <w:rPr>
                <w:rFonts w:eastAsiaTheme="minorEastAsia" w:cs="Times New Roman"/>
                <w:bCs/>
                <w:sz w:val="24"/>
                <w:szCs w:val="24"/>
              </w:rPr>
              <w:t>0.4240</w:t>
            </w:r>
          </w:p>
        </w:tc>
        <w:tc>
          <w:tcPr>
            <w:tcW w:w="1250" w:type="pct"/>
            <w:vAlign w:val="center"/>
          </w:tcPr>
          <w:p w14:paraId="57DF09CE" w14:textId="4B481254" w:rsidR="00D75755" w:rsidRPr="00505FA6" w:rsidRDefault="00C02CFF">
            <w:pPr>
              <w:spacing w:line="360" w:lineRule="auto"/>
              <w:jc w:val="center"/>
              <w:rPr>
                <w:rFonts w:eastAsiaTheme="minorEastAsia" w:cs="Times New Roman"/>
                <w:bCs/>
                <w:sz w:val="24"/>
                <w:szCs w:val="24"/>
              </w:rPr>
            </w:pPr>
            <w:r w:rsidRPr="00505FA6">
              <w:rPr>
                <w:rFonts w:eastAsiaTheme="minorEastAsia" w:cs="Times New Roman"/>
                <w:bCs/>
                <w:sz w:val="24"/>
                <w:szCs w:val="24"/>
              </w:rPr>
              <w:t>0.2738</w:t>
            </w:r>
          </w:p>
        </w:tc>
        <w:tc>
          <w:tcPr>
            <w:tcW w:w="1249" w:type="pct"/>
          </w:tcPr>
          <w:p w14:paraId="2287FD14" w14:textId="2D9AF96E" w:rsidR="00D75755" w:rsidRPr="00505FA6" w:rsidRDefault="00A00337">
            <w:pPr>
              <w:spacing w:line="360" w:lineRule="auto"/>
              <w:jc w:val="center"/>
              <w:rPr>
                <w:rFonts w:eastAsiaTheme="minorEastAsia" w:cs="Times New Roman"/>
                <w:bCs/>
                <w:sz w:val="24"/>
                <w:szCs w:val="24"/>
              </w:rPr>
            </w:pPr>
            <w:r w:rsidRPr="00505FA6">
              <w:rPr>
                <w:rFonts w:eastAsiaTheme="minorEastAsia" w:cs="Times New Roman"/>
                <w:bCs/>
                <w:sz w:val="24"/>
                <w:szCs w:val="24"/>
              </w:rPr>
              <w:t>0.3980</w:t>
            </w:r>
          </w:p>
        </w:tc>
      </w:tr>
      <w:tr w:rsidR="00D75755" w:rsidRPr="00505FA6" w14:paraId="44D917D8" w14:textId="77777777" w:rsidTr="009A2590">
        <w:tc>
          <w:tcPr>
            <w:tcW w:w="1251" w:type="pct"/>
            <w:vAlign w:val="center"/>
          </w:tcPr>
          <w:p w14:paraId="5838D65B" w14:textId="397F5C25" w:rsidR="00D75755" w:rsidRPr="00505FA6" w:rsidRDefault="000234C3">
            <w:pPr>
              <w:widowControl/>
              <w:spacing w:line="360" w:lineRule="auto"/>
              <w:jc w:val="center"/>
              <w:rPr>
                <w:rFonts w:eastAsiaTheme="minorEastAsia" w:cs="Times New Roman"/>
                <w:bCs/>
                <w:color w:val="000000"/>
                <w:kern w:val="0"/>
                <w:sz w:val="24"/>
                <w:szCs w:val="24"/>
              </w:rPr>
            </w:pPr>
            <w:proofErr w:type="spellStart"/>
            <w:r w:rsidRPr="00505FA6">
              <w:rPr>
                <w:rFonts w:eastAsiaTheme="minorEastAsia" w:cs="Times New Roman"/>
                <w:bCs/>
                <w:color w:val="000000"/>
                <w:kern w:val="0"/>
                <w:sz w:val="24"/>
                <w:szCs w:val="24"/>
              </w:rPr>
              <w:t>MiBP</w:t>
            </w:r>
            <w:proofErr w:type="spellEnd"/>
          </w:p>
        </w:tc>
        <w:tc>
          <w:tcPr>
            <w:tcW w:w="1250" w:type="pct"/>
            <w:vAlign w:val="center"/>
          </w:tcPr>
          <w:p w14:paraId="178448FD" w14:textId="173E088E" w:rsidR="00D75755" w:rsidRPr="00505FA6" w:rsidRDefault="005D0D03">
            <w:pPr>
              <w:spacing w:line="360" w:lineRule="auto"/>
              <w:jc w:val="center"/>
              <w:rPr>
                <w:rFonts w:eastAsiaTheme="minorEastAsia" w:cs="Times New Roman"/>
                <w:bCs/>
                <w:sz w:val="24"/>
                <w:szCs w:val="24"/>
              </w:rPr>
            </w:pPr>
            <w:r w:rsidRPr="00505FA6">
              <w:rPr>
                <w:rFonts w:eastAsiaTheme="minorEastAsia" w:cs="Times New Roman"/>
                <w:bCs/>
                <w:sz w:val="24"/>
                <w:szCs w:val="24"/>
              </w:rPr>
              <w:t>0.4600</w:t>
            </w:r>
          </w:p>
        </w:tc>
        <w:tc>
          <w:tcPr>
            <w:tcW w:w="1250" w:type="pct"/>
            <w:vAlign w:val="center"/>
          </w:tcPr>
          <w:p w14:paraId="48F0C2EA" w14:textId="724C1D9B" w:rsidR="00D75755" w:rsidRPr="00505FA6" w:rsidRDefault="00C02CFF">
            <w:pPr>
              <w:spacing w:line="360" w:lineRule="auto"/>
              <w:jc w:val="center"/>
              <w:rPr>
                <w:rFonts w:eastAsiaTheme="minorEastAsia" w:cs="Times New Roman"/>
                <w:bCs/>
                <w:sz w:val="24"/>
                <w:szCs w:val="24"/>
              </w:rPr>
            </w:pPr>
            <w:r w:rsidRPr="00505FA6">
              <w:rPr>
                <w:rFonts w:eastAsiaTheme="minorEastAsia" w:cs="Times New Roman"/>
                <w:bCs/>
                <w:sz w:val="24"/>
                <w:szCs w:val="24"/>
              </w:rPr>
              <w:t>0.8022</w:t>
            </w:r>
          </w:p>
        </w:tc>
        <w:tc>
          <w:tcPr>
            <w:tcW w:w="1249" w:type="pct"/>
          </w:tcPr>
          <w:p w14:paraId="57725CE7" w14:textId="43909856" w:rsidR="00D75755" w:rsidRPr="00505FA6" w:rsidRDefault="00A00337">
            <w:pPr>
              <w:spacing w:line="360" w:lineRule="auto"/>
              <w:jc w:val="center"/>
              <w:rPr>
                <w:rFonts w:eastAsiaTheme="minorEastAsia" w:cs="Times New Roman"/>
                <w:bCs/>
                <w:sz w:val="24"/>
                <w:szCs w:val="24"/>
              </w:rPr>
            </w:pPr>
            <w:r w:rsidRPr="00505FA6">
              <w:rPr>
                <w:rFonts w:eastAsiaTheme="minorEastAsia" w:cs="Times New Roman"/>
                <w:bCs/>
                <w:sz w:val="24"/>
                <w:szCs w:val="24"/>
              </w:rPr>
              <w:t>0.4118</w:t>
            </w:r>
          </w:p>
        </w:tc>
      </w:tr>
      <w:tr w:rsidR="00D75755" w:rsidRPr="00505FA6" w14:paraId="32100234" w14:textId="77777777" w:rsidTr="009A2590">
        <w:tc>
          <w:tcPr>
            <w:tcW w:w="1251" w:type="pct"/>
            <w:vAlign w:val="center"/>
          </w:tcPr>
          <w:p w14:paraId="57748658" w14:textId="66DE9684" w:rsidR="00D75755" w:rsidRPr="00505FA6" w:rsidRDefault="00CE0E52">
            <w:pPr>
              <w:widowControl/>
              <w:spacing w:line="360" w:lineRule="auto"/>
              <w:jc w:val="center"/>
              <w:rPr>
                <w:rFonts w:eastAsiaTheme="minorEastAsia" w:cs="Times New Roman"/>
                <w:bCs/>
                <w:color w:val="000000"/>
                <w:kern w:val="0"/>
                <w:sz w:val="24"/>
                <w:szCs w:val="24"/>
              </w:rPr>
            </w:pPr>
            <w:proofErr w:type="spellStart"/>
            <w:r w:rsidRPr="00505FA6">
              <w:rPr>
                <w:rFonts w:eastAsiaTheme="minorEastAsia" w:cs="Times New Roman"/>
                <w:bCs/>
                <w:color w:val="000000"/>
                <w:kern w:val="0"/>
                <w:sz w:val="24"/>
                <w:szCs w:val="24"/>
              </w:rPr>
              <w:t>MEOHP</w:t>
            </w:r>
            <w:proofErr w:type="spellEnd"/>
          </w:p>
        </w:tc>
        <w:tc>
          <w:tcPr>
            <w:tcW w:w="1250" w:type="pct"/>
            <w:vAlign w:val="center"/>
          </w:tcPr>
          <w:p w14:paraId="2C52C5BF" w14:textId="4BB6475B" w:rsidR="00D75755" w:rsidRPr="00505FA6" w:rsidRDefault="005D0D03">
            <w:pPr>
              <w:spacing w:line="360" w:lineRule="auto"/>
              <w:jc w:val="center"/>
              <w:rPr>
                <w:rFonts w:eastAsiaTheme="minorEastAsia" w:cs="Times New Roman"/>
                <w:bCs/>
                <w:sz w:val="24"/>
                <w:szCs w:val="24"/>
              </w:rPr>
            </w:pPr>
            <w:r w:rsidRPr="00505FA6">
              <w:rPr>
                <w:rFonts w:eastAsiaTheme="minorEastAsia" w:cs="Times New Roman"/>
                <w:bCs/>
                <w:sz w:val="24"/>
                <w:szCs w:val="24"/>
              </w:rPr>
              <w:t>0.4518</w:t>
            </w:r>
          </w:p>
        </w:tc>
        <w:tc>
          <w:tcPr>
            <w:tcW w:w="1250" w:type="pct"/>
            <w:vAlign w:val="center"/>
          </w:tcPr>
          <w:p w14:paraId="7E78F9D0" w14:textId="6D18B62C" w:rsidR="00D75755" w:rsidRPr="00505FA6" w:rsidRDefault="00C02CFF">
            <w:pPr>
              <w:spacing w:line="360" w:lineRule="auto"/>
              <w:jc w:val="center"/>
              <w:rPr>
                <w:rFonts w:eastAsiaTheme="minorEastAsia" w:cs="Times New Roman"/>
                <w:bCs/>
                <w:sz w:val="24"/>
                <w:szCs w:val="24"/>
              </w:rPr>
            </w:pPr>
            <w:r w:rsidRPr="00505FA6">
              <w:rPr>
                <w:rFonts w:eastAsiaTheme="minorEastAsia" w:cs="Times New Roman"/>
                <w:bCs/>
                <w:sz w:val="24"/>
                <w:szCs w:val="24"/>
              </w:rPr>
              <w:t>1</w:t>
            </w:r>
          </w:p>
        </w:tc>
        <w:tc>
          <w:tcPr>
            <w:tcW w:w="1249" w:type="pct"/>
          </w:tcPr>
          <w:p w14:paraId="0214A112" w14:textId="650EC6C4" w:rsidR="00D75755" w:rsidRPr="00505FA6" w:rsidRDefault="00A00337">
            <w:pPr>
              <w:spacing w:line="360" w:lineRule="auto"/>
              <w:jc w:val="center"/>
              <w:rPr>
                <w:rFonts w:eastAsiaTheme="minorEastAsia" w:cs="Times New Roman"/>
                <w:bCs/>
                <w:sz w:val="24"/>
                <w:szCs w:val="24"/>
              </w:rPr>
            </w:pPr>
            <w:r w:rsidRPr="00505FA6">
              <w:rPr>
                <w:rFonts w:eastAsiaTheme="minorEastAsia" w:cs="Times New Roman"/>
                <w:bCs/>
                <w:sz w:val="24"/>
                <w:szCs w:val="24"/>
              </w:rPr>
              <w:t>0.5148</w:t>
            </w:r>
          </w:p>
        </w:tc>
      </w:tr>
      <w:tr w:rsidR="00D75755" w:rsidRPr="00505FA6" w14:paraId="0C5902FE" w14:textId="77777777" w:rsidTr="009A2590">
        <w:tc>
          <w:tcPr>
            <w:tcW w:w="1251" w:type="pct"/>
            <w:vAlign w:val="center"/>
          </w:tcPr>
          <w:p w14:paraId="2B314136" w14:textId="15B83B7D" w:rsidR="00D75755" w:rsidRPr="00505FA6" w:rsidRDefault="00CE0E52">
            <w:pPr>
              <w:widowControl/>
              <w:spacing w:line="360" w:lineRule="auto"/>
              <w:jc w:val="center"/>
              <w:rPr>
                <w:rFonts w:eastAsiaTheme="minorEastAsia" w:cs="Times New Roman"/>
                <w:bCs/>
                <w:color w:val="000000"/>
                <w:kern w:val="0"/>
                <w:sz w:val="24"/>
                <w:szCs w:val="24"/>
              </w:rPr>
            </w:pPr>
            <w:proofErr w:type="spellStart"/>
            <w:r w:rsidRPr="00505FA6">
              <w:rPr>
                <w:rFonts w:eastAsiaTheme="minorEastAsia" w:cs="Times New Roman"/>
                <w:bCs/>
                <w:color w:val="000000"/>
                <w:kern w:val="0"/>
                <w:sz w:val="24"/>
                <w:szCs w:val="24"/>
              </w:rPr>
              <w:t>MONP</w:t>
            </w:r>
            <w:proofErr w:type="spellEnd"/>
          </w:p>
        </w:tc>
        <w:tc>
          <w:tcPr>
            <w:tcW w:w="1250" w:type="pct"/>
            <w:vAlign w:val="center"/>
          </w:tcPr>
          <w:p w14:paraId="1B9F7090" w14:textId="49ECE6A8" w:rsidR="00D75755" w:rsidRPr="00505FA6" w:rsidRDefault="005D0D03">
            <w:pPr>
              <w:spacing w:line="360" w:lineRule="auto"/>
              <w:jc w:val="center"/>
              <w:rPr>
                <w:rFonts w:eastAsiaTheme="minorEastAsia" w:cs="Times New Roman"/>
                <w:bCs/>
                <w:sz w:val="24"/>
                <w:szCs w:val="24"/>
              </w:rPr>
            </w:pPr>
            <w:r w:rsidRPr="00505FA6">
              <w:rPr>
                <w:rFonts w:eastAsiaTheme="minorEastAsia" w:cs="Times New Roman"/>
                <w:bCs/>
                <w:sz w:val="24"/>
                <w:szCs w:val="24"/>
              </w:rPr>
              <w:t>0.3884</w:t>
            </w:r>
          </w:p>
        </w:tc>
        <w:tc>
          <w:tcPr>
            <w:tcW w:w="1250" w:type="pct"/>
            <w:vAlign w:val="center"/>
          </w:tcPr>
          <w:p w14:paraId="4EAE03C7" w14:textId="6811A15B" w:rsidR="00D75755" w:rsidRPr="00505FA6" w:rsidRDefault="00C02CFF">
            <w:pPr>
              <w:spacing w:line="360" w:lineRule="auto"/>
              <w:jc w:val="center"/>
              <w:rPr>
                <w:rFonts w:eastAsiaTheme="minorEastAsia" w:cs="Times New Roman"/>
                <w:bCs/>
                <w:sz w:val="24"/>
                <w:szCs w:val="24"/>
              </w:rPr>
            </w:pPr>
            <w:r w:rsidRPr="00505FA6">
              <w:rPr>
                <w:rFonts w:eastAsiaTheme="minorEastAsia" w:cs="Times New Roman"/>
                <w:bCs/>
                <w:sz w:val="24"/>
                <w:szCs w:val="24"/>
              </w:rPr>
              <w:t>0</w:t>
            </w:r>
          </w:p>
        </w:tc>
        <w:tc>
          <w:tcPr>
            <w:tcW w:w="1249" w:type="pct"/>
          </w:tcPr>
          <w:p w14:paraId="04D3BD5E" w14:textId="21BF323D" w:rsidR="00D75755" w:rsidRPr="00505FA6" w:rsidRDefault="00A00337">
            <w:pPr>
              <w:spacing w:line="360" w:lineRule="auto"/>
              <w:jc w:val="center"/>
              <w:rPr>
                <w:rFonts w:eastAsiaTheme="minorEastAsia" w:cs="Times New Roman"/>
                <w:bCs/>
                <w:sz w:val="24"/>
                <w:szCs w:val="24"/>
              </w:rPr>
            </w:pPr>
            <w:r w:rsidRPr="00505FA6">
              <w:rPr>
                <w:rFonts w:eastAsiaTheme="minorEastAsia" w:cs="Times New Roman"/>
                <w:bCs/>
                <w:sz w:val="24"/>
                <w:szCs w:val="24"/>
              </w:rPr>
              <w:t>0.4166</w:t>
            </w:r>
          </w:p>
        </w:tc>
      </w:tr>
      <w:tr w:rsidR="00D75755" w:rsidRPr="00505FA6" w14:paraId="33047844" w14:textId="77777777" w:rsidTr="009A2590">
        <w:tc>
          <w:tcPr>
            <w:tcW w:w="1251" w:type="pct"/>
            <w:vAlign w:val="center"/>
          </w:tcPr>
          <w:p w14:paraId="4DD47BA7" w14:textId="1B4926AD" w:rsidR="00D75755" w:rsidRPr="00505FA6" w:rsidRDefault="00CE0E52">
            <w:pPr>
              <w:widowControl/>
              <w:spacing w:line="360" w:lineRule="auto"/>
              <w:jc w:val="center"/>
              <w:rPr>
                <w:rFonts w:eastAsiaTheme="minorEastAsia" w:cs="Times New Roman"/>
                <w:bCs/>
                <w:color w:val="000000"/>
                <w:kern w:val="0"/>
                <w:sz w:val="24"/>
                <w:szCs w:val="24"/>
              </w:rPr>
            </w:pPr>
            <w:proofErr w:type="spellStart"/>
            <w:r w:rsidRPr="00505FA6">
              <w:rPr>
                <w:rFonts w:eastAsiaTheme="minorEastAsia" w:cs="Times New Roman"/>
                <w:bCs/>
                <w:color w:val="000000"/>
                <w:kern w:val="0"/>
                <w:sz w:val="24"/>
                <w:szCs w:val="24"/>
              </w:rPr>
              <w:t>MBzP</w:t>
            </w:r>
            <w:proofErr w:type="spellEnd"/>
          </w:p>
        </w:tc>
        <w:tc>
          <w:tcPr>
            <w:tcW w:w="1250" w:type="pct"/>
            <w:vAlign w:val="center"/>
          </w:tcPr>
          <w:p w14:paraId="6B98840A" w14:textId="135D9CDB" w:rsidR="00D75755" w:rsidRPr="00505FA6" w:rsidRDefault="005D0D03">
            <w:pPr>
              <w:spacing w:line="360" w:lineRule="auto"/>
              <w:jc w:val="center"/>
              <w:rPr>
                <w:rFonts w:eastAsiaTheme="minorEastAsia" w:cs="Times New Roman"/>
                <w:bCs/>
                <w:sz w:val="24"/>
                <w:szCs w:val="24"/>
              </w:rPr>
            </w:pPr>
            <w:r w:rsidRPr="00505FA6">
              <w:rPr>
                <w:rFonts w:eastAsiaTheme="minorEastAsia" w:cs="Times New Roman"/>
                <w:bCs/>
                <w:sz w:val="24"/>
                <w:szCs w:val="24"/>
              </w:rPr>
              <w:t>0.3568</w:t>
            </w:r>
          </w:p>
        </w:tc>
        <w:tc>
          <w:tcPr>
            <w:tcW w:w="1250" w:type="pct"/>
            <w:vAlign w:val="center"/>
          </w:tcPr>
          <w:p w14:paraId="550E73AF" w14:textId="07680524" w:rsidR="00D75755" w:rsidRPr="00505FA6" w:rsidRDefault="00C02CFF">
            <w:pPr>
              <w:spacing w:line="360" w:lineRule="auto"/>
              <w:jc w:val="center"/>
              <w:rPr>
                <w:rFonts w:eastAsiaTheme="minorEastAsia" w:cs="Times New Roman"/>
                <w:bCs/>
                <w:sz w:val="24"/>
                <w:szCs w:val="24"/>
              </w:rPr>
            </w:pPr>
            <w:r w:rsidRPr="00505FA6">
              <w:rPr>
                <w:rFonts w:eastAsiaTheme="minorEastAsia" w:cs="Times New Roman"/>
                <w:bCs/>
                <w:sz w:val="24"/>
                <w:szCs w:val="24"/>
              </w:rPr>
              <w:t>0</w:t>
            </w:r>
          </w:p>
        </w:tc>
        <w:tc>
          <w:tcPr>
            <w:tcW w:w="1249" w:type="pct"/>
          </w:tcPr>
          <w:p w14:paraId="2678EAC0" w14:textId="7A2163B8" w:rsidR="00D75755" w:rsidRPr="00505FA6" w:rsidRDefault="00A00337">
            <w:pPr>
              <w:spacing w:line="360" w:lineRule="auto"/>
              <w:jc w:val="center"/>
              <w:rPr>
                <w:rFonts w:eastAsiaTheme="minorEastAsia" w:cs="Times New Roman"/>
                <w:bCs/>
                <w:sz w:val="24"/>
                <w:szCs w:val="24"/>
              </w:rPr>
            </w:pPr>
            <w:r w:rsidRPr="00505FA6">
              <w:rPr>
                <w:rFonts w:eastAsiaTheme="minorEastAsia" w:cs="Times New Roman"/>
                <w:bCs/>
                <w:sz w:val="24"/>
                <w:szCs w:val="24"/>
              </w:rPr>
              <w:t>0.4626</w:t>
            </w:r>
          </w:p>
        </w:tc>
      </w:tr>
    </w:tbl>
    <w:p w14:paraId="79E1DF65" w14:textId="70FC6F22" w:rsidR="00C403F5" w:rsidRPr="00C300B0" w:rsidRDefault="0083081D" w:rsidP="00C300B0">
      <w:pPr>
        <w:widowControl/>
        <w:spacing w:line="360" w:lineRule="auto"/>
        <w:rPr>
          <w:rFonts w:eastAsiaTheme="minorEastAsia" w:cs="Times New Roman"/>
          <w:sz w:val="24"/>
          <w:szCs w:val="24"/>
        </w:rPr>
      </w:pPr>
      <w:r w:rsidRPr="00505FA6">
        <w:rPr>
          <w:rFonts w:cs="Times New Roman"/>
          <w:sz w:val="24"/>
          <w:szCs w:val="24"/>
          <w:vertAlign w:val="superscript"/>
        </w:rPr>
        <w:t>a</w:t>
      </w:r>
      <w:r w:rsidRPr="00505FA6">
        <w:rPr>
          <w:rFonts w:cs="Times New Roman"/>
          <w:bCs/>
          <w:color w:val="000000"/>
          <w:kern w:val="0"/>
          <w:sz w:val="24"/>
          <w:szCs w:val="24"/>
          <w:vertAlign w:val="superscript"/>
        </w:rPr>
        <w:t xml:space="preserve"> </w:t>
      </w:r>
      <w:r w:rsidRPr="00505FA6">
        <w:rPr>
          <w:rFonts w:cs="Times New Roman"/>
          <w:bCs/>
          <w:kern w:val="0"/>
          <w:sz w:val="24"/>
          <w:szCs w:val="24"/>
        </w:rPr>
        <w:t>This index indicates the posterior probability that a particular phthalate metabolite exposure was include into the model from the multiple iterations (10000) of the Monte Carlo Markov chain sampler.</w:t>
      </w:r>
      <w:r w:rsidR="00686DA3" w:rsidRPr="00505FA6">
        <w:rPr>
          <w:rFonts w:cs="Times New Roman"/>
          <w:sz w:val="24"/>
          <w:szCs w:val="24"/>
        </w:rPr>
        <w:br w:type="page"/>
      </w:r>
    </w:p>
    <w:p w14:paraId="542C2604" w14:textId="02FE1445" w:rsidR="008543A1" w:rsidRPr="00505FA6" w:rsidRDefault="008543A1">
      <w:pPr>
        <w:widowControl/>
        <w:rPr>
          <w:rFonts w:eastAsiaTheme="minorEastAsia" w:cs="Times New Roman"/>
          <w:sz w:val="24"/>
          <w:szCs w:val="24"/>
        </w:rPr>
      </w:pPr>
      <w:r w:rsidRPr="00000DE3">
        <w:rPr>
          <w:rFonts w:eastAsiaTheme="minorEastAsia" w:cs="Times New Roman"/>
          <w:b/>
          <w:bCs/>
          <w:noProof/>
          <w:sz w:val="24"/>
          <w:szCs w:val="24"/>
        </w:rPr>
        <w:lastRenderedPageBreak/>
        <w:drawing>
          <wp:anchor distT="0" distB="0" distL="114300" distR="114300" simplePos="0" relativeHeight="251661312" behindDoc="0" locked="0" layoutInCell="1" allowOverlap="1" wp14:anchorId="5BD54584" wp14:editId="2D7B06F3">
            <wp:simplePos x="0" y="0"/>
            <wp:positionH relativeFrom="column">
              <wp:posOffset>-118321</wp:posOffset>
            </wp:positionH>
            <wp:positionV relativeFrom="paragraph">
              <wp:posOffset>16299</wp:posOffset>
            </wp:positionV>
            <wp:extent cx="5274310" cy="2791460"/>
            <wp:effectExtent l="0" t="0" r="2540" b="8890"/>
            <wp:wrapSquare wrapText="bothSides"/>
            <wp:docPr id="52197618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1976185" name="图片 521976185"/>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2791460"/>
                    </a:xfrm>
                    <a:prstGeom prst="rect">
                      <a:avLst/>
                    </a:prstGeom>
                  </pic:spPr>
                </pic:pic>
              </a:graphicData>
            </a:graphic>
          </wp:anchor>
        </w:drawing>
      </w:r>
      <w:r w:rsidRPr="00000DE3">
        <w:rPr>
          <w:rFonts w:eastAsiaTheme="minorEastAsia" w:cs="Times New Roman"/>
          <w:b/>
          <w:bCs/>
          <w:sz w:val="24"/>
          <w:szCs w:val="24"/>
        </w:rPr>
        <w:t xml:space="preserve">Fig. </w:t>
      </w:r>
      <w:proofErr w:type="spellStart"/>
      <w:r w:rsidR="006D0D5D" w:rsidRPr="00000DE3">
        <w:rPr>
          <w:rFonts w:eastAsiaTheme="minorEastAsia" w:cs="Times New Roman"/>
          <w:b/>
          <w:bCs/>
          <w:sz w:val="24"/>
          <w:szCs w:val="24"/>
        </w:rPr>
        <w:t>S</w:t>
      </w:r>
      <w:r w:rsidR="00C300B0" w:rsidRPr="00000DE3">
        <w:rPr>
          <w:rFonts w:eastAsiaTheme="minorEastAsia" w:cs="Times New Roman"/>
          <w:b/>
          <w:bCs/>
          <w:sz w:val="24"/>
          <w:szCs w:val="24"/>
        </w:rPr>
        <w:t>1</w:t>
      </w:r>
      <w:proofErr w:type="spellEnd"/>
      <w:r w:rsidR="00CF1512" w:rsidRPr="00000DE3">
        <w:rPr>
          <w:rFonts w:eastAsiaTheme="minorEastAsia" w:cs="Times New Roman"/>
          <w:b/>
          <w:bCs/>
          <w:sz w:val="24"/>
          <w:szCs w:val="24"/>
        </w:rPr>
        <w:t>.</w:t>
      </w:r>
      <w:r w:rsidRPr="00505FA6">
        <w:rPr>
          <w:rFonts w:eastAsiaTheme="minorEastAsia" w:cs="Times New Roman"/>
          <w:sz w:val="24"/>
          <w:szCs w:val="24"/>
        </w:rPr>
        <w:t xml:space="preserve"> </w:t>
      </w:r>
      <w:r w:rsidR="008F40C7" w:rsidRPr="00505FA6">
        <w:rPr>
          <w:rFonts w:eastAsiaTheme="minorEastAsia" w:cs="Times New Roman"/>
          <w:sz w:val="24"/>
          <w:szCs w:val="24"/>
        </w:rPr>
        <w:t>Association of urinary phthalate metabolite with inflammatory and oxidative stress biomarkers: estimated changes from multivariate linear regression.</w:t>
      </w:r>
    </w:p>
    <w:p w14:paraId="4CC40551" w14:textId="23F82835" w:rsidR="0054362B" w:rsidRPr="00505FA6" w:rsidRDefault="008543A1">
      <w:pPr>
        <w:widowControl/>
        <w:rPr>
          <w:rFonts w:eastAsiaTheme="minorEastAsia" w:cs="Times New Roman"/>
          <w:b/>
          <w:bCs/>
          <w:sz w:val="24"/>
          <w:szCs w:val="24"/>
        </w:rPr>
      </w:pPr>
      <w:r w:rsidRPr="00505FA6">
        <w:rPr>
          <w:rFonts w:eastAsiaTheme="minorEastAsia" w:cs="Times New Roman"/>
          <w:b/>
          <w:bCs/>
          <w:sz w:val="24"/>
          <w:szCs w:val="24"/>
        </w:rPr>
        <w:br w:type="page"/>
      </w:r>
    </w:p>
    <w:p w14:paraId="5030AE96" w14:textId="2D619A31" w:rsidR="0054362B" w:rsidRPr="00505FA6" w:rsidRDefault="0054362B" w:rsidP="00626067">
      <w:pPr>
        <w:widowControl/>
        <w:rPr>
          <w:rFonts w:eastAsiaTheme="minorEastAsia" w:cs="Times New Roman"/>
          <w:sz w:val="24"/>
          <w:szCs w:val="24"/>
        </w:rPr>
      </w:pPr>
      <w:r w:rsidRPr="00000DE3">
        <w:rPr>
          <w:rFonts w:cs="Times New Roman"/>
          <w:b/>
          <w:bCs/>
          <w:noProof/>
          <w:sz w:val="24"/>
          <w:szCs w:val="24"/>
        </w:rPr>
        <w:lastRenderedPageBreak/>
        <w:drawing>
          <wp:anchor distT="0" distB="0" distL="114300" distR="114300" simplePos="0" relativeHeight="251664384" behindDoc="0" locked="0" layoutInCell="1" allowOverlap="1" wp14:anchorId="76A69A83" wp14:editId="7082949D">
            <wp:simplePos x="0" y="0"/>
            <wp:positionH relativeFrom="column">
              <wp:posOffset>-257175</wp:posOffset>
            </wp:positionH>
            <wp:positionV relativeFrom="paragraph">
              <wp:posOffset>114300</wp:posOffset>
            </wp:positionV>
            <wp:extent cx="5940598" cy="3649980"/>
            <wp:effectExtent l="0" t="0" r="3175" b="7620"/>
            <wp:wrapSquare wrapText="bothSides"/>
            <wp:docPr id="170127427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598" cy="3649980"/>
                    </a:xfrm>
                    <a:prstGeom prst="rect">
                      <a:avLst/>
                    </a:prstGeom>
                    <a:noFill/>
                    <a:ln>
                      <a:noFill/>
                    </a:ln>
                  </pic:spPr>
                </pic:pic>
              </a:graphicData>
            </a:graphic>
          </wp:anchor>
        </w:drawing>
      </w:r>
      <w:r w:rsidRPr="00000DE3">
        <w:rPr>
          <w:rFonts w:eastAsiaTheme="minorEastAsia" w:cs="Times New Roman"/>
          <w:b/>
          <w:bCs/>
          <w:sz w:val="24"/>
          <w:szCs w:val="24"/>
        </w:rPr>
        <w:t>Fig</w:t>
      </w:r>
      <w:r w:rsidR="00D31A8F" w:rsidRPr="00000DE3">
        <w:rPr>
          <w:rFonts w:eastAsiaTheme="minorEastAsia" w:cs="Times New Roman"/>
          <w:b/>
          <w:bCs/>
          <w:sz w:val="24"/>
          <w:szCs w:val="24"/>
        </w:rPr>
        <w:t>.</w:t>
      </w:r>
      <w:r w:rsidRPr="00000DE3">
        <w:rPr>
          <w:rFonts w:eastAsiaTheme="minorEastAsia" w:cs="Times New Roman"/>
          <w:b/>
          <w:bCs/>
          <w:sz w:val="24"/>
          <w:szCs w:val="24"/>
        </w:rPr>
        <w:t xml:space="preserve"> </w:t>
      </w:r>
      <w:proofErr w:type="spellStart"/>
      <w:r w:rsidR="00D31A8F" w:rsidRPr="00000DE3">
        <w:rPr>
          <w:rFonts w:eastAsiaTheme="minorEastAsia" w:cs="Times New Roman"/>
          <w:b/>
          <w:bCs/>
          <w:sz w:val="24"/>
          <w:szCs w:val="24"/>
        </w:rPr>
        <w:t>S</w:t>
      </w:r>
      <w:r w:rsidR="00C300B0" w:rsidRPr="00000DE3">
        <w:rPr>
          <w:rFonts w:eastAsiaTheme="minorEastAsia" w:cs="Times New Roman"/>
          <w:b/>
          <w:bCs/>
          <w:sz w:val="24"/>
          <w:szCs w:val="24"/>
        </w:rPr>
        <w:t>2</w:t>
      </w:r>
      <w:proofErr w:type="spellEnd"/>
      <w:r w:rsidRPr="00000DE3">
        <w:rPr>
          <w:rFonts w:eastAsiaTheme="minorEastAsia" w:cs="Times New Roman"/>
          <w:b/>
          <w:bCs/>
          <w:sz w:val="24"/>
          <w:szCs w:val="24"/>
        </w:rPr>
        <w:t>.</w:t>
      </w:r>
      <w:r w:rsidRPr="00505FA6">
        <w:rPr>
          <w:rFonts w:eastAsiaTheme="minorEastAsia" w:cs="Times New Roman"/>
          <w:sz w:val="24"/>
          <w:szCs w:val="24"/>
        </w:rPr>
        <w:t xml:space="preserve"> Restricted cubic splines of the associations between urinary phthalates and </w:t>
      </w:r>
      <w:proofErr w:type="spellStart"/>
      <w:r w:rsidRPr="00505FA6">
        <w:rPr>
          <w:rFonts w:eastAsiaTheme="minorEastAsia" w:cs="Times New Roman"/>
          <w:sz w:val="24"/>
          <w:szCs w:val="24"/>
        </w:rPr>
        <w:t>hsCRP</w:t>
      </w:r>
      <w:proofErr w:type="spellEnd"/>
      <w:r w:rsidRPr="00505FA6">
        <w:rPr>
          <w:rFonts w:eastAsiaTheme="minorEastAsia" w:cs="Times New Roman"/>
          <w:sz w:val="24"/>
          <w:szCs w:val="24"/>
        </w:rPr>
        <w:t xml:space="preserve">, </w:t>
      </w:r>
      <w:proofErr w:type="spellStart"/>
      <w:r w:rsidRPr="00505FA6">
        <w:rPr>
          <w:rFonts w:eastAsiaTheme="minorEastAsia" w:cs="Times New Roman"/>
          <w:sz w:val="24"/>
          <w:szCs w:val="24"/>
        </w:rPr>
        <w:t>GGT</w:t>
      </w:r>
      <w:proofErr w:type="spellEnd"/>
      <w:r w:rsidRPr="00505FA6">
        <w:rPr>
          <w:rFonts w:eastAsiaTheme="minorEastAsia" w:cs="Times New Roman"/>
          <w:sz w:val="24"/>
          <w:szCs w:val="24"/>
        </w:rPr>
        <w:t xml:space="preserve"> and WBC. </w:t>
      </w:r>
    </w:p>
    <w:p w14:paraId="022B2C82" w14:textId="77777777" w:rsidR="0054362B" w:rsidRPr="00505FA6" w:rsidRDefault="0054362B">
      <w:pPr>
        <w:widowControl/>
        <w:rPr>
          <w:rFonts w:eastAsiaTheme="minorEastAsia" w:cs="Times New Roman"/>
          <w:b/>
          <w:bCs/>
          <w:sz w:val="24"/>
          <w:szCs w:val="24"/>
        </w:rPr>
      </w:pPr>
      <w:r w:rsidRPr="00505FA6">
        <w:rPr>
          <w:rFonts w:eastAsiaTheme="minorEastAsia" w:cs="Times New Roman"/>
          <w:b/>
          <w:bCs/>
          <w:sz w:val="24"/>
          <w:szCs w:val="24"/>
        </w:rPr>
        <w:br w:type="page"/>
      </w:r>
    </w:p>
    <w:p w14:paraId="41F30AF5" w14:textId="77777777" w:rsidR="008543A1" w:rsidRPr="00505FA6" w:rsidRDefault="008543A1">
      <w:pPr>
        <w:widowControl/>
        <w:rPr>
          <w:rFonts w:eastAsiaTheme="minorEastAsia" w:cs="Times New Roman"/>
          <w:b/>
          <w:bCs/>
          <w:sz w:val="24"/>
          <w:szCs w:val="24"/>
        </w:rPr>
      </w:pPr>
    </w:p>
    <w:p w14:paraId="7A796872" w14:textId="10775301" w:rsidR="008543A1" w:rsidRPr="00505FA6" w:rsidRDefault="004561C6">
      <w:pPr>
        <w:widowControl/>
        <w:rPr>
          <w:rFonts w:eastAsiaTheme="minorEastAsia" w:cs="Times New Roman"/>
          <w:b/>
          <w:bCs/>
          <w:sz w:val="24"/>
          <w:szCs w:val="24"/>
        </w:rPr>
      </w:pPr>
      <w:r w:rsidRPr="00505FA6">
        <w:rPr>
          <w:rFonts w:cs="Times New Roman"/>
          <w:noProof/>
          <w:sz w:val="24"/>
          <w:szCs w:val="24"/>
        </w:rPr>
        <w:drawing>
          <wp:inline distT="0" distB="0" distL="0" distR="0" wp14:anchorId="58CF0BAB" wp14:editId="7ACBD05F">
            <wp:extent cx="4184750" cy="5575300"/>
            <wp:effectExtent l="0" t="0" r="6350" b="6350"/>
            <wp:docPr id="159934250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87405" cy="5578837"/>
                    </a:xfrm>
                    <a:prstGeom prst="rect">
                      <a:avLst/>
                    </a:prstGeom>
                    <a:noFill/>
                    <a:ln>
                      <a:noFill/>
                    </a:ln>
                  </pic:spPr>
                </pic:pic>
              </a:graphicData>
            </a:graphic>
          </wp:inline>
        </w:drawing>
      </w:r>
    </w:p>
    <w:p w14:paraId="4D561F1C" w14:textId="77777777" w:rsidR="004561C6" w:rsidRPr="00505FA6" w:rsidRDefault="004561C6" w:rsidP="004561C6">
      <w:pPr>
        <w:rPr>
          <w:rFonts w:eastAsiaTheme="minorEastAsia" w:cs="Times New Roman"/>
          <w:b/>
          <w:bCs/>
          <w:sz w:val="24"/>
          <w:szCs w:val="24"/>
        </w:rPr>
      </w:pPr>
    </w:p>
    <w:p w14:paraId="7BF45740" w14:textId="0C18C590" w:rsidR="004561C6" w:rsidRPr="00505FA6" w:rsidRDefault="00004342" w:rsidP="004561C6">
      <w:pPr>
        <w:rPr>
          <w:rFonts w:eastAsiaTheme="minorEastAsia" w:cs="Times New Roman"/>
          <w:sz w:val="24"/>
          <w:szCs w:val="24"/>
        </w:rPr>
      </w:pPr>
      <w:r w:rsidRPr="00000DE3">
        <w:rPr>
          <w:rFonts w:eastAsiaTheme="minorEastAsia" w:cs="Times New Roman"/>
          <w:b/>
          <w:bCs/>
          <w:sz w:val="24"/>
          <w:szCs w:val="24"/>
        </w:rPr>
        <w:t>Fig.</w:t>
      </w:r>
      <w:r w:rsidR="004561C6" w:rsidRPr="00000DE3">
        <w:rPr>
          <w:rFonts w:eastAsiaTheme="minorEastAsia" w:cs="Times New Roman"/>
          <w:b/>
          <w:bCs/>
          <w:sz w:val="24"/>
          <w:szCs w:val="24"/>
        </w:rPr>
        <w:t xml:space="preserve"> </w:t>
      </w:r>
      <w:proofErr w:type="spellStart"/>
      <w:r w:rsidR="004561C6" w:rsidRPr="00000DE3">
        <w:rPr>
          <w:rFonts w:eastAsiaTheme="minorEastAsia" w:cs="Times New Roman"/>
          <w:b/>
          <w:bCs/>
          <w:sz w:val="24"/>
          <w:szCs w:val="24"/>
        </w:rPr>
        <w:t>S</w:t>
      </w:r>
      <w:r w:rsidR="00C300B0" w:rsidRPr="00000DE3">
        <w:rPr>
          <w:rFonts w:eastAsiaTheme="minorEastAsia" w:cs="Times New Roman"/>
          <w:b/>
          <w:bCs/>
          <w:sz w:val="24"/>
          <w:szCs w:val="24"/>
        </w:rPr>
        <w:t>3</w:t>
      </w:r>
      <w:proofErr w:type="spellEnd"/>
      <w:r w:rsidR="004561C6" w:rsidRPr="00000DE3">
        <w:rPr>
          <w:rFonts w:eastAsiaTheme="minorEastAsia" w:cs="Times New Roman"/>
          <w:b/>
          <w:bCs/>
          <w:sz w:val="24"/>
          <w:szCs w:val="24"/>
        </w:rPr>
        <w:t>.</w:t>
      </w:r>
      <w:r w:rsidR="004561C6" w:rsidRPr="00505FA6">
        <w:rPr>
          <w:rFonts w:eastAsiaTheme="minorEastAsia" w:cs="Times New Roman"/>
          <w:sz w:val="24"/>
          <w:szCs w:val="24"/>
        </w:rPr>
        <w:t xml:space="preserve"> </w:t>
      </w:r>
      <w:r w:rsidR="00796511" w:rsidRPr="00505FA6">
        <w:rPr>
          <w:rFonts w:eastAsiaTheme="minorEastAsia" w:cs="Times New Roman"/>
          <w:sz w:val="24"/>
          <w:szCs w:val="24"/>
        </w:rPr>
        <w:t xml:space="preserve">The figure </w:t>
      </w:r>
      <w:r w:rsidR="004561C6" w:rsidRPr="00505FA6">
        <w:rPr>
          <w:rFonts w:eastAsiaTheme="minorEastAsia" w:cs="Times New Roman"/>
          <w:sz w:val="24"/>
          <w:szCs w:val="24"/>
        </w:rPr>
        <w:t>describe</w:t>
      </w:r>
      <w:r w:rsidR="00796511" w:rsidRPr="00505FA6">
        <w:rPr>
          <w:rFonts w:eastAsiaTheme="minorEastAsia" w:cs="Times New Roman"/>
          <w:sz w:val="24"/>
          <w:szCs w:val="24"/>
        </w:rPr>
        <w:t>s</w:t>
      </w:r>
      <w:r w:rsidR="004561C6" w:rsidRPr="00505FA6">
        <w:rPr>
          <w:rFonts w:eastAsiaTheme="minorEastAsia" w:cs="Times New Roman"/>
          <w:sz w:val="24"/>
          <w:szCs w:val="24"/>
        </w:rPr>
        <w:t xml:space="preserve"> the univariate exposure response function between each phthalate metabolite and </w:t>
      </w:r>
      <w:proofErr w:type="spellStart"/>
      <w:r w:rsidR="004561C6" w:rsidRPr="00505FA6">
        <w:rPr>
          <w:rFonts w:eastAsiaTheme="minorEastAsia" w:cs="Times New Roman"/>
          <w:sz w:val="24"/>
          <w:szCs w:val="24"/>
        </w:rPr>
        <w:t>hsCRP</w:t>
      </w:r>
      <w:proofErr w:type="spellEnd"/>
      <w:r w:rsidR="004561C6" w:rsidRPr="00505FA6">
        <w:rPr>
          <w:rFonts w:eastAsiaTheme="minorEastAsia" w:cs="Times New Roman"/>
          <w:sz w:val="24"/>
          <w:szCs w:val="24"/>
        </w:rPr>
        <w:t xml:space="preserve">. Blue lines represent effect estimated by </w:t>
      </w:r>
      <w:proofErr w:type="spellStart"/>
      <w:r w:rsidR="004561C6" w:rsidRPr="00505FA6">
        <w:rPr>
          <w:rFonts w:eastAsiaTheme="minorEastAsia" w:cs="Times New Roman"/>
          <w:sz w:val="24"/>
          <w:szCs w:val="24"/>
        </w:rPr>
        <w:t>BKMR</w:t>
      </w:r>
      <w:proofErr w:type="spellEnd"/>
      <w:r w:rsidR="004561C6" w:rsidRPr="00505FA6">
        <w:rPr>
          <w:rFonts w:eastAsiaTheme="minorEastAsia" w:cs="Times New Roman"/>
          <w:sz w:val="24"/>
          <w:szCs w:val="24"/>
        </w:rPr>
        <w:t>, grey shaded areas represent 95% confidence intervals.</w:t>
      </w:r>
    </w:p>
    <w:p w14:paraId="73865CA8" w14:textId="77777777" w:rsidR="004561C6" w:rsidRPr="00505FA6" w:rsidRDefault="004561C6">
      <w:pPr>
        <w:rPr>
          <w:rFonts w:eastAsiaTheme="minorEastAsia" w:cs="Times New Roman"/>
          <w:noProof/>
          <w:sz w:val="24"/>
          <w:szCs w:val="24"/>
          <w:highlight w:val="yellow"/>
        </w:rPr>
      </w:pPr>
    </w:p>
    <w:p w14:paraId="2B8E15D2" w14:textId="77777777" w:rsidR="004561C6" w:rsidRPr="00505FA6" w:rsidRDefault="004561C6">
      <w:pPr>
        <w:rPr>
          <w:rFonts w:eastAsiaTheme="minorEastAsia" w:cs="Times New Roman"/>
          <w:noProof/>
          <w:sz w:val="24"/>
          <w:szCs w:val="24"/>
          <w:highlight w:val="yellow"/>
        </w:rPr>
      </w:pPr>
    </w:p>
    <w:p w14:paraId="4F534296" w14:textId="77777777" w:rsidR="004561C6" w:rsidRPr="00505FA6" w:rsidRDefault="004561C6">
      <w:pPr>
        <w:rPr>
          <w:rFonts w:eastAsiaTheme="minorEastAsia" w:cs="Times New Roman"/>
          <w:noProof/>
          <w:sz w:val="24"/>
          <w:szCs w:val="24"/>
          <w:highlight w:val="yellow"/>
        </w:rPr>
      </w:pPr>
    </w:p>
    <w:p w14:paraId="32B3CDBC" w14:textId="77777777" w:rsidR="004561C6" w:rsidRPr="00505FA6" w:rsidRDefault="004561C6">
      <w:pPr>
        <w:rPr>
          <w:rFonts w:eastAsiaTheme="minorEastAsia" w:cs="Times New Roman"/>
          <w:noProof/>
          <w:sz w:val="24"/>
          <w:szCs w:val="24"/>
          <w:highlight w:val="yellow"/>
        </w:rPr>
      </w:pPr>
    </w:p>
    <w:p w14:paraId="0E2BECDE" w14:textId="77777777" w:rsidR="004561C6" w:rsidRPr="00505FA6" w:rsidRDefault="004561C6">
      <w:pPr>
        <w:rPr>
          <w:rFonts w:eastAsiaTheme="minorEastAsia" w:cs="Times New Roman"/>
          <w:noProof/>
          <w:sz w:val="24"/>
          <w:szCs w:val="24"/>
          <w:highlight w:val="yellow"/>
        </w:rPr>
      </w:pPr>
    </w:p>
    <w:p w14:paraId="702A5756" w14:textId="77777777" w:rsidR="004561C6" w:rsidRPr="00505FA6" w:rsidRDefault="004561C6">
      <w:pPr>
        <w:rPr>
          <w:rFonts w:eastAsiaTheme="minorEastAsia" w:cs="Times New Roman"/>
          <w:b/>
          <w:bCs/>
          <w:sz w:val="24"/>
          <w:szCs w:val="24"/>
          <w:highlight w:val="yellow"/>
        </w:rPr>
      </w:pPr>
    </w:p>
    <w:p w14:paraId="3564036C" w14:textId="42606041" w:rsidR="00371F44" w:rsidRPr="00505FA6" w:rsidRDefault="004561C6">
      <w:pPr>
        <w:rPr>
          <w:rFonts w:eastAsiaTheme="minorEastAsia" w:cs="Times New Roman"/>
          <w:sz w:val="24"/>
          <w:szCs w:val="24"/>
          <w:highlight w:val="yellow"/>
        </w:rPr>
      </w:pPr>
      <w:r w:rsidRPr="00505FA6">
        <w:rPr>
          <w:rFonts w:cs="Times New Roman"/>
          <w:noProof/>
          <w:sz w:val="24"/>
          <w:szCs w:val="24"/>
        </w:rPr>
        <w:lastRenderedPageBreak/>
        <w:drawing>
          <wp:inline distT="0" distB="0" distL="0" distR="0" wp14:anchorId="156E27DD" wp14:editId="6FAC3842">
            <wp:extent cx="4165600" cy="5549787"/>
            <wp:effectExtent l="0" t="0" r="6350" b="0"/>
            <wp:docPr id="28271111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168685" cy="5553897"/>
                    </a:xfrm>
                    <a:prstGeom prst="rect">
                      <a:avLst/>
                    </a:prstGeom>
                    <a:noFill/>
                    <a:ln>
                      <a:noFill/>
                    </a:ln>
                  </pic:spPr>
                </pic:pic>
              </a:graphicData>
            </a:graphic>
          </wp:inline>
        </w:drawing>
      </w:r>
    </w:p>
    <w:p w14:paraId="1C40A983" w14:textId="546AE842" w:rsidR="0091240E" w:rsidRPr="00505FA6" w:rsidRDefault="00004342" w:rsidP="0091240E">
      <w:pPr>
        <w:rPr>
          <w:rFonts w:eastAsiaTheme="minorEastAsia" w:cs="Times New Roman"/>
          <w:sz w:val="24"/>
          <w:szCs w:val="24"/>
        </w:rPr>
      </w:pPr>
      <w:r w:rsidRPr="00000DE3">
        <w:rPr>
          <w:rFonts w:eastAsiaTheme="minorEastAsia" w:cs="Times New Roman"/>
          <w:b/>
          <w:bCs/>
          <w:sz w:val="24"/>
          <w:szCs w:val="24"/>
        </w:rPr>
        <w:t>Fig.</w:t>
      </w:r>
      <w:r w:rsidR="0091240E" w:rsidRPr="00000DE3">
        <w:rPr>
          <w:rFonts w:eastAsiaTheme="minorEastAsia" w:cs="Times New Roman"/>
          <w:b/>
          <w:bCs/>
          <w:sz w:val="24"/>
          <w:szCs w:val="24"/>
        </w:rPr>
        <w:t xml:space="preserve"> </w:t>
      </w:r>
      <w:proofErr w:type="spellStart"/>
      <w:r w:rsidR="0091240E" w:rsidRPr="00000DE3">
        <w:rPr>
          <w:rFonts w:eastAsiaTheme="minorEastAsia" w:cs="Times New Roman"/>
          <w:b/>
          <w:bCs/>
          <w:sz w:val="24"/>
          <w:szCs w:val="24"/>
        </w:rPr>
        <w:t>S</w:t>
      </w:r>
      <w:r w:rsidR="00C300B0" w:rsidRPr="00000DE3">
        <w:rPr>
          <w:rFonts w:eastAsiaTheme="minorEastAsia" w:cs="Times New Roman"/>
          <w:b/>
          <w:bCs/>
          <w:sz w:val="24"/>
          <w:szCs w:val="24"/>
        </w:rPr>
        <w:t>4</w:t>
      </w:r>
      <w:proofErr w:type="spellEnd"/>
      <w:r w:rsidR="0091240E" w:rsidRPr="00000DE3">
        <w:rPr>
          <w:rFonts w:eastAsiaTheme="minorEastAsia" w:cs="Times New Roman"/>
          <w:b/>
          <w:bCs/>
          <w:sz w:val="24"/>
          <w:szCs w:val="24"/>
        </w:rPr>
        <w:t xml:space="preserve">. </w:t>
      </w:r>
      <w:r w:rsidR="0091240E" w:rsidRPr="00505FA6">
        <w:rPr>
          <w:rFonts w:eastAsiaTheme="minorEastAsia" w:cs="Times New Roman"/>
          <w:sz w:val="24"/>
          <w:szCs w:val="24"/>
        </w:rPr>
        <w:t xml:space="preserve">The figure describes the univariate exposure response function between each phthalate metabolite and </w:t>
      </w:r>
      <w:proofErr w:type="spellStart"/>
      <w:r w:rsidR="0091240E" w:rsidRPr="00505FA6">
        <w:rPr>
          <w:rFonts w:eastAsiaTheme="minorEastAsia" w:cs="Times New Roman"/>
          <w:sz w:val="24"/>
          <w:szCs w:val="24"/>
        </w:rPr>
        <w:t>GGT</w:t>
      </w:r>
      <w:proofErr w:type="spellEnd"/>
      <w:r w:rsidR="0091240E" w:rsidRPr="00505FA6">
        <w:rPr>
          <w:rFonts w:eastAsiaTheme="minorEastAsia" w:cs="Times New Roman"/>
          <w:sz w:val="24"/>
          <w:szCs w:val="24"/>
        </w:rPr>
        <w:t xml:space="preserve">. Blue lines represent effect estimated by </w:t>
      </w:r>
      <w:proofErr w:type="spellStart"/>
      <w:r w:rsidR="0091240E" w:rsidRPr="00505FA6">
        <w:rPr>
          <w:rFonts w:eastAsiaTheme="minorEastAsia" w:cs="Times New Roman"/>
          <w:sz w:val="24"/>
          <w:szCs w:val="24"/>
        </w:rPr>
        <w:t>BKMR</w:t>
      </w:r>
      <w:proofErr w:type="spellEnd"/>
      <w:r w:rsidR="0091240E" w:rsidRPr="00505FA6">
        <w:rPr>
          <w:rFonts w:eastAsiaTheme="minorEastAsia" w:cs="Times New Roman"/>
          <w:sz w:val="24"/>
          <w:szCs w:val="24"/>
        </w:rPr>
        <w:t>, grey shaded areas represent 95% confidence intervals.</w:t>
      </w:r>
    </w:p>
    <w:p w14:paraId="0682D12C" w14:textId="77777777" w:rsidR="004561C6" w:rsidRPr="00505FA6" w:rsidRDefault="004561C6">
      <w:pPr>
        <w:rPr>
          <w:rFonts w:eastAsiaTheme="minorEastAsia" w:cs="Times New Roman"/>
          <w:b/>
          <w:bCs/>
          <w:sz w:val="24"/>
          <w:szCs w:val="24"/>
          <w:highlight w:val="yellow"/>
        </w:rPr>
      </w:pPr>
    </w:p>
    <w:p w14:paraId="7081DECD" w14:textId="77777777" w:rsidR="004561C6" w:rsidRPr="00505FA6" w:rsidRDefault="004561C6">
      <w:pPr>
        <w:rPr>
          <w:rFonts w:eastAsiaTheme="minorEastAsia" w:cs="Times New Roman"/>
          <w:b/>
          <w:bCs/>
          <w:sz w:val="24"/>
          <w:szCs w:val="24"/>
          <w:highlight w:val="yellow"/>
        </w:rPr>
      </w:pPr>
    </w:p>
    <w:p w14:paraId="4DF9DE41" w14:textId="77777777" w:rsidR="004561C6" w:rsidRPr="00505FA6" w:rsidRDefault="004561C6">
      <w:pPr>
        <w:rPr>
          <w:rFonts w:eastAsiaTheme="minorEastAsia" w:cs="Times New Roman"/>
          <w:b/>
          <w:bCs/>
          <w:sz w:val="24"/>
          <w:szCs w:val="24"/>
          <w:highlight w:val="yellow"/>
        </w:rPr>
      </w:pPr>
    </w:p>
    <w:p w14:paraId="22EBE4A1" w14:textId="77777777" w:rsidR="004561C6" w:rsidRPr="00505FA6" w:rsidRDefault="004561C6">
      <w:pPr>
        <w:rPr>
          <w:rFonts w:eastAsiaTheme="minorEastAsia" w:cs="Times New Roman"/>
          <w:b/>
          <w:bCs/>
          <w:sz w:val="24"/>
          <w:szCs w:val="24"/>
          <w:highlight w:val="yellow"/>
        </w:rPr>
      </w:pPr>
    </w:p>
    <w:p w14:paraId="229BA4C9" w14:textId="77777777" w:rsidR="004561C6" w:rsidRPr="00505FA6" w:rsidRDefault="004561C6">
      <w:pPr>
        <w:rPr>
          <w:rFonts w:eastAsiaTheme="minorEastAsia" w:cs="Times New Roman"/>
          <w:b/>
          <w:bCs/>
          <w:sz w:val="24"/>
          <w:szCs w:val="24"/>
          <w:highlight w:val="yellow"/>
        </w:rPr>
      </w:pPr>
    </w:p>
    <w:p w14:paraId="47D0E8E6" w14:textId="77777777" w:rsidR="004561C6" w:rsidRPr="00505FA6" w:rsidRDefault="004561C6">
      <w:pPr>
        <w:rPr>
          <w:rFonts w:eastAsiaTheme="minorEastAsia" w:cs="Times New Roman"/>
          <w:b/>
          <w:bCs/>
          <w:sz w:val="24"/>
          <w:szCs w:val="24"/>
          <w:highlight w:val="yellow"/>
        </w:rPr>
      </w:pPr>
    </w:p>
    <w:p w14:paraId="396F548B" w14:textId="77777777" w:rsidR="004561C6" w:rsidRPr="00505FA6" w:rsidRDefault="004561C6">
      <w:pPr>
        <w:rPr>
          <w:rFonts w:eastAsiaTheme="minorEastAsia" w:cs="Times New Roman"/>
          <w:b/>
          <w:bCs/>
          <w:sz w:val="24"/>
          <w:szCs w:val="24"/>
          <w:highlight w:val="yellow"/>
        </w:rPr>
      </w:pPr>
    </w:p>
    <w:p w14:paraId="69D39337" w14:textId="77777777" w:rsidR="004561C6" w:rsidRPr="00505FA6" w:rsidRDefault="004561C6">
      <w:pPr>
        <w:rPr>
          <w:rFonts w:eastAsiaTheme="minorEastAsia" w:cs="Times New Roman"/>
          <w:b/>
          <w:bCs/>
          <w:sz w:val="24"/>
          <w:szCs w:val="24"/>
          <w:highlight w:val="yellow"/>
        </w:rPr>
      </w:pPr>
    </w:p>
    <w:p w14:paraId="0FD01752" w14:textId="7D21F754" w:rsidR="004561C6" w:rsidRPr="00505FA6" w:rsidRDefault="004561C6">
      <w:pPr>
        <w:rPr>
          <w:rFonts w:eastAsiaTheme="minorEastAsia" w:cs="Times New Roman"/>
          <w:b/>
          <w:bCs/>
          <w:sz w:val="24"/>
          <w:szCs w:val="24"/>
          <w:highlight w:val="yellow"/>
        </w:rPr>
      </w:pPr>
      <w:r w:rsidRPr="00505FA6">
        <w:rPr>
          <w:rFonts w:cs="Times New Roman"/>
          <w:noProof/>
          <w:sz w:val="24"/>
          <w:szCs w:val="24"/>
        </w:rPr>
        <w:lastRenderedPageBreak/>
        <w:drawing>
          <wp:inline distT="0" distB="0" distL="0" distR="0" wp14:anchorId="6B2D0E70" wp14:editId="129A8661">
            <wp:extent cx="5130800" cy="3850880"/>
            <wp:effectExtent l="0" t="0" r="0" b="0"/>
            <wp:docPr id="21611185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132144" cy="3851889"/>
                    </a:xfrm>
                    <a:prstGeom prst="rect">
                      <a:avLst/>
                    </a:prstGeom>
                    <a:noFill/>
                    <a:ln>
                      <a:noFill/>
                    </a:ln>
                  </pic:spPr>
                </pic:pic>
              </a:graphicData>
            </a:graphic>
          </wp:inline>
        </w:drawing>
      </w:r>
    </w:p>
    <w:p w14:paraId="42DA68A2" w14:textId="77777777" w:rsidR="00371F44" w:rsidRPr="00505FA6" w:rsidRDefault="00371F44">
      <w:pPr>
        <w:rPr>
          <w:rFonts w:eastAsiaTheme="minorEastAsia" w:cs="Times New Roman"/>
          <w:b/>
          <w:bCs/>
          <w:strike/>
          <w:sz w:val="24"/>
          <w:szCs w:val="24"/>
          <w:highlight w:val="yellow"/>
        </w:rPr>
      </w:pPr>
    </w:p>
    <w:p w14:paraId="246F2AFE" w14:textId="1E564461" w:rsidR="0091240E" w:rsidRPr="00505FA6" w:rsidRDefault="00004342" w:rsidP="0091240E">
      <w:pPr>
        <w:rPr>
          <w:rFonts w:eastAsiaTheme="minorEastAsia" w:cs="Times New Roman"/>
          <w:sz w:val="24"/>
          <w:szCs w:val="24"/>
        </w:rPr>
      </w:pPr>
      <w:r w:rsidRPr="00000DE3">
        <w:rPr>
          <w:rFonts w:eastAsiaTheme="minorEastAsia" w:cs="Times New Roman"/>
          <w:b/>
          <w:bCs/>
          <w:sz w:val="24"/>
          <w:szCs w:val="24"/>
        </w:rPr>
        <w:t>Fig.</w:t>
      </w:r>
      <w:r w:rsidR="0091240E" w:rsidRPr="00000DE3">
        <w:rPr>
          <w:rFonts w:eastAsiaTheme="minorEastAsia" w:cs="Times New Roman"/>
          <w:b/>
          <w:bCs/>
          <w:sz w:val="24"/>
          <w:szCs w:val="24"/>
        </w:rPr>
        <w:t xml:space="preserve"> </w:t>
      </w:r>
      <w:proofErr w:type="spellStart"/>
      <w:r w:rsidR="0091240E" w:rsidRPr="00000DE3">
        <w:rPr>
          <w:rFonts w:eastAsiaTheme="minorEastAsia" w:cs="Times New Roman"/>
          <w:b/>
          <w:bCs/>
          <w:sz w:val="24"/>
          <w:szCs w:val="24"/>
        </w:rPr>
        <w:t>S</w:t>
      </w:r>
      <w:r w:rsidR="00C300B0" w:rsidRPr="00000DE3">
        <w:rPr>
          <w:rFonts w:eastAsiaTheme="minorEastAsia" w:cs="Times New Roman"/>
          <w:b/>
          <w:bCs/>
          <w:sz w:val="24"/>
          <w:szCs w:val="24"/>
        </w:rPr>
        <w:t>5</w:t>
      </w:r>
      <w:proofErr w:type="spellEnd"/>
      <w:r w:rsidR="0091240E" w:rsidRPr="00000DE3">
        <w:rPr>
          <w:rFonts w:eastAsiaTheme="minorEastAsia" w:cs="Times New Roman"/>
          <w:b/>
          <w:bCs/>
          <w:sz w:val="24"/>
          <w:szCs w:val="24"/>
        </w:rPr>
        <w:t>.</w:t>
      </w:r>
      <w:r w:rsidR="0091240E" w:rsidRPr="00505FA6">
        <w:rPr>
          <w:rFonts w:eastAsiaTheme="minorEastAsia" w:cs="Times New Roman"/>
          <w:sz w:val="24"/>
          <w:szCs w:val="24"/>
        </w:rPr>
        <w:t xml:space="preserve"> The figure describes the univariate exposure response function between each phthalate metabolite and WBC. Blue lines represent effect estimated by </w:t>
      </w:r>
      <w:proofErr w:type="spellStart"/>
      <w:r w:rsidR="0091240E" w:rsidRPr="00505FA6">
        <w:rPr>
          <w:rFonts w:eastAsiaTheme="minorEastAsia" w:cs="Times New Roman"/>
          <w:sz w:val="24"/>
          <w:szCs w:val="24"/>
        </w:rPr>
        <w:t>BKMR</w:t>
      </w:r>
      <w:proofErr w:type="spellEnd"/>
      <w:r w:rsidR="0091240E" w:rsidRPr="00505FA6">
        <w:rPr>
          <w:rFonts w:eastAsiaTheme="minorEastAsia" w:cs="Times New Roman"/>
          <w:sz w:val="24"/>
          <w:szCs w:val="24"/>
        </w:rPr>
        <w:t>, grey shaded areas represent 95% confidence intervals.</w:t>
      </w:r>
    </w:p>
    <w:p w14:paraId="7CC11D0B" w14:textId="7B96ECD2" w:rsidR="00CE35B9" w:rsidRPr="00505FA6" w:rsidRDefault="00CE35B9">
      <w:pPr>
        <w:rPr>
          <w:rFonts w:eastAsiaTheme="minorEastAsia" w:cs="Times New Roman"/>
          <w:sz w:val="24"/>
          <w:szCs w:val="24"/>
        </w:rPr>
      </w:pPr>
    </w:p>
    <w:p w14:paraId="68082CC6" w14:textId="77777777" w:rsidR="00CE35B9" w:rsidRPr="00505FA6" w:rsidRDefault="00CE35B9">
      <w:pPr>
        <w:widowControl/>
        <w:rPr>
          <w:rFonts w:eastAsiaTheme="minorEastAsia" w:cs="Times New Roman"/>
          <w:sz w:val="24"/>
          <w:szCs w:val="24"/>
        </w:rPr>
      </w:pPr>
      <w:r w:rsidRPr="00505FA6">
        <w:rPr>
          <w:rFonts w:eastAsiaTheme="minorEastAsia" w:cs="Times New Roman"/>
          <w:sz w:val="24"/>
          <w:szCs w:val="24"/>
        </w:rPr>
        <w:br w:type="page"/>
      </w:r>
    </w:p>
    <w:p w14:paraId="2BA2538F" w14:textId="12AFC2AF" w:rsidR="00D704F9" w:rsidRPr="00505FA6" w:rsidRDefault="00F96555">
      <w:pPr>
        <w:rPr>
          <w:rFonts w:eastAsiaTheme="minorEastAsia" w:cs="Times New Roman"/>
          <w:sz w:val="24"/>
          <w:szCs w:val="24"/>
          <w:highlight w:val="yellow"/>
        </w:rPr>
      </w:pPr>
      <w:r w:rsidRPr="00505FA6">
        <w:rPr>
          <w:rFonts w:cs="Times New Roman"/>
          <w:noProof/>
          <w:sz w:val="24"/>
          <w:szCs w:val="24"/>
        </w:rPr>
        <w:lastRenderedPageBreak/>
        <w:drawing>
          <wp:inline distT="0" distB="0" distL="0" distR="0" wp14:anchorId="0BB9F0D4" wp14:editId="3DA88384">
            <wp:extent cx="3352321" cy="7495193"/>
            <wp:effectExtent l="0" t="0" r="635" b="0"/>
            <wp:docPr id="74717982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359018" cy="7510167"/>
                    </a:xfrm>
                    <a:prstGeom prst="rect">
                      <a:avLst/>
                    </a:prstGeom>
                    <a:noFill/>
                    <a:ln>
                      <a:noFill/>
                    </a:ln>
                  </pic:spPr>
                </pic:pic>
              </a:graphicData>
            </a:graphic>
          </wp:inline>
        </w:drawing>
      </w:r>
    </w:p>
    <w:p w14:paraId="12FA3788" w14:textId="3D6E67F2" w:rsidR="0036206F" w:rsidRPr="00505FA6" w:rsidRDefault="00004342">
      <w:pPr>
        <w:rPr>
          <w:rFonts w:eastAsiaTheme="minorEastAsia" w:cs="Times New Roman"/>
          <w:sz w:val="24"/>
          <w:szCs w:val="24"/>
        </w:rPr>
      </w:pPr>
      <w:r w:rsidRPr="00000DE3">
        <w:rPr>
          <w:rFonts w:eastAsiaTheme="minorEastAsia" w:cs="Times New Roman"/>
          <w:b/>
          <w:bCs/>
          <w:sz w:val="24"/>
          <w:szCs w:val="24"/>
        </w:rPr>
        <w:t>Fig.</w:t>
      </w:r>
      <w:r w:rsidR="00D704F9" w:rsidRPr="00000DE3">
        <w:rPr>
          <w:rFonts w:eastAsiaTheme="minorEastAsia" w:cs="Times New Roman"/>
          <w:b/>
          <w:bCs/>
          <w:sz w:val="24"/>
          <w:szCs w:val="24"/>
        </w:rPr>
        <w:t xml:space="preserve"> </w:t>
      </w:r>
      <w:proofErr w:type="spellStart"/>
      <w:r w:rsidR="00D704F9" w:rsidRPr="00000DE3">
        <w:rPr>
          <w:rFonts w:eastAsiaTheme="minorEastAsia" w:cs="Times New Roman"/>
          <w:b/>
          <w:bCs/>
          <w:sz w:val="24"/>
          <w:szCs w:val="24"/>
        </w:rPr>
        <w:t>S</w:t>
      </w:r>
      <w:r w:rsidR="00C300B0" w:rsidRPr="00000DE3">
        <w:rPr>
          <w:rFonts w:eastAsiaTheme="minorEastAsia" w:cs="Times New Roman"/>
          <w:b/>
          <w:bCs/>
          <w:sz w:val="24"/>
          <w:szCs w:val="24"/>
        </w:rPr>
        <w:t>6</w:t>
      </w:r>
      <w:proofErr w:type="spellEnd"/>
      <w:r w:rsidR="00D704F9" w:rsidRPr="00000DE3">
        <w:rPr>
          <w:rFonts w:eastAsiaTheme="minorEastAsia" w:cs="Times New Roman"/>
          <w:b/>
          <w:bCs/>
          <w:sz w:val="24"/>
          <w:szCs w:val="24"/>
        </w:rPr>
        <w:t>.</w:t>
      </w:r>
      <w:r w:rsidR="00D704F9" w:rsidRPr="00505FA6">
        <w:rPr>
          <w:rFonts w:eastAsiaTheme="minorEastAsia" w:cs="Times New Roman"/>
          <w:sz w:val="24"/>
          <w:szCs w:val="24"/>
        </w:rPr>
        <w:t xml:space="preserve"> Bivariate exposure-response relationships of each phthalate metabolite presented on the the right longitudinal axis with </w:t>
      </w:r>
      <w:proofErr w:type="spellStart"/>
      <w:r w:rsidR="002A3EBE" w:rsidRPr="00505FA6">
        <w:rPr>
          <w:rFonts w:eastAsiaTheme="minorEastAsia" w:cs="Times New Roman"/>
          <w:sz w:val="24"/>
          <w:szCs w:val="24"/>
        </w:rPr>
        <w:t>hsCRP</w:t>
      </w:r>
      <w:proofErr w:type="spellEnd"/>
      <w:r w:rsidR="00D704F9" w:rsidRPr="00505FA6">
        <w:rPr>
          <w:rFonts w:eastAsiaTheme="minorEastAsia" w:cs="Times New Roman"/>
          <w:sz w:val="24"/>
          <w:szCs w:val="24"/>
        </w:rPr>
        <w:t xml:space="preserve"> (A), </w:t>
      </w:r>
      <w:proofErr w:type="spellStart"/>
      <w:r w:rsidR="002A3EBE" w:rsidRPr="00505FA6">
        <w:rPr>
          <w:rFonts w:eastAsiaTheme="minorEastAsia" w:cs="Times New Roman"/>
          <w:sz w:val="24"/>
          <w:szCs w:val="24"/>
        </w:rPr>
        <w:t>GGT</w:t>
      </w:r>
      <w:proofErr w:type="spellEnd"/>
      <w:r w:rsidR="00D704F9" w:rsidRPr="00505FA6">
        <w:rPr>
          <w:rFonts w:eastAsiaTheme="minorEastAsia" w:cs="Times New Roman"/>
          <w:sz w:val="24"/>
          <w:szCs w:val="24"/>
        </w:rPr>
        <w:t xml:space="preserve"> (B), </w:t>
      </w:r>
      <w:r w:rsidR="002A3EBE" w:rsidRPr="00505FA6">
        <w:rPr>
          <w:rFonts w:eastAsiaTheme="minorEastAsia" w:cs="Times New Roman"/>
          <w:sz w:val="24"/>
          <w:szCs w:val="24"/>
        </w:rPr>
        <w:t>and WBC</w:t>
      </w:r>
      <w:r w:rsidR="00D704F9" w:rsidRPr="00505FA6">
        <w:rPr>
          <w:rFonts w:eastAsiaTheme="minorEastAsia" w:cs="Times New Roman"/>
          <w:sz w:val="24"/>
          <w:szCs w:val="24"/>
        </w:rPr>
        <w:t xml:space="preserve"> (C), while the other phthalate metabolites represented on the upper coordinate axis were constant at </w:t>
      </w:r>
      <w:r w:rsidR="0067156A" w:rsidRPr="00505FA6">
        <w:rPr>
          <w:rFonts w:eastAsiaTheme="minorEastAsia" w:cs="Times New Roman"/>
          <w:sz w:val="24"/>
          <w:szCs w:val="24"/>
        </w:rPr>
        <w:t>10</w:t>
      </w:r>
      <w:r w:rsidR="00D704F9" w:rsidRPr="00505FA6">
        <w:rPr>
          <w:rFonts w:eastAsiaTheme="minorEastAsia" w:cs="Times New Roman"/>
          <w:sz w:val="24"/>
          <w:szCs w:val="24"/>
        </w:rPr>
        <w:t xml:space="preserve">th (red line), 50th (green line), and </w:t>
      </w:r>
      <w:r w:rsidR="0067156A" w:rsidRPr="00505FA6">
        <w:rPr>
          <w:rFonts w:eastAsiaTheme="minorEastAsia" w:cs="Times New Roman"/>
          <w:sz w:val="24"/>
          <w:szCs w:val="24"/>
        </w:rPr>
        <w:t>90</w:t>
      </w:r>
      <w:r w:rsidR="00D704F9" w:rsidRPr="00505FA6">
        <w:rPr>
          <w:rFonts w:eastAsiaTheme="minorEastAsia" w:cs="Times New Roman"/>
          <w:sz w:val="24"/>
          <w:szCs w:val="24"/>
        </w:rPr>
        <w:t>th (blue line) percentiles and the remaining phthalate metabolites were fixed at their median values.</w:t>
      </w:r>
    </w:p>
    <w:p w14:paraId="190C6893" w14:textId="77777777" w:rsidR="00D704F9" w:rsidRPr="00C300B0" w:rsidRDefault="00D704F9">
      <w:pPr>
        <w:rPr>
          <w:rFonts w:eastAsiaTheme="minorEastAsia" w:cs="Times New Roman"/>
          <w:strike/>
          <w:sz w:val="24"/>
          <w:szCs w:val="24"/>
        </w:rPr>
      </w:pPr>
    </w:p>
    <w:p w14:paraId="2DC99D0C" w14:textId="11E80654" w:rsidR="0036206F" w:rsidRPr="00505FA6" w:rsidRDefault="0036206F">
      <w:pPr>
        <w:rPr>
          <w:rFonts w:eastAsiaTheme="minorEastAsia" w:cs="Times New Roman"/>
          <w:sz w:val="24"/>
          <w:szCs w:val="24"/>
        </w:rPr>
      </w:pPr>
      <w:r w:rsidRPr="00000DE3">
        <w:rPr>
          <w:rFonts w:eastAsiaTheme="minorEastAsia" w:cs="Times New Roman"/>
          <w:b/>
          <w:bCs/>
          <w:strike/>
          <w:noProof/>
          <w:sz w:val="24"/>
          <w:szCs w:val="24"/>
        </w:rPr>
        <w:lastRenderedPageBreak/>
        <w:drawing>
          <wp:anchor distT="0" distB="0" distL="114300" distR="114300" simplePos="0" relativeHeight="251662336" behindDoc="0" locked="0" layoutInCell="1" allowOverlap="1" wp14:anchorId="59D4384B" wp14:editId="7FA372B8">
            <wp:simplePos x="0" y="0"/>
            <wp:positionH relativeFrom="column">
              <wp:posOffset>-593090</wp:posOffset>
            </wp:positionH>
            <wp:positionV relativeFrom="paragraph">
              <wp:posOffset>50800</wp:posOffset>
            </wp:positionV>
            <wp:extent cx="6421755" cy="2451100"/>
            <wp:effectExtent l="0" t="0" r="0" b="6350"/>
            <wp:wrapSquare wrapText="bothSides"/>
            <wp:docPr id="41808196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8081962" name="图片 418081962"/>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421755" cy="2451100"/>
                    </a:xfrm>
                    <a:prstGeom prst="rect">
                      <a:avLst/>
                    </a:prstGeom>
                  </pic:spPr>
                </pic:pic>
              </a:graphicData>
            </a:graphic>
            <wp14:sizeRelH relativeFrom="margin">
              <wp14:pctWidth>0</wp14:pctWidth>
            </wp14:sizeRelH>
            <wp14:sizeRelV relativeFrom="margin">
              <wp14:pctHeight>0</wp14:pctHeight>
            </wp14:sizeRelV>
          </wp:anchor>
        </w:drawing>
      </w:r>
      <w:r w:rsidRPr="00000DE3">
        <w:rPr>
          <w:rFonts w:eastAsiaTheme="minorEastAsia" w:cs="Times New Roman"/>
          <w:b/>
          <w:bCs/>
          <w:sz w:val="24"/>
          <w:szCs w:val="24"/>
        </w:rPr>
        <w:t xml:space="preserve">Fig. </w:t>
      </w:r>
      <w:proofErr w:type="spellStart"/>
      <w:r w:rsidR="00337F6A" w:rsidRPr="00000DE3">
        <w:rPr>
          <w:rFonts w:eastAsiaTheme="minorEastAsia" w:cs="Times New Roman"/>
          <w:b/>
          <w:bCs/>
          <w:sz w:val="24"/>
          <w:szCs w:val="24"/>
        </w:rPr>
        <w:t>S</w:t>
      </w:r>
      <w:r w:rsidR="00756E2D" w:rsidRPr="00000DE3">
        <w:rPr>
          <w:rFonts w:eastAsiaTheme="minorEastAsia" w:cs="Times New Roman"/>
          <w:b/>
          <w:bCs/>
          <w:sz w:val="24"/>
          <w:szCs w:val="24"/>
        </w:rPr>
        <w:t>7</w:t>
      </w:r>
      <w:proofErr w:type="spellEnd"/>
      <w:r w:rsidR="00BA2CD1" w:rsidRPr="00000DE3">
        <w:rPr>
          <w:rFonts w:eastAsiaTheme="minorEastAsia" w:cs="Times New Roman"/>
          <w:b/>
          <w:bCs/>
          <w:sz w:val="24"/>
          <w:szCs w:val="24"/>
        </w:rPr>
        <w:t>.</w:t>
      </w:r>
      <w:r w:rsidRPr="00505FA6">
        <w:rPr>
          <w:rFonts w:eastAsiaTheme="minorEastAsia" w:cs="Times New Roman"/>
          <w:sz w:val="24"/>
          <w:szCs w:val="24"/>
        </w:rPr>
        <w:t xml:space="preserve"> A, B, and C describe the estimated values and 95% confidence intervals of each phthalate metabolite with </w:t>
      </w:r>
      <w:proofErr w:type="spellStart"/>
      <w:r w:rsidRPr="00505FA6">
        <w:rPr>
          <w:rFonts w:eastAsiaTheme="minorEastAsia" w:cs="Times New Roman"/>
          <w:sz w:val="24"/>
          <w:szCs w:val="24"/>
        </w:rPr>
        <w:t>hsCRP</w:t>
      </w:r>
      <w:proofErr w:type="spellEnd"/>
      <w:r w:rsidRPr="00505FA6">
        <w:rPr>
          <w:rFonts w:eastAsiaTheme="minorEastAsia" w:cs="Times New Roman"/>
          <w:sz w:val="24"/>
          <w:szCs w:val="24"/>
        </w:rPr>
        <w:t xml:space="preserve">, </w:t>
      </w:r>
      <w:proofErr w:type="spellStart"/>
      <w:r w:rsidRPr="00505FA6">
        <w:rPr>
          <w:rFonts w:eastAsiaTheme="minorEastAsia" w:cs="Times New Roman"/>
          <w:sz w:val="24"/>
          <w:szCs w:val="24"/>
        </w:rPr>
        <w:t>GGT</w:t>
      </w:r>
      <w:proofErr w:type="spellEnd"/>
      <w:r w:rsidRPr="00505FA6">
        <w:rPr>
          <w:rFonts w:eastAsiaTheme="minorEastAsia" w:cs="Times New Roman"/>
          <w:sz w:val="24"/>
          <w:szCs w:val="24"/>
        </w:rPr>
        <w:t>, and WBC, respectively. The Figures show the change in estimates when each phthalate metabolite was moved from the 25th to the 75th percentile, while the other phthalate metabolites were fixed at the 25th percentile, 50th percentile, and 75th percentile.</w:t>
      </w:r>
    </w:p>
    <w:p w14:paraId="644BB96A" w14:textId="1A4D6935" w:rsidR="0036206F" w:rsidRPr="00505FA6" w:rsidRDefault="0036206F" w:rsidP="0036206F">
      <w:pPr>
        <w:widowControl/>
        <w:rPr>
          <w:rFonts w:eastAsiaTheme="minorEastAsia" w:cs="Times New Roman"/>
          <w:strike/>
          <w:sz w:val="24"/>
          <w:szCs w:val="24"/>
        </w:rPr>
      </w:pPr>
    </w:p>
    <w:p w14:paraId="611807CB" w14:textId="77777777" w:rsidR="003869CE" w:rsidRPr="00505FA6" w:rsidRDefault="003869CE" w:rsidP="0036206F">
      <w:pPr>
        <w:widowControl/>
        <w:rPr>
          <w:rFonts w:eastAsiaTheme="minorEastAsia" w:cs="Times New Roman"/>
          <w:strike/>
          <w:sz w:val="24"/>
          <w:szCs w:val="24"/>
        </w:rPr>
      </w:pPr>
    </w:p>
    <w:p w14:paraId="1AC27DE8" w14:textId="77777777" w:rsidR="003869CE" w:rsidRPr="00505FA6" w:rsidRDefault="003869CE" w:rsidP="0036206F">
      <w:pPr>
        <w:widowControl/>
        <w:rPr>
          <w:rFonts w:eastAsiaTheme="minorEastAsia" w:cs="Times New Roman"/>
          <w:strike/>
          <w:sz w:val="24"/>
          <w:szCs w:val="24"/>
        </w:rPr>
      </w:pPr>
    </w:p>
    <w:p w14:paraId="6234CDFA" w14:textId="77777777" w:rsidR="003869CE" w:rsidRPr="00505FA6" w:rsidRDefault="003869CE" w:rsidP="0036206F">
      <w:pPr>
        <w:widowControl/>
        <w:rPr>
          <w:rFonts w:eastAsiaTheme="minorEastAsia" w:cs="Times New Roman"/>
          <w:strike/>
          <w:sz w:val="24"/>
          <w:szCs w:val="24"/>
        </w:rPr>
      </w:pPr>
    </w:p>
    <w:p w14:paraId="7EFB5FFA" w14:textId="77777777" w:rsidR="003869CE" w:rsidRPr="00505FA6" w:rsidRDefault="003869CE" w:rsidP="0036206F">
      <w:pPr>
        <w:widowControl/>
        <w:rPr>
          <w:rFonts w:eastAsiaTheme="minorEastAsia" w:cs="Times New Roman"/>
          <w:strike/>
          <w:sz w:val="24"/>
          <w:szCs w:val="24"/>
        </w:rPr>
      </w:pPr>
    </w:p>
    <w:p w14:paraId="214EA3CB" w14:textId="77777777" w:rsidR="003869CE" w:rsidRPr="00505FA6" w:rsidRDefault="003869CE" w:rsidP="0036206F">
      <w:pPr>
        <w:widowControl/>
        <w:rPr>
          <w:rFonts w:eastAsiaTheme="minorEastAsia" w:cs="Times New Roman"/>
          <w:strike/>
          <w:sz w:val="24"/>
          <w:szCs w:val="24"/>
        </w:rPr>
      </w:pPr>
    </w:p>
    <w:p w14:paraId="36318F0E" w14:textId="77777777" w:rsidR="003869CE" w:rsidRPr="00505FA6" w:rsidRDefault="003869CE" w:rsidP="0036206F">
      <w:pPr>
        <w:widowControl/>
        <w:rPr>
          <w:rFonts w:eastAsiaTheme="minorEastAsia" w:cs="Times New Roman"/>
          <w:strike/>
          <w:sz w:val="24"/>
          <w:szCs w:val="24"/>
        </w:rPr>
      </w:pPr>
    </w:p>
    <w:p w14:paraId="7C0966A3" w14:textId="77777777" w:rsidR="003869CE" w:rsidRPr="00505FA6" w:rsidRDefault="003869CE" w:rsidP="0036206F">
      <w:pPr>
        <w:widowControl/>
        <w:rPr>
          <w:rFonts w:eastAsiaTheme="minorEastAsia" w:cs="Times New Roman"/>
          <w:strike/>
          <w:sz w:val="24"/>
          <w:szCs w:val="24"/>
        </w:rPr>
      </w:pPr>
    </w:p>
    <w:p w14:paraId="72E33194" w14:textId="77777777" w:rsidR="003869CE" w:rsidRPr="00505FA6" w:rsidRDefault="003869CE" w:rsidP="0036206F">
      <w:pPr>
        <w:widowControl/>
        <w:rPr>
          <w:rFonts w:eastAsiaTheme="minorEastAsia" w:cs="Times New Roman"/>
          <w:strike/>
          <w:sz w:val="24"/>
          <w:szCs w:val="24"/>
        </w:rPr>
      </w:pPr>
    </w:p>
    <w:p w14:paraId="2DA8F441" w14:textId="77777777" w:rsidR="003869CE" w:rsidRPr="00505FA6" w:rsidRDefault="003869CE" w:rsidP="0036206F">
      <w:pPr>
        <w:widowControl/>
        <w:rPr>
          <w:rFonts w:eastAsiaTheme="minorEastAsia" w:cs="Times New Roman"/>
          <w:strike/>
          <w:sz w:val="24"/>
          <w:szCs w:val="24"/>
        </w:rPr>
      </w:pPr>
    </w:p>
    <w:p w14:paraId="6C525C4A" w14:textId="77777777" w:rsidR="003869CE" w:rsidRPr="00505FA6" w:rsidRDefault="003869CE" w:rsidP="0036206F">
      <w:pPr>
        <w:widowControl/>
        <w:rPr>
          <w:rFonts w:eastAsiaTheme="minorEastAsia" w:cs="Times New Roman"/>
          <w:strike/>
          <w:sz w:val="24"/>
          <w:szCs w:val="24"/>
        </w:rPr>
      </w:pPr>
    </w:p>
    <w:p w14:paraId="7FEE4CEB" w14:textId="77777777" w:rsidR="003869CE" w:rsidRPr="00505FA6" w:rsidRDefault="003869CE" w:rsidP="0036206F">
      <w:pPr>
        <w:widowControl/>
        <w:rPr>
          <w:rFonts w:eastAsiaTheme="minorEastAsia" w:cs="Times New Roman"/>
          <w:strike/>
          <w:sz w:val="24"/>
          <w:szCs w:val="24"/>
        </w:rPr>
      </w:pPr>
    </w:p>
    <w:p w14:paraId="3665B2FA" w14:textId="77777777" w:rsidR="003869CE" w:rsidRPr="00505FA6" w:rsidRDefault="003869CE" w:rsidP="0036206F">
      <w:pPr>
        <w:widowControl/>
        <w:rPr>
          <w:rFonts w:eastAsiaTheme="minorEastAsia" w:cs="Times New Roman"/>
          <w:strike/>
          <w:sz w:val="24"/>
          <w:szCs w:val="24"/>
        </w:rPr>
      </w:pPr>
    </w:p>
    <w:p w14:paraId="0C287BBA" w14:textId="77777777" w:rsidR="003869CE" w:rsidRPr="00505FA6" w:rsidRDefault="003869CE" w:rsidP="0036206F">
      <w:pPr>
        <w:widowControl/>
        <w:rPr>
          <w:rFonts w:eastAsiaTheme="minorEastAsia" w:cs="Times New Roman"/>
          <w:strike/>
          <w:sz w:val="24"/>
          <w:szCs w:val="24"/>
        </w:rPr>
      </w:pPr>
    </w:p>
    <w:p w14:paraId="3166A158" w14:textId="77777777" w:rsidR="003869CE" w:rsidRPr="00505FA6" w:rsidRDefault="003869CE" w:rsidP="0036206F">
      <w:pPr>
        <w:widowControl/>
        <w:rPr>
          <w:rFonts w:eastAsiaTheme="minorEastAsia" w:cs="Times New Roman"/>
          <w:strike/>
          <w:sz w:val="24"/>
          <w:szCs w:val="24"/>
        </w:rPr>
      </w:pPr>
    </w:p>
    <w:p w14:paraId="7CD0573B" w14:textId="77777777" w:rsidR="003869CE" w:rsidRPr="00505FA6" w:rsidRDefault="003869CE" w:rsidP="0036206F">
      <w:pPr>
        <w:widowControl/>
        <w:rPr>
          <w:rFonts w:eastAsiaTheme="minorEastAsia" w:cs="Times New Roman"/>
          <w:strike/>
          <w:sz w:val="24"/>
          <w:szCs w:val="24"/>
        </w:rPr>
      </w:pPr>
    </w:p>
    <w:p w14:paraId="6A3218EC" w14:textId="77777777" w:rsidR="003869CE" w:rsidRPr="00505FA6" w:rsidRDefault="003869CE" w:rsidP="0036206F">
      <w:pPr>
        <w:widowControl/>
        <w:rPr>
          <w:rFonts w:eastAsiaTheme="minorEastAsia" w:cs="Times New Roman"/>
          <w:strike/>
          <w:sz w:val="24"/>
          <w:szCs w:val="24"/>
        </w:rPr>
      </w:pPr>
    </w:p>
    <w:p w14:paraId="6DC013D1" w14:textId="77777777" w:rsidR="003869CE" w:rsidRPr="00505FA6" w:rsidRDefault="003869CE" w:rsidP="0036206F">
      <w:pPr>
        <w:widowControl/>
        <w:rPr>
          <w:rFonts w:eastAsiaTheme="minorEastAsia" w:cs="Times New Roman"/>
          <w:strike/>
          <w:sz w:val="24"/>
          <w:szCs w:val="24"/>
        </w:rPr>
      </w:pPr>
    </w:p>
    <w:p w14:paraId="30EC09AD" w14:textId="77777777" w:rsidR="003869CE" w:rsidRPr="00505FA6" w:rsidRDefault="003869CE" w:rsidP="0036206F">
      <w:pPr>
        <w:widowControl/>
        <w:rPr>
          <w:rFonts w:eastAsiaTheme="minorEastAsia" w:cs="Times New Roman"/>
          <w:strike/>
          <w:sz w:val="24"/>
          <w:szCs w:val="24"/>
        </w:rPr>
      </w:pPr>
    </w:p>
    <w:p w14:paraId="1AE44445" w14:textId="77777777" w:rsidR="003869CE" w:rsidRPr="00505FA6" w:rsidRDefault="003869CE" w:rsidP="0036206F">
      <w:pPr>
        <w:widowControl/>
        <w:rPr>
          <w:rFonts w:eastAsiaTheme="minorEastAsia" w:cs="Times New Roman"/>
          <w:strike/>
          <w:sz w:val="24"/>
          <w:szCs w:val="24"/>
        </w:rPr>
      </w:pPr>
    </w:p>
    <w:p w14:paraId="3F3B5738" w14:textId="77777777" w:rsidR="003869CE" w:rsidRPr="00505FA6" w:rsidRDefault="003869CE" w:rsidP="0036206F">
      <w:pPr>
        <w:widowControl/>
        <w:rPr>
          <w:rFonts w:eastAsiaTheme="minorEastAsia" w:cs="Times New Roman"/>
          <w:strike/>
          <w:sz w:val="24"/>
          <w:szCs w:val="24"/>
        </w:rPr>
      </w:pPr>
    </w:p>
    <w:p w14:paraId="74704D29" w14:textId="77777777" w:rsidR="003869CE" w:rsidRPr="00505FA6" w:rsidRDefault="003869CE" w:rsidP="0036206F">
      <w:pPr>
        <w:widowControl/>
        <w:rPr>
          <w:rFonts w:eastAsiaTheme="minorEastAsia" w:cs="Times New Roman"/>
          <w:strike/>
          <w:sz w:val="24"/>
          <w:szCs w:val="24"/>
        </w:rPr>
      </w:pPr>
    </w:p>
    <w:p w14:paraId="0F29C69C" w14:textId="77777777" w:rsidR="003869CE" w:rsidRPr="00505FA6" w:rsidRDefault="003869CE" w:rsidP="0036206F">
      <w:pPr>
        <w:widowControl/>
        <w:rPr>
          <w:rFonts w:eastAsiaTheme="minorEastAsia" w:cs="Times New Roman"/>
          <w:strike/>
          <w:sz w:val="24"/>
          <w:szCs w:val="24"/>
        </w:rPr>
      </w:pPr>
    </w:p>
    <w:p w14:paraId="4CB58B3E" w14:textId="77777777" w:rsidR="003869CE" w:rsidRPr="00505FA6" w:rsidRDefault="003869CE" w:rsidP="0036206F">
      <w:pPr>
        <w:widowControl/>
        <w:rPr>
          <w:rFonts w:eastAsiaTheme="minorEastAsia" w:cs="Times New Roman"/>
          <w:strike/>
          <w:sz w:val="24"/>
          <w:szCs w:val="24"/>
        </w:rPr>
      </w:pPr>
    </w:p>
    <w:p w14:paraId="31BE22EF" w14:textId="77777777" w:rsidR="003869CE" w:rsidRPr="00505FA6" w:rsidRDefault="003869CE" w:rsidP="0036206F">
      <w:pPr>
        <w:widowControl/>
        <w:rPr>
          <w:rFonts w:eastAsiaTheme="minorEastAsia" w:cs="Times New Roman"/>
          <w:strike/>
          <w:sz w:val="24"/>
          <w:szCs w:val="24"/>
        </w:rPr>
      </w:pPr>
    </w:p>
    <w:p w14:paraId="3008DDBE" w14:textId="77777777" w:rsidR="005A7394" w:rsidRPr="00505FA6" w:rsidRDefault="005A7394">
      <w:pPr>
        <w:widowControl/>
        <w:rPr>
          <w:rFonts w:eastAsiaTheme="minorEastAsia" w:cs="Times New Roman"/>
          <w:sz w:val="24"/>
          <w:szCs w:val="24"/>
        </w:rPr>
      </w:pPr>
      <w:r w:rsidRPr="00505FA6">
        <w:rPr>
          <w:rFonts w:eastAsiaTheme="minorEastAsia" w:cs="Times New Roman"/>
          <w:sz w:val="24"/>
          <w:szCs w:val="24"/>
        </w:rPr>
        <w:br w:type="page"/>
      </w:r>
    </w:p>
    <w:p w14:paraId="13285AC3" w14:textId="5D5C631B" w:rsidR="003869CE" w:rsidRPr="00505FA6" w:rsidRDefault="00337F6A" w:rsidP="003869CE">
      <w:pPr>
        <w:rPr>
          <w:rFonts w:eastAsiaTheme="minorEastAsia" w:cs="Times New Roman"/>
          <w:strike/>
          <w:sz w:val="24"/>
          <w:szCs w:val="24"/>
        </w:rPr>
      </w:pPr>
      <w:bookmarkStart w:id="0" w:name="_Hlk138522025"/>
      <w:r w:rsidRPr="00000DE3">
        <w:rPr>
          <w:rFonts w:eastAsiaTheme="minorEastAsia" w:cs="Times New Roman"/>
          <w:b/>
          <w:bCs/>
          <w:sz w:val="24"/>
          <w:szCs w:val="24"/>
        </w:rPr>
        <w:lastRenderedPageBreak/>
        <w:t xml:space="preserve">Fig. </w:t>
      </w:r>
      <w:proofErr w:type="spellStart"/>
      <w:r w:rsidRPr="00000DE3">
        <w:rPr>
          <w:rFonts w:eastAsiaTheme="minorEastAsia" w:cs="Times New Roman"/>
          <w:b/>
          <w:bCs/>
          <w:sz w:val="24"/>
          <w:szCs w:val="24"/>
        </w:rPr>
        <w:t>S</w:t>
      </w:r>
      <w:r w:rsidR="000D48ED" w:rsidRPr="00000DE3">
        <w:rPr>
          <w:rFonts w:eastAsiaTheme="minorEastAsia" w:cs="Times New Roman"/>
          <w:b/>
          <w:bCs/>
          <w:sz w:val="24"/>
          <w:szCs w:val="24"/>
        </w:rPr>
        <w:t>8</w:t>
      </w:r>
      <w:proofErr w:type="spellEnd"/>
      <w:r w:rsidRPr="00000DE3">
        <w:rPr>
          <w:rFonts w:eastAsiaTheme="minorEastAsia" w:cs="Times New Roman"/>
          <w:b/>
          <w:bCs/>
          <w:sz w:val="24"/>
          <w:szCs w:val="24"/>
        </w:rPr>
        <w:t>.</w:t>
      </w:r>
      <w:r w:rsidRPr="00505FA6">
        <w:rPr>
          <w:rFonts w:eastAsiaTheme="minorEastAsia" w:cs="Times New Roman"/>
          <w:sz w:val="24"/>
          <w:szCs w:val="24"/>
        </w:rPr>
        <w:t xml:space="preserve"> Moderating effect of DII, PIR, age, BMI, and physical activity on association between phthalate metabolites and </w:t>
      </w:r>
      <w:proofErr w:type="spellStart"/>
      <w:r w:rsidR="00E97C92" w:rsidRPr="00505FA6">
        <w:rPr>
          <w:rFonts w:eastAsiaTheme="minorEastAsia" w:cs="Times New Roman"/>
          <w:sz w:val="24"/>
          <w:szCs w:val="24"/>
        </w:rPr>
        <w:t>hsCRP</w:t>
      </w:r>
      <w:proofErr w:type="spellEnd"/>
      <w:r w:rsidRPr="00505FA6">
        <w:rPr>
          <w:rFonts w:eastAsiaTheme="minorEastAsia" w:cs="Times New Roman"/>
          <w:sz w:val="24"/>
          <w:szCs w:val="24"/>
        </w:rPr>
        <w:t>. All results of phthalate metabolites had been log-2 transformed. This analysis was carried out in a moderation model by the "</w:t>
      </w:r>
      <w:proofErr w:type="spellStart"/>
      <w:r w:rsidRPr="00505FA6">
        <w:rPr>
          <w:rFonts w:eastAsiaTheme="minorEastAsia" w:cs="Times New Roman"/>
          <w:sz w:val="24"/>
          <w:szCs w:val="24"/>
        </w:rPr>
        <w:t>bruceR</w:t>
      </w:r>
      <w:proofErr w:type="spellEnd"/>
      <w:r w:rsidRPr="00505FA6">
        <w:rPr>
          <w:rFonts w:eastAsiaTheme="minorEastAsia" w:cs="Times New Roman"/>
          <w:sz w:val="24"/>
          <w:szCs w:val="24"/>
        </w:rPr>
        <w:t xml:space="preserve">" package in R software. Covariates included </w:t>
      </w:r>
      <w:r w:rsidR="000305BF" w:rsidRPr="00505FA6">
        <w:rPr>
          <w:rFonts w:eastAsiaTheme="minorEastAsia" w:cs="Times New Roman"/>
          <w:sz w:val="24"/>
          <w:szCs w:val="24"/>
        </w:rPr>
        <w:t>DII, BMI, age, sex, race, season, education, PIR, cotinine, supplement, dietary, alcohol, exercise, hypertension, and DM</w:t>
      </w:r>
      <w:r w:rsidRPr="00505FA6">
        <w:rPr>
          <w:rFonts w:eastAsiaTheme="minorEastAsia" w:cs="Times New Roman"/>
          <w:sz w:val="24"/>
          <w:szCs w:val="24"/>
        </w:rPr>
        <w:t>. Mean</w:t>
      </w:r>
      <w:r w:rsidR="00A55C41" w:rsidRPr="00505FA6">
        <w:rPr>
          <w:rFonts w:eastAsiaTheme="minorEastAsia" w:cs="Times New Roman"/>
          <w:sz w:val="24"/>
          <w:szCs w:val="24"/>
        </w:rPr>
        <w:t xml:space="preserve"> </w:t>
      </w:r>
      <w:r w:rsidRPr="00505FA6">
        <w:rPr>
          <w:rFonts w:eastAsiaTheme="minorEastAsia" w:cs="Times New Roman"/>
          <w:sz w:val="24"/>
          <w:szCs w:val="24"/>
        </w:rPr>
        <w:t>±</w:t>
      </w:r>
      <w:r w:rsidR="00A55C41" w:rsidRPr="00505FA6">
        <w:rPr>
          <w:rFonts w:eastAsiaTheme="minorEastAsia" w:cs="Times New Roman"/>
          <w:sz w:val="24"/>
          <w:szCs w:val="24"/>
        </w:rPr>
        <w:t xml:space="preserve"> </w:t>
      </w:r>
      <w:r w:rsidRPr="00505FA6">
        <w:rPr>
          <w:rFonts w:eastAsiaTheme="minorEastAsia" w:cs="Times New Roman"/>
          <w:sz w:val="24"/>
          <w:szCs w:val="24"/>
        </w:rPr>
        <w:t>SD</w:t>
      </w:r>
      <w:r w:rsidR="0089059B" w:rsidRPr="00505FA6">
        <w:rPr>
          <w:rFonts w:eastAsiaTheme="minorEastAsia" w:cs="Times New Roman"/>
          <w:sz w:val="24"/>
          <w:szCs w:val="24"/>
        </w:rPr>
        <w:t xml:space="preserve"> </w:t>
      </w:r>
      <w:r w:rsidRPr="00505FA6">
        <w:rPr>
          <w:rFonts w:eastAsiaTheme="minorEastAsia" w:cs="Times New Roman"/>
          <w:sz w:val="24"/>
          <w:szCs w:val="24"/>
        </w:rPr>
        <w:t>represents DII, PIR, and age as continuous variables divided into three dimensions by Mean</w:t>
      </w:r>
      <w:r w:rsidR="00A55C41" w:rsidRPr="00505FA6">
        <w:rPr>
          <w:rFonts w:eastAsiaTheme="minorEastAsia" w:cs="Times New Roman"/>
          <w:sz w:val="24"/>
          <w:szCs w:val="24"/>
        </w:rPr>
        <w:t xml:space="preserve"> </w:t>
      </w:r>
      <w:r w:rsidRPr="00505FA6">
        <w:rPr>
          <w:rFonts w:eastAsiaTheme="minorEastAsia" w:cs="Times New Roman"/>
          <w:sz w:val="24"/>
          <w:szCs w:val="24"/>
        </w:rPr>
        <w:t>±</w:t>
      </w:r>
      <w:r w:rsidR="00A55C41" w:rsidRPr="00505FA6">
        <w:rPr>
          <w:rFonts w:eastAsiaTheme="minorEastAsia" w:cs="Times New Roman"/>
          <w:sz w:val="24"/>
          <w:szCs w:val="24"/>
        </w:rPr>
        <w:t xml:space="preserve"> </w:t>
      </w:r>
      <w:r w:rsidRPr="00505FA6">
        <w:rPr>
          <w:rFonts w:eastAsiaTheme="minorEastAsia" w:cs="Times New Roman"/>
          <w:sz w:val="24"/>
          <w:szCs w:val="24"/>
        </w:rPr>
        <w:t xml:space="preserve">SD. The BMI categories were denoted by </w:t>
      </w:r>
      <w:proofErr w:type="spellStart"/>
      <w:r w:rsidRPr="00505FA6">
        <w:rPr>
          <w:rFonts w:eastAsiaTheme="minorEastAsia" w:cs="Times New Roman"/>
          <w:sz w:val="24"/>
          <w:szCs w:val="24"/>
        </w:rPr>
        <w:t>Q1</w:t>
      </w:r>
      <w:proofErr w:type="spellEnd"/>
      <w:r w:rsidR="008E10BA" w:rsidRPr="00505FA6">
        <w:rPr>
          <w:rFonts w:eastAsiaTheme="minorEastAsia" w:cs="Times New Roman"/>
          <w:sz w:val="24"/>
          <w:szCs w:val="24"/>
        </w:rPr>
        <w:t xml:space="preserve"> </w:t>
      </w:r>
      <w:r w:rsidRPr="00505FA6">
        <w:rPr>
          <w:rFonts w:eastAsiaTheme="minorEastAsia" w:cs="Times New Roman"/>
          <w:sz w:val="24"/>
          <w:szCs w:val="24"/>
        </w:rPr>
        <w:t xml:space="preserve">(Under weight), </w:t>
      </w:r>
      <w:proofErr w:type="spellStart"/>
      <w:r w:rsidRPr="00505FA6">
        <w:rPr>
          <w:rFonts w:eastAsiaTheme="minorEastAsia" w:cs="Times New Roman"/>
          <w:sz w:val="24"/>
          <w:szCs w:val="24"/>
        </w:rPr>
        <w:t>Q2</w:t>
      </w:r>
      <w:proofErr w:type="spellEnd"/>
      <w:r w:rsidR="008E10BA" w:rsidRPr="00505FA6">
        <w:rPr>
          <w:rFonts w:eastAsiaTheme="minorEastAsia" w:cs="Times New Roman"/>
          <w:sz w:val="24"/>
          <w:szCs w:val="24"/>
        </w:rPr>
        <w:t xml:space="preserve"> </w:t>
      </w:r>
      <w:r w:rsidRPr="00505FA6">
        <w:rPr>
          <w:rFonts w:eastAsiaTheme="minorEastAsia" w:cs="Times New Roman"/>
          <w:sz w:val="24"/>
          <w:szCs w:val="24"/>
        </w:rPr>
        <w:t xml:space="preserve">(Normal weight), </w:t>
      </w:r>
      <w:proofErr w:type="spellStart"/>
      <w:r w:rsidRPr="00505FA6">
        <w:rPr>
          <w:rFonts w:eastAsiaTheme="minorEastAsia" w:cs="Times New Roman"/>
          <w:sz w:val="24"/>
          <w:szCs w:val="24"/>
        </w:rPr>
        <w:t>Q3</w:t>
      </w:r>
      <w:proofErr w:type="spellEnd"/>
      <w:r w:rsidRPr="00505FA6">
        <w:rPr>
          <w:rFonts w:eastAsiaTheme="minorEastAsia" w:cs="Times New Roman"/>
          <w:sz w:val="24"/>
          <w:szCs w:val="24"/>
        </w:rPr>
        <w:t xml:space="preserve"> (Overweight), </w:t>
      </w:r>
      <w:proofErr w:type="spellStart"/>
      <w:r w:rsidRPr="00505FA6">
        <w:rPr>
          <w:rFonts w:eastAsiaTheme="minorEastAsia" w:cs="Times New Roman"/>
          <w:sz w:val="24"/>
          <w:szCs w:val="24"/>
        </w:rPr>
        <w:t>Q4</w:t>
      </w:r>
      <w:proofErr w:type="spellEnd"/>
      <w:r w:rsidR="008E10BA" w:rsidRPr="00505FA6">
        <w:rPr>
          <w:rFonts w:eastAsiaTheme="minorEastAsia" w:cs="Times New Roman"/>
          <w:sz w:val="24"/>
          <w:szCs w:val="24"/>
        </w:rPr>
        <w:t xml:space="preserve"> </w:t>
      </w:r>
      <w:r w:rsidRPr="00505FA6">
        <w:rPr>
          <w:rFonts w:eastAsiaTheme="minorEastAsia" w:cs="Times New Roman"/>
          <w:sz w:val="24"/>
          <w:szCs w:val="24"/>
        </w:rPr>
        <w:t xml:space="preserve">(Obesity I), and </w:t>
      </w:r>
      <w:proofErr w:type="spellStart"/>
      <w:r w:rsidRPr="00505FA6">
        <w:rPr>
          <w:rFonts w:eastAsiaTheme="minorEastAsia" w:cs="Times New Roman"/>
          <w:sz w:val="24"/>
          <w:szCs w:val="24"/>
        </w:rPr>
        <w:t>Q5</w:t>
      </w:r>
      <w:proofErr w:type="spellEnd"/>
      <w:r w:rsidR="008E10BA" w:rsidRPr="00505FA6">
        <w:rPr>
          <w:rFonts w:eastAsiaTheme="minorEastAsia" w:cs="Times New Roman"/>
          <w:sz w:val="24"/>
          <w:szCs w:val="24"/>
        </w:rPr>
        <w:t xml:space="preserve"> </w:t>
      </w:r>
      <w:r w:rsidRPr="00505FA6">
        <w:rPr>
          <w:rFonts w:eastAsiaTheme="minorEastAsia" w:cs="Times New Roman"/>
          <w:sz w:val="24"/>
          <w:szCs w:val="24"/>
        </w:rPr>
        <w:t xml:space="preserve">(Obesity II). The physical activity categories were denoted by </w:t>
      </w:r>
      <w:proofErr w:type="spellStart"/>
      <w:r w:rsidRPr="00505FA6">
        <w:rPr>
          <w:rFonts w:eastAsiaTheme="minorEastAsia" w:cs="Times New Roman"/>
          <w:sz w:val="24"/>
          <w:szCs w:val="24"/>
        </w:rPr>
        <w:t>Q1</w:t>
      </w:r>
      <w:proofErr w:type="spellEnd"/>
      <w:r w:rsidRPr="00505FA6">
        <w:rPr>
          <w:rFonts w:eastAsiaTheme="minorEastAsia" w:cs="Times New Roman"/>
          <w:sz w:val="24"/>
          <w:szCs w:val="24"/>
        </w:rPr>
        <w:t xml:space="preserve">(No) and </w:t>
      </w:r>
      <w:proofErr w:type="spellStart"/>
      <w:r w:rsidRPr="00505FA6">
        <w:rPr>
          <w:rFonts w:eastAsiaTheme="minorEastAsia" w:cs="Times New Roman"/>
          <w:sz w:val="24"/>
          <w:szCs w:val="24"/>
        </w:rPr>
        <w:t>Q2</w:t>
      </w:r>
      <w:proofErr w:type="spellEnd"/>
      <w:r w:rsidRPr="00505FA6">
        <w:rPr>
          <w:rFonts w:eastAsiaTheme="minorEastAsia" w:cs="Times New Roman"/>
          <w:sz w:val="24"/>
          <w:szCs w:val="24"/>
        </w:rPr>
        <w:t>(Yes). * Represents a statistically significant moderating effect (P &lt; 0.05).</w:t>
      </w:r>
      <w:bookmarkEnd w:id="0"/>
      <w:r w:rsidR="005A7394" w:rsidRPr="00505FA6">
        <w:rPr>
          <w:rFonts w:eastAsiaTheme="minorEastAsia" w:cs="Times New Roman"/>
          <w:strike/>
          <w:noProof/>
          <w:sz w:val="24"/>
          <w:szCs w:val="24"/>
        </w:rPr>
        <w:drawing>
          <wp:anchor distT="0" distB="0" distL="114300" distR="114300" simplePos="0" relativeHeight="251658240" behindDoc="0" locked="0" layoutInCell="1" allowOverlap="1" wp14:anchorId="61551E96" wp14:editId="05144C77">
            <wp:simplePos x="0" y="0"/>
            <wp:positionH relativeFrom="column">
              <wp:posOffset>-263237</wp:posOffset>
            </wp:positionH>
            <wp:positionV relativeFrom="paragraph">
              <wp:posOffset>13797</wp:posOffset>
            </wp:positionV>
            <wp:extent cx="5728855" cy="4425275"/>
            <wp:effectExtent l="0" t="0" r="5715" b="0"/>
            <wp:wrapSquare wrapText="bothSides"/>
            <wp:docPr id="28429920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4299207" name="图片 284299207"/>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28855" cy="4425275"/>
                    </a:xfrm>
                    <a:prstGeom prst="rect">
                      <a:avLst/>
                    </a:prstGeom>
                  </pic:spPr>
                </pic:pic>
              </a:graphicData>
            </a:graphic>
          </wp:anchor>
        </w:drawing>
      </w:r>
    </w:p>
    <w:p w14:paraId="14F7CF2E" w14:textId="77777777" w:rsidR="003869CE" w:rsidRPr="00505FA6" w:rsidRDefault="003869CE" w:rsidP="0036206F">
      <w:pPr>
        <w:widowControl/>
        <w:rPr>
          <w:rFonts w:eastAsiaTheme="minorEastAsia" w:cs="Times New Roman"/>
          <w:strike/>
          <w:sz w:val="24"/>
          <w:szCs w:val="24"/>
        </w:rPr>
      </w:pPr>
    </w:p>
    <w:p w14:paraId="1EF9378E" w14:textId="77777777" w:rsidR="00E97C92" w:rsidRPr="00505FA6" w:rsidRDefault="00E97C92" w:rsidP="0036206F">
      <w:pPr>
        <w:widowControl/>
        <w:rPr>
          <w:rFonts w:eastAsiaTheme="minorEastAsia" w:cs="Times New Roman"/>
          <w:strike/>
          <w:sz w:val="24"/>
          <w:szCs w:val="24"/>
        </w:rPr>
      </w:pPr>
    </w:p>
    <w:p w14:paraId="5B18A82A" w14:textId="77777777" w:rsidR="00E97C92" w:rsidRPr="00505FA6" w:rsidRDefault="00E97C92" w:rsidP="0036206F">
      <w:pPr>
        <w:widowControl/>
        <w:rPr>
          <w:rFonts w:eastAsiaTheme="minorEastAsia" w:cs="Times New Roman"/>
          <w:strike/>
          <w:sz w:val="24"/>
          <w:szCs w:val="24"/>
        </w:rPr>
      </w:pPr>
    </w:p>
    <w:p w14:paraId="5A76CECC" w14:textId="77777777" w:rsidR="00E97C92" w:rsidRPr="00505FA6" w:rsidRDefault="00E97C92" w:rsidP="0036206F">
      <w:pPr>
        <w:widowControl/>
        <w:rPr>
          <w:rFonts w:eastAsiaTheme="minorEastAsia" w:cs="Times New Roman"/>
          <w:sz w:val="24"/>
          <w:szCs w:val="24"/>
        </w:rPr>
      </w:pPr>
    </w:p>
    <w:p w14:paraId="5C3C6D2E" w14:textId="15355FB8" w:rsidR="00E97C92" w:rsidRPr="00505FA6" w:rsidRDefault="00E97C92">
      <w:pPr>
        <w:widowControl/>
        <w:rPr>
          <w:rFonts w:eastAsiaTheme="minorEastAsia" w:cs="Times New Roman"/>
          <w:sz w:val="24"/>
          <w:szCs w:val="24"/>
        </w:rPr>
      </w:pPr>
      <w:r w:rsidRPr="00505FA6">
        <w:rPr>
          <w:rFonts w:eastAsiaTheme="minorEastAsia" w:cs="Times New Roman"/>
          <w:sz w:val="24"/>
          <w:szCs w:val="24"/>
        </w:rPr>
        <w:br w:type="page"/>
      </w:r>
    </w:p>
    <w:p w14:paraId="5E817F97" w14:textId="4BFEBF9B" w:rsidR="00E97C92" w:rsidRPr="00505FA6" w:rsidRDefault="00E5607F" w:rsidP="0036206F">
      <w:pPr>
        <w:widowControl/>
        <w:rPr>
          <w:rFonts w:eastAsiaTheme="minorEastAsia" w:cs="Times New Roman"/>
          <w:strike/>
          <w:sz w:val="24"/>
          <w:szCs w:val="24"/>
        </w:rPr>
      </w:pPr>
      <w:r w:rsidRPr="00505FA6">
        <w:rPr>
          <w:rFonts w:eastAsiaTheme="minorEastAsia" w:cs="Times New Roman"/>
          <w:strike/>
          <w:noProof/>
          <w:sz w:val="24"/>
          <w:szCs w:val="24"/>
        </w:rPr>
        <w:lastRenderedPageBreak/>
        <w:drawing>
          <wp:anchor distT="0" distB="0" distL="114300" distR="114300" simplePos="0" relativeHeight="251659264" behindDoc="0" locked="0" layoutInCell="1" allowOverlap="1" wp14:anchorId="0D8CF649" wp14:editId="34A180B4">
            <wp:simplePos x="0" y="0"/>
            <wp:positionH relativeFrom="column">
              <wp:posOffset>-425450</wp:posOffset>
            </wp:positionH>
            <wp:positionV relativeFrom="paragraph">
              <wp:posOffset>228600</wp:posOffset>
            </wp:positionV>
            <wp:extent cx="5708650" cy="4431030"/>
            <wp:effectExtent l="0" t="0" r="6350" b="7620"/>
            <wp:wrapSquare wrapText="bothSides"/>
            <wp:docPr id="74860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8605" name="图片 748605"/>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08650" cy="4431030"/>
                    </a:xfrm>
                    <a:prstGeom prst="rect">
                      <a:avLst/>
                    </a:prstGeom>
                  </pic:spPr>
                </pic:pic>
              </a:graphicData>
            </a:graphic>
            <wp14:sizeRelH relativeFrom="margin">
              <wp14:pctWidth>0</wp14:pctWidth>
            </wp14:sizeRelH>
            <wp14:sizeRelV relativeFrom="margin">
              <wp14:pctHeight>0</wp14:pctHeight>
            </wp14:sizeRelV>
          </wp:anchor>
        </w:drawing>
      </w:r>
    </w:p>
    <w:p w14:paraId="4B8ADC58" w14:textId="5351CDAE" w:rsidR="00E97C92" w:rsidRPr="00505FA6" w:rsidRDefault="00E97C92" w:rsidP="0036206F">
      <w:pPr>
        <w:widowControl/>
        <w:rPr>
          <w:rFonts w:eastAsiaTheme="minorEastAsia" w:cs="Times New Roman"/>
          <w:sz w:val="24"/>
          <w:szCs w:val="24"/>
        </w:rPr>
      </w:pPr>
      <w:bookmarkStart w:id="1" w:name="_Hlk138522122"/>
      <w:r w:rsidRPr="00000DE3">
        <w:rPr>
          <w:rFonts w:eastAsiaTheme="minorEastAsia" w:cs="Times New Roman"/>
          <w:b/>
          <w:bCs/>
          <w:sz w:val="24"/>
          <w:szCs w:val="24"/>
        </w:rPr>
        <w:t xml:space="preserve">Fig. </w:t>
      </w:r>
      <w:proofErr w:type="spellStart"/>
      <w:r w:rsidRPr="00000DE3">
        <w:rPr>
          <w:rFonts w:eastAsiaTheme="minorEastAsia" w:cs="Times New Roman"/>
          <w:b/>
          <w:bCs/>
          <w:sz w:val="24"/>
          <w:szCs w:val="24"/>
        </w:rPr>
        <w:t>S</w:t>
      </w:r>
      <w:r w:rsidR="000D48ED" w:rsidRPr="00000DE3">
        <w:rPr>
          <w:rFonts w:eastAsiaTheme="minorEastAsia" w:cs="Times New Roman"/>
          <w:b/>
          <w:bCs/>
          <w:sz w:val="24"/>
          <w:szCs w:val="24"/>
        </w:rPr>
        <w:t>9</w:t>
      </w:r>
      <w:proofErr w:type="spellEnd"/>
      <w:r w:rsidRPr="00000DE3">
        <w:rPr>
          <w:rFonts w:eastAsiaTheme="minorEastAsia" w:cs="Times New Roman"/>
          <w:b/>
          <w:bCs/>
          <w:sz w:val="24"/>
          <w:szCs w:val="24"/>
        </w:rPr>
        <w:t>.</w:t>
      </w:r>
      <w:r w:rsidRPr="00505FA6">
        <w:rPr>
          <w:rFonts w:eastAsiaTheme="minorEastAsia" w:cs="Times New Roman"/>
          <w:sz w:val="24"/>
          <w:szCs w:val="24"/>
        </w:rPr>
        <w:t xml:space="preserve"> Moderating effect of DII, PIR, age, BMI, and physical activity on association between phthalate metabolites and </w:t>
      </w:r>
      <w:proofErr w:type="spellStart"/>
      <w:r w:rsidRPr="00505FA6">
        <w:rPr>
          <w:rFonts w:eastAsiaTheme="minorEastAsia" w:cs="Times New Roman"/>
          <w:sz w:val="24"/>
          <w:szCs w:val="24"/>
        </w:rPr>
        <w:t>GGT</w:t>
      </w:r>
      <w:proofErr w:type="spellEnd"/>
      <w:r w:rsidRPr="00505FA6">
        <w:rPr>
          <w:rFonts w:eastAsiaTheme="minorEastAsia" w:cs="Times New Roman"/>
          <w:sz w:val="24"/>
          <w:szCs w:val="24"/>
        </w:rPr>
        <w:t>.</w:t>
      </w:r>
    </w:p>
    <w:bookmarkEnd w:id="1"/>
    <w:p w14:paraId="7AF8E333" w14:textId="77777777" w:rsidR="00E5607F" w:rsidRPr="00505FA6" w:rsidRDefault="00E5607F" w:rsidP="0036206F">
      <w:pPr>
        <w:widowControl/>
        <w:rPr>
          <w:rFonts w:eastAsiaTheme="minorEastAsia" w:cs="Times New Roman"/>
          <w:sz w:val="24"/>
          <w:szCs w:val="24"/>
        </w:rPr>
      </w:pPr>
    </w:p>
    <w:p w14:paraId="2CF8DB8F" w14:textId="77777777" w:rsidR="00E5607F" w:rsidRPr="00505FA6" w:rsidRDefault="00E5607F" w:rsidP="0036206F">
      <w:pPr>
        <w:widowControl/>
        <w:rPr>
          <w:rFonts w:eastAsiaTheme="minorEastAsia" w:cs="Times New Roman"/>
          <w:sz w:val="24"/>
          <w:szCs w:val="24"/>
        </w:rPr>
      </w:pPr>
    </w:p>
    <w:p w14:paraId="7AD73994" w14:textId="2DC8D94E" w:rsidR="00E5607F" w:rsidRPr="00505FA6" w:rsidRDefault="00E5607F">
      <w:pPr>
        <w:widowControl/>
        <w:rPr>
          <w:rFonts w:eastAsiaTheme="minorEastAsia" w:cs="Times New Roman"/>
          <w:sz w:val="24"/>
          <w:szCs w:val="24"/>
        </w:rPr>
      </w:pPr>
      <w:r w:rsidRPr="00505FA6">
        <w:rPr>
          <w:rFonts w:eastAsiaTheme="minorEastAsia" w:cs="Times New Roman"/>
          <w:sz w:val="24"/>
          <w:szCs w:val="24"/>
        </w:rPr>
        <w:br w:type="page"/>
      </w:r>
    </w:p>
    <w:p w14:paraId="0D45469A" w14:textId="11EBD412" w:rsidR="00E5607F" w:rsidRPr="00505FA6" w:rsidRDefault="00E5607F" w:rsidP="0036206F">
      <w:pPr>
        <w:widowControl/>
        <w:rPr>
          <w:rFonts w:eastAsiaTheme="minorEastAsia" w:cs="Times New Roman"/>
          <w:strike/>
          <w:sz w:val="24"/>
          <w:szCs w:val="24"/>
        </w:rPr>
      </w:pPr>
      <w:r w:rsidRPr="00505FA6">
        <w:rPr>
          <w:rFonts w:eastAsiaTheme="minorEastAsia" w:cs="Times New Roman"/>
          <w:strike/>
          <w:noProof/>
          <w:sz w:val="24"/>
          <w:szCs w:val="24"/>
        </w:rPr>
        <w:lastRenderedPageBreak/>
        <w:drawing>
          <wp:anchor distT="0" distB="0" distL="114300" distR="114300" simplePos="0" relativeHeight="251660288" behindDoc="0" locked="0" layoutInCell="1" allowOverlap="1" wp14:anchorId="1F337CF9" wp14:editId="66FFD9EA">
            <wp:simplePos x="0" y="0"/>
            <wp:positionH relativeFrom="column">
              <wp:posOffset>-361950</wp:posOffset>
            </wp:positionH>
            <wp:positionV relativeFrom="paragraph">
              <wp:posOffset>269875</wp:posOffset>
            </wp:positionV>
            <wp:extent cx="5908040" cy="4552950"/>
            <wp:effectExtent l="0" t="0" r="0" b="0"/>
            <wp:wrapSquare wrapText="bothSides"/>
            <wp:docPr id="201725721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7257219" name="图片 2017257219"/>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908040" cy="4552950"/>
                    </a:xfrm>
                    <a:prstGeom prst="rect">
                      <a:avLst/>
                    </a:prstGeom>
                  </pic:spPr>
                </pic:pic>
              </a:graphicData>
            </a:graphic>
            <wp14:sizeRelH relativeFrom="margin">
              <wp14:pctWidth>0</wp14:pctWidth>
            </wp14:sizeRelH>
            <wp14:sizeRelV relativeFrom="margin">
              <wp14:pctHeight>0</wp14:pctHeight>
            </wp14:sizeRelV>
          </wp:anchor>
        </w:drawing>
      </w:r>
    </w:p>
    <w:p w14:paraId="5A82D45C" w14:textId="048EB465" w:rsidR="00593ABD" w:rsidRPr="00505FA6" w:rsidRDefault="00593ABD" w:rsidP="00593ABD">
      <w:pPr>
        <w:widowControl/>
        <w:rPr>
          <w:rFonts w:eastAsiaTheme="minorEastAsia" w:cs="Times New Roman"/>
          <w:sz w:val="24"/>
          <w:szCs w:val="24"/>
        </w:rPr>
      </w:pPr>
      <w:bookmarkStart w:id="2" w:name="_Hlk138522175"/>
      <w:r w:rsidRPr="00000DE3">
        <w:rPr>
          <w:rFonts w:eastAsiaTheme="minorEastAsia" w:cs="Times New Roman"/>
          <w:b/>
          <w:bCs/>
          <w:sz w:val="24"/>
          <w:szCs w:val="24"/>
        </w:rPr>
        <w:t xml:space="preserve">Fig. </w:t>
      </w:r>
      <w:proofErr w:type="spellStart"/>
      <w:r w:rsidRPr="00000DE3">
        <w:rPr>
          <w:rFonts w:eastAsiaTheme="minorEastAsia" w:cs="Times New Roman"/>
          <w:b/>
          <w:bCs/>
          <w:sz w:val="24"/>
          <w:szCs w:val="24"/>
        </w:rPr>
        <w:t>S</w:t>
      </w:r>
      <w:r w:rsidR="00026B32" w:rsidRPr="00000DE3">
        <w:rPr>
          <w:rFonts w:eastAsiaTheme="minorEastAsia" w:cs="Times New Roman"/>
          <w:b/>
          <w:bCs/>
          <w:sz w:val="24"/>
          <w:szCs w:val="24"/>
        </w:rPr>
        <w:t>1</w:t>
      </w:r>
      <w:r w:rsidR="000D48ED" w:rsidRPr="00000DE3">
        <w:rPr>
          <w:rFonts w:eastAsiaTheme="minorEastAsia" w:cs="Times New Roman"/>
          <w:b/>
          <w:bCs/>
          <w:sz w:val="24"/>
          <w:szCs w:val="24"/>
        </w:rPr>
        <w:t>0</w:t>
      </w:r>
      <w:proofErr w:type="spellEnd"/>
      <w:r w:rsidRPr="00000DE3">
        <w:rPr>
          <w:rFonts w:eastAsiaTheme="minorEastAsia" w:cs="Times New Roman"/>
          <w:b/>
          <w:bCs/>
          <w:sz w:val="24"/>
          <w:szCs w:val="24"/>
        </w:rPr>
        <w:t>.</w:t>
      </w:r>
      <w:r w:rsidRPr="00505FA6">
        <w:rPr>
          <w:rFonts w:eastAsiaTheme="minorEastAsia" w:cs="Times New Roman"/>
          <w:sz w:val="24"/>
          <w:szCs w:val="24"/>
        </w:rPr>
        <w:t xml:space="preserve"> Moderating effect of DII, PIR, age, BMI, and physical activity on association between phthalate metabolites and WBC.</w:t>
      </w:r>
    </w:p>
    <w:bookmarkEnd w:id="2"/>
    <w:p w14:paraId="09083106" w14:textId="082F5067" w:rsidR="0036206F" w:rsidRPr="00505FA6" w:rsidRDefault="0036206F" w:rsidP="0036206F">
      <w:pPr>
        <w:widowControl/>
        <w:rPr>
          <w:rFonts w:eastAsiaTheme="minorEastAsia" w:cs="Times New Roman"/>
          <w:strike/>
          <w:sz w:val="24"/>
          <w:szCs w:val="24"/>
        </w:rPr>
      </w:pPr>
    </w:p>
    <w:p w14:paraId="3E7E23C7" w14:textId="77777777" w:rsidR="0036206F" w:rsidRPr="00505FA6" w:rsidRDefault="0036206F" w:rsidP="0036206F">
      <w:pPr>
        <w:widowControl/>
        <w:rPr>
          <w:rFonts w:eastAsiaTheme="minorEastAsia" w:cs="Times New Roman"/>
          <w:strike/>
          <w:sz w:val="24"/>
          <w:szCs w:val="24"/>
        </w:rPr>
      </w:pPr>
    </w:p>
    <w:sectPr w:rsidR="0036206F" w:rsidRPr="00505FA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E61D30" w14:textId="77777777" w:rsidR="00310334" w:rsidRDefault="00310334" w:rsidP="009C5E55">
      <w:r>
        <w:separator/>
      </w:r>
    </w:p>
  </w:endnote>
  <w:endnote w:type="continuationSeparator" w:id="0">
    <w:p w14:paraId="2073E35E" w14:textId="77777777" w:rsidR="00310334" w:rsidRDefault="00310334" w:rsidP="009C5E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A2BDCC" w14:textId="77777777" w:rsidR="00310334" w:rsidRDefault="00310334" w:rsidP="009C5E55">
      <w:r>
        <w:separator/>
      </w:r>
    </w:p>
  </w:footnote>
  <w:footnote w:type="continuationSeparator" w:id="0">
    <w:p w14:paraId="68BE92C1" w14:textId="77777777" w:rsidR="00310334" w:rsidRDefault="00310334" w:rsidP="009C5E5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713E"/>
    <w:rsid w:val="00000DE3"/>
    <w:rsid w:val="00004342"/>
    <w:rsid w:val="000162C4"/>
    <w:rsid w:val="000234C3"/>
    <w:rsid w:val="00025CE3"/>
    <w:rsid w:val="00026B32"/>
    <w:rsid w:val="000305BF"/>
    <w:rsid w:val="00041E89"/>
    <w:rsid w:val="000426B2"/>
    <w:rsid w:val="00047062"/>
    <w:rsid w:val="000527C0"/>
    <w:rsid w:val="0005358B"/>
    <w:rsid w:val="00062EB7"/>
    <w:rsid w:val="000732FD"/>
    <w:rsid w:val="00093305"/>
    <w:rsid w:val="000B44FB"/>
    <w:rsid w:val="000D48ED"/>
    <w:rsid w:val="000D4936"/>
    <w:rsid w:val="000F047F"/>
    <w:rsid w:val="00102A2E"/>
    <w:rsid w:val="00107F71"/>
    <w:rsid w:val="001179A7"/>
    <w:rsid w:val="001237FC"/>
    <w:rsid w:val="00140064"/>
    <w:rsid w:val="00146CEE"/>
    <w:rsid w:val="00161298"/>
    <w:rsid w:val="00174A62"/>
    <w:rsid w:val="001920D4"/>
    <w:rsid w:val="001B5A7C"/>
    <w:rsid w:val="001B6E71"/>
    <w:rsid w:val="001C0CB1"/>
    <w:rsid w:val="001C2180"/>
    <w:rsid w:val="001C4176"/>
    <w:rsid w:val="001C417C"/>
    <w:rsid w:val="001C7593"/>
    <w:rsid w:val="001E4E2F"/>
    <w:rsid w:val="002057C7"/>
    <w:rsid w:val="00225B1E"/>
    <w:rsid w:val="00227BF4"/>
    <w:rsid w:val="00230122"/>
    <w:rsid w:val="00244F9A"/>
    <w:rsid w:val="0025626B"/>
    <w:rsid w:val="0026527F"/>
    <w:rsid w:val="00266774"/>
    <w:rsid w:val="0029198F"/>
    <w:rsid w:val="002A3EBE"/>
    <w:rsid w:val="002D3A6E"/>
    <w:rsid w:val="003038E9"/>
    <w:rsid w:val="00310334"/>
    <w:rsid w:val="00315687"/>
    <w:rsid w:val="00337F6A"/>
    <w:rsid w:val="0036206F"/>
    <w:rsid w:val="00371F44"/>
    <w:rsid w:val="00373B9A"/>
    <w:rsid w:val="003840AA"/>
    <w:rsid w:val="003869CE"/>
    <w:rsid w:val="003B2893"/>
    <w:rsid w:val="003D3658"/>
    <w:rsid w:val="003F049A"/>
    <w:rsid w:val="00421739"/>
    <w:rsid w:val="00432949"/>
    <w:rsid w:val="00447D3D"/>
    <w:rsid w:val="004561C6"/>
    <w:rsid w:val="00470273"/>
    <w:rsid w:val="004A2BED"/>
    <w:rsid w:val="004F24DE"/>
    <w:rsid w:val="00505FA6"/>
    <w:rsid w:val="0050668C"/>
    <w:rsid w:val="0052250B"/>
    <w:rsid w:val="00527C3C"/>
    <w:rsid w:val="00531506"/>
    <w:rsid w:val="00540DB6"/>
    <w:rsid w:val="005417F5"/>
    <w:rsid w:val="0054362B"/>
    <w:rsid w:val="00544E52"/>
    <w:rsid w:val="00565AE4"/>
    <w:rsid w:val="00567892"/>
    <w:rsid w:val="00575BFC"/>
    <w:rsid w:val="00593ABD"/>
    <w:rsid w:val="005A5A57"/>
    <w:rsid w:val="005A5F41"/>
    <w:rsid w:val="005A7394"/>
    <w:rsid w:val="005B05FB"/>
    <w:rsid w:val="005C490C"/>
    <w:rsid w:val="005D0D03"/>
    <w:rsid w:val="005D37A8"/>
    <w:rsid w:val="00622371"/>
    <w:rsid w:val="00626067"/>
    <w:rsid w:val="0062762C"/>
    <w:rsid w:val="006606A5"/>
    <w:rsid w:val="0067156A"/>
    <w:rsid w:val="006747A8"/>
    <w:rsid w:val="00676BF5"/>
    <w:rsid w:val="00686DA3"/>
    <w:rsid w:val="00691A27"/>
    <w:rsid w:val="00691BFE"/>
    <w:rsid w:val="006951A6"/>
    <w:rsid w:val="006A11E8"/>
    <w:rsid w:val="006A254A"/>
    <w:rsid w:val="006A28D0"/>
    <w:rsid w:val="006A7076"/>
    <w:rsid w:val="006D0D5D"/>
    <w:rsid w:val="006D1C4B"/>
    <w:rsid w:val="006D2849"/>
    <w:rsid w:val="00702A0B"/>
    <w:rsid w:val="00702E7F"/>
    <w:rsid w:val="00704886"/>
    <w:rsid w:val="00724FD3"/>
    <w:rsid w:val="00740BBF"/>
    <w:rsid w:val="00756E2D"/>
    <w:rsid w:val="0077214D"/>
    <w:rsid w:val="00772F31"/>
    <w:rsid w:val="00786FC2"/>
    <w:rsid w:val="007927F4"/>
    <w:rsid w:val="007950CE"/>
    <w:rsid w:val="00796511"/>
    <w:rsid w:val="007C72E7"/>
    <w:rsid w:val="007D4B38"/>
    <w:rsid w:val="007E37BE"/>
    <w:rsid w:val="007F7215"/>
    <w:rsid w:val="0083080F"/>
    <w:rsid w:val="0083081D"/>
    <w:rsid w:val="008367C1"/>
    <w:rsid w:val="00836ADB"/>
    <w:rsid w:val="00841B79"/>
    <w:rsid w:val="008543A1"/>
    <w:rsid w:val="00860E3E"/>
    <w:rsid w:val="0086474A"/>
    <w:rsid w:val="0087072C"/>
    <w:rsid w:val="008810E7"/>
    <w:rsid w:val="008903A0"/>
    <w:rsid w:val="0089059B"/>
    <w:rsid w:val="008A61E0"/>
    <w:rsid w:val="008C1939"/>
    <w:rsid w:val="008C5DCD"/>
    <w:rsid w:val="008D1FA0"/>
    <w:rsid w:val="008E0793"/>
    <w:rsid w:val="008E10BA"/>
    <w:rsid w:val="008E713E"/>
    <w:rsid w:val="008F3FEE"/>
    <w:rsid w:val="008F40C7"/>
    <w:rsid w:val="008F777C"/>
    <w:rsid w:val="0091240E"/>
    <w:rsid w:val="0091355D"/>
    <w:rsid w:val="00930E6B"/>
    <w:rsid w:val="00942F1E"/>
    <w:rsid w:val="00950C99"/>
    <w:rsid w:val="00960787"/>
    <w:rsid w:val="009A2590"/>
    <w:rsid w:val="009B79EC"/>
    <w:rsid w:val="009C5E55"/>
    <w:rsid w:val="009D78A3"/>
    <w:rsid w:val="009E0DBF"/>
    <w:rsid w:val="009E284C"/>
    <w:rsid w:val="009E3F5C"/>
    <w:rsid w:val="00A00337"/>
    <w:rsid w:val="00A35958"/>
    <w:rsid w:val="00A44A5F"/>
    <w:rsid w:val="00A55C41"/>
    <w:rsid w:val="00A74903"/>
    <w:rsid w:val="00A9190C"/>
    <w:rsid w:val="00A96E51"/>
    <w:rsid w:val="00A97CEE"/>
    <w:rsid w:val="00AA05B2"/>
    <w:rsid w:val="00AA1C4B"/>
    <w:rsid w:val="00AA4A9F"/>
    <w:rsid w:val="00AB096E"/>
    <w:rsid w:val="00AD42A0"/>
    <w:rsid w:val="00B258D8"/>
    <w:rsid w:val="00B26887"/>
    <w:rsid w:val="00B3398F"/>
    <w:rsid w:val="00B41C03"/>
    <w:rsid w:val="00B515CC"/>
    <w:rsid w:val="00B557EA"/>
    <w:rsid w:val="00B94C57"/>
    <w:rsid w:val="00BA2CD1"/>
    <w:rsid w:val="00BB18AA"/>
    <w:rsid w:val="00BB3B8B"/>
    <w:rsid w:val="00BB5FC0"/>
    <w:rsid w:val="00BD27C3"/>
    <w:rsid w:val="00BD41C7"/>
    <w:rsid w:val="00BD4696"/>
    <w:rsid w:val="00BE2EFB"/>
    <w:rsid w:val="00BE5289"/>
    <w:rsid w:val="00C02CFF"/>
    <w:rsid w:val="00C300B0"/>
    <w:rsid w:val="00C37E8A"/>
    <w:rsid w:val="00C403F5"/>
    <w:rsid w:val="00C40EDC"/>
    <w:rsid w:val="00C42CB7"/>
    <w:rsid w:val="00C5098E"/>
    <w:rsid w:val="00C55EA6"/>
    <w:rsid w:val="00C71044"/>
    <w:rsid w:val="00C76E62"/>
    <w:rsid w:val="00C918A1"/>
    <w:rsid w:val="00CB2FAF"/>
    <w:rsid w:val="00CB41F9"/>
    <w:rsid w:val="00CC45AC"/>
    <w:rsid w:val="00CE0E52"/>
    <w:rsid w:val="00CE1523"/>
    <w:rsid w:val="00CE35B9"/>
    <w:rsid w:val="00CF1512"/>
    <w:rsid w:val="00D0540C"/>
    <w:rsid w:val="00D14E29"/>
    <w:rsid w:val="00D2298B"/>
    <w:rsid w:val="00D31A8F"/>
    <w:rsid w:val="00D41C65"/>
    <w:rsid w:val="00D43702"/>
    <w:rsid w:val="00D4601A"/>
    <w:rsid w:val="00D61186"/>
    <w:rsid w:val="00D704F9"/>
    <w:rsid w:val="00D73A11"/>
    <w:rsid w:val="00D75755"/>
    <w:rsid w:val="00D80457"/>
    <w:rsid w:val="00D953D6"/>
    <w:rsid w:val="00DA65D1"/>
    <w:rsid w:val="00DD5B3C"/>
    <w:rsid w:val="00DE29C1"/>
    <w:rsid w:val="00E01DCC"/>
    <w:rsid w:val="00E22438"/>
    <w:rsid w:val="00E2738C"/>
    <w:rsid w:val="00E42B3E"/>
    <w:rsid w:val="00E5607F"/>
    <w:rsid w:val="00E97C92"/>
    <w:rsid w:val="00EA4187"/>
    <w:rsid w:val="00ED1923"/>
    <w:rsid w:val="00ED377E"/>
    <w:rsid w:val="00EE3481"/>
    <w:rsid w:val="00EE673B"/>
    <w:rsid w:val="00EF4445"/>
    <w:rsid w:val="00F00D84"/>
    <w:rsid w:val="00F027CC"/>
    <w:rsid w:val="00F04DF0"/>
    <w:rsid w:val="00F06131"/>
    <w:rsid w:val="00F0768C"/>
    <w:rsid w:val="00F43DE6"/>
    <w:rsid w:val="00F46C17"/>
    <w:rsid w:val="00F5705D"/>
    <w:rsid w:val="00F96555"/>
    <w:rsid w:val="00F97999"/>
    <w:rsid w:val="00FA549F"/>
    <w:rsid w:val="00FC6487"/>
    <w:rsid w:val="00FE43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F965B2"/>
  <w15:chartTrackingRefBased/>
  <w15:docId w15:val="{66028C84-9E31-439A-9976-F0CF0282F8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F1512"/>
    <w:pPr>
      <w:widowControl w:val="0"/>
    </w:pPr>
    <w:rPr>
      <w:rFonts w:ascii="Times New Roman" w:eastAsia="Times New Roman" w:hAnsi="Times New Roman"/>
    </w:rPr>
  </w:style>
  <w:style w:type="paragraph" w:styleId="1">
    <w:name w:val="heading 1"/>
    <w:basedOn w:val="a"/>
    <w:next w:val="a"/>
    <w:link w:val="10"/>
    <w:uiPriority w:val="9"/>
    <w:qFormat/>
    <w:rsid w:val="00D43702"/>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前言"/>
    <w:basedOn w:val="a"/>
    <w:link w:val="a4"/>
    <w:qFormat/>
    <w:rsid w:val="00CE1523"/>
    <w:rPr>
      <w:rFonts w:cs="Times New Roman"/>
      <w:color w:val="000000" w:themeColor="text1"/>
      <w:sz w:val="24"/>
    </w:rPr>
  </w:style>
  <w:style w:type="character" w:customStyle="1" w:styleId="a4">
    <w:name w:val="前言 字符"/>
    <w:basedOn w:val="a0"/>
    <w:link w:val="a3"/>
    <w:rsid w:val="00CE1523"/>
    <w:rPr>
      <w:rFonts w:ascii="Times New Roman" w:eastAsia="Times New Roman" w:hAnsi="Times New Roman" w:cs="Times New Roman"/>
      <w:color w:val="000000" w:themeColor="text1"/>
      <w:sz w:val="24"/>
    </w:rPr>
  </w:style>
  <w:style w:type="paragraph" w:styleId="a5">
    <w:name w:val="header"/>
    <w:basedOn w:val="a"/>
    <w:link w:val="a6"/>
    <w:uiPriority w:val="99"/>
    <w:unhideWhenUsed/>
    <w:rsid w:val="009C5E55"/>
    <w:pPr>
      <w:tabs>
        <w:tab w:val="center" w:pos="4153"/>
        <w:tab w:val="right" w:pos="8306"/>
      </w:tabs>
      <w:snapToGrid w:val="0"/>
      <w:jc w:val="center"/>
    </w:pPr>
    <w:rPr>
      <w:sz w:val="18"/>
      <w:szCs w:val="18"/>
    </w:rPr>
  </w:style>
  <w:style w:type="character" w:customStyle="1" w:styleId="a6">
    <w:name w:val="页眉 字符"/>
    <w:basedOn w:val="a0"/>
    <w:link w:val="a5"/>
    <w:uiPriority w:val="99"/>
    <w:rsid w:val="009C5E55"/>
    <w:rPr>
      <w:rFonts w:ascii="Times New Roman" w:eastAsia="Times New Roman" w:hAnsi="Times New Roman"/>
      <w:sz w:val="18"/>
      <w:szCs w:val="18"/>
    </w:rPr>
  </w:style>
  <w:style w:type="paragraph" w:styleId="a7">
    <w:name w:val="footer"/>
    <w:basedOn w:val="a"/>
    <w:link w:val="a8"/>
    <w:uiPriority w:val="99"/>
    <w:unhideWhenUsed/>
    <w:rsid w:val="009C5E55"/>
    <w:pPr>
      <w:tabs>
        <w:tab w:val="center" w:pos="4153"/>
        <w:tab w:val="right" w:pos="8306"/>
      </w:tabs>
      <w:snapToGrid w:val="0"/>
    </w:pPr>
    <w:rPr>
      <w:sz w:val="18"/>
      <w:szCs w:val="18"/>
    </w:rPr>
  </w:style>
  <w:style w:type="character" w:customStyle="1" w:styleId="a8">
    <w:name w:val="页脚 字符"/>
    <w:basedOn w:val="a0"/>
    <w:link w:val="a7"/>
    <w:uiPriority w:val="99"/>
    <w:rsid w:val="009C5E55"/>
    <w:rPr>
      <w:rFonts w:ascii="Times New Roman" w:eastAsia="Times New Roman" w:hAnsi="Times New Roman"/>
      <w:sz w:val="18"/>
      <w:szCs w:val="18"/>
    </w:rPr>
  </w:style>
  <w:style w:type="table" w:styleId="a9">
    <w:name w:val="Table Grid"/>
    <w:basedOn w:val="a1"/>
    <w:uiPriority w:val="59"/>
    <w:rsid w:val="0050668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0"/>
    <w:link w:val="1"/>
    <w:uiPriority w:val="9"/>
    <w:rsid w:val="00D43702"/>
    <w:rPr>
      <w:rFonts w:ascii="Times New Roman" w:eastAsia="Times New Roman" w:hAnsi="Times New Roman"/>
      <w:b/>
      <w:bCs/>
      <w:kern w:val="44"/>
      <w:sz w:val="44"/>
      <w:szCs w:val="44"/>
    </w:rPr>
  </w:style>
  <w:style w:type="character" w:styleId="aa">
    <w:name w:val="Strong"/>
    <w:basedOn w:val="a0"/>
    <w:uiPriority w:val="22"/>
    <w:qFormat/>
    <w:rsid w:val="00D4370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6065020">
      <w:bodyDiv w:val="1"/>
      <w:marLeft w:val="0"/>
      <w:marRight w:val="0"/>
      <w:marTop w:val="0"/>
      <w:marBottom w:val="0"/>
      <w:divBdr>
        <w:top w:val="none" w:sz="0" w:space="0" w:color="auto"/>
        <w:left w:val="none" w:sz="0" w:space="0" w:color="auto"/>
        <w:bottom w:val="none" w:sz="0" w:space="0" w:color="auto"/>
        <w:right w:val="none" w:sz="0" w:space="0" w:color="auto"/>
      </w:divBdr>
    </w:div>
    <w:div w:id="1125388392">
      <w:bodyDiv w:val="1"/>
      <w:marLeft w:val="0"/>
      <w:marRight w:val="0"/>
      <w:marTop w:val="0"/>
      <w:marBottom w:val="0"/>
      <w:divBdr>
        <w:top w:val="none" w:sz="0" w:space="0" w:color="auto"/>
        <w:left w:val="none" w:sz="0" w:space="0" w:color="auto"/>
        <w:bottom w:val="none" w:sz="0" w:space="0" w:color="auto"/>
        <w:right w:val="none" w:sz="0" w:space="0" w:color="auto"/>
      </w:divBdr>
    </w:div>
    <w:div w:id="1197548931">
      <w:bodyDiv w:val="1"/>
      <w:marLeft w:val="0"/>
      <w:marRight w:val="0"/>
      <w:marTop w:val="0"/>
      <w:marBottom w:val="0"/>
      <w:divBdr>
        <w:top w:val="none" w:sz="0" w:space="0" w:color="auto"/>
        <w:left w:val="none" w:sz="0" w:space="0" w:color="auto"/>
        <w:bottom w:val="none" w:sz="0" w:space="0" w:color="auto"/>
        <w:right w:val="none" w:sz="0" w:space="0" w:color="auto"/>
      </w:divBdr>
    </w:div>
    <w:div w:id="1880434586">
      <w:bodyDiv w:val="1"/>
      <w:marLeft w:val="0"/>
      <w:marRight w:val="0"/>
      <w:marTop w:val="0"/>
      <w:marBottom w:val="0"/>
      <w:divBdr>
        <w:top w:val="none" w:sz="0" w:space="0" w:color="auto"/>
        <w:left w:val="none" w:sz="0" w:space="0" w:color="auto"/>
        <w:bottom w:val="none" w:sz="0" w:space="0" w:color="auto"/>
        <w:right w:val="none" w:sz="0" w:space="0" w:color="auto"/>
      </w:divBdr>
    </w:div>
    <w:div w:id="18815041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image" Target="media/image7.tiff"/><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image" Target="media/image6.tiff"/><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tiff"/><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tiff"/><Relationship Id="rId5" Type="http://schemas.openxmlformats.org/officeDocument/2006/relationships/footnotes" Target="footnotes.xml"/><Relationship Id="rId15" Type="http://schemas.openxmlformats.org/officeDocument/2006/relationships/image" Target="media/image9.tiff"/><Relationship Id="rId10" Type="http://schemas.openxmlformats.org/officeDocument/2006/relationships/image" Target="media/image4.tiff"/><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image" Target="media/image8.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84FD6F-2346-49CA-8648-AE75043EC6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377</TotalTime>
  <Pages>17</Pages>
  <Words>1327</Words>
  <Characters>7570</Characters>
  <Application>Microsoft Office Word</Application>
  <DocSecurity>0</DocSecurity>
  <Lines>63</Lines>
  <Paragraphs>17</Paragraphs>
  <ScaleCrop>false</ScaleCrop>
  <Company/>
  <LinksUpToDate>false</LinksUpToDate>
  <CharactersWithSpaces>8880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靳 士豪</dc:creator>
  <cp:keywords/>
  <dc:description/>
  <cp:lastModifiedBy>士豪 靳</cp:lastModifiedBy>
  <cp:revision>246</cp:revision>
  <dcterms:created xsi:type="dcterms:W3CDTF">2023-05-24T06:07:00Z</dcterms:created>
  <dcterms:modified xsi:type="dcterms:W3CDTF">2023-08-15T05:51:00Z</dcterms:modified>
</cp:coreProperties>
</file>