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84236" w14:textId="77777777" w:rsidR="00A065EF" w:rsidRPr="00160FEC" w:rsidRDefault="00A065EF" w:rsidP="00A065EF">
      <w:pPr>
        <w:spacing w:line="480" w:lineRule="auto"/>
        <w:jc w:val="both"/>
        <w:rPr>
          <w:rFonts w:ascii="Arial" w:hAnsi="Arial" w:cs="Arial"/>
          <w:b/>
          <w:u w:val="single"/>
          <w:lang w:val="en-GB"/>
        </w:rPr>
      </w:pPr>
      <w:r w:rsidRPr="00160FEC">
        <w:rPr>
          <w:rFonts w:ascii="Arial" w:hAnsi="Arial" w:cs="Arial"/>
          <w:b/>
          <w:u w:val="single"/>
          <w:lang w:val="en-GB"/>
        </w:rPr>
        <w:t>Appendix A: Interview-guide</w:t>
      </w:r>
    </w:p>
    <w:p w14:paraId="2600EE75" w14:textId="77777777" w:rsidR="00A065EF" w:rsidRPr="003D1FA1" w:rsidRDefault="00A065EF" w:rsidP="00A065EF">
      <w:pPr>
        <w:spacing w:after="0" w:line="276" w:lineRule="auto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Baseline</w:t>
      </w: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 xml:space="preserve"> </w:t>
      </w:r>
      <w:r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ab/>
      </w:r>
      <w:r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ab/>
      </w: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ab/>
        <w:t>Record available demographic variables from the Electronic Patient File.</w:t>
      </w:r>
    </w:p>
    <w:p w14:paraId="0CC8B402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Go over the Clinical Frailty Scale-score with Geriatric Specialist Team.</w:t>
      </w:r>
    </w:p>
    <w:p w14:paraId="0AAE585E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Administer Katz activities of daily living index when going to the patient.</w:t>
      </w:r>
    </w:p>
    <w:p w14:paraId="5D80C4FF" w14:textId="77777777" w:rsidR="00A065EF" w:rsidRPr="003D1FA1" w:rsidRDefault="00A065EF" w:rsidP="00A065EF">
      <w:pPr>
        <w:spacing w:after="0" w:line="276" w:lineRule="auto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Opening</w:t>
      </w: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 xml:space="preserve"> </w:t>
      </w: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ab/>
      </w:r>
      <w:r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ab/>
      </w:r>
      <w:r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ab/>
      </w: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Introduction</w:t>
      </w:r>
    </w:p>
    <w:p w14:paraId="301242FA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Interview duration (60 min)</w:t>
      </w:r>
    </w:p>
    <w:p w14:paraId="47A05094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Audio recorded.</w:t>
      </w:r>
    </w:p>
    <w:p w14:paraId="6C401CD9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Explain purpose (i.e., emphasize that there are no consequences concerning treatment)</w:t>
      </w:r>
    </w:p>
    <w:p w14:paraId="729F9DED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Address possible questions on the patient information letter and informed consent.</w:t>
      </w:r>
    </w:p>
    <w:p w14:paraId="707A78EB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Go over the demographics and Katz index together with the patient.</w:t>
      </w:r>
    </w:p>
    <w:p w14:paraId="257DB7E6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</w:p>
    <w:p w14:paraId="6304B504" w14:textId="77777777" w:rsidR="00A065EF" w:rsidRPr="003D1FA1" w:rsidRDefault="00A065EF" w:rsidP="00A065EF">
      <w:pPr>
        <w:keepNext/>
        <w:spacing w:after="0" w:line="240" w:lineRule="auto"/>
        <w:ind w:left="708" w:firstLine="708"/>
        <w:rPr>
          <w:kern w:val="2"/>
          <w:sz w:val="14"/>
          <w:szCs w:val="14"/>
          <w14:ligatures w14:val="standardContextual"/>
        </w:rPr>
      </w:pPr>
      <w:r w:rsidRPr="003D1FA1">
        <w:rPr>
          <w:rFonts w:ascii="Arial" w:hAnsi="Arial" w:cs="Arial"/>
          <w:noProof/>
          <w:kern w:val="2"/>
          <w:sz w:val="20"/>
          <w:szCs w:val="20"/>
          <w:lang w:eastAsia="nl-NL"/>
          <w14:ligatures w14:val="standardContextual"/>
        </w:rPr>
        <w:drawing>
          <wp:inline distT="0" distB="0" distL="0" distR="0" wp14:anchorId="049FDBDD" wp14:editId="03C260B1">
            <wp:extent cx="2977287" cy="2391837"/>
            <wp:effectExtent l="0" t="0" r="0" b="8890"/>
            <wp:docPr id="2" name="Afbeelding 2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chermopname, Lettertype, nummer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6189" cy="243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138B6" w14:textId="77777777" w:rsidR="00A065EF" w:rsidRPr="003D1FA1" w:rsidRDefault="00A065EF" w:rsidP="00A065EF">
      <w:pPr>
        <w:spacing w:after="200" w:line="240" w:lineRule="auto"/>
        <w:ind w:left="708" w:firstLine="708"/>
        <w:rPr>
          <w:rFonts w:ascii="Arial" w:hAnsi="Arial" w:cs="Arial"/>
          <w:i/>
          <w:iCs/>
          <w:color w:val="44546A" w:themeColor="text2"/>
          <w:kern w:val="2"/>
          <w:sz w:val="14"/>
          <w:szCs w:val="14"/>
          <w:lang w:val="en-GB"/>
          <w14:ligatures w14:val="standardContextual"/>
        </w:rPr>
      </w:pPr>
      <w:r w:rsidRPr="003D1FA1">
        <w:rPr>
          <w:i/>
          <w:iCs/>
          <w:color w:val="44546A" w:themeColor="text2"/>
          <w:kern w:val="2"/>
          <w:sz w:val="14"/>
          <w:szCs w:val="14"/>
          <w:lang w:val="en-GB"/>
          <w14:ligatures w14:val="standardContextual"/>
        </w:rPr>
        <w:t>Topic list according to the CFS-construct</w:t>
      </w:r>
    </w:p>
    <w:p w14:paraId="32098B4A" w14:textId="77777777" w:rsidR="00A065EF" w:rsidRPr="003D1FA1" w:rsidRDefault="00A065EF" w:rsidP="00A065EF">
      <w:pPr>
        <w:spacing w:after="0" w:line="276" w:lineRule="auto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Physical</w:t>
      </w:r>
    </w:p>
    <w:p w14:paraId="33316250" w14:textId="77777777" w:rsidR="00A065EF" w:rsidRPr="003D1FA1" w:rsidRDefault="00A065EF" w:rsidP="00A065EF">
      <w:pPr>
        <w:numPr>
          <w:ilvl w:val="0"/>
          <w:numId w:val="1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Can you tell me the reason why you have been admitted to the ED?</w:t>
      </w:r>
    </w:p>
    <w:p w14:paraId="08955508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 xml:space="preserve">Continue to ask questions on perception about the need for this and possible other </w:t>
      </w:r>
      <w:proofErr w:type="gramStart"/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solutions</w:t>
      </w:r>
      <w:proofErr w:type="gramEnd"/>
    </w:p>
    <w:p w14:paraId="63EBCFB2" w14:textId="77777777" w:rsidR="00A065EF" w:rsidRPr="003D1FA1" w:rsidRDefault="00A065EF" w:rsidP="00A065EF">
      <w:pPr>
        <w:numPr>
          <w:ilvl w:val="0"/>
          <w:numId w:val="1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How have you been in the past 6 months? (Indicate benchmark: last summer)</w:t>
      </w:r>
    </w:p>
    <w:p w14:paraId="688BDDEB" w14:textId="77777777" w:rsidR="00A065EF" w:rsidRPr="003D1FA1" w:rsidRDefault="00A065EF" w:rsidP="00A065EF">
      <w:pPr>
        <w:numPr>
          <w:ilvl w:val="0"/>
          <w:numId w:val="1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Have you noticed any changes compared to like 6 months ago?</w:t>
      </w:r>
    </w:p>
    <w:p w14:paraId="58CD5CAE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Probing on which, positive/negative, perception on the occurrence of negative changes</w:t>
      </w:r>
    </w:p>
    <w:p w14:paraId="59697705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Do you take care of yourself at home?</w:t>
      </w:r>
    </w:p>
    <w:p w14:paraId="3E07E5AA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Probing on level Katz index, groceries, cooking, cleaning, finances, etc.</w:t>
      </w:r>
    </w:p>
    <w:p w14:paraId="50028558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Do you get any help from someone close to you?</w:t>
      </w:r>
    </w:p>
    <w:p w14:paraId="0BC271F7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 xml:space="preserve">Continue to ask questions about informal care, professional help, </w:t>
      </w:r>
      <w:proofErr w:type="gramStart"/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whether or not</w:t>
      </w:r>
      <w:proofErr w:type="gramEnd"/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 xml:space="preserve"> care is needed.</w:t>
      </w:r>
    </w:p>
    <w:p w14:paraId="3D9AC0E9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Do you also go out independently? For example, do you still drive a car/bicycle?</w:t>
      </w:r>
    </w:p>
    <w:p w14:paraId="74E77C9D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Continue to ask questions on possibilities/limitations that arise as a result.</w:t>
      </w:r>
    </w:p>
    <w:p w14:paraId="6FA4884C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Do you have regular contact with your general practitioner/specialist?</w:t>
      </w:r>
    </w:p>
    <w:p w14:paraId="160DAFCB" w14:textId="77777777" w:rsidR="00A065EF" w:rsidRPr="003D1FA1" w:rsidRDefault="00A065EF" w:rsidP="00A065EF">
      <w:pPr>
        <w:spacing w:after="0" w:line="276" w:lineRule="auto"/>
        <w:ind w:left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Continue to ask questions on own initiative in this regard, frequency, reasons for contact, confidentiality/security in this relationship.</w:t>
      </w:r>
    </w:p>
    <w:p w14:paraId="261DACAE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Do you always go by yourself to appointments with your GP/specialist, or do you go with a 'contact person'/together with someone? Why this choice?</w:t>
      </w:r>
    </w:p>
    <w:p w14:paraId="5B764FF3" w14:textId="77777777" w:rsidR="00A065EF" w:rsidRPr="003D1FA1" w:rsidRDefault="00A065EF" w:rsidP="00A065EF">
      <w:pPr>
        <w:spacing w:after="0" w:line="276" w:lineRule="auto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</w:p>
    <w:p w14:paraId="64E5F4B7" w14:textId="77777777" w:rsidR="00A065EF" w:rsidRPr="003D1FA1" w:rsidRDefault="00A065EF" w:rsidP="00A065EF">
      <w:pPr>
        <w:spacing w:after="0" w:line="276" w:lineRule="auto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 xml:space="preserve">Cognitive </w:t>
      </w:r>
    </w:p>
    <w:p w14:paraId="64EA0FB5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How is your memory?</w:t>
      </w:r>
    </w:p>
    <w:p w14:paraId="02697CEE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Probing questions on positive/negative changes, expressions thereof, experiences in daily life</w:t>
      </w:r>
    </w:p>
    <w:p w14:paraId="23EA78B3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If something needs to be done around the house, do you arrange everything yourself?</w:t>
      </w:r>
    </w:p>
    <w:p w14:paraId="75253462" w14:textId="77777777" w:rsidR="00A065EF" w:rsidRPr="003D1FA1" w:rsidRDefault="00A065EF" w:rsidP="00A065EF">
      <w:pPr>
        <w:spacing w:after="0" w:line="276" w:lineRule="auto"/>
        <w:ind w:left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Continue to ask questions about making appointments, administration, use of telephone or multimedia (</w:t>
      </w:r>
      <w:proofErr w:type="gramStart"/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e.g.</w:t>
      </w:r>
      <w:proofErr w:type="gramEnd"/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 xml:space="preserve"> mail), organizing</w:t>
      </w:r>
    </w:p>
    <w:p w14:paraId="2F577DC7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lastRenderedPageBreak/>
        <w:t>Do you ever receive advice about your health?</w:t>
      </w:r>
    </w:p>
    <w:p w14:paraId="4A80FD9B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Continue to ask questions on examples of the reason for this, possibly arranging and</w:t>
      </w:r>
    </w:p>
    <w:p w14:paraId="518DF3A2" w14:textId="77777777" w:rsidR="00A065EF" w:rsidRPr="003D1FA1" w:rsidRDefault="00A065EF" w:rsidP="00A065EF">
      <w:pPr>
        <w:spacing w:after="0" w:line="276" w:lineRule="auto"/>
        <w:ind w:left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taking medication and the reason why they are prescribed, ‘adherence’.</w:t>
      </w:r>
    </w:p>
    <w:p w14:paraId="4DC85CE7" w14:textId="77777777" w:rsidR="00A065EF" w:rsidRPr="003D1FA1" w:rsidRDefault="00A065EF" w:rsidP="00A065EF">
      <w:pPr>
        <w:spacing w:after="0" w:line="276" w:lineRule="auto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Social</w:t>
      </w:r>
    </w:p>
    <w:p w14:paraId="1AA0D599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Do you have a social life?</w:t>
      </w:r>
    </w:p>
    <w:p w14:paraId="272F1398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Continue to ask questions on maintaining this and how the participant does this.</w:t>
      </w:r>
    </w:p>
    <w:p w14:paraId="540F6CDC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Are you ever lonely or do you feel anxious about that?</w:t>
      </w:r>
    </w:p>
    <w:p w14:paraId="6ED00810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Probing on examples, possibilities/limitations related to these feelings.</w:t>
      </w:r>
    </w:p>
    <w:p w14:paraId="3DD24D57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How would you describe your contact with your neighbours?</w:t>
      </w:r>
    </w:p>
    <w:p w14:paraId="47EDE270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Continue to ask on: appeal to the neighbours for help and when.</w:t>
      </w:r>
    </w:p>
    <w:p w14:paraId="0C14C8BE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You live in a big city; is this an advantage or a disadvantage for you?</w:t>
      </w:r>
    </w:p>
    <w:p w14:paraId="1465E3A3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 xml:space="preserve">Continue to ask perception of why and in what </w:t>
      </w:r>
      <w:proofErr w:type="gramStart"/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respect</w:t>
      </w:r>
      <w:proofErr w:type="gramEnd"/>
    </w:p>
    <w:p w14:paraId="23DAAA0D" w14:textId="77777777" w:rsidR="00A065EF" w:rsidRPr="003D1FA1" w:rsidRDefault="00A065EF" w:rsidP="00A065EF">
      <w:pPr>
        <w:spacing w:after="0" w:line="276" w:lineRule="auto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</w:p>
    <w:p w14:paraId="16BA734A" w14:textId="77777777" w:rsidR="00A065EF" w:rsidRPr="003D1FA1" w:rsidRDefault="00A065EF" w:rsidP="00A065EF">
      <w:pPr>
        <w:spacing w:after="0" w:line="276" w:lineRule="auto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 xml:space="preserve">Psychological </w:t>
      </w:r>
    </w:p>
    <w:p w14:paraId="09E5AB10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Do you feel you depend on others around you?</w:t>
      </w:r>
    </w:p>
    <w:p w14:paraId="4AE03BBC" w14:textId="77777777" w:rsidR="00A065EF" w:rsidRPr="003D1FA1" w:rsidRDefault="00A065EF" w:rsidP="00A065EF">
      <w:pPr>
        <w:spacing w:after="0" w:line="276" w:lineRule="auto"/>
        <w:ind w:left="708"/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Continue to ask questions about examples of experiences, perception of ageing, the future and discussing this with third parties, 'advance care planning'.</w:t>
      </w:r>
    </w:p>
    <w:p w14:paraId="17607A9C" w14:textId="77777777" w:rsidR="00A065EF" w:rsidRPr="003D1FA1" w:rsidRDefault="00A065EF" w:rsidP="00A065EF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Do you think that your age plays a part in this ED-visit? That you were admitted to the ED. If so,</w:t>
      </w:r>
    </w:p>
    <w:p w14:paraId="6B4C67F2" w14:textId="77777777" w:rsidR="00A065EF" w:rsidRPr="003D1FA1" w:rsidRDefault="00A065EF" w:rsidP="00A065EF">
      <w:pPr>
        <w:spacing w:after="0" w:line="276" w:lineRule="auto"/>
        <w:ind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why?</w:t>
      </w:r>
    </w:p>
    <w:p w14:paraId="6D3C8E5F" w14:textId="77777777" w:rsidR="00A065EF" w:rsidRPr="003D1FA1" w:rsidRDefault="00A065EF" w:rsidP="00A065EF">
      <w:pPr>
        <w:spacing w:after="0" w:line="276" w:lineRule="auto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 xml:space="preserve"> </w:t>
      </w:r>
    </w:p>
    <w:p w14:paraId="472EBC3C" w14:textId="77777777" w:rsidR="00A065EF" w:rsidRPr="003D1FA1" w:rsidRDefault="00A065EF" w:rsidP="00A065EF">
      <w:pPr>
        <w:spacing w:after="0" w:line="276" w:lineRule="auto"/>
        <w:ind w:left="1416" w:hanging="1416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</w:p>
    <w:p w14:paraId="66F82F06" w14:textId="77777777" w:rsidR="00A065EF" w:rsidRPr="003D1FA1" w:rsidRDefault="00A065EF" w:rsidP="00A065EF">
      <w:pPr>
        <w:spacing w:after="0" w:line="276" w:lineRule="auto"/>
        <w:ind w:left="1416" w:hanging="1416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i/>
          <w:iCs/>
          <w:kern w:val="2"/>
          <w:sz w:val="20"/>
          <w:szCs w:val="20"/>
          <w:lang w:val="en-GB"/>
          <w14:ligatures w14:val="standardContextual"/>
        </w:rPr>
        <w:t>Closing</w:t>
      </w: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 xml:space="preserve"> </w:t>
      </w: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ab/>
        <w:t>'Member check' based on the categories of the Clinical Frailty Scale: physical, cognitive, social, psychological.</w:t>
      </w:r>
    </w:p>
    <w:p w14:paraId="5A30E23A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 xml:space="preserve">Do you have any questions or do you want to address or elaborate on a </w:t>
      </w:r>
      <w:proofErr w:type="gramStart"/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>previous</w:t>
      </w:r>
      <w:proofErr w:type="gramEnd"/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 xml:space="preserve"> </w:t>
      </w:r>
    </w:p>
    <w:p w14:paraId="2063BE3D" w14:textId="77777777" w:rsidR="00A065EF" w:rsidRPr="003D1FA1" w:rsidRDefault="00A065EF" w:rsidP="00A065EF">
      <w:pPr>
        <w:spacing w:after="0" w:line="276" w:lineRule="auto"/>
        <w:ind w:left="708" w:firstLine="708"/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</w:pPr>
      <w:r w:rsidRPr="003D1FA1">
        <w:rPr>
          <w:rFonts w:ascii="Arial" w:hAnsi="Arial" w:cs="Arial"/>
          <w:kern w:val="2"/>
          <w:sz w:val="20"/>
          <w:szCs w:val="20"/>
          <w:lang w:val="en-GB"/>
          <w14:ligatures w14:val="standardContextual"/>
        </w:rPr>
        <w:t xml:space="preserve">answer? </w:t>
      </w:r>
    </w:p>
    <w:p w14:paraId="2D85E49B" w14:textId="77777777" w:rsidR="00A065EF" w:rsidRPr="00E22CC6" w:rsidRDefault="00A065EF" w:rsidP="00A065EF">
      <w:pPr>
        <w:spacing w:line="480" w:lineRule="auto"/>
        <w:jc w:val="both"/>
        <w:rPr>
          <w:rFonts w:ascii="Arial" w:hAnsi="Arial" w:cs="Arial"/>
        </w:rPr>
      </w:pPr>
    </w:p>
    <w:p w14:paraId="6B8C399D" w14:textId="77777777" w:rsidR="001777A1" w:rsidRDefault="001777A1"/>
    <w:sectPr w:rsidR="001777A1" w:rsidSect="00D930C1">
      <w:footerReference w:type="first" r:id="rId6"/>
      <w:pgSz w:w="11906" w:h="16838"/>
      <w:pgMar w:top="1440" w:right="1274" w:bottom="1440" w:left="1134" w:header="709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40AA4" w14:textId="77777777" w:rsidR="00E13F61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4595"/>
    <w:multiLevelType w:val="hybridMultilevel"/>
    <w:tmpl w:val="93CEBA0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859A0"/>
    <w:multiLevelType w:val="hybridMultilevel"/>
    <w:tmpl w:val="663A40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346354">
    <w:abstractNumId w:val="1"/>
  </w:num>
  <w:num w:numId="2" w16cid:durableId="37762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EF"/>
    <w:rsid w:val="001777A1"/>
    <w:rsid w:val="00A0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90440"/>
  <w15:chartTrackingRefBased/>
  <w15:docId w15:val="{4DD052B0-E39B-40DB-BE3F-90BD5193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5EF"/>
    <w:rPr>
      <w:kern w:val="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6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5EF"/>
    <w:rPr>
      <w:kern w:val="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2023-08-17T18:01:00Z</dcterms:created>
  <dcterms:modified xsi:type="dcterms:W3CDTF">2023-08-17T18:01:00Z</dcterms:modified>
</cp:coreProperties>
</file>