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EF" w:rsidRPr="00061AEF" w:rsidRDefault="00061AEF" w:rsidP="00061AEF">
      <w:pPr>
        <w:rPr>
          <w:b/>
          <w:lang w:val="kk-KZ" w:bidi="en-US"/>
        </w:rPr>
      </w:pPr>
    </w:p>
    <w:p w:rsidR="00061AEF" w:rsidRPr="00061AEF" w:rsidRDefault="00061AEF" w:rsidP="00061AEF">
      <w:pPr>
        <w:rPr>
          <w:b/>
          <w:lang w:val="kk-KZ"/>
        </w:rPr>
      </w:pPr>
      <w:r w:rsidRPr="00061AEF">
        <w:rPr>
          <w:b/>
          <w:noProof/>
          <w:lang w:val="kk-KZ" w:eastAsia="kk-KZ"/>
        </w:rPr>
        <w:drawing>
          <wp:inline distT="0" distB="0" distL="0" distR="0" wp14:anchorId="6C8FA24C" wp14:editId="5D521CB1">
            <wp:extent cx="2305634" cy="2305634"/>
            <wp:effectExtent l="0" t="0" r="0" b="0"/>
            <wp:docPr id="17" name="Picture 17" descr="F:\Figures\Supplementary\untitled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Figures\Supplementary\untitled 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479" cy="231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AEF" w:rsidRPr="00806044" w:rsidRDefault="00061AEF" w:rsidP="00061AEF">
      <w:pPr>
        <w:rPr>
          <w:rFonts w:ascii="Palatino Linotype" w:hAnsi="Palatino Linotype"/>
          <w:sz w:val="24"/>
          <w:szCs w:val="24"/>
          <w:lang w:val="kk-KZ"/>
        </w:rPr>
      </w:pPr>
      <w:r w:rsidRPr="00806044">
        <w:rPr>
          <w:rFonts w:ascii="Palatino Linotype" w:hAnsi="Palatino Linotype"/>
          <w:b/>
          <w:sz w:val="24"/>
          <w:szCs w:val="24"/>
          <w:lang w:val="kk-KZ"/>
        </w:rPr>
        <w:t>Figure S</w:t>
      </w:r>
      <w:r w:rsidRPr="00806044">
        <w:rPr>
          <w:rFonts w:ascii="Palatino Linotype" w:hAnsi="Palatino Linotype"/>
          <w:b/>
          <w:sz w:val="24"/>
          <w:szCs w:val="24"/>
          <w:lang w:val="kk-KZ" w:bidi="en-US"/>
        </w:rPr>
        <w:t>4</w:t>
      </w:r>
      <w:r w:rsidRPr="00806044">
        <w:rPr>
          <w:rFonts w:ascii="Palatino Linotype" w:hAnsi="Palatino Linotype"/>
          <w:b/>
          <w:sz w:val="24"/>
          <w:szCs w:val="24"/>
          <w:lang w:val="kk-KZ"/>
        </w:rPr>
        <w:t>.</w:t>
      </w:r>
      <w:r w:rsidRPr="00806044">
        <w:rPr>
          <w:rFonts w:ascii="Palatino Linotype" w:hAnsi="Palatino Linotype"/>
          <w:sz w:val="24"/>
          <w:szCs w:val="24"/>
          <w:lang w:val="kk-KZ"/>
        </w:rPr>
        <w:t xml:space="preserve"> Criteria“circularity”.</w:t>
      </w:r>
      <w:r w:rsidRPr="00806044">
        <w:rPr>
          <w:rFonts w:ascii="Palatino Linotype" w:hAnsi="Palatino Linotype"/>
          <w:sz w:val="24"/>
          <w:szCs w:val="24"/>
          <w:lang w:val="kk-KZ" w:bidi="en-US"/>
        </w:rPr>
        <w:t xml:space="preserve"> </w:t>
      </w:r>
      <w:r w:rsidRPr="00806044">
        <w:rPr>
          <w:rFonts w:ascii="Palatino Linotype" w:hAnsi="Palatino Linotype"/>
          <w:sz w:val="24"/>
          <w:szCs w:val="24"/>
          <w:lang w:val="kk-KZ"/>
        </w:rPr>
        <w:t xml:space="preserve">Circularity is a measure of how closely a shape </w:t>
      </w:r>
      <w:r w:rsidRPr="00806044">
        <w:rPr>
          <w:rFonts w:ascii="Palatino Linotype" w:hAnsi="Palatino Linotype"/>
          <w:sz w:val="24"/>
          <w:szCs w:val="24"/>
          <w:lang w:val="kk-KZ" w:bidi="en-US"/>
        </w:rPr>
        <w:t xml:space="preserve">of cell area covered with MTs </w:t>
      </w:r>
      <w:r w:rsidRPr="00806044">
        <w:rPr>
          <w:rFonts w:ascii="Palatino Linotype" w:hAnsi="Palatino Linotype"/>
          <w:sz w:val="24"/>
          <w:szCs w:val="24"/>
          <w:lang w:val="kk-KZ"/>
        </w:rPr>
        <w:t xml:space="preserve">approaches a circle. </w:t>
      </w:r>
    </w:p>
    <w:p w:rsidR="00061AEF" w:rsidRPr="00806044" w:rsidRDefault="00061AEF" w:rsidP="00061AEF">
      <w:pPr>
        <w:rPr>
          <w:rFonts w:ascii="Palatino Linotype" w:hAnsi="Palatino Linotype"/>
          <w:sz w:val="24"/>
          <w:szCs w:val="24"/>
          <w:lang w:val="kk-KZ"/>
        </w:rPr>
      </w:pPr>
      <w:r w:rsidRPr="00806044">
        <w:rPr>
          <w:rFonts w:ascii="Palatino Linotype" w:hAnsi="Palatino Linotype"/>
          <w:sz w:val="24"/>
          <w:szCs w:val="24"/>
          <w:lang w:val="kk-KZ"/>
        </w:rPr>
        <w:t xml:space="preserve">To measure the circularity of cell of interest, </w:t>
      </w:r>
      <w:r w:rsidRPr="00806044">
        <w:rPr>
          <w:rFonts w:ascii="Palatino Linotype" w:hAnsi="Palatino Linotype"/>
          <w:sz w:val="24"/>
          <w:szCs w:val="24"/>
          <w:lang w:val="kk-KZ" w:bidi="en-US"/>
        </w:rPr>
        <w:t>the following procedure was used</w:t>
      </w:r>
      <w:r w:rsidRPr="00806044">
        <w:rPr>
          <w:rFonts w:ascii="Palatino Linotype" w:hAnsi="Palatino Linotype"/>
          <w:sz w:val="24"/>
          <w:szCs w:val="24"/>
          <w:lang w:val="kk-KZ"/>
        </w:rPr>
        <w:t>:</w:t>
      </w:r>
    </w:p>
    <w:p w:rsidR="00061AEF" w:rsidRPr="00806044" w:rsidRDefault="00061AEF" w:rsidP="00061AEF">
      <w:pPr>
        <w:rPr>
          <w:rFonts w:ascii="Palatino Linotype" w:hAnsi="Palatino Linotype"/>
          <w:sz w:val="24"/>
          <w:szCs w:val="24"/>
          <w:lang w:val="kk-KZ"/>
        </w:rPr>
      </w:pPr>
      <w:r w:rsidRPr="00806044">
        <w:rPr>
          <w:rFonts w:ascii="Palatino Linotype" w:hAnsi="Palatino Linotype"/>
          <w:sz w:val="24"/>
          <w:szCs w:val="24"/>
          <w:lang w:val="kk-KZ"/>
        </w:rPr>
        <w:t>Open the image in F</w:t>
      </w:r>
      <w:r w:rsidRPr="00806044">
        <w:rPr>
          <w:rFonts w:ascii="Palatino Linotype" w:hAnsi="Palatino Linotype"/>
          <w:sz w:val="24"/>
          <w:szCs w:val="24"/>
          <w:lang w:val="kk-KZ" w:bidi="en-US"/>
        </w:rPr>
        <w:t>iji</w:t>
      </w:r>
      <w:r w:rsidRPr="00806044">
        <w:rPr>
          <w:rFonts w:ascii="Palatino Linotype" w:hAnsi="Palatino Linotype"/>
          <w:sz w:val="24"/>
          <w:szCs w:val="24"/>
          <w:lang w:val="kk-KZ"/>
        </w:rPr>
        <w:t xml:space="preserve"> ImageJ.</w:t>
      </w:r>
    </w:p>
    <w:p w:rsidR="00061AEF" w:rsidRPr="00806044" w:rsidRDefault="00061AEF" w:rsidP="00061AEF">
      <w:pPr>
        <w:rPr>
          <w:rFonts w:ascii="Palatino Linotype" w:hAnsi="Palatino Linotype"/>
          <w:sz w:val="24"/>
          <w:szCs w:val="24"/>
          <w:lang w:val="kk-KZ"/>
        </w:rPr>
      </w:pPr>
      <w:r w:rsidRPr="00806044">
        <w:rPr>
          <w:rFonts w:ascii="Palatino Linotype" w:hAnsi="Palatino Linotype"/>
          <w:sz w:val="24"/>
          <w:szCs w:val="24"/>
          <w:lang w:val="kk-KZ"/>
        </w:rPr>
        <w:t>Select the "Oval" tool from the toolbar.</w:t>
      </w:r>
    </w:p>
    <w:p w:rsidR="00061AEF" w:rsidRPr="00806044" w:rsidRDefault="00061AEF" w:rsidP="00061AEF">
      <w:pPr>
        <w:rPr>
          <w:rFonts w:ascii="Palatino Linotype" w:hAnsi="Palatino Linotype"/>
          <w:sz w:val="24"/>
          <w:szCs w:val="24"/>
          <w:lang w:val="kk-KZ"/>
        </w:rPr>
      </w:pPr>
      <w:r w:rsidRPr="00806044">
        <w:rPr>
          <w:rFonts w:ascii="Palatino Linotype" w:hAnsi="Palatino Linotype"/>
          <w:sz w:val="24"/>
          <w:szCs w:val="24"/>
          <w:lang w:val="kk-KZ"/>
        </w:rPr>
        <w:t>Choose  "elliptical selections”</w:t>
      </w:r>
    </w:p>
    <w:p w:rsidR="00061AEF" w:rsidRPr="00806044" w:rsidRDefault="00061AEF" w:rsidP="00061AEF">
      <w:pPr>
        <w:rPr>
          <w:rFonts w:ascii="Palatino Linotype" w:hAnsi="Palatino Linotype"/>
          <w:sz w:val="24"/>
          <w:szCs w:val="24"/>
          <w:lang w:val="kk-KZ"/>
        </w:rPr>
      </w:pPr>
      <w:r w:rsidRPr="00806044">
        <w:rPr>
          <w:rFonts w:ascii="Palatino Linotype" w:hAnsi="Palatino Linotype"/>
          <w:sz w:val="24"/>
          <w:szCs w:val="24"/>
          <w:lang w:val="kk-KZ"/>
        </w:rPr>
        <w:t xml:space="preserve">Rotate ellipse so that the main cell part fit the figure </w:t>
      </w:r>
    </w:p>
    <w:p w:rsidR="00061AEF" w:rsidRPr="00806044" w:rsidRDefault="00061AEF" w:rsidP="00061AEF">
      <w:pPr>
        <w:rPr>
          <w:rFonts w:ascii="Palatino Linotype" w:hAnsi="Palatino Linotype"/>
          <w:sz w:val="24"/>
          <w:szCs w:val="24"/>
          <w:lang w:val="kk-KZ"/>
        </w:rPr>
      </w:pPr>
      <w:r w:rsidRPr="00806044">
        <w:rPr>
          <w:rFonts w:ascii="Palatino Linotype" w:hAnsi="Palatino Linotype"/>
          <w:sz w:val="24"/>
          <w:szCs w:val="24"/>
          <w:lang w:val="kk-KZ"/>
        </w:rPr>
        <w:t>Choose Analyze &gt;Tools&gt; ROI Manager &gt;Add&gt;Measure</w:t>
      </w:r>
    </w:p>
    <w:p w:rsidR="00061AEF" w:rsidRPr="00806044" w:rsidRDefault="00061AEF" w:rsidP="00061AEF">
      <w:pPr>
        <w:rPr>
          <w:rFonts w:ascii="Palatino Linotype" w:hAnsi="Palatino Linotype"/>
          <w:sz w:val="24"/>
          <w:szCs w:val="24"/>
          <w:lang w:val="kk-KZ"/>
        </w:rPr>
      </w:pPr>
      <w:r w:rsidRPr="00806044">
        <w:rPr>
          <w:rFonts w:ascii="Palatino Linotype" w:hAnsi="Palatino Linotype"/>
          <w:sz w:val="24"/>
          <w:szCs w:val="24"/>
          <w:lang w:val="kk-KZ" w:bidi="en-US"/>
        </w:rPr>
        <w:t xml:space="preserve">Circularity </w:t>
      </w:r>
      <w:r w:rsidRPr="00806044">
        <w:rPr>
          <w:rFonts w:ascii="Palatino Linotype" w:hAnsi="Palatino Linotype"/>
          <w:sz w:val="24"/>
          <w:szCs w:val="24"/>
          <w:lang w:val="kk-KZ"/>
        </w:rPr>
        <w:t>measurements will be displayed in the "Results" window, where 1 represents a perfect circle and values closer to 0 represent increasingly elongated shapes.</w:t>
      </w:r>
      <w:r w:rsidRPr="00806044">
        <w:rPr>
          <w:rFonts w:ascii="Palatino Linotype" w:hAnsi="Palatino Linotype"/>
          <w:sz w:val="24"/>
          <w:szCs w:val="24"/>
          <w:lang w:val="kk-KZ" w:bidi="en-US"/>
        </w:rPr>
        <w:t xml:space="preserve"> Scale bar 10µm.</w:t>
      </w:r>
      <w:bookmarkStart w:id="0" w:name="_GoBack"/>
      <w:bookmarkEnd w:id="0"/>
    </w:p>
    <w:p w:rsidR="003567C1" w:rsidRPr="002445B2" w:rsidRDefault="003567C1">
      <w:pPr>
        <w:rPr>
          <w:lang w:val="kk-KZ"/>
        </w:rPr>
      </w:pPr>
    </w:p>
    <w:sectPr w:rsidR="003567C1" w:rsidRPr="002445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84"/>
    <w:rsid w:val="00061AEF"/>
    <w:rsid w:val="002445B2"/>
    <w:rsid w:val="003567C1"/>
    <w:rsid w:val="006B0D10"/>
    <w:rsid w:val="006D3784"/>
    <w:rsid w:val="00806044"/>
    <w:rsid w:val="00C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Company>SPecialiST RePack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6</cp:revision>
  <dcterms:created xsi:type="dcterms:W3CDTF">2023-08-17T08:21:00Z</dcterms:created>
  <dcterms:modified xsi:type="dcterms:W3CDTF">2023-08-17T09:26:00Z</dcterms:modified>
</cp:coreProperties>
</file>