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70421" w14:textId="79EAF3CC" w:rsidR="00AA6D97" w:rsidRPr="00AA6D97" w:rsidRDefault="00AA6D97" w:rsidP="00AA6D97">
      <w:pPr>
        <w:pStyle w:val="BATitle"/>
        <w:spacing w:line="240" w:lineRule="auto"/>
        <w:rPr>
          <w:sz w:val="36"/>
          <w:szCs w:val="36"/>
        </w:rPr>
      </w:pPr>
      <w:r w:rsidRPr="00AA6D97">
        <w:rPr>
          <w:sz w:val="36"/>
          <w:szCs w:val="36"/>
        </w:rPr>
        <w:t>Supp</w:t>
      </w:r>
      <w:r w:rsidR="00A8456A">
        <w:rPr>
          <w:rFonts w:hint="eastAsia"/>
          <w:sz w:val="36"/>
          <w:szCs w:val="36"/>
          <w:lang w:eastAsia="ja-JP"/>
        </w:rPr>
        <w:t>o</w:t>
      </w:r>
      <w:r w:rsidR="00A8456A">
        <w:rPr>
          <w:sz w:val="36"/>
          <w:szCs w:val="36"/>
          <w:lang w:eastAsia="ja-JP"/>
        </w:rPr>
        <w:t>rting</w:t>
      </w:r>
      <w:r w:rsidRPr="00AA6D97">
        <w:rPr>
          <w:sz w:val="36"/>
          <w:szCs w:val="36"/>
        </w:rPr>
        <w:t xml:space="preserve"> information</w:t>
      </w:r>
    </w:p>
    <w:p w14:paraId="40CC30C1" w14:textId="4A60750B" w:rsidR="00AA6D97" w:rsidRDefault="00AA6D97" w:rsidP="00AA6D97">
      <w:pPr>
        <w:pStyle w:val="BATitle"/>
        <w:spacing w:line="240" w:lineRule="auto"/>
        <w:rPr>
          <w:sz w:val="36"/>
          <w:szCs w:val="36"/>
        </w:rPr>
      </w:pPr>
      <w:r w:rsidRPr="00AA6D97">
        <w:rPr>
          <w:sz w:val="36"/>
          <w:szCs w:val="36"/>
        </w:rPr>
        <w:t>Willingness to pay for faecal sludge management services - a scoping review</w:t>
      </w:r>
    </w:p>
    <w:p w14:paraId="377CAC66" w14:textId="77777777" w:rsidR="00AA6D97" w:rsidRPr="00AA6D97" w:rsidRDefault="00AA6D97" w:rsidP="00AA6D97">
      <w:pPr>
        <w:pStyle w:val="BBAuthorName"/>
        <w:jc w:val="both"/>
        <w:rPr>
          <w:i w:val="0"/>
          <w:iCs/>
        </w:rPr>
      </w:pPr>
    </w:p>
    <w:p w14:paraId="74772324" w14:textId="198452FC" w:rsidR="00AA6D97" w:rsidRDefault="00AA6D97" w:rsidP="00AA6D97">
      <w:pPr>
        <w:pStyle w:val="BBAuthorName"/>
        <w:spacing w:line="240" w:lineRule="auto"/>
        <w:jc w:val="left"/>
        <w:rPr>
          <w:i w:val="0"/>
          <w:iCs/>
          <w:vertAlign w:val="superscript"/>
        </w:rPr>
      </w:pPr>
      <w:r>
        <w:rPr>
          <w:rFonts w:hint="eastAsia"/>
          <w:lang w:eastAsia="ja-JP"/>
        </w:rPr>
        <w:t>Hiroaki</w:t>
      </w:r>
      <w:r>
        <w:t xml:space="preserve"> Tomoi*</w:t>
      </w:r>
      <w:r w:rsidRPr="00083AFF">
        <w:rPr>
          <w:i w:val="0"/>
          <w:iCs/>
          <w:vertAlign w:val="superscript"/>
        </w:rPr>
        <w:t>,1</w:t>
      </w:r>
      <w:r>
        <w:rPr>
          <w:i w:val="0"/>
          <w:iCs/>
          <w:vertAlign w:val="superscript"/>
        </w:rPr>
        <w:t>,2</w:t>
      </w:r>
      <w:r>
        <w:t xml:space="preserve">, </w:t>
      </w:r>
      <w:r w:rsidRPr="00704067">
        <w:t>Clara Mac</w:t>
      </w:r>
      <w:r w:rsidR="00A730EE">
        <w:t>L</w:t>
      </w:r>
      <w:r w:rsidRPr="00704067">
        <w:t>eod</w:t>
      </w:r>
      <w:r>
        <w:t xml:space="preserve"> </w:t>
      </w:r>
      <w:r w:rsidRPr="00083AFF">
        <w:rPr>
          <w:i w:val="0"/>
          <w:iCs/>
          <w:vertAlign w:val="superscript"/>
        </w:rPr>
        <w:t>1</w:t>
      </w:r>
      <w:r w:rsidRPr="00704067">
        <w:t>, Taeko Moriyasu</w:t>
      </w:r>
      <w:r>
        <w:t xml:space="preserve"> </w:t>
      </w:r>
      <w:r>
        <w:rPr>
          <w:i w:val="0"/>
          <w:iCs/>
          <w:vertAlign w:val="superscript"/>
        </w:rPr>
        <w:t>3</w:t>
      </w:r>
      <w:r w:rsidRPr="00704067">
        <w:t>, Sheillah Simiyu</w:t>
      </w:r>
      <w:r>
        <w:t xml:space="preserve"> </w:t>
      </w:r>
      <w:r>
        <w:rPr>
          <w:i w:val="0"/>
          <w:iCs/>
          <w:vertAlign w:val="superscript"/>
        </w:rPr>
        <w:t>4</w:t>
      </w:r>
      <w:r w:rsidRPr="00704067">
        <w:t>, Ian Ross</w:t>
      </w:r>
      <w:r>
        <w:t xml:space="preserve"> </w:t>
      </w:r>
      <w:r w:rsidRPr="00083AFF">
        <w:rPr>
          <w:i w:val="0"/>
          <w:iCs/>
          <w:vertAlign w:val="superscript"/>
        </w:rPr>
        <w:t>1</w:t>
      </w:r>
      <w:r w:rsidRPr="00704067">
        <w:t>, Oliver Cumming</w:t>
      </w:r>
      <w:r>
        <w:t xml:space="preserve"> </w:t>
      </w:r>
      <w:r w:rsidRPr="00083AFF">
        <w:rPr>
          <w:i w:val="0"/>
          <w:iCs/>
          <w:vertAlign w:val="superscript"/>
        </w:rPr>
        <w:t>1</w:t>
      </w:r>
      <w:r w:rsidRPr="00704067">
        <w:t>, Laura Braun</w:t>
      </w:r>
      <w:r>
        <w:t xml:space="preserve"> </w:t>
      </w:r>
      <w:r w:rsidRPr="00083AFF">
        <w:rPr>
          <w:i w:val="0"/>
          <w:iCs/>
          <w:vertAlign w:val="superscript"/>
        </w:rPr>
        <w:t>1</w:t>
      </w:r>
    </w:p>
    <w:p w14:paraId="1C7FB35D" w14:textId="77777777" w:rsidR="00AA6D97" w:rsidRPr="00AA6D97" w:rsidRDefault="00AA6D97" w:rsidP="00AA6D97">
      <w:pPr>
        <w:rPr>
          <w:lang w:eastAsia="en-US"/>
        </w:rPr>
      </w:pPr>
    </w:p>
    <w:p w14:paraId="53E0957C" w14:textId="77777777" w:rsidR="00AA6D97" w:rsidRDefault="00AA6D97" w:rsidP="00AA6D97">
      <w:pPr>
        <w:pStyle w:val="BCAuthorAddress"/>
        <w:spacing w:line="240" w:lineRule="auto"/>
        <w:jc w:val="left"/>
      </w:pPr>
      <w:r>
        <w:t>1 London School of Hygiene &amp; Tropical Medicine</w:t>
      </w:r>
      <w:r>
        <w:rPr>
          <w:rFonts w:hint="eastAsia"/>
          <w:lang w:eastAsia="ja-JP"/>
        </w:rPr>
        <w:t>,</w:t>
      </w:r>
      <w:r>
        <w:rPr>
          <w:lang w:eastAsia="ja-JP"/>
        </w:rPr>
        <w:t xml:space="preserve"> </w:t>
      </w:r>
      <w:r>
        <w:t>Keppel Street, London, WC1E 7HT, United Kingdom</w:t>
      </w:r>
    </w:p>
    <w:p w14:paraId="69D395F4" w14:textId="77777777" w:rsidR="00AA6D97" w:rsidRPr="00A60C07" w:rsidRDefault="00AA6D97" w:rsidP="00AA6D97">
      <w:pPr>
        <w:pStyle w:val="BIEmailAddress"/>
        <w:spacing w:line="240" w:lineRule="auto"/>
        <w:rPr>
          <w:lang w:eastAsia="ja-JP"/>
        </w:rPr>
      </w:pPr>
      <w:r>
        <w:rPr>
          <w:rFonts w:hint="eastAsia"/>
          <w:lang w:eastAsia="ja-JP"/>
        </w:rPr>
        <w:t>2</w:t>
      </w:r>
      <w:r>
        <w:rPr>
          <w:lang w:eastAsia="ja-JP"/>
        </w:rPr>
        <w:t xml:space="preserve"> </w:t>
      </w:r>
      <w:r w:rsidRPr="00A60C07">
        <w:rPr>
          <w:lang w:eastAsia="ja-JP"/>
        </w:rPr>
        <w:t>Nagasaki University</w:t>
      </w:r>
      <w:r>
        <w:rPr>
          <w:lang w:eastAsia="ja-JP"/>
        </w:rPr>
        <w:t xml:space="preserve"> </w:t>
      </w:r>
      <w:r w:rsidRPr="00A60C07">
        <w:rPr>
          <w:lang w:eastAsia="ja-JP"/>
        </w:rPr>
        <w:t>School of Tropical Medicine and Global Health</w:t>
      </w:r>
      <w:r>
        <w:rPr>
          <w:lang w:eastAsia="ja-JP"/>
        </w:rPr>
        <w:t xml:space="preserve">, </w:t>
      </w:r>
      <w:r w:rsidRPr="00A60C07">
        <w:rPr>
          <w:lang w:eastAsia="ja-JP"/>
        </w:rPr>
        <w:t>1-12-4 Sakamoto Nagasaki 852-8523</w:t>
      </w:r>
      <w:r>
        <w:rPr>
          <w:lang w:eastAsia="ja-JP"/>
        </w:rPr>
        <w:t>, Japan</w:t>
      </w:r>
    </w:p>
    <w:p w14:paraId="752C9EA9" w14:textId="77777777" w:rsidR="00AA6D97" w:rsidRDefault="00AA6D97" w:rsidP="00AA6D97">
      <w:pPr>
        <w:pStyle w:val="BIEmailAddress"/>
        <w:spacing w:line="240" w:lineRule="auto"/>
        <w:rPr>
          <w:lang w:eastAsia="ja-JP"/>
        </w:rPr>
      </w:pPr>
      <w:r>
        <w:rPr>
          <w:rFonts w:hint="eastAsia"/>
          <w:lang w:eastAsia="ja-JP"/>
        </w:rPr>
        <w:t>3</w:t>
      </w:r>
      <w:r>
        <w:rPr>
          <w:lang w:eastAsia="ja-JP"/>
        </w:rPr>
        <w:t xml:space="preserve"> </w:t>
      </w:r>
      <w:r w:rsidRPr="00A60C07">
        <w:rPr>
          <w:lang w:eastAsia="ja-JP"/>
        </w:rPr>
        <w:t>Nagasaki University</w:t>
      </w:r>
      <w:r>
        <w:rPr>
          <w:lang w:eastAsia="ja-JP"/>
        </w:rPr>
        <w:t xml:space="preserve"> </w:t>
      </w:r>
      <w:r w:rsidRPr="00A60C07">
        <w:rPr>
          <w:lang w:eastAsia="ja-JP"/>
        </w:rPr>
        <w:t>Office for Global Relations,</w:t>
      </w:r>
      <w:r>
        <w:rPr>
          <w:lang w:eastAsia="ja-JP"/>
        </w:rPr>
        <w:t xml:space="preserve"> </w:t>
      </w:r>
      <w:r w:rsidRPr="00A60C07">
        <w:rPr>
          <w:lang w:eastAsia="ja-JP"/>
        </w:rPr>
        <w:t>Bunkyo-machi, 1-14, Nagasaki</w:t>
      </w:r>
      <w:r>
        <w:rPr>
          <w:lang w:eastAsia="ja-JP"/>
        </w:rPr>
        <w:t>, Japan</w:t>
      </w:r>
    </w:p>
    <w:p w14:paraId="4BCF9E3F" w14:textId="77777777" w:rsidR="00AA6D97" w:rsidRDefault="00AA6D97" w:rsidP="00AA6D97">
      <w:pPr>
        <w:pStyle w:val="AIReceivedDate"/>
        <w:spacing w:line="240" w:lineRule="auto"/>
        <w:rPr>
          <w:b w:val="0"/>
          <w:bCs/>
          <w:lang w:eastAsia="ja-JP"/>
        </w:rPr>
      </w:pPr>
      <w:r w:rsidRPr="00A60C07">
        <w:rPr>
          <w:rFonts w:hint="eastAsia"/>
          <w:b w:val="0"/>
          <w:bCs/>
          <w:lang w:eastAsia="ja-JP"/>
        </w:rPr>
        <w:t>4</w:t>
      </w:r>
      <w:r w:rsidRPr="00A60C07">
        <w:rPr>
          <w:b w:val="0"/>
          <w:bCs/>
          <w:lang w:eastAsia="ja-JP"/>
        </w:rPr>
        <w:t xml:space="preserve"> African Population &amp; Health Research Centre, </w:t>
      </w:r>
      <w:r>
        <w:rPr>
          <w:b w:val="0"/>
          <w:bCs/>
          <w:lang w:eastAsia="ja-JP"/>
        </w:rPr>
        <w:t xml:space="preserve">APHRC Campus, </w:t>
      </w:r>
      <w:r w:rsidRPr="00A60C07">
        <w:rPr>
          <w:b w:val="0"/>
          <w:bCs/>
          <w:lang w:eastAsia="ja-JP"/>
        </w:rPr>
        <w:t>Manga Cl, Nairobi,</w:t>
      </w:r>
      <w:r>
        <w:rPr>
          <w:b w:val="0"/>
          <w:bCs/>
          <w:lang w:eastAsia="ja-JP"/>
        </w:rPr>
        <w:t xml:space="preserve"> Kenya</w:t>
      </w:r>
    </w:p>
    <w:p w14:paraId="0E8C8B64" w14:textId="09CDF2B8" w:rsidR="00AA6D97" w:rsidRDefault="003F7E68" w:rsidP="003F7E68">
      <w:pPr>
        <w:pStyle w:val="FACorrespondingAuthorFootnote"/>
        <w:spacing w:after="240"/>
        <w:rPr>
          <w:rStyle w:val="a7"/>
        </w:rPr>
      </w:pPr>
      <w:r>
        <w:t xml:space="preserve">*Corresponding author: Hiroaki Tomoi </w:t>
      </w:r>
      <w:hyperlink r:id="rId8" w:history="1">
        <w:r w:rsidRPr="00012EB9">
          <w:rPr>
            <w:rStyle w:val="a7"/>
          </w:rPr>
          <w:t>hiroaki.tomoi@lshtm.ac.uk</w:t>
        </w:r>
      </w:hyperlink>
    </w:p>
    <w:p w14:paraId="461DAF32" w14:textId="77777777" w:rsidR="003F7E68" w:rsidRPr="003F7E68" w:rsidRDefault="003F7E68" w:rsidP="003F7E68">
      <w:pPr>
        <w:pStyle w:val="TAMainText"/>
        <w:ind w:firstLine="0"/>
      </w:pPr>
    </w:p>
    <w:p w14:paraId="169295A4" w14:textId="3DBF32D8" w:rsidR="000079BF" w:rsidRPr="00FB1538" w:rsidRDefault="00640F40" w:rsidP="000079BF">
      <w:pPr>
        <w:pStyle w:val="TAMainText"/>
        <w:spacing w:after="240"/>
        <w:ind w:firstLine="0"/>
        <w:jc w:val="left"/>
        <w:rPr>
          <w:rFonts w:ascii="Calibri" w:hAnsi="Calibri" w:cs="Calibri"/>
          <w:b/>
          <w:bCs/>
        </w:rPr>
      </w:pPr>
      <w:r w:rsidRPr="00640F40">
        <w:rPr>
          <w:rFonts w:ascii="Calibri" w:hAnsi="Calibri" w:cs="Calibri"/>
          <w:b/>
          <w:bCs/>
        </w:rPr>
        <w:t>Supp</w:t>
      </w:r>
      <w:bookmarkStart w:id="0" w:name="_Hlk142953642"/>
      <w:r w:rsidR="00A8456A">
        <w:rPr>
          <w:rFonts w:ascii="Calibri" w:hAnsi="Calibri" w:cs="Calibri"/>
          <w:b/>
          <w:bCs/>
        </w:rPr>
        <w:t>orting</w:t>
      </w:r>
      <w:bookmarkEnd w:id="0"/>
      <w:r w:rsidRPr="00640F40">
        <w:rPr>
          <w:rFonts w:ascii="Calibri" w:hAnsi="Calibri" w:cs="Calibri"/>
          <w:b/>
          <w:bCs/>
        </w:rPr>
        <w:t xml:space="preserve"> Information </w:t>
      </w:r>
      <w:r>
        <w:rPr>
          <w:rFonts w:ascii="Calibri" w:hAnsi="Calibri" w:cs="Calibri"/>
          <w:b/>
          <w:bCs/>
        </w:rPr>
        <w:t>1</w:t>
      </w:r>
      <w:r w:rsidRPr="00640F40">
        <w:rPr>
          <w:rFonts w:ascii="Calibri" w:hAnsi="Calibri" w:cs="Calibri"/>
          <w:b/>
          <w:bCs/>
        </w:rPr>
        <w:t xml:space="preserve">: </w:t>
      </w:r>
      <w:bookmarkStart w:id="1" w:name="_Hlk137021416"/>
      <w:r w:rsidR="000079BF" w:rsidRPr="00FB1538">
        <w:rPr>
          <w:rFonts w:ascii="Calibri" w:hAnsi="Calibri" w:cs="Calibri"/>
          <w:b/>
          <w:bCs/>
        </w:rPr>
        <w:t>Example search strategy</w:t>
      </w:r>
      <w:bookmarkEnd w:id="1"/>
    </w:p>
    <w:p w14:paraId="3BBC133D" w14:textId="71D410E6" w:rsidR="006C72E3" w:rsidRPr="00882E0E" w:rsidRDefault="006C72E3" w:rsidP="00882E0E">
      <w:pPr>
        <w:pStyle w:val="a9"/>
        <w:numPr>
          <w:ilvl w:val="0"/>
          <w:numId w:val="1"/>
        </w:numPr>
        <w:tabs>
          <w:tab w:val="left" w:pos="1701"/>
        </w:tabs>
        <w:ind w:leftChars="0"/>
        <w:rPr>
          <w:rFonts w:ascii="Calibri" w:hAnsi="Calibri" w:cs="Calibri"/>
        </w:rPr>
      </w:pPr>
      <w:r w:rsidRPr="00882E0E">
        <w:rPr>
          <w:rFonts w:ascii="Calibri" w:hAnsi="Calibri" w:cs="Calibri"/>
        </w:rPr>
        <w:t xml:space="preserve">Scopus </w:t>
      </w:r>
    </w:p>
    <w:p w14:paraId="1725A4B4" w14:textId="3527103F" w:rsidR="006C72E3" w:rsidRPr="00FB1538" w:rsidRDefault="006C72E3" w:rsidP="006C72E3">
      <w:pPr>
        <w:tabs>
          <w:tab w:val="left" w:pos="1701"/>
        </w:tabs>
        <w:rPr>
          <w:rFonts w:ascii="Calibri" w:hAnsi="Calibri" w:cs="Calibri"/>
        </w:rPr>
      </w:pPr>
      <w:r w:rsidRPr="00FB1538">
        <w:rPr>
          <w:rFonts w:ascii="Calibri" w:hAnsi="Calibri" w:cs="Calibri"/>
        </w:rPr>
        <w:t>( TITLE-ABS-KEY ( "f?ecal sludge"  OR  "f?ecal waste"  OR  "sanitation"  OR  "toilet*"  OR  "latrine*"  OR  "septic tank*"  OR  "sanit* facilit*"  OR  "non-networked"  OR  "onsite treatment"  OR  wash  OR  desludg*  OR  "pit empty*"  OR  "sludge remov*" )  AND  TITLE-ABS-KEY ( "willing* to pay"  OR  wtp  OR  "willing*-to-pay"  OR  "economic analysis"  OR  "economic evaluation"  OR  "cost analysis"  OR  "cost evaluation"  OR  "contingent valuation"  OR  "conjoint analysis"  OR  "discrete choice"  OR  "auction"  OR  "bidding"  OR  "Becker-DeGroot-Marschak"  OR  "take-it-or-leave-it" ) )</w:t>
      </w:r>
    </w:p>
    <w:p w14:paraId="36A701ED" w14:textId="4001AE0D" w:rsidR="006C72E3" w:rsidRPr="00FB1538" w:rsidRDefault="006C72E3" w:rsidP="006C72E3">
      <w:pPr>
        <w:tabs>
          <w:tab w:val="left" w:pos="1701"/>
        </w:tabs>
        <w:rPr>
          <w:rFonts w:ascii="Calibri" w:hAnsi="Calibri" w:cs="Calibri"/>
        </w:rPr>
      </w:pPr>
    </w:p>
    <w:p w14:paraId="1B7EF11B" w14:textId="365AB9E9" w:rsidR="006C72E3" w:rsidRPr="00882E0E" w:rsidRDefault="00E23EA8" w:rsidP="00882E0E">
      <w:pPr>
        <w:pStyle w:val="a9"/>
        <w:numPr>
          <w:ilvl w:val="0"/>
          <w:numId w:val="1"/>
        </w:numPr>
        <w:tabs>
          <w:tab w:val="left" w:pos="1701"/>
        </w:tabs>
        <w:ind w:leftChars="0"/>
        <w:rPr>
          <w:rFonts w:ascii="Calibri" w:hAnsi="Calibri" w:cs="Calibri"/>
        </w:rPr>
      </w:pPr>
      <w:r w:rsidRPr="00882E0E">
        <w:rPr>
          <w:rFonts w:ascii="Calibri" w:hAnsi="Calibri" w:cs="Calibri"/>
        </w:rPr>
        <w:t>Web of Science</w:t>
      </w:r>
    </w:p>
    <w:p w14:paraId="42C08BF1" w14:textId="50618419" w:rsidR="00E23EA8" w:rsidRDefault="00E23EA8" w:rsidP="006C72E3">
      <w:pPr>
        <w:tabs>
          <w:tab w:val="left" w:pos="1701"/>
        </w:tabs>
        <w:rPr>
          <w:rFonts w:ascii="Calibri" w:hAnsi="Calibri" w:cs="Calibri"/>
        </w:rPr>
      </w:pPr>
      <w:r w:rsidRPr="00FB1538">
        <w:rPr>
          <w:rFonts w:ascii="Calibri" w:hAnsi="Calibri" w:cs="Calibri"/>
        </w:rPr>
        <w:t>(TS=("f?ecal sludge" OR "f?ecal waste" OR sanitation OR toilet OR latrine OR "septic tank*" OR "sanit* facilit*" OR non-networked OR "onsite treatment" OR WASH OR desludg* OR pit empty* OR sludge remov*)) AND TS=("willing* to pay" OR "willing*-to-pay" OR wtp OR "economic analysis" OR "economic evaluation" OR "cost analysis" OR "cost evaluation" OR "contingent valuation" OR "conjoint analysis" OR "discrete choice" OR "auction" OR "bidding" OR "Becker-DeGroot-Marschak" OR "take-it-or-leave")</w:t>
      </w:r>
    </w:p>
    <w:p w14:paraId="3A3C86DA" w14:textId="77777777" w:rsidR="00C67DE6" w:rsidRDefault="00C67DE6">
      <w:pPr>
        <w:widowControl/>
        <w:jc w:val="left"/>
        <w:rPr>
          <w:rFonts w:ascii="Calibri" w:hAnsi="Calibri" w:cs="Calibri"/>
        </w:rPr>
      </w:pPr>
      <w:r>
        <w:rPr>
          <w:rFonts w:ascii="Calibri" w:hAnsi="Calibri" w:cs="Calibri"/>
        </w:rPr>
        <w:br w:type="page"/>
      </w:r>
    </w:p>
    <w:p w14:paraId="2AD5360D" w14:textId="6F4E76B3" w:rsidR="006F329B" w:rsidRPr="00FB1538" w:rsidRDefault="006F329B" w:rsidP="006C72E3">
      <w:pPr>
        <w:tabs>
          <w:tab w:val="left" w:pos="1701"/>
        </w:tabs>
        <w:rPr>
          <w:rFonts w:ascii="Calibri" w:hAnsi="Calibri" w:cs="Calibri"/>
        </w:rPr>
      </w:pPr>
      <w:bookmarkStart w:id="2" w:name="_Hlk134666642"/>
      <w:r w:rsidRPr="00640F40">
        <w:rPr>
          <w:rFonts w:ascii="Calibri" w:hAnsi="Calibri" w:cs="Calibri" w:hint="eastAsia"/>
          <w:b/>
          <w:bCs/>
          <w:kern w:val="0"/>
          <w:sz w:val="24"/>
          <w:szCs w:val="20"/>
          <w:lang w:eastAsia="en-US"/>
        </w:rPr>
        <w:lastRenderedPageBreak/>
        <w:t>S</w:t>
      </w:r>
      <w:r w:rsidRPr="00640F40">
        <w:rPr>
          <w:rFonts w:ascii="Calibri" w:hAnsi="Calibri" w:cs="Calibri"/>
          <w:b/>
          <w:bCs/>
          <w:kern w:val="0"/>
          <w:sz w:val="24"/>
          <w:szCs w:val="20"/>
          <w:lang w:eastAsia="en-US"/>
        </w:rPr>
        <w:t>upp</w:t>
      </w:r>
      <w:r w:rsidR="00A8456A" w:rsidRPr="00A8456A">
        <w:rPr>
          <w:rFonts w:ascii="Calibri" w:hAnsi="Calibri" w:cs="Calibri"/>
          <w:b/>
          <w:bCs/>
          <w:kern w:val="0"/>
          <w:sz w:val="24"/>
          <w:szCs w:val="20"/>
          <w:lang w:eastAsia="en-US"/>
        </w:rPr>
        <w:t>orting</w:t>
      </w:r>
      <w:r w:rsidRPr="00640F40">
        <w:rPr>
          <w:rFonts w:ascii="Calibri" w:hAnsi="Calibri" w:cs="Calibri"/>
          <w:b/>
          <w:bCs/>
          <w:kern w:val="0"/>
          <w:sz w:val="24"/>
          <w:szCs w:val="20"/>
          <w:lang w:eastAsia="en-US"/>
        </w:rPr>
        <w:t xml:space="preserve"> Information </w:t>
      </w:r>
      <w:r w:rsidR="00D31B3F">
        <w:rPr>
          <w:rFonts w:ascii="Calibri" w:hAnsi="Calibri" w:cs="Calibri"/>
          <w:b/>
          <w:bCs/>
          <w:kern w:val="0"/>
          <w:sz w:val="24"/>
          <w:szCs w:val="20"/>
          <w:lang w:eastAsia="en-US"/>
        </w:rPr>
        <w:t>2</w:t>
      </w:r>
      <w:r w:rsidR="00640F40" w:rsidRPr="00640F40">
        <w:rPr>
          <w:rFonts w:ascii="Calibri" w:hAnsi="Calibri" w:cs="Calibri"/>
          <w:b/>
          <w:bCs/>
          <w:kern w:val="0"/>
          <w:sz w:val="24"/>
          <w:szCs w:val="20"/>
          <w:lang w:eastAsia="en-US"/>
        </w:rPr>
        <w:t>:</w:t>
      </w:r>
      <w:bookmarkStart w:id="3" w:name="_Hlk137021400"/>
      <w:bookmarkEnd w:id="2"/>
      <w:r w:rsidR="00640F40" w:rsidRPr="00640F40">
        <w:rPr>
          <w:rFonts w:ascii="Calibri" w:hAnsi="Calibri" w:cs="Calibri"/>
          <w:b/>
          <w:bCs/>
          <w:kern w:val="0"/>
          <w:sz w:val="24"/>
          <w:szCs w:val="20"/>
          <w:lang w:eastAsia="en-US"/>
        </w:rPr>
        <w:t xml:space="preserve"> List of codes used in the screening process</w:t>
      </w:r>
      <w:bookmarkEnd w:id="3"/>
    </w:p>
    <w:p w14:paraId="6CA57D7B" w14:textId="77777777" w:rsidR="00E23EA8" w:rsidRPr="00FB1538" w:rsidRDefault="00E23EA8" w:rsidP="006C72E3">
      <w:pPr>
        <w:tabs>
          <w:tab w:val="left" w:pos="1701"/>
        </w:tabs>
        <w:rPr>
          <w:rFonts w:ascii="Calibri" w:hAnsi="Calibri" w:cs="Calibri"/>
        </w:rPr>
      </w:pPr>
    </w:p>
    <w:p w14:paraId="4AA50706" w14:textId="64520229" w:rsidR="00E4148A" w:rsidRPr="00ED6880" w:rsidRDefault="00E4148A" w:rsidP="00E4148A">
      <w:pPr>
        <w:jc w:val="center"/>
        <w:rPr>
          <w:rFonts w:ascii="Calibri" w:hAnsi="Calibri" w:cs="Calibri"/>
        </w:rPr>
      </w:pPr>
      <w:r w:rsidRPr="002F1DED">
        <w:rPr>
          <w:rFonts w:ascii="Calibri" w:hAnsi="Calibri" w:cs="Calibri"/>
          <w:b/>
          <w:bCs/>
        </w:rPr>
        <w:t xml:space="preserve">Table </w:t>
      </w:r>
      <w:r w:rsidR="00942DFB">
        <w:rPr>
          <w:rFonts w:ascii="Calibri" w:hAnsi="Calibri" w:cs="Calibri"/>
          <w:b/>
          <w:bCs/>
        </w:rPr>
        <w:t>S</w:t>
      </w:r>
      <w:r w:rsidRPr="002F1DED">
        <w:rPr>
          <w:rFonts w:ascii="Calibri" w:hAnsi="Calibri" w:cs="Calibri"/>
          <w:b/>
          <w:bCs/>
        </w:rPr>
        <w:t>1.</w:t>
      </w:r>
      <w:r w:rsidRPr="00ED6880">
        <w:rPr>
          <w:rFonts w:ascii="Calibri" w:hAnsi="Calibri" w:cs="Calibri"/>
        </w:rPr>
        <w:t xml:space="preserve"> </w:t>
      </w:r>
      <w:bookmarkStart w:id="4" w:name="_Hlk133642934"/>
      <w:r w:rsidRPr="00ED6880">
        <w:rPr>
          <w:rFonts w:ascii="Calibri" w:hAnsi="Calibri" w:cs="Calibri"/>
        </w:rPr>
        <w:t>List of codes used in the screening process</w:t>
      </w:r>
      <w:bookmarkEnd w:id="4"/>
    </w:p>
    <w:tbl>
      <w:tblPr>
        <w:tblW w:w="9100" w:type="dxa"/>
        <w:tblCellMar>
          <w:left w:w="99" w:type="dxa"/>
          <w:right w:w="99" w:type="dxa"/>
        </w:tblCellMar>
        <w:tblLook w:val="04A0" w:firstRow="1" w:lastRow="0" w:firstColumn="1" w:lastColumn="0" w:noHBand="0" w:noVBand="1"/>
      </w:tblPr>
      <w:tblGrid>
        <w:gridCol w:w="7078"/>
        <w:gridCol w:w="822"/>
        <w:gridCol w:w="1200"/>
      </w:tblGrid>
      <w:tr w:rsidR="00E4148A" w:rsidRPr="00783729" w14:paraId="731BBCB9" w14:textId="77777777" w:rsidTr="00A36B14">
        <w:trPr>
          <w:trHeight w:val="360"/>
        </w:trPr>
        <w:tc>
          <w:tcPr>
            <w:tcW w:w="7078" w:type="dxa"/>
            <w:tcBorders>
              <w:top w:val="single" w:sz="8" w:space="0" w:color="auto"/>
              <w:left w:val="single" w:sz="8" w:space="0" w:color="auto"/>
              <w:bottom w:val="nil"/>
              <w:right w:val="nil"/>
            </w:tcBorders>
            <w:shd w:val="clear" w:color="auto" w:fill="D9D9D9" w:themeFill="background1" w:themeFillShade="D9"/>
            <w:noWrap/>
            <w:vAlign w:val="bottom"/>
            <w:hideMark/>
          </w:tcPr>
          <w:p w14:paraId="380B4BC5" w14:textId="77777777" w:rsidR="00E4148A" w:rsidRPr="00783729" w:rsidRDefault="00E4148A" w:rsidP="00A36B14">
            <w:pPr>
              <w:rPr>
                <w:rFonts w:ascii="Calibri" w:eastAsia="游ゴシック" w:hAnsi="Calibri" w:cs="Calibri"/>
                <w:b/>
                <w:bCs/>
                <w:color w:val="000000"/>
                <w:szCs w:val="21"/>
              </w:rPr>
            </w:pPr>
            <w:r w:rsidRPr="00783729">
              <w:rPr>
                <w:rFonts w:ascii="Calibri" w:eastAsia="游ゴシック" w:hAnsi="Calibri" w:cs="Calibri"/>
                <w:b/>
                <w:bCs/>
                <w:color w:val="000000"/>
                <w:szCs w:val="21"/>
              </w:rPr>
              <w:t xml:space="preserve">Title </w:t>
            </w:r>
            <w:r w:rsidRPr="002F1DED">
              <w:rPr>
                <w:rFonts w:ascii="Calibri" w:eastAsia="游ゴシック" w:hAnsi="Calibri" w:cs="Calibri"/>
                <w:b/>
                <w:bCs/>
                <w:color w:val="000000"/>
                <w:szCs w:val="21"/>
              </w:rPr>
              <w:t>screening</w:t>
            </w:r>
          </w:p>
        </w:tc>
        <w:tc>
          <w:tcPr>
            <w:tcW w:w="822" w:type="dxa"/>
            <w:tcBorders>
              <w:top w:val="single" w:sz="8" w:space="0" w:color="auto"/>
              <w:left w:val="nil"/>
              <w:bottom w:val="nil"/>
              <w:right w:val="nil"/>
            </w:tcBorders>
            <w:shd w:val="clear" w:color="auto" w:fill="D9D9D9" w:themeFill="background1" w:themeFillShade="D9"/>
            <w:noWrap/>
            <w:vAlign w:val="bottom"/>
            <w:hideMark/>
          </w:tcPr>
          <w:p w14:paraId="24668F32" w14:textId="77777777" w:rsidR="00E4148A" w:rsidRPr="00783729" w:rsidRDefault="00E4148A" w:rsidP="00A36B14">
            <w:pPr>
              <w:rPr>
                <w:rFonts w:ascii="Calibri" w:eastAsia="游ゴシック" w:hAnsi="Calibri" w:cs="Calibri"/>
                <w:color w:val="000000"/>
                <w:szCs w:val="21"/>
              </w:rPr>
            </w:pPr>
          </w:p>
        </w:tc>
        <w:tc>
          <w:tcPr>
            <w:tcW w:w="1200" w:type="dxa"/>
            <w:tcBorders>
              <w:top w:val="single" w:sz="8" w:space="0" w:color="auto"/>
              <w:left w:val="nil"/>
              <w:bottom w:val="nil"/>
              <w:right w:val="single" w:sz="8" w:space="0" w:color="auto"/>
            </w:tcBorders>
            <w:shd w:val="clear" w:color="auto" w:fill="D9D9D9" w:themeFill="background1" w:themeFillShade="D9"/>
            <w:noWrap/>
            <w:vAlign w:val="bottom"/>
            <w:hideMark/>
          </w:tcPr>
          <w:p w14:paraId="0D9047B6" w14:textId="77777777" w:rsidR="00E4148A" w:rsidRPr="00783729" w:rsidRDefault="00E4148A" w:rsidP="00A36B14">
            <w:pPr>
              <w:jc w:val="center"/>
              <w:rPr>
                <w:rFonts w:ascii="Calibri" w:eastAsia="游ゴシック" w:hAnsi="Calibri" w:cs="Calibri"/>
                <w:b/>
                <w:bCs/>
                <w:color w:val="000000"/>
                <w:szCs w:val="21"/>
              </w:rPr>
            </w:pPr>
            <w:r w:rsidRPr="00783729">
              <w:rPr>
                <w:rFonts w:ascii="Calibri" w:eastAsia="游ゴシック" w:hAnsi="Calibri" w:cs="Calibri"/>
                <w:b/>
                <w:bCs/>
                <w:color w:val="000000"/>
                <w:szCs w:val="21"/>
              </w:rPr>
              <w:t>Code</w:t>
            </w:r>
          </w:p>
        </w:tc>
      </w:tr>
      <w:tr w:rsidR="00E4148A" w:rsidRPr="00783729" w14:paraId="1B670AF1" w14:textId="77777777" w:rsidTr="00466575">
        <w:trPr>
          <w:trHeight w:val="375"/>
        </w:trPr>
        <w:tc>
          <w:tcPr>
            <w:tcW w:w="7078" w:type="dxa"/>
            <w:tcBorders>
              <w:top w:val="nil"/>
              <w:left w:val="single" w:sz="8" w:space="0" w:color="auto"/>
              <w:bottom w:val="nil"/>
              <w:right w:val="nil"/>
            </w:tcBorders>
            <w:shd w:val="clear" w:color="auto" w:fill="auto"/>
            <w:noWrap/>
            <w:vAlign w:val="center"/>
            <w:hideMark/>
          </w:tcPr>
          <w:p w14:paraId="0A23FA79" w14:textId="77777777" w:rsidR="00E4148A" w:rsidRPr="00783729" w:rsidRDefault="00E4148A" w:rsidP="00466575">
            <w:pPr>
              <w:rPr>
                <w:rFonts w:ascii="Calibri" w:eastAsia="游ゴシック" w:hAnsi="Calibri" w:cs="Calibri"/>
                <w:color w:val="000000"/>
                <w:szCs w:val="21"/>
              </w:rPr>
            </w:pPr>
            <w:r w:rsidRPr="00783729">
              <w:rPr>
                <w:rFonts w:ascii="Calibri" w:eastAsia="游ゴシック" w:hAnsi="Calibri" w:cs="Calibri"/>
                <w:color w:val="000000"/>
                <w:szCs w:val="21"/>
              </w:rPr>
              <w:t>Is this paper a duplicate of another</w:t>
            </w:r>
            <w:r w:rsidRPr="002F1DED">
              <w:rPr>
                <w:rFonts w:ascii="Calibri" w:eastAsia="游ゴシック" w:hAnsi="Calibri" w:cs="Calibri"/>
                <w:color w:val="000000"/>
                <w:szCs w:val="21"/>
              </w:rPr>
              <w:t>?</w:t>
            </w:r>
          </w:p>
        </w:tc>
        <w:tc>
          <w:tcPr>
            <w:tcW w:w="822" w:type="dxa"/>
            <w:tcBorders>
              <w:top w:val="nil"/>
              <w:left w:val="nil"/>
              <w:bottom w:val="nil"/>
              <w:right w:val="nil"/>
            </w:tcBorders>
            <w:shd w:val="clear" w:color="auto" w:fill="auto"/>
            <w:noWrap/>
            <w:vAlign w:val="center"/>
            <w:hideMark/>
          </w:tcPr>
          <w:p w14:paraId="214CB1C6" w14:textId="77777777" w:rsidR="00E4148A" w:rsidRPr="00783729" w:rsidRDefault="00E4148A" w:rsidP="00466575">
            <w:pPr>
              <w:rPr>
                <w:rFonts w:ascii="Calibri" w:eastAsia="游ゴシック" w:hAnsi="Calibri" w:cs="Calibri"/>
                <w:color w:val="000000"/>
                <w:szCs w:val="21"/>
              </w:rPr>
            </w:pPr>
            <w:r w:rsidRPr="00783729">
              <w:rPr>
                <w:rFonts w:ascii="Calibri" w:eastAsia="游ゴシック" w:hAnsi="Calibri" w:cs="Calibri"/>
                <w:color w:val="000000"/>
                <w:szCs w:val="21"/>
              </w:rPr>
              <w:t>→ YES</w:t>
            </w:r>
          </w:p>
        </w:tc>
        <w:tc>
          <w:tcPr>
            <w:tcW w:w="1200" w:type="dxa"/>
            <w:tcBorders>
              <w:top w:val="nil"/>
              <w:left w:val="nil"/>
              <w:bottom w:val="nil"/>
              <w:right w:val="single" w:sz="8" w:space="0" w:color="auto"/>
            </w:tcBorders>
            <w:shd w:val="clear" w:color="auto" w:fill="auto"/>
            <w:noWrap/>
            <w:vAlign w:val="center"/>
            <w:hideMark/>
          </w:tcPr>
          <w:p w14:paraId="164CCD27" w14:textId="77777777" w:rsidR="00E4148A" w:rsidRPr="00783729" w:rsidRDefault="00E4148A" w:rsidP="00466575">
            <w:pPr>
              <w:jc w:val="center"/>
              <w:rPr>
                <w:rFonts w:ascii="Calibri" w:eastAsia="游ゴシック" w:hAnsi="Calibri" w:cs="Calibri"/>
                <w:color w:val="000000"/>
                <w:szCs w:val="21"/>
              </w:rPr>
            </w:pPr>
            <w:r w:rsidRPr="00783729">
              <w:rPr>
                <w:rFonts w:ascii="Calibri" w:eastAsia="游ゴシック" w:hAnsi="Calibri" w:cs="Calibri"/>
                <w:color w:val="000000"/>
                <w:szCs w:val="21"/>
              </w:rPr>
              <w:t>1</w:t>
            </w:r>
          </w:p>
        </w:tc>
      </w:tr>
      <w:tr w:rsidR="00E4148A" w:rsidRPr="00783729" w14:paraId="7E342766"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5B1B74C0" w14:textId="77777777" w:rsidR="00E4148A" w:rsidRPr="00783729" w:rsidRDefault="00E4148A" w:rsidP="00A36B14">
            <w:pPr>
              <w:ind w:leftChars="79" w:left="166" w:firstLine="1"/>
              <w:rPr>
                <w:rFonts w:ascii="Calibri" w:eastAsia="游ゴシック" w:hAnsi="Calibri" w:cs="Calibri"/>
                <w:color w:val="000000"/>
                <w:szCs w:val="21"/>
              </w:rPr>
            </w:pPr>
            <w:r w:rsidRPr="00783729">
              <w:rPr>
                <w:rFonts w:ascii="Calibri" w:eastAsia="游ゴシック" w:hAnsi="Calibri" w:cs="Calibri"/>
                <w:color w:val="000000"/>
                <w:szCs w:val="21"/>
              </w:rPr>
              <w:t>↓NO</w:t>
            </w:r>
          </w:p>
        </w:tc>
        <w:tc>
          <w:tcPr>
            <w:tcW w:w="822" w:type="dxa"/>
            <w:tcBorders>
              <w:top w:val="nil"/>
              <w:left w:val="nil"/>
              <w:bottom w:val="nil"/>
              <w:right w:val="nil"/>
            </w:tcBorders>
            <w:shd w:val="clear" w:color="auto" w:fill="auto"/>
            <w:noWrap/>
            <w:vAlign w:val="bottom"/>
            <w:hideMark/>
          </w:tcPr>
          <w:p w14:paraId="475AC23D"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7FDA8BDA" w14:textId="77777777" w:rsidR="00E4148A" w:rsidRPr="00783729" w:rsidRDefault="00E4148A" w:rsidP="00A36B14">
            <w:pPr>
              <w:jc w:val="center"/>
              <w:rPr>
                <w:rFonts w:ascii="Calibri" w:eastAsia="游ゴシック" w:hAnsi="Calibri" w:cs="Calibri"/>
                <w:color w:val="000000"/>
                <w:szCs w:val="21"/>
              </w:rPr>
            </w:pPr>
          </w:p>
        </w:tc>
      </w:tr>
      <w:tr w:rsidR="00E4148A" w:rsidRPr="00783729" w14:paraId="1E2B094F"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31D861FA"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Is this paper about water &amp; sanitation issues</w:t>
            </w:r>
            <w:r w:rsidRPr="002F1DED">
              <w:rPr>
                <w:rFonts w:ascii="Calibri" w:eastAsia="游ゴシック" w:hAnsi="Calibri" w:cs="Calibri"/>
                <w:color w:val="000000"/>
                <w:szCs w:val="21"/>
              </w:rPr>
              <w:t>?</w:t>
            </w:r>
          </w:p>
        </w:tc>
        <w:tc>
          <w:tcPr>
            <w:tcW w:w="822" w:type="dxa"/>
            <w:tcBorders>
              <w:top w:val="nil"/>
              <w:left w:val="nil"/>
              <w:bottom w:val="nil"/>
              <w:right w:val="nil"/>
            </w:tcBorders>
            <w:shd w:val="clear" w:color="auto" w:fill="auto"/>
            <w:noWrap/>
            <w:vAlign w:val="bottom"/>
            <w:hideMark/>
          </w:tcPr>
          <w:p w14:paraId="55337947"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 NO</w:t>
            </w:r>
          </w:p>
        </w:tc>
        <w:tc>
          <w:tcPr>
            <w:tcW w:w="1200" w:type="dxa"/>
            <w:tcBorders>
              <w:top w:val="nil"/>
              <w:left w:val="nil"/>
              <w:bottom w:val="nil"/>
              <w:right w:val="single" w:sz="8" w:space="0" w:color="auto"/>
            </w:tcBorders>
            <w:shd w:val="clear" w:color="auto" w:fill="auto"/>
            <w:noWrap/>
            <w:vAlign w:val="bottom"/>
            <w:hideMark/>
          </w:tcPr>
          <w:p w14:paraId="32C0813E" w14:textId="77777777" w:rsidR="00E4148A" w:rsidRPr="00783729" w:rsidRDefault="00E4148A" w:rsidP="00A36B14">
            <w:pPr>
              <w:jc w:val="center"/>
              <w:rPr>
                <w:rFonts w:ascii="Calibri" w:eastAsia="游ゴシック" w:hAnsi="Calibri" w:cs="Calibri"/>
                <w:color w:val="000000"/>
                <w:szCs w:val="21"/>
              </w:rPr>
            </w:pPr>
            <w:r w:rsidRPr="00783729">
              <w:rPr>
                <w:rFonts w:ascii="Calibri" w:eastAsia="游ゴシック" w:hAnsi="Calibri" w:cs="Calibri"/>
                <w:color w:val="000000"/>
                <w:szCs w:val="21"/>
              </w:rPr>
              <w:t>2</w:t>
            </w:r>
          </w:p>
        </w:tc>
      </w:tr>
      <w:tr w:rsidR="00E4148A" w:rsidRPr="00783729" w14:paraId="5FB8E39B"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7410D0BF" w14:textId="77777777" w:rsidR="00E4148A" w:rsidRPr="00783729" w:rsidRDefault="00E4148A" w:rsidP="00A36B14">
            <w:pPr>
              <w:ind w:firstLineChars="83" w:firstLine="174"/>
              <w:rPr>
                <w:rFonts w:ascii="Calibri" w:eastAsia="游ゴシック" w:hAnsi="Calibri" w:cs="Calibri"/>
                <w:color w:val="000000"/>
                <w:szCs w:val="21"/>
              </w:rPr>
            </w:pPr>
            <w:r w:rsidRPr="00783729">
              <w:rPr>
                <w:rFonts w:ascii="Calibri" w:eastAsia="游ゴシック" w:hAnsi="Calibri" w:cs="Calibri"/>
                <w:color w:val="000000"/>
                <w:szCs w:val="21"/>
              </w:rPr>
              <w:t>↓YES/Uncertain</w:t>
            </w:r>
          </w:p>
        </w:tc>
        <w:tc>
          <w:tcPr>
            <w:tcW w:w="822" w:type="dxa"/>
            <w:tcBorders>
              <w:top w:val="nil"/>
              <w:left w:val="nil"/>
              <w:bottom w:val="nil"/>
              <w:right w:val="nil"/>
            </w:tcBorders>
            <w:shd w:val="clear" w:color="auto" w:fill="auto"/>
            <w:noWrap/>
            <w:vAlign w:val="bottom"/>
            <w:hideMark/>
          </w:tcPr>
          <w:p w14:paraId="4425204E"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5F551FFC" w14:textId="77777777" w:rsidR="00E4148A" w:rsidRPr="00783729" w:rsidRDefault="00E4148A" w:rsidP="00A36B14">
            <w:pPr>
              <w:jc w:val="center"/>
              <w:rPr>
                <w:rFonts w:ascii="Calibri" w:eastAsia="游ゴシック" w:hAnsi="Calibri" w:cs="Calibri"/>
                <w:color w:val="000000"/>
                <w:szCs w:val="21"/>
              </w:rPr>
            </w:pPr>
          </w:p>
        </w:tc>
      </w:tr>
      <w:tr w:rsidR="00E4148A" w:rsidRPr="00783729" w14:paraId="4B6F8163" w14:textId="77777777" w:rsidTr="00A36B14">
        <w:trPr>
          <w:trHeight w:val="360"/>
        </w:trPr>
        <w:tc>
          <w:tcPr>
            <w:tcW w:w="7078" w:type="dxa"/>
            <w:tcBorders>
              <w:top w:val="nil"/>
              <w:left w:val="single" w:sz="8" w:space="0" w:color="auto"/>
              <w:bottom w:val="nil"/>
              <w:right w:val="nil"/>
            </w:tcBorders>
            <w:shd w:val="clear" w:color="auto" w:fill="auto"/>
            <w:vAlign w:val="bottom"/>
            <w:hideMark/>
          </w:tcPr>
          <w:p w14:paraId="5300A213"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Is this paper about faecal sludge management at sanitation facilities</w:t>
            </w:r>
            <w:r w:rsidRPr="002F1DED">
              <w:rPr>
                <w:rFonts w:ascii="Calibri" w:eastAsia="游ゴシック" w:hAnsi="Calibri" w:cs="Calibri"/>
                <w:color w:val="000000"/>
                <w:szCs w:val="21"/>
              </w:rPr>
              <w:t>?</w:t>
            </w:r>
          </w:p>
        </w:tc>
        <w:tc>
          <w:tcPr>
            <w:tcW w:w="822" w:type="dxa"/>
            <w:tcBorders>
              <w:top w:val="nil"/>
              <w:left w:val="nil"/>
              <w:bottom w:val="nil"/>
              <w:right w:val="nil"/>
            </w:tcBorders>
            <w:shd w:val="clear" w:color="auto" w:fill="auto"/>
            <w:noWrap/>
            <w:vAlign w:val="bottom"/>
            <w:hideMark/>
          </w:tcPr>
          <w:p w14:paraId="5A569AE7"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 NO</w:t>
            </w:r>
          </w:p>
        </w:tc>
        <w:tc>
          <w:tcPr>
            <w:tcW w:w="1200" w:type="dxa"/>
            <w:tcBorders>
              <w:top w:val="nil"/>
              <w:left w:val="nil"/>
              <w:bottom w:val="nil"/>
              <w:right w:val="single" w:sz="8" w:space="0" w:color="auto"/>
            </w:tcBorders>
            <w:shd w:val="clear" w:color="auto" w:fill="auto"/>
            <w:vAlign w:val="bottom"/>
            <w:hideMark/>
          </w:tcPr>
          <w:p w14:paraId="47816E41" w14:textId="77777777" w:rsidR="00E4148A" w:rsidRPr="00783729" w:rsidRDefault="00E4148A" w:rsidP="00A36B14">
            <w:pPr>
              <w:jc w:val="center"/>
              <w:rPr>
                <w:rFonts w:ascii="Calibri" w:eastAsia="游ゴシック" w:hAnsi="Calibri" w:cs="Calibri"/>
                <w:color w:val="000000"/>
                <w:szCs w:val="21"/>
              </w:rPr>
            </w:pPr>
            <w:r w:rsidRPr="00783729">
              <w:rPr>
                <w:rFonts w:ascii="Calibri" w:eastAsia="游ゴシック" w:hAnsi="Calibri" w:cs="Calibri"/>
                <w:color w:val="000000"/>
                <w:szCs w:val="21"/>
              </w:rPr>
              <w:t>3</w:t>
            </w:r>
          </w:p>
        </w:tc>
      </w:tr>
      <w:tr w:rsidR="00E4148A" w:rsidRPr="00783729" w14:paraId="35A903FE"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0FC3A1A3" w14:textId="77777777" w:rsidR="00E4148A" w:rsidRPr="00783729" w:rsidRDefault="00E4148A" w:rsidP="00A36B14">
            <w:pPr>
              <w:ind w:firstLineChars="83" w:firstLine="174"/>
              <w:rPr>
                <w:rFonts w:ascii="Calibri" w:eastAsia="游ゴシック" w:hAnsi="Calibri" w:cs="Calibri"/>
                <w:color w:val="000000"/>
                <w:szCs w:val="21"/>
              </w:rPr>
            </w:pPr>
            <w:r w:rsidRPr="00783729">
              <w:rPr>
                <w:rFonts w:ascii="Calibri" w:eastAsia="游ゴシック" w:hAnsi="Calibri" w:cs="Calibri"/>
                <w:color w:val="000000"/>
                <w:szCs w:val="21"/>
              </w:rPr>
              <w:t>↓YES/Uncertain</w:t>
            </w:r>
          </w:p>
        </w:tc>
        <w:tc>
          <w:tcPr>
            <w:tcW w:w="822" w:type="dxa"/>
            <w:tcBorders>
              <w:top w:val="nil"/>
              <w:left w:val="nil"/>
              <w:bottom w:val="nil"/>
              <w:right w:val="nil"/>
            </w:tcBorders>
            <w:shd w:val="clear" w:color="auto" w:fill="auto"/>
            <w:noWrap/>
            <w:vAlign w:val="bottom"/>
            <w:hideMark/>
          </w:tcPr>
          <w:p w14:paraId="5F1CA88E"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697B2E38" w14:textId="77777777" w:rsidR="00E4148A" w:rsidRPr="00783729" w:rsidRDefault="00E4148A" w:rsidP="00A36B14">
            <w:pPr>
              <w:jc w:val="center"/>
              <w:rPr>
                <w:rFonts w:ascii="Calibri" w:eastAsia="游ゴシック" w:hAnsi="Calibri" w:cs="Calibri"/>
                <w:color w:val="000000"/>
                <w:szCs w:val="21"/>
              </w:rPr>
            </w:pPr>
          </w:p>
        </w:tc>
      </w:tr>
      <w:tr w:rsidR="00E4148A" w:rsidRPr="00783729" w14:paraId="31DD3FB5" w14:textId="77777777" w:rsidTr="00A36B14">
        <w:trPr>
          <w:trHeight w:val="360"/>
        </w:trPr>
        <w:tc>
          <w:tcPr>
            <w:tcW w:w="9100" w:type="dxa"/>
            <w:gridSpan w:val="3"/>
            <w:tcBorders>
              <w:top w:val="nil"/>
              <w:left w:val="single" w:sz="8" w:space="0" w:color="auto"/>
              <w:bottom w:val="nil"/>
              <w:right w:val="single" w:sz="8" w:space="0" w:color="auto"/>
            </w:tcBorders>
            <w:shd w:val="clear" w:color="auto" w:fill="BFBFBF" w:themeFill="background1" w:themeFillShade="BF"/>
            <w:noWrap/>
            <w:vAlign w:val="bottom"/>
            <w:hideMark/>
          </w:tcPr>
          <w:p w14:paraId="300B0576" w14:textId="77777777" w:rsidR="00E4148A" w:rsidRPr="00783729" w:rsidRDefault="00E4148A" w:rsidP="00A36B14">
            <w:pPr>
              <w:rPr>
                <w:rFonts w:ascii="Calibri" w:eastAsia="游ゴシック" w:hAnsi="Calibri" w:cs="Calibri"/>
                <w:b/>
                <w:bCs/>
                <w:color w:val="000000"/>
                <w:szCs w:val="21"/>
              </w:rPr>
            </w:pPr>
            <w:r w:rsidRPr="00783729">
              <w:rPr>
                <w:rFonts w:ascii="Calibri" w:eastAsia="游ゴシック" w:hAnsi="Calibri" w:cs="Calibri"/>
                <w:b/>
                <w:bCs/>
                <w:color w:val="000000"/>
                <w:szCs w:val="21"/>
              </w:rPr>
              <w:t>Abstract</w:t>
            </w:r>
            <w:r w:rsidRPr="002F1DED">
              <w:rPr>
                <w:rFonts w:ascii="Calibri" w:eastAsia="游ゴシック" w:hAnsi="Calibri" w:cs="Calibri"/>
                <w:b/>
                <w:bCs/>
                <w:color w:val="000000"/>
                <w:szCs w:val="21"/>
              </w:rPr>
              <w:t xml:space="preserve"> screening</w:t>
            </w:r>
          </w:p>
        </w:tc>
      </w:tr>
      <w:tr w:rsidR="00E4148A" w:rsidRPr="00783729" w14:paraId="723E716C" w14:textId="77777777" w:rsidTr="00466575">
        <w:trPr>
          <w:trHeight w:val="624"/>
        </w:trPr>
        <w:tc>
          <w:tcPr>
            <w:tcW w:w="7078" w:type="dxa"/>
            <w:tcBorders>
              <w:top w:val="nil"/>
              <w:left w:val="single" w:sz="8" w:space="0" w:color="auto"/>
              <w:bottom w:val="nil"/>
              <w:right w:val="nil"/>
            </w:tcBorders>
            <w:shd w:val="clear" w:color="auto" w:fill="auto"/>
            <w:vAlign w:val="bottom"/>
            <w:hideMark/>
          </w:tcPr>
          <w:p w14:paraId="0FE1D34E"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Is this paper about faecal sludge management at onsite sanitation facilities (pit latrine, septic tank etc)</w:t>
            </w:r>
            <w:r w:rsidRPr="002F1DED">
              <w:rPr>
                <w:rFonts w:ascii="Calibri" w:eastAsia="游ゴシック" w:hAnsi="Calibri" w:cs="Calibri"/>
                <w:color w:val="000000"/>
                <w:szCs w:val="21"/>
              </w:rPr>
              <w:t>?</w:t>
            </w:r>
          </w:p>
        </w:tc>
        <w:tc>
          <w:tcPr>
            <w:tcW w:w="822" w:type="dxa"/>
            <w:tcBorders>
              <w:top w:val="nil"/>
              <w:left w:val="nil"/>
              <w:bottom w:val="nil"/>
              <w:right w:val="nil"/>
            </w:tcBorders>
            <w:shd w:val="clear" w:color="auto" w:fill="auto"/>
            <w:noWrap/>
            <w:vAlign w:val="center"/>
            <w:hideMark/>
          </w:tcPr>
          <w:p w14:paraId="657414ED" w14:textId="77777777" w:rsidR="00E4148A" w:rsidRPr="00783729" w:rsidRDefault="00E4148A" w:rsidP="00466575">
            <w:pPr>
              <w:rPr>
                <w:rFonts w:ascii="Calibri" w:eastAsia="游ゴシック" w:hAnsi="Calibri" w:cs="Calibri"/>
                <w:color w:val="000000"/>
                <w:szCs w:val="21"/>
              </w:rPr>
            </w:pPr>
            <w:r w:rsidRPr="00783729">
              <w:rPr>
                <w:rFonts w:ascii="Calibri" w:eastAsia="游ゴシック" w:hAnsi="Calibri" w:cs="Calibri"/>
                <w:color w:val="000000"/>
                <w:szCs w:val="21"/>
              </w:rPr>
              <w:t>→ NO</w:t>
            </w:r>
          </w:p>
        </w:tc>
        <w:tc>
          <w:tcPr>
            <w:tcW w:w="1200" w:type="dxa"/>
            <w:tcBorders>
              <w:top w:val="nil"/>
              <w:left w:val="nil"/>
              <w:bottom w:val="nil"/>
              <w:right w:val="single" w:sz="8" w:space="0" w:color="auto"/>
            </w:tcBorders>
            <w:shd w:val="clear" w:color="auto" w:fill="auto"/>
            <w:noWrap/>
            <w:vAlign w:val="bottom"/>
            <w:hideMark/>
          </w:tcPr>
          <w:p w14:paraId="3153ADC7" w14:textId="77777777" w:rsidR="00E4148A" w:rsidRPr="00783729" w:rsidRDefault="00E4148A" w:rsidP="00A36B14">
            <w:pPr>
              <w:jc w:val="center"/>
              <w:rPr>
                <w:rFonts w:ascii="Calibri" w:eastAsia="游ゴシック" w:hAnsi="Calibri" w:cs="Calibri"/>
                <w:color w:val="000000"/>
                <w:szCs w:val="21"/>
              </w:rPr>
            </w:pPr>
            <w:r w:rsidRPr="00783729">
              <w:rPr>
                <w:rFonts w:ascii="Calibri" w:eastAsia="游ゴシック" w:hAnsi="Calibri" w:cs="Calibri"/>
                <w:color w:val="000000"/>
                <w:szCs w:val="21"/>
              </w:rPr>
              <w:t>4</w:t>
            </w:r>
          </w:p>
        </w:tc>
      </w:tr>
      <w:tr w:rsidR="00E4148A" w:rsidRPr="00783729" w14:paraId="1138D54E"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60923D09" w14:textId="77777777" w:rsidR="00E4148A" w:rsidRPr="00783729" w:rsidRDefault="00E4148A" w:rsidP="00A36B14">
            <w:pPr>
              <w:ind w:firstLineChars="83" w:firstLine="174"/>
              <w:rPr>
                <w:rFonts w:ascii="Calibri" w:eastAsia="游ゴシック" w:hAnsi="Calibri" w:cs="Calibri"/>
                <w:color w:val="000000"/>
                <w:szCs w:val="21"/>
              </w:rPr>
            </w:pPr>
            <w:r w:rsidRPr="00783729">
              <w:rPr>
                <w:rFonts w:ascii="Calibri" w:eastAsia="游ゴシック" w:hAnsi="Calibri" w:cs="Calibri"/>
                <w:color w:val="000000"/>
                <w:szCs w:val="21"/>
              </w:rPr>
              <w:t>↓YES/Uncertain</w:t>
            </w:r>
          </w:p>
        </w:tc>
        <w:tc>
          <w:tcPr>
            <w:tcW w:w="822" w:type="dxa"/>
            <w:tcBorders>
              <w:top w:val="nil"/>
              <w:left w:val="nil"/>
              <w:bottom w:val="nil"/>
              <w:right w:val="nil"/>
            </w:tcBorders>
            <w:shd w:val="clear" w:color="auto" w:fill="auto"/>
            <w:noWrap/>
            <w:vAlign w:val="bottom"/>
            <w:hideMark/>
          </w:tcPr>
          <w:p w14:paraId="653C6566"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590ADFCE" w14:textId="77777777" w:rsidR="00E4148A" w:rsidRPr="00783729" w:rsidRDefault="00E4148A" w:rsidP="00A36B14">
            <w:pPr>
              <w:jc w:val="center"/>
              <w:rPr>
                <w:rFonts w:ascii="Calibri" w:eastAsia="游ゴシック" w:hAnsi="Calibri" w:cs="Calibri"/>
                <w:color w:val="000000"/>
                <w:szCs w:val="21"/>
              </w:rPr>
            </w:pPr>
          </w:p>
        </w:tc>
      </w:tr>
      <w:tr w:rsidR="00E4148A" w:rsidRPr="00783729" w14:paraId="6227DA48"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4C5BC14A"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Does this paper include economic analysis</w:t>
            </w:r>
            <w:r w:rsidRPr="002F1DED">
              <w:rPr>
                <w:rFonts w:ascii="Calibri" w:eastAsia="游ゴシック" w:hAnsi="Calibri" w:cs="Calibri"/>
                <w:color w:val="000000"/>
                <w:szCs w:val="21"/>
              </w:rPr>
              <w:t>?</w:t>
            </w:r>
          </w:p>
        </w:tc>
        <w:tc>
          <w:tcPr>
            <w:tcW w:w="822" w:type="dxa"/>
            <w:tcBorders>
              <w:top w:val="nil"/>
              <w:left w:val="nil"/>
              <w:bottom w:val="nil"/>
              <w:right w:val="nil"/>
            </w:tcBorders>
            <w:shd w:val="clear" w:color="auto" w:fill="auto"/>
            <w:noWrap/>
            <w:vAlign w:val="bottom"/>
            <w:hideMark/>
          </w:tcPr>
          <w:p w14:paraId="7713174F"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 NO</w:t>
            </w:r>
          </w:p>
        </w:tc>
        <w:tc>
          <w:tcPr>
            <w:tcW w:w="1200" w:type="dxa"/>
            <w:tcBorders>
              <w:top w:val="nil"/>
              <w:left w:val="nil"/>
              <w:bottom w:val="nil"/>
              <w:right w:val="single" w:sz="8" w:space="0" w:color="auto"/>
            </w:tcBorders>
            <w:shd w:val="clear" w:color="auto" w:fill="auto"/>
            <w:noWrap/>
            <w:vAlign w:val="bottom"/>
            <w:hideMark/>
          </w:tcPr>
          <w:p w14:paraId="32723354" w14:textId="77777777" w:rsidR="00E4148A" w:rsidRPr="00783729" w:rsidRDefault="00E4148A" w:rsidP="00A36B14">
            <w:pPr>
              <w:jc w:val="center"/>
              <w:rPr>
                <w:rFonts w:ascii="Calibri" w:eastAsia="游ゴシック" w:hAnsi="Calibri" w:cs="Calibri"/>
                <w:color w:val="000000"/>
                <w:szCs w:val="21"/>
              </w:rPr>
            </w:pPr>
            <w:r w:rsidRPr="00783729">
              <w:rPr>
                <w:rFonts w:ascii="Calibri" w:eastAsia="游ゴシック" w:hAnsi="Calibri" w:cs="Calibri"/>
                <w:color w:val="000000"/>
                <w:szCs w:val="21"/>
              </w:rPr>
              <w:t>5</w:t>
            </w:r>
          </w:p>
        </w:tc>
      </w:tr>
      <w:tr w:rsidR="00E4148A" w:rsidRPr="00783729" w14:paraId="6C9471D1"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2DEDE1E9" w14:textId="77777777" w:rsidR="00E4148A" w:rsidRPr="00783729" w:rsidRDefault="00E4148A" w:rsidP="00A36B14">
            <w:pPr>
              <w:ind w:firstLineChars="83" w:firstLine="174"/>
              <w:rPr>
                <w:rFonts w:ascii="Calibri" w:eastAsia="游ゴシック" w:hAnsi="Calibri" w:cs="Calibri"/>
                <w:color w:val="000000"/>
                <w:szCs w:val="21"/>
              </w:rPr>
            </w:pPr>
            <w:r w:rsidRPr="00783729">
              <w:rPr>
                <w:rFonts w:ascii="Calibri" w:eastAsia="游ゴシック" w:hAnsi="Calibri" w:cs="Calibri"/>
                <w:color w:val="000000"/>
                <w:szCs w:val="21"/>
              </w:rPr>
              <w:t>↓YES/Uncertain</w:t>
            </w:r>
          </w:p>
        </w:tc>
        <w:tc>
          <w:tcPr>
            <w:tcW w:w="822" w:type="dxa"/>
            <w:tcBorders>
              <w:top w:val="nil"/>
              <w:left w:val="nil"/>
              <w:bottom w:val="nil"/>
              <w:right w:val="nil"/>
            </w:tcBorders>
            <w:shd w:val="clear" w:color="auto" w:fill="auto"/>
            <w:noWrap/>
            <w:vAlign w:val="bottom"/>
            <w:hideMark/>
          </w:tcPr>
          <w:p w14:paraId="1A0074C0"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1E8B99B5" w14:textId="77777777" w:rsidR="00E4148A" w:rsidRPr="00783729" w:rsidRDefault="00E4148A" w:rsidP="00A36B14">
            <w:pPr>
              <w:jc w:val="center"/>
              <w:rPr>
                <w:rFonts w:ascii="Calibri" w:eastAsia="游ゴシック" w:hAnsi="Calibri" w:cs="Calibri"/>
                <w:color w:val="000000"/>
                <w:szCs w:val="21"/>
              </w:rPr>
            </w:pPr>
          </w:p>
        </w:tc>
      </w:tr>
      <w:tr w:rsidR="00E4148A" w:rsidRPr="00783729" w14:paraId="5545A6E1" w14:textId="77777777" w:rsidTr="00A36B14">
        <w:trPr>
          <w:trHeight w:val="360"/>
        </w:trPr>
        <w:tc>
          <w:tcPr>
            <w:tcW w:w="7078" w:type="dxa"/>
            <w:tcBorders>
              <w:top w:val="nil"/>
              <w:left w:val="single" w:sz="8" w:space="0" w:color="auto"/>
              <w:bottom w:val="nil"/>
              <w:right w:val="nil"/>
            </w:tcBorders>
            <w:shd w:val="clear" w:color="auto" w:fill="auto"/>
            <w:vAlign w:val="bottom"/>
            <w:hideMark/>
          </w:tcPr>
          <w:p w14:paraId="15DF608E"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Is this paper about WTP for onsite fecal sludge emptying</w:t>
            </w:r>
            <w:r w:rsidRPr="002F1DED">
              <w:rPr>
                <w:rFonts w:ascii="Calibri" w:eastAsia="游ゴシック" w:hAnsi="Calibri" w:cs="Calibri"/>
                <w:color w:val="000000"/>
                <w:szCs w:val="21"/>
              </w:rPr>
              <w:t>?</w:t>
            </w:r>
          </w:p>
        </w:tc>
        <w:tc>
          <w:tcPr>
            <w:tcW w:w="822" w:type="dxa"/>
            <w:tcBorders>
              <w:top w:val="nil"/>
              <w:left w:val="nil"/>
              <w:bottom w:val="nil"/>
              <w:right w:val="nil"/>
            </w:tcBorders>
            <w:shd w:val="clear" w:color="auto" w:fill="auto"/>
            <w:noWrap/>
            <w:vAlign w:val="bottom"/>
            <w:hideMark/>
          </w:tcPr>
          <w:p w14:paraId="3587E45B"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 NO</w:t>
            </w:r>
          </w:p>
        </w:tc>
        <w:tc>
          <w:tcPr>
            <w:tcW w:w="1200" w:type="dxa"/>
            <w:tcBorders>
              <w:top w:val="nil"/>
              <w:left w:val="nil"/>
              <w:bottom w:val="nil"/>
              <w:right w:val="single" w:sz="8" w:space="0" w:color="auto"/>
            </w:tcBorders>
            <w:shd w:val="clear" w:color="auto" w:fill="auto"/>
            <w:noWrap/>
            <w:vAlign w:val="bottom"/>
            <w:hideMark/>
          </w:tcPr>
          <w:p w14:paraId="39503673" w14:textId="77777777" w:rsidR="00E4148A" w:rsidRPr="00783729" w:rsidRDefault="00E4148A" w:rsidP="00A36B14">
            <w:pPr>
              <w:jc w:val="center"/>
              <w:rPr>
                <w:rFonts w:ascii="Calibri" w:eastAsia="游ゴシック" w:hAnsi="Calibri" w:cs="Calibri"/>
                <w:color w:val="000000"/>
                <w:szCs w:val="21"/>
              </w:rPr>
            </w:pPr>
            <w:r w:rsidRPr="00783729">
              <w:rPr>
                <w:rFonts w:ascii="Calibri" w:eastAsia="游ゴシック" w:hAnsi="Calibri" w:cs="Calibri"/>
                <w:color w:val="000000"/>
                <w:szCs w:val="21"/>
              </w:rPr>
              <w:t>6</w:t>
            </w:r>
          </w:p>
        </w:tc>
      </w:tr>
      <w:tr w:rsidR="00E4148A" w:rsidRPr="00783729" w14:paraId="75745FD4"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6C1FDC0E" w14:textId="77777777" w:rsidR="00E4148A" w:rsidRPr="00783729" w:rsidRDefault="00E4148A" w:rsidP="00A36B14">
            <w:pPr>
              <w:ind w:firstLineChars="83" w:firstLine="174"/>
              <w:rPr>
                <w:rFonts w:ascii="Calibri" w:eastAsia="游ゴシック" w:hAnsi="Calibri" w:cs="Calibri"/>
                <w:color w:val="000000"/>
                <w:szCs w:val="21"/>
              </w:rPr>
            </w:pPr>
            <w:r w:rsidRPr="00783729">
              <w:rPr>
                <w:rFonts w:ascii="Calibri" w:eastAsia="游ゴシック" w:hAnsi="Calibri" w:cs="Calibri"/>
                <w:color w:val="000000"/>
                <w:szCs w:val="21"/>
              </w:rPr>
              <w:t>↓YES/Uncertain</w:t>
            </w:r>
          </w:p>
        </w:tc>
        <w:tc>
          <w:tcPr>
            <w:tcW w:w="822" w:type="dxa"/>
            <w:tcBorders>
              <w:top w:val="nil"/>
              <w:left w:val="nil"/>
              <w:bottom w:val="nil"/>
              <w:right w:val="nil"/>
            </w:tcBorders>
            <w:shd w:val="clear" w:color="auto" w:fill="auto"/>
            <w:noWrap/>
            <w:vAlign w:val="bottom"/>
            <w:hideMark/>
          </w:tcPr>
          <w:p w14:paraId="1D49E885"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3769EB4B" w14:textId="77777777" w:rsidR="00E4148A" w:rsidRPr="00783729" w:rsidRDefault="00E4148A" w:rsidP="00A36B14">
            <w:pPr>
              <w:rPr>
                <w:rFonts w:ascii="Calibri" w:eastAsia="游ゴシック" w:hAnsi="Calibri" w:cs="Calibri"/>
                <w:color w:val="000000"/>
                <w:szCs w:val="21"/>
              </w:rPr>
            </w:pPr>
          </w:p>
        </w:tc>
      </w:tr>
      <w:tr w:rsidR="00E4148A" w:rsidRPr="00783729" w14:paraId="7B581DF4"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0C8D4214"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Full paper available</w:t>
            </w:r>
            <w:r w:rsidRPr="002F1DED">
              <w:rPr>
                <w:rFonts w:ascii="Calibri" w:eastAsia="游ゴシック" w:hAnsi="Calibri" w:cs="Calibri"/>
                <w:color w:val="000000"/>
                <w:szCs w:val="21"/>
              </w:rPr>
              <w:t>?</w:t>
            </w:r>
          </w:p>
        </w:tc>
        <w:tc>
          <w:tcPr>
            <w:tcW w:w="822" w:type="dxa"/>
            <w:tcBorders>
              <w:top w:val="nil"/>
              <w:left w:val="nil"/>
              <w:bottom w:val="nil"/>
              <w:right w:val="nil"/>
            </w:tcBorders>
            <w:shd w:val="clear" w:color="auto" w:fill="auto"/>
            <w:noWrap/>
            <w:vAlign w:val="bottom"/>
            <w:hideMark/>
          </w:tcPr>
          <w:p w14:paraId="222CA8B3"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 NO</w:t>
            </w:r>
          </w:p>
        </w:tc>
        <w:tc>
          <w:tcPr>
            <w:tcW w:w="1200" w:type="dxa"/>
            <w:tcBorders>
              <w:top w:val="nil"/>
              <w:left w:val="nil"/>
              <w:bottom w:val="nil"/>
              <w:right w:val="single" w:sz="8" w:space="0" w:color="auto"/>
            </w:tcBorders>
            <w:shd w:val="clear" w:color="auto" w:fill="auto"/>
            <w:noWrap/>
            <w:vAlign w:val="bottom"/>
            <w:hideMark/>
          </w:tcPr>
          <w:p w14:paraId="26508DAE" w14:textId="77777777" w:rsidR="00E4148A" w:rsidRPr="00783729" w:rsidRDefault="00E4148A" w:rsidP="00A36B14">
            <w:pPr>
              <w:jc w:val="center"/>
              <w:rPr>
                <w:rFonts w:ascii="Calibri" w:eastAsia="游ゴシック" w:hAnsi="Calibri" w:cs="Calibri"/>
                <w:color w:val="000000"/>
                <w:szCs w:val="21"/>
              </w:rPr>
            </w:pPr>
            <w:r w:rsidRPr="00783729">
              <w:rPr>
                <w:rFonts w:ascii="Calibri" w:eastAsia="游ゴシック" w:hAnsi="Calibri" w:cs="Calibri"/>
                <w:color w:val="000000"/>
                <w:szCs w:val="21"/>
              </w:rPr>
              <w:t>7</w:t>
            </w:r>
          </w:p>
        </w:tc>
      </w:tr>
      <w:tr w:rsidR="00E4148A" w:rsidRPr="00783729" w14:paraId="5B6F721C"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7E82205C" w14:textId="77777777" w:rsidR="00E4148A" w:rsidRPr="00783729" w:rsidRDefault="00E4148A" w:rsidP="00A36B14">
            <w:pPr>
              <w:ind w:firstLineChars="83" w:firstLine="174"/>
              <w:rPr>
                <w:rFonts w:ascii="Calibri" w:eastAsia="游ゴシック" w:hAnsi="Calibri" w:cs="Calibri"/>
                <w:color w:val="000000"/>
                <w:szCs w:val="21"/>
              </w:rPr>
            </w:pPr>
            <w:r w:rsidRPr="00783729">
              <w:rPr>
                <w:rFonts w:ascii="Calibri" w:eastAsia="游ゴシック" w:hAnsi="Calibri" w:cs="Calibri"/>
                <w:color w:val="000000"/>
                <w:szCs w:val="21"/>
              </w:rPr>
              <w:t>↓YES</w:t>
            </w:r>
          </w:p>
        </w:tc>
        <w:tc>
          <w:tcPr>
            <w:tcW w:w="822" w:type="dxa"/>
            <w:tcBorders>
              <w:top w:val="nil"/>
              <w:left w:val="nil"/>
              <w:bottom w:val="nil"/>
              <w:right w:val="nil"/>
            </w:tcBorders>
            <w:shd w:val="clear" w:color="auto" w:fill="auto"/>
            <w:noWrap/>
            <w:vAlign w:val="bottom"/>
            <w:hideMark/>
          </w:tcPr>
          <w:p w14:paraId="61205A0A"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312B0BC6" w14:textId="77777777" w:rsidR="00E4148A" w:rsidRPr="00783729" w:rsidRDefault="00E4148A" w:rsidP="00A36B14">
            <w:pPr>
              <w:rPr>
                <w:rFonts w:ascii="Calibri" w:eastAsia="游ゴシック" w:hAnsi="Calibri" w:cs="Calibri"/>
                <w:color w:val="000000"/>
                <w:szCs w:val="21"/>
              </w:rPr>
            </w:pPr>
          </w:p>
        </w:tc>
      </w:tr>
      <w:tr w:rsidR="00E4148A" w:rsidRPr="00783729" w14:paraId="1AE73DC7" w14:textId="77777777" w:rsidTr="00A36B14">
        <w:trPr>
          <w:trHeight w:val="360"/>
        </w:trPr>
        <w:tc>
          <w:tcPr>
            <w:tcW w:w="9100" w:type="dxa"/>
            <w:gridSpan w:val="3"/>
            <w:tcBorders>
              <w:top w:val="nil"/>
              <w:left w:val="single" w:sz="8" w:space="0" w:color="auto"/>
              <w:bottom w:val="nil"/>
              <w:right w:val="single" w:sz="8" w:space="0" w:color="auto"/>
            </w:tcBorders>
            <w:shd w:val="clear" w:color="auto" w:fill="BFBFBF" w:themeFill="background1" w:themeFillShade="BF"/>
            <w:noWrap/>
            <w:vAlign w:val="bottom"/>
            <w:hideMark/>
          </w:tcPr>
          <w:p w14:paraId="5D798B70" w14:textId="77777777" w:rsidR="00E4148A" w:rsidRPr="00783729" w:rsidRDefault="00E4148A" w:rsidP="00A36B14">
            <w:pPr>
              <w:rPr>
                <w:rFonts w:ascii="Calibri" w:eastAsia="游ゴシック" w:hAnsi="Calibri" w:cs="Calibri"/>
                <w:b/>
                <w:bCs/>
                <w:color w:val="000000"/>
                <w:szCs w:val="21"/>
              </w:rPr>
            </w:pPr>
            <w:r w:rsidRPr="00783729">
              <w:rPr>
                <w:rFonts w:ascii="Calibri" w:eastAsia="游ゴシック" w:hAnsi="Calibri" w:cs="Calibri"/>
                <w:b/>
                <w:bCs/>
                <w:color w:val="000000"/>
                <w:szCs w:val="21"/>
              </w:rPr>
              <w:t>Full text</w:t>
            </w:r>
            <w:r w:rsidRPr="002F1DED">
              <w:rPr>
                <w:rFonts w:ascii="Calibri" w:eastAsia="游ゴシック" w:hAnsi="Calibri" w:cs="Calibri"/>
                <w:b/>
                <w:bCs/>
                <w:color w:val="000000"/>
                <w:szCs w:val="21"/>
              </w:rPr>
              <w:t xml:space="preserve"> screening</w:t>
            </w:r>
          </w:p>
        </w:tc>
      </w:tr>
      <w:tr w:rsidR="00E4148A" w:rsidRPr="00783729" w14:paraId="74C12905" w14:textId="77777777" w:rsidTr="00A36B14">
        <w:trPr>
          <w:trHeight w:val="360"/>
        </w:trPr>
        <w:tc>
          <w:tcPr>
            <w:tcW w:w="7078" w:type="dxa"/>
            <w:tcBorders>
              <w:top w:val="nil"/>
              <w:left w:val="single" w:sz="8" w:space="0" w:color="auto"/>
              <w:bottom w:val="nil"/>
              <w:right w:val="nil"/>
            </w:tcBorders>
            <w:shd w:val="clear" w:color="auto" w:fill="auto"/>
            <w:vAlign w:val="center"/>
            <w:hideMark/>
          </w:tcPr>
          <w:p w14:paraId="3439B8F6"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Is this paper about WTP for onsite fecal sludge emptying</w:t>
            </w:r>
            <w:r w:rsidRPr="002F1DED">
              <w:rPr>
                <w:rFonts w:ascii="Calibri" w:eastAsia="游ゴシック" w:hAnsi="Calibri" w:cs="Calibri"/>
                <w:color w:val="000000"/>
                <w:szCs w:val="21"/>
              </w:rPr>
              <w:t>?</w:t>
            </w:r>
          </w:p>
        </w:tc>
        <w:tc>
          <w:tcPr>
            <w:tcW w:w="822" w:type="dxa"/>
            <w:tcBorders>
              <w:top w:val="nil"/>
              <w:left w:val="nil"/>
              <w:bottom w:val="nil"/>
              <w:right w:val="nil"/>
            </w:tcBorders>
            <w:shd w:val="clear" w:color="auto" w:fill="auto"/>
            <w:noWrap/>
            <w:vAlign w:val="bottom"/>
            <w:hideMark/>
          </w:tcPr>
          <w:p w14:paraId="25797BA7"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 NO</w:t>
            </w:r>
          </w:p>
        </w:tc>
        <w:tc>
          <w:tcPr>
            <w:tcW w:w="1200" w:type="dxa"/>
            <w:tcBorders>
              <w:top w:val="nil"/>
              <w:left w:val="nil"/>
              <w:bottom w:val="nil"/>
              <w:right w:val="single" w:sz="8" w:space="0" w:color="auto"/>
            </w:tcBorders>
            <w:shd w:val="clear" w:color="auto" w:fill="auto"/>
            <w:noWrap/>
            <w:vAlign w:val="bottom"/>
            <w:hideMark/>
          </w:tcPr>
          <w:p w14:paraId="408977AE" w14:textId="77777777" w:rsidR="00E4148A" w:rsidRPr="00783729" w:rsidRDefault="00E4148A" w:rsidP="00A36B14">
            <w:pPr>
              <w:jc w:val="center"/>
              <w:rPr>
                <w:rFonts w:ascii="Calibri" w:eastAsia="游ゴシック" w:hAnsi="Calibri" w:cs="Calibri"/>
                <w:color w:val="000000"/>
                <w:szCs w:val="21"/>
              </w:rPr>
            </w:pPr>
            <w:r w:rsidRPr="00783729">
              <w:rPr>
                <w:rFonts w:ascii="Calibri" w:eastAsia="游ゴシック" w:hAnsi="Calibri" w:cs="Calibri"/>
                <w:color w:val="000000"/>
                <w:szCs w:val="21"/>
              </w:rPr>
              <w:t>8</w:t>
            </w:r>
          </w:p>
        </w:tc>
      </w:tr>
      <w:tr w:rsidR="00E4148A" w:rsidRPr="00783729" w14:paraId="2DB49600"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314FAAB7" w14:textId="77777777" w:rsidR="00E4148A" w:rsidRPr="00783729" w:rsidRDefault="00E4148A" w:rsidP="00A36B14">
            <w:pPr>
              <w:ind w:firstLineChars="83" w:firstLine="174"/>
              <w:rPr>
                <w:rFonts w:ascii="Calibri" w:eastAsia="游ゴシック" w:hAnsi="Calibri" w:cs="Calibri"/>
                <w:color w:val="000000"/>
                <w:szCs w:val="21"/>
              </w:rPr>
            </w:pPr>
            <w:r w:rsidRPr="00783729">
              <w:rPr>
                <w:rFonts w:ascii="Calibri" w:eastAsia="游ゴシック" w:hAnsi="Calibri" w:cs="Calibri"/>
                <w:color w:val="000000"/>
                <w:szCs w:val="21"/>
              </w:rPr>
              <w:t>↓YES</w:t>
            </w:r>
          </w:p>
        </w:tc>
        <w:tc>
          <w:tcPr>
            <w:tcW w:w="822" w:type="dxa"/>
            <w:tcBorders>
              <w:top w:val="nil"/>
              <w:left w:val="nil"/>
              <w:bottom w:val="nil"/>
              <w:right w:val="nil"/>
            </w:tcBorders>
            <w:shd w:val="clear" w:color="auto" w:fill="auto"/>
            <w:noWrap/>
            <w:vAlign w:val="bottom"/>
            <w:hideMark/>
          </w:tcPr>
          <w:p w14:paraId="5854F8BC"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4ED71E5C" w14:textId="77777777" w:rsidR="00E4148A" w:rsidRPr="00783729" w:rsidRDefault="00E4148A" w:rsidP="00A36B14">
            <w:pPr>
              <w:jc w:val="center"/>
              <w:rPr>
                <w:rFonts w:ascii="Calibri" w:eastAsia="游ゴシック" w:hAnsi="Calibri" w:cs="Calibri"/>
                <w:color w:val="000000"/>
                <w:szCs w:val="21"/>
              </w:rPr>
            </w:pPr>
          </w:p>
        </w:tc>
      </w:tr>
      <w:tr w:rsidR="00E4148A" w:rsidRPr="00783729" w14:paraId="0CA15848"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03EB4B08"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 xml:space="preserve">Can WTP for fecal sludge emptying be assessed </w:t>
            </w:r>
            <w:r w:rsidRPr="002F1DED">
              <w:rPr>
                <w:rFonts w:ascii="Calibri" w:eastAsia="游ゴシック" w:hAnsi="Calibri" w:cs="Calibri"/>
                <w:color w:val="000000"/>
                <w:szCs w:val="21"/>
              </w:rPr>
              <w:t>separately?</w:t>
            </w:r>
          </w:p>
        </w:tc>
        <w:tc>
          <w:tcPr>
            <w:tcW w:w="822" w:type="dxa"/>
            <w:tcBorders>
              <w:top w:val="nil"/>
              <w:left w:val="nil"/>
              <w:bottom w:val="nil"/>
              <w:right w:val="nil"/>
            </w:tcBorders>
            <w:shd w:val="clear" w:color="auto" w:fill="auto"/>
            <w:noWrap/>
            <w:vAlign w:val="bottom"/>
            <w:hideMark/>
          </w:tcPr>
          <w:p w14:paraId="74AA1AE4"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 NO</w:t>
            </w:r>
          </w:p>
        </w:tc>
        <w:tc>
          <w:tcPr>
            <w:tcW w:w="1200" w:type="dxa"/>
            <w:tcBorders>
              <w:top w:val="nil"/>
              <w:left w:val="nil"/>
              <w:bottom w:val="nil"/>
              <w:right w:val="single" w:sz="8" w:space="0" w:color="auto"/>
            </w:tcBorders>
            <w:shd w:val="clear" w:color="auto" w:fill="auto"/>
            <w:noWrap/>
            <w:vAlign w:val="bottom"/>
            <w:hideMark/>
          </w:tcPr>
          <w:p w14:paraId="3CD68461" w14:textId="77777777" w:rsidR="00E4148A" w:rsidRPr="00783729" w:rsidRDefault="00E4148A" w:rsidP="00A36B14">
            <w:pPr>
              <w:jc w:val="center"/>
              <w:rPr>
                <w:rFonts w:ascii="Calibri" w:eastAsia="游ゴシック" w:hAnsi="Calibri" w:cs="Calibri"/>
                <w:color w:val="000000"/>
                <w:szCs w:val="21"/>
              </w:rPr>
            </w:pPr>
            <w:r w:rsidRPr="00783729">
              <w:rPr>
                <w:rFonts w:ascii="Calibri" w:eastAsia="游ゴシック" w:hAnsi="Calibri" w:cs="Calibri"/>
                <w:color w:val="000000"/>
                <w:szCs w:val="21"/>
              </w:rPr>
              <w:t>9</w:t>
            </w:r>
          </w:p>
        </w:tc>
      </w:tr>
      <w:tr w:rsidR="00E4148A" w:rsidRPr="00783729" w14:paraId="10A2E7EF"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24C469DF" w14:textId="77777777" w:rsidR="00E4148A" w:rsidRPr="00783729" w:rsidRDefault="00E4148A" w:rsidP="00A36B14">
            <w:pPr>
              <w:ind w:firstLineChars="83" w:firstLine="174"/>
              <w:rPr>
                <w:rFonts w:ascii="Calibri" w:eastAsia="游ゴシック" w:hAnsi="Calibri" w:cs="Calibri"/>
                <w:color w:val="000000"/>
                <w:szCs w:val="21"/>
              </w:rPr>
            </w:pPr>
            <w:r w:rsidRPr="00783729">
              <w:rPr>
                <w:rFonts w:ascii="Calibri" w:eastAsia="游ゴシック" w:hAnsi="Calibri" w:cs="Calibri"/>
                <w:color w:val="000000"/>
                <w:szCs w:val="21"/>
              </w:rPr>
              <w:t>↓YES</w:t>
            </w:r>
          </w:p>
        </w:tc>
        <w:tc>
          <w:tcPr>
            <w:tcW w:w="822" w:type="dxa"/>
            <w:tcBorders>
              <w:top w:val="nil"/>
              <w:left w:val="nil"/>
              <w:bottom w:val="nil"/>
              <w:right w:val="nil"/>
            </w:tcBorders>
            <w:shd w:val="clear" w:color="auto" w:fill="auto"/>
            <w:noWrap/>
            <w:vAlign w:val="bottom"/>
            <w:hideMark/>
          </w:tcPr>
          <w:p w14:paraId="1E1E4DD4"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0B9C923D" w14:textId="77777777" w:rsidR="00E4148A" w:rsidRPr="00783729" w:rsidRDefault="00E4148A" w:rsidP="00A36B14">
            <w:pPr>
              <w:jc w:val="center"/>
              <w:rPr>
                <w:rFonts w:ascii="Calibri" w:eastAsia="游ゴシック" w:hAnsi="Calibri" w:cs="Calibri"/>
                <w:color w:val="000000"/>
                <w:szCs w:val="21"/>
              </w:rPr>
            </w:pPr>
          </w:p>
        </w:tc>
      </w:tr>
      <w:tr w:rsidR="00E4148A" w:rsidRPr="00783729" w14:paraId="38BDC4C5" w14:textId="77777777" w:rsidTr="00A36B14">
        <w:trPr>
          <w:trHeight w:val="360"/>
        </w:trPr>
        <w:tc>
          <w:tcPr>
            <w:tcW w:w="7078" w:type="dxa"/>
            <w:tcBorders>
              <w:top w:val="nil"/>
              <w:left w:val="single" w:sz="8" w:space="0" w:color="auto"/>
              <w:bottom w:val="nil"/>
              <w:right w:val="nil"/>
            </w:tcBorders>
            <w:shd w:val="clear" w:color="auto" w:fill="auto"/>
            <w:vAlign w:val="bottom"/>
            <w:hideMark/>
          </w:tcPr>
          <w:p w14:paraId="54A87106" w14:textId="77777777" w:rsidR="00E4148A" w:rsidRPr="00783729" w:rsidRDefault="00E4148A" w:rsidP="00A36B14">
            <w:pPr>
              <w:rPr>
                <w:rFonts w:ascii="Calibri" w:eastAsia="游ゴシック" w:hAnsi="Calibri" w:cs="Calibri"/>
                <w:color w:val="000000"/>
                <w:szCs w:val="21"/>
              </w:rPr>
            </w:pPr>
            <w:r w:rsidRPr="002F1DED">
              <w:rPr>
                <w:rFonts w:ascii="Calibri" w:eastAsia="游ゴシック" w:hAnsi="Calibri" w:cs="Calibri"/>
                <w:color w:val="000000"/>
                <w:szCs w:val="21"/>
              </w:rPr>
              <w:t>Does</w:t>
            </w:r>
            <w:r w:rsidRPr="00783729">
              <w:rPr>
                <w:rFonts w:ascii="Calibri" w:eastAsia="游ゴシック" w:hAnsi="Calibri" w:cs="Calibri"/>
                <w:color w:val="000000"/>
                <w:szCs w:val="21"/>
              </w:rPr>
              <w:t xml:space="preserve"> the </w:t>
            </w:r>
            <w:r w:rsidRPr="002F1DED">
              <w:rPr>
                <w:rFonts w:ascii="Calibri" w:eastAsia="游ゴシック" w:hAnsi="Calibri" w:cs="Calibri"/>
                <w:color w:val="000000"/>
                <w:szCs w:val="21"/>
              </w:rPr>
              <w:t xml:space="preserve">paper include original </w:t>
            </w:r>
            <w:r w:rsidRPr="00783729">
              <w:rPr>
                <w:rFonts w:ascii="Calibri" w:eastAsia="游ゴシック" w:hAnsi="Calibri" w:cs="Calibri"/>
                <w:color w:val="000000"/>
                <w:szCs w:val="21"/>
              </w:rPr>
              <w:t>findings? (not just citing other papers?)</w:t>
            </w:r>
          </w:p>
        </w:tc>
        <w:tc>
          <w:tcPr>
            <w:tcW w:w="822" w:type="dxa"/>
            <w:tcBorders>
              <w:top w:val="nil"/>
              <w:left w:val="nil"/>
              <w:bottom w:val="nil"/>
              <w:right w:val="nil"/>
            </w:tcBorders>
            <w:shd w:val="clear" w:color="auto" w:fill="auto"/>
            <w:noWrap/>
            <w:vAlign w:val="bottom"/>
            <w:hideMark/>
          </w:tcPr>
          <w:p w14:paraId="5D04CBAB" w14:textId="77777777" w:rsidR="00E4148A" w:rsidRPr="00783729" w:rsidRDefault="00E4148A" w:rsidP="00A36B14">
            <w:pPr>
              <w:rPr>
                <w:rFonts w:ascii="Calibri" w:eastAsia="游ゴシック" w:hAnsi="Calibri" w:cs="Calibri"/>
                <w:color w:val="000000"/>
                <w:szCs w:val="21"/>
              </w:rPr>
            </w:pPr>
            <w:r w:rsidRPr="00783729">
              <w:rPr>
                <w:rFonts w:ascii="Calibri" w:eastAsia="游ゴシック" w:hAnsi="Calibri" w:cs="Calibri"/>
                <w:color w:val="000000"/>
                <w:szCs w:val="21"/>
              </w:rPr>
              <w:t>→ NO</w:t>
            </w:r>
          </w:p>
        </w:tc>
        <w:tc>
          <w:tcPr>
            <w:tcW w:w="1200" w:type="dxa"/>
            <w:tcBorders>
              <w:top w:val="nil"/>
              <w:left w:val="nil"/>
              <w:bottom w:val="nil"/>
              <w:right w:val="single" w:sz="8" w:space="0" w:color="auto"/>
            </w:tcBorders>
            <w:shd w:val="clear" w:color="auto" w:fill="auto"/>
            <w:noWrap/>
            <w:vAlign w:val="bottom"/>
            <w:hideMark/>
          </w:tcPr>
          <w:p w14:paraId="1C064CD2" w14:textId="77777777" w:rsidR="00E4148A" w:rsidRPr="00783729" w:rsidRDefault="00E4148A" w:rsidP="00A36B14">
            <w:pPr>
              <w:jc w:val="center"/>
              <w:rPr>
                <w:rFonts w:ascii="Calibri" w:eastAsia="游ゴシック" w:hAnsi="Calibri" w:cs="Calibri"/>
                <w:color w:val="000000"/>
                <w:szCs w:val="21"/>
              </w:rPr>
            </w:pPr>
            <w:r w:rsidRPr="00783729">
              <w:rPr>
                <w:rFonts w:ascii="Calibri" w:eastAsia="游ゴシック" w:hAnsi="Calibri" w:cs="Calibri"/>
                <w:color w:val="000000"/>
                <w:szCs w:val="21"/>
              </w:rPr>
              <w:t>10</w:t>
            </w:r>
          </w:p>
        </w:tc>
      </w:tr>
      <w:tr w:rsidR="00E4148A" w:rsidRPr="00783729" w14:paraId="00029AF5" w14:textId="77777777" w:rsidTr="00A36B14">
        <w:trPr>
          <w:trHeight w:val="360"/>
        </w:trPr>
        <w:tc>
          <w:tcPr>
            <w:tcW w:w="7078" w:type="dxa"/>
            <w:tcBorders>
              <w:top w:val="nil"/>
              <w:left w:val="single" w:sz="8" w:space="0" w:color="auto"/>
              <w:bottom w:val="nil"/>
              <w:right w:val="nil"/>
            </w:tcBorders>
            <w:shd w:val="clear" w:color="auto" w:fill="auto"/>
            <w:noWrap/>
            <w:vAlign w:val="bottom"/>
            <w:hideMark/>
          </w:tcPr>
          <w:p w14:paraId="6332810C" w14:textId="77777777" w:rsidR="00E4148A" w:rsidRPr="00783729" w:rsidRDefault="00E4148A" w:rsidP="00A36B14">
            <w:pPr>
              <w:ind w:firstLineChars="83" w:firstLine="174"/>
              <w:rPr>
                <w:rFonts w:ascii="Calibri" w:eastAsia="游ゴシック" w:hAnsi="Calibri" w:cs="Calibri"/>
                <w:color w:val="000000"/>
                <w:szCs w:val="21"/>
              </w:rPr>
            </w:pPr>
            <w:r w:rsidRPr="00783729">
              <w:rPr>
                <w:rFonts w:ascii="Calibri" w:eastAsia="游ゴシック" w:hAnsi="Calibri" w:cs="Calibri"/>
                <w:color w:val="000000"/>
                <w:szCs w:val="21"/>
              </w:rPr>
              <w:t>↓YES</w:t>
            </w:r>
          </w:p>
        </w:tc>
        <w:tc>
          <w:tcPr>
            <w:tcW w:w="822" w:type="dxa"/>
            <w:tcBorders>
              <w:top w:val="nil"/>
              <w:left w:val="nil"/>
              <w:bottom w:val="nil"/>
              <w:right w:val="nil"/>
            </w:tcBorders>
            <w:shd w:val="clear" w:color="auto" w:fill="auto"/>
            <w:noWrap/>
            <w:vAlign w:val="bottom"/>
            <w:hideMark/>
          </w:tcPr>
          <w:p w14:paraId="238D8E24"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nil"/>
              <w:right w:val="single" w:sz="8" w:space="0" w:color="auto"/>
            </w:tcBorders>
            <w:shd w:val="clear" w:color="auto" w:fill="auto"/>
            <w:noWrap/>
            <w:vAlign w:val="bottom"/>
            <w:hideMark/>
          </w:tcPr>
          <w:p w14:paraId="0892BA52" w14:textId="77777777" w:rsidR="00E4148A" w:rsidRPr="00783729" w:rsidRDefault="00E4148A" w:rsidP="00A36B14">
            <w:pPr>
              <w:jc w:val="center"/>
              <w:rPr>
                <w:rFonts w:ascii="Calibri" w:eastAsia="游ゴシック" w:hAnsi="Calibri" w:cs="Calibri"/>
                <w:color w:val="000000"/>
                <w:szCs w:val="21"/>
              </w:rPr>
            </w:pPr>
          </w:p>
        </w:tc>
      </w:tr>
      <w:tr w:rsidR="00E4148A" w:rsidRPr="00783729" w14:paraId="20A6A6DB" w14:textId="77777777" w:rsidTr="00A36B14">
        <w:trPr>
          <w:trHeight w:val="372"/>
        </w:trPr>
        <w:tc>
          <w:tcPr>
            <w:tcW w:w="7078" w:type="dxa"/>
            <w:tcBorders>
              <w:top w:val="nil"/>
              <w:left w:val="single" w:sz="8" w:space="0" w:color="auto"/>
              <w:bottom w:val="single" w:sz="8" w:space="0" w:color="auto"/>
              <w:right w:val="nil"/>
            </w:tcBorders>
            <w:shd w:val="clear" w:color="auto" w:fill="auto"/>
            <w:noWrap/>
            <w:vAlign w:val="bottom"/>
            <w:hideMark/>
          </w:tcPr>
          <w:p w14:paraId="7EFF6132" w14:textId="77777777" w:rsidR="00E4148A" w:rsidRPr="00783729" w:rsidRDefault="00E4148A" w:rsidP="00A36B14">
            <w:pPr>
              <w:rPr>
                <w:rFonts w:ascii="Calibri" w:eastAsia="游ゴシック" w:hAnsi="Calibri" w:cs="Calibri"/>
                <w:b/>
                <w:bCs/>
                <w:color w:val="000000"/>
                <w:szCs w:val="21"/>
              </w:rPr>
            </w:pPr>
            <w:r w:rsidRPr="002F1DED">
              <w:rPr>
                <w:rFonts w:ascii="Calibri" w:eastAsia="游ゴシック" w:hAnsi="Calibri" w:cs="Calibri"/>
                <w:b/>
                <w:bCs/>
                <w:color w:val="000000"/>
                <w:szCs w:val="21"/>
              </w:rPr>
              <w:t>I</w:t>
            </w:r>
            <w:r w:rsidRPr="00783729">
              <w:rPr>
                <w:rFonts w:ascii="Calibri" w:eastAsia="游ゴシック" w:hAnsi="Calibri" w:cs="Calibri"/>
                <w:b/>
                <w:bCs/>
                <w:color w:val="000000"/>
                <w:szCs w:val="21"/>
              </w:rPr>
              <w:t>ncluded</w:t>
            </w:r>
          </w:p>
        </w:tc>
        <w:tc>
          <w:tcPr>
            <w:tcW w:w="822" w:type="dxa"/>
            <w:tcBorders>
              <w:top w:val="nil"/>
              <w:left w:val="nil"/>
              <w:bottom w:val="single" w:sz="8" w:space="0" w:color="auto"/>
              <w:right w:val="nil"/>
            </w:tcBorders>
            <w:shd w:val="clear" w:color="auto" w:fill="auto"/>
            <w:noWrap/>
            <w:vAlign w:val="bottom"/>
            <w:hideMark/>
          </w:tcPr>
          <w:p w14:paraId="2640C436" w14:textId="77777777" w:rsidR="00E4148A" w:rsidRPr="00783729" w:rsidRDefault="00E4148A" w:rsidP="00A36B14">
            <w:pPr>
              <w:rPr>
                <w:rFonts w:ascii="Calibri" w:eastAsia="游ゴシック" w:hAnsi="Calibri" w:cs="Calibri"/>
                <w:color w:val="000000"/>
                <w:szCs w:val="21"/>
              </w:rPr>
            </w:pPr>
          </w:p>
        </w:tc>
        <w:tc>
          <w:tcPr>
            <w:tcW w:w="1200" w:type="dxa"/>
            <w:tcBorders>
              <w:top w:val="nil"/>
              <w:left w:val="nil"/>
              <w:bottom w:val="single" w:sz="8" w:space="0" w:color="auto"/>
              <w:right w:val="single" w:sz="8" w:space="0" w:color="auto"/>
            </w:tcBorders>
            <w:shd w:val="clear" w:color="auto" w:fill="auto"/>
            <w:noWrap/>
            <w:vAlign w:val="bottom"/>
            <w:hideMark/>
          </w:tcPr>
          <w:p w14:paraId="1DB4156D" w14:textId="77777777" w:rsidR="00E4148A" w:rsidRPr="00783729" w:rsidRDefault="00E4148A" w:rsidP="00A36B14">
            <w:pPr>
              <w:rPr>
                <w:rFonts w:ascii="Calibri" w:eastAsia="游ゴシック" w:hAnsi="Calibri" w:cs="Calibri"/>
                <w:color w:val="000000"/>
                <w:szCs w:val="21"/>
              </w:rPr>
            </w:pPr>
          </w:p>
        </w:tc>
      </w:tr>
    </w:tbl>
    <w:p w14:paraId="3459987D" w14:textId="77777777" w:rsidR="00904E74" w:rsidRDefault="00904E74" w:rsidP="00F971D9">
      <w:pPr>
        <w:tabs>
          <w:tab w:val="left" w:pos="1701"/>
        </w:tabs>
        <w:rPr>
          <w:rFonts w:ascii="Calibri" w:hAnsi="Calibri" w:cs="Calibri"/>
        </w:rPr>
      </w:pPr>
    </w:p>
    <w:p w14:paraId="26ABF8E8" w14:textId="77777777" w:rsidR="00D31B3F" w:rsidRDefault="00D31B3F" w:rsidP="00F971D9">
      <w:pPr>
        <w:tabs>
          <w:tab w:val="left" w:pos="1701"/>
        </w:tabs>
        <w:rPr>
          <w:rFonts w:ascii="Calibri" w:hAnsi="Calibri" w:cs="Calibri"/>
        </w:rPr>
      </w:pPr>
    </w:p>
    <w:p w14:paraId="636E0C6E" w14:textId="2A70E0CC" w:rsidR="00D31B3F" w:rsidRDefault="009064DE" w:rsidP="00D31B3F">
      <w:pPr>
        <w:tabs>
          <w:tab w:val="left" w:pos="1701"/>
        </w:tabs>
        <w:rPr>
          <w:rFonts w:ascii="Calibri" w:hAnsi="Calibri" w:cs="Calibri"/>
          <w:b/>
          <w:bCs/>
        </w:rPr>
      </w:pPr>
      <w:bookmarkStart w:id="5" w:name="_Hlk135892877"/>
      <w:r w:rsidRPr="00640F40">
        <w:rPr>
          <w:rFonts w:ascii="Calibri" w:hAnsi="Calibri" w:cs="Calibri" w:hint="eastAsia"/>
          <w:b/>
          <w:bCs/>
          <w:kern w:val="0"/>
          <w:sz w:val="24"/>
          <w:szCs w:val="20"/>
          <w:lang w:eastAsia="en-US"/>
        </w:rPr>
        <w:t>S</w:t>
      </w:r>
      <w:r w:rsidRPr="00640F40">
        <w:rPr>
          <w:rFonts w:ascii="Calibri" w:hAnsi="Calibri" w:cs="Calibri"/>
          <w:b/>
          <w:bCs/>
          <w:kern w:val="0"/>
          <w:sz w:val="24"/>
          <w:szCs w:val="20"/>
          <w:lang w:eastAsia="en-US"/>
        </w:rPr>
        <w:t>upp</w:t>
      </w:r>
      <w:r w:rsidR="00A8456A" w:rsidRPr="00A8456A">
        <w:rPr>
          <w:rFonts w:ascii="Calibri" w:hAnsi="Calibri" w:cs="Calibri"/>
          <w:b/>
          <w:bCs/>
          <w:kern w:val="0"/>
          <w:sz w:val="24"/>
          <w:szCs w:val="20"/>
          <w:lang w:eastAsia="en-US"/>
        </w:rPr>
        <w:t>orting</w:t>
      </w:r>
      <w:r w:rsidRPr="00640F40">
        <w:rPr>
          <w:rFonts w:ascii="Calibri" w:hAnsi="Calibri" w:cs="Calibri"/>
          <w:b/>
          <w:bCs/>
          <w:kern w:val="0"/>
          <w:sz w:val="24"/>
          <w:szCs w:val="20"/>
          <w:lang w:eastAsia="en-US"/>
        </w:rPr>
        <w:t xml:space="preserve"> Information </w:t>
      </w:r>
      <w:r w:rsidR="00F46DE9">
        <w:rPr>
          <w:rFonts w:ascii="Calibri" w:hAnsi="Calibri" w:cs="Calibri" w:hint="eastAsia"/>
          <w:b/>
          <w:bCs/>
          <w:kern w:val="0"/>
          <w:sz w:val="24"/>
          <w:szCs w:val="20"/>
          <w:lang w:eastAsia="en-US"/>
        </w:rPr>
        <w:t>3</w:t>
      </w:r>
      <w:r w:rsidRPr="00640F40">
        <w:rPr>
          <w:rFonts w:ascii="Calibri" w:hAnsi="Calibri" w:cs="Calibri"/>
          <w:b/>
          <w:bCs/>
          <w:kern w:val="0"/>
          <w:sz w:val="24"/>
          <w:szCs w:val="20"/>
          <w:lang w:eastAsia="en-US"/>
        </w:rPr>
        <w:t xml:space="preserve">: </w:t>
      </w:r>
      <w:bookmarkStart w:id="6" w:name="_Hlk137021380"/>
      <w:bookmarkEnd w:id="5"/>
      <w:r w:rsidR="00D31B3F" w:rsidRPr="00D31B3F">
        <w:rPr>
          <w:rFonts w:ascii="Calibri" w:hAnsi="Calibri" w:cs="Calibri"/>
          <w:b/>
          <w:bCs/>
          <w:kern w:val="0"/>
          <w:sz w:val="24"/>
          <w:szCs w:val="20"/>
          <w:lang w:eastAsia="en-US"/>
        </w:rPr>
        <w:t>Components of the data extraction sheet</w:t>
      </w:r>
      <w:bookmarkEnd w:id="6"/>
    </w:p>
    <w:p w14:paraId="7C366AE7" w14:textId="77777777" w:rsidR="00D31B3F" w:rsidRPr="00D31B3F" w:rsidRDefault="00D31B3F" w:rsidP="00D31B3F">
      <w:pPr>
        <w:tabs>
          <w:tab w:val="left" w:pos="1701"/>
        </w:tabs>
        <w:rPr>
          <w:rFonts w:ascii="Calibri" w:hAnsi="Calibri" w:cs="Calibri"/>
          <w:b/>
          <w:bCs/>
        </w:rPr>
      </w:pPr>
    </w:p>
    <w:p w14:paraId="0FDFB3D4" w14:textId="2D17C7EE" w:rsidR="00D31B3F" w:rsidRDefault="00D31B3F" w:rsidP="00D31B3F">
      <w:pPr>
        <w:jc w:val="center"/>
        <w:rPr>
          <w:rFonts w:ascii="Calibri" w:hAnsi="Calibri" w:cs="Calibri"/>
        </w:rPr>
      </w:pPr>
      <w:r w:rsidRPr="00D31B3F">
        <w:rPr>
          <w:rFonts w:ascii="Calibri" w:hAnsi="Calibri" w:cs="Calibri"/>
          <w:b/>
          <w:bCs/>
        </w:rPr>
        <w:t>Table S</w:t>
      </w:r>
      <w:r>
        <w:rPr>
          <w:rFonts w:ascii="Calibri" w:hAnsi="Calibri" w:cs="Calibri"/>
          <w:b/>
          <w:bCs/>
        </w:rPr>
        <w:t>2</w:t>
      </w:r>
      <w:r>
        <w:rPr>
          <w:rFonts w:ascii="Calibri" w:hAnsi="Calibri" w:cs="Calibri"/>
        </w:rPr>
        <w:t>. Data extraction sheet includes the following items.</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D31B3F" w14:paraId="2194A907" w14:textId="77777777" w:rsidTr="008D5E28">
        <w:tc>
          <w:tcPr>
            <w:tcW w:w="3245" w:type="dxa"/>
          </w:tcPr>
          <w:p w14:paraId="140273A8" w14:textId="77777777" w:rsidR="00D31B3F" w:rsidRDefault="00D31B3F" w:rsidP="008D5E28">
            <w:pPr>
              <w:jc w:val="left"/>
              <w:rPr>
                <w:rFonts w:ascii="Calibri" w:hAnsi="Calibri" w:cs="Calibri"/>
              </w:rPr>
            </w:pPr>
            <w:r>
              <w:rPr>
                <w:rFonts w:ascii="Calibri" w:hAnsi="Calibri" w:cs="Calibri"/>
              </w:rPr>
              <w:t>T</w:t>
            </w:r>
            <w:r w:rsidRPr="0026434D">
              <w:rPr>
                <w:rFonts w:ascii="Calibri" w:hAnsi="Calibri" w:cs="Calibri"/>
              </w:rPr>
              <w:t>itle</w:t>
            </w:r>
          </w:p>
        </w:tc>
        <w:tc>
          <w:tcPr>
            <w:tcW w:w="3245" w:type="dxa"/>
          </w:tcPr>
          <w:p w14:paraId="3D1BAAE1" w14:textId="77777777" w:rsidR="00D31B3F" w:rsidRDefault="00D31B3F" w:rsidP="008D5E28">
            <w:pPr>
              <w:jc w:val="left"/>
              <w:rPr>
                <w:rFonts w:ascii="Calibri" w:hAnsi="Calibri" w:cs="Calibri"/>
              </w:rPr>
            </w:pPr>
            <w:r>
              <w:rPr>
                <w:rFonts w:ascii="Calibri" w:hAnsi="Calibri" w:cs="Calibri"/>
              </w:rPr>
              <w:t>A</w:t>
            </w:r>
            <w:r w:rsidRPr="0026434D">
              <w:rPr>
                <w:rFonts w:ascii="Calibri" w:hAnsi="Calibri" w:cs="Calibri"/>
              </w:rPr>
              <w:t>uthor</w:t>
            </w:r>
            <w:r>
              <w:rPr>
                <w:rFonts w:ascii="Calibri" w:hAnsi="Calibri" w:cs="Calibri"/>
              </w:rPr>
              <w:t>s</w:t>
            </w:r>
          </w:p>
        </w:tc>
        <w:tc>
          <w:tcPr>
            <w:tcW w:w="3246" w:type="dxa"/>
          </w:tcPr>
          <w:p w14:paraId="69775214" w14:textId="77777777" w:rsidR="00D31B3F" w:rsidRDefault="00D31B3F" w:rsidP="008D5E28">
            <w:pPr>
              <w:jc w:val="left"/>
              <w:rPr>
                <w:rFonts w:ascii="Calibri" w:hAnsi="Calibri" w:cs="Calibri"/>
              </w:rPr>
            </w:pPr>
            <w:r>
              <w:rPr>
                <w:rFonts w:ascii="Calibri" w:hAnsi="Calibri" w:cs="Calibri"/>
              </w:rPr>
              <w:t>Publication y</w:t>
            </w:r>
            <w:r w:rsidRPr="0026434D">
              <w:rPr>
                <w:rFonts w:ascii="Calibri" w:hAnsi="Calibri" w:cs="Calibri"/>
              </w:rPr>
              <w:t>ear</w:t>
            </w:r>
          </w:p>
        </w:tc>
      </w:tr>
      <w:tr w:rsidR="00D31B3F" w14:paraId="5CCFCAE4" w14:textId="77777777" w:rsidTr="008D5E28">
        <w:tc>
          <w:tcPr>
            <w:tcW w:w="3245" w:type="dxa"/>
          </w:tcPr>
          <w:p w14:paraId="5F252A43" w14:textId="77777777" w:rsidR="00D31B3F" w:rsidRDefault="00D31B3F" w:rsidP="008D5E28">
            <w:pPr>
              <w:jc w:val="left"/>
              <w:rPr>
                <w:rFonts w:ascii="Calibri" w:hAnsi="Calibri" w:cs="Calibri"/>
              </w:rPr>
            </w:pPr>
            <w:r>
              <w:rPr>
                <w:rFonts w:ascii="Calibri" w:hAnsi="Calibri" w:cs="Calibri"/>
              </w:rPr>
              <w:t>S</w:t>
            </w:r>
            <w:r w:rsidRPr="0026434D">
              <w:rPr>
                <w:rFonts w:ascii="Calibri" w:hAnsi="Calibri" w:cs="Calibri"/>
              </w:rPr>
              <w:t xml:space="preserve">tudy </w:t>
            </w:r>
            <w:r>
              <w:rPr>
                <w:rFonts w:ascii="Calibri" w:hAnsi="Calibri" w:cs="Calibri"/>
              </w:rPr>
              <w:t>setting</w:t>
            </w:r>
          </w:p>
        </w:tc>
        <w:tc>
          <w:tcPr>
            <w:tcW w:w="3245" w:type="dxa"/>
          </w:tcPr>
          <w:p w14:paraId="2FD33970" w14:textId="77777777" w:rsidR="00D31B3F" w:rsidRDefault="00D31B3F" w:rsidP="008D5E28">
            <w:pPr>
              <w:jc w:val="left"/>
              <w:rPr>
                <w:rFonts w:ascii="Calibri" w:hAnsi="Calibri" w:cs="Calibri"/>
              </w:rPr>
            </w:pPr>
            <w:r>
              <w:rPr>
                <w:rFonts w:ascii="Calibri" w:hAnsi="Calibri" w:cs="Calibri"/>
              </w:rPr>
              <w:t>S</w:t>
            </w:r>
            <w:r w:rsidRPr="0026434D">
              <w:rPr>
                <w:rFonts w:ascii="Calibri" w:hAnsi="Calibri" w:cs="Calibri"/>
              </w:rPr>
              <w:t xml:space="preserve">tudy </w:t>
            </w:r>
            <w:r>
              <w:rPr>
                <w:rFonts w:ascii="Calibri" w:hAnsi="Calibri" w:cs="Calibri"/>
              </w:rPr>
              <w:t>a</w:t>
            </w:r>
            <w:r w:rsidRPr="0026434D">
              <w:rPr>
                <w:rFonts w:ascii="Calibri" w:hAnsi="Calibri" w:cs="Calibri"/>
              </w:rPr>
              <w:t>im</w:t>
            </w:r>
            <w:r>
              <w:rPr>
                <w:rFonts w:ascii="Calibri" w:hAnsi="Calibri" w:cs="Calibri"/>
              </w:rPr>
              <w:t xml:space="preserve"> and </w:t>
            </w:r>
            <w:r w:rsidRPr="0026434D">
              <w:rPr>
                <w:rFonts w:ascii="Calibri" w:hAnsi="Calibri" w:cs="Calibri"/>
              </w:rPr>
              <w:t>design</w:t>
            </w:r>
          </w:p>
        </w:tc>
        <w:tc>
          <w:tcPr>
            <w:tcW w:w="3246" w:type="dxa"/>
          </w:tcPr>
          <w:p w14:paraId="554F4325" w14:textId="77777777" w:rsidR="00D31B3F" w:rsidRDefault="00D31B3F" w:rsidP="008D5E28">
            <w:pPr>
              <w:jc w:val="left"/>
              <w:rPr>
                <w:rFonts w:ascii="Calibri" w:hAnsi="Calibri" w:cs="Calibri"/>
              </w:rPr>
            </w:pPr>
            <w:r>
              <w:rPr>
                <w:rFonts w:ascii="Calibri" w:hAnsi="Calibri" w:cs="Calibri"/>
              </w:rPr>
              <w:t>Household</w:t>
            </w:r>
            <w:r w:rsidRPr="0026434D">
              <w:rPr>
                <w:rFonts w:ascii="Calibri" w:hAnsi="Calibri" w:cs="Calibri"/>
              </w:rPr>
              <w:t xml:space="preserve"> characteristics</w:t>
            </w:r>
          </w:p>
        </w:tc>
      </w:tr>
      <w:tr w:rsidR="00D31B3F" w14:paraId="74320A81" w14:textId="77777777" w:rsidTr="008D5E28">
        <w:tc>
          <w:tcPr>
            <w:tcW w:w="3245" w:type="dxa"/>
          </w:tcPr>
          <w:p w14:paraId="2AA76E9C" w14:textId="77777777" w:rsidR="00D31B3F" w:rsidRDefault="00D31B3F" w:rsidP="008D5E28">
            <w:pPr>
              <w:jc w:val="left"/>
              <w:rPr>
                <w:rFonts w:ascii="Calibri" w:hAnsi="Calibri" w:cs="Calibri"/>
              </w:rPr>
            </w:pPr>
            <w:r>
              <w:rPr>
                <w:rFonts w:ascii="Calibri" w:hAnsi="Calibri" w:cs="Calibri"/>
              </w:rPr>
              <w:t>L</w:t>
            </w:r>
            <w:r w:rsidRPr="0026434D">
              <w:rPr>
                <w:rFonts w:ascii="Calibri" w:hAnsi="Calibri" w:cs="Calibri"/>
              </w:rPr>
              <w:t>atrine maintenance practice</w:t>
            </w:r>
          </w:p>
        </w:tc>
        <w:tc>
          <w:tcPr>
            <w:tcW w:w="3245" w:type="dxa"/>
          </w:tcPr>
          <w:p w14:paraId="744B3215" w14:textId="77777777" w:rsidR="00D31B3F" w:rsidRDefault="00D31B3F" w:rsidP="008D5E28">
            <w:pPr>
              <w:jc w:val="left"/>
              <w:rPr>
                <w:rFonts w:ascii="Calibri" w:hAnsi="Calibri" w:cs="Calibri"/>
              </w:rPr>
            </w:pPr>
            <w:r>
              <w:rPr>
                <w:rFonts w:ascii="Calibri" w:hAnsi="Calibri" w:cs="Calibri"/>
              </w:rPr>
              <w:t>T</w:t>
            </w:r>
            <w:r w:rsidRPr="0026434D">
              <w:rPr>
                <w:rFonts w:ascii="Calibri" w:hAnsi="Calibri" w:cs="Calibri"/>
              </w:rPr>
              <w:t>ype of emptying service investigated</w:t>
            </w:r>
          </w:p>
        </w:tc>
        <w:tc>
          <w:tcPr>
            <w:tcW w:w="3246" w:type="dxa"/>
          </w:tcPr>
          <w:p w14:paraId="03CD408D" w14:textId="77777777" w:rsidR="00D31B3F" w:rsidRDefault="00D31B3F" w:rsidP="008D5E28">
            <w:pPr>
              <w:jc w:val="left"/>
              <w:rPr>
                <w:rFonts w:ascii="Calibri" w:hAnsi="Calibri" w:cs="Calibri"/>
              </w:rPr>
            </w:pPr>
            <w:r>
              <w:rPr>
                <w:rFonts w:ascii="Calibri" w:hAnsi="Calibri" w:cs="Calibri"/>
              </w:rPr>
              <w:t>M</w:t>
            </w:r>
            <w:r w:rsidRPr="0026434D">
              <w:rPr>
                <w:rFonts w:ascii="Calibri" w:hAnsi="Calibri" w:cs="Calibri"/>
              </w:rPr>
              <w:t xml:space="preserve">ethod used to </w:t>
            </w:r>
            <w:r>
              <w:rPr>
                <w:rFonts w:ascii="Calibri" w:hAnsi="Calibri" w:cs="Calibri"/>
              </w:rPr>
              <w:t>elicit</w:t>
            </w:r>
            <w:r w:rsidRPr="0026434D">
              <w:rPr>
                <w:rFonts w:ascii="Calibri" w:hAnsi="Calibri" w:cs="Calibri"/>
              </w:rPr>
              <w:t xml:space="preserve"> WTP</w:t>
            </w:r>
          </w:p>
        </w:tc>
      </w:tr>
      <w:tr w:rsidR="00D31B3F" w14:paraId="3285A36F" w14:textId="77777777" w:rsidTr="008D5E28">
        <w:tc>
          <w:tcPr>
            <w:tcW w:w="3245" w:type="dxa"/>
          </w:tcPr>
          <w:p w14:paraId="3EC9FA4A" w14:textId="77777777" w:rsidR="00D31B3F" w:rsidRDefault="00D31B3F" w:rsidP="008D5E28">
            <w:pPr>
              <w:jc w:val="left"/>
              <w:rPr>
                <w:rFonts w:ascii="Calibri" w:hAnsi="Calibri" w:cs="Calibri"/>
              </w:rPr>
            </w:pPr>
            <w:r>
              <w:rPr>
                <w:rFonts w:ascii="Calibri" w:hAnsi="Calibri" w:cs="Calibri"/>
              </w:rPr>
              <w:t>T</w:t>
            </w:r>
            <w:r w:rsidRPr="0026434D">
              <w:rPr>
                <w:rFonts w:ascii="Calibri" w:hAnsi="Calibri" w:cs="Calibri"/>
              </w:rPr>
              <w:t>ype of WTP</w:t>
            </w:r>
            <w:r>
              <w:rPr>
                <w:rFonts w:ascii="Calibri" w:hAnsi="Calibri" w:cs="Calibri"/>
              </w:rPr>
              <w:t xml:space="preserve"> (stated/revealed/both)</w:t>
            </w:r>
          </w:p>
        </w:tc>
        <w:tc>
          <w:tcPr>
            <w:tcW w:w="3245" w:type="dxa"/>
          </w:tcPr>
          <w:p w14:paraId="6593B36F" w14:textId="77777777" w:rsidR="00D31B3F" w:rsidRDefault="00D31B3F" w:rsidP="008D5E28">
            <w:pPr>
              <w:jc w:val="left"/>
              <w:rPr>
                <w:rFonts w:ascii="Calibri" w:hAnsi="Calibri" w:cs="Calibri"/>
              </w:rPr>
            </w:pPr>
            <w:r>
              <w:rPr>
                <w:rFonts w:ascii="Calibri" w:hAnsi="Calibri" w:cs="Calibri"/>
              </w:rPr>
              <w:t>S</w:t>
            </w:r>
            <w:r w:rsidRPr="0026434D">
              <w:rPr>
                <w:rFonts w:ascii="Calibri" w:hAnsi="Calibri" w:cs="Calibri"/>
              </w:rPr>
              <w:t xml:space="preserve">tudy </w:t>
            </w:r>
            <w:r>
              <w:rPr>
                <w:rFonts w:ascii="Calibri" w:hAnsi="Calibri" w:cs="Calibri"/>
              </w:rPr>
              <w:t>p</w:t>
            </w:r>
            <w:r w:rsidRPr="0026434D">
              <w:rPr>
                <w:rFonts w:ascii="Calibri" w:hAnsi="Calibri" w:cs="Calibri"/>
              </w:rPr>
              <w:t>opulation</w:t>
            </w:r>
            <w:r>
              <w:rPr>
                <w:rFonts w:ascii="Calibri" w:hAnsi="Calibri" w:cs="Calibri"/>
              </w:rPr>
              <w:t xml:space="preserve"> and s</w:t>
            </w:r>
            <w:r w:rsidRPr="0026434D">
              <w:rPr>
                <w:rFonts w:ascii="Calibri" w:hAnsi="Calibri" w:cs="Calibri"/>
              </w:rPr>
              <w:t>ample size</w:t>
            </w:r>
          </w:p>
        </w:tc>
        <w:tc>
          <w:tcPr>
            <w:tcW w:w="3246" w:type="dxa"/>
          </w:tcPr>
          <w:p w14:paraId="6E579F42" w14:textId="77777777" w:rsidR="00D31B3F" w:rsidRDefault="00D31B3F" w:rsidP="008D5E28">
            <w:pPr>
              <w:jc w:val="left"/>
              <w:rPr>
                <w:rFonts w:ascii="Calibri" w:hAnsi="Calibri" w:cs="Calibri"/>
              </w:rPr>
            </w:pPr>
            <w:r>
              <w:rPr>
                <w:rFonts w:ascii="Calibri" w:hAnsi="Calibri" w:cs="Calibri"/>
              </w:rPr>
              <w:t>W</w:t>
            </w:r>
            <w:r w:rsidRPr="0026434D">
              <w:rPr>
                <w:rFonts w:ascii="Calibri" w:hAnsi="Calibri" w:cs="Calibri"/>
              </w:rPr>
              <w:t>ho is responsible for emptying cost</w:t>
            </w:r>
          </w:p>
        </w:tc>
      </w:tr>
      <w:tr w:rsidR="00D31B3F" w14:paraId="2A578D02" w14:textId="77777777" w:rsidTr="008D5E28">
        <w:tc>
          <w:tcPr>
            <w:tcW w:w="3245" w:type="dxa"/>
          </w:tcPr>
          <w:p w14:paraId="4BDBA7EC" w14:textId="77777777" w:rsidR="00D31B3F" w:rsidRDefault="00D31B3F" w:rsidP="008D5E28">
            <w:pPr>
              <w:jc w:val="left"/>
              <w:rPr>
                <w:rFonts w:ascii="Calibri" w:hAnsi="Calibri" w:cs="Calibri"/>
              </w:rPr>
            </w:pPr>
            <w:r>
              <w:rPr>
                <w:rFonts w:ascii="Calibri" w:hAnsi="Calibri" w:cs="Calibri"/>
              </w:rPr>
              <w:t>F</w:t>
            </w:r>
            <w:r w:rsidRPr="0026434D">
              <w:rPr>
                <w:rFonts w:ascii="Calibri" w:hAnsi="Calibri" w:cs="Calibri"/>
              </w:rPr>
              <w:t>requency of emptying</w:t>
            </w:r>
          </w:p>
        </w:tc>
        <w:tc>
          <w:tcPr>
            <w:tcW w:w="3245" w:type="dxa"/>
          </w:tcPr>
          <w:p w14:paraId="44C5F754" w14:textId="77777777" w:rsidR="00D31B3F" w:rsidRDefault="00D31B3F" w:rsidP="008D5E28">
            <w:pPr>
              <w:jc w:val="left"/>
              <w:rPr>
                <w:rFonts w:ascii="Calibri" w:hAnsi="Calibri" w:cs="Calibri"/>
              </w:rPr>
            </w:pPr>
            <w:r>
              <w:rPr>
                <w:rFonts w:ascii="Calibri" w:hAnsi="Calibri" w:cs="Calibri"/>
              </w:rPr>
              <w:t>A</w:t>
            </w:r>
            <w:r w:rsidRPr="0026434D">
              <w:rPr>
                <w:rFonts w:ascii="Calibri" w:hAnsi="Calibri" w:cs="Calibri"/>
              </w:rPr>
              <w:t>verage emptying fee by service</w:t>
            </w:r>
          </w:p>
        </w:tc>
        <w:tc>
          <w:tcPr>
            <w:tcW w:w="3246" w:type="dxa"/>
          </w:tcPr>
          <w:p w14:paraId="79AE2F3F" w14:textId="77777777" w:rsidR="00D31B3F" w:rsidRDefault="00D31B3F" w:rsidP="008D5E28">
            <w:pPr>
              <w:jc w:val="left"/>
              <w:rPr>
                <w:rFonts w:ascii="Calibri" w:hAnsi="Calibri" w:cs="Calibri"/>
              </w:rPr>
            </w:pPr>
            <w:r w:rsidRPr="0026434D">
              <w:rPr>
                <w:rFonts w:ascii="Calibri" w:hAnsi="Calibri" w:cs="Calibri"/>
              </w:rPr>
              <w:t xml:space="preserve">WTP </w:t>
            </w:r>
            <w:r>
              <w:rPr>
                <w:rFonts w:ascii="Calibri" w:hAnsi="Calibri" w:cs="Calibri"/>
              </w:rPr>
              <w:t>amount</w:t>
            </w:r>
          </w:p>
        </w:tc>
      </w:tr>
      <w:tr w:rsidR="00D31B3F" w14:paraId="39AEE39C" w14:textId="77777777" w:rsidTr="008D5E28">
        <w:tc>
          <w:tcPr>
            <w:tcW w:w="3245" w:type="dxa"/>
          </w:tcPr>
          <w:p w14:paraId="7BC948C9" w14:textId="77777777" w:rsidR="00D31B3F" w:rsidRDefault="00D31B3F" w:rsidP="008D5E28">
            <w:pPr>
              <w:jc w:val="left"/>
              <w:rPr>
                <w:rFonts w:ascii="Calibri" w:hAnsi="Calibri" w:cs="Calibri"/>
              </w:rPr>
            </w:pPr>
            <w:r>
              <w:rPr>
                <w:rFonts w:ascii="Calibri" w:hAnsi="Calibri" w:cs="Calibri"/>
              </w:rPr>
              <w:t>M</w:t>
            </w:r>
            <w:r w:rsidRPr="0026434D">
              <w:rPr>
                <w:rFonts w:ascii="Calibri" w:hAnsi="Calibri" w:cs="Calibri"/>
              </w:rPr>
              <w:t>arket price</w:t>
            </w:r>
            <w:r>
              <w:rPr>
                <w:rFonts w:ascii="Calibri" w:hAnsi="Calibri" w:cs="Calibri"/>
              </w:rPr>
              <w:t>/</w:t>
            </w:r>
            <w:r w:rsidRPr="0026434D">
              <w:rPr>
                <w:rFonts w:ascii="Calibri" w:hAnsi="Calibri" w:cs="Calibri"/>
              </w:rPr>
              <w:t>WTP (%)</w:t>
            </w:r>
          </w:p>
        </w:tc>
        <w:tc>
          <w:tcPr>
            <w:tcW w:w="3245" w:type="dxa"/>
          </w:tcPr>
          <w:p w14:paraId="73FA36A9" w14:textId="77777777" w:rsidR="00D31B3F" w:rsidRDefault="00D31B3F" w:rsidP="008D5E28">
            <w:pPr>
              <w:jc w:val="left"/>
              <w:rPr>
                <w:rFonts w:ascii="Calibri" w:hAnsi="Calibri" w:cs="Calibri"/>
              </w:rPr>
            </w:pPr>
            <w:r>
              <w:rPr>
                <w:rFonts w:ascii="Calibri" w:hAnsi="Calibri" w:cs="Calibri"/>
              </w:rPr>
              <w:t>Investigated d</w:t>
            </w:r>
            <w:r w:rsidRPr="0026434D">
              <w:rPr>
                <w:rFonts w:ascii="Calibri" w:hAnsi="Calibri" w:cs="Calibri"/>
              </w:rPr>
              <w:t xml:space="preserve">eterminants </w:t>
            </w:r>
            <w:r>
              <w:rPr>
                <w:rFonts w:ascii="Calibri" w:hAnsi="Calibri" w:cs="Calibri"/>
              </w:rPr>
              <w:t>of WTP</w:t>
            </w:r>
          </w:p>
        </w:tc>
        <w:tc>
          <w:tcPr>
            <w:tcW w:w="3246" w:type="dxa"/>
          </w:tcPr>
          <w:p w14:paraId="610FE41C" w14:textId="77777777" w:rsidR="00D31B3F" w:rsidRDefault="00D31B3F" w:rsidP="008D5E28">
            <w:pPr>
              <w:jc w:val="left"/>
              <w:rPr>
                <w:rFonts w:ascii="Calibri" w:hAnsi="Calibri" w:cs="Calibri"/>
              </w:rPr>
            </w:pPr>
            <w:r>
              <w:rPr>
                <w:rFonts w:ascii="Calibri" w:hAnsi="Calibri" w:cs="Calibri"/>
              </w:rPr>
              <w:t>Statistically significant determinants of WTP</w:t>
            </w:r>
          </w:p>
        </w:tc>
      </w:tr>
      <w:tr w:rsidR="00D31B3F" w14:paraId="1C42C7DD" w14:textId="77777777" w:rsidTr="008D5E28">
        <w:tc>
          <w:tcPr>
            <w:tcW w:w="3245" w:type="dxa"/>
          </w:tcPr>
          <w:p w14:paraId="055E9E8F" w14:textId="77777777" w:rsidR="00D31B3F" w:rsidRPr="0026434D" w:rsidRDefault="00D31B3F" w:rsidP="008D5E28">
            <w:pPr>
              <w:jc w:val="left"/>
              <w:rPr>
                <w:rFonts w:ascii="Calibri" w:hAnsi="Calibri" w:cs="Calibri"/>
              </w:rPr>
            </w:pPr>
            <w:r>
              <w:rPr>
                <w:rFonts w:ascii="Calibri" w:hAnsi="Calibri" w:cs="Calibri"/>
              </w:rPr>
              <w:t>P</w:t>
            </w:r>
            <w:r w:rsidRPr="0026434D">
              <w:rPr>
                <w:rFonts w:ascii="Calibri" w:hAnsi="Calibri" w:cs="Calibri"/>
              </w:rPr>
              <w:t xml:space="preserve">otential </w:t>
            </w:r>
            <w:r>
              <w:rPr>
                <w:rFonts w:ascii="Calibri" w:hAnsi="Calibri" w:cs="Calibri"/>
              </w:rPr>
              <w:t>b</w:t>
            </w:r>
            <w:r w:rsidRPr="0026434D">
              <w:rPr>
                <w:rFonts w:ascii="Calibri" w:hAnsi="Calibri" w:cs="Calibri"/>
              </w:rPr>
              <w:t>ias</w:t>
            </w:r>
          </w:p>
        </w:tc>
        <w:tc>
          <w:tcPr>
            <w:tcW w:w="3245" w:type="dxa"/>
          </w:tcPr>
          <w:p w14:paraId="19F580FC" w14:textId="77777777" w:rsidR="00D31B3F" w:rsidRDefault="00D31B3F" w:rsidP="008D5E28">
            <w:pPr>
              <w:jc w:val="left"/>
              <w:rPr>
                <w:rFonts w:ascii="Calibri" w:hAnsi="Calibri" w:cs="Calibri"/>
              </w:rPr>
            </w:pPr>
            <w:r>
              <w:rPr>
                <w:rFonts w:ascii="Calibri" w:hAnsi="Calibri" w:cs="Calibri"/>
              </w:rPr>
              <w:t>Q</w:t>
            </w:r>
            <w:r w:rsidRPr="0026434D">
              <w:rPr>
                <w:rFonts w:ascii="Calibri" w:hAnsi="Calibri" w:cs="Calibri"/>
              </w:rPr>
              <w:t xml:space="preserve">uality </w:t>
            </w:r>
            <w:r>
              <w:rPr>
                <w:rFonts w:ascii="Calibri" w:hAnsi="Calibri" w:cs="Calibri"/>
              </w:rPr>
              <w:t>of the literature</w:t>
            </w:r>
          </w:p>
        </w:tc>
        <w:tc>
          <w:tcPr>
            <w:tcW w:w="3246" w:type="dxa"/>
          </w:tcPr>
          <w:p w14:paraId="7A61FD63" w14:textId="77777777" w:rsidR="00D31B3F" w:rsidRDefault="00D31B3F" w:rsidP="008D5E28">
            <w:pPr>
              <w:jc w:val="left"/>
              <w:rPr>
                <w:rFonts w:ascii="Calibri" w:hAnsi="Calibri" w:cs="Calibri"/>
              </w:rPr>
            </w:pPr>
          </w:p>
        </w:tc>
      </w:tr>
    </w:tbl>
    <w:p w14:paraId="48FA175E" w14:textId="77777777" w:rsidR="00D31B3F" w:rsidRPr="00882E0E" w:rsidRDefault="00D31B3F" w:rsidP="00D31B3F">
      <w:pPr>
        <w:tabs>
          <w:tab w:val="left" w:pos="1701"/>
        </w:tabs>
        <w:rPr>
          <w:rFonts w:ascii="Calibri" w:hAnsi="Calibri" w:cs="Calibri"/>
        </w:rPr>
      </w:pPr>
    </w:p>
    <w:p w14:paraId="61FBE51C" w14:textId="5AC15207" w:rsidR="009064DE" w:rsidRPr="00FB1538" w:rsidRDefault="00D31B3F" w:rsidP="009064DE">
      <w:pPr>
        <w:tabs>
          <w:tab w:val="left" w:pos="1701"/>
        </w:tabs>
        <w:rPr>
          <w:rFonts w:ascii="Calibri" w:hAnsi="Calibri" w:cs="Calibri"/>
        </w:rPr>
      </w:pPr>
      <w:r w:rsidRPr="00640F40">
        <w:rPr>
          <w:rFonts w:ascii="Calibri" w:hAnsi="Calibri" w:cs="Calibri" w:hint="eastAsia"/>
          <w:b/>
          <w:bCs/>
          <w:kern w:val="0"/>
          <w:sz w:val="24"/>
          <w:szCs w:val="20"/>
          <w:lang w:eastAsia="en-US"/>
        </w:rPr>
        <w:lastRenderedPageBreak/>
        <w:t>S</w:t>
      </w:r>
      <w:r w:rsidRPr="00640F40">
        <w:rPr>
          <w:rFonts w:ascii="Calibri" w:hAnsi="Calibri" w:cs="Calibri"/>
          <w:b/>
          <w:bCs/>
          <w:kern w:val="0"/>
          <w:sz w:val="24"/>
          <w:szCs w:val="20"/>
          <w:lang w:eastAsia="en-US"/>
        </w:rPr>
        <w:t>upp</w:t>
      </w:r>
      <w:r w:rsidR="00A8456A" w:rsidRPr="00A8456A">
        <w:rPr>
          <w:rFonts w:ascii="Calibri" w:hAnsi="Calibri" w:cs="Calibri"/>
          <w:b/>
          <w:bCs/>
          <w:kern w:val="0"/>
          <w:sz w:val="24"/>
          <w:szCs w:val="20"/>
          <w:lang w:eastAsia="en-US"/>
        </w:rPr>
        <w:t>orting</w:t>
      </w:r>
      <w:r w:rsidRPr="00640F40">
        <w:rPr>
          <w:rFonts w:ascii="Calibri" w:hAnsi="Calibri" w:cs="Calibri"/>
          <w:b/>
          <w:bCs/>
          <w:kern w:val="0"/>
          <w:sz w:val="24"/>
          <w:szCs w:val="20"/>
          <w:lang w:eastAsia="en-US"/>
        </w:rPr>
        <w:t xml:space="preserve"> Information </w:t>
      </w:r>
      <w:r>
        <w:rPr>
          <w:rFonts w:ascii="Calibri" w:hAnsi="Calibri" w:cs="Calibri"/>
          <w:b/>
          <w:bCs/>
          <w:kern w:val="0"/>
          <w:sz w:val="24"/>
          <w:szCs w:val="20"/>
          <w:lang w:eastAsia="en-US"/>
        </w:rPr>
        <w:t>4</w:t>
      </w:r>
      <w:r w:rsidRPr="00640F40">
        <w:rPr>
          <w:rFonts w:ascii="Calibri" w:hAnsi="Calibri" w:cs="Calibri"/>
          <w:b/>
          <w:bCs/>
          <w:kern w:val="0"/>
          <w:sz w:val="24"/>
          <w:szCs w:val="20"/>
          <w:lang w:eastAsia="en-US"/>
        </w:rPr>
        <w:t xml:space="preserve">: </w:t>
      </w:r>
      <w:bookmarkStart w:id="7" w:name="_Hlk137021362"/>
      <w:r w:rsidR="009064DE">
        <w:rPr>
          <w:rFonts w:ascii="Calibri" w:hAnsi="Calibri" w:cs="Calibri"/>
          <w:b/>
          <w:bCs/>
          <w:kern w:val="0"/>
          <w:sz w:val="24"/>
          <w:szCs w:val="20"/>
          <w:lang w:eastAsia="en-US"/>
        </w:rPr>
        <w:t>Results of quality assessment</w:t>
      </w:r>
      <w:bookmarkEnd w:id="7"/>
    </w:p>
    <w:p w14:paraId="17914508" w14:textId="15AD45D2" w:rsidR="009064DE" w:rsidRPr="00F46DE9" w:rsidRDefault="009064DE" w:rsidP="009064DE">
      <w:pPr>
        <w:tabs>
          <w:tab w:val="left" w:pos="1701"/>
        </w:tabs>
        <w:rPr>
          <w:rFonts w:ascii="Calibri" w:hAnsi="Calibri" w:cs="Calibri"/>
        </w:rPr>
      </w:pPr>
    </w:p>
    <w:p w14:paraId="5D2B235B" w14:textId="19BF41F9" w:rsidR="00CC42E0" w:rsidRDefault="009064DE" w:rsidP="00CC42E0">
      <w:pPr>
        <w:jc w:val="left"/>
        <w:rPr>
          <w:rFonts w:ascii="Calibri" w:hAnsi="Calibri" w:cs="Calibri"/>
        </w:rPr>
      </w:pPr>
      <w:r w:rsidRPr="002F1DED">
        <w:rPr>
          <w:rFonts w:ascii="Calibri" w:hAnsi="Calibri" w:cs="Calibri"/>
          <w:b/>
          <w:bCs/>
        </w:rPr>
        <w:t xml:space="preserve">Table </w:t>
      </w:r>
      <w:r>
        <w:rPr>
          <w:rFonts w:ascii="Calibri" w:hAnsi="Calibri" w:cs="Calibri"/>
          <w:b/>
          <w:bCs/>
        </w:rPr>
        <w:t>S</w:t>
      </w:r>
      <w:r w:rsidR="00D31B3F">
        <w:rPr>
          <w:rFonts w:ascii="Calibri" w:hAnsi="Calibri" w:cs="Calibri"/>
          <w:b/>
          <w:bCs/>
        </w:rPr>
        <w:t>3</w:t>
      </w:r>
      <w:r w:rsidRPr="002F1DED">
        <w:rPr>
          <w:rFonts w:ascii="Calibri" w:hAnsi="Calibri" w:cs="Calibri"/>
          <w:b/>
          <w:bCs/>
        </w:rPr>
        <w:t>.</w:t>
      </w:r>
      <w:r w:rsidRPr="00ED6880">
        <w:rPr>
          <w:rFonts w:ascii="Calibri" w:hAnsi="Calibri" w:cs="Calibri"/>
        </w:rPr>
        <w:t xml:space="preserve"> </w:t>
      </w:r>
      <w:r>
        <w:rPr>
          <w:rFonts w:ascii="Calibri" w:hAnsi="Calibri" w:cs="Calibri"/>
        </w:rPr>
        <w:t xml:space="preserve">Results of quality assessment against five </w:t>
      </w:r>
      <w:r w:rsidR="00CB45B0">
        <w:rPr>
          <w:rFonts w:ascii="Calibri" w:hAnsi="Calibri" w:cs="Calibri"/>
        </w:rPr>
        <w:t>criteria</w:t>
      </w:r>
      <w:r w:rsidR="003A4D8E" w:rsidRPr="00CC42E0">
        <w:rPr>
          <w:rFonts w:ascii="Calibri" w:hAnsi="Calibri" w:cs="Calibri"/>
        </w:rPr>
        <w:t>: (</w:t>
      </w:r>
      <w:r w:rsidR="009C3E94">
        <w:rPr>
          <w:rFonts w:ascii="Calibri" w:hAnsi="Calibri" w:cs="Calibri"/>
        </w:rPr>
        <w:t>i</w:t>
      </w:r>
      <w:r w:rsidR="003A4D8E" w:rsidRPr="00CC42E0">
        <w:rPr>
          <w:rFonts w:ascii="Calibri" w:hAnsi="Calibri" w:cs="Calibri"/>
        </w:rPr>
        <w:t>) survey design including sample size calculation and bid distribution, (</w:t>
      </w:r>
      <w:r w:rsidR="009C3E94">
        <w:rPr>
          <w:rFonts w:ascii="Calibri" w:hAnsi="Calibri" w:cs="Calibri"/>
        </w:rPr>
        <w:t>ii</w:t>
      </w:r>
      <w:r w:rsidR="003A4D8E" w:rsidRPr="00CC42E0">
        <w:rPr>
          <w:rFonts w:ascii="Calibri" w:hAnsi="Calibri" w:cs="Calibri"/>
        </w:rPr>
        <w:t>) instrument</w:t>
      </w:r>
      <w:r w:rsidR="00DD69EE">
        <w:rPr>
          <w:rFonts w:ascii="Calibri" w:hAnsi="Calibri" w:cs="Calibri"/>
        </w:rPr>
        <w:t xml:space="preserve"> validation via </w:t>
      </w:r>
      <w:r w:rsidR="003A4D8E" w:rsidRPr="00CC42E0">
        <w:rPr>
          <w:rFonts w:ascii="Calibri" w:hAnsi="Calibri" w:cs="Calibri"/>
        </w:rPr>
        <w:t xml:space="preserve">pre-test, focus group discussion or </w:t>
      </w:r>
      <w:r w:rsidR="00DD69EE">
        <w:rPr>
          <w:rFonts w:ascii="Calibri" w:hAnsi="Calibri" w:cs="Calibri"/>
        </w:rPr>
        <w:t>similar</w:t>
      </w:r>
      <w:r w:rsidR="003A4D8E" w:rsidRPr="00CC42E0">
        <w:rPr>
          <w:rFonts w:ascii="Calibri" w:hAnsi="Calibri" w:cs="Calibri"/>
        </w:rPr>
        <w:t>, (</w:t>
      </w:r>
      <w:r w:rsidR="009C3E94">
        <w:rPr>
          <w:rFonts w:ascii="Calibri" w:hAnsi="Calibri" w:cs="Calibri"/>
        </w:rPr>
        <w:t>iii</w:t>
      </w:r>
      <w:r w:rsidR="003A4D8E" w:rsidRPr="00CC42E0">
        <w:rPr>
          <w:rFonts w:ascii="Calibri" w:hAnsi="Calibri" w:cs="Calibri"/>
        </w:rPr>
        <w:t>) survey implementation including quality control and data management, (</w:t>
      </w:r>
      <w:r w:rsidR="009C3E94">
        <w:rPr>
          <w:rFonts w:ascii="Calibri" w:hAnsi="Calibri" w:cs="Calibri"/>
        </w:rPr>
        <w:t>iv</w:t>
      </w:r>
      <w:r w:rsidR="003A4D8E" w:rsidRPr="00CC42E0">
        <w:rPr>
          <w:rFonts w:ascii="Calibri" w:hAnsi="Calibri" w:cs="Calibri"/>
        </w:rPr>
        <w:t>) mean WTP elicitation, and (</w:t>
      </w:r>
      <w:r w:rsidR="009C3E94">
        <w:rPr>
          <w:rFonts w:ascii="Calibri" w:hAnsi="Calibri" w:cs="Calibri"/>
        </w:rPr>
        <w:t>v</w:t>
      </w:r>
      <w:r w:rsidR="003A4D8E" w:rsidRPr="00CC42E0">
        <w:rPr>
          <w:rFonts w:ascii="Calibri" w:hAnsi="Calibri" w:cs="Calibri"/>
        </w:rPr>
        <w:t>) ex-post validity assessment on WTP.</w:t>
      </w:r>
      <w:r w:rsidR="00CC42E0">
        <w:rPr>
          <w:rFonts w:ascii="Calibri" w:hAnsi="Calibri" w:cs="Calibri"/>
        </w:rPr>
        <w:t xml:space="preserve"> </w:t>
      </w:r>
      <w:r w:rsidR="009C3E94">
        <w:rPr>
          <w:rFonts w:ascii="Calibri" w:hAnsi="Calibri" w:cs="Calibri"/>
        </w:rPr>
        <w:t>T</w:t>
      </w:r>
      <w:r w:rsidR="00CB45B0">
        <w:rPr>
          <w:rFonts w:ascii="Calibri" w:hAnsi="Calibri" w:cs="Calibri"/>
        </w:rPr>
        <w:t>hese</w:t>
      </w:r>
      <w:r w:rsidR="009C3E94">
        <w:rPr>
          <w:rFonts w:ascii="Calibri" w:hAnsi="Calibri" w:cs="Calibri"/>
        </w:rPr>
        <w:t xml:space="preserve"> c</w:t>
      </w:r>
      <w:r w:rsidR="00CB45B0">
        <w:rPr>
          <w:rFonts w:ascii="Calibri" w:hAnsi="Calibri" w:cs="Calibri"/>
        </w:rPr>
        <w:t>riteria</w:t>
      </w:r>
      <w:r w:rsidR="009C3E94">
        <w:rPr>
          <w:rFonts w:ascii="Calibri" w:hAnsi="Calibri" w:cs="Calibri"/>
        </w:rPr>
        <w:t xml:space="preserve"> were based on the technical note developed by Asian Development Bank. </w:t>
      </w:r>
      <w:r w:rsidR="009C3E94">
        <w:rPr>
          <w:rFonts w:ascii="Calibri" w:hAnsi="Calibri" w:cs="Calibri"/>
        </w:rPr>
        <w:fldChar w:fldCharType="begin"/>
      </w:r>
      <w:r w:rsidR="009C3E94">
        <w:rPr>
          <w:rFonts w:ascii="Calibri" w:hAnsi="Calibri" w:cs="Calibri"/>
        </w:rPr>
        <w:instrText xml:space="preserve"> ADDIN EN.CITE &lt;EndNote&gt;&lt;Cite&gt;&lt;Author&gt;Asian Development Bank&lt;/Author&gt;&lt;Year&gt;2007&lt;/Year&gt;&lt;RecNum&gt;44&lt;/RecNum&gt;&lt;DisplayText&gt;(1)&lt;/DisplayText&gt;&lt;record&gt;&lt;rec-number&gt;44&lt;/rec-number&gt;&lt;foreign-keys&gt;&lt;key app="EN" db-id="attv5wfzbf25xoe20sqx2ptma020dv2tzp0f" timestamp="1666972515"&gt;44&lt;/key&gt;&lt;/foreign-keys&gt;&lt;ref-type name="Report"&gt;27&lt;/ref-type&gt;&lt;contributors&gt;&lt;authors&gt;&lt;author&gt;Asian Development Bank,&lt;/author&gt;&lt;/authors&gt;&lt;/contributors&gt;&lt;titles&gt;&lt;title&gt;Good Practices for Estimating Reliable Willingness-to-Pay Values in the Water Supply and Sanitation Sector&lt;/title&gt;&lt;/titles&gt;&lt;dates&gt;&lt;year&gt;2007&lt;/year&gt;&lt;/dates&gt;&lt;urls&gt;&lt;/urls&gt;&lt;/record&gt;&lt;/Cite&gt;&lt;/EndNote&gt;</w:instrText>
      </w:r>
      <w:r w:rsidR="009C3E94">
        <w:rPr>
          <w:rFonts w:ascii="Calibri" w:hAnsi="Calibri" w:cs="Calibri"/>
        </w:rPr>
        <w:fldChar w:fldCharType="separate"/>
      </w:r>
      <w:r w:rsidR="009C3E94">
        <w:rPr>
          <w:rFonts w:ascii="Calibri" w:hAnsi="Calibri" w:cs="Calibri"/>
          <w:noProof/>
        </w:rPr>
        <w:t>(1)</w:t>
      </w:r>
      <w:r w:rsidR="009C3E94">
        <w:rPr>
          <w:rFonts w:ascii="Calibri" w:hAnsi="Calibri" w:cs="Calibri"/>
        </w:rPr>
        <w:fldChar w:fldCharType="end"/>
      </w:r>
    </w:p>
    <w:p w14:paraId="282CD9F3" w14:textId="77777777" w:rsidR="003A4D8E" w:rsidRPr="00CC42E0" w:rsidRDefault="003A4D8E" w:rsidP="002E09D2">
      <w:pPr>
        <w:rPr>
          <w:rFonts w:ascii="Times" w:hAnsi="Times" w:cs="Times"/>
        </w:rPr>
      </w:pPr>
    </w:p>
    <w:tbl>
      <w:tblPr>
        <w:tblW w:w="9781" w:type="dxa"/>
        <w:tblCellMar>
          <w:left w:w="99" w:type="dxa"/>
          <w:right w:w="99" w:type="dxa"/>
        </w:tblCellMar>
        <w:tblLook w:val="04A0" w:firstRow="1" w:lastRow="0" w:firstColumn="1" w:lastColumn="0" w:noHBand="0" w:noVBand="1"/>
      </w:tblPr>
      <w:tblGrid>
        <w:gridCol w:w="1701"/>
        <w:gridCol w:w="8080"/>
      </w:tblGrid>
      <w:tr w:rsidR="00A730EE" w:rsidRPr="009064DE" w14:paraId="6F65AB86" w14:textId="77777777" w:rsidTr="00A730EE">
        <w:trPr>
          <w:trHeight w:val="454"/>
        </w:trPr>
        <w:tc>
          <w:tcPr>
            <w:tcW w:w="1701" w:type="dxa"/>
            <w:tcBorders>
              <w:top w:val="single" w:sz="4" w:space="0" w:color="auto"/>
              <w:left w:val="nil"/>
              <w:bottom w:val="single" w:sz="4" w:space="0" w:color="auto"/>
              <w:right w:val="nil"/>
            </w:tcBorders>
            <w:shd w:val="clear" w:color="auto" w:fill="auto"/>
            <w:vAlign w:val="center"/>
          </w:tcPr>
          <w:p w14:paraId="21412D67" w14:textId="502BC369" w:rsidR="00A730EE" w:rsidRDefault="00A730EE" w:rsidP="009064DE">
            <w:pPr>
              <w:widowControl/>
              <w:jc w:val="center"/>
              <w:rPr>
                <w:rFonts w:ascii="Calibri" w:eastAsia="游ゴシック" w:hAnsi="Calibri" w:cs="Calibri"/>
                <w:color w:val="000000"/>
                <w:sz w:val="22"/>
              </w:rPr>
            </w:pPr>
            <w:r>
              <w:rPr>
                <w:rFonts w:ascii="Calibri" w:eastAsia="游ゴシック" w:hAnsi="Calibri" w:cs="Calibri" w:hint="eastAsia"/>
                <w:color w:val="000000"/>
                <w:sz w:val="22"/>
              </w:rPr>
              <w:t>A</w:t>
            </w:r>
            <w:r>
              <w:rPr>
                <w:rFonts w:ascii="Calibri" w:eastAsia="游ゴシック" w:hAnsi="Calibri" w:cs="Calibri"/>
                <w:color w:val="000000"/>
                <w:sz w:val="22"/>
              </w:rPr>
              <w:t>uthor &amp; Year</w:t>
            </w:r>
          </w:p>
        </w:tc>
        <w:tc>
          <w:tcPr>
            <w:tcW w:w="8080" w:type="dxa"/>
            <w:tcBorders>
              <w:top w:val="single" w:sz="4" w:space="0" w:color="auto"/>
              <w:left w:val="nil"/>
              <w:bottom w:val="single" w:sz="4" w:space="0" w:color="auto"/>
              <w:right w:val="nil"/>
            </w:tcBorders>
            <w:shd w:val="clear" w:color="auto" w:fill="auto"/>
            <w:vAlign w:val="center"/>
          </w:tcPr>
          <w:p w14:paraId="5C777F90" w14:textId="255795A3" w:rsidR="00A730EE" w:rsidRPr="009064DE" w:rsidRDefault="00A730EE" w:rsidP="009064DE">
            <w:pPr>
              <w:widowControl/>
              <w:jc w:val="center"/>
              <w:rPr>
                <w:rFonts w:ascii="Calibri" w:eastAsia="游ゴシック" w:hAnsi="Calibri" w:cs="Calibri"/>
                <w:color w:val="000000"/>
                <w:kern w:val="0"/>
                <w:sz w:val="22"/>
              </w:rPr>
            </w:pPr>
            <w:r>
              <w:rPr>
                <w:rFonts w:ascii="Calibri" w:eastAsia="游ゴシック" w:hAnsi="Calibri" w:cs="Calibri" w:hint="eastAsia"/>
                <w:color w:val="000000"/>
                <w:kern w:val="0"/>
                <w:sz w:val="22"/>
              </w:rPr>
              <w:t>A</w:t>
            </w:r>
            <w:r>
              <w:rPr>
                <w:rFonts w:ascii="Calibri" w:eastAsia="游ゴシック" w:hAnsi="Calibri" w:cs="Calibri"/>
                <w:color w:val="000000"/>
                <w:kern w:val="0"/>
                <w:sz w:val="22"/>
              </w:rPr>
              <w:t>ssessment results</w:t>
            </w:r>
          </w:p>
        </w:tc>
      </w:tr>
      <w:tr w:rsidR="00A730EE" w:rsidRPr="009064DE" w14:paraId="75F355AF" w14:textId="77777777" w:rsidTr="00A730EE">
        <w:trPr>
          <w:trHeight w:val="1556"/>
        </w:trPr>
        <w:tc>
          <w:tcPr>
            <w:tcW w:w="1701" w:type="dxa"/>
            <w:tcBorders>
              <w:top w:val="single" w:sz="4" w:space="0" w:color="auto"/>
              <w:left w:val="nil"/>
              <w:bottom w:val="nil"/>
              <w:right w:val="nil"/>
            </w:tcBorders>
            <w:shd w:val="clear" w:color="auto" w:fill="auto"/>
            <w:vAlign w:val="center"/>
          </w:tcPr>
          <w:p w14:paraId="1B9EBD8B" w14:textId="4F6E79FF"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Harder et al., 2013 </w:t>
            </w:r>
            <w:r>
              <w:rPr>
                <w:rFonts w:ascii="Calibri" w:eastAsia="游ゴシック" w:hAnsi="Calibri" w:cs="Calibri"/>
                <w:color w:val="000000"/>
                <w:sz w:val="22"/>
              </w:rPr>
              <w:fldChar w:fldCharType="begin"/>
            </w:r>
            <w:r>
              <w:rPr>
                <w:rFonts w:ascii="Calibri" w:eastAsia="游ゴシック" w:hAnsi="Calibri" w:cs="Calibri"/>
                <w:color w:val="000000"/>
                <w:sz w:val="22"/>
              </w:rPr>
              <w:instrText xml:space="preserve"> ADDIN EN.CITE &lt;EndNote&gt;&lt;Cite&gt;&lt;Author&gt;Harder&lt;/Author&gt;&lt;Year&gt;2013&lt;/Year&gt;&lt;RecNum&gt;178&lt;/RecNum&gt;&lt;DisplayText&gt;(2)&lt;/DisplayText&gt;&lt;record&gt;&lt;rec-number&gt;178&lt;/rec-number&gt;&lt;foreign-keys&gt;&lt;key app="EN" db-id="attv5wfzbf25xoe20sqx2ptma020dv2tzp0f" timestamp="1667869432"&gt;178&lt;/key&gt;&lt;/foreign-keys&gt;&lt;ref-type name="Journal Article"&gt;17&lt;/ref-type&gt;&lt;contributors&gt;&lt;authors&gt;&lt;author&gt;Harder, D. S.&lt;/author&gt;&lt;author&gt;Sajise, A. J. U.&lt;/author&gt;&lt;author&gt;Galing, E. M.&lt;/author&gt;&lt;/authors&gt;&lt;/contributors&gt;&lt;titles&gt;&lt;title&gt;Willingness to pay for sanitation services in Dagupan City, Philippines&lt;/title&gt;&lt;secondary-title&gt;Journal of Water Sanitation and Hygiene for Development&lt;/secondary-title&gt;&lt;/titles&gt;&lt;periodical&gt;&lt;full-title&gt;Journal of Water Sanitation and Hygiene for Development&lt;/full-title&gt;&lt;/periodical&gt;&lt;pages&gt;165-180&lt;/pages&gt;&lt;volume&gt;3&lt;/volume&gt;&lt;number&gt;2&lt;/number&gt;&lt;dates&gt;&lt;year&gt;2013&lt;/year&gt;&lt;/dates&gt;&lt;work-type&gt;Article&lt;/work-type&gt;&lt;urls&gt;&lt;related-urls&gt;&lt;url&gt;https://www.scopus.com/inward/record.uri?eid=2-s2.0-84883009572&amp;amp;doi=10.2166%2fwashdev.2013.064&amp;amp;partnerID=40&amp;amp;md5=8149ed98d8f682aa44c7021f368d6b95&lt;/url&gt;&lt;/related-urls&gt;&lt;/urls&gt;&lt;electronic-resource-num&gt;10.2166/washdev.2013.064&lt;/electronic-resource-num&gt;&lt;remote-database-name&gt;Scopus&lt;/remote-database-name&gt;&lt;/record&gt;&lt;/Cite&gt;&lt;/EndNote&gt;</w:instrText>
            </w:r>
            <w:r>
              <w:rPr>
                <w:rFonts w:ascii="Calibri" w:eastAsia="游ゴシック" w:hAnsi="Calibri" w:cs="Calibri"/>
                <w:color w:val="000000"/>
                <w:sz w:val="22"/>
              </w:rPr>
              <w:fldChar w:fldCharType="separate"/>
            </w:r>
            <w:r>
              <w:rPr>
                <w:rFonts w:ascii="Calibri" w:eastAsia="游ゴシック" w:hAnsi="Calibri" w:cs="Calibri"/>
                <w:noProof/>
                <w:color w:val="000000"/>
                <w:sz w:val="22"/>
              </w:rPr>
              <w:t>(2)</w:t>
            </w:r>
            <w:r>
              <w:rPr>
                <w:rFonts w:ascii="Calibri" w:eastAsia="游ゴシック" w:hAnsi="Calibri" w:cs="Calibri"/>
                <w:color w:val="000000"/>
                <w:sz w:val="22"/>
              </w:rPr>
              <w:fldChar w:fldCharType="end"/>
            </w:r>
          </w:p>
        </w:tc>
        <w:tc>
          <w:tcPr>
            <w:tcW w:w="8080" w:type="dxa"/>
            <w:tcBorders>
              <w:top w:val="single" w:sz="4" w:space="0" w:color="auto"/>
              <w:left w:val="nil"/>
              <w:bottom w:val="nil"/>
              <w:right w:val="nil"/>
            </w:tcBorders>
            <w:shd w:val="clear" w:color="auto" w:fill="auto"/>
            <w:vAlign w:val="center"/>
            <w:hideMark/>
          </w:tcPr>
          <w:p w14:paraId="2A96CAEB" w14:textId="6576F490" w:rsidR="00A730EE" w:rsidRPr="009064DE" w:rsidRDefault="00A730EE" w:rsidP="00A730EE">
            <w:pPr>
              <w:widowControl/>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Fair (</w:t>
            </w:r>
            <w:r>
              <w:rPr>
                <w:rFonts w:ascii="Calibri" w:eastAsia="游ゴシック" w:hAnsi="Calibri" w:cs="Calibri"/>
                <w:color w:val="000000"/>
                <w:kern w:val="0"/>
                <w:sz w:val="22"/>
              </w:rPr>
              <w:t>“t</w:t>
            </w:r>
            <w:r w:rsidRPr="009064DE">
              <w:rPr>
                <w:rFonts w:ascii="Calibri" w:eastAsia="游ゴシック" w:hAnsi="Calibri" w:cs="Calibri"/>
                <w:color w:val="000000"/>
                <w:kern w:val="0"/>
                <w:sz w:val="22"/>
              </w:rPr>
              <w:t>here is a potentially larger hypothetical bias for non-connected households because they essentially face two hypothetical scenarios</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Good</w:t>
            </w:r>
          </w:p>
        </w:tc>
      </w:tr>
      <w:tr w:rsidR="00A730EE" w:rsidRPr="009064DE" w14:paraId="78F3E759" w14:textId="77777777" w:rsidTr="00A730EE">
        <w:trPr>
          <w:trHeight w:val="1279"/>
        </w:trPr>
        <w:tc>
          <w:tcPr>
            <w:tcW w:w="1701" w:type="dxa"/>
            <w:tcBorders>
              <w:top w:val="nil"/>
              <w:left w:val="nil"/>
              <w:bottom w:val="nil"/>
              <w:right w:val="nil"/>
            </w:tcBorders>
            <w:shd w:val="clear" w:color="auto" w:fill="auto"/>
            <w:vAlign w:val="center"/>
          </w:tcPr>
          <w:p w14:paraId="3907CD97" w14:textId="60BFD43D"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Russel et al., 2015 </w:t>
            </w:r>
            <w:r>
              <w:rPr>
                <w:rFonts w:ascii="Calibri" w:eastAsia="游ゴシック" w:hAnsi="Calibri" w:cs="Calibri"/>
                <w:color w:val="000000"/>
                <w:sz w:val="22"/>
              </w:rPr>
              <w:fldChar w:fldCharType="begin"/>
            </w:r>
            <w:r>
              <w:rPr>
                <w:rFonts w:ascii="Calibri" w:eastAsia="游ゴシック" w:hAnsi="Calibri" w:cs="Calibri"/>
                <w:color w:val="000000"/>
                <w:sz w:val="22"/>
              </w:rPr>
              <w:instrText xml:space="preserve"> ADDIN EN.CITE &lt;EndNote&gt;&lt;Cite&gt;&lt;Author&gt;Russel&lt;/Author&gt;&lt;Year&gt;2015&lt;/Year&gt;&lt;RecNum&gt;158&lt;/RecNum&gt;&lt;DisplayText&gt;(3)&lt;/DisplayText&gt;&lt;record&gt;&lt;rec-number&gt;158&lt;/rec-number&gt;&lt;foreign-keys&gt;&lt;key app="EN" db-id="attv5wfzbf25xoe20sqx2ptma020dv2tzp0f" timestamp="1667869432"&gt;158&lt;/key&gt;&lt;/foreign-keys&gt;&lt;ref-type name="Journal Article"&gt;17&lt;/ref-type&gt;&lt;contributors&gt;&lt;authors&gt;&lt;author&gt;Russel, K.&lt;/author&gt;&lt;author&gt;Tilmans, S.&lt;/author&gt;&lt;author&gt;Kramer, S.&lt;/author&gt;&lt;author&gt;Sklar, R.&lt;/author&gt;&lt;author&gt;Tillias, D.&lt;/author&gt;&lt;author&gt;Davis, J.&lt;/author&gt;&lt;/authors&gt;&lt;/contributors&gt;&lt;titles&gt;&lt;title&gt;User perceptions of and willingness to pay for household container-based sanitation services: experience from Cap Haitien, Haiti&lt;/title&gt;&lt;secondary-title&gt;Environment and Urbanization&lt;/secondary-title&gt;&lt;/titles&gt;&lt;periodical&gt;&lt;full-title&gt;Environment and Urbanization&lt;/full-title&gt;&lt;/periodical&gt;&lt;pages&gt;525-540&lt;/pages&gt;&lt;volume&gt;27&lt;/volume&gt;&lt;number&gt;2&lt;/number&gt;&lt;keywords&gt;&lt;keyword&gt;domestic waste&lt;/keyword&gt;&lt;keyword&gt;perception&lt;/keyword&gt;&lt;keyword&gt;sanitation&lt;/keyword&gt;&lt;keyword&gt;sludge&lt;/keyword&gt;&lt;keyword&gt;urban area&lt;/keyword&gt;&lt;keyword&gt;waste management&lt;/keyword&gt;&lt;keyword&gt;willingness to pay&lt;/keyword&gt;&lt;keyword&gt;Haiti&lt;/keyword&gt;&lt;/keywords&gt;&lt;dates&gt;&lt;year&gt;2015&lt;/year&gt;&lt;/dates&gt;&lt;work-type&gt;Article&lt;/work-type&gt;&lt;urls&gt;&lt;related-urls&gt;&lt;url&gt;https://www.scopus.com/inward/record.uri?eid=2-s2.0-84943266985&amp;amp;doi=10.1177%2f0956247815596522&amp;amp;partnerID=40&amp;amp;md5=c8a4cc068a3b1f9a20f45cc2fafc034b&lt;/url&gt;&lt;/related-urls&gt;&lt;/urls&gt;&lt;electronic-resource-num&gt;10.1177/0956247815596522&lt;/electronic-resource-num&gt;&lt;remote-database-name&gt;Scopus&lt;/remote-database-name&gt;&lt;/record&gt;&lt;/Cite&gt;&lt;/EndNote&gt;</w:instrText>
            </w:r>
            <w:r>
              <w:rPr>
                <w:rFonts w:ascii="Calibri" w:eastAsia="游ゴシック" w:hAnsi="Calibri" w:cs="Calibri"/>
                <w:color w:val="000000"/>
                <w:sz w:val="22"/>
              </w:rPr>
              <w:fldChar w:fldCharType="separate"/>
            </w:r>
            <w:r>
              <w:rPr>
                <w:rFonts w:ascii="Calibri" w:eastAsia="游ゴシック" w:hAnsi="Calibri" w:cs="Calibri"/>
                <w:noProof/>
                <w:color w:val="000000"/>
                <w:sz w:val="22"/>
              </w:rPr>
              <w:t>(3)</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hideMark/>
          </w:tcPr>
          <w:p w14:paraId="132B233F" w14:textId="54B1AEC3"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Poor (No rationale for sample size)</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NA</w:t>
            </w:r>
          </w:p>
        </w:tc>
      </w:tr>
      <w:tr w:rsidR="00A730EE" w:rsidRPr="009064DE" w14:paraId="3DA4A08D" w14:textId="77777777" w:rsidTr="00A730EE">
        <w:trPr>
          <w:trHeight w:val="1298"/>
        </w:trPr>
        <w:tc>
          <w:tcPr>
            <w:tcW w:w="1701" w:type="dxa"/>
            <w:tcBorders>
              <w:top w:val="nil"/>
              <w:left w:val="nil"/>
              <w:bottom w:val="nil"/>
              <w:right w:val="nil"/>
            </w:tcBorders>
            <w:shd w:val="clear" w:color="auto" w:fill="auto"/>
            <w:vAlign w:val="center"/>
          </w:tcPr>
          <w:p w14:paraId="1F7E02B0" w14:textId="1D03C935"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Jenkins et al., 2015 </w:t>
            </w:r>
            <w:r>
              <w:rPr>
                <w:rFonts w:ascii="Calibri" w:eastAsia="游ゴシック" w:hAnsi="Calibri" w:cs="Calibri"/>
                <w:color w:val="000000"/>
                <w:sz w:val="22"/>
              </w:rPr>
              <w:fldChar w:fldCharType="begin">
                <w:fldData xml:space="preserve">PEVuZE5vdGU+PENpdGU+PEF1dGhvcj5KZW5raW5zPC9BdXRob3I+PFllYXI+MjAxNTwvWWVhcj48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</w:fldData>
              </w:fldChar>
            </w:r>
            <w:r>
              <w:rPr>
                <w:rFonts w:ascii="Calibri" w:eastAsia="游ゴシック" w:hAnsi="Calibri" w:cs="Calibri"/>
                <w:color w:val="000000"/>
                <w:sz w:val="22"/>
              </w:rPr>
              <w:instrText xml:space="preserve"> ADDIN EN.CITE </w:instrText>
            </w:r>
            <w:r>
              <w:rPr>
                <w:rFonts w:ascii="Calibri" w:eastAsia="游ゴシック" w:hAnsi="Calibri" w:cs="Calibri"/>
                <w:color w:val="000000"/>
                <w:sz w:val="22"/>
              </w:rPr>
              <w:fldChar w:fldCharType="begin">
                <w:fldData xml:space="preserve">PEVuZE5vdGU+PENpdGU+PEF1dGhvcj5KZW5raW5zPC9BdXRob3I+PFllYXI+MjAxNTwvWWVhcj48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</w:fldData>
              </w:fldChar>
            </w:r>
            <w:r>
              <w:rPr>
                <w:rFonts w:ascii="Calibri" w:eastAsia="游ゴシック" w:hAnsi="Calibri" w:cs="Calibri"/>
                <w:color w:val="000000"/>
                <w:sz w:val="22"/>
              </w:rPr>
              <w:instrText xml:space="preserve"> ADDIN EN.CITE.DATA </w:instrText>
            </w:r>
            <w:r>
              <w:rPr>
                <w:rFonts w:ascii="Calibri" w:eastAsia="游ゴシック" w:hAnsi="Calibri" w:cs="Calibri"/>
                <w:color w:val="000000"/>
                <w:sz w:val="22"/>
              </w:rPr>
            </w:r>
            <w:r>
              <w:rPr>
                <w:rFonts w:ascii="Calibri" w:eastAsia="游ゴシック" w:hAnsi="Calibri" w:cs="Calibri"/>
                <w:color w:val="000000"/>
                <w:sz w:val="22"/>
              </w:rPr>
              <w:fldChar w:fldCharType="end"/>
            </w:r>
            <w:r>
              <w:rPr>
                <w:rFonts w:ascii="Calibri" w:eastAsia="游ゴシック" w:hAnsi="Calibri" w:cs="Calibri"/>
                <w:color w:val="000000"/>
                <w:sz w:val="22"/>
              </w:rPr>
            </w:r>
            <w:r>
              <w:rPr>
                <w:rFonts w:ascii="Calibri" w:eastAsia="游ゴシック" w:hAnsi="Calibri" w:cs="Calibri"/>
                <w:color w:val="000000"/>
                <w:sz w:val="22"/>
              </w:rPr>
              <w:fldChar w:fldCharType="separate"/>
            </w:r>
            <w:r>
              <w:rPr>
                <w:rFonts w:ascii="Calibri" w:eastAsia="游ゴシック" w:hAnsi="Calibri" w:cs="Calibri"/>
                <w:noProof/>
                <w:color w:val="000000"/>
                <w:sz w:val="22"/>
              </w:rPr>
              <w:t>(4)</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hideMark/>
          </w:tcPr>
          <w:p w14:paraId="3FFF3BC4" w14:textId="295BE048"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Fair (No enumerator training/quality control mentioned)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Good</w:t>
            </w:r>
          </w:p>
        </w:tc>
      </w:tr>
      <w:tr w:rsidR="00A730EE" w:rsidRPr="009064DE" w14:paraId="4FE03F72" w14:textId="77777777" w:rsidTr="00A730EE">
        <w:trPr>
          <w:trHeight w:val="1373"/>
        </w:trPr>
        <w:tc>
          <w:tcPr>
            <w:tcW w:w="1701" w:type="dxa"/>
            <w:tcBorders>
              <w:top w:val="nil"/>
              <w:left w:val="nil"/>
              <w:bottom w:val="nil"/>
              <w:right w:val="nil"/>
            </w:tcBorders>
            <w:shd w:val="clear" w:color="auto" w:fill="auto"/>
            <w:vAlign w:val="center"/>
          </w:tcPr>
          <w:p w14:paraId="5A7B8B76" w14:textId="2859D624"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Parikh et al., 2016 </w:t>
            </w:r>
            <w:r>
              <w:rPr>
                <w:rFonts w:ascii="Calibri" w:eastAsia="游ゴシック" w:hAnsi="Calibri" w:cs="Calibri"/>
                <w:color w:val="000000"/>
                <w:sz w:val="22"/>
              </w:rPr>
              <w:fldChar w:fldCharType="begin"/>
            </w:r>
            <w:r>
              <w:rPr>
                <w:rFonts w:ascii="Calibri" w:eastAsia="游ゴシック" w:hAnsi="Calibri" w:cs="Calibri"/>
                <w:color w:val="000000"/>
                <w:sz w:val="22"/>
              </w:rPr>
              <w:instrText xml:space="preserve"> ADDIN EN.CITE &lt;EndNote&gt;&lt;Cite&gt;&lt;Author&gt;Parikh&lt;/Author&gt;&lt;Year&gt;2016&lt;/Year&gt;&lt;RecNum&gt;7114&lt;/RecNum&gt;&lt;DisplayText&gt;(5)&lt;/DisplayText&gt;&lt;record&gt;&lt;rec-number&gt;7114&lt;/rec-number&gt;&lt;foreign-keys&gt;&lt;key app="EN" db-id="attv5wfzbf25xoe20sqx2ptma020dv2tzp0f" timestamp="1676208556"&gt;7114&lt;/key&gt;&lt;/foreign-keys&gt;&lt;ref-type name="Journal Article"&gt;17&lt;/ref-type&gt;&lt;contributors&gt;&lt;authors&gt;&lt;author&gt;Parikh, P.&lt;/author&gt;&lt;author&gt;Da Cunha Forte, J.&lt;/author&gt;&lt;author&gt;Parkinson, J.&lt;/author&gt;&lt;author&gt;Boot, N.&lt;/author&gt;&lt;/authors&gt;&lt;/contributors&gt;&lt;titles&gt;&lt;title&gt;Assessing demand for faecal sludge management (FSM) services in Freetown&lt;/title&gt;&lt;secondary-title&gt;Waterlines&lt;/secondary-title&gt;&lt;/titles&gt;&lt;periodical&gt;&lt;full-title&gt;Waterlines&lt;/full-title&gt;&lt;/periodical&gt;&lt;pages&gt;336-356&lt;/pages&gt;&lt;volume&gt;35&lt;/volume&gt;&lt;number&gt;4&lt;/number&gt;&lt;dates&gt;&lt;year&gt;2016&lt;/year&gt;&lt;/dates&gt;&lt;work-type&gt;Article&lt;/work-type&gt;&lt;urls&gt;&lt;related-urls&gt;&lt;url&gt;https://www.scopus.com/inward/record.uri?eid=2-s2.0-85020389045&amp;amp;doi=10.3362%2f1756-3488.2016.025&amp;amp;partnerID=40&amp;amp;md5=17a632041800ff246366afe5adcac9dd&lt;/url&gt;&lt;/related-urls&gt;&lt;/urls&gt;&lt;electronic-resource-num&gt;10.3362/1756-3488.2016.025&lt;/electronic-resource-num&gt;&lt;remote-database-name&gt;Scopus&lt;/remote-database-name&gt;&lt;/record&gt;&lt;/Cite&gt;&lt;/EndNote&gt;</w:instrText>
            </w:r>
            <w:r>
              <w:rPr>
                <w:rFonts w:ascii="Calibri" w:eastAsia="游ゴシック" w:hAnsi="Calibri" w:cs="Calibri"/>
                <w:color w:val="000000"/>
                <w:sz w:val="22"/>
              </w:rPr>
              <w:fldChar w:fldCharType="separate"/>
            </w:r>
            <w:r>
              <w:rPr>
                <w:rFonts w:ascii="Calibri" w:eastAsia="游ゴシック" w:hAnsi="Calibri" w:cs="Calibri"/>
                <w:noProof/>
                <w:color w:val="000000"/>
                <w:sz w:val="22"/>
              </w:rPr>
              <w:t>(5)</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hideMark/>
          </w:tcPr>
          <w:p w14:paraId="6FB00C99" w14:textId="5456681C"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Fair: (a large proportion of households (30 per cent) did not respond to this question)</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Good</w:t>
            </w:r>
          </w:p>
        </w:tc>
      </w:tr>
      <w:tr w:rsidR="00A730EE" w:rsidRPr="009064DE" w14:paraId="2B6CABA7" w14:textId="77777777" w:rsidTr="00A730EE">
        <w:trPr>
          <w:trHeight w:val="1279"/>
        </w:trPr>
        <w:tc>
          <w:tcPr>
            <w:tcW w:w="1701" w:type="dxa"/>
            <w:tcBorders>
              <w:top w:val="nil"/>
              <w:left w:val="nil"/>
              <w:bottom w:val="nil"/>
              <w:right w:val="nil"/>
            </w:tcBorders>
            <w:shd w:val="clear" w:color="auto" w:fill="auto"/>
            <w:vAlign w:val="center"/>
          </w:tcPr>
          <w:p w14:paraId="4D5C48A9" w14:textId="53E52E86"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Balasubramanya et al., 2017 </w:t>
            </w:r>
            <w:r>
              <w:rPr>
                <w:rFonts w:ascii="Calibri" w:eastAsia="游ゴシック" w:hAnsi="Calibri" w:cs="Calibri"/>
                <w:color w:val="000000"/>
                <w:sz w:val="22"/>
              </w:rPr>
              <w:fldChar w:fldCharType="begin">
                <w:fldData xml:space="preserve">PEVuZE5vdGU+PENpdGU+PEF1dGhvcj5CYWxhc3VicmFtYW55YTwvQXV0aG9yPjxZZWFyPjIwMTc8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</w:fldData>
              </w:fldChar>
            </w:r>
            <w:r>
              <w:rPr>
                <w:rFonts w:ascii="Calibri" w:eastAsia="游ゴシック" w:hAnsi="Calibri" w:cs="Calibri"/>
                <w:color w:val="000000"/>
                <w:sz w:val="22"/>
              </w:rPr>
              <w:instrText xml:space="preserve"> ADDIN EN.CITE </w:instrText>
            </w:r>
            <w:r>
              <w:rPr>
                <w:rFonts w:ascii="Calibri" w:eastAsia="游ゴシック" w:hAnsi="Calibri" w:cs="Calibri"/>
                <w:color w:val="000000"/>
                <w:sz w:val="22"/>
              </w:rPr>
              <w:fldChar w:fldCharType="begin">
                <w:fldData xml:space="preserve">PEVuZE5vdGU+PENpdGU+PEF1dGhvcj5CYWxhc3VicmFtYW55YTwvQXV0aG9yPjxZZWFyPjIwMTc8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</w:fldData>
              </w:fldChar>
            </w:r>
            <w:r>
              <w:rPr>
                <w:rFonts w:ascii="Calibri" w:eastAsia="游ゴシック" w:hAnsi="Calibri" w:cs="Calibri"/>
                <w:color w:val="000000"/>
                <w:sz w:val="22"/>
              </w:rPr>
              <w:instrText xml:space="preserve"> ADDIN EN.CITE.DATA </w:instrText>
            </w:r>
            <w:r>
              <w:rPr>
                <w:rFonts w:ascii="Calibri" w:eastAsia="游ゴシック" w:hAnsi="Calibri" w:cs="Calibri"/>
                <w:color w:val="000000"/>
                <w:sz w:val="22"/>
              </w:rPr>
            </w:r>
            <w:r>
              <w:rPr>
                <w:rFonts w:ascii="Calibri" w:eastAsia="游ゴシック" w:hAnsi="Calibri" w:cs="Calibri"/>
                <w:color w:val="000000"/>
                <w:sz w:val="22"/>
              </w:rPr>
              <w:fldChar w:fldCharType="end"/>
            </w:r>
            <w:r>
              <w:rPr>
                <w:rFonts w:ascii="Calibri" w:eastAsia="游ゴシック" w:hAnsi="Calibri" w:cs="Calibri"/>
                <w:color w:val="000000"/>
                <w:sz w:val="22"/>
              </w:rPr>
            </w:r>
            <w:r>
              <w:rPr>
                <w:rFonts w:ascii="Calibri" w:eastAsia="游ゴシック" w:hAnsi="Calibri" w:cs="Calibri"/>
                <w:color w:val="000000"/>
                <w:sz w:val="22"/>
              </w:rPr>
              <w:fldChar w:fldCharType="separate"/>
            </w:r>
            <w:r>
              <w:rPr>
                <w:rFonts w:ascii="Calibri" w:eastAsia="游ゴシック" w:hAnsi="Calibri" w:cs="Calibri"/>
                <w:noProof/>
                <w:color w:val="000000"/>
                <w:sz w:val="22"/>
              </w:rPr>
              <w:t>(6)</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hideMark/>
          </w:tcPr>
          <w:p w14:paraId="68EEC79C" w14:textId="363E6C3F"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Good</w:t>
            </w:r>
          </w:p>
        </w:tc>
      </w:tr>
      <w:tr w:rsidR="00A730EE" w:rsidRPr="009064DE" w14:paraId="3A8D40A5" w14:textId="77777777" w:rsidTr="00A730EE">
        <w:trPr>
          <w:trHeight w:val="1572"/>
        </w:trPr>
        <w:tc>
          <w:tcPr>
            <w:tcW w:w="1701" w:type="dxa"/>
            <w:tcBorders>
              <w:top w:val="nil"/>
              <w:left w:val="nil"/>
              <w:bottom w:val="nil"/>
              <w:right w:val="nil"/>
            </w:tcBorders>
            <w:shd w:val="clear" w:color="auto" w:fill="auto"/>
            <w:vAlign w:val="center"/>
          </w:tcPr>
          <w:p w14:paraId="7B25E5D8" w14:textId="1A13C13E" w:rsidR="00A730EE" w:rsidRDefault="00A730EE" w:rsidP="003A4D8E">
            <w:pPr>
              <w:widowControl/>
              <w:jc w:val="left"/>
              <w:rPr>
                <w:rFonts w:ascii="Calibri" w:eastAsia="游ゴシック" w:hAnsi="Calibri" w:cs="Calibri"/>
                <w:color w:val="000000"/>
                <w:sz w:val="22"/>
              </w:rPr>
            </w:pPr>
            <w:r>
              <w:rPr>
                <w:rFonts w:ascii="Calibri" w:eastAsia="游ゴシック" w:hAnsi="Calibri" w:cs="Calibri"/>
                <w:color w:val="000000"/>
                <w:sz w:val="22"/>
              </w:rPr>
              <w:t xml:space="preserve">Ross &amp; Pinfold, 2017 </w:t>
            </w:r>
            <w:r>
              <w:rPr>
                <w:rFonts w:ascii="Calibri" w:eastAsia="游ゴシック" w:hAnsi="Calibri" w:cs="Calibri"/>
                <w:color w:val="000000"/>
                <w:sz w:val="22"/>
              </w:rPr>
              <w:fldChar w:fldCharType="begin"/>
            </w:r>
            <w:r>
              <w:rPr>
                <w:rFonts w:ascii="Calibri" w:eastAsia="游ゴシック" w:hAnsi="Calibri" w:cs="Calibri"/>
                <w:color w:val="000000"/>
                <w:sz w:val="22"/>
              </w:rPr>
              <w:instrText xml:space="preserve"> ADDIN EN.CITE &lt;EndNote&gt;&lt;Cite&gt;&lt;Author&gt;Ross&lt;/Author&gt;&lt;Year&gt;2017&lt;/Year&gt;&lt;RecNum&gt;7819&lt;/RecNum&gt;&lt;DisplayText&gt;(7)&lt;/DisplayText&gt;&lt;record&gt;&lt;rec-number&gt;7819&lt;/rec-number&gt;&lt;foreign-keys&gt;&lt;key app="EN" db-id="attv5wfzbf25xoe20sqx2ptma020dv2tzp0f" timestamp="1681038847"&gt;7819&lt;/key&gt;&lt;/foreign-keys&gt;&lt;ref-type name="Journal Article"&gt;17&lt;/ref-type&gt;&lt;contributors&gt;&lt;authors&gt;&lt;author&gt;Ian Ross&lt;/author&gt;&lt;author&gt;John Pinfold&lt;/author&gt;&lt;/authors&gt;&lt;/contributors&gt;&lt;titles&gt;&lt;title&gt;Kigali Urban Sanitation Study - Synthesis Report &lt;/title&gt;&lt;/titles&gt;&lt;dates&gt;&lt;year&gt;2017&lt;/year&gt;&lt;/dates&gt;&lt;urls&gt;&lt;/urls&gt;&lt;electronic-resource-num&gt;10.13140/RG.2.2.14201.11367&lt;/electronic-resource-num&gt;&lt;/record&gt;&lt;/Cite&gt;&lt;/EndNote&gt;</w:instrText>
            </w:r>
            <w:r>
              <w:rPr>
                <w:rFonts w:ascii="Calibri" w:eastAsia="游ゴシック" w:hAnsi="Calibri" w:cs="Calibri"/>
                <w:color w:val="000000"/>
                <w:sz w:val="22"/>
              </w:rPr>
              <w:fldChar w:fldCharType="separate"/>
            </w:r>
            <w:r>
              <w:rPr>
                <w:rFonts w:ascii="Calibri" w:eastAsia="游ゴシック" w:hAnsi="Calibri" w:cs="Calibri"/>
                <w:noProof/>
                <w:color w:val="000000"/>
                <w:sz w:val="22"/>
              </w:rPr>
              <w:t>(7)</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tcPr>
          <w:p w14:paraId="77EF834E" w14:textId="5512CFAC" w:rsidR="00A730EE" w:rsidRPr="009064DE" w:rsidRDefault="00A730EE" w:rsidP="00A730EE">
            <w:pPr>
              <w:widowControl/>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Fair: No rationale for the sample size; Although WTP &lt;70K seemed to be the majority, the cheaper range was not covered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Good</w:t>
            </w:r>
          </w:p>
        </w:tc>
      </w:tr>
      <w:tr w:rsidR="00A730EE" w:rsidRPr="009064DE" w14:paraId="7A58A213" w14:textId="77777777" w:rsidTr="00A730EE">
        <w:trPr>
          <w:trHeight w:val="1417"/>
        </w:trPr>
        <w:tc>
          <w:tcPr>
            <w:tcW w:w="1701" w:type="dxa"/>
            <w:tcBorders>
              <w:top w:val="nil"/>
              <w:left w:val="nil"/>
              <w:bottom w:val="nil"/>
              <w:right w:val="nil"/>
            </w:tcBorders>
            <w:shd w:val="clear" w:color="auto" w:fill="auto"/>
            <w:vAlign w:val="center"/>
          </w:tcPr>
          <w:p w14:paraId="24988DF1" w14:textId="647B89B4"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Vásquez &amp; Alicea-Planas, 2018 </w:t>
            </w:r>
            <w:r>
              <w:rPr>
                <w:rFonts w:ascii="Calibri" w:eastAsia="游ゴシック" w:hAnsi="Calibri" w:cs="Calibri"/>
                <w:color w:val="000000"/>
                <w:sz w:val="22"/>
              </w:rPr>
              <w:fldChar w:fldCharType="begin"/>
            </w:r>
            <w:r>
              <w:rPr>
                <w:rFonts w:ascii="Calibri" w:eastAsia="游ゴシック" w:hAnsi="Calibri" w:cs="Calibri"/>
                <w:color w:val="000000"/>
                <w:sz w:val="22"/>
              </w:rPr>
              <w:instrText xml:space="preserve"> ADDIN EN.CITE &lt;EndNote&gt;&lt;Cite&gt;&lt;Author&gt;Vásquez&lt;/Author&gt;&lt;Year&gt;2018&lt;/Year&gt;&lt;RecNum&gt;7003&lt;/RecNum&gt;&lt;DisplayText&gt;(8)&lt;/DisplayText&gt;&lt;record&gt;&lt;rec-number&gt;7003&lt;/rec-number&gt;&lt;foreign-keys&gt;&lt;key app="EN" db-id="attv5wfzbf25xoe20sqx2ptma020dv2tzp0f" timestamp="1676208556"&gt;7003&lt;/key&gt;&lt;/foreign-keys&gt;&lt;ref-type name="Journal Article"&gt;17&lt;/ref-type&gt;&lt;contributors&gt;&lt;authors&gt;&lt;author&gt;Vásquez, W. F.&lt;/author&gt;&lt;author&gt;Alicea-Planas, J.&lt;/author&gt;&lt;/authors&gt;&lt;/contributors&gt;&lt;titles&gt;&lt;title&gt;Unbundling household preferences for improved sanitation: A choice experiment from an urban settlement in Nicaragua&lt;/title&gt;&lt;secondary-title&gt;Journal of Environmental Management&lt;/secondary-title&gt;&lt;/titles&gt;&lt;periodical&gt;&lt;full-title&gt;Journal of Environmental Management&lt;/full-title&gt;&lt;/periodical&gt;&lt;pages&gt;477-485&lt;/pages&gt;&lt;volume&gt;218&lt;/volume&gt;&lt;dates&gt;&lt;year&gt;2018&lt;/year&gt;&lt;/dates&gt;&lt;work-type&gt;Article&lt;/work-type&gt;&lt;urls&gt;&lt;related-urls&gt;&lt;url&gt;https://www.scopus.com/inward/record.uri?eid=2-s2.0-85046145196&amp;amp;doi=10.1016%2fj.jenvman.2018.04.085&amp;amp;partnerID=40&amp;amp;md5=6c600462ce9905fae472eb371c845c65&lt;/url&gt;&lt;/related-urls&gt;&lt;/urls&gt;&lt;electronic-resource-num&gt;10.1016/j.jenvman.2018.04.085&lt;/electronic-resource-num&gt;&lt;remote-database-name&gt;Scopus&lt;/remote-database-name&gt;&lt;/record&gt;&lt;/Cite&gt;&lt;/EndNote&gt;</w:instrText>
            </w:r>
            <w:r>
              <w:rPr>
                <w:rFonts w:ascii="Calibri" w:eastAsia="游ゴシック" w:hAnsi="Calibri" w:cs="Calibri"/>
                <w:color w:val="000000"/>
                <w:sz w:val="22"/>
              </w:rPr>
              <w:fldChar w:fldCharType="separate"/>
            </w:r>
            <w:r>
              <w:rPr>
                <w:rFonts w:ascii="Calibri" w:eastAsia="游ゴシック" w:hAnsi="Calibri" w:cs="Calibri"/>
                <w:noProof/>
                <w:color w:val="000000"/>
                <w:sz w:val="22"/>
              </w:rPr>
              <w:t>(8)</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hideMark/>
          </w:tcPr>
          <w:p w14:paraId="0301E270" w14:textId="41C68091"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Fair (No enumerator training/quality control mentioned)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Good</w:t>
            </w:r>
          </w:p>
        </w:tc>
      </w:tr>
      <w:tr w:rsidR="00A730EE" w:rsidRPr="009064DE" w14:paraId="5FD0A001" w14:textId="77777777" w:rsidTr="00A730EE">
        <w:trPr>
          <w:trHeight w:val="1276"/>
        </w:trPr>
        <w:tc>
          <w:tcPr>
            <w:tcW w:w="1701" w:type="dxa"/>
            <w:tcBorders>
              <w:top w:val="nil"/>
              <w:left w:val="nil"/>
              <w:bottom w:val="nil"/>
              <w:right w:val="nil"/>
            </w:tcBorders>
            <w:shd w:val="clear" w:color="auto" w:fill="auto"/>
            <w:vAlign w:val="center"/>
          </w:tcPr>
          <w:p w14:paraId="0B671925" w14:textId="6731A505" w:rsidR="00A730EE" w:rsidRDefault="00A730EE" w:rsidP="003A4D8E">
            <w:pPr>
              <w:widowControl/>
              <w:jc w:val="left"/>
              <w:rPr>
                <w:rFonts w:ascii="Calibri" w:eastAsia="游ゴシック" w:hAnsi="Calibri" w:cs="Calibri"/>
                <w:color w:val="000000"/>
                <w:sz w:val="22"/>
              </w:rPr>
            </w:pPr>
            <w:r>
              <w:rPr>
                <w:rFonts w:ascii="Calibri" w:eastAsia="游ゴシック" w:hAnsi="Calibri" w:cs="Calibri"/>
                <w:color w:val="000000"/>
                <w:sz w:val="22"/>
              </w:rPr>
              <w:t xml:space="preserve">World Bank, 2019 </w:t>
            </w:r>
            <w:r>
              <w:rPr>
                <w:rFonts w:ascii="Calibri" w:eastAsia="游ゴシック" w:hAnsi="Calibri" w:cs="Calibri"/>
                <w:color w:val="000000"/>
                <w:sz w:val="22"/>
              </w:rPr>
              <w:fldChar w:fldCharType="begin"/>
            </w:r>
            <w:r>
              <w:rPr>
                <w:rFonts w:ascii="Calibri" w:eastAsia="游ゴシック" w:hAnsi="Calibri" w:cs="Calibri"/>
                <w:color w:val="000000"/>
                <w:sz w:val="22"/>
              </w:rPr>
              <w:instrText xml:space="preserve"> ADDIN EN.CITE &lt;EndNote&gt;&lt;Cite&gt;&lt;Author&gt;World Bank&lt;/Author&gt;&lt;Year&gt;2019&lt;/Year&gt;&lt;RecNum&gt;7820&lt;/RecNum&gt;&lt;DisplayText&gt;(9)&lt;/DisplayText&gt;&lt;record&gt;&lt;rec-number&gt;7820&lt;/rec-number&gt;&lt;foreign-keys&gt;&lt;key app="EN" db-id="attv5wfzbf25xoe20sqx2ptma020dv2tzp0f" timestamp="1681039580"&gt;7820&lt;/key&gt;&lt;/foreign-keys&gt;&lt;ref-type name="Journal Article"&gt;17&lt;/ref-type&gt;&lt;contributors&gt;&lt;authors&gt;&lt;author&gt;World Bank,&lt;/author&gt;&lt;/authors&gt;&lt;/contributors&gt;&lt;titles&gt;&lt;title&gt;Household pit emptying and reuse practices in rural Cambodia&lt;/title&gt;&lt;/titles&gt;&lt;dates&gt;&lt;year&gt;2019&lt;/year&gt;&lt;/dates&gt;&lt;urls&gt;&lt;/urls&gt;&lt;electronic-resource-num&gt;https://documents1.worldbank.org/curated/en/433061582867007115/pdf/Household-Pit-Emptying-and-Reuse-Practices-in-Rural-Cambodia.pdf&lt;/electronic-resource-num&gt;&lt;/record&gt;&lt;/Cite&gt;&lt;/EndNote&gt;</w:instrText>
            </w:r>
            <w:r>
              <w:rPr>
                <w:rFonts w:ascii="Calibri" w:eastAsia="游ゴシック" w:hAnsi="Calibri" w:cs="Calibri"/>
                <w:color w:val="000000"/>
                <w:sz w:val="22"/>
              </w:rPr>
              <w:fldChar w:fldCharType="separate"/>
            </w:r>
            <w:r>
              <w:rPr>
                <w:rFonts w:ascii="Calibri" w:eastAsia="游ゴシック" w:hAnsi="Calibri" w:cs="Calibri"/>
                <w:noProof/>
                <w:color w:val="000000"/>
                <w:sz w:val="22"/>
              </w:rPr>
              <w:t>(9)</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tcPr>
          <w:p w14:paraId="0D3C5D36" w14:textId="223E3599" w:rsidR="00A730EE" w:rsidRPr="009064DE" w:rsidRDefault="00A730EE" w:rsidP="003A4D8E">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Fair: No rationale for the sample size</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Fair: Table 8 just shows positive income elasticity</w:t>
            </w:r>
          </w:p>
        </w:tc>
      </w:tr>
      <w:tr w:rsidR="00A730EE" w:rsidRPr="009064DE" w14:paraId="25515179" w14:textId="77777777" w:rsidTr="00A730EE">
        <w:trPr>
          <w:trHeight w:val="2410"/>
        </w:trPr>
        <w:tc>
          <w:tcPr>
            <w:tcW w:w="1701" w:type="dxa"/>
            <w:tcBorders>
              <w:top w:val="nil"/>
              <w:left w:val="nil"/>
              <w:bottom w:val="nil"/>
              <w:right w:val="nil"/>
            </w:tcBorders>
            <w:shd w:val="clear" w:color="auto" w:fill="auto"/>
            <w:vAlign w:val="center"/>
          </w:tcPr>
          <w:p w14:paraId="59C6CB07" w14:textId="2DE842DE"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lastRenderedPageBreak/>
              <w:t xml:space="preserve">Burt et al., 2019 </w:t>
            </w:r>
            <w:r>
              <w:rPr>
                <w:rFonts w:ascii="Calibri" w:eastAsia="游ゴシック" w:hAnsi="Calibri" w:cs="Calibri"/>
                <w:color w:val="000000"/>
                <w:sz w:val="22"/>
              </w:rPr>
              <w:fldChar w:fldCharType="begin">
                <w:fldData xml:space="preserve">PEVuZE5vdGU+PENpdGU+PEF1dGhvcj5CdXJ0PC9BdXRob3I+PFllYXI+MjAxOTwvWWVhcj48UmVj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==
</w:fldData>
              </w:fldChar>
            </w:r>
            <w:r>
              <w:rPr>
                <w:rFonts w:ascii="Calibri" w:eastAsia="游ゴシック" w:hAnsi="Calibri" w:cs="Calibri"/>
                <w:color w:val="000000"/>
                <w:sz w:val="22"/>
              </w:rPr>
              <w:instrText xml:space="preserve"> ADDIN EN.CITE </w:instrText>
            </w:r>
            <w:r>
              <w:rPr>
                <w:rFonts w:ascii="Calibri" w:eastAsia="游ゴシック" w:hAnsi="Calibri" w:cs="Calibri"/>
                <w:color w:val="000000"/>
                <w:sz w:val="22"/>
              </w:rPr>
              <w:fldChar w:fldCharType="begin">
                <w:fldData xml:space="preserve">PEVuZE5vdGU+PENpdGU+PEF1dGhvcj5CdXJ0PC9BdXRob3I+PFllYXI+MjAxOTwvWWVhcj48UmVj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==
</w:fldData>
              </w:fldChar>
            </w:r>
            <w:r>
              <w:rPr>
                <w:rFonts w:ascii="Calibri" w:eastAsia="游ゴシック" w:hAnsi="Calibri" w:cs="Calibri"/>
                <w:color w:val="000000"/>
                <w:sz w:val="22"/>
              </w:rPr>
              <w:instrText xml:space="preserve"> ADDIN EN.CITE.DATA </w:instrText>
            </w:r>
            <w:r>
              <w:rPr>
                <w:rFonts w:ascii="Calibri" w:eastAsia="游ゴシック" w:hAnsi="Calibri" w:cs="Calibri"/>
                <w:color w:val="000000"/>
                <w:sz w:val="22"/>
              </w:rPr>
            </w:r>
            <w:r>
              <w:rPr>
                <w:rFonts w:ascii="Calibri" w:eastAsia="游ゴシック" w:hAnsi="Calibri" w:cs="Calibri"/>
                <w:color w:val="000000"/>
                <w:sz w:val="22"/>
              </w:rPr>
              <w:fldChar w:fldCharType="end"/>
            </w:r>
            <w:r>
              <w:rPr>
                <w:rFonts w:ascii="Calibri" w:eastAsia="游ゴシック" w:hAnsi="Calibri" w:cs="Calibri"/>
                <w:color w:val="000000"/>
                <w:sz w:val="22"/>
              </w:rPr>
            </w:r>
            <w:r>
              <w:rPr>
                <w:rFonts w:ascii="Calibri" w:eastAsia="游ゴシック" w:hAnsi="Calibri" w:cs="Calibri"/>
                <w:color w:val="000000"/>
                <w:sz w:val="22"/>
              </w:rPr>
              <w:fldChar w:fldCharType="separate"/>
            </w:r>
            <w:r>
              <w:rPr>
                <w:rFonts w:ascii="Calibri" w:eastAsia="游ゴシック" w:hAnsi="Calibri" w:cs="Calibri"/>
                <w:noProof/>
                <w:color w:val="000000"/>
                <w:sz w:val="22"/>
              </w:rPr>
              <w:t>(10)</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hideMark/>
          </w:tcPr>
          <w:p w14:paraId="354EA65F" w14:textId="187933EE" w:rsidR="00A730EE" w:rsidRPr="009064DE" w:rsidRDefault="00A730EE" w:rsidP="00A730EE">
            <w:pPr>
              <w:widowControl/>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xml:space="preserve">. Poor: No rationale for sample size; Redemption period was not long enough; Redeeming rules were so complicated that some HHs were excluded due to their misuse; No validity check for price distribution. </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Good but (</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Our stated preference results do not correspond with our estimates for current market prices</w:t>
            </w:r>
            <w:r>
              <w:rPr>
                <w:rFonts w:ascii="Calibri" w:eastAsia="游ゴシック" w:hAnsi="Calibri" w:cs="Calibri"/>
                <w:color w:val="000000"/>
                <w:kern w:val="0"/>
                <w:sz w:val="22"/>
              </w:rPr>
              <w:t xml:space="preserve"> </w:t>
            </w:r>
            <w:r w:rsidRPr="009064DE">
              <w:rPr>
                <w:rFonts w:ascii="Calibri" w:eastAsia="游ゴシック" w:hAnsi="Calibri" w:cs="Calibri"/>
                <w:color w:val="000000"/>
                <w:kern w:val="0"/>
                <w:sz w:val="22"/>
              </w:rPr>
              <w:t>for sealing and emptying...our model indicates the total WTP for sealing is at least double the average rate</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 xml:space="preserve"> )</w:t>
            </w:r>
          </w:p>
        </w:tc>
      </w:tr>
      <w:tr w:rsidR="00A730EE" w:rsidRPr="009064DE" w14:paraId="4DA88D17" w14:textId="77777777" w:rsidTr="00A730EE">
        <w:trPr>
          <w:trHeight w:val="2543"/>
        </w:trPr>
        <w:tc>
          <w:tcPr>
            <w:tcW w:w="1701" w:type="dxa"/>
            <w:tcBorders>
              <w:top w:val="nil"/>
              <w:left w:val="nil"/>
              <w:bottom w:val="nil"/>
              <w:right w:val="nil"/>
            </w:tcBorders>
            <w:shd w:val="clear" w:color="auto" w:fill="auto"/>
            <w:vAlign w:val="center"/>
          </w:tcPr>
          <w:p w14:paraId="514915E8" w14:textId="7A85631B"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Peletz et al., 2020 </w:t>
            </w:r>
            <w:r>
              <w:rPr>
                <w:rFonts w:ascii="Calibri" w:eastAsia="游ゴシック" w:hAnsi="Calibri" w:cs="Calibri"/>
                <w:color w:val="000000"/>
                <w:sz w:val="22"/>
              </w:rPr>
              <w:fldChar w:fldCharType="begin">
                <w:fldData xml:space="preserve">PEVuZE5vdGU+PENpdGU+PEF1dGhvcj5QZWxldHo8L0F1dGhvcj48WWVhcj4yMDIwPC9ZZWFyPjxS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</w:fldData>
              </w:fldChar>
            </w:r>
            <w:r>
              <w:rPr>
                <w:rFonts w:ascii="Calibri" w:eastAsia="游ゴシック" w:hAnsi="Calibri" w:cs="Calibri"/>
                <w:color w:val="000000"/>
                <w:sz w:val="22"/>
              </w:rPr>
              <w:instrText xml:space="preserve"> ADDIN EN.CITE </w:instrText>
            </w:r>
            <w:r>
              <w:rPr>
                <w:rFonts w:ascii="Calibri" w:eastAsia="游ゴシック" w:hAnsi="Calibri" w:cs="Calibri"/>
                <w:color w:val="000000"/>
                <w:sz w:val="22"/>
              </w:rPr>
              <w:fldChar w:fldCharType="begin">
                <w:fldData xml:space="preserve">PEVuZE5vdGU+PENpdGU+PEF1dGhvcj5QZWxldHo8L0F1dGhvcj48WWVhcj4yMDIwPC9ZZWFyPjxS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</w:fldData>
              </w:fldChar>
            </w:r>
            <w:r>
              <w:rPr>
                <w:rFonts w:ascii="Calibri" w:eastAsia="游ゴシック" w:hAnsi="Calibri" w:cs="Calibri"/>
                <w:color w:val="000000"/>
                <w:sz w:val="22"/>
              </w:rPr>
              <w:instrText xml:space="preserve"> ADDIN EN.CITE.DATA </w:instrText>
            </w:r>
            <w:r>
              <w:rPr>
                <w:rFonts w:ascii="Calibri" w:eastAsia="游ゴシック" w:hAnsi="Calibri" w:cs="Calibri"/>
                <w:color w:val="000000"/>
                <w:sz w:val="22"/>
              </w:rPr>
            </w:r>
            <w:r>
              <w:rPr>
                <w:rFonts w:ascii="Calibri" w:eastAsia="游ゴシック" w:hAnsi="Calibri" w:cs="Calibri"/>
                <w:color w:val="000000"/>
                <w:sz w:val="22"/>
              </w:rPr>
              <w:fldChar w:fldCharType="end"/>
            </w:r>
            <w:r>
              <w:rPr>
                <w:rFonts w:ascii="Calibri" w:eastAsia="游ゴシック" w:hAnsi="Calibri" w:cs="Calibri"/>
                <w:color w:val="000000"/>
                <w:sz w:val="22"/>
              </w:rPr>
            </w:r>
            <w:r>
              <w:rPr>
                <w:rFonts w:ascii="Calibri" w:eastAsia="游ゴシック" w:hAnsi="Calibri" w:cs="Calibri"/>
                <w:color w:val="000000"/>
                <w:sz w:val="22"/>
              </w:rPr>
              <w:fldChar w:fldCharType="separate"/>
            </w:r>
            <w:r>
              <w:rPr>
                <w:rFonts w:ascii="Calibri" w:eastAsia="游ゴシック" w:hAnsi="Calibri" w:cs="Calibri"/>
                <w:noProof/>
                <w:color w:val="000000"/>
                <w:sz w:val="22"/>
              </w:rPr>
              <w:t>(11)</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hideMark/>
          </w:tcPr>
          <w:p w14:paraId="3BAF42F5" w14:textId="3D5F20A8" w:rsidR="00A730EE" w:rsidRPr="009064DE" w:rsidRDefault="00A730EE" w:rsidP="00A730EE">
            <w:pPr>
              <w:widowControl/>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Fair: Was the sample size for real-money trial enough? (</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This sample size allowed us to detect a minimum 22 percentage-point difference in the proportion of the population WTP for the two different services at each price point.</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 no rationale for the sample size on the stated WTP though it seems sufficient; Was the redemption period long enough? (</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revealed WTP may have increased if we had given households more time to redeem vouchers</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xml:space="preserve">. Good </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Good but (</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not able to examine revealed WTP at price points for Gasia Poa</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w:t>
            </w:r>
          </w:p>
        </w:tc>
      </w:tr>
      <w:tr w:rsidR="00A730EE" w:rsidRPr="009064DE" w14:paraId="7913712F" w14:textId="77777777" w:rsidTr="00A730EE">
        <w:trPr>
          <w:trHeight w:val="1419"/>
        </w:trPr>
        <w:tc>
          <w:tcPr>
            <w:tcW w:w="1701" w:type="dxa"/>
            <w:tcBorders>
              <w:top w:val="nil"/>
              <w:left w:val="nil"/>
              <w:bottom w:val="nil"/>
              <w:right w:val="nil"/>
            </w:tcBorders>
            <w:shd w:val="clear" w:color="auto" w:fill="auto"/>
            <w:vAlign w:val="center"/>
          </w:tcPr>
          <w:p w14:paraId="224DD5A0" w14:textId="2CC3BF2D"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Naing et al, 2020 </w:t>
            </w:r>
            <w:r>
              <w:rPr>
                <w:rFonts w:ascii="Calibri" w:eastAsia="游ゴシック" w:hAnsi="Calibri" w:cs="Calibri"/>
                <w:color w:val="000000"/>
                <w:sz w:val="22"/>
              </w:rPr>
              <w:fldChar w:fldCharType="begin">
                <w:fldData xml:space="preserve">PEVuZE5vdGU+PENpdGU+PEF1dGhvcj5OYWluZzwvQXV0aG9yPjxZZWFyPjIwMjA8L1llYXI+PFJl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==
</w:fldData>
              </w:fldChar>
            </w:r>
            <w:r>
              <w:rPr>
                <w:rFonts w:ascii="Calibri" w:eastAsia="游ゴシック" w:hAnsi="Calibri" w:cs="Calibri"/>
                <w:color w:val="000000"/>
                <w:sz w:val="22"/>
              </w:rPr>
              <w:instrText xml:space="preserve"> ADDIN EN.CITE </w:instrText>
            </w:r>
            <w:r>
              <w:rPr>
                <w:rFonts w:ascii="Calibri" w:eastAsia="游ゴシック" w:hAnsi="Calibri" w:cs="Calibri"/>
                <w:color w:val="000000"/>
                <w:sz w:val="22"/>
              </w:rPr>
              <w:fldChar w:fldCharType="begin">
                <w:fldData xml:space="preserve">PEVuZE5vdGU+PENpdGU+PEF1dGhvcj5OYWluZzwvQXV0aG9yPjxZZWFyPjIwMjA8L1llYXI+PFJl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==
</w:fldData>
              </w:fldChar>
            </w:r>
            <w:r>
              <w:rPr>
                <w:rFonts w:ascii="Calibri" w:eastAsia="游ゴシック" w:hAnsi="Calibri" w:cs="Calibri"/>
                <w:color w:val="000000"/>
                <w:sz w:val="22"/>
              </w:rPr>
              <w:instrText xml:space="preserve"> ADDIN EN.CITE.DATA </w:instrText>
            </w:r>
            <w:r>
              <w:rPr>
                <w:rFonts w:ascii="Calibri" w:eastAsia="游ゴシック" w:hAnsi="Calibri" w:cs="Calibri"/>
                <w:color w:val="000000"/>
                <w:sz w:val="22"/>
              </w:rPr>
            </w:r>
            <w:r>
              <w:rPr>
                <w:rFonts w:ascii="Calibri" w:eastAsia="游ゴシック" w:hAnsi="Calibri" w:cs="Calibri"/>
                <w:color w:val="000000"/>
                <w:sz w:val="22"/>
              </w:rPr>
              <w:fldChar w:fldCharType="end"/>
            </w:r>
            <w:r>
              <w:rPr>
                <w:rFonts w:ascii="Calibri" w:eastAsia="游ゴシック" w:hAnsi="Calibri" w:cs="Calibri"/>
                <w:color w:val="000000"/>
                <w:sz w:val="22"/>
              </w:rPr>
            </w:r>
            <w:r>
              <w:rPr>
                <w:rFonts w:ascii="Calibri" w:eastAsia="游ゴシック" w:hAnsi="Calibri" w:cs="Calibri"/>
                <w:color w:val="000000"/>
                <w:sz w:val="22"/>
              </w:rPr>
              <w:fldChar w:fldCharType="separate"/>
            </w:r>
            <w:r>
              <w:rPr>
                <w:rFonts w:ascii="Calibri" w:eastAsia="游ゴシック" w:hAnsi="Calibri" w:cs="Calibri"/>
                <w:noProof/>
                <w:color w:val="000000"/>
                <w:sz w:val="22"/>
              </w:rPr>
              <w:t>(12)</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hideMark/>
          </w:tcPr>
          <w:p w14:paraId="56398E43" w14:textId="0C4BAA06"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Fair: (</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a large proportion of households (30 per cent) did not respond to this question</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Good</w:t>
            </w:r>
          </w:p>
        </w:tc>
      </w:tr>
      <w:tr w:rsidR="00A730EE" w:rsidRPr="009064DE" w14:paraId="24A3CE43" w14:textId="77777777" w:rsidTr="00A730EE">
        <w:trPr>
          <w:trHeight w:val="2222"/>
        </w:trPr>
        <w:tc>
          <w:tcPr>
            <w:tcW w:w="1701" w:type="dxa"/>
            <w:tcBorders>
              <w:top w:val="nil"/>
              <w:left w:val="nil"/>
              <w:right w:val="nil"/>
            </w:tcBorders>
            <w:shd w:val="clear" w:color="auto" w:fill="auto"/>
            <w:vAlign w:val="center"/>
          </w:tcPr>
          <w:p w14:paraId="69F846D6" w14:textId="355B4DC7"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Harper et al., 2021 </w:t>
            </w:r>
            <w:r>
              <w:rPr>
                <w:rFonts w:ascii="Calibri" w:eastAsia="游ゴシック" w:hAnsi="Calibri" w:cs="Calibri"/>
                <w:color w:val="000000"/>
                <w:sz w:val="22"/>
              </w:rPr>
              <w:fldChar w:fldCharType="begin">
                <w:fldData xml:space="preserve">PEVuZE5vdGU+PENpdGU+PEF1dGhvcj5IYXJwZXI8L0F1dGhvcj48WWVhcj4yMDIxPC9ZZWFyPjxS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</w:fldData>
              </w:fldChar>
            </w:r>
            <w:r>
              <w:rPr>
                <w:rFonts w:ascii="Calibri" w:eastAsia="游ゴシック" w:hAnsi="Calibri" w:cs="Calibri"/>
                <w:color w:val="000000"/>
                <w:sz w:val="22"/>
              </w:rPr>
              <w:instrText xml:space="preserve"> ADDIN EN.CITE </w:instrText>
            </w:r>
            <w:r>
              <w:rPr>
                <w:rFonts w:ascii="Calibri" w:eastAsia="游ゴシック" w:hAnsi="Calibri" w:cs="Calibri"/>
                <w:color w:val="000000"/>
                <w:sz w:val="22"/>
              </w:rPr>
              <w:fldChar w:fldCharType="begin">
                <w:fldData xml:space="preserve">PEVuZE5vdGU+PENpdGU+PEF1dGhvcj5IYXJwZXI8L0F1dGhvcj48WWVhcj4yMDIxPC9ZZWFyPjxS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</w:fldData>
              </w:fldChar>
            </w:r>
            <w:r>
              <w:rPr>
                <w:rFonts w:ascii="Calibri" w:eastAsia="游ゴシック" w:hAnsi="Calibri" w:cs="Calibri"/>
                <w:color w:val="000000"/>
                <w:sz w:val="22"/>
              </w:rPr>
              <w:instrText xml:space="preserve"> ADDIN EN.CITE.DATA </w:instrText>
            </w:r>
            <w:r>
              <w:rPr>
                <w:rFonts w:ascii="Calibri" w:eastAsia="游ゴシック" w:hAnsi="Calibri" w:cs="Calibri"/>
                <w:color w:val="000000"/>
                <w:sz w:val="22"/>
              </w:rPr>
            </w:r>
            <w:r>
              <w:rPr>
                <w:rFonts w:ascii="Calibri" w:eastAsia="游ゴシック" w:hAnsi="Calibri" w:cs="Calibri"/>
                <w:color w:val="000000"/>
                <w:sz w:val="22"/>
              </w:rPr>
              <w:fldChar w:fldCharType="end"/>
            </w:r>
            <w:r>
              <w:rPr>
                <w:rFonts w:ascii="Calibri" w:eastAsia="游ゴシック" w:hAnsi="Calibri" w:cs="Calibri"/>
                <w:color w:val="000000"/>
                <w:sz w:val="22"/>
              </w:rPr>
            </w:r>
            <w:r>
              <w:rPr>
                <w:rFonts w:ascii="Calibri" w:eastAsia="游ゴシック" w:hAnsi="Calibri" w:cs="Calibri"/>
                <w:color w:val="000000"/>
                <w:sz w:val="22"/>
              </w:rPr>
              <w:fldChar w:fldCharType="separate"/>
            </w:r>
            <w:r>
              <w:rPr>
                <w:rFonts w:ascii="Calibri" w:eastAsia="游ゴシック" w:hAnsi="Calibri" w:cs="Calibri"/>
                <w:noProof/>
                <w:color w:val="000000"/>
                <w:sz w:val="22"/>
              </w:rPr>
              <w:t>(13)</w:t>
            </w:r>
            <w:r>
              <w:rPr>
                <w:rFonts w:ascii="Calibri" w:eastAsia="游ゴシック" w:hAnsi="Calibri" w:cs="Calibri"/>
                <w:color w:val="000000"/>
                <w:sz w:val="22"/>
              </w:rPr>
              <w:fldChar w:fldCharType="end"/>
            </w:r>
          </w:p>
        </w:tc>
        <w:tc>
          <w:tcPr>
            <w:tcW w:w="8080" w:type="dxa"/>
            <w:tcBorders>
              <w:top w:val="nil"/>
              <w:left w:val="nil"/>
              <w:right w:val="nil"/>
            </w:tcBorders>
            <w:shd w:val="clear" w:color="auto" w:fill="auto"/>
            <w:vAlign w:val="center"/>
            <w:hideMark/>
          </w:tcPr>
          <w:p w14:paraId="79EA17E6" w14:textId="65B40850" w:rsidR="00A730EE" w:rsidRPr="009064DE" w:rsidRDefault="00A730EE" w:rsidP="00A730EE">
            <w:pPr>
              <w:widowControl/>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xml:space="preserve">. Good but </w:t>
            </w:r>
            <w:r>
              <w:rPr>
                <w:rFonts w:ascii="Calibri" w:eastAsia="游ゴシック" w:hAnsi="Calibri" w:cs="Calibri"/>
                <w:color w:val="000000"/>
                <w:kern w:val="0"/>
                <w:sz w:val="22"/>
              </w:rPr>
              <w:t>“</w:t>
            </w:r>
            <w:r w:rsidRPr="009064DE">
              <w:rPr>
                <w:rFonts w:ascii="Calibri" w:eastAsia="游ゴシック" w:hAnsi="Calibri" w:cs="Calibri"/>
                <w:color w:val="000000"/>
                <w:kern w:val="0"/>
                <w:sz w:val="22"/>
              </w:rPr>
              <w:t>Because it is unlikely that households would be willing to pay such a high premium for a service with a given attribute, the reported WTP estimates can be interpreted as too large. Thus, reported WTP estimates describe the relative preferences for FSM-service attributes and should not be considered as true representations of the cost households would actually pay.</w:t>
            </w:r>
            <w:r>
              <w:rPr>
                <w:rFonts w:ascii="Calibri" w:eastAsia="游ゴシック" w:hAnsi="Calibri" w:cs="Calibri"/>
                <w:color w:val="000000"/>
                <w:kern w:val="0"/>
                <w:sz w:val="22"/>
              </w:rPr>
              <w:t>”</w:t>
            </w:r>
          </w:p>
        </w:tc>
      </w:tr>
      <w:tr w:rsidR="00A730EE" w:rsidRPr="009064DE" w14:paraId="3D4E4FA0" w14:textId="77777777" w:rsidTr="00A730EE">
        <w:trPr>
          <w:trHeight w:val="1221"/>
        </w:trPr>
        <w:tc>
          <w:tcPr>
            <w:tcW w:w="1701" w:type="dxa"/>
            <w:tcBorders>
              <w:top w:val="nil"/>
              <w:left w:val="nil"/>
              <w:bottom w:val="nil"/>
              <w:right w:val="nil"/>
            </w:tcBorders>
            <w:shd w:val="clear" w:color="auto" w:fill="auto"/>
            <w:vAlign w:val="center"/>
          </w:tcPr>
          <w:p w14:paraId="61DF3410" w14:textId="0B7A7DB2"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sz w:val="22"/>
              </w:rPr>
              <w:t xml:space="preserve">Delaire et al., 2021 </w:t>
            </w:r>
            <w:r>
              <w:rPr>
                <w:rFonts w:ascii="Calibri" w:eastAsia="游ゴシック" w:hAnsi="Calibri" w:cs="Calibri"/>
                <w:color w:val="000000"/>
                <w:sz w:val="22"/>
              </w:rPr>
              <w:fldChar w:fldCharType="begin">
                <w:fldData xml:space="preserve">PEVuZE5vdGU+PENpdGU+PEF1dGhvcj5EZWxhaXJlPC9BdXRob3I+PFllYXI+MjAyMTwvWWVhcj48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</w:fldData>
              </w:fldChar>
            </w:r>
            <w:r>
              <w:rPr>
                <w:rFonts w:ascii="Calibri" w:eastAsia="游ゴシック" w:hAnsi="Calibri" w:cs="Calibri"/>
                <w:color w:val="000000"/>
                <w:sz w:val="22"/>
              </w:rPr>
              <w:instrText xml:space="preserve"> ADDIN EN.CITE </w:instrText>
            </w:r>
            <w:r>
              <w:rPr>
                <w:rFonts w:ascii="Calibri" w:eastAsia="游ゴシック" w:hAnsi="Calibri" w:cs="Calibri"/>
                <w:color w:val="000000"/>
                <w:sz w:val="22"/>
              </w:rPr>
              <w:fldChar w:fldCharType="begin">
                <w:fldData xml:space="preserve">PEVuZE5vdGU+PENpdGU+PEF1dGhvcj5EZWxhaXJlPC9BdXRob3I+PFllYXI+MjAyMTwvWWVhcj48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</w:fldData>
              </w:fldChar>
            </w:r>
            <w:r>
              <w:rPr>
                <w:rFonts w:ascii="Calibri" w:eastAsia="游ゴシック" w:hAnsi="Calibri" w:cs="Calibri"/>
                <w:color w:val="000000"/>
                <w:sz w:val="22"/>
              </w:rPr>
              <w:instrText xml:space="preserve"> ADDIN EN.CITE.DATA </w:instrText>
            </w:r>
            <w:r>
              <w:rPr>
                <w:rFonts w:ascii="Calibri" w:eastAsia="游ゴシック" w:hAnsi="Calibri" w:cs="Calibri"/>
                <w:color w:val="000000"/>
                <w:sz w:val="22"/>
              </w:rPr>
            </w:r>
            <w:r>
              <w:rPr>
                <w:rFonts w:ascii="Calibri" w:eastAsia="游ゴシック" w:hAnsi="Calibri" w:cs="Calibri"/>
                <w:color w:val="000000"/>
                <w:sz w:val="22"/>
              </w:rPr>
              <w:fldChar w:fldCharType="end"/>
            </w:r>
            <w:r>
              <w:rPr>
                <w:rFonts w:ascii="Calibri" w:eastAsia="游ゴシック" w:hAnsi="Calibri" w:cs="Calibri"/>
                <w:color w:val="000000"/>
                <w:sz w:val="22"/>
              </w:rPr>
            </w:r>
            <w:r>
              <w:rPr>
                <w:rFonts w:ascii="Calibri" w:eastAsia="游ゴシック" w:hAnsi="Calibri" w:cs="Calibri"/>
                <w:color w:val="000000"/>
                <w:sz w:val="22"/>
              </w:rPr>
              <w:fldChar w:fldCharType="separate"/>
            </w:r>
            <w:r>
              <w:rPr>
                <w:rFonts w:ascii="Calibri" w:eastAsia="游ゴシック" w:hAnsi="Calibri" w:cs="Calibri"/>
                <w:noProof/>
                <w:color w:val="000000"/>
                <w:sz w:val="22"/>
              </w:rPr>
              <w:t>(14)</w:t>
            </w:r>
            <w:r>
              <w:rPr>
                <w:rFonts w:ascii="Calibri" w:eastAsia="游ゴシック" w:hAnsi="Calibri" w:cs="Calibri"/>
                <w:color w:val="000000"/>
                <w:sz w:val="22"/>
              </w:rPr>
              <w:fldChar w:fldCharType="end"/>
            </w:r>
          </w:p>
        </w:tc>
        <w:tc>
          <w:tcPr>
            <w:tcW w:w="8080" w:type="dxa"/>
            <w:tcBorders>
              <w:top w:val="nil"/>
              <w:left w:val="nil"/>
              <w:bottom w:val="nil"/>
              <w:right w:val="nil"/>
            </w:tcBorders>
            <w:shd w:val="clear" w:color="auto" w:fill="auto"/>
            <w:vAlign w:val="center"/>
            <w:hideMark/>
          </w:tcPr>
          <w:p w14:paraId="3B2CB5FC" w14:textId="1430EFCF" w:rsidR="00A730EE" w:rsidRPr="009064DE" w:rsidRDefault="00A730EE" w:rsidP="009064DE">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w:t>
            </w:r>
            <w:r w:rsidRPr="009064DE">
              <w:rPr>
                <w:rFonts w:ascii="Calibri" w:eastAsia="游ゴシック" w:hAnsi="Calibri" w:cs="Calibri"/>
                <w:color w:val="000000"/>
                <w:kern w:val="0"/>
                <w:sz w:val="22"/>
              </w:rPr>
              <w:t>. Fair: No rationale for the sample size</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iii</w:t>
            </w:r>
            <w:r w:rsidRPr="009064DE">
              <w:rPr>
                <w:rFonts w:ascii="Calibri" w:eastAsia="游ゴシック" w:hAnsi="Calibri" w:cs="Calibri"/>
                <w:color w:val="000000"/>
                <w:kern w:val="0"/>
                <w:sz w:val="22"/>
              </w:rPr>
              <w:t>. NA</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iv</w:t>
            </w:r>
            <w:r w:rsidRPr="009064DE">
              <w:rPr>
                <w:rFonts w:ascii="Calibri" w:eastAsia="游ゴシック" w:hAnsi="Calibri" w:cs="Calibri"/>
                <w:color w:val="000000"/>
                <w:kern w:val="0"/>
                <w:sz w:val="22"/>
              </w:rPr>
              <w:t>. Good</w:t>
            </w:r>
            <w:r w:rsidRPr="009064DE">
              <w:rPr>
                <w:rFonts w:ascii="Calibri" w:eastAsia="游ゴシック" w:hAnsi="Calibri" w:cs="Calibri"/>
                <w:color w:val="000000"/>
                <w:kern w:val="0"/>
                <w:sz w:val="22"/>
              </w:rPr>
              <w:br/>
            </w:r>
            <w:r>
              <w:rPr>
                <w:rFonts w:ascii="Calibri" w:eastAsia="游ゴシック" w:hAnsi="Calibri" w:cs="Calibri"/>
                <w:color w:val="000000"/>
                <w:kern w:val="0"/>
                <w:sz w:val="22"/>
              </w:rPr>
              <w:t>v</w:t>
            </w:r>
            <w:r w:rsidRPr="009064DE">
              <w:rPr>
                <w:rFonts w:ascii="Calibri" w:eastAsia="游ゴシック" w:hAnsi="Calibri" w:cs="Calibri"/>
                <w:color w:val="000000"/>
                <w:kern w:val="0"/>
                <w:sz w:val="22"/>
              </w:rPr>
              <w:t>. NA</w:t>
            </w:r>
          </w:p>
        </w:tc>
      </w:tr>
      <w:tr w:rsidR="00A730EE" w:rsidRPr="009064DE" w14:paraId="689CBC9A" w14:textId="77777777" w:rsidTr="00A730EE">
        <w:trPr>
          <w:trHeight w:val="1417"/>
        </w:trPr>
        <w:tc>
          <w:tcPr>
            <w:tcW w:w="1701" w:type="dxa"/>
            <w:tcBorders>
              <w:top w:val="nil"/>
              <w:left w:val="nil"/>
              <w:bottom w:val="single" w:sz="4" w:space="0" w:color="auto"/>
              <w:right w:val="nil"/>
            </w:tcBorders>
            <w:shd w:val="clear" w:color="auto" w:fill="auto"/>
            <w:vAlign w:val="center"/>
          </w:tcPr>
          <w:p w14:paraId="26E195FB" w14:textId="77777777" w:rsidR="00A730EE" w:rsidRDefault="00A730EE" w:rsidP="009064DE">
            <w:pPr>
              <w:widowControl/>
              <w:jc w:val="left"/>
              <w:rPr>
                <w:rFonts w:ascii="Calibri" w:eastAsia="游ゴシック" w:hAnsi="Calibri" w:cs="Calibri"/>
                <w:color w:val="000000"/>
                <w:sz w:val="22"/>
              </w:rPr>
            </w:pPr>
            <w:r>
              <w:rPr>
                <w:rFonts w:ascii="Calibri" w:eastAsia="游ゴシック" w:hAnsi="Calibri" w:cs="Calibri" w:hint="eastAsia"/>
                <w:color w:val="000000"/>
                <w:sz w:val="22"/>
              </w:rPr>
              <w:t>S</w:t>
            </w:r>
            <w:r>
              <w:rPr>
                <w:rFonts w:ascii="Calibri" w:eastAsia="游ゴシック" w:hAnsi="Calibri" w:cs="Calibri"/>
                <w:color w:val="000000"/>
                <w:sz w:val="22"/>
              </w:rPr>
              <w:t>ingh et al.,</w:t>
            </w:r>
          </w:p>
          <w:p w14:paraId="638F83FE" w14:textId="3D360172" w:rsidR="00A730EE" w:rsidRDefault="00A730EE" w:rsidP="009064DE">
            <w:pPr>
              <w:widowControl/>
              <w:jc w:val="left"/>
              <w:rPr>
                <w:rFonts w:ascii="Calibri" w:eastAsia="游ゴシック" w:hAnsi="Calibri" w:cs="Calibri"/>
                <w:color w:val="000000"/>
                <w:sz w:val="22"/>
              </w:rPr>
            </w:pPr>
            <w:r>
              <w:rPr>
                <w:rFonts w:ascii="Calibri" w:eastAsia="游ゴシック" w:hAnsi="Calibri" w:cs="Calibri" w:hint="eastAsia"/>
                <w:color w:val="000000"/>
                <w:sz w:val="22"/>
              </w:rPr>
              <w:t>2</w:t>
            </w:r>
            <w:r>
              <w:rPr>
                <w:rFonts w:ascii="Calibri" w:eastAsia="游ゴシック" w:hAnsi="Calibri" w:cs="Calibri"/>
                <w:color w:val="000000"/>
                <w:sz w:val="22"/>
              </w:rPr>
              <w:t xml:space="preserve">021 </w:t>
            </w:r>
            <w:r>
              <w:rPr>
                <w:rFonts w:ascii="Calibri" w:eastAsia="游ゴシック" w:hAnsi="Calibri" w:cs="Calibri"/>
                <w:color w:val="000000"/>
                <w:sz w:val="22"/>
              </w:rPr>
              <w:fldChar w:fldCharType="begin">
                <w:fldData xml:space="preserve">PEVuZE5vdGU+PENpdGU+PEF1dGhvcj5TaW5naDwvQXV0aG9yPjxZZWFyPjIwMjE8L1llYXI+PFJl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</w:fldData>
              </w:fldChar>
            </w:r>
            <w:r>
              <w:rPr>
                <w:rFonts w:ascii="Calibri" w:eastAsia="游ゴシック" w:hAnsi="Calibri" w:cs="Calibri"/>
                <w:color w:val="000000"/>
                <w:sz w:val="22"/>
              </w:rPr>
              <w:instrText xml:space="preserve"> ADDIN EN.CITE </w:instrText>
            </w:r>
            <w:r>
              <w:rPr>
                <w:rFonts w:ascii="Calibri" w:eastAsia="游ゴシック" w:hAnsi="Calibri" w:cs="Calibri"/>
                <w:color w:val="000000"/>
                <w:sz w:val="22"/>
              </w:rPr>
              <w:fldChar w:fldCharType="begin">
                <w:fldData xml:space="preserve">PEVuZE5vdGU+PENpdGU+PEF1dGhvcj5TaW5naDwvQXV0aG9yPjxZZWFyPjIwMjE8L1llYXI+PFJl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</w:fldData>
              </w:fldChar>
            </w:r>
            <w:r>
              <w:rPr>
                <w:rFonts w:ascii="Calibri" w:eastAsia="游ゴシック" w:hAnsi="Calibri" w:cs="Calibri"/>
                <w:color w:val="000000"/>
                <w:sz w:val="22"/>
              </w:rPr>
              <w:instrText xml:space="preserve"> ADDIN EN.CITE.DATA </w:instrText>
            </w:r>
            <w:r>
              <w:rPr>
                <w:rFonts w:ascii="Calibri" w:eastAsia="游ゴシック" w:hAnsi="Calibri" w:cs="Calibri"/>
                <w:color w:val="000000"/>
                <w:sz w:val="22"/>
              </w:rPr>
            </w:r>
            <w:r>
              <w:rPr>
                <w:rFonts w:ascii="Calibri" w:eastAsia="游ゴシック" w:hAnsi="Calibri" w:cs="Calibri"/>
                <w:color w:val="000000"/>
                <w:sz w:val="22"/>
              </w:rPr>
              <w:fldChar w:fldCharType="end"/>
            </w:r>
            <w:r>
              <w:rPr>
                <w:rFonts w:ascii="Calibri" w:eastAsia="游ゴシック" w:hAnsi="Calibri" w:cs="Calibri"/>
                <w:color w:val="000000"/>
                <w:sz w:val="22"/>
              </w:rPr>
            </w:r>
            <w:r>
              <w:rPr>
                <w:rFonts w:ascii="Calibri" w:eastAsia="游ゴシック" w:hAnsi="Calibri" w:cs="Calibri"/>
                <w:color w:val="000000"/>
                <w:sz w:val="22"/>
              </w:rPr>
              <w:fldChar w:fldCharType="separate"/>
            </w:r>
            <w:r>
              <w:rPr>
                <w:rFonts w:ascii="Calibri" w:eastAsia="游ゴシック" w:hAnsi="Calibri" w:cs="Calibri"/>
                <w:noProof/>
                <w:color w:val="000000"/>
                <w:sz w:val="22"/>
              </w:rPr>
              <w:t>(15)</w:t>
            </w:r>
            <w:r>
              <w:rPr>
                <w:rFonts w:ascii="Calibri" w:eastAsia="游ゴシック" w:hAnsi="Calibri" w:cs="Calibri"/>
                <w:color w:val="000000"/>
                <w:sz w:val="22"/>
              </w:rPr>
              <w:fldChar w:fldCharType="end"/>
            </w:r>
          </w:p>
        </w:tc>
        <w:tc>
          <w:tcPr>
            <w:tcW w:w="8080" w:type="dxa"/>
            <w:tcBorders>
              <w:top w:val="nil"/>
              <w:left w:val="nil"/>
              <w:bottom w:val="single" w:sz="4" w:space="0" w:color="auto"/>
              <w:right w:val="nil"/>
            </w:tcBorders>
            <w:shd w:val="clear" w:color="auto" w:fill="auto"/>
            <w:vAlign w:val="center"/>
          </w:tcPr>
          <w:p w14:paraId="0BADC7F1" w14:textId="43F2151D" w:rsidR="00A730EE" w:rsidRPr="007470D5" w:rsidRDefault="00A730EE" w:rsidP="007470D5">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w:t>
            </w:r>
            <w:r w:rsidRPr="007470D5">
              <w:rPr>
                <w:rFonts w:ascii="Calibri" w:eastAsia="游ゴシック" w:hAnsi="Calibri" w:cs="Calibri"/>
                <w:color w:val="000000"/>
                <w:kern w:val="0"/>
                <w:sz w:val="22"/>
              </w:rPr>
              <w:t>. Fair (WTP scenario was not explained in detail.)</w:t>
            </w:r>
          </w:p>
          <w:p w14:paraId="24DC2445" w14:textId="4C1BA0EC" w:rsidR="00A730EE" w:rsidRPr="007470D5" w:rsidRDefault="00A730EE" w:rsidP="007470D5">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ii</w:t>
            </w:r>
            <w:r w:rsidRPr="007470D5">
              <w:rPr>
                <w:rFonts w:ascii="Calibri" w:eastAsia="游ゴシック" w:hAnsi="Calibri" w:cs="Calibri"/>
                <w:color w:val="000000"/>
                <w:kern w:val="0"/>
                <w:sz w:val="22"/>
              </w:rPr>
              <w:t>. NA</w:t>
            </w:r>
          </w:p>
          <w:p w14:paraId="2C683BFE" w14:textId="2DE3ED16" w:rsidR="00A730EE" w:rsidRPr="007470D5" w:rsidRDefault="00A730EE" w:rsidP="007470D5">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iii</w:t>
            </w:r>
            <w:r w:rsidRPr="007470D5">
              <w:rPr>
                <w:rFonts w:ascii="Calibri" w:eastAsia="游ゴシック" w:hAnsi="Calibri" w:cs="Calibri"/>
                <w:color w:val="000000"/>
                <w:kern w:val="0"/>
                <w:sz w:val="22"/>
              </w:rPr>
              <w:t>. NA</w:t>
            </w:r>
          </w:p>
          <w:p w14:paraId="35D23958" w14:textId="7959EFF9" w:rsidR="00A730EE" w:rsidRPr="007470D5" w:rsidRDefault="00A730EE" w:rsidP="007470D5">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iv</w:t>
            </w:r>
            <w:r w:rsidRPr="007470D5">
              <w:rPr>
                <w:rFonts w:ascii="Calibri" w:eastAsia="游ゴシック" w:hAnsi="Calibri" w:cs="Calibri"/>
                <w:color w:val="000000"/>
                <w:kern w:val="0"/>
                <w:sz w:val="22"/>
              </w:rPr>
              <w:t>. NA</w:t>
            </w:r>
          </w:p>
          <w:p w14:paraId="13C78742" w14:textId="730F141F" w:rsidR="00A730EE" w:rsidRPr="009064DE" w:rsidRDefault="00A730EE" w:rsidP="007470D5">
            <w:pPr>
              <w:widowControl/>
              <w:jc w:val="left"/>
              <w:rPr>
                <w:rFonts w:ascii="Calibri" w:eastAsia="游ゴシック" w:hAnsi="Calibri" w:cs="Calibri"/>
                <w:color w:val="000000"/>
                <w:kern w:val="0"/>
                <w:sz w:val="22"/>
              </w:rPr>
            </w:pPr>
            <w:r>
              <w:rPr>
                <w:rFonts w:ascii="Calibri" w:eastAsia="游ゴシック" w:hAnsi="Calibri" w:cs="Calibri"/>
                <w:color w:val="000000"/>
                <w:kern w:val="0"/>
                <w:sz w:val="22"/>
              </w:rPr>
              <w:t>v</w:t>
            </w:r>
            <w:r w:rsidRPr="007470D5">
              <w:rPr>
                <w:rFonts w:ascii="Calibri" w:eastAsia="游ゴシック" w:hAnsi="Calibri" w:cs="Calibri"/>
                <w:color w:val="000000"/>
                <w:kern w:val="0"/>
                <w:sz w:val="22"/>
              </w:rPr>
              <w:t>. NA</w:t>
            </w:r>
          </w:p>
        </w:tc>
      </w:tr>
    </w:tbl>
    <w:p w14:paraId="30F70AD1" w14:textId="4FE1FA51" w:rsidR="009C3E94" w:rsidRDefault="00CC42E0" w:rsidP="00CC42E0">
      <w:pPr>
        <w:jc w:val="left"/>
        <w:rPr>
          <w:rFonts w:ascii="Calibri" w:hAnsi="Calibri" w:cs="Calibri"/>
        </w:rPr>
      </w:pPr>
      <w:r w:rsidRPr="00CC42E0">
        <w:rPr>
          <w:rFonts w:ascii="Calibri" w:hAnsi="Calibri" w:cs="Calibri"/>
        </w:rPr>
        <w:t>Good...</w:t>
      </w:r>
      <w:r>
        <w:rPr>
          <w:rFonts w:ascii="Calibri" w:hAnsi="Calibri" w:cs="Calibri"/>
        </w:rPr>
        <w:t xml:space="preserve"> </w:t>
      </w:r>
      <w:r w:rsidRPr="00CC42E0">
        <w:rPr>
          <w:rFonts w:ascii="Calibri" w:hAnsi="Calibri" w:cs="Calibri"/>
        </w:rPr>
        <w:t>fully addressed</w:t>
      </w:r>
      <w:r>
        <w:rPr>
          <w:rFonts w:ascii="Calibri" w:hAnsi="Calibri" w:cs="Calibri"/>
        </w:rPr>
        <w:t xml:space="preserve">; </w:t>
      </w:r>
      <w:r w:rsidRPr="00CC42E0">
        <w:rPr>
          <w:rFonts w:ascii="Calibri" w:hAnsi="Calibri" w:cs="Calibri"/>
        </w:rPr>
        <w:t xml:space="preserve">Fair...partially addressed but </w:t>
      </w:r>
      <w:r w:rsidR="00A730EE">
        <w:rPr>
          <w:rFonts w:ascii="Calibri" w:hAnsi="Calibri" w:cs="Calibri"/>
        </w:rPr>
        <w:t xml:space="preserve">there is </w:t>
      </w:r>
      <w:r w:rsidRPr="00CC42E0">
        <w:rPr>
          <w:rFonts w:ascii="Calibri" w:hAnsi="Calibri" w:cs="Calibri"/>
        </w:rPr>
        <w:t>room for improvement</w:t>
      </w:r>
      <w:r>
        <w:rPr>
          <w:rFonts w:ascii="Calibri" w:hAnsi="Calibri" w:cs="Calibri"/>
        </w:rPr>
        <w:t xml:space="preserve">; </w:t>
      </w:r>
      <w:r w:rsidRPr="00CC42E0">
        <w:rPr>
          <w:rFonts w:ascii="Calibri" w:hAnsi="Calibri" w:cs="Calibri"/>
        </w:rPr>
        <w:t>Poor...hardly addressed</w:t>
      </w:r>
      <w:r>
        <w:rPr>
          <w:rFonts w:ascii="Calibri" w:hAnsi="Calibri" w:cs="Calibri"/>
        </w:rPr>
        <w:t xml:space="preserve">; </w:t>
      </w:r>
      <w:r w:rsidRPr="00CC42E0">
        <w:rPr>
          <w:rFonts w:ascii="Calibri" w:hAnsi="Calibri" w:cs="Calibri"/>
        </w:rPr>
        <w:t>NA...not reported</w:t>
      </w:r>
    </w:p>
    <w:p w14:paraId="65C033A7" w14:textId="77777777" w:rsidR="00C61C47" w:rsidRPr="00A730EE" w:rsidRDefault="00C61C47">
      <w:pPr>
        <w:widowControl/>
        <w:jc w:val="left"/>
        <w:rPr>
          <w:rFonts w:ascii="Calibri" w:hAnsi="Calibri" w:cs="Calibri"/>
        </w:rPr>
        <w:sectPr w:rsidR="00C61C47" w:rsidRPr="00A730EE" w:rsidSect="00466575">
          <w:pgSz w:w="11906" w:h="16838"/>
          <w:pgMar w:top="1440" w:right="1080" w:bottom="1440" w:left="1080" w:header="708" w:footer="708" w:gutter="0"/>
          <w:cols w:space="708"/>
          <w:docGrid w:linePitch="360"/>
        </w:sectPr>
      </w:pPr>
    </w:p>
    <w:p w14:paraId="3AD8D056" w14:textId="78FDFD27" w:rsidR="00343F07" w:rsidRPr="00FB1538" w:rsidRDefault="00343F07" w:rsidP="00343F07">
      <w:pPr>
        <w:tabs>
          <w:tab w:val="left" w:pos="1701"/>
        </w:tabs>
        <w:rPr>
          <w:rFonts w:ascii="Calibri" w:hAnsi="Calibri" w:cs="Calibri"/>
        </w:rPr>
      </w:pPr>
      <w:r w:rsidRPr="00640F40">
        <w:rPr>
          <w:rFonts w:ascii="Calibri" w:hAnsi="Calibri" w:cs="Calibri" w:hint="eastAsia"/>
          <w:b/>
          <w:bCs/>
          <w:kern w:val="0"/>
          <w:sz w:val="24"/>
          <w:szCs w:val="20"/>
          <w:lang w:eastAsia="en-US"/>
        </w:rPr>
        <w:lastRenderedPageBreak/>
        <w:t>S</w:t>
      </w:r>
      <w:r w:rsidRPr="00640F40">
        <w:rPr>
          <w:rFonts w:ascii="Calibri" w:hAnsi="Calibri" w:cs="Calibri"/>
          <w:b/>
          <w:bCs/>
          <w:kern w:val="0"/>
          <w:sz w:val="24"/>
          <w:szCs w:val="20"/>
          <w:lang w:eastAsia="en-US"/>
        </w:rPr>
        <w:t>upp</w:t>
      </w:r>
      <w:r w:rsidR="00A8456A" w:rsidRPr="00A8456A">
        <w:rPr>
          <w:rFonts w:ascii="Calibri" w:hAnsi="Calibri" w:cs="Calibri"/>
          <w:b/>
          <w:bCs/>
          <w:kern w:val="0"/>
          <w:sz w:val="24"/>
          <w:szCs w:val="20"/>
          <w:lang w:eastAsia="en-US"/>
        </w:rPr>
        <w:t>orting</w:t>
      </w:r>
      <w:r w:rsidRPr="00640F40">
        <w:rPr>
          <w:rFonts w:ascii="Calibri" w:hAnsi="Calibri" w:cs="Calibri"/>
          <w:b/>
          <w:bCs/>
          <w:kern w:val="0"/>
          <w:sz w:val="24"/>
          <w:szCs w:val="20"/>
          <w:lang w:eastAsia="en-US"/>
        </w:rPr>
        <w:t xml:space="preserve"> Information </w:t>
      </w:r>
      <w:r>
        <w:rPr>
          <w:rFonts w:ascii="Calibri" w:hAnsi="Calibri" w:cs="Calibri"/>
          <w:b/>
          <w:bCs/>
          <w:kern w:val="0"/>
          <w:sz w:val="24"/>
          <w:szCs w:val="20"/>
          <w:lang w:eastAsia="en-US"/>
        </w:rPr>
        <w:t>5</w:t>
      </w:r>
      <w:r w:rsidRPr="00640F40">
        <w:rPr>
          <w:rFonts w:ascii="Calibri" w:hAnsi="Calibri" w:cs="Calibri"/>
          <w:b/>
          <w:bCs/>
          <w:kern w:val="0"/>
          <w:sz w:val="24"/>
          <w:szCs w:val="20"/>
          <w:lang w:eastAsia="en-US"/>
        </w:rPr>
        <w:t xml:space="preserve">: </w:t>
      </w:r>
      <w:r w:rsidRPr="00343F07">
        <w:rPr>
          <w:rFonts w:ascii="Calibri" w:hAnsi="Calibri" w:cs="Calibri"/>
          <w:b/>
          <w:bCs/>
          <w:kern w:val="0"/>
          <w:sz w:val="24"/>
          <w:szCs w:val="20"/>
          <w:lang w:eastAsia="en-US"/>
        </w:rPr>
        <w:t>Characteristics of sanitation management behaviour</w:t>
      </w:r>
    </w:p>
    <w:p w14:paraId="2ABD510E" w14:textId="77777777" w:rsidR="00343F07" w:rsidRPr="00F46DE9" w:rsidRDefault="00343F07" w:rsidP="00343F07">
      <w:pPr>
        <w:tabs>
          <w:tab w:val="left" w:pos="1701"/>
        </w:tabs>
        <w:rPr>
          <w:rFonts w:ascii="Calibri" w:hAnsi="Calibri" w:cs="Calibri"/>
        </w:rPr>
      </w:pPr>
    </w:p>
    <w:p w14:paraId="67BD790E" w14:textId="490B9F30" w:rsidR="00C61C47" w:rsidRPr="00C61C47" w:rsidRDefault="00C61C47" w:rsidP="00C61C47">
      <w:pPr>
        <w:widowControl/>
        <w:jc w:val="center"/>
        <w:rPr>
          <w:rFonts w:ascii="Calibri" w:hAnsi="Calibri" w:cs="Calibri"/>
        </w:rPr>
      </w:pPr>
      <w:r w:rsidRPr="00777418">
        <w:rPr>
          <w:rFonts w:ascii="Calibri" w:hAnsi="Calibri" w:cs="Calibri"/>
          <w:b/>
          <w:bCs/>
        </w:rPr>
        <w:t xml:space="preserve">Table </w:t>
      </w:r>
      <w:r>
        <w:rPr>
          <w:rFonts w:ascii="Calibri" w:hAnsi="Calibri" w:cs="Calibri"/>
          <w:b/>
          <w:bCs/>
        </w:rPr>
        <w:t>S4</w:t>
      </w:r>
      <w:r w:rsidRPr="00C61C47">
        <w:rPr>
          <w:rFonts w:ascii="Calibri" w:hAnsi="Calibri" w:cs="Calibri"/>
        </w:rPr>
        <w:t>.</w:t>
      </w:r>
      <w:bookmarkStart w:id="8" w:name="_Hlk137021328"/>
      <w:r w:rsidRPr="00C61C47">
        <w:rPr>
          <w:rFonts w:ascii="Calibri" w:hAnsi="Calibri" w:cs="Calibri"/>
        </w:rPr>
        <w:t xml:space="preserve"> </w:t>
      </w:r>
      <w:r w:rsidR="00F86302">
        <w:rPr>
          <w:rFonts w:ascii="Calibri" w:hAnsi="Calibri" w:cs="Calibri"/>
        </w:rPr>
        <w:t>Characteristics of sanitation management behaviour</w:t>
      </w:r>
      <w:bookmarkEnd w:id="8"/>
    </w:p>
    <w:tbl>
      <w:tblPr>
        <w:tblW w:w="13793" w:type="dxa"/>
        <w:tblInd w:w="99" w:type="dxa"/>
        <w:tblCellMar>
          <w:left w:w="99" w:type="dxa"/>
          <w:right w:w="99" w:type="dxa"/>
        </w:tblCellMar>
        <w:tblLook w:val="04A0" w:firstRow="1" w:lastRow="0" w:firstColumn="1" w:lastColumn="0" w:noHBand="0" w:noVBand="1"/>
      </w:tblPr>
      <w:tblGrid>
        <w:gridCol w:w="1535"/>
        <w:gridCol w:w="1305"/>
        <w:gridCol w:w="3261"/>
        <w:gridCol w:w="1417"/>
        <w:gridCol w:w="2873"/>
        <w:gridCol w:w="3402"/>
      </w:tblGrid>
      <w:tr w:rsidR="00A730EE" w:rsidRPr="00C61C47" w14:paraId="36851F58" w14:textId="77777777" w:rsidTr="00A730EE">
        <w:trPr>
          <w:trHeight w:val="454"/>
        </w:trPr>
        <w:tc>
          <w:tcPr>
            <w:tcW w:w="1535" w:type="dxa"/>
            <w:tcBorders>
              <w:top w:val="single" w:sz="4" w:space="0" w:color="auto"/>
              <w:left w:val="nil"/>
              <w:bottom w:val="single" w:sz="4" w:space="0" w:color="auto"/>
              <w:right w:val="nil"/>
            </w:tcBorders>
            <w:shd w:val="clear" w:color="auto" w:fill="D9D9D9" w:themeFill="background1" w:themeFillShade="D9"/>
            <w:noWrap/>
            <w:vAlign w:val="center"/>
          </w:tcPr>
          <w:p w14:paraId="47BF7CF2" w14:textId="77777777" w:rsidR="00A730EE" w:rsidRPr="006A46E6" w:rsidRDefault="00A730EE" w:rsidP="00086FD8">
            <w:pPr>
              <w:jc w:val="center"/>
              <w:rPr>
                <w:rFonts w:ascii="Calibri" w:eastAsia="游ゴシック" w:hAnsi="Calibri" w:cs="Calibri"/>
                <w:color w:val="000000"/>
                <w:sz w:val="20"/>
                <w:szCs w:val="20"/>
              </w:rPr>
            </w:pPr>
            <w:r w:rsidRPr="006A46E6">
              <w:rPr>
                <w:rFonts w:ascii="Calibri" w:eastAsia="游ゴシック" w:hAnsi="Calibri" w:cs="Calibri"/>
                <w:color w:val="000000"/>
                <w:sz w:val="20"/>
                <w:szCs w:val="20"/>
              </w:rPr>
              <w:t>Author &amp; Year</w:t>
            </w:r>
          </w:p>
        </w:tc>
        <w:tc>
          <w:tcPr>
            <w:tcW w:w="1305" w:type="dxa"/>
            <w:tcBorders>
              <w:top w:val="single" w:sz="4" w:space="0" w:color="auto"/>
              <w:left w:val="nil"/>
              <w:bottom w:val="single" w:sz="4" w:space="0" w:color="auto"/>
              <w:right w:val="nil"/>
            </w:tcBorders>
            <w:shd w:val="clear" w:color="auto" w:fill="D9D9D9" w:themeFill="background1" w:themeFillShade="D9"/>
            <w:vAlign w:val="center"/>
          </w:tcPr>
          <w:p w14:paraId="182932BF" w14:textId="77777777" w:rsidR="00A730EE" w:rsidRPr="006A46E6" w:rsidRDefault="00A730EE" w:rsidP="00086FD8">
            <w:pPr>
              <w:jc w:val="center"/>
              <w:rPr>
                <w:rFonts w:ascii="Calibri" w:eastAsia="游ゴシック" w:hAnsi="Calibri" w:cs="Calibri"/>
                <w:color w:val="000000"/>
                <w:sz w:val="20"/>
                <w:szCs w:val="20"/>
              </w:rPr>
            </w:pPr>
            <w:r w:rsidRPr="006A46E6">
              <w:rPr>
                <w:rFonts w:ascii="Calibri" w:eastAsia="游ゴシック" w:hAnsi="Calibri" w:cs="Calibri"/>
                <w:color w:val="000000"/>
                <w:sz w:val="20"/>
                <w:szCs w:val="20"/>
              </w:rPr>
              <w:t>Study country</w:t>
            </w:r>
          </w:p>
        </w:tc>
        <w:tc>
          <w:tcPr>
            <w:tcW w:w="3261" w:type="dxa"/>
            <w:tcBorders>
              <w:top w:val="single" w:sz="4" w:space="0" w:color="auto"/>
              <w:left w:val="nil"/>
              <w:bottom w:val="single" w:sz="4" w:space="0" w:color="auto"/>
              <w:right w:val="nil"/>
            </w:tcBorders>
            <w:shd w:val="clear" w:color="auto" w:fill="D9D9D9" w:themeFill="background1" w:themeFillShade="D9"/>
            <w:vAlign w:val="center"/>
          </w:tcPr>
          <w:p w14:paraId="7F8C9343" w14:textId="4DC520B7" w:rsidR="00A730EE" w:rsidRPr="006A46E6" w:rsidRDefault="00A730EE" w:rsidP="00086FD8">
            <w:pPr>
              <w:jc w:val="center"/>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O</w:t>
            </w:r>
            <w:r w:rsidRPr="006A46E6">
              <w:rPr>
                <w:rFonts w:ascii="Calibri" w:eastAsia="游ゴシック" w:hAnsi="Calibri" w:cs="Calibri"/>
                <w:color w:val="000000"/>
                <w:sz w:val="20"/>
                <w:szCs w:val="20"/>
              </w:rPr>
              <w:t>nsite facilities used</w:t>
            </w:r>
          </w:p>
        </w:tc>
        <w:tc>
          <w:tcPr>
            <w:tcW w:w="1417" w:type="dxa"/>
            <w:tcBorders>
              <w:top w:val="single" w:sz="4" w:space="0" w:color="auto"/>
              <w:left w:val="nil"/>
              <w:bottom w:val="single" w:sz="4" w:space="0" w:color="auto"/>
              <w:right w:val="nil"/>
            </w:tcBorders>
            <w:shd w:val="clear" w:color="auto" w:fill="D9D9D9" w:themeFill="background1" w:themeFillShade="D9"/>
            <w:vAlign w:val="center"/>
          </w:tcPr>
          <w:p w14:paraId="4EFA754A" w14:textId="1E63E2DE" w:rsidR="00A730EE" w:rsidRPr="006A46E6" w:rsidRDefault="00A730EE" w:rsidP="006A46E6">
            <w:pPr>
              <w:jc w:val="center"/>
              <w:rPr>
                <w:rFonts w:ascii="Calibri" w:eastAsia="游ゴシック" w:hAnsi="Calibri" w:cs="Calibri"/>
                <w:color w:val="000000"/>
                <w:sz w:val="20"/>
                <w:szCs w:val="20"/>
              </w:rPr>
            </w:pPr>
            <w:r w:rsidRPr="006A46E6">
              <w:rPr>
                <w:rFonts w:ascii="Calibri" w:eastAsia="游ゴシック" w:hAnsi="Calibri" w:cs="Calibri"/>
                <w:color w:val="000000"/>
                <w:sz w:val="20"/>
                <w:szCs w:val="20"/>
              </w:rPr>
              <w:t>Number of people sharing one facility</w:t>
            </w:r>
          </w:p>
        </w:tc>
        <w:tc>
          <w:tcPr>
            <w:tcW w:w="2873" w:type="dxa"/>
            <w:tcBorders>
              <w:top w:val="single" w:sz="4" w:space="0" w:color="auto"/>
              <w:left w:val="nil"/>
              <w:bottom w:val="single" w:sz="4" w:space="0" w:color="auto"/>
              <w:right w:val="nil"/>
            </w:tcBorders>
            <w:shd w:val="clear" w:color="auto" w:fill="D9D9D9" w:themeFill="background1" w:themeFillShade="D9"/>
            <w:vAlign w:val="center"/>
          </w:tcPr>
          <w:p w14:paraId="79726CC6" w14:textId="0EA48F03" w:rsidR="00A730EE" w:rsidRPr="006A46E6" w:rsidRDefault="00A730EE" w:rsidP="006A46E6">
            <w:pPr>
              <w:jc w:val="center"/>
              <w:rPr>
                <w:rFonts w:ascii="Calibri" w:eastAsia="游ゴシック" w:hAnsi="Calibri" w:cs="Calibri"/>
                <w:color w:val="000000"/>
                <w:sz w:val="20"/>
                <w:szCs w:val="20"/>
              </w:rPr>
            </w:pPr>
            <w:r w:rsidRPr="006A46E6">
              <w:rPr>
                <w:rFonts w:ascii="Calibri" w:eastAsia="游ゴシック" w:hAnsi="Calibri" w:cs="Calibri"/>
                <w:color w:val="000000"/>
                <w:sz w:val="20"/>
                <w:szCs w:val="20"/>
              </w:rPr>
              <w:t>Emptying frequency (average; current practice)</w:t>
            </w:r>
          </w:p>
        </w:tc>
        <w:tc>
          <w:tcPr>
            <w:tcW w:w="3402" w:type="dxa"/>
            <w:tcBorders>
              <w:top w:val="single" w:sz="4" w:space="0" w:color="auto"/>
              <w:left w:val="nil"/>
              <w:bottom w:val="single" w:sz="4" w:space="0" w:color="auto"/>
              <w:right w:val="nil"/>
            </w:tcBorders>
            <w:shd w:val="clear" w:color="auto" w:fill="D9D9D9" w:themeFill="background1" w:themeFillShade="D9"/>
            <w:vAlign w:val="center"/>
          </w:tcPr>
          <w:p w14:paraId="35C3E06A" w14:textId="08457DC0" w:rsidR="00A730EE" w:rsidRPr="006A46E6" w:rsidRDefault="00A730EE" w:rsidP="006A46E6">
            <w:pPr>
              <w:jc w:val="center"/>
              <w:rPr>
                <w:rFonts w:ascii="Calibri" w:eastAsia="游ゴシック" w:hAnsi="Calibri" w:cs="Calibri"/>
                <w:color w:val="000000"/>
                <w:sz w:val="20"/>
                <w:szCs w:val="20"/>
              </w:rPr>
            </w:pPr>
            <w:r w:rsidRPr="006A46E6">
              <w:rPr>
                <w:rFonts w:ascii="Calibri" w:eastAsia="游ゴシック" w:hAnsi="Calibri" w:cs="Calibri"/>
                <w:color w:val="000000"/>
                <w:sz w:val="20"/>
                <w:szCs w:val="20"/>
              </w:rPr>
              <w:t>Emptying frequency (average; proposed service)</w:t>
            </w:r>
          </w:p>
        </w:tc>
      </w:tr>
      <w:tr w:rsidR="00A730EE" w:rsidRPr="00C61C47" w14:paraId="7B6DE882" w14:textId="77777777" w:rsidTr="00A730EE">
        <w:trPr>
          <w:trHeight w:val="454"/>
        </w:trPr>
        <w:tc>
          <w:tcPr>
            <w:tcW w:w="1535" w:type="dxa"/>
            <w:tcBorders>
              <w:top w:val="single" w:sz="4" w:space="0" w:color="auto"/>
              <w:left w:val="nil"/>
              <w:bottom w:val="nil"/>
              <w:right w:val="nil"/>
            </w:tcBorders>
            <w:shd w:val="clear" w:color="auto" w:fill="auto"/>
            <w:noWrap/>
            <w:vAlign w:val="center"/>
            <w:hideMark/>
          </w:tcPr>
          <w:p w14:paraId="08AD0F62" w14:textId="77777777" w:rsidR="00A730EE" w:rsidRPr="006A46E6" w:rsidRDefault="00A730EE" w:rsidP="00086FD8">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Harder et al., 2013</w:t>
            </w:r>
          </w:p>
        </w:tc>
        <w:tc>
          <w:tcPr>
            <w:tcW w:w="1305" w:type="dxa"/>
            <w:tcBorders>
              <w:top w:val="single" w:sz="4" w:space="0" w:color="auto"/>
              <w:left w:val="nil"/>
              <w:bottom w:val="nil"/>
              <w:right w:val="nil"/>
            </w:tcBorders>
            <w:vAlign w:val="center"/>
          </w:tcPr>
          <w:p w14:paraId="7233D972" w14:textId="77777777" w:rsidR="00A730EE" w:rsidRPr="006A46E6" w:rsidRDefault="00A730EE" w:rsidP="00086FD8">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Philippines</w:t>
            </w:r>
          </w:p>
        </w:tc>
        <w:tc>
          <w:tcPr>
            <w:tcW w:w="3261" w:type="dxa"/>
            <w:tcBorders>
              <w:top w:val="single" w:sz="4" w:space="0" w:color="auto"/>
              <w:left w:val="nil"/>
              <w:bottom w:val="nil"/>
              <w:right w:val="nil"/>
            </w:tcBorders>
            <w:vAlign w:val="center"/>
          </w:tcPr>
          <w:p w14:paraId="4A29E91E" w14:textId="583603D3" w:rsidR="00A730EE" w:rsidRPr="006A46E6" w:rsidRDefault="00A730EE" w:rsidP="00A730EE">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Single vault septic tank (43%), latrine</w:t>
            </w:r>
          </w:p>
        </w:tc>
        <w:tc>
          <w:tcPr>
            <w:tcW w:w="1417" w:type="dxa"/>
            <w:tcBorders>
              <w:top w:val="single" w:sz="4" w:space="0" w:color="auto"/>
              <w:left w:val="nil"/>
              <w:bottom w:val="nil"/>
              <w:right w:val="nil"/>
            </w:tcBorders>
            <w:vAlign w:val="center"/>
          </w:tcPr>
          <w:p w14:paraId="44E103BB" w14:textId="1A4D5A0B" w:rsidR="00A730EE" w:rsidRPr="006A46E6" w:rsidRDefault="00A730EE" w:rsidP="00086FD8">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c>
          <w:tcPr>
            <w:tcW w:w="2873" w:type="dxa"/>
            <w:tcBorders>
              <w:top w:val="single" w:sz="4" w:space="0" w:color="auto"/>
              <w:left w:val="nil"/>
              <w:bottom w:val="nil"/>
              <w:right w:val="nil"/>
            </w:tcBorders>
            <w:vAlign w:val="center"/>
          </w:tcPr>
          <w:p w14:paraId="075902FD" w14:textId="05996E8E" w:rsidR="00A730EE" w:rsidRPr="006A46E6" w:rsidRDefault="00A730EE" w:rsidP="00A730EE">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NA</w:t>
            </w:r>
            <w:r w:rsidRPr="006A46E6">
              <w:rPr>
                <w:rFonts w:ascii="Calibri" w:eastAsia="游ゴシック" w:hAnsi="Calibri" w:cs="Calibri"/>
                <w:color w:val="000000"/>
                <w:sz w:val="20"/>
                <w:szCs w:val="20"/>
              </w:rPr>
              <w:br/>
              <w:t>*only 13% of households have desludged their septic tanks in the past 10 yrs.</w:t>
            </w:r>
          </w:p>
        </w:tc>
        <w:tc>
          <w:tcPr>
            <w:tcW w:w="3402" w:type="dxa"/>
            <w:tcBorders>
              <w:top w:val="single" w:sz="4" w:space="0" w:color="auto"/>
              <w:left w:val="nil"/>
              <w:bottom w:val="nil"/>
              <w:right w:val="nil"/>
            </w:tcBorders>
            <w:vAlign w:val="center"/>
          </w:tcPr>
          <w:p w14:paraId="7CD46685" w14:textId="6DCDB50B" w:rsidR="00A730EE" w:rsidRPr="006A46E6" w:rsidRDefault="00A730EE" w:rsidP="00086FD8">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Every 3 years</w:t>
            </w:r>
          </w:p>
        </w:tc>
      </w:tr>
      <w:tr w:rsidR="00A730EE" w:rsidRPr="00C61C47" w14:paraId="3C8362B9" w14:textId="77777777" w:rsidTr="00A730EE">
        <w:trPr>
          <w:trHeight w:val="454"/>
        </w:trPr>
        <w:tc>
          <w:tcPr>
            <w:tcW w:w="1535" w:type="dxa"/>
            <w:tcBorders>
              <w:top w:val="nil"/>
              <w:left w:val="nil"/>
              <w:bottom w:val="nil"/>
              <w:right w:val="nil"/>
            </w:tcBorders>
            <w:shd w:val="clear" w:color="auto" w:fill="auto"/>
            <w:noWrap/>
            <w:vAlign w:val="center"/>
            <w:hideMark/>
          </w:tcPr>
          <w:p w14:paraId="6F689191" w14:textId="77777777" w:rsidR="00A730EE" w:rsidRPr="006A46E6" w:rsidRDefault="00A730EE" w:rsidP="00086FD8">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Russel et al., 2015</w:t>
            </w:r>
          </w:p>
        </w:tc>
        <w:tc>
          <w:tcPr>
            <w:tcW w:w="1305" w:type="dxa"/>
            <w:tcBorders>
              <w:top w:val="nil"/>
              <w:left w:val="nil"/>
              <w:bottom w:val="nil"/>
              <w:right w:val="nil"/>
            </w:tcBorders>
            <w:vAlign w:val="center"/>
          </w:tcPr>
          <w:p w14:paraId="19A54BEF" w14:textId="77777777" w:rsidR="00A730EE" w:rsidRPr="006A46E6" w:rsidRDefault="00A730EE" w:rsidP="00086FD8">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Haiti</w:t>
            </w:r>
          </w:p>
        </w:tc>
        <w:tc>
          <w:tcPr>
            <w:tcW w:w="3261" w:type="dxa"/>
            <w:tcBorders>
              <w:top w:val="nil"/>
              <w:left w:val="nil"/>
              <w:bottom w:val="nil"/>
              <w:right w:val="nil"/>
            </w:tcBorders>
            <w:vAlign w:val="center"/>
          </w:tcPr>
          <w:p w14:paraId="755EC4CC" w14:textId="63680273" w:rsidR="00A730EE" w:rsidRPr="006A46E6" w:rsidRDefault="00A730EE" w:rsidP="00A730EE">
            <w:pPr>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c>
          <w:tcPr>
            <w:tcW w:w="1417" w:type="dxa"/>
            <w:tcBorders>
              <w:top w:val="nil"/>
              <w:left w:val="nil"/>
              <w:bottom w:val="nil"/>
              <w:right w:val="nil"/>
            </w:tcBorders>
            <w:vAlign w:val="center"/>
          </w:tcPr>
          <w:p w14:paraId="4FB0B00F" w14:textId="784317EE" w:rsidR="00A730EE" w:rsidRPr="006A46E6" w:rsidRDefault="00A730EE" w:rsidP="00086FD8">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c>
          <w:tcPr>
            <w:tcW w:w="2873" w:type="dxa"/>
            <w:tcBorders>
              <w:top w:val="nil"/>
              <w:left w:val="nil"/>
              <w:bottom w:val="nil"/>
              <w:right w:val="nil"/>
            </w:tcBorders>
            <w:vAlign w:val="center"/>
          </w:tcPr>
          <w:p w14:paraId="485F034B" w14:textId="090FE654" w:rsidR="00A730EE" w:rsidRPr="006A46E6" w:rsidRDefault="00A730EE" w:rsidP="00A730EE">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NA</w:t>
            </w:r>
          </w:p>
        </w:tc>
        <w:tc>
          <w:tcPr>
            <w:tcW w:w="3402" w:type="dxa"/>
            <w:tcBorders>
              <w:top w:val="nil"/>
              <w:left w:val="nil"/>
              <w:bottom w:val="nil"/>
              <w:right w:val="nil"/>
            </w:tcBorders>
            <w:vAlign w:val="center"/>
          </w:tcPr>
          <w:p w14:paraId="000E37E8" w14:textId="09877888" w:rsidR="00A730EE" w:rsidRPr="006A46E6" w:rsidRDefault="00A730EE" w:rsidP="00086FD8">
            <w:pPr>
              <w:jc w:val="left"/>
              <w:rPr>
                <w:rFonts w:ascii="Calibri" w:eastAsia="游ゴシック" w:hAnsi="Calibri" w:cs="Calibri"/>
                <w:color w:val="000000"/>
                <w:sz w:val="20"/>
                <w:szCs w:val="20"/>
              </w:rPr>
            </w:pPr>
            <w:r>
              <w:rPr>
                <w:rFonts w:ascii="Calibri" w:eastAsia="游ゴシック" w:hAnsi="Calibri" w:cs="Calibri"/>
                <w:color w:val="000000"/>
                <w:sz w:val="20"/>
                <w:szCs w:val="20"/>
              </w:rPr>
              <w:t>T</w:t>
            </w:r>
            <w:r w:rsidRPr="006A46E6">
              <w:rPr>
                <w:rFonts w:ascii="Calibri" w:eastAsia="游ゴシック" w:hAnsi="Calibri" w:cs="Calibri"/>
                <w:color w:val="000000"/>
                <w:sz w:val="20"/>
                <w:szCs w:val="20"/>
              </w:rPr>
              <w:t>wice-weekly collection (CBS)</w:t>
            </w:r>
          </w:p>
        </w:tc>
      </w:tr>
      <w:tr w:rsidR="00A730EE" w:rsidRPr="00C61C47" w14:paraId="6C1703C0" w14:textId="77777777" w:rsidTr="00A730EE">
        <w:trPr>
          <w:trHeight w:val="454"/>
        </w:trPr>
        <w:tc>
          <w:tcPr>
            <w:tcW w:w="1535" w:type="dxa"/>
            <w:tcBorders>
              <w:top w:val="nil"/>
              <w:left w:val="nil"/>
              <w:bottom w:val="nil"/>
              <w:right w:val="nil"/>
            </w:tcBorders>
            <w:shd w:val="clear" w:color="auto" w:fill="auto"/>
            <w:noWrap/>
            <w:vAlign w:val="center"/>
            <w:hideMark/>
          </w:tcPr>
          <w:p w14:paraId="1EA46A3B" w14:textId="77777777" w:rsidR="00A730EE" w:rsidRPr="006A46E6" w:rsidRDefault="00A730EE" w:rsidP="00086FD8">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Jenkins et al., 2015</w:t>
            </w:r>
          </w:p>
        </w:tc>
        <w:tc>
          <w:tcPr>
            <w:tcW w:w="1305" w:type="dxa"/>
            <w:tcBorders>
              <w:top w:val="nil"/>
              <w:left w:val="nil"/>
              <w:bottom w:val="nil"/>
              <w:right w:val="nil"/>
            </w:tcBorders>
            <w:vAlign w:val="center"/>
          </w:tcPr>
          <w:p w14:paraId="248C2676" w14:textId="77777777" w:rsidR="00A730EE" w:rsidRPr="006A46E6" w:rsidRDefault="00A730EE" w:rsidP="00086FD8">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Tanzania</w:t>
            </w:r>
          </w:p>
        </w:tc>
        <w:tc>
          <w:tcPr>
            <w:tcW w:w="3261" w:type="dxa"/>
            <w:tcBorders>
              <w:top w:val="nil"/>
              <w:left w:val="nil"/>
              <w:bottom w:val="nil"/>
              <w:right w:val="nil"/>
            </w:tcBorders>
            <w:vAlign w:val="center"/>
          </w:tcPr>
          <w:p w14:paraId="2FAC4C38" w14:textId="77B5F867" w:rsidR="00A730EE" w:rsidRPr="006A46E6" w:rsidRDefault="00A730EE" w:rsidP="00A730EE">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Traditional pit latrines (88%), ventilated improved pit latrines (8%), pour-flush latrines (2%), and drum/tyre pit latrines (1.5%)</w:t>
            </w:r>
          </w:p>
        </w:tc>
        <w:tc>
          <w:tcPr>
            <w:tcW w:w="1417" w:type="dxa"/>
            <w:tcBorders>
              <w:top w:val="nil"/>
              <w:left w:val="nil"/>
              <w:bottom w:val="nil"/>
              <w:right w:val="nil"/>
            </w:tcBorders>
            <w:vAlign w:val="center"/>
          </w:tcPr>
          <w:p w14:paraId="7FF4C187" w14:textId="05E6E03E" w:rsidR="00A730EE" w:rsidRPr="006A46E6" w:rsidRDefault="00A730EE" w:rsidP="00086FD8">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10 (average)</w:t>
            </w:r>
          </w:p>
        </w:tc>
        <w:tc>
          <w:tcPr>
            <w:tcW w:w="2873" w:type="dxa"/>
            <w:tcBorders>
              <w:top w:val="nil"/>
              <w:left w:val="nil"/>
              <w:bottom w:val="nil"/>
              <w:right w:val="nil"/>
            </w:tcBorders>
            <w:vAlign w:val="center"/>
          </w:tcPr>
          <w:p w14:paraId="6BB1594B" w14:textId="14A0F56F" w:rsidR="00A730EE" w:rsidRPr="006A46E6" w:rsidRDefault="00A730EE" w:rsidP="00A730EE">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Every 7.5 years for latrines that had been emptied</w:t>
            </w:r>
            <w:r w:rsidRPr="006A46E6">
              <w:rPr>
                <w:rFonts w:ascii="Calibri" w:eastAsia="游ゴシック" w:hAnsi="Calibri" w:cs="Calibri"/>
                <w:color w:val="000000"/>
                <w:sz w:val="20"/>
                <w:szCs w:val="20"/>
              </w:rPr>
              <w:br/>
              <w:t>8.2 years (unlined), 6.5 years (partially lined), 8.5 years (fully lined), 4.7 years (drum/tire), 5.5 years (other, mainly septic and sewer)</w:t>
            </w:r>
          </w:p>
        </w:tc>
        <w:tc>
          <w:tcPr>
            <w:tcW w:w="3402" w:type="dxa"/>
            <w:tcBorders>
              <w:top w:val="nil"/>
              <w:left w:val="nil"/>
              <w:bottom w:val="nil"/>
              <w:right w:val="nil"/>
            </w:tcBorders>
            <w:vAlign w:val="center"/>
          </w:tcPr>
          <w:p w14:paraId="0DBB78D4" w14:textId="19DF2B63" w:rsidR="00A730EE" w:rsidRPr="006A46E6" w:rsidRDefault="00A730EE" w:rsidP="00A730EE">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2.5 m</w:t>
            </w:r>
            <w:r w:rsidRPr="006A46E6">
              <w:rPr>
                <w:rFonts w:ascii="Calibri" w:eastAsia="游ゴシック" w:hAnsi="Calibri" w:cs="Calibri"/>
                <w:color w:val="000000"/>
                <w:sz w:val="20"/>
                <w:szCs w:val="20"/>
                <w:vertAlign w:val="superscript"/>
              </w:rPr>
              <w:t>3</w:t>
            </w:r>
            <w:r w:rsidRPr="006A46E6">
              <w:rPr>
                <w:rFonts w:ascii="Calibri" w:eastAsia="游ゴシック" w:hAnsi="Calibri" w:cs="Calibri"/>
                <w:color w:val="000000"/>
                <w:sz w:val="20"/>
                <w:szCs w:val="20"/>
              </w:rPr>
              <w:t xml:space="preserve"> pit storage capacity would be full within 10 years, on average, and in as little as 2.5 years</w:t>
            </w:r>
          </w:p>
        </w:tc>
      </w:tr>
      <w:tr w:rsidR="00A730EE" w:rsidRPr="00C61C47" w14:paraId="2E96B9E8" w14:textId="77777777" w:rsidTr="00A730EE">
        <w:trPr>
          <w:trHeight w:val="454"/>
        </w:trPr>
        <w:tc>
          <w:tcPr>
            <w:tcW w:w="1535" w:type="dxa"/>
            <w:tcBorders>
              <w:top w:val="nil"/>
              <w:left w:val="nil"/>
              <w:bottom w:val="nil"/>
              <w:right w:val="nil"/>
            </w:tcBorders>
            <w:shd w:val="clear" w:color="auto" w:fill="auto"/>
            <w:noWrap/>
            <w:vAlign w:val="center"/>
            <w:hideMark/>
          </w:tcPr>
          <w:p w14:paraId="445D3464" w14:textId="77777777"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Parikh et al., 2016</w:t>
            </w:r>
          </w:p>
        </w:tc>
        <w:tc>
          <w:tcPr>
            <w:tcW w:w="1305" w:type="dxa"/>
            <w:tcBorders>
              <w:top w:val="nil"/>
              <w:left w:val="nil"/>
              <w:bottom w:val="nil"/>
              <w:right w:val="nil"/>
            </w:tcBorders>
            <w:vAlign w:val="center"/>
          </w:tcPr>
          <w:p w14:paraId="46AFBB97" w14:textId="77777777" w:rsidR="00A730EE" w:rsidRPr="006A46E6" w:rsidRDefault="00A730EE" w:rsidP="00743767">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Sierra Leone</w:t>
            </w:r>
          </w:p>
        </w:tc>
        <w:tc>
          <w:tcPr>
            <w:tcW w:w="3261" w:type="dxa"/>
            <w:tcBorders>
              <w:top w:val="nil"/>
              <w:left w:val="nil"/>
              <w:bottom w:val="nil"/>
              <w:right w:val="nil"/>
            </w:tcBorders>
            <w:vAlign w:val="center"/>
          </w:tcPr>
          <w:p w14:paraId="5EBC72D6" w14:textId="763B97B4" w:rsidR="00A730EE" w:rsidRPr="006A46E6" w:rsidRDefault="00A730EE" w:rsidP="00A730EE">
            <w:pPr>
              <w:rPr>
                <w:rFonts w:ascii="Calibri" w:eastAsia="游ゴシック" w:hAnsi="Calibri" w:cs="Calibri"/>
                <w:sz w:val="20"/>
                <w:szCs w:val="20"/>
              </w:rPr>
            </w:pPr>
            <w:r w:rsidRPr="006A46E6">
              <w:rPr>
                <w:rFonts w:ascii="Calibri" w:eastAsia="游ゴシック" w:hAnsi="Calibri" w:cs="Calibri"/>
                <w:sz w:val="20"/>
                <w:szCs w:val="20"/>
              </w:rPr>
              <w:t>Pit latrines with or without septic tanks</w:t>
            </w:r>
          </w:p>
        </w:tc>
        <w:tc>
          <w:tcPr>
            <w:tcW w:w="1417" w:type="dxa"/>
            <w:tcBorders>
              <w:top w:val="nil"/>
              <w:left w:val="nil"/>
              <w:bottom w:val="nil"/>
              <w:right w:val="nil"/>
            </w:tcBorders>
            <w:vAlign w:val="center"/>
          </w:tcPr>
          <w:p w14:paraId="7E8E538E" w14:textId="354E9937"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c>
          <w:tcPr>
            <w:tcW w:w="2873" w:type="dxa"/>
            <w:tcBorders>
              <w:top w:val="nil"/>
              <w:left w:val="nil"/>
              <w:bottom w:val="nil"/>
              <w:right w:val="nil"/>
            </w:tcBorders>
            <w:vAlign w:val="center"/>
          </w:tcPr>
          <w:p w14:paraId="1AF5E624" w14:textId="77777777" w:rsidR="00A730EE" w:rsidRDefault="00A730EE" w:rsidP="00A730EE">
            <w:pPr>
              <w:rPr>
                <w:rFonts w:ascii="Calibri" w:eastAsia="游ゴシック" w:hAnsi="Calibri" w:cs="Calibri"/>
                <w:color w:val="000000"/>
                <w:sz w:val="20"/>
                <w:szCs w:val="20"/>
              </w:rPr>
            </w:pPr>
            <w:r>
              <w:rPr>
                <w:rFonts w:ascii="Calibri" w:eastAsia="游ゴシック" w:hAnsi="Calibri" w:cs="Calibri"/>
                <w:color w:val="000000"/>
                <w:sz w:val="20"/>
                <w:szCs w:val="20"/>
              </w:rPr>
              <w:t>NA</w:t>
            </w:r>
          </w:p>
          <w:p w14:paraId="35286A4B" w14:textId="668AAFC5" w:rsidR="00A730EE" w:rsidRPr="006A46E6" w:rsidRDefault="00A730EE" w:rsidP="00A730EE">
            <w:pPr>
              <w:rPr>
                <w:rFonts w:ascii="Calibri" w:eastAsia="游ゴシック" w:hAnsi="Calibri" w:cs="Calibri"/>
                <w:color w:val="000000"/>
                <w:sz w:val="20"/>
                <w:szCs w:val="20"/>
              </w:rPr>
            </w:pPr>
            <w:r>
              <w:rPr>
                <w:rFonts w:ascii="Calibri" w:eastAsia="游ゴシック" w:hAnsi="Calibri" w:cs="Calibri"/>
                <w:color w:val="000000"/>
                <w:sz w:val="20"/>
                <w:szCs w:val="20"/>
              </w:rPr>
              <w:t>*O</w:t>
            </w:r>
            <w:r w:rsidRPr="006A46E6">
              <w:rPr>
                <w:rFonts w:ascii="Calibri" w:eastAsia="游ゴシック" w:hAnsi="Calibri" w:cs="Calibri"/>
                <w:color w:val="000000"/>
                <w:sz w:val="20"/>
                <w:szCs w:val="20"/>
              </w:rPr>
              <w:t>nce a year (44%) or more frequently (44%)</w:t>
            </w:r>
          </w:p>
        </w:tc>
        <w:tc>
          <w:tcPr>
            <w:tcW w:w="3402" w:type="dxa"/>
            <w:tcBorders>
              <w:top w:val="nil"/>
              <w:left w:val="nil"/>
              <w:bottom w:val="nil"/>
              <w:right w:val="nil"/>
            </w:tcBorders>
            <w:vAlign w:val="center"/>
          </w:tcPr>
          <w:p w14:paraId="6A8294E3" w14:textId="5A5D8DAD"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NA</w:t>
            </w:r>
          </w:p>
        </w:tc>
      </w:tr>
      <w:tr w:rsidR="00A730EE" w:rsidRPr="00C61C47" w14:paraId="37129171" w14:textId="77777777" w:rsidTr="00A730EE">
        <w:trPr>
          <w:trHeight w:val="510"/>
        </w:trPr>
        <w:tc>
          <w:tcPr>
            <w:tcW w:w="1535" w:type="dxa"/>
            <w:tcBorders>
              <w:top w:val="nil"/>
              <w:left w:val="nil"/>
              <w:bottom w:val="nil"/>
              <w:right w:val="nil"/>
            </w:tcBorders>
            <w:shd w:val="clear" w:color="auto" w:fill="auto"/>
            <w:noWrap/>
            <w:vAlign w:val="center"/>
            <w:hideMark/>
          </w:tcPr>
          <w:p w14:paraId="6EC3DDAC" w14:textId="77777777"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Balasubramanya et al., 2017</w:t>
            </w:r>
          </w:p>
        </w:tc>
        <w:tc>
          <w:tcPr>
            <w:tcW w:w="1305" w:type="dxa"/>
            <w:tcBorders>
              <w:top w:val="nil"/>
              <w:left w:val="nil"/>
              <w:bottom w:val="nil"/>
              <w:right w:val="nil"/>
            </w:tcBorders>
            <w:vAlign w:val="center"/>
          </w:tcPr>
          <w:p w14:paraId="6B1C06FE" w14:textId="77777777" w:rsidR="00A730EE" w:rsidRPr="006A46E6" w:rsidRDefault="00A730EE" w:rsidP="00743767">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Bangladesh</w:t>
            </w:r>
          </w:p>
        </w:tc>
        <w:tc>
          <w:tcPr>
            <w:tcW w:w="3261" w:type="dxa"/>
            <w:tcBorders>
              <w:top w:val="nil"/>
              <w:left w:val="nil"/>
              <w:bottom w:val="nil"/>
              <w:right w:val="nil"/>
            </w:tcBorders>
            <w:vAlign w:val="center"/>
          </w:tcPr>
          <w:p w14:paraId="2D4533B0" w14:textId="08074E9B" w:rsidR="00A730EE" w:rsidRPr="006A46E6" w:rsidRDefault="00A730EE" w:rsidP="00A730EE">
            <w:pPr>
              <w:rPr>
                <w:rFonts w:ascii="Calibri" w:eastAsia="游ゴシック" w:hAnsi="Calibri" w:cs="Calibri"/>
                <w:sz w:val="20"/>
                <w:szCs w:val="20"/>
              </w:rPr>
            </w:pPr>
            <w:r w:rsidRPr="006A46E6">
              <w:rPr>
                <w:rFonts w:ascii="Calibri" w:eastAsia="游ゴシック" w:hAnsi="Calibri" w:cs="Calibri"/>
                <w:sz w:val="20"/>
                <w:szCs w:val="20"/>
              </w:rPr>
              <w:t>Latrine (93%), while 67% use a sanitary latrine (which is most often a pit toilet)</w:t>
            </w:r>
          </w:p>
        </w:tc>
        <w:tc>
          <w:tcPr>
            <w:tcW w:w="1417" w:type="dxa"/>
            <w:tcBorders>
              <w:top w:val="nil"/>
              <w:left w:val="nil"/>
              <w:bottom w:val="nil"/>
              <w:right w:val="nil"/>
            </w:tcBorders>
            <w:vAlign w:val="center"/>
          </w:tcPr>
          <w:p w14:paraId="52DCB2B0" w14:textId="2358A0D5"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5</w:t>
            </w:r>
          </w:p>
        </w:tc>
        <w:tc>
          <w:tcPr>
            <w:tcW w:w="2873" w:type="dxa"/>
            <w:tcBorders>
              <w:top w:val="nil"/>
              <w:left w:val="nil"/>
              <w:bottom w:val="nil"/>
              <w:right w:val="nil"/>
            </w:tcBorders>
            <w:vAlign w:val="center"/>
          </w:tcPr>
          <w:p w14:paraId="1AA583F7" w14:textId="77777777" w:rsidR="00A730EE" w:rsidRDefault="00A730EE" w:rsidP="00A730EE">
            <w:pPr>
              <w:rPr>
                <w:rFonts w:ascii="Calibri" w:eastAsia="游ゴシック" w:hAnsi="Calibri" w:cs="Calibri"/>
                <w:color w:val="000000"/>
                <w:sz w:val="20"/>
                <w:szCs w:val="20"/>
              </w:rPr>
            </w:pPr>
            <w:r>
              <w:rPr>
                <w:rFonts w:ascii="Calibri" w:eastAsia="游ゴシック" w:hAnsi="Calibri" w:cs="Calibri"/>
                <w:color w:val="000000"/>
                <w:sz w:val="20"/>
                <w:szCs w:val="20"/>
              </w:rPr>
              <w:t>NA</w:t>
            </w:r>
          </w:p>
          <w:p w14:paraId="77BFFC46" w14:textId="5AC46B47" w:rsidR="00A730EE" w:rsidRPr="006A46E6" w:rsidRDefault="00A730EE" w:rsidP="00A730EE">
            <w:pPr>
              <w:rPr>
                <w:rFonts w:ascii="Calibri" w:eastAsia="游ゴシック" w:hAnsi="Calibri" w:cs="Calibri"/>
                <w:color w:val="000000"/>
                <w:sz w:val="20"/>
                <w:szCs w:val="20"/>
              </w:rPr>
            </w:pP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Most pit latrines were installed</w:t>
            </w:r>
            <w:r>
              <w:rPr>
                <w:rFonts w:ascii="Calibri" w:eastAsia="游ゴシック" w:hAnsi="Calibri" w:cs="Calibri"/>
                <w:color w:val="000000"/>
                <w:sz w:val="20"/>
                <w:szCs w:val="20"/>
              </w:rPr>
              <w:t xml:space="preserve"> </w:t>
            </w:r>
            <w:r w:rsidRPr="006A46E6">
              <w:rPr>
                <w:rFonts w:ascii="Calibri" w:eastAsia="游ゴシック" w:hAnsi="Calibri" w:cs="Calibri"/>
                <w:color w:val="000000"/>
                <w:sz w:val="20"/>
                <w:szCs w:val="20"/>
              </w:rPr>
              <w:t>around 4 years ago. 20% had emptied at least once, while the rest would empty soon.</w:t>
            </w:r>
          </w:p>
        </w:tc>
        <w:tc>
          <w:tcPr>
            <w:tcW w:w="3402" w:type="dxa"/>
            <w:tcBorders>
              <w:top w:val="nil"/>
              <w:left w:val="nil"/>
              <w:bottom w:val="nil"/>
              <w:right w:val="nil"/>
            </w:tcBorders>
            <w:vAlign w:val="center"/>
          </w:tcPr>
          <w:p w14:paraId="1B3E10AE" w14:textId="691CC95F" w:rsidR="00A730EE" w:rsidRPr="006A46E6" w:rsidRDefault="00A730EE" w:rsidP="00743767">
            <w:pPr>
              <w:jc w:val="left"/>
              <w:rPr>
                <w:rFonts w:ascii="Calibri" w:eastAsia="游ゴシック" w:hAnsi="Calibri" w:cs="Calibri"/>
                <w:color w:val="000000"/>
                <w:sz w:val="20"/>
                <w:szCs w:val="20"/>
              </w:rPr>
            </w:pPr>
            <w:r>
              <w:rPr>
                <w:rFonts w:ascii="Calibri" w:eastAsia="游ゴシック" w:hAnsi="Calibri" w:cs="Calibri"/>
                <w:color w:val="000000"/>
                <w:sz w:val="20"/>
                <w:szCs w:val="20"/>
              </w:rPr>
              <w:t>E</w:t>
            </w:r>
            <w:r w:rsidRPr="006A46E6">
              <w:rPr>
                <w:rFonts w:ascii="Calibri" w:eastAsia="游ゴシック" w:hAnsi="Calibri" w:cs="Calibri"/>
                <w:color w:val="000000"/>
                <w:sz w:val="20"/>
                <w:szCs w:val="20"/>
              </w:rPr>
              <w:t>very 3.7 years</w:t>
            </w:r>
          </w:p>
        </w:tc>
      </w:tr>
      <w:tr w:rsidR="00A730EE" w:rsidRPr="00C61C47" w14:paraId="2C73CB68" w14:textId="77777777" w:rsidTr="00A730EE">
        <w:trPr>
          <w:trHeight w:val="510"/>
        </w:trPr>
        <w:tc>
          <w:tcPr>
            <w:tcW w:w="1535" w:type="dxa"/>
            <w:tcBorders>
              <w:top w:val="nil"/>
              <w:left w:val="nil"/>
              <w:bottom w:val="nil"/>
              <w:right w:val="nil"/>
            </w:tcBorders>
            <w:shd w:val="clear" w:color="auto" w:fill="auto"/>
            <w:noWrap/>
            <w:vAlign w:val="center"/>
          </w:tcPr>
          <w:p w14:paraId="02BBD8B8" w14:textId="77777777"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Ross &amp; Pinfold, 2017</w:t>
            </w:r>
          </w:p>
        </w:tc>
        <w:tc>
          <w:tcPr>
            <w:tcW w:w="1305" w:type="dxa"/>
            <w:tcBorders>
              <w:top w:val="nil"/>
              <w:left w:val="nil"/>
              <w:bottom w:val="nil"/>
              <w:right w:val="nil"/>
            </w:tcBorders>
            <w:vAlign w:val="center"/>
          </w:tcPr>
          <w:p w14:paraId="7B75BED7" w14:textId="77777777" w:rsidR="00A730EE" w:rsidRPr="006A46E6" w:rsidRDefault="00A730EE" w:rsidP="00743767">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Rwanda</w:t>
            </w:r>
          </w:p>
        </w:tc>
        <w:tc>
          <w:tcPr>
            <w:tcW w:w="3261" w:type="dxa"/>
            <w:tcBorders>
              <w:top w:val="nil"/>
              <w:left w:val="nil"/>
              <w:bottom w:val="nil"/>
              <w:right w:val="nil"/>
            </w:tcBorders>
            <w:vAlign w:val="center"/>
          </w:tcPr>
          <w:p w14:paraId="6F27408E" w14:textId="2D6C677C" w:rsidR="00A730EE" w:rsidRPr="006A46E6" w:rsidRDefault="00A730EE" w:rsidP="00A730EE">
            <w:pPr>
              <w:rPr>
                <w:rFonts w:ascii="Calibri" w:eastAsia="游ゴシック" w:hAnsi="Calibri" w:cs="Calibri"/>
                <w:sz w:val="20"/>
                <w:szCs w:val="20"/>
              </w:rPr>
            </w:pPr>
            <w:r w:rsidRPr="006A46E6">
              <w:rPr>
                <w:rFonts w:ascii="Calibri" w:eastAsia="游ゴシック" w:hAnsi="Calibri" w:cs="Calibri"/>
                <w:sz w:val="20"/>
                <w:szCs w:val="20"/>
              </w:rPr>
              <w:t>Pit latrine (69.4%), VIP latrine (8.8%), automatic cistern flush (6.4%), pour/manual flush (5.3%),</w:t>
            </w:r>
          </w:p>
        </w:tc>
        <w:tc>
          <w:tcPr>
            <w:tcW w:w="1417" w:type="dxa"/>
            <w:tcBorders>
              <w:top w:val="nil"/>
              <w:left w:val="nil"/>
              <w:bottom w:val="nil"/>
              <w:right w:val="nil"/>
            </w:tcBorders>
            <w:vAlign w:val="center"/>
          </w:tcPr>
          <w:p w14:paraId="4FE4817E" w14:textId="5778C852" w:rsidR="00A730EE" w:rsidRPr="006A46E6" w:rsidRDefault="00A730EE" w:rsidP="00743767">
            <w:pPr>
              <w:jc w:val="left"/>
              <w:rPr>
                <w:rFonts w:ascii="Calibri" w:eastAsia="游ゴシック" w:hAnsi="Calibri" w:cs="Calibri"/>
                <w:sz w:val="20"/>
                <w:szCs w:val="20"/>
              </w:rPr>
            </w:pPr>
            <w:r w:rsidRPr="006A46E6">
              <w:rPr>
                <w:rFonts w:ascii="Calibri" w:eastAsia="游ゴシック" w:hAnsi="Calibri" w:cs="Calibri" w:hint="eastAsia"/>
                <w:sz w:val="20"/>
                <w:szCs w:val="20"/>
              </w:rPr>
              <w:t>1</w:t>
            </w:r>
            <w:r w:rsidRPr="006A46E6">
              <w:rPr>
                <w:rFonts w:ascii="Calibri" w:eastAsia="游ゴシック" w:hAnsi="Calibri" w:cs="Calibri"/>
                <w:sz w:val="20"/>
                <w:szCs w:val="20"/>
              </w:rPr>
              <w:t>1</w:t>
            </w:r>
          </w:p>
        </w:tc>
        <w:tc>
          <w:tcPr>
            <w:tcW w:w="2873" w:type="dxa"/>
            <w:tcBorders>
              <w:top w:val="nil"/>
              <w:left w:val="nil"/>
              <w:bottom w:val="nil"/>
              <w:right w:val="nil"/>
            </w:tcBorders>
            <w:vAlign w:val="center"/>
          </w:tcPr>
          <w:p w14:paraId="0C48ACFF" w14:textId="10407C04"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Every 9 years.</w:t>
            </w:r>
          </w:p>
        </w:tc>
        <w:tc>
          <w:tcPr>
            <w:tcW w:w="3402" w:type="dxa"/>
            <w:tcBorders>
              <w:top w:val="nil"/>
              <w:left w:val="nil"/>
              <w:bottom w:val="nil"/>
              <w:right w:val="nil"/>
            </w:tcBorders>
            <w:vAlign w:val="center"/>
          </w:tcPr>
          <w:p w14:paraId="5B216D87" w14:textId="4D4FD5F6"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NA</w:t>
            </w:r>
          </w:p>
        </w:tc>
      </w:tr>
      <w:tr w:rsidR="00A730EE" w:rsidRPr="00C61C47" w14:paraId="0AF7ED10" w14:textId="77777777" w:rsidTr="00A730EE">
        <w:trPr>
          <w:trHeight w:val="510"/>
        </w:trPr>
        <w:tc>
          <w:tcPr>
            <w:tcW w:w="1535" w:type="dxa"/>
            <w:tcBorders>
              <w:top w:val="nil"/>
              <w:left w:val="nil"/>
              <w:bottom w:val="nil"/>
              <w:right w:val="nil"/>
            </w:tcBorders>
            <w:shd w:val="clear" w:color="auto" w:fill="auto"/>
            <w:noWrap/>
            <w:vAlign w:val="center"/>
            <w:hideMark/>
          </w:tcPr>
          <w:p w14:paraId="0204E63F" w14:textId="77777777" w:rsidR="00A730EE" w:rsidRPr="006A46E6" w:rsidRDefault="00A730EE" w:rsidP="008D5E28">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Vásquez &amp; Alicea-Planas, 2018</w:t>
            </w:r>
          </w:p>
        </w:tc>
        <w:tc>
          <w:tcPr>
            <w:tcW w:w="1305" w:type="dxa"/>
            <w:tcBorders>
              <w:top w:val="nil"/>
              <w:left w:val="nil"/>
              <w:bottom w:val="nil"/>
              <w:right w:val="nil"/>
            </w:tcBorders>
            <w:vAlign w:val="center"/>
          </w:tcPr>
          <w:p w14:paraId="1101A0FB" w14:textId="77777777" w:rsidR="00A730EE" w:rsidRPr="006A46E6" w:rsidRDefault="00A730EE" w:rsidP="008D5E28">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Nicaragua</w:t>
            </w:r>
          </w:p>
        </w:tc>
        <w:tc>
          <w:tcPr>
            <w:tcW w:w="3261" w:type="dxa"/>
            <w:tcBorders>
              <w:top w:val="nil"/>
              <w:left w:val="nil"/>
              <w:bottom w:val="nil"/>
              <w:right w:val="nil"/>
            </w:tcBorders>
            <w:vAlign w:val="center"/>
          </w:tcPr>
          <w:p w14:paraId="06898977" w14:textId="1CF6B6BA" w:rsidR="00A730EE" w:rsidRPr="006A46E6" w:rsidRDefault="00A730EE" w:rsidP="00A730EE">
            <w:pPr>
              <w:rPr>
                <w:rFonts w:ascii="Calibri" w:eastAsia="游ゴシック" w:hAnsi="Calibri" w:cs="Calibri"/>
                <w:sz w:val="20"/>
                <w:szCs w:val="20"/>
              </w:rPr>
            </w:pPr>
            <w:r w:rsidRPr="006A46E6">
              <w:rPr>
                <w:rFonts w:ascii="Calibri" w:eastAsia="游ゴシック" w:hAnsi="Calibri" w:cs="Calibri"/>
                <w:sz w:val="20"/>
                <w:szCs w:val="20"/>
              </w:rPr>
              <w:t>Unimproved latrine (60%), toilet (35%), although few of them (if any) are connected to a septic tank that can be periodically emptied</w:t>
            </w:r>
          </w:p>
        </w:tc>
        <w:tc>
          <w:tcPr>
            <w:tcW w:w="1417" w:type="dxa"/>
            <w:tcBorders>
              <w:top w:val="nil"/>
              <w:left w:val="nil"/>
              <w:bottom w:val="nil"/>
              <w:right w:val="nil"/>
            </w:tcBorders>
            <w:vAlign w:val="center"/>
          </w:tcPr>
          <w:p w14:paraId="656B6143" w14:textId="2CB71941" w:rsidR="00A730EE" w:rsidRPr="006A46E6" w:rsidRDefault="00A730EE" w:rsidP="00753C14">
            <w:pPr>
              <w:jc w:val="left"/>
              <w:rPr>
                <w:rFonts w:ascii="Calibri" w:eastAsia="游ゴシック" w:hAnsi="Calibri" w:cs="Calibri"/>
                <w:sz w:val="20"/>
                <w:szCs w:val="20"/>
              </w:rPr>
            </w:pPr>
            <w:r w:rsidRPr="006A46E6">
              <w:rPr>
                <w:rFonts w:ascii="Calibri" w:eastAsia="游ゴシック" w:hAnsi="Calibri" w:cs="Calibri" w:hint="eastAsia"/>
                <w:sz w:val="20"/>
                <w:szCs w:val="20"/>
              </w:rPr>
              <w:t>N</w:t>
            </w:r>
            <w:r w:rsidRPr="006A46E6">
              <w:rPr>
                <w:rFonts w:ascii="Calibri" w:eastAsia="游ゴシック" w:hAnsi="Calibri" w:cs="Calibri"/>
                <w:sz w:val="20"/>
                <w:szCs w:val="20"/>
              </w:rPr>
              <w:t>A</w:t>
            </w:r>
          </w:p>
        </w:tc>
        <w:tc>
          <w:tcPr>
            <w:tcW w:w="2873" w:type="dxa"/>
            <w:tcBorders>
              <w:top w:val="nil"/>
              <w:left w:val="nil"/>
              <w:bottom w:val="nil"/>
              <w:right w:val="nil"/>
            </w:tcBorders>
            <w:vAlign w:val="center"/>
          </w:tcPr>
          <w:p w14:paraId="637F28AB" w14:textId="1159DF91" w:rsidR="00A730EE" w:rsidRPr="006A46E6" w:rsidRDefault="00A730EE" w:rsidP="00753C14">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c>
          <w:tcPr>
            <w:tcW w:w="3402" w:type="dxa"/>
            <w:tcBorders>
              <w:top w:val="nil"/>
              <w:left w:val="nil"/>
              <w:bottom w:val="nil"/>
              <w:right w:val="nil"/>
            </w:tcBorders>
            <w:vAlign w:val="center"/>
          </w:tcPr>
          <w:p w14:paraId="20482674" w14:textId="6CA8BC03" w:rsidR="00A730EE" w:rsidRPr="006A46E6" w:rsidRDefault="00A730EE" w:rsidP="00753C14">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r>
      <w:tr w:rsidR="00A730EE" w:rsidRPr="00C61C47" w14:paraId="3DA55551" w14:textId="77777777" w:rsidTr="00A730EE">
        <w:trPr>
          <w:trHeight w:val="510"/>
        </w:trPr>
        <w:tc>
          <w:tcPr>
            <w:tcW w:w="1535" w:type="dxa"/>
            <w:tcBorders>
              <w:top w:val="nil"/>
              <w:left w:val="nil"/>
              <w:bottom w:val="nil"/>
              <w:right w:val="nil"/>
            </w:tcBorders>
            <w:shd w:val="clear" w:color="auto" w:fill="auto"/>
            <w:noWrap/>
            <w:vAlign w:val="center"/>
          </w:tcPr>
          <w:p w14:paraId="250C0827" w14:textId="77777777" w:rsidR="00A730EE" w:rsidRPr="006A46E6" w:rsidRDefault="00A730EE" w:rsidP="008D5E28">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World Bank, 2019</w:t>
            </w:r>
          </w:p>
        </w:tc>
        <w:tc>
          <w:tcPr>
            <w:tcW w:w="1305" w:type="dxa"/>
            <w:tcBorders>
              <w:top w:val="nil"/>
              <w:left w:val="nil"/>
              <w:bottom w:val="nil"/>
              <w:right w:val="nil"/>
            </w:tcBorders>
            <w:vAlign w:val="center"/>
          </w:tcPr>
          <w:p w14:paraId="59A1973C" w14:textId="77777777" w:rsidR="00A730EE" w:rsidRPr="006A46E6" w:rsidRDefault="00A730EE" w:rsidP="008D5E28">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Cambodia</w:t>
            </w:r>
          </w:p>
        </w:tc>
        <w:tc>
          <w:tcPr>
            <w:tcW w:w="3261" w:type="dxa"/>
            <w:tcBorders>
              <w:top w:val="nil"/>
              <w:left w:val="nil"/>
              <w:bottom w:val="nil"/>
              <w:right w:val="nil"/>
            </w:tcBorders>
            <w:vAlign w:val="center"/>
          </w:tcPr>
          <w:p w14:paraId="2733B52F" w14:textId="5F96148B" w:rsidR="00A730EE" w:rsidRPr="006A46E6" w:rsidRDefault="00A730EE" w:rsidP="00A730EE">
            <w:pPr>
              <w:rPr>
                <w:rFonts w:ascii="Calibri" w:eastAsia="游ゴシック" w:hAnsi="Calibri" w:cs="Calibri"/>
                <w:sz w:val="20"/>
                <w:szCs w:val="20"/>
              </w:rPr>
            </w:pPr>
            <w:r w:rsidRPr="006A46E6">
              <w:rPr>
                <w:rFonts w:ascii="Calibri" w:eastAsia="游ゴシック" w:hAnsi="Calibri" w:cs="Calibri"/>
                <w:sz w:val="20"/>
                <w:szCs w:val="20"/>
              </w:rPr>
              <w:t>Pour-flush latrine connected to a soak-pit (87.8%), pour-flush latrine connected to a tank (12.0%), traditional pit latrine (0.2%)</w:t>
            </w:r>
          </w:p>
        </w:tc>
        <w:tc>
          <w:tcPr>
            <w:tcW w:w="1417" w:type="dxa"/>
            <w:tcBorders>
              <w:top w:val="nil"/>
              <w:left w:val="nil"/>
              <w:bottom w:val="nil"/>
              <w:right w:val="nil"/>
            </w:tcBorders>
            <w:vAlign w:val="center"/>
          </w:tcPr>
          <w:p w14:paraId="05BAA47E" w14:textId="69D59223" w:rsidR="00A730EE" w:rsidRPr="006A46E6" w:rsidRDefault="00A730EE" w:rsidP="00753C14">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5</w:t>
            </w:r>
            <w:r w:rsidRPr="006A46E6">
              <w:rPr>
                <w:rFonts w:ascii="Calibri" w:eastAsia="游ゴシック" w:hAnsi="Calibri" w:cs="Calibri"/>
                <w:color w:val="000000"/>
                <w:sz w:val="20"/>
                <w:szCs w:val="20"/>
              </w:rPr>
              <w:t>.4</w:t>
            </w:r>
          </w:p>
        </w:tc>
        <w:tc>
          <w:tcPr>
            <w:tcW w:w="2873" w:type="dxa"/>
            <w:tcBorders>
              <w:top w:val="nil"/>
              <w:left w:val="nil"/>
              <w:bottom w:val="nil"/>
              <w:right w:val="nil"/>
            </w:tcBorders>
            <w:vAlign w:val="center"/>
          </w:tcPr>
          <w:p w14:paraId="64453623" w14:textId="49526174" w:rsidR="00A730EE" w:rsidRPr="006A46E6" w:rsidRDefault="00A730EE" w:rsidP="00753C14">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c>
          <w:tcPr>
            <w:tcW w:w="3402" w:type="dxa"/>
            <w:tcBorders>
              <w:top w:val="nil"/>
              <w:left w:val="nil"/>
              <w:bottom w:val="nil"/>
              <w:right w:val="nil"/>
            </w:tcBorders>
            <w:vAlign w:val="center"/>
          </w:tcPr>
          <w:p w14:paraId="4E3AB7AD" w14:textId="3488A35D" w:rsidR="00A730EE" w:rsidRPr="006A46E6" w:rsidRDefault="00A730EE" w:rsidP="00753C14">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r>
      <w:tr w:rsidR="00A730EE" w:rsidRPr="00C61C47" w14:paraId="60532C2B" w14:textId="77777777" w:rsidTr="00A730EE">
        <w:trPr>
          <w:trHeight w:val="510"/>
        </w:trPr>
        <w:tc>
          <w:tcPr>
            <w:tcW w:w="1535" w:type="dxa"/>
            <w:tcBorders>
              <w:top w:val="nil"/>
              <w:left w:val="nil"/>
              <w:bottom w:val="nil"/>
              <w:right w:val="nil"/>
            </w:tcBorders>
            <w:shd w:val="clear" w:color="auto" w:fill="auto"/>
            <w:noWrap/>
            <w:vAlign w:val="center"/>
            <w:hideMark/>
          </w:tcPr>
          <w:p w14:paraId="0C746F6B" w14:textId="77777777"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lastRenderedPageBreak/>
              <w:t>Burt et al., 2019</w:t>
            </w:r>
          </w:p>
        </w:tc>
        <w:tc>
          <w:tcPr>
            <w:tcW w:w="1305" w:type="dxa"/>
            <w:tcBorders>
              <w:top w:val="nil"/>
              <w:left w:val="nil"/>
              <w:bottom w:val="nil"/>
              <w:right w:val="nil"/>
            </w:tcBorders>
            <w:vAlign w:val="center"/>
          </w:tcPr>
          <w:p w14:paraId="69E31929" w14:textId="77777777" w:rsidR="00A730EE" w:rsidRPr="006A46E6" w:rsidRDefault="00A730EE" w:rsidP="00743767">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Rwanda</w:t>
            </w:r>
          </w:p>
        </w:tc>
        <w:tc>
          <w:tcPr>
            <w:tcW w:w="3261" w:type="dxa"/>
            <w:tcBorders>
              <w:top w:val="nil"/>
              <w:left w:val="nil"/>
              <w:bottom w:val="nil"/>
              <w:right w:val="nil"/>
            </w:tcBorders>
            <w:vAlign w:val="center"/>
          </w:tcPr>
          <w:p w14:paraId="39DF7E6E" w14:textId="7DBF85D4" w:rsidR="00A730EE" w:rsidRPr="006A46E6" w:rsidRDefault="00A730EE" w:rsidP="00743767">
            <w:pPr>
              <w:jc w:val="left"/>
              <w:rPr>
                <w:rFonts w:ascii="Calibri" w:eastAsia="游ゴシック" w:hAnsi="Calibri" w:cs="Calibri"/>
                <w:sz w:val="20"/>
                <w:szCs w:val="20"/>
              </w:rPr>
            </w:pPr>
            <w:r w:rsidRPr="006A46E6">
              <w:rPr>
                <w:rFonts w:ascii="Calibri" w:eastAsia="游ゴシック" w:hAnsi="Calibri" w:cs="Calibri" w:hint="eastAsia"/>
                <w:sz w:val="20"/>
                <w:szCs w:val="20"/>
              </w:rPr>
              <w:t>P</w:t>
            </w:r>
            <w:r w:rsidRPr="006A46E6">
              <w:rPr>
                <w:rFonts w:ascii="Calibri" w:eastAsia="游ゴシック" w:hAnsi="Calibri" w:cs="Calibri"/>
                <w:sz w:val="20"/>
                <w:szCs w:val="20"/>
              </w:rPr>
              <w:t>it latrine</w:t>
            </w:r>
          </w:p>
        </w:tc>
        <w:tc>
          <w:tcPr>
            <w:tcW w:w="1417" w:type="dxa"/>
            <w:tcBorders>
              <w:top w:val="nil"/>
              <w:left w:val="nil"/>
              <w:bottom w:val="nil"/>
              <w:right w:val="nil"/>
            </w:tcBorders>
            <w:vAlign w:val="center"/>
          </w:tcPr>
          <w:p w14:paraId="4E021AE6" w14:textId="37FB491B" w:rsidR="00A730EE" w:rsidRPr="006A46E6" w:rsidRDefault="00A730EE" w:rsidP="00743767">
            <w:pPr>
              <w:jc w:val="left"/>
              <w:rPr>
                <w:rFonts w:ascii="Calibri" w:eastAsia="游ゴシック" w:hAnsi="Calibri" w:cs="Calibri"/>
                <w:sz w:val="20"/>
                <w:szCs w:val="20"/>
              </w:rPr>
            </w:pPr>
            <w:r w:rsidRPr="006A46E6">
              <w:rPr>
                <w:rFonts w:ascii="Calibri" w:eastAsia="游ゴシック" w:hAnsi="Calibri" w:cs="Calibri" w:hint="eastAsia"/>
                <w:sz w:val="20"/>
                <w:szCs w:val="20"/>
              </w:rPr>
              <w:t>N</w:t>
            </w:r>
            <w:r w:rsidRPr="006A46E6">
              <w:rPr>
                <w:rFonts w:ascii="Calibri" w:eastAsia="游ゴシック" w:hAnsi="Calibri" w:cs="Calibri"/>
                <w:sz w:val="20"/>
                <w:szCs w:val="20"/>
              </w:rPr>
              <w:t>A</w:t>
            </w:r>
          </w:p>
        </w:tc>
        <w:tc>
          <w:tcPr>
            <w:tcW w:w="2873" w:type="dxa"/>
            <w:tcBorders>
              <w:top w:val="nil"/>
              <w:left w:val="nil"/>
              <w:bottom w:val="nil"/>
              <w:right w:val="nil"/>
            </w:tcBorders>
            <w:vAlign w:val="center"/>
          </w:tcPr>
          <w:p w14:paraId="41CEDAB2" w14:textId="59236300"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8.7 years (95%CI: ±0.85)</w:t>
            </w:r>
          </w:p>
        </w:tc>
        <w:tc>
          <w:tcPr>
            <w:tcW w:w="3402" w:type="dxa"/>
            <w:tcBorders>
              <w:top w:val="nil"/>
              <w:left w:val="nil"/>
              <w:bottom w:val="nil"/>
              <w:right w:val="nil"/>
            </w:tcBorders>
            <w:vAlign w:val="center"/>
          </w:tcPr>
          <w:p w14:paraId="37A8C325" w14:textId="7641D19C"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NA</w:t>
            </w:r>
          </w:p>
        </w:tc>
      </w:tr>
      <w:tr w:rsidR="00A730EE" w:rsidRPr="00C61C47" w14:paraId="4DBEF5E5" w14:textId="77777777" w:rsidTr="00A730EE">
        <w:trPr>
          <w:trHeight w:val="510"/>
        </w:trPr>
        <w:tc>
          <w:tcPr>
            <w:tcW w:w="1535" w:type="dxa"/>
            <w:tcBorders>
              <w:top w:val="nil"/>
              <w:left w:val="nil"/>
              <w:bottom w:val="nil"/>
              <w:right w:val="nil"/>
            </w:tcBorders>
            <w:shd w:val="clear" w:color="auto" w:fill="auto"/>
            <w:noWrap/>
            <w:vAlign w:val="center"/>
            <w:hideMark/>
          </w:tcPr>
          <w:p w14:paraId="2F451AEA" w14:textId="77777777"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Peletz et al., 2020</w:t>
            </w:r>
          </w:p>
        </w:tc>
        <w:tc>
          <w:tcPr>
            <w:tcW w:w="1305" w:type="dxa"/>
            <w:tcBorders>
              <w:top w:val="nil"/>
              <w:left w:val="nil"/>
              <w:bottom w:val="nil"/>
              <w:right w:val="nil"/>
            </w:tcBorders>
            <w:vAlign w:val="center"/>
          </w:tcPr>
          <w:p w14:paraId="09264D91" w14:textId="77777777" w:rsidR="00A730EE" w:rsidRPr="006A46E6" w:rsidRDefault="00A730EE" w:rsidP="00743767">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Kenya</w:t>
            </w:r>
          </w:p>
        </w:tc>
        <w:tc>
          <w:tcPr>
            <w:tcW w:w="3261" w:type="dxa"/>
            <w:tcBorders>
              <w:top w:val="nil"/>
              <w:left w:val="nil"/>
              <w:bottom w:val="nil"/>
              <w:right w:val="nil"/>
            </w:tcBorders>
            <w:vAlign w:val="center"/>
          </w:tcPr>
          <w:p w14:paraId="7A4A468E" w14:textId="14CB5070" w:rsidR="00A730EE" w:rsidRPr="006A46E6" w:rsidRDefault="00A730EE" w:rsidP="00A730EE">
            <w:pPr>
              <w:rPr>
                <w:rFonts w:ascii="Calibri" w:eastAsia="游ゴシック" w:hAnsi="Calibri" w:cs="Calibri"/>
                <w:sz w:val="20"/>
                <w:szCs w:val="20"/>
              </w:rPr>
            </w:pPr>
            <w:r w:rsidRPr="006A46E6">
              <w:rPr>
                <w:rFonts w:ascii="Calibri" w:eastAsia="游ゴシック" w:hAnsi="Calibri" w:cs="Calibri" w:hint="eastAsia"/>
                <w:sz w:val="20"/>
                <w:szCs w:val="20"/>
              </w:rPr>
              <w:t>D</w:t>
            </w:r>
            <w:r w:rsidRPr="006A46E6">
              <w:rPr>
                <w:rFonts w:ascii="Calibri" w:eastAsia="游ゴシック" w:hAnsi="Calibri" w:cs="Calibri"/>
                <w:sz w:val="20"/>
                <w:szCs w:val="20"/>
              </w:rPr>
              <w:t>ry improved pit latrine (74%), pour-flush to septic tank (12%), dry unimproved pit latrine (7%), pour-flush to pit latrine (7%)</w:t>
            </w:r>
          </w:p>
        </w:tc>
        <w:tc>
          <w:tcPr>
            <w:tcW w:w="1417" w:type="dxa"/>
            <w:tcBorders>
              <w:top w:val="nil"/>
              <w:left w:val="nil"/>
              <w:bottom w:val="nil"/>
              <w:right w:val="nil"/>
            </w:tcBorders>
            <w:vAlign w:val="center"/>
          </w:tcPr>
          <w:p w14:paraId="0E81AA7A" w14:textId="4D8712D4"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 (6 households)</w:t>
            </w:r>
          </w:p>
        </w:tc>
        <w:tc>
          <w:tcPr>
            <w:tcW w:w="2873" w:type="dxa"/>
            <w:tcBorders>
              <w:top w:val="nil"/>
              <w:left w:val="nil"/>
              <w:bottom w:val="nil"/>
              <w:right w:val="nil"/>
            </w:tcBorders>
            <w:vAlign w:val="center"/>
          </w:tcPr>
          <w:p w14:paraId="3890E504" w14:textId="77777777" w:rsidR="00A730EE" w:rsidRDefault="00A730EE" w:rsidP="00743767">
            <w:pPr>
              <w:jc w:val="left"/>
              <w:rPr>
                <w:rFonts w:ascii="Calibri" w:eastAsia="游ゴシック" w:hAnsi="Calibri" w:cs="Calibri"/>
                <w:color w:val="000000"/>
                <w:sz w:val="20"/>
                <w:szCs w:val="20"/>
              </w:rPr>
            </w:pPr>
            <w:r>
              <w:rPr>
                <w:rFonts w:ascii="Calibri" w:eastAsia="游ゴシック" w:hAnsi="Calibri" w:cs="Calibri"/>
                <w:color w:val="000000"/>
                <w:sz w:val="20"/>
                <w:szCs w:val="20"/>
              </w:rPr>
              <w:t>NA</w:t>
            </w:r>
          </w:p>
          <w:p w14:paraId="050FF4FD" w14:textId="29AE93F6" w:rsidR="00A730EE" w:rsidRPr="006A46E6" w:rsidRDefault="00A730EE" w:rsidP="00A730EE">
            <w:pPr>
              <w:rPr>
                <w:rFonts w:ascii="Calibri" w:eastAsia="游ゴシック" w:hAnsi="Calibri" w:cs="Calibri"/>
                <w:color w:val="000000"/>
                <w:sz w:val="20"/>
                <w:szCs w:val="20"/>
              </w:rPr>
            </w:pP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 xml:space="preserve">Within 3 months ago </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16%</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 xml:space="preserve">; 3-12 months ago </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24%</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 xml:space="preserve">; 1–2 years ago </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11%</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 xml:space="preserve">; Over 2 years ago </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6%</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 xml:space="preserve">; Never </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40%</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 xml:space="preserve">; Unknown </w:t>
            </w:r>
            <w:r>
              <w:rPr>
                <w:rFonts w:ascii="Calibri" w:eastAsia="游ゴシック" w:hAnsi="Calibri" w:cs="Calibri"/>
                <w:color w:val="000000"/>
                <w:sz w:val="20"/>
                <w:szCs w:val="20"/>
              </w:rPr>
              <w:t>(</w:t>
            </w:r>
            <w:r w:rsidRPr="006A46E6">
              <w:rPr>
                <w:rFonts w:ascii="Calibri" w:eastAsia="游ゴシック" w:hAnsi="Calibri" w:cs="Calibri"/>
                <w:color w:val="000000"/>
                <w:sz w:val="20"/>
                <w:szCs w:val="20"/>
              </w:rPr>
              <w:t>3%</w:t>
            </w:r>
            <w:r>
              <w:rPr>
                <w:rFonts w:ascii="Calibri" w:eastAsia="游ゴシック" w:hAnsi="Calibri" w:cs="Calibri"/>
                <w:color w:val="000000"/>
                <w:sz w:val="20"/>
                <w:szCs w:val="20"/>
              </w:rPr>
              <w:t>)</w:t>
            </w:r>
          </w:p>
        </w:tc>
        <w:tc>
          <w:tcPr>
            <w:tcW w:w="3402" w:type="dxa"/>
            <w:tcBorders>
              <w:top w:val="nil"/>
              <w:left w:val="nil"/>
              <w:bottom w:val="nil"/>
              <w:right w:val="nil"/>
            </w:tcBorders>
            <w:vAlign w:val="center"/>
          </w:tcPr>
          <w:p w14:paraId="503649ED" w14:textId="3AB3FDBF"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NA</w:t>
            </w:r>
          </w:p>
        </w:tc>
      </w:tr>
      <w:tr w:rsidR="00A730EE" w:rsidRPr="00C61C47" w14:paraId="6BD11836" w14:textId="77777777" w:rsidTr="00A730EE">
        <w:trPr>
          <w:trHeight w:val="454"/>
        </w:trPr>
        <w:tc>
          <w:tcPr>
            <w:tcW w:w="1535" w:type="dxa"/>
            <w:tcBorders>
              <w:top w:val="nil"/>
              <w:left w:val="nil"/>
              <w:bottom w:val="nil"/>
              <w:right w:val="nil"/>
            </w:tcBorders>
            <w:shd w:val="clear" w:color="auto" w:fill="auto"/>
            <w:noWrap/>
            <w:vAlign w:val="center"/>
            <w:hideMark/>
          </w:tcPr>
          <w:p w14:paraId="4AE691A6" w14:textId="77777777"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Naing et al., 2020</w:t>
            </w:r>
          </w:p>
        </w:tc>
        <w:tc>
          <w:tcPr>
            <w:tcW w:w="1305" w:type="dxa"/>
            <w:tcBorders>
              <w:top w:val="nil"/>
              <w:left w:val="nil"/>
              <w:bottom w:val="nil"/>
              <w:right w:val="nil"/>
            </w:tcBorders>
            <w:vAlign w:val="center"/>
          </w:tcPr>
          <w:p w14:paraId="0A6E6D97" w14:textId="77777777" w:rsidR="00A730EE" w:rsidRPr="006A46E6" w:rsidRDefault="00A730EE" w:rsidP="00743767">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Myanmar</w:t>
            </w:r>
          </w:p>
        </w:tc>
        <w:tc>
          <w:tcPr>
            <w:tcW w:w="3261" w:type="dxa"/>
            <w:tcBorders>
              <w:top w:val="nil"/>
              <w:left w:val="nil"/>
              <w:bottom w:val="nil"/>
              <w:right w:val="nil"/>
            </w:tcBorders>
            <w:vAlign w:val="center"/>
          </w:tcPr>
          <w:p w14:paraId="496EFCFE" w14:textId="7731E4A3" w:rsidR="00A730EE" w:rsidRPr="006A46E6" w:rsidRDefault="00A730EE" w:rsidP="00A730EE">
            <w:pPr>
              <w:rPr>
                <w:rFonts w:ascii="Calibri" w:eastAsia="游ゴシック" w:hAnsi="Calibri" w:cs="Calibri"/>
                <w:sz w:val="20"/>
                <w:szCs w:val="20"/>
              </w:rPr>
            </w:pPr>
            <w:r w:rsidRPr="006A46E6">
              <w:rPr>
                <w:rFonts w:ascii="Calibri" w:eastAsia="游ゴシック" w:hAnsi="Calibri" w:cs="Calibri"/>
                <w:sz w:val="20"/>
                <w:szCs w:val="20"/>
              </w:rPr>
              <w:t>Septic systems (84.7%), unlined pit latrine (5.2%), lined pit latrine (4.8%), cesspool (3.8%).</w:t>
            </w:r>
          </w:p>
        </w:tc>
        <w:tc>
          <w:tcPr>
            <w:tcW w:w="1417" w:type="dxa"/>
            <w:tcBorders>
              <w:top w:val="nil"/>
              <w:left w:val="nil"/>
              <w:bottom w:val="nil"/>
              <w:right w:val="nil"/>
            </w:tcBorders>
            <w:vAlign w:val="center"/>
          </w:tcPr>
          <w:p w14:paraId="41EC6C86" w14:textId="439304D8"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c>
          <w:tcPr>
            <w:tcW w:w="2873" w:type="dxa"/>
            <w:tcBorders>
              <w:top w:val="nil"/>
              <w:left w:val="nil"/>
              <w:bottom w:val="nil"/>
              <w:right w:val="nil"/>
            </w:tcBorders>
            <w:vAlign w:val="center"/>
          </w:tcPr>
          <w:p w14:paraId="21BC142D" w14:textId="77777777" w:rsidR="00A730EE"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0.079 time/unit/year</w:t>
            </w:r>
          </w:p>
          <w:p w14:paraId="260C18C3" w14:textId="3A9581F3" w:rsidR="00A730EE" w:rsidRPr="006A46E6" w:rsidRDefault="00A730EE" w:rsidP="00743767">
            <w:pPr>
              <w:jc w:val="left"/>
              <w:rPr>
                <w:rFonts w:ascii="Calibri" w:eastAsia="游ゴシック" w:hAnsi="Calibri" w:cs="Calibri"/>
                <w:color w:val="000000"/>
                <w:sz w:val="20"/>
                <w:szCs w:val="20"/>
              </w:rPr>
            </w:pPr>
            <w:r>
              <w:rPr>
                <w:rFonts w:ascii="Calibri" w:eastAsia="游ゴシック" w:hAnsi="Calibri" w:cs="Calibri"/>
                <w:color w:val="000000"/>
                <w:sz w:val="20"/>
                <w:szCs w:val="20"/>
              </w:rPr>
              <w:t>(</w:t>
            </w:r>
            <w:r>
              <w:rPr>
                <w:rFonts w:ascii="Calibri" w:eastAsia="游ゴシック" w:hAnsi="Calibri" w:cs="Calibri" w:hint="eastAsia"/>
                <w:color w:val="000000"/>
                <w:sz w:val="20"/>
                <w:szCs w:val="20"/>
              </w:rPr>
              <w:t>=</w:t>
            </w:r>
            <w:r>
              <w:rPr>
                <w:rFonts w:ascii="Calibri" w:eastAsia="游ゴシック" w:hAnsi="Calibri" w:cs="Calibri"/>
                <w:color w:val="000000"/>
                <w:sz w:val="20"/>
                <w:szCs w:val="20"/>
              </w:rPr>
              <w:t xml:space="preserve"> Every 12.7 years)</w:t>
            </w:r>
          </w:p>
        </w:tc>
        <w:tc>
          <w:tcPr>
            <w:tcW w:w="3402" w:type="dxa"/>
            <w:tcBorders>
              <w:top w:val="nil"/>
              <w:left w:val="nil"/>
              <w:bottom w:val="nil"/>
              <w:right w:val="nil"/>
            </w:tcBorders>
            <w:vAlign w:val="center"/>
          </w:tcPr>
          <w:p w14:paraId="391EC0A4" w14:textId="1B0C943B"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NA</w:t>
            </w:r>
          </w:p>
        </w:tc>
      </w:tr>
      <w:tr w:rsidR="00A730EE" w:rsidRPr="00C61C47" w14:paraId="13C202D4" w14:textId="77777777" w:rsidTr="00A730EE">
        <w:trPr>
          <w:trHeight w:val="454"/>
        </w:trPr>
        <w:tc>
          <w:tcPr>
            <w:tcW w:w="1535" w:type="dxa"/>
            <w:tcBorders>
              <w:top w:val="nil"/>
              <w:left w:val="nil"/>
              <w:right w:val="nil"/>
            </w:tcBorders>
            <w:shd w:val="clear" w:color="auto" w:fill="auto"/>
            <w:noWrap/>
            <w:vAlign w:val="center"/>
            <w:hideMark/>
          </w:tcPr>
          <w:p w14:paraId="7D9725E6" w14:textId="77777777"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Harper et al., 2021</w:t>
            </w:r>
          </w:p>
        </w:tc>
        <w:tc>
          <w:tcPr>
            <w:tcW w:w="1305" w:type="dxa"/>
            <w:tcBorders>
              <w:top w:val="nil"/>
              <w:left w:val="nil"/>
              <w:right w:val="nil"/>
            </w:tcBorders>
            <w:vAlign w:val="center"/>
          </w:tcPr>
          <w:p w14:paraId="2A95ED2E" w14:textId="77777777" w:rsidR="00A730EE" w:rsidRPr="006A46E6" w:rsidRDefault="00A730EE" w:rsidP="00743767">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Cambodia</w:t>
            </w:r>
          </w:p>
        </w:tc>
        <w:tc>
          <w:tcPr>
            <w:tcW w:w="3261" w:type="dxa"/>
            <w:tcBorders>
              <w:top w:val="nil"/>
              <w:left w:val="nil"/>
              <w:right w:val="nil"/>
            </w:tcBorders>
            <w:vAlign w:val="center"/>
          </w:tcPr>
          <w:p w14:paraId="54B8C4AB" w14:textId="27840A4E" w:rsidR="00A730EE" w:rsidRPr="006A46E6" w:rsidRDefault="00A730EE" w:rsidP="00743767">
            <w:pPr>
              <w:jc w:val="left"/>
              <w:rPr>
                <w:rFonts w:ascii="Calibri" w:eastAsia="游ゴシック" w:hAnsi="Calibri" w:cs="Calibri"/>
                <w:sz w:val="20"/>
                <w:szCs w:val="20"/>
              </w:rPr>
            </w:pPr>
            <w:r w:rsidRPr="006A46E6">
              <w:rPr>
                <w:rFonts w:ascii="Calibri" w:eastAsia="游ゴシック" w:hAnsi="Calibri" w:cs="Calibri"/>
                <w:sz w:val="20"/>
                <w:szCs w:val="20"/>
              </w:rPr>
              <w:t>Pour-flush latrine</w:t>
            </w:r>
          </w:p>
        </w:tc>
        <w:tc>
          <w:tcPr>
            <w:tcW w:w="1417" w:type="dxa"/>
            <w:tcBorders>
              <w:top w:val="nil"/>
              <w:left w:val="nil"/>
              <w:right w:val="nil"/>
            </w:tcBorders>
            <w:vAlign w:val="center"/>
          </w:tcPr>
          <w:p w14:paraId="4F5DAE7C" w14:textId="42A5E1FD" w:rsidR="00A730EE" w:rsidRPr="006A46E6" w:rsidRDefault="00A730EE" w:rsidP="00743767">
            <w:pPr>
              <w:jc w:val="left"/>
              <w:rPr>
                <w:rFonts w:ascii="Calibri" w:eastAsia="游ゴシック" w:hAnsi="Calibri" w:cs="Calibri"/>
                <w:sz w:val="20"/>
                <w:szCs w:val="20"/>
              </w:rPr>
            </w:pPr>
            <w:r w:rsidRPr="006A46E6">
              <w:rPr>
                <w:rFonts w:ascii="Calibri" w:eastAsia="游ゴシック" w:hAnsi="Calibri" w:cs="Calibri" w:hint="eastAsia"/>
                <w:sz w:val="20"/>
                <w:szCs w:val="20"/>
              </w:rPr>
              <w:t>N</w:t>
            </w:r>
            <w:r w:rsidRPr="006A46E6">
              <w:rPr>
                <w:rFonts w:ascii="Calibri" w:eastAsia="游ゴシック" w:hAnsi="Calibri" w:cs="Calibri"/>
                <w:sz w:val="20"/>
                <w:szCs w:val="20"/>
              </w:rPr>
              <w:t>A</w:t>
            </w:r>
          </w:p>
        </w:tc>
        <w:tc>
          <w:tcPr>
            <w:tcW w:w="2873" w:type="dxa"/>
            <w:tcBorders>
              <w:top w:val="nil"/>
              <w:left w:val="nil"/>
              <w:right w:val="nil"/>
            </w:tcBorders>
            <w:vAlign w:val="center"/>
          </w:tcPr>
          <w:p w14:paraId="57FBA722" w14:textId="0D1DDE3B"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2</w:t>
            </w:r>
            <w:r w:rsidRPr="006A46E6">
              <w:rPr>
                <w:rFonts w:ascii="Cambria Math" w:eastAsia="游ゴシック" w:hAnsi="Cambria Math" w:cs="Calibri"/>
                <w:color w:val="000000"/>
                <w:sz w:val="20"/>
                <w:szCs w:val="20"/>
              </w:rPr>
              <w:t>-</w:t>
            </w:r>
            <w:r w:rsidRPr="006A46E6">
              <w:rPr>
                <w:rFonts w:ascii="Calibri" w:eastAsia="游ゴシック" w:hAnsi="Calibri" w:cs="Calibri"/>
                <w:color w:val="000000"/>
                <w:sz w:val="20"/>
                <w:szCs w:val="20"/>
              </w:rPr>
              <w:t>5 years</w:t>
            </w:r>
          </w:p>
        </w:tc>
        <w:tc>
          <w:tcPr>
            <w:tcW w:w="3402" w:type="dxa"/>
            <w:tcBorders>
              <w:top w:val="nil"/>
              <w:left w:val="nil"/>
              <w:right w:val="nil"/>
            </w:tcBorders>
            <w:vAlign w:val="center"/>
          </w:tcPr>
          <w:p w14:paraId="6C47A641" w14:textId="4DE334E1"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NA</w:t>
            </w:r>
          </w:p>
        </w:tc>
      </w:tr>
      <w:tr w:rsidR="00A730EE" w:rsidRPr="00C61C47" w14:paraId="57539A4C" w14:textId="77777777" w:rsidTr="00A730EE">
        <w:trPr>
          <w:trHeight w:val="454"/>
        </w:trPr>
        <w:tc>
          <w:tcPr>
            <w:tcW w:w="1535" w:type="dxa"/>
            <w:tcBorders>
              <w:top w:val="nil"/>
              <w:left w:val="nil"/>
              <w:right w:val="nil"/>
            </w:tcBorders>
            <w:shd w:val="clear" w:color="auto" w:fill="auto"/>
            <w:noWrap/>
            <w:vAlign w:val="center"/>
            <w:hideMark/>
          </w:tcPr>
          <w:p w14:paraId="50D95DF6" w14:textId="77777777" w:rsidR="00A730EE" w:rsidRPr="006A46E6" w:rsidRDefault="00A730EE" w:rsidP="008D5E28">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Delaire et al., 2021</w:t>
            </w:r>
          </w:p>
        </w:tc>
        <w:tc>
          <w:tcPr>
            <w:tcW w:w="1305" w:type="dxa"/>
            <w:tcBorders>
              <w:top w:val="nil"/>
              <w:left w:val="nil"/>
              <w:right w:val="nil"/>
            </w:tcBorders>
            <w:vAlign w:val="center"/>
          </w:tcPr>
          <w:p w14:paraId="586DDC16" w14:textId="77777777" w:rsidR="00A730EE" w:rsidRPr="006A46E6" w:rsidRDefault="00A730EE" w:rsidP="008D5E28">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Kenya</w:t>
            </w:r>
          </w:p>
        </w:tc>
        <w:tc>
          <w:tcPr>
            <w:tcW w:w="3261" w:type="dxa"/>
            <w:tcBorders>
              <w:top w:val="nil"/>
              <w:left w:val="nil"/>
              <w:right w:val="nil"/>
            </w:tcBorders>
            <w:vAlign w:val="center"/>
          </w:tcPr>
          <w:p w14:paraId="09A13008" w14:textId="1FBDDD89" w:rsidR="00A730EE" w:rsidRPr="006A46E6" w:rsidRDefault="00A730EE" w:rsidP="00753C14">
            <w:pPr>
              <w:jc w:val="left"/>
              <w:rPr>
                <w:rFonts w:ascii="Calibri" w:eastAsia="游ゴシック" w:hAnsi="Calibri" w:cs="Calibri"/>
                <w:sz w:val="20"/>
                <w:szCs w:val="20"/>
              </w:rPr>
            </w:pPr>
            <w:r w:rsidRPr="006A46E6">
              <w:rPr>
                <w:rFonts w:ascii="Calibri" w:eastAsia="游ゴシック" w:hAnsi="Calibri" w:cs="Calibri" w:hint="eastAsia"/>
                <w:sz w:val="20"/>
                <w:szCs w:val="20"/>
              </w:rPr>
              <w:t>N</w:t>
            </w:r>
            <w:r w:rsidRPr="006A46E6">
              <w:rPr>
                <w:rFonts w:ascii="Calibri" w:eastAsia="游ゴシック" w:hAnsi="Calibri" w:cs="Calibri"/>
                <w:sz w:val="20"/>
                <w:szCs w:val="20"/>
              </w:rPr>
              <w:t>A</w:t>
            </w:r>
          </w:p>
        </w:tc>
        <w:tc>
          <w:tcPr>
            <w:tcW w:w="1417" w:type="dxa"/>
            <w:tcBorders>
              <w:top w:val="nil"/>
              <w:left w:val="nil"/>
              <w:right w:val="nil"/>
            </w:tcBorders>
            <w:vAlign w:val="center"/>
          </w:tcPr>
          <w:p w14:paraId="07BC55F0" w14:textId="5E23359E" w:rsidR="00A730EE" w:rsidRPr="006A46E6" w:rsidRDefault="00A730EE" w:rsidP="00086FD8">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 xml:space="preserve">Kisumu: 8, Nakuru: 1, Malindi: 5, </w:t>
            </w:r>
          </w:p>
        </w:tc>
        <w:tc>
          <w:tcPr>
            <w:tcW w:w="2873" w:type="dxa"/>
            <w:tcBorders>
              <w:top w:val="nil"/>
              <w:left w:val="nil"/>
              <w:right w:val="nil"/>
            </w:tcBorders>
            <w:vAlign w:val="center"/>
          </w:tcPr>
          <w:p w14:paraId="5F39800C" w14:textId="5C775628"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N</w:t>
            </w:r>
            <w:r w:rsidRPr="006A46E6">
              <w:rPr>
                <w:rFonts w:ascii="Calibri" w:eastAsia="游ゴシック" w:hAnsi="Calibri" w:cs="Calibri"/>
                <w:color w:val="000000"/>
                <w:sz w:val="20"/>
                <w:szCs w:val="20"/>
              </w:rPr>
              <w:t>A</w:t>
            </w:r>
          </w:p>
        </w:tc>
        <w:tc>
          <w:tcPr>
            <w:tcW w:w="3402" w:type="dxa"/>
            <w:tcBorders>
              <w:top w:val="nil"/>
              <w:left w:val="nil"/>
              <w:right w:val="nil"/>
            </w:tcBorders>
            <w:vAlign w:val="center"/>
          </w:tcPr>
          <w:p w14:paraId="70F70F5F" w14:textId="77777777" w:rsidR="00A730EE" w:rsidRPr="006A46E6" w:rsidRDefault="00A730EE" w:rsidP="006A46E6">
            <w:pPr>
              <w:jc w:val="left"/>
              <w:rPr>
                <w:rFonts w:ascii="Calibri" w:eastAsia="游ゴシック" w:hAnsi="Calibri" w:cs="Calibri"/>
                <w:color w:val="000000"/>
                <w:sz w:val="20"/>
                <w:szCs w:val="20"/>
              </w:rPr>
            </w:pPr>
            <w:r w:rsidRPr="006A46E6">
              <w:rPr>
                <w:rFonts w:ascii="Calibri" w:eastAsia="游ゴシック" w:hAnsi="Calibri" w:cs="Calibri" w:hint="eastAsia"/>
                <w:color w:val="000000"/>
                <w:sz w:val="20"/>
                <w:szCs w:val="20"/>
              </w:rPr>
              <w:t>L</w:t>
            </w:r>
            <w:r w:rsidRPr="006A46E6">
              <w:rPr>
                <w:rFonts w:ascii="Calibri" w:eastAsia="游ゴシック" w:hAnsi="Calibri" w:cs="Calibri"/>
                <w:color w:val="000000"/>
                <w:sz w:val="20"/>
                <w:szCs w:val="20"/>
              </w:rPr>
              <w:t>ined pit: 30 months (Kisumu), First empty after</w:t>
            </w:r>
          </w:p>
          <w:p w14:paraId="3BF23E7A" w14:textId="5115AE71" w:rsidR="00A730EE" w:rsidRPr="006A46E6" w:rsidRDefault="00A730EE" w:rsidP="00A730EE">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65 months, then every 43 months (Nakuru),</w:t>
            </w:r>
            <w:r w:rsidRPr="006A46E6">
              <w:rPr>
                <w:rFonts w:ascii="Calibri" w:eastAsia="游ゴシック" w:hAnsi="Calibri" w:cs="Calibri" w:hint="eastAsia"/>
                <w:color w:val="000000"/>
                <w:sz w:val="20"/>
                <w:szCs w:val="20"/>
              </w:rPr>
              <w:t xml:space="preserve"> </w:t>
            </w:r>
            <w:r w:rsidRPr="006A46E6">
              <w:rPr>
                <w:rFonts w:ascii="Calibri" w:eastAsia="游ゴシック" w:hAnsi="Calibri" w:cs="Calibri"/>
                <w:color w:val="000000"/>
                <w:sz w:val="20"/>
                <w:szCs w:val="20"/>
              </w:rPr>
              <w:t>First empty after 102 months, then every 68 months (Malindi), Vault: 1 month (Malindi), Septic tank: 30 months (Malindi), Communal septic tank for mini-sewer: 25 months (Malindi)</w:t>
            </w:r>
          </w:p>
        </w:tc>
      </w:tr>
      <w:tr w:rsidR="00A730EE" w:rsidRPr="00C61C47" w14:paraId="355BACAC" w14:textId="77777777" w:rsidTr="00A730EE">
        <w:trPr>
          <w:trHeight w:val="454"/>
        </w:trPr>
        <w:tc>
          <w:tcPr>
            <w:tcW w:w="1535" w:type="dxa"/>
            <w:tcBorders>
              <w:top w:val="nil"/>
              <w:left w:val="nil"/>
              <w:right w:val="nil"/>
            </w:tcBorders>
            <w:shd w:val="clear" w:color="auto" w:fill="auto"/>
            <w:noWrap/>
            <w:vAlign w:val="center"/>
          </w:tcPr>
          <w:p w14:paraId="78C48754" w14:textId="335BA045"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Delaire et al., 2021</w:t>
            </w:r>
          </w:p>
        </w:tc>
        <w:tc>
          <w:tcPr>
            <w:tcW w:w="1305" w:type="dxa"/>
            <w:tcBorders>
              <w:top w:val="nil"/>
              <w:left w:val="nil"/>
              <w:right w:val="nil"/>
            </w:tcBorders>
            <w:vAlign w:val="center"/>
          </w:tcPr>
          <w:p w14:paraId="26889E0C" w14:textId="58346857" w:rsidR="00A730EE" w:rsidRPr="006A46E6" w:rsidRDefault="00A730EE" w:rsidP="00743767">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Ghana</w:t>
            </w:r>
          </w:p>
        </w:tc>
        <w:tc>
          <w:tcPr>
            <w:tcW w:w="3261" w:type="dxa"/>
            <w:tcBorders>
              <w:top w:val="nil"/>
              <w:left w:val="nil"/>
              <w:right w:val="nil"/>
            </w:tcBorders>
            <w:vAlign w:val="center"/>
          </w:tcPr>
          <w:p w14:paraId="62240800" w14:textId="55EB5D29" w:rsidR="00A730EE" w:rsidRPr="006A46E6" w:rsidRDefault="00A730EE" w:rsidP="00743767">
            <w:pPr>
              <w:jc w:val="left"/>
              <w:rPr>
                <w:rFonts w:ascii="Calibri" w:eastAsia="游ゴシック" w:hAnsi="Calibri" w:cs="Calibri"/>
                <w:sz w:val="20"/>
                <w:szCs w:val="20"/>
              </w:rPr>
            </w:pPr>
            <w:r w:rsidRPr="006A46E6">
              <w:rPr>
                <w:rFonts w:ascii="Calibri" w:eastAsia="游ゴシック" w:hAnsi="Calibri" w:cs="Calibri" w:hint="eastAsia"/>
                <w:sz w:val="20"/>
                <w:szCs w:val="20"/>
              </w:rPr>
              <w:t>N</w:t>
            </w:r>
            <w:r w:rsidRPr="006A46E6">
              <w:rPr>
                <w:rFonts w:ascii="Calibri" w:eastAsia="游ゴシック" w:hAnsi="Calibri" w:cs="Calibri"/>
                <w:sz w:val="20"/>
                <w:szCs w:val="20"/>
              </w:rPr>
              <w:t>A</w:t>
            </w:r>
          </w:p>
        </w:tc>
        <w:tc>
          <w:tcPr>
            <w:tcW w:w="1417" w:type="dxa"/>
            <w:tcBorders>
              <w:top w:val="nil"/>
              <w:left w:val="nil"/>
              <w:right w:val="nil"/>
            </w:tcBorders>
            <w:vAlign w:val="center"/>
          </w:tcPr>
          <w:p w14:paraId="1B53D972" w14:textId="2B4CE153"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4</w:t>
            </w:r>
          </w:p>
        </w:tc>
        <w:tc>
          <w:tcPr>
            <w:tcW w:w="2873" w:type="dxa"/>
            <w:tcBorders>
              <w:top w:val="nil"/>
              <w:left w:val="nil"/>
              <w:right w:val="nil"/>
            </w:tcBorders>
            <w:vAlign w:val="center"/>
          </w:tcPr>
          <w:p w14:paraId="7AC99E09" w14:textId="75ECA6ED" w:rsidR="00A730EE" w:rsidRPr="006A46E6" w:rsidRDefault="00A730EE" w:rsidP="00743767">
            <w:pPr>
              <w:jc w:val="left"/>
              <w:rPr>
                <w:rFonts w:ascii="Calibri" w:eastAsia="游ゴシック" w:hAnsi="Calibri" w:cs="Calibri"/>
                <w:color w:val="000000"/>
                <w:sz w:val="20"/>
                <w:szCs w:val="20"/>
              </w:rPr>
            </w:pPr>
            <w:r>
              <w:rPr>
                <w:rFonts w:ascii="Calibri" w:eastAsia="游ゴシック" w:hAnsi="Calibri" w:cs="Calibri" w:hint="eastAsia"/>
                <w:color w:val="000000"/>
                <w:sz w:val="20"/>
                <w:szCs w:val="20"/>
              </w:rPr>
              <w:t>N</w:t>
            </w:r>
            <w:r>
              <w:rPr>
                <w:rFonts w:ascii="Calibri" w:eastAsia="游ゴシック" w:hAnsi="Calibri" w:cs="Calibri"/>
                <w:color w:val="000000"/>
                <w:sz w:val="20"/>
                <w:szCs w:val="20"/>
              </w:rPr>
              <w:t>A</w:t>
            </w:r>
          </w:p>
        </w:tc>
        <w:tc>
          <w:tcPr>
            <w:tcW w:w="3402" w:type="dxa"/>
            <w:tcBorders>
              <w:top w:val="nil"/>
              <w:left w:val="nil"/>
              <w:right w:val="nil"/>
            </w:tcBorders>
            <w:vAlign w:val="center"/>
          </w:tcPr>
          <w:p w14:paraId="23C0C53E" w14:textId="3E724F65" w:rsidR="00A730EE" w:rsidRPr="006A46E6" w:rsidRDefault="00A730EE" w:rsidP="00743767">
            <w:pPr>
              <w:jc w:val="left"/>
              <w:rPr>
                <w:rFonts w:ascii="Calibri" w:eastAsia="游ゴシック" w:hAnsi="Calibri" w:cs="Calibri"/>
                <w:color w:val="000000"/>
                <w:sz w:val="20"/>
                <w:szCs w:val="20"/>
              </w:rPr>
            </w:pPr>
            <w:r>
              <w:rPr>
                <w:rFonts w:ascii="Calibri" w:eastAsia="游ゴシック" w:hAnsi="Calibri" w:cs="Calibri" w:hint="eastAsia"/>
                <w:color w:val="000000"/>
                <w:sz w:val="20"/>
                <w:szCs w:val="20"/>
              </w:rPr>
              <w:t>S</w:t>
            </w:r>
            <w:r>
              <w:rPr>
                <w:rFonts w:ascii="Calibri" w:eastAsia="游ゴシック" w:hAnsi="Calibri" w:cs="Calibri"/>
                <w:color w:val="000000"/>
                <w:sz w:val="20"/>
                <w:szCs w:val="20"/>
              </w:rPr>
              <w:t xml:space="preserve">eptic tank: </w:t>
            </w:r>
            <w:r w:rsidRPr="006A46E6">
              <w:rPr>
                <w:rFonts w:ascii="Calibri" w:eastAsia="游ゴシック" w:hAnsi="Calibri" w:cs="Calibri"/>
                <w:color w:val="000000"/>
                <w:sz w:val="20"/>
                <w:szCs w:val="20"/>
              </w:rPr>
              <w:t>82 months</w:t>
            </w:r>
          </w:p>
        </w:tc>
      </w:tr>
      <w:tr w:rsidR="00A730EE" w:rsidRPr="00C61C47" w14:paraId="6B8F4662" w14:textId="77777777" w:rsidTr="00A730EE">
        <w:trPr>
          <w:trHeight w:val="454"/>
        </w:trPr>
        <w:tc>
          <w:tcPr>
            <w:tcW w:w="1535" w:type="dxa"/>
            <w:tcBorders>
              <w:top w:val="nil"/>
              <w:left w:val="nil"/>
              <w:bottom w:val="nil"/>
              <w:right w:val="nil"/>
            </w:tcBorders>
            <w:shd w:val="clear" w:color="auto" w:fill="auto"/>
            <w:noWrap/>
            <w:vAlign w:val="center"/>
          </w:tcPr>
          <w:p w14:paraId="32CE420B" w14:textId="35D1CA2D"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Delaire et al., 2021</w:t>
            </w:r>
          </w:p>
        </w:tc>
        <w:tc>
          <w:tcPr>
            <w:tcW w:w="1305" w:type="dxa"/>
            <w:tcBorders>
              <w:top w:val="nil"/>
              <w:left w:val="nil"/>
              <w:bottom w:val="nil"/>
              <w:right w:val="nil"/>
            </w:tcBorders>
            <w:vAlign w:val="center"/>
          </w:tcPr>
          <w:p w14:paraId="2DC87989" w14:textId="7EF49A33" w:rsidR="00A730EE" w:rsidRPr="006A46E6" w:rsidRDefault="00A730EE" w:rsidP="00743767">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Bangladesh</w:t>
            </w:r>
          </w:p>
        </w:tc>
        <w:tc>
          <w:tcPr>
            <w:tcW w:w="3261" w:type="dxa"/>
            <w:tcBorders>
              <w:top w:val="nil"/>
              <w:left w:val="nil"/>
              <w:bottom w:val="nil"/>
              <w:right w:val="nil"/>
            </w:tcBorders>
            <w:vAlign w:val="center"/>
          </w:tcPr>
          <w:p w14:paraId="7EEB58EE" w14:textId="4161DDEA" w:rsidR="00A730EE" w:rsidRPr="006A46E6" w:rsidRDefault="00A730EE" w:rsidP="00743767">
            <w:pPr>
              <w:jc w:val="left"/>
              <w:rPr>
                <w:rFonts w:ascii="Calibri" w:eastAsia="游ゴシック" w:hAnsi="Calibri" w:cs="Calibri"/>
                <w:sz w:val="20"/>
                <w:szCs w:val="20"/>
              </w:rPr>
            </w:pPr>
            <w:r w:rsidRPr="006A46E6">
              <w:rPr>
                <w:rFonts w:ascii="Calibri" w:eastAsia="游ゴシック" w:hAnsi="Calibri" w:cs="Calibri" w:hint="eastAsia"/>
                <w:sz w:val="20"/>
                <w:szCs w:val="20"/>
              </w:rPr>
              <w:t>N</w:t>
            </w:r>
            <w:r w:rsidRPr="006A46E6">
              <w:rPr>
                <w:rFonts w:ascii="Calibri" w:eastAsia="游ゴシック" w:hAnsi="Calibri" w:cs="Calibri"/>
                <w:sz w:val="20"/>
                <w:szCs w:val="20"/>
              </w:rPr>
              <w:t>A</w:t>
            </w:r>
          </w:p>
        </w:tc>
        <w:tc>
          <w:tcPr>
            <w:tcW w:w="1417" w:type="dxa"/>
            <w:tcBorders>
              <w:top w:val="nil"/>
              <w:left w:val="nil"/>
              <w:bottom w:val="nil"/>
              <w:right w:val="nil"/>
            </w:tcBorders>
            <w:vAlign w:val="center"/>
          </w:tcPr>
          <w:p w14:paraId="25BF8C56" w14:textId="6F59CA37" w:rsidR="00A730EE" w:rsidRPr="006A46E6" w:rsidRDefault="00A730EE" w:rsidP="00743767">
            <w:pPr>
              <w:jc w:val="left"/>
              <w:rPr>
                <w:rFonts w:ascii="Calibri" w:eastAsia="游ゴシック" w:hAnsi="Calibri" w:cs="Calibri"/>
                <w:color w:val="000000"/>
                <w:sz w:val="20"/>
                <w:szCs w:val="20"/>
              </w:rPr>
            </w:pPr>
            <w:r w:rsidRPr="006A46E6">
              <w:rPr>
                <w:rFonts w:ascii="Calibri" w:eastAsia="游ゴシック" w:hAnsi="Calibri" w:cs="Calibri"/>
                <w:color w:val="000000"/>
                <w:sz w:val="20"/>
                <w:szCs w:val="20"/>
              </w:rPr>
              <w:t>1</w:t>
            </w:r>
          </w:p>
        </w:tc>
        <w:tc>
          <w:tcPr>
            <w:tcW w:w="2873" w:type="dxa"/>
            <w:tcBorders>
              <w:top w:val="nil"/>
              <w:left w:val="nil"/>
              <w:bottom w:val="nil"/>
              <w:right w:val="nil"/>
            </w:tcBorders>
            <w:vAlign w:val="center"/>
          </w:tcPr>
          <w:p w14:paraId="40778C0B" w14:textId="527F55D4" w:rsidR="00A730EE" w:rsidRPr="006A46E6" w:rsidRDefault="00A730EE" w:rsidP="00743767">
            <w:pPr>
              <w:jc w:val="left"/>
              <w:rPr>
                <w:rFonts w:ascii="Calibri" w:eastAsia="游ゴシック" w:hAnsi="Calibri" w:cs="Calibri"/>
                <w:color w:val="000000"/>
                <w:sz w:val="20"/>
                <w:szCs w:val="20"/>
              </w:rPr>
            </w:pPr>
            <w:r>
              <w:rPr>
                <w:rFonts w:ascii="Calibri" w:eastAsia="游ゴシック" w:hAnsi="Calibri" w:cs="Calibri" w:hint="eastAsia"/>
                <w:color w:val="000000"/>
                <w:sz w:val="20"/>
                <w:szCs w:val="20"/>
              </w:rPr>
              <w:t>N</w:t>
            </w:r>
            <w:r>
              <w:rPr>
                <w:rFonts w:ascii="Calibri" w:eastAsia="游ゴシック" w:hAnsi="Calibri" w:cs="Calibri"/>
                <w:color w:val="000000"/>
                <w:sz w:val="20"/>
                <w:szCs w:val="20"/>
              </w:rPr>
              <w:t>A</w:t>
            </w:r>
          </w:p>
        </w:tc>
        <w:tc>
          <w:tcPr>
            <w:tcW w:w="3402" w:type="dxa"/>
            <w:tcBorders>
              <w:top w:val="nil"/>
              <w:left w:val="nil"/>
              <w:bottom w:val="nil"/>
              <w:right w:val="nil"/>
            </w:tcBorders>
            <w:vAlign w:val="center"/>
          </w:tcPr>
          <w:p w14:paraId="454462CE" w14:textId="50087CF2" w:rsidR="00A730EE" w:rsidRPr="006A46E6" w:rsidRDefault="00A730EE" w:rsidP="00A730EE">
            <w:pPr>
              <w:rPr>
                <w:rFonts w:ascii="Calibri" w:eastAsia="游ゴシック" w:hAnsi="Calibri" w:cs="Calibri"/>
                <w:color w:val="000000"/>
                <w:sz w:val="20"/>
                <w:szCs w:val="20"/>
              </w:rPr>
            </w:pPr>
            <w:r w:rsidRPr="006A46E6">
              <w:rPr>
                <w:rFonts w:ascii="Calibri" w:eastAsia="游ゴシック" w:hAnsi="Calibri" w:cs="Calibri"/>
                <w:color w:val="000000"/>
                <w:sz w:val="20"/>
                <w:szCs w:val="20"/>
              </w:rPr>
              <w:t xml:space="preserve">Vault: </w:t>
            </w:r>
            <w:r>
              <w:rPr>
                <w:rFonts w:ascii="Calibri" w:eastAsia="游ゴシック" w:hAnsi="Calibri" w:cs="Calibri"/>
                <w:color w:val="000000"/>
                <w:sz w:val="20"/>
                <w:szCs w:val="20"/>
              </w:rPr>
              <w:t>7</w:t>
            </w:r>
            <w:r w:rsidRPr="006A46E6">
              <w:rPr>
                <w:rFonts w:ascii="Calibri" w:eastAsia="游ゴシック" w:hAnsi="Calibri" w:cs="Calibri"/>
                <w:color w:val="000000"/>
                <w:sz w:val="20"/>
                <w:szCs w:val="20"/>
              </w:rPr>
              <w:t xml:space="preserve"> month, Septic tank: 3</w:t>
            </w:r>
            <w:r>
              <w:rPr>
                <w:rFonts w:ascii="Calibri" w:eastAsia="游ゴシック" w:hAnsi="Calibri" w:cs="Calibri"/>
                <w:color w:val="000000"/>
                <w:sz w:val="20"/>
                <w:szCs w:val="20"/>
              </w:rPr>
              <w:t>4</w:t>
            </w:r>
            <w:r w:rsidRPr="006A46E6">
              <w:rPr>
                <w:rFonts w:ascii="Calibri" w:eastAsia="游ゴシック" w:hAnsi="Calibri" w:cs="Calibri"/>
                <w:color w:val="000000"/>
                <w:sz w:val="20"/>
                <w:szCs w:val="20"/>
              </w:rPr>
              <w:t xml:space="preserve"> months, Communal septic tank for mini-sewer: </w:t>
            </w:r>
            <w:r>
              <w:rPr>
                <w:rFonts w:ascii="Calibri" w:eastAsia="游ゴシック" w:hAnsi="Calibri" w:cs="Calibri"/>
                <w:color w:val="000000"/>
                <w:sz w:val="20"/>
                <w:szCs w:val="20"/>
              </w:rPr>
              <w:t>30</w:t>
            </w:r>
            <w:r w:rsidRPr="006A46E6">
              <w:rPr>
                <w:rFonts w:ascii="Calibri" w:eastAsia="游ゴシック" w:hAnsi="Calibri" w:cs="Calibri"/>
                <w:color w:val="000000"/>
                <w:sz w:val="20"/>
                <w:szCs w:val="20"/>
              </w:rPr>
              <w:t xml:space="preserve"> months</w:t>
            </w:r>
          </w:p>
        </w:tc>
      </w:tr>
      <w:tr w:rsidR="00A730EE" w:rsidRPr="00C61C47" w14:paraId="38065D72" w14:textId="77777777" w:rsidTr="00A730EE">
        <w:trPr>
          <w:trHeight w:val="454"/>
        </w:trPr>
        <w:tc>
          <w:tcPr>
            <w:tcW w:w="1535" w:type="dxa"/>
            <w:tcBorders>
              <w:top w:val="nil"/>
              <w:left w:val="nil"/>
              <w:right w:val="nil"/>
            </w:tcBorders>
            <w:shd w:val="clear" w:color="auto" w:fill="auto"/>
            <w:noWrap/>
            <w:vAlign w:val="center"/>
          </w:tcPr>
          <w:p w14:paraId="3FEF7420" w14:textId="77777777" w:rsidR="00A730EE" w:rsidRDefault="00A730EE" w:rsidP="00743767">
            <w:pPr>
              <w:jc w:val="left"/>
              <w:rPr>
                <w:rFonts w:ascii="Calibri" w:eastAsia="游ゴシック" w:hAnsi="Calibri" w:cs="Calibri"/>
                <w:color w:val="000000"/>
                <w:sz w:val="20"/>
                <w:szCs w:val="20"/>
              </w:rPr>
            </w:pPr>
            <w:r>
              <w:rPr>
                <w:rFonts w:ascii="Calibri" w:eastAsia="游ゴシック" w:hAnsi="Calibri" w:cs="Calibri" w:hint="eastAsia"/>
                <w:color w:val="000000"/>
                <w:sz w:val="20"/>
                <w:szCs w:val="20"/>
              </w:rPr>
              <w:t>S</w:t>
            </w:r>
            <w:r>
              <w:rPr>
                <w:rFonts w:ascii="Calibri" w:eastAsia="游ゴシック" w:hAnsi="Calibri" w:cs="Calibri"/>
                <w:color w:val="000000"/>
                <w:sz w:val="20"/>
                <w:szCs w:val="20"/>
              </w:rPr>
              <w:t>ingh et al.,</w:t>
            </w:r>
          </w:p>
          <w:p w14:paraId="3FCFF7A6" w14:textId="2F79144A" w:rsidR="00A730EE" w:rsidRPr="006A46E6" w:rsidRDefault="00A730EE" w:rsidP="00743767">
            <w:pPr>
              <w:jc w:val="left"/>
              <w:rPr>
                <w:rFonts w:ascii="Calibri" w:eastAsia="游ゴシック" w:hAnsi="Calibri" w:cs="Calibri"/>
                <w:color w:val="000000"/>
                <w:sz w:val="20"/>
                <w:szCs w:val="20"/>
              </w:rPr>
            </w:pPr>
            <w:r>
              <w:rPr>
                <w:rFonts w:ascii="Calibri" w:eastAsia="游ゴシック" w:hAnsi="Calibri" w:cs="Calibri" w:hint="eastAsia"/>
                <w:color w:val="000000"/>
                <w:sz w:val="20"/>
                <w:szCs w:val="20"/>
              </w:rPr>
              <w:t>2</w:t>
            </w:r>
            <w:r>
              <w:rPr>
                <w:rFonts w:ascii="Calibri" w:eastAsia="游ゴシック" w:hAnsi="Calibri" w:cs="Calibri"/>
                <w:color w:val="000000"/>
                <w:sz w:val="20"/>
                <w:szCs w:val="20"/>
              </w:rPr>
              <w:t>021</w:t>
            </w:r>
          </w:p>
        </w:tc>
        <w:tc>
          <w:tcPr>
            <w:tcW w:w="1305" w:type="dxa"/>
            <w:tcBorders>
              <w:top w:val="nil"/>
              <w:left w:val="nil"/>
              <w:right w:val="nil"/>
            </w:tcBorders>
            <w:vAlign w:val="center"/>
          </w:tcPr>
          <w:p w14:paraId="285C682F" w14:textId="47D97B66" w:rsidR="00A730EE" w:rsidRPr="006A46E6" w:rsidRDefault="00A730EE" w:rsidP="00743767">
            <w:pPr>
              <w:rPr>
                <w:rFonts w:ascii="Calibri" w:eastAsia="游ゴシック" w:hAnsi="Calibri" w:cs="Calibri"/>
                <w:color w:val="000000"/>
                <w:sz w:val="20"/>
                <w:szCs w:val="20"/>
              </w:rPr>
            </w:pPr>
            <w:r>
              <w:rPr>
                <w:rFonts w:ascii="Calibri" w:eastAsia="游ゴシック" w:hAnsi="Calibri" w:cs="Calibri" w:hint="eastAsia"/>
                <w:color w:val="000000"/>
                <w:sz w:val="20"/>
                <w:szCs w:val="20"/>
              </w:rPr>
              <w:t>B</w:t>
            </w:r>
            <w:r>
              <w:rPr>
                <w:rFonts w:ascii="Calibri" w:eastAsia="游ゴシック" w:hAnsi="Calibri" w:cs="Calibri"/>
                <w:color w:val="000000"/>
                <w:sz w:val="20"/>
                <w:szCs w:val="20"/>
              </w:rPr>
              <w:t>angladesh</w:t>
            </w:r>
          </w:p>
        </w:tc>
        <w:tc>
          <w:tcPr>
            <w:tcW w:w="3261" w:type="dxa"/>
            <w:tcBorders>
              <w:top w:val="nil"/>
              <w:left w:val="nil"/>
              <w:right w:val="nil"/>
            </w:tcBorders>
            <w:vAlign w:val="center"/>
          </w:tcPr>
          <w:p w14:paraId="7C15947C" w14:textId="3894A494" w:rsidR="00A730EE" w:rsidRPr="006A46E6" w:rsidRDefault="00A730EE" w:rsidP="00A730EE">
            <w:pPr>
              <w:rPr>
                <w:rFonts w:ascii="Calibri" w:eastAsia="游ゴシック" w:hAnsi="Calibri" w:cs="Calibri"/>
                <w:sz w:val="20"/>
                <w:szCs w:val="20"/>
              </w:rPr>
            </w:pPr>
            <w:r>
              <w:rPr>
                <w:rFonts w:ascii="Calibri" w:eastAsia="游ゴシック" w:hAnsi="Calibri" w:cs="Calibri"/>
                <w:sz w:val="20"/>
                <w:szCs w:val="20"/>
              </w:rPr>
              <w:t>S</w:t>
            </w:r>
            <w:r w:rsidRPr="007470D5">
              <w:rPr>
                <w:rFonts w:ascii="Calibri" w:eastAsia="游ゴシック" w:hAnsi="Calibri" w:cs="Calibri"/>
                <w:sz w:val="20"/>
                <w:szCs w:val="20"/>
              </w:rPr>
              <w:t>eptic tanks with/without soakwell</w:t>
            </w:r>
            <w:r>
              <w:rPr>
                <w:rFonts w:ascii="Calibri" w:eastAsia="游ゴシック" w:hAnsi="Calibri" w:cs="Calibri"/>
                <w:sz w:val="20"/>
                <w:szCs w:val="20"/>
              </w:rPr>
              <w:t xml:space="preserve"> (76%)</w:t>
            </w:r>
            <w:r w:rsidRPr="007470D5">
              <w:rPr>
                <w:rFonts w:ascii="Calibri" w:eastAsia="游ゴシック" w:hAnsi="Calibri" w:cs="Calibri"/>
                <w:sz w:val="20"/>
                <w:szCs w:val="20"/>
              </w:rPr>
              <w:t>, pit</w:t>
            </w:r>
            <w:r>
              <w:rPr>
                <w:rFonts w:ascii="Calibri" w:eastAsia="游ゴシック" w:hAnsi="Calibri" w:cs="Calibri"/>
                <w:sz w:val="20"/>
                <w:szCs w:val="20"/>
              </w:rPr>
              <w:t xml:space="preserve"> latrine</w:t>
            </w:r>
            <w:r w:rsidRPr="007470D5">
              <w:rPr>
                <w:rFonts w:ascii="Calibri" w:eastAsia="游ゴシック" w:hAnsi="Calibri" w:cs="Calibri"/>
                <w:sz w:val="20"/>
                <w:szCs w:val="20"/>
              </w:rPr>
              <w:t>s as containments</w:t>
            </w:r>
            <w:r>
              <w:rPr>
                <w:rFonts w:ascii="Calibri" w:eastAsia="游ゴシック" w:hAnsi="Calibri" w:cs="Calibri"/>
                <w:sz w:val="20"/>
                <w:szCs w:val="20"/>
              </w:rPr>
              <w:t xml:space="preserve"> (24%)</w:t>
            </w:r>
            <w:r w:rsidRPr="007470D5">
              <w:rPr>
                <w:rFonts w:ascii="Calibri" w:eastAsia="游ゴシック" w:hAnsi="Calibri" w:cs="Calibri"/>
                <w:sz w:val="20"/>
                <w:szCs w:val="20"/>
              </w:rPr>
              <w:t>.</w:t>
            </w:r>
          </w:p>
        </w:tc>
        <w:tc>
          <w:tcPr>
            <w:tcW w:w="1417" w:type="dxa"/>
            <w:tcBorders>
              <w:top w:val="nil"/>
              <w:left w:val="nil"/>
              <w:right w:val="nil"/>
            </w:tcBorders>
            <w:vAlign w:val="center"/>
          </w:tcPr>
          <w:p w14:paraId="62EE48D7" w14:textId="7BCBD678" w:rsidR="00A730EE" w:rsidRPr="006A46E6" w:rsidRDefault="00A730EE" w:rsidP="00743767">
            <w:pPr>
              <w:jc w:val="left"/>
              <w:rPr>
                <w:rFonts w:ascii="Calibri" w:eastAsia="游ゴシック" w:hAnsi="Calibri" w:cs="Calibri"/>
                <w:color w:val="000000"/>
                <w:sz w:val="20"/>
                <w:szCs w:val="20"/>
              </w:rPr>
            </w:pPr>
            <w:r>
              <w:rPr>
                <w:rFonts w:ascii="Calibri" w:eastAsia="游ゴシック" w:hAnsi="Calibri" w:cs="Calibri" w:hint="eastAsia"/>
                <w:color w:val="000000"/>
                <w:sz w:val="20"/>
                <w:szCs w:val="20"/>
              </w:rPr>
              <w:t>N</w:t>
            </w:r>
            <w:r>
              <w:rPr>
                <w:rFonts w:ascii="Calibri" w:eastAsia="游ゴシック" w:hAnsi="Calibri" w:cs="Calibri"/>
                <w:color w:val="000000"/>
                <w:sz w:val="20"/>
                <w:szCs w:val="20"/>
              </w:rPr>
              <w:t>A</w:t>
            </w:r>
          </w:p>
        </w:tc>
        <w:tc>
          <w:tcPr>
            <w:tcW w:w="2873" w:type="dxa"/>
            <w:tcBorders>
              <w:top w:val="nil"/>
              <w:left w:val="nil"/>
              <w:right w:val="nil"/>
            </w:tcBorders>
            <w:vAlign w:val="center"/>
          </w:tcPr>
          <w:p w14:paraId="2C35B5E0" w14:textId="66AE3756" w:rsidR="00A730EE" w:rsidRDefault="00A730EE" w:rsidP="00743767">
            <w:pPr>
              <w:jc w:val="left"/>
              <w:rPr>
                <w:rFonts w:ascii="Calibri" w:eastAsia="游ゴシック" w:hAnsi="Calibri" w:cs="Calibri"/>
                <w:color w:val="000000"/>
                <w:sz w:val="20"/>
                <w:szCs w:val="20"/>
              </w:rPr>
            </w:pPr>
            <w:r>
              <w:rPr>
                <w:rFonts w:ascii="Calibri" w:eastAsia="游ゴシック" w:hAnsi="Calibri" w:cs="Calibri"/>
                <w:color w:val="000000"/>
                <w:sz w:val="20"/>
                <w:szCs w:val="20"/>
              </w:rPr>
              <w:t xml:space="preserve">Once in less than one year ~ </w:t>
            </w:r>
            <w:r w:rsidRPr="007470D5">
              <w:rPr>
                <w:rFonts w:ascii="Calibri" w:eastAsia="游ゴシック" w:hAnsi="Calibri" w:cs="Calibri"/>
                <w:color w:val="000000"/>
                <w:sz w:val="20"/>
                <w:szCs w:val="20"/>
              </w:rPr>
              <w:t>no</w:t>
            </w:r>
            <w:r>
              <w:rPr>
                <w:rFonts w:ascii="Calibri" w:eastAsia="游ゴシック" w:hAnsi="Calibri" w:cs="Calibri"/>
                <w:color w:val="000000"/>
                <w:sz w:val="20"/>
                <w:szCs w:val="20"/>
              </w:rPr>
              <w:t>t</w:t>
            </w:r>
            <w:r w:rsidRPr="007470D5">
              <w:rPr>
                <w:rFonts w:ascii="Calibri" w:eastAsia="游ゴシック" w:hAnsi="Calibri" w:cs="Calibri"/>
                <w:color w:val="000000"/>
                <w:sz w:val="20"/>
                <w:szCs w:val="20"/>
              </w:rPr>
              <w:t xml:space="preserve"> empt</w:t>
            </w:r>
            <w:r>
              <w:rPr>
                <w:rFonts w:ascii="Calibri" w:eastAsia="游ゴシック" w:hAnsi="Calibri" w:cs="Calibri"/>
                <w:color w:val="000000"/>
                <w:sz w:val="20"/>
                <w:szCs w:val="20"/>
              </w:rPr>
              <w:t>ied</w:t>
            </w:r>
            <w:r w:rsidRPr="007470D5">
              <w:rPr>
                <w:rFonts w:ascii="Calibri" w:eastAsia="游ゴシック" w:hAnsi="Calibri" w:cs="Calibri"/>
                <w:color w:val="000000"/>
                <w:sz w:val="20"/>
                <w:szCs w:val="20"/>
              </w:rPr>
              <w:t xml:space="preserve"> in 15 years</w:t>
            </w:r>
          </w:p>
          <w:p w14:paraId="6A6D3A3E" w14:textId="0CD51C60" w:rsidR="00A730EE" w:rsidRPr="007470D5" w:rsidRDefault="00A730EE" w:rsidP="00A730EE">
            <w:pPr>
              <w:rPr>
                <w:rFonts w:ascii="Calibri" w:eastAsia="游ゴシック" w:hAnsi="Calibri" w:cs="Calibri"/>
                <w:color w:val="000000"/>
                <w:sz w:val="20"/>
                <w:szCs w:val="20"/>
              </w:rPr>
            </w:pPr>
            <w:r>
              <w:rPr>
                <w:rFonts w:ascii="Calibri" w:eastAsia="游ゴシック" w:hAnsi="Calibri" w:cs="Calibri"/>
                <w:color w:val="000000"/>
                <w:sz w:val="20"/>
                <w:szCs w:val="20"/>
              </w:rPr>
              <w:t xml:space="preserve">(half </w:t>
            </w:r>
            <w:r w:rsidRPr="007470D5">
              <w:rPr>
                <w:rFonts w:ascii="Calibri" w:eastAsia="游ゴシック" w:hAnsi="Calibri" w:cs="Calibri"/>
                <w:color w:val="000000"/>
                <w:sz w:val="20"/>
                <w:szCs w:val="20"/>
              </w:rPr>
              <w:t xml:space="preserve">of the households surveyed emptied their containment at least once in less than </w:t>
            </w:r>
            <w:r>
              <w:rPr>
                <w:rFonts w:ascii="Calibri" w:eastAsia="游ゴシック" w:hAnsi="Calibri" w:cs="Calibri"/>
                <w:color w:val="000000"/>
                <w:sz w:val="20"/>
                <w:szCs w:val="20"/>
              </w:rPr>
              <w:t>3</w:t>
            </w:r>
            <w:r w:rsidRPr="007470D5">
              <w:rPr>
                <w:rFonts w:ascii="Calibri" w:eastAsia="游ゴシック" w:hAnsi="Calibri" w:cs="Calibri"/>
                <w:color w:val="000000"/>
                <w:sz w:val="20"/>
                <w:szCs w:val="20"/>
              </w:rPr>
              <w:t xml:space="preserve"> years</w:t>
            </w:r>
            <w:r>
              <w:rPr>
                <w:rFonts w:ascii="Calibri" w:eastAsia="游ゴシック" w:hAnsi="Calibri" w:cs="Calibri"/>
                <w:color w:val="000000"/>
                <w:sz w:val="20"/>
                <w:szCs w:val="20"/>
              </w:rPr>
              <w:t>)</w:t>
            </w:r>
          </w:p>
        </w:tc>
        <w:tc>
          <w:tcPr>
            <w:tcW w:w="3402" w:type="dxa"/>
            <w:tcBorders>
              <w:top w:val="nil"/>
              <w:left w:val="nil"/>
              <w:right w:val="nil"/>
            </w:tcBorders>
            <w:vAlign w:val="center"/>
          </w:tcPr>
          <w:p w14:paraId="7B604A11" w14:textId="5BD9473C" w:rsidR="00A730EE" w:rsidRPr="006A46E6" w:rsidRDefault="00A730EE" w:rsidP="00743767">
            <w:pPr>
              <w:jc w:val="left"/>
              <w:rPr>
                <w:rFonts w:ascii="Calibri" w:eastAsia="游ゴシック" w:hAnsi="Calibri" w:cs="Calibri"/>
                <w:color w:val="000000"/>
                <w:sz w:val="20"/>
                <w:szCs w:val="20"/>
              </w:rPr>
            </w:pPr>
            <w:r>
              <w:rPr>
                <w:rFonts w:ascii="Calibri" w:eastAsia="游ゴシック" w:hAnsi="Calibri" w:cs="Calibri"/>
                <w:color w:val="000000"/>
                <w:sz w:val="20"/>
                <w:szCs w:val="20"/>
              </w:rPr>
              <w:t>Every 3 years</w:t>
            </w:r>
          </w:p>
        </w:tc>
      </w:tr>
    </w:tbl>
    <w:p w14:paraId="147D7A2F" w14:textId="5721D741" w:rsidR="00053C1A" w:rsidRDefault="00053C1A">
      <w:pPr>
        <w:widowControl/>
        <w:jc w:val="left"/>
        <w:rPr>
          <w:rFonts w:ascii="Calibri" w:hAnsi="Calibri" w:cs="Calibri"/>
        </w:rPr>
      </w:pPr>
    </w:p>
    <w:p w14:paraId="21C203EC" w14:textId="77777777" w:rsidR="002435B4" w:rsidRDefault="002435B4">
      <w:pPr>
        <w:widowControl/>
        <w:jc w:val="left"/>
        <w:rPr>
          <w:rFonts w:ascii="Calibri" w:hAnsi="Calibri" w:cs="Calibri"/>
        </w:rPr>
        <w:sectPr w:rsidR="002435B4" w:rsidSect="00C61C47">
          <w:pgSz w:w="16838" w:h="11906" w:orient="landscape"/>
          <w:pgMar w:top="1080" w:right="1440" w:bottom="1080" w:left="1440" w:header="708" w:footer="708" w:gutter="0"/>
          <w:cols w:space="708"/>
          <w:docGrid w:linePitch="360"/>
        </w:sectPr>
      </w:pPr>
    </w:p>
    <w:p w14:paraId="2B1D3FD0" w14:textId="4642B02A" w:rsidR="002435B4" w:rsidRPr="008C47EA" w:rsidRDefault="00CD61ED" w:rsidP="002435B4">
      <w:pPr>
        <w:keepNext/>
        <w:keepLines/>
        <w:outlineLvl w:val="0"/>
        <w:rPr>
          <w:rFonts w:ascii="Arial" w:eastAsiaTheme="majorEastAsia" w:hAnsi="Arial" w:cs="Arial"/>
          <w:b/>
          <w:bCs/>
          <w:szCs w:val="20"/>
        </w:rPr>
      </w:pPr>
      <w:r w:rsidRPr="00CD61ED">
        <w:rPr>
          <w:rFonts w:ascii="Arial" w:eastAsiaTheme="majorEastAsia" w:hAnsi="Arial" w:cs="Arial"/>
          <w:b/>
          <w:bCs/>
          <w:szCs w:val="20"/>
        </w:rPr>
        <w:lastRenderedPageBreak/>
        <w:t>Supp</w:t>
      </w:r>
      <w:r w:rsidR="00A8456A" w:rsidRPr="00A8456A">
        <w:rPr>
          <w:rFonts w:ascii="Arial" w:eastAsiaTheme="majorEastAsia" w:hAnsi="Arial" w:cs="Arial"/>
          <w:b/>
          <w:bCs/>
          <w:szCs w:val="20"/>
        </w:rPr>
        <w:t>orting</w:t>
      </w:r>
      <w:r w:rsidRPr="00CD61ED">
        <w:rPr>
          <w:rFonts w:ascii="Arial" w:eastAsiaTheme="majorEastAsia" w:hAnsi="Arial" w:cs="Arial"/>
          <w:b/>
          <w:bCs/>
          <w:szCs w:val="20"/>
        </w:rPr>
        <w:t xml:space="preserve"> Information </w:t>
      </w:r>
      <w:r>
        <w:rPr>
          <w:rFonts w:ascii="Arial" w:eastAsiaTheme="majorEastAsia" w:hAnsi="Arial" w:cs="Arial"/>
          <w:b/>
          <w:bCs/>
          <w:szCs w:val="20"/>
        </w:rPr>
        <w:t>6</w:t>
      </w:r>
      <w:r w:rsidRPr="00CD61ED">
        <w:rPr>
          <w:rFonts w:ascii="Arial" w:eastAsiaTheme="majorEastAsia" w:hAnsi="Arial" w:cs="Arial"/>
          <w:b/>
          <w:bCs/>
          <w:szCs w:val="20"/>
        </w:rPr>
        <w:t>:</w:t>
      </w:r>
      <w:r>
        <w:rPr>
          <w:rFonts w:ascii="Arial" w:eastAsiaTheme="majorEastAsia" w:hAnsi="Arial" w:cs="Arial"/>
          <w:b/>
          <w:bCs/>
          <w:szCs w:val="20"/>
        </w:rPr>
        <w:t xml:space="preserve"> </w:t>
      </w:r>
      <w:r w:rsidR="002435B4" w:rsidRPr="007856C6">
        <w:rPr>
          <w:rFonts w:ascii="Arial" w:eastAsiaTheme="majorEastAsia" w:hAnsi="Arial" w:cs="Arial"/>
          <w:b/>
          <w:bCs/>
          <w:szCs w:val="20"/>
        </w:rPr>
        <w:t>Preferred Reporting Items for Systematic reviews and Meta-Analyse</w:t>
      </w:r>
      <w:r w:rsidR="002435B4">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51"/>
        <w:gridCol w:w="694"/>
        <w:gridCol w:w="4569"/>
        <w:gridCol w:w="2422"/>
      </w:tblGrid>
      <w:tr w:rsidR="002435B4" w:rsidRPr="00410502" w14:paraId="516D0A65" w14:textId="77777777" w:rsidTr="002F5C4C">
        <w:trPr>
          <w:tblHeader/>
        </w:trPr>
        <w:tc>
          <w:tcPr>
            <w:tcW w:w="0" w:type="auto"/>
            <w:shd w:val="clear" w:color="auto" w:fill="4472C4" w:themeFill="accent1"/>
            <w:vAlign w:val="center"/>
          </w:tcPr>
          <w:p w14:paraId="1C25E88E" w14:textId="77777777" w:rsidR="002435B4" w:rsidRPr="003101FF" w:rsidRDefault="002435B4" w:rsidP="002F5C4C">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755748D4" w14:textId="77777777" w:rsidR="002435B4" w:rsidRPr="003101FF" w:rsidRDefault="002435B4" w:rsidP="002F5C4C">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3091E487" w14:textId="77777777" w:rsidR="002435B4" w:rsidRPr="003101FF" w:rsidRDefault="002435B4" w:rsidP="002F5C4C">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67F8DE17" w14:textId="77777777" w:rsidR="002435B4" w:rsidRPr="003101FF" w:rsidRDefault="002435B4" w:rsidP="002F5C4C">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2435B4" w:rsidRPr="00410502" w14:paraId="03533AD2" w14:textId="77777777" w:rsidTr="002F5C4C">
        <w:tc>
          <w:tcPr>
            <w:tcW w:w="0" w:type="auto"/>
            <w:gridSpan w:val="4"/>
            <w:shd w:val="clear" w:color="auto" w:fill="D9E2F3" w:themeFill="accent1" w:themeFillTint="33"/>
            <w:vAlign w:val="center"/>
          </w:tcPr>
          <w:p w14:paraId="5F34B010" w14:textId="77777777" w:rsidR="002435B4" w:rsidRPr="00410502" w:rsidRDefault="002435B4" w:rsidP="002F5C4C">
            <w:pPr>
              <w:rPr>
                <w:rFonts w:ascii="Arial" w:hAnsi="Arial" w:cs="Arial"/>
                <w:b/>
                <w:sz w:val="20"/>
                <w:szCs w:val="20"/>
              </w:rPr>
            </w:pPr>
            <w:r w:rsidRPr="003101FF">
              <w:rPr>
                <w:rFonts w:ascii="Arial" w:hAnsi="Arial" w:cs="Arial"/>
                <w:b/>
                <w:sz w:val="20"/>
                <w:szCs w:val="20"/>
              </w:rPr>
              <w:t>TITLE</w:t>
            </w:r>
          </w:p>
        </w:tc>
      </w:tr>
      <w:tr w:rsidR="002435B4" w:rsidRPr="00410502" w14:paraId="34D5A41B" w14:textId="77777777" w:rsidTr="002F5C4C">
        <w:tc>
          <w:tcPr>
            <w:tcW w:w="0" w:type="auto"/>
            <w:vAlign w:val="center"/>
          </w:tcPr>
          <w:p w14:paraId="2B043812" w14:textId="77777777" w:rsidR="002435B4" w:rsidRPr="00F348AF" w:rsidRDefault="002435B4" w:rsidP="002F5C4C">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5BE7E3B4"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1</w:t>
            </w:r>
          </w:p>
        </w:tc>
        <w:tc>
          <w:tcPr>
            <w:tcW w:w="0" w:type="auto"/>
            <w:vAlign w:val="center"/>
          </w:tcPr>
          <w:p w14:paraId="6A176713" w14:textId="77777777" w:rsidR="002435B4" w:rsidRPr="00410502" w:rsidRDefault="002435B4" w:rsidP="002F5C4C">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4BB27ACF6FF14A3D9AB673E844B7FB21"/>
            </w:placeholder>
          </w:sdtPr>
          <w:sdtEndPr/>
          <w:sdtContent>
            <w:tc>
              <w:tcPr>
                <w:tcW w:w="0" w:type="auto"/>
                <w:vAlign w:val="center"/>
              </w:tcPr>
              <w:p w14:paraId="1EDA3951" w14:textId="77777777" w:rsidR="002435B4" w:rsidRPr="00410502" w:rsidRDefault="002435B4" w:rsidP="002F5C4C">
                <w:pPr>
                  <w:rPr>
                    <w:rFonts w:ascii="Arial" w:hAnsi="Arial" w:cs="Arial"/>
                    <w:sz w:val="20"/>
                    <w:szCs w:val="20"/>
                  </w:rPr>
                </w:pPr>
                <w:r>
                  <w:rPr>
                    <w:rFonts w:ascii="Arial" w:hAnsi="Arial" w:cs="Arial" w:hint="eastAsia"/>
                    <w:sz w:val="20"/>
                    <w:szCs w:val="20"/>
                    <w:lang w:eastAsia="ja-JP"/>
                  </w:rPr>
                  <w:t>Title Page</w:t>
                </w:r>
              </w:p>
            </w:tc>
          </w:sdtContent>
        </w:sdt>
      </w:tr>
      <w:tr w:rsidR="002435B4" w:rsidRPr="00410502" w14:paraId="00F98AEF" w14:textId="77777777" w:rsidTr="002F5C4C">
        <w:tc>
          <w:tcPr>
            <w:tcW w:w="0" w:type="auto"/>
            <w:gridSpan w:val="4"/>
            <w:shd w:val="clear" w:color="auto" w:fill="D9E2F3" w:themeFill="accent1" w:themeFillTint="33"/>
            <w:vAlign w:val="center"/>
          </w:tcPr>
          <w:p w14:paraId="030564D2" w14:textId="77777777" w:rsidR="002435B4" w:rsidRPr="00410502" w:rsidRDefault="002435B4" w:rsidP="002F5C4C">
            <w:pPr>
              <w:rPr>
                <w:rFonts w:ascii="Arial" w:hAnsi="Arial" w:cs="Arial"/>
                <w:b/>
                <w:sz w:val="20"/>
                <w:szCs w:val="20"/>
              </w:rPr>
            </w:pPr>
            <w:r w:rsidRPr="00410502">
              <w:rPr>
                <w:rFonts w:ascii="Arial" w:hAnsi="Arial" w:cs="Arial"/>
                <w:b/>
                <w:sz w:val="20"/>
                <w:szCs w:val="20"/>
              </w:rPr>
              <w:t>ABSTRACT</w:t>
            </w:r>
          </w:p>
        </w:tc>
      </w:tr>
      <w:tr w:rsidR="002435B4" w:rsidRPr="00410502" w14:paraId="31516336" w14:textId="77777777" w:rsidTr="002F5C4C">
        <w:tc>
          <w:tcPr>
            <w:tcW w:w="0" w:type="auto"/>
            <w:vAlign w:val="center"/>
          </w:tcPr>
          <w:p w14:paraId="0053A09D"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23454A79"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2</w:t>
            </w:r>
          </w:p>
        </w:tc>
        <w:tc>
          <w:tcPr>
            <w:tcW w:w="0" w:type="auto"/>
            <w:vAlign w:val="center"/>
          </w:tcPr>
          <w:p w14:paraId="3446C773" w14:textId="77777777" w:rsidR="002435B4" w:rsidRPr="00410502" w:rsidRDefault="002435B4" w:rsidP="002F5C4C">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4BB27ACF6FF14A3D9AB673E844B7FB21"/>
            </w:placeholder>
          </w:sdtPr>
          <w:sdtEndPr/>
          <w:sdtContent>
            <w:tc>
              <w:tcPr>
                <w:tcW w:w="0" w:type="auto"/>
                <w:vAlign w:val="center"/>
              </w:tcPr>
              <w:p w14:paraId="1A5E5E39" w14:textId="77777777" w:rsidR="002435B4" w:rsidRPr="00410502" w:rsidRDefault="002435B4" w:rsidP="002F5C4C">
                <w:pPr>
                  <w:rPr>
                    <w:rFonts w:ascii="Arial" w:hAnsi="Arial" w:cs="Arial"/>
                    <w:sz w:val="20"/>
                    <w:szCs w:val="20"/>
                  </w:rPr>
                </w:pPr>
                <w:r>
                  <w:rPr>
                    <w:rFonts w:ascii="Arial" w:hAnsi="Arial" w:cs="Arial" w:hint="eastAsia"/>
                    <w:sz w:val="20"/>
                    <w:szCs w:val="20"/>
                    <w:lang w:eastAsia="ja-JP"/>
                  </w:rPr>
                  <w:t>Abstract</w:t>
                </w:r>
              </w:p>
            </w:tc>
          </w:sdtContent>
        </w:sdt>
      </w:tr>
      <w:tr w:rsidR="002435B4" w:rsidRPr="00410502" w14:paraId="36308833" w14:textId="77777777" w:rsidTr="002F5C4C">
        <w:tc>
          <w:tcPr>
            <w:tcW w:w="0" w:type="auto"/>
            <w:gridSpan w:val="4"/>
            <w:shd w:val="clear" w:color="auto" w:fill="D9E2F3" w:themeFill="accent1" w:themeFillTint="33"/>
            <w:vAlign w:val="center"/>
          </w:tcPr>
          <w:p w14:paraId="1A57D26E" w14:textId="77777777" w:rsidR="002435B4" w:rsidRPr="00410502" w:rsidRDefault="002435B4" w:rsidP="002F5C4C">
            <w:pPr>
              <w:tabs>
                <w:tab w:val="left" w:pos="1774"/>
              </w:tabs>
              <w:rPr>
                <w:rFonts w:ascii="Arial" w:hAnsi="Arial" w:cs="Arial"/>
                <w:b/>
                <w:sz w:val="20"/>
                <w:szCs w:val="20"/>
              </w:rPr>
            </w:pPr>
            <w:r w:rsidRPr="00410502">
              <w:rPr>
                <w:rFonts w:ascii="Arial" w:hAnsi="Arial" w:cs="Arial"/>
                <w:b/>
                <w:sz w:val="20"/>
                <w:szCs w:val="20"/>
              </w:rPr>
              <w:t>INTRODUCTION</w:t>
            </w:r>
          </w:p>
        </w:tc>
      </w:tr>
      <w:tr w:rsidR="002435B4" w:rsidRPr="00410502" w14:paraId="2EC8F20B" w14:textId="77777777" w:rsidTr="002F5C4C">
        <w:trPr>
          <w:trHeight w:val="530"/>
        </w:trPr>
        <w:tc>
          <w:tcPr>
            <w:tcW w:w="0" w:type="auto"/>
            <w:vAlign w:val="center"/>
          </w:tcPr>
          <w:p w14:paraId="7EE5D5E1"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524B1245"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3</w:t>
            </w:r>
          </w:p>
        </w:tc>
        <w:tc>
          <w:tcPr>
            <w:tcW w:w="0" w:type="auto"/>
            <w:vAlign w:val="center"/>
          </w:tcPr>
          <w:p w14:paraId="2508D2E2" w14:textId="77777777" w:rsidR="002435B4" w:rsidRPr="00410502" w:rsidRDefault="002435B4" w:rsidP="002F5C4C">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4BB27ACF6FF14A3D9AB673E844B7FB21"/>
            </w:placeholder>
          </w:sdtPr>
          <w:sdtEndPr/>
          <w:sdtContent>
            <w:tc>
              <w:tcPr>
                <w:tcW w:w="0" w:type="auto"/>
                <w:vAlign w:val="center"/>
              </w:tcPr>
              <w:p w14:paraId="5E8EFE91" w14:textId="77777777" w:rsidR="002435B4" w:rsidRPr="00410502" w:rsidRDefault="002435B4" w:rsidP="002F5C4C">
                <w:pPr>
                  <w:rPr>
                    <w:rFonts w:ascii="Arial" w:hAnsi="Arial" w:cs="Arial"/>
                    <w:sz w:val="20"/>
                    <w:szCs w:val="20"/>
                  </w:rPr>
                </w:pPr>
                <w:r>
                  <w:rPr>
                    <w:rFonts w:ascii="Arial" w:hAnsi="Arial" w:cs="Arial"/>
                    <w:sz w:val="20"/>
                    <w:szCs w:val="20"/>
                  </w:rPr>
                  <w:t>Introduction</w:t>
                </w:r>
              </w:p>
            </w:tc>
          </w:sdtContent>
        </w:sdt>
      </w:tr>
      <w:tr w:rsidR="002435B4" w:rsidRPr="00410502" w14:paraId="7333ABB8" w14:textId="77777777" w:rsidTr="002F5C4C">
        <w:trPr>
          <w:trHeight w:val="800"/>
        </w:trPr>
        <w:tc>
          <w:tcPr>
            <w:tcW w:w="0" w:type="auto"/>
            <w:vAlign w:val="center"/>
          </w:tcPr>
          <w:p w14:paraId="6DFA6304"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39B5742F"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4</w:t>
            </w:r>
          </w:p>
        </w:tc>
        <w:tc>
          <w:tcPr>
            <w:tcW w:w="0" w:type="auto"/>
            <w:vAlign w:val="center"/>
          </w:tcPr>
          <w:p w14:paraId="0136FFED" w14:textId="77777777" w:rsidR="002435B4" w:rsidRPr="00410502" w:rsidRDefault="002435B4" w:rsidP="002F5C4C">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4BB27ACF6FF14A3D9AB673E844B7FB21"/>
            </w:placeholder>
          </w:sdtPr>
          <w:sdtEndPr/>
          <w:sdtContent>
            <w:tc>
              <w:tcPr>
                <w:tcW w:w="0" w:type="auto"/>
                <w:vAlign w:val="center"/>
              </w:tcPr>
              <w:p w14:paraId="3604DA33" w14:textId="77777777" w:rsidR="002435B4" w:rsidRPr="00410502" w:rsidRDefault="002435B4" w:rsidP="002F5C4C">
                <w:pPr>
                  <w:rPr>
                    <w:rFonts w:ascii="Arial" w:hAnsi="Arial" w:cs="Arial"/>
                    <w:sz w:val="20"/>
                    <w:szCs w:val="20"/>
                  </w:rPr>
                </w:pPr>
                <w:r>
                  <w:rPr>
                    <w:rFonts w:ascii="Arial" w:hAnsi="Arial" w:cs="Arial"/>
                    <w:sz w:val="20"/>
                    <w:szCs w:val="20"/>
                  </w:rPr>
                  <w:t>Materials and Methods, para 1</w:t>
                </w:r>
              </w:p>
            </w:tc>
          </w:sdtContent>
        </w:sdt>
      </w:tr>
      <w:tr w:rsidR="002435B4" w:rsidRPr="00410502" w14:paraId="2B6B93BF" w14:textId="77777777" w:rsidTr="002F5C4C">
        <w:tc>
          <w:tcPr>
            <w:tcW w:w="0" w:type="auto"/>
            <w:gridSpan w:val="4"/>
            <w:shd w:val="clear" w:color="auto" w:fill="D9E2F3" w:themeFill="accent1" w:themeFillTint="33"/>
            <w:vAlign w:val="center"/>
          </w:tcPr>
          <w:p w14:paraId="204FAB4E" w14:textId="77777777" w:rsidR="002435B4" w:rsidRPr="00410502" w:rsidRDefault="002435B4" w:rsidP="002F5C4C">
            <w:pPr>
              <w:rPr>
                <w:rFonts w:ascii="Arial" w:hAnsi="Arial" w:cs="Arial"/>
                <w:b/>
                <w:sz w:val="20"/>
                <w:szCs w:val="20"/>
              </w:rPr>
            </w:pPr>
            <w:r w:rsidRPr="00410502">
              <w:rPr>
                <w:rFonts w:ascii="Arial" w:hAnsi="Arial" w:cs="Arial"/>
                <w:b/>
                <w:sz w:val="20"/>
                <w:szCs w:val="20"/>
              </w:rPr>
              <w:t>METHODS</w:t>
            </w:r>
          </w:p>
        </w:tc>
      </w:tr>
      <w:tr w:rsidR="002435B4" w:rsidRPr="00410502" w14:paraId="279BE06D" w14:textId="77777777" w:rsidTr="002F5C4C">
        <w:tc>
          <w:tcPr>
            <w:tcW w:w="0" w:type="auto"/>
            <w:vAlign w:val="center"/>
          </w:tcPr>
          <w:p w14:paraId="590FDA01"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502B4D7A"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5</w:t>
            </w:r>
          </w:p>
        </w:tc>
        <w:tc>
          <w:tcPr>
            <w:tcW w:w="0" w:type="auto"/>
            <w:vAlign w:val="center"/>
          </w:tcPr>
          <w:p w14:paraId="2848177D" w14:textId="77777777" w:rsidR="002435B4" w:rsidRPr="00410502" w:rsidRDefault="002435B4" w:rsidP="002F5C4C">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4BB27ACF6FF14A3D9AB673E844B7FB21"/>
            </w:placeholder>
          </w:sdtPr>
          <w:sdtEndPr/>
          <w:sdtContent>
            <w:sdt>
              <w:sdtPr>
                <w:rPr>
                  <w:rFonts w:ascii="Arial" w:hAnsi="Arial" w:cs="Arial"/>
                  <w:sz w:val="20"/>
                  <w:szCs w:val="20"/>
                </w:rPr>
                <w:id w:val="2137288479"/>
                <w:placeholder>
                  <w:docPart w:val="EBF21092EFF54B6F897A02BADA78E6EF"/>
                </w:placeholder>
              </w:sdtPr>
              <w:sdtEndPr/>
              <w:sdtContent>
                <w:tc>
                  <w:tcPr>
                    <w:tcW w:w="0" w:type="auto"/>
                    <w:vAlign w:val="center"/>
                  </w:tcPr>
                  <w:p w14:paraId="70B9EBE7" w14:textId="77777777" w:rsidR="002435B4" w:rsidRPr="00410502" w:rsidRDefault="002435B4" w:rsidP="002F5C4C">
                    <w:pPr>
                      <w:rPr>
                        <w:rFonts w:ascii="Arial" w:hAnsi="Arial" w:cs="Arial"/>
                        <w:sz w:val="20"/>
                        <w:szCs w:val="20"/>
                      </w:rPr>
                    </w:pPr>
                    <w:r>
                      <w:rPr>
                        <w:rFonts w:ascii="Arial" w:hAnsi="Arial" w:cs="Arial"/>
                        <w:sz w:val="20"/>
                        <w:szCs w:val="20"/>
                      </w:rPr>
                      <w:t xml:space="preserve">Materials and Methods, </w:t>
                    </w:r>
                    <w:r w:rsidRPr="004B24E8">
                      <w:rPr>
                        <w:rFonts w:ascii="Arial" w:hAnsi="Arial" w:cs="Arial"/>
                        <w:sz w:val="20"/>
                        <w:szCs w:val="20"/>
                      </w:rPr>
                      <w:t>Research question</w:t>
                    </w:r>
                  </w:p>
                </w:tc>
              </w:sdtContent>
            </w:sdt>
          </w:sdtContent>
        </w:sdt>
      </w:tr>
      <w:tr w:rsidR="002435B4" w:rsidRPr="00410502" w14:paraId="2FBBF58A" w14:textId="77777777" w:rsidTr="002F5C4C">
        <w:tc>
          <w:tcPr>
            <w:tcW w:w="0" w:type="auto"/>
            <w:vAlign w:val="center"/>
          </w:tcPr>
          <w:p w14:paraId="21FD7178"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12F6C118"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A678C" w14:textId="77777777" w:rsidR="002435B4" w:rsidRPr="00410502" w:rsidRDefault="002435B4" w:rsidP="002F5C4C">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4BB27ACF6FF14A3D9AB673E844B7FB21"/>
            </w:placeholder>
          </w:sdtPr>
          <w:sdtEndPr/>
          <w:sdtContent>
            <w:tc>
              <w:tcPr>
                <w:tcW w:w="0" w:type="auto"/>
                <w:vAlign w:val="center"/>
              </w:tcPr>
              <w:p w14:paraId="6A4337AE" w14:textId="77777777" w:rsidR="002435B4" w:rsidRPr="00410502" w:rsidRDefault="002435B4" w:rsidP="002F5C4C">
                <w:pPr>
                  <w:rPr>
                    <w:rFonts w:ascii="Arial" w:hAnsi="Arial" w:cs="Arial"/>
                    <w:sz w:val="20"/>
                    <w:szCs w:val="20"/>
                  </w:rPr>
                </w:pPr>
                <w:r>
                  <w:rPr>
                    <w:rFonts w:ascii="Arial" w:hAnsi="Arial" w:cs="Arial"/>
                    <w:sz w:val="20"/>
                    <w:szCs w:val="20"/>
                  </w:rPr>
                  <w:t>Materials and Methods, Eligibility criteria</w:t>
                </w:r>
              </w:p>
            </w:tc>
          </w:sdtContent>
        </w:sdt>
      </w:tr>
      <w:tr w:rsidR="002435B4" w:rsidRPr="00410502" w14:paraId="7A786032" w14:textId="77777777" w:rsidTr="002F5C4C">
        <w:trPr>
          <w:trHeight w:val="260"/>
        </w:trPr>
        <w:tc>
          <w:tcPr>
            <w:tcW w:w="0" w:type="auto"/>
            <w:vAlign w:val="center"/>
          </w:tcPr>
          <w:p w14:paraId="58C7751D"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76E4CC66"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7</w:t>
            </w:r>
          </w:p>
        </w:tc>
        <w:tc>
          <w:tcPr>
            <w:tcW w:w="0" w:type="auto"/>
            <w:vAlign w:val="center"/>
          </w:tcPr>
          <w:p w14:paraId="4282505A" w14:textId="77777777" w:rsidR="002435B4" w:rsidRPr="00410502" w:rsidRDefault="002435B4" w:rsidP="002F5C4C">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4BB27ACF6FF14A3D9AB673E844B7FB21"/>
            </w:placeholder>
          </w:sdtPr>
          <w:sdtEndPr/>
          <w:sdtContent>
            <w:tc>
              <w:tcPr>
                <w:tcW w:w="0" w:type="auto"/>
                <w:vAlign w:val="center"/>
              </w:tcPr>
              <w:p w14:paraId="1C516ABC" w14:textId="77777777" w:rsidR="002435B4" w:rsidRPr="00410502" w:rsidRDefault="002435B4" w:rsidP="002F5C4C">
                <w:pPr>
                  <w:rPr>
                    <w:rFonts w:ascii="Arial" w:hAnsi="Arial" w:cs="Arial"/>
                    <w:sz w:val="20"/>
                    <w:szCs w:val="20"/>
                  </w:rPr>
                </w:pPr>
                <w:r>
                  <w:rPr>
                    <w:rFonts w:ascii="Arial" w:hAnsi="Arial" w:cs="Arial"/>
                    <w:sz w:val="20"/>
                    <w:szCs w:val="20"/>
                  </w:rPr>
                  <w:t>Materials and Methods, Search strategy</w:t>
                </w:r>
              </w:p>
            </w:tc>
          </w:sdtContent>
        </w:sdt>
      </w:tr>
      <w:tr w:rsidR="002435B4" w:rsidRPr="00410502" w14:paraId="625F1E5E" w14:textId="77777777" w:rsidTr="002F5C4C">
        <w:tc>
          <w:tcPr>
            <w:tcW w:w="0" w:type="auto"/>
            <w:vAlign w:val="center"/>
          </w:tcPr>
          <w:p w14:paraId="770F5D50"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237BCFB5"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8</w:t>
            </w:r>
          </w:p>
        </w:tc>
        <w:tc>
          <w:tcPr>
            <w:tcW w:w="0" w:type="auto"/>
            <w:vAlign w:val="center"/>
          </w:tcPr>
          <w:p w14:paraId="5FDC2027" w14:textId="77777777" w:rsidR="002435B4" w:rsidRPr="00410502" w:rsidRDefault="002435B4" w:rsidP="002F5C4C">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tc>
          <w:tcPr>
            <w:tcW w:w="0" w:type="auto"/>
            <w:vAlign w:val="center"/>
          </w:tcPr>
          <w:p w14:paraId="1ACA6A5C" w14:textId="77777777" w:rsidR="002435B4" w:rsidRPr="00410502" w:rsidRDefault="00A8456A" w:rsidP="002F5C4C">
            <w:pPr>
              <w:rPr>
                <w:rFonts w:ascii="Arial" w:hAnsi="Arial" w:cs="Arial"/>
                <w:sz w:val="20"/>
                <w:szCs w:val="20"/>
              </w:rPr>
            </w:pPr>
            <w:sdt>
              <w:sdtPr>
                <w:rPr>
                  <w:rFonts w:ascii="Arial" w:hAnsi="Arial" w:cs="Arial"/>
                  <w:sz w:val="20"/>
                  <w:szCs w:val="20"/>
                </w:rPr>
                <w:id w:val="964171142"/>
                <w:placeholder>
                  <w:docPart w:val="4BB27ACF6FF14A3D9AB673E844B7FB21"/>
                </w:placeholder>
              </w:sdtPr>
              <w:sdtEndPr/>
              <w:sdtContent>
                <w:r w:rsidR="002435B4">
                  <w:rPr>
                    <w:rFonts w:ascii="Arial" w:hAnsi="Arial" w:cs="Arial"/>
                    <w:sz w:val="20"/>
                    <w:szCs w:val="20"/>
                  </w:rPr>
                  <w:t>Materials and Methods, Search strategy</w:t>
                </w:r>
              </w:sdtContent>
            </w:sdt>
            <w:r w:rsidR="002435B4">
              <w:rPr>
                <w:rFonts w:ascii="Arial" w:hAnsi="Arial" w:cs="Arial"/>
                <w:sz w:val="20"/>
                <w:szCs w:val="20"/>
              </w:rPr>
              <w:t xml:space="preserve"> &amp; Supplementary Information </w:t>
            </w:r>
          </w:p>
        </w:tc>
      </w:tr>
      <w:tr w:rsidR="002435B4" w:rsidRPr="00410502" w14:paraId="0EDF0689" w14:textId="77777777" w:rsidTr="002F5C4C">
        <w:tc>
          <w:tcPr>
            <w:tcW w:w="0" w:type="auto"/>
            <w:vAlign w:val="center"/>
          </w:tcPr>
          <w:p w14:paraId="761CD8E8"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4BBA378A"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9</w:t>
            </w:r>
          </w:p>
        </w:tc>
        <w:tc>
          <w:tcPr>
            <w:tcW w:w="0" w:type="auto"/>
            <w:vAlign w:val="center"/>
          </w:tcPr>
          <w:p w14:paraId="41F17B54" w14:textId="77777777" w:rsidR="002435B4" w:rsidRPr="00410502" w:rsidRDefault="002435B4" w:rsidP="002F5C4C">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4BB27ACF6FF14A3D9AB673E844B7FB21"/>
            </w:placeholder>
          </w:sdtPr>
          <w:sdtEndPr/>
          <w:sdtContent>
            <w:tc>
              <w:tcPr>
                <w:tcW w:w="0" w:type="auto"/>
                <w:vAlign w:val="center"/>
              </w:tcPr>
              <w:p w14:paraId="68152951" w14:textId="77777777" w:rsidR="002435B4" w:rsidRPr="00410502" w:rsidRDefault="002435B4" w:rsidP="002F5C4C">
                <w:pPr>
                  <w:rPr>
                    <w:rFonts w:ascii="Arial" w:hAnsi="Arial" w:cs="Arial"/>
                    <w:sz w:val="20"/>
                    <w:szCs w:val="20"/>
                  </w:rPr>
                </w:pPr>
                <w:r>
                  <w:rPr>
                    <w:rFonts w:ascii="Arial" w:hAnsi="Arial" w:cs="Arial"/>
                    <w:sz w:val="20"/>
                    <w:szCs w:val="20"/>
                  </w:rPr>
                  <w:t xml:space="preserve">Materials and Methods, </w:t>
                </w:r>
                <w:r w:rsidRPr="00DD7B74">
                  <w:rPr>
                    <w:rFonts w:ascii="Arial" w:hAnsi="Arial" w:cs="Arial"/>
                    <w:sz w:val="20"/>
                    <w:szCs w:val="20"/>
                  </w:rPr>
                  <w:t>Study screening and selection</w:t>
                </w:r>
              </w:p>
            </w:tc>
          </w:sdtContent>
        </w:sdt>
      </w:tr>
      <w:tr w:rsidR="002435B4" w:rsidRPr="00410502" w14:paraId="3F6BDCAD" w14:textId="77777777" w:rsidTr="002F5C4C">
        <w:tc>
          <w:tcPr>
            <w:tcW w:w="0" w:type="auto"/>
            <w:vAlign w:val="center"/>
          </w:tcPr>
          <w:p w14:paraId="1D0A5DC9"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31BC9B59"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10</w:t>
            </w:r>
          </w:p>
        </w:tc>
        <w:tc>
          <w:tcPr>
            <w:tcW w:w="0" w:type="auto"/>
            <w:vAlign w:val="center"/>
          </w:tcPr>
          <w:p w14:paraId="2BA06912" w14:textId="77777777" w:rsidR="002435B4" w:rsidRPr="00410502" w:rsidRDefault="002435B4" w:rsidP="002F5C4C">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4BB27ACF6FF14A3D9AB673E844B7FB21"/>
            </w:placeholder>
          </w:sdtPr>
          <w:sdtEndPr/>
          <w:sdtContent>
            <w:tc>
              <w:tcPr>
                <w:tcW w:w="0" w:type="auto"/>
                <w:vAlign w:val="center"/>
              </w:tcPr>
              <w:p w14:paraId="43EB92CF" w14:textId="77777777" w:rsidR="002435B4" w:rsidRPr="00410502" w:rsidRDefault="002435B4" w:rsidP="002F5C4C">
                <w:pPr>
                  <w:rPr>
                    <w:rFonts w:ascii="Arial" w:hAnsi="Arial" w:cs="Arial"/>
                    <w:sz w:val="20"/>
                    <w:szCs w:val="20"/>
                  </w:rPr>
                </w:pPr>
                <w:r>
                  <w:rPr>
                    <w:rFonts w:ascii="Arial" w:hAnsi="Arial" w:cs="Arial"/>
                    <w:sz w:val="20"/>
                    <w:szCs w:val="20"/>
                  </w:rPr>
                  <w:t xml:space="preserve">Materials and Methods, </w:t>
                </w:r>
                <w:r w:rsidRPr="009256F2">
                  <w:rPr>
                    <w:rFonts w:ascii="Arial" w:hAnsi="Arial" w:cs="Arial"/>
                    <w:sz w:val="20"/>
                    <w:szCs w:val="20"/>
                  </w:rPr>
                  <w:t>Extracting and charting the data</w:t>
                </w:r>
                <w:r>
                  <w:rPr>
                    <w:rFonts w:ascii="Arial" w:hAnsi="Arial" w:cs="Arial"/>
                    <w:sz w:val="20"/>
                    <w:szCs w:val="20"/>
                  </w:rPr>
                  <w:t xml:space="preserve"> para 1</w:t>
                </w:r>
              </w:p>
            </w:tc>
          </w:sdtContent>
        </w:sdt>
      </w:tr>
      <w:tr w:rsidR="002435B4" w:rsidRPr="00410502" w14:paraId="1848EBB4" w14:textId="77777777" w:rsidTr="002F5C4C">
        <w:trPr>
          <w:trHeight w:val="260"/>
        </w:trPr>
        <w:tc>
          <w:tcPr>
            <w:tcW w:w="0" w:type="auto"/>
            <w:vAlign w:val="center"/>
          </w:tcPr>
          <w:p w14:paraId="27FDABA5"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49AEA7C4"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11</w:t>
            </w:r>
          </w:p>
        </w:tc>
        <w:tc>
          <w:tcPr>
            <w:tcW w:w="0" w:type="auto"/>
            <w:vAlign w:val="center"/>
          </w:tcPr>
          <w:p w14:paraId="4C66E757" w14:textId="77777777" w:rsidR="002435B4" w:rsidRPr="00410502" w:rsidRDefault="002435B4" w:rsidP="002F5C4C">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4BB27ACF6FF14A3D9AB673E844B7FB21"/>
            </w:placeholder>
          </w:sdtPr>
          <w:sdtEndPr/>
          <w:sdtContent>
            <w:tc>
              <w:tcPr>
                <w:tcW w:w="0" w:type="auto"/>
                <w:vAlign w:val="center"/>
              </w:tcPr>
              <w:p w14:paraId="22C5C5FB" w14:textId="77777777" w:rsidR="002435B4" w:rsidRPr="00410502" w:rsidRDefault="002435B4" w:rsidP="002F5C4C">
                <w:pPr>
                  <w:rPr>
                    <w:rFonts w:ascii="Arial" w:hAnsi="Arial" w:cs="Arial"/>
                    <w:sz w:val="20"/>
                    <w:szCs w:val="20"/>
                  </w:rPr>
                </w:pPr>
                <w:r w:rsidRPr="00C10F74">
                  <w:rPr>
                    <w:rFonts w:ascii="Arial" w:hAnsi="Arial" w:cs="Arial"/>
                    <w:sz w:val="20"/>
                    <w:szCs w:val="20"/>
                  </w:rPr>
                  <w:t>Supp</w:t>
                </w:r>
                <w:r>
                  <w:rPr>
                    <w:rFonts w:ascii="Arial" w:hAnsi="Arial" w:cs="Arial"/>
                    <w:sz w:val="20"/>
                    <w:szCs w:val="20"/>
                  </w:rPr>
                  <w:t>lementary</w:t>
                </w:r>
                <w:r w:rsidRPr="00C10F74">
                  <w:rPr>
                    <w:rFonts w:ascii="Arial" w:hAnsi="Arial" w:cs="Arial"/>
                    <w:sz w:val="20"/>
                    <w:szCs w:val="20"/>
                  </w:rPr>
                  <w:t xml:space="preserve"> Information Table S2</w:t>
                </w:r>
              </w:p>
            </w:tc>
          </w:sdtContent>
        </w:sdt>
      </w:tr>
      <w:tr w:rsidR="002435B4" w:rsidRPr="00410502" w14:paraId="0DF1FFEE" w14:textId="77777777" w:rsidTr="002F5C4C">
        <w:tc>
          <w:tcPr>
            <w:tcW w:w="0" w:type="auto"/>
            <w:vAlign w:val="center"/>
          </w:tcPr>
          <w:p w14:paraId="408710BD"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1899ECEB" w14:textId="77777777" w:rsidR="002435B4" w:rsidRPr="00410502" w:rsidRDefault="002435B4" w:rsidP="002F5C4C">
            <w:pPr>
              <w:jc w:val="center"/>
              <w:rPr>
                <w:rFonts w:ascii="Arial" w:hAnsi="Arial" w:cs="Arial"/>
                <w:sz w:val="20"/>
                <w:szCs w:val="20"/>
              </w:rPr>
            </w:pPr>
            <w:r w:rsidRPr="00410502">
              <w:rPr>
                <w:rFonts w:ascii="Arial" w:hAnsi="Arial" w:cs="Arial"/>
                <w:sz w:val="20"/>
                <w:szCs w:val="20"/>
              </w:rPr>
              <w:t>12</w:t>
            </w:r>
          </w:p>
        </w:tc>
        <w:tc>
          <w:tcPr>
            <w:tcW w:w="0" w:type="auto"/>
            <w:vAlign w:val="center"/>
          </w:tcPr>
          <w:p w14:paraId="6422A712" w14:textId="77777777" w:rsidR="002435B4" w:rsidRPr="00410502" w:rsidRDefault="002435B4" w:rsidP="002F5C4C">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4BB27ACF6FF14A3D9AB673E844B7FB21"/>
            </w:placeholder>
          </w:sdtPr>
          <w:sdtEndPr/>
          <w:sdtContent>
            <w:tc>
              <w:tcPr>
                <w:tcW w:w="0" w:type="auto"/>
                <w:vAlign w:val="center"/>
              </w:tcPr>
              <w:p w14:paraId="2070441E" w14:textId="77777777" w:rsidR="002435B4" w:rsidRPr="00410502" w:rsidRDefault="002435B4" w:rsidP="002F5C4C">
                <w:pPr>
                  <w:rPr>
                    <w:rFonts w:ascii="Arial" w:hAnsi="Arial" w:cs="Arial"/>
                    <w:sz w:val="20"/>
                    <w:szCs w:val="20"/>
                  </w:rPr>
                </w:pPr>
                <w:r>
                  <w:rPr>
                    <w:rFonts w:ascii="Arial" w:hAnsi="Arial" w:cs="Arial"/>
                    <w:sz w:val="20"/>
                    <w:szCs w:val="20"/>
                  </w:rPr>
                  <w:t xml:space="preserve">Materials and Methods, </w:t>
                </w:r>
                <w:r w:rsidRPr="00C204E8">
                  <w:rPr>
                    <w:rFonts w:ascii="Arial" w:hAnsi="Arial" w:cs="Arial"/>
                    <w:sz w:val="20"/>
                    <w:szCs w:val="20"/>
                  </w:rPr>
                  <w:t>Extracting and charting the data</w:t>
                </w:r>
                <w:r>
                  <w:rPr>
                    <w:rFonts w:ascii="Arial" w:hAnsi="Arial" w:cs="Arial"/>
                    <w:sz w:val="20"/>
                    <w:szCs w:val="20"/>
                  </w:rPr>
                  <w:t xml:space="preserve"> para 2</w:t>
                </w:r>
              </w:p>
            </w:tc>
          </w:sdtContent>
        </w:sdt>
      </w:tr>
      <w:tr w:rsidR="002435B4" w:rsidRPr="00410502" w14:paraId="50F3DAFA" w14:textId="77777777" w:rsidTr="002F5C4C">
        <w:tc>
          <w:tcPr>
            <w:tcW w:w="0" w:type="auto"/>
            <w:vAlign w:val="center"/>
          </w:tcPr>
          <w:p w14:paraId="17F3F673"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05425AF8" w14:textId="77777777" w:rsidR="002435B4" w:rsidRPr="00410502" w:rsidRDefault="002435B4" w:rsidP="002F5C4C">
            <w:pPr>
              <w:jc w:val="center"/>
              <w:rPr>
                <w:rFonts w:ascii="Arial" w:hAnsi="Arial" w:cs="Arial"/>
                <w:sz w:val="20"/>
                <w:szCs w:val="20"/>
              </w:rPr>
            </w:pPr>
            <w:r>
              <w:rPr>
                <w:rFonts w:ascii="Arial" w:hAnsi="Arial" w:cs="Arial"/>
                <w:sz w:val="20"/>
                <w:szCs w:val="20"/>
              </w:rPr>
              <w:t>13</w:t>
            </w:r>
          </w:p>
        </w:tc>
        <w:tc>
          <w:tcPr>
            <w:tcW w:w="0" w:type="auto"/>
            <w:vAlign w:val="center"/>
          </w:tcPr>
          <w:p w14:paraId="5DA8909E" w14:textId="77777777" w:rsidR="002435B4" w:rsidRPr="00410502" w:rsidRDefault="002435B4" w:rsidP="002F5C4C">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4BB27ACF6FF14A3D9AB673E844B7FB21"/>
            </w:placeholder>
          </w:sdtPr>
          <w:sdtEndPr/>
          <w:sdtContent>
            <w:tc>
              <w:tcPr>
                <w:tcW w:w="0" w:type="auto"/>
                <w:vAlign w:val="center"/>
              </w:tcPr>
              <w:p w14:paraId="26C0E3E7" w14:textId="184599FB" w:rsidR="002435B4" w:rsidRPr="00410502" w:rsidRDefault="00E05ADF" w:rsidP="002F5C4C">
                <w:pPr>
                  <w:rPr>
                    <w:rFonts w:ascii="Arial" w:hAnsi="Arial" w:cs="Arial"/>
                    <w:sz w:val="20"/>
                    <w:szCs w:val="20"/>
                  </w:rPr>
                </w:pPr>
                <w:r>
                  <w:rPr>
                    <w:rFonts w:ascii="Arial" w:hAnsi="Arial" w:cs="Arial"/>
                    <w:sz w:val="20"/>
                    <w:szCs w:val="20"/>
                  </w:rPr>
                  <w:t>Materials and Methods</w:t>
                </w:r>
              </w:p>
            </w:tc>
          </w:sdtContent>
        </w:sdt>
      </w:tr>
      <w:tr w:rsidR="002435B4" w:rsidRPr="00410502" w14:paraId="30C10A0F" w14:textId="77777777" w:rsidTr="002F5C4C">
        <w:tc>
          <w:tcPr>
            <w:tcW w:w="0" w:type="auto"/>
            <w:gridSpan w:val="4"/>
            <w:shd w:val="clear" w:color="auto" w:fill="D9E2F3" w:themeFill="accent1" w:themeFillTint="33"/>
            <w:vAlign w:val="center"/>
          </w:tcPr>
          <w:p w14:paraId="36247C4B" w14:textId="77777777" w:rsidR="002435B4" w:rsidRPr="00410502" w:rsidRDefault="002435B4" w:rsidP="002F5C4C">
            <w:pPr>
              <w:rPr>
                <w:rFonts w:ascii="Arial" w:hAnsi="Arial" w:cs="Arial"/>
                <w:b/>
                <w:sz w:val="20"/>
                <w:szCs w:val="20"/>
              </w:rPr>
            </w:pPr>
            <w:r w:rsidRPr="00410502">
              <w:rPr>
                <w:rFonts w:ascii="Arial" w:hAnsi="Arial" w:cs="Arial"/>
                <w:b/>
                <w:sz w:val="20"/>
                <w:szCs w:val="20"/>
              </w:rPr>
              <w:t>RESULTS</w:t>
            </w:r>
          </w:p>
        </w:tc>
      </w:tr>
      <w:tr w:rsidR="002435B4" w:rsidRPr="00410502" w14:paraId="3DBF9762" w14:textId="77777777" w:rsidTr="002F5C4C">
        <w:tc>
          <w:tcPr>
            <w:tcW w:w="0" w:type="auto"/>
            <w:vAlign w:val="center"/>
          </w:tcPr>
          <w:p w14:paraId="78ABBFDB"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6FEC2FAA" w14:textId="77777777" w:rsidR="002435B4" w:rsidRPr="00410502" w:rsidRDefault="002435B4" w:rsidP="002F5C4C">
            <w:pPr>
              <w:jc w:val="center"/>
              <w:rPr>
                <w:rFonts w:ascii="Arial" w:hAnsi="Arial" w:cs="Arial"/>
                <w:sz w:val="20"/>
                <w:szCs w:val="20"/>
              </w:rPr>
            </w:pPr>
            <w:r>
              <w:rPr>
                <w:rFonts w:ascii="Arial" w:hAnsi="Arial" w:cs="Arial"/>
                <w:sz w:val="20"/>
                <w:szCs w:val="20"/>
              </w:rPr>
              <w:t>14</w:t>
            </w:r>
          </w:p>
        </w:tc>
        <w:tc>
          <w:tcPr>
            <w:tcW w:w="0" w:type="auto"/>
            <w:vAlign w:val="center"/>
          </w:tcPr>
          <w:p w14:paraId="52ED7761" w14:textId="77777777" w:rsidR="002435B4" w:rsidRPr="00410502" w:rsidRDefault="002435B4" w:rsidP="002F5C4C">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4BB27ACF6FF14A3D9AB673E844B7FB21"/>
            </w:placeholder>
          </w:sdtPr>
          <w:sdtEndPr/>
          <w:sdtContent>
            <w:tc>
              <w:tcPr>
                <w:tcW w:w="0" w:type="auto"/>
                <w:vAlign w:val="center"/>
              </w:tcPr>
              <w:p w14:paraId="7B09B05B" w14:textId="77777777" w:rsidR="002435B4" w:rsidRPr="00410502" w:rsidRDefault="002435B4" w:rsidP="002F5C4C">
                <w:pPr>
                  <w:rPr>
                    <w:rFonts w:ascii="Arial" w:hAnsi="Arial" w:cs="Arial"/>
                    <w:sz w:val="20"/>
                    <w:szCs w:val="20"/>
                  </w:rPr>
                </w:pPr>
                <w:r>
                  <w:rPr>
                    <w:rFonts w:ascii="Arial" w:hAnsi="Arial" w:cs="Arial"/>
                    <w:sz w:val="20"/>
                    <w:szCs w:val="20"/>
                  </w:rPr>
                  <w:t xml:space="preserve">Results, </w:t>
                </w:r>
                <w:r w:rsidRPr="00083918">
                  <w:rPr>
                    <w:rFonts w:ascii="Arial" w:hAnsi="Arial" w:cs="Arial"/>
                    <w:sz w:val="20"/>
                    <w:szCs w:val="20"/>
                  </w:rPr>
                  <w:t>Search Results</w:t>
                </w:r>
                <w:r>
                  <w:rPr>
                    <w:rFonts w:ascii="Arial" w:hAnsi="Arial" w:cs="Arial"/>
                    <w:sz w:val="20"/>
                    <w:szCs w:val="20"/>
                  </w:rPr>
                  <w:t xml:space="preserve"> Figure 1</w:t>
                </w:r>
              </w:p>
            </w:tc>
          </w:sdtContent>
        </w:sdt>
      </w:tr>
      <w:tr w:rsidR="002435B4" w:rsidRPr="00410502" w14:paraId="4A2D6068" w14:textId="77777777" w:rsidTr="002F5C4C">
        <w:tc>
          <w:tcPr>
            <w:tcW w:w="0" w:type="auto"/>
            <w:vAlign w:val="center"/>
          </w:tcPr>
          <w:p w14:paraId="7A1F5C0C"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201B2336" w14:textId="77777777" w:rsidR="002435B4" w:rsidRPr="00410502" w:rsidRDefault="002435B4" w:rsidP="002F5C4C">
            <w:pPr>
              <w:jc w:val="center"/>
              <w:rPr>
                <w:rFonts w:ascii="Arial" w:hAnsi="Arial" w:cs="Arial"/>
                <w:sz w:val="20"/>
                <w:szCs w:val="20"/>
              </w:rPr>
            </w:pPr>
            <w:r>
              <w:rPr>
                <w:rFonts w:ascii="Arial" w:hAnsi="Arial" w:cs="Arial"/>
                <w:sz w:val="20"/>
                <w:szCs w:val="20"/>
              </w:rPr>
              <w:t>15</w:t>
            </w:r>
          </w:p>
        </w:tc>
        <w:tc>
          <w:tcPr>
            <w:tcW w:w="0" w:type="auto"/>
            <w:vAlign w:val="center"/>
          </w:tcPr>
          <w:p w14:paraId="4C2282FE" w14:textId="77777777" w:rsidR="002435B4" w:rsidRPr="00410502" w:rsidRDefault="002435B4" w:rsidP="002F5C4C">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tc>
          <w:tcPr>
            <w:tcW w:w="0" w:type="auto"/>
            <w:vAlign w:val="center"/>
          </w:tcPr>
          <w:p w14:paraId="630822D6" w14:textId="54C73F9B" w:rsidR="002435B4" w:rsidRPr="00410502" w:rsidRDefault="00A8456A" w:rsidP="002F5C4C">
            <w:pPr>
              <w:rPr>
                <w:rFonts w:ascii="Arial" w:hAnsi="Arial" w:cs="Arial"/>
                <w:sz w:val="20"/>
                <w:szCs w:val="20"/>
              </w:rPr>
            </w:pPr>
            <w:sdt>
              <w:sdtPr>
                <w:rPr>
                  <w:rFonts w:ascii="Arial" w:hAnsi="Arial" w:cs="Arial"/>
                  <w:sz w:val="20"/>
                  <w:szCs w:val="20"/>
                </w:rPr>
                <w:id w:val="-137040765"/>
                <w:placeholder>
                  <w:docPart w:val="4BB27ACF6FF14A3D9AB673E844B7FB21"/>
                </w:placeholder>
              </w:sdtPr>
              <w:sdtEndPr/>
              <w:sdtContent>
                <w:sdt>
                  <w:sdtPr>
                    <w:rPr>
                      <w:rFonts w:ascii="Arial" w:hAnsi="Arial" w:cs="Arial"/>
                      <w:sz w:val="20"/>
                      <w:szCs w:val="20"/>
                    </w:rPr>
                    <w:id w:val="-1574198326"/>
                    <w:placeholder>
                      <w:docPart w:val="0F285F4EE4C74B8A8584D3F58C3775F6"/>
                    </w:placeholder>
                  </w:sdtPr>
                  <w:sdtEndPr/>
                  <w:sdtContent>
                    <w:r w:rsidR="002435B4">
                      <w:rPr>
                        <w:rFonts w:ascii="Arial" w:hAnsi="Arial" w:cs="Arial"/>
                        <w:sz w:val="20"/>
                        <w:szCs w:val="20"/>
                      </w:rPr>
                      <w:t xml:space="preserve">Results, </w:t>
                    </w:r>
                    <w:r w:rsidR="004B42D5">
                      <w:rPr>
                        <w:rFonts w:ascii="Arial" w:hAnsi="Arial" w:cs="Arial"/>
                        <w:sz w:val="20"/>
                        <w:szCs w:val="20"/>
                      </w:rPr>
                      <w:t>Method</w:t>
                    </w:r>
                    <w:r w:rsidR="002435B4" w:rsidRPr="00A758AA">
                      <w:rPr>
                        <w:rFonts w:ascii="Arial" w:hAnsi="Arial" w:cs="Arial"/>
                        <w:sz w:val="20"/>
                        <w:szCs w:val="20"/>
                      </w:rPr>
                      <w:t>s of the studies</w:t>
                    </w:r>
                    <w:r w:rsidR="002435B4">
                      <w:rPr>
                        <w:rFonts w:ascii="Arial" w:hAnsi="Arial" w:cs="Arial"/>
                        <w:sz w:val="20"/>
                        <w:szCs w:val="20"/>
                      </w:rPr>
                      <w:t xml:space="preserve"> Table 2</w:t>
                    </w:r>
                  </w:sdtContent>
                </w:sdt>
              </w:sdtContent>
            </w:sdt>
            <w:r w:rsidR="002435B4">
              <w:rPr>
                <w:rFonts w:ascii="Arial" w:hAnsi="Arial" w:cs="Arial"/>
                <w:sz w:val="20"/>
                <w:szCs w:val="20"/>
              </w:rPr>
              <w:t>, Supplementary Information Table S4</w:t>
            </w:r>
          </w:p>
        </w:tc>
      </w:tr>
      <w:tr w:rsidR="002435B4" w:rsidRPr="00410502" w14:paraId="27A65C74" w14:textId="77777777" w:rsidTr="002F5C4C">
        <w:tc>
          <w:tcPr>
            <w:tcW w:w="0" w:type="auto"/>
            <w:vAlign w:val="center"/>
          </w:tcPr>
          <w:p w14:paraId="49D84880"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096244B9" w14:textId="77777777" w:rsidR="002435B4" w:rsidRPr="00410502" w:rsidRDefault="002435B4" w:rsidP="002F5C4C">
            <w:pPr>
              <w:jc w:val="center"/>
              <w:rPr>
                <w:rFonts w:ascii="Arial" w:hAnsi="Arial" w:cs="Arial"/>
                <w:sz w:val="20"/>
                <w:szCs w:val="20"/>
              </w:rPr>
            </w:pPr>
            <w:r>
              <w:rPr>
                <w:rFonts w:ascii="Arial" w:hAnsi="Arial" w:cs="Arial"/>
                <w:sz w:val="20"/>
                <w:szCs w:val="20"/>
              </w:rPr>
              <w:t>16</w:t>
            </w:r>
          </w:p>
        </w:tc>
        <w:tc>
          <w:tcPr>
            <w:tcW w:w="0" w:type="auto"/>
            <w:vAlign w:val="center"/>
          </w:tcPr>
          <w:p w14:paraId="19F3281A" w14:textId="77777777" w:rsidR="002435B4" w:rsidRPr="00410502" w:rsidRDefault="002435B4" w:rsidP="002F5C4C">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4BB27ACF6FF14A3D9AB673E844B7FB21"/>
            </w:placeholder>
          </w:sdtPr>
          <w:sdtEndPr/>
          <w:sdtContent>
            <w:tc>
              <w:tcPr>
                <w:tcW w:w="0" w:type="auto"/>
                <w:vAlign w:val="center"/>
              </w:tcPr>
              <w:p w14:paraId="20563E72" w14:textId="77777777" w:rsidR="002435B4" w:rsidRPr="00410502" w:rsidRDefault="002435B4" w:rsidP="002F5C4C">
                <w:pPr>
                  <w:rPr>
                    <w:rFonts w:ascii="Arial" w:hAnsi="Arial" w:cs="Arial"/>
                    <w:sz w:val="20"/>
                    <w:szCs w:val="20"/>
                  </w:rPr>
                </w:pPr>
                <w:r>
                  <w:rPr>
                    <w:rFonts w:ascii="Arial" w:hAnsi="Arial" w:cs="Arial"/>
                    <w:sz w:val="20"/>
                    <w:szCs w:val="20"/>
                  </w:rPr>
                  <w:t>Supplementary Information Table S3</w:t>
                </w:r>
              </w:p>
            </w:tc>
          </w:sdtContent>
        </w:sdt>
      </w:tr>
      <w:tr w:rsidR="002435B4" w:rsidRPr="00410502" w14:paraId="6787BC25" w14:textId="77777777" w:rsidTr="002F5C4C">
        <w:tc>
          <w:tcPr>
            <w:tcW w:w="0" w:type="auto"/>
            <w:vAlign w:val="center"/>
          </w:tcPr>
          <w:p w14:paraId="34359B18"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78BB01A" w14:textId="77777777" w:rsidR="002435B4" w:rsidRPr="00410502" w:rsidRDefault="002435B4" w:rsidP="002F5C4C">
            <w:pPr>
              <w:jc w:val="center"/>
              <w:rPr>
                <w:rFonts w:ascii="Arial" w:hAnsi="Arial" w:cs="Arial"/>
                <w:sz w:val="20"/>
                <w:szCs w:val="20"/>
              </w:rPr>
            </w:pPr>
            <w:r>
              <w:rPr>
                <w:rFonts w:ascii="Arial" w:hAnsi="Arial" w:cs="Arial"/>
                <w:sz w:val="20"/>
                <w:szCs w:val="20"/>
              </w:rPr>
              <w:t>17</w:t>
            </w:r>
          </w:p>
        </w:tc>
        <w:tc>
          <w:tcPr>
            <w:tcW w:w="0" w:type="auto"/>
            <w:vAlign w:val="center"/>
          </w:tcPr>
          <w:p w14:paraId="14EF9AC2" w14:textId="77777777" w:rsidR="002435B4" w:rsidRPr="00410502" w:rsidRDefault="002435B4" w:rsidP="002F5C4C">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4BB27ACF6FF14A3D9AB673E844B7FB21"/>
            </w:placeholder>
          </w:sdtPr>
          <w:sdtEndPr/>
          <w:sdtContent>
            <w:sdt>
              <w:sdtPr>
                <w:rPr>
                  <w:rFonts w:ascii="Arial" w:hAnsi="Arial" w:cs="Arial"/>
                  <w:sz w:val="20"/>
                  <w:szCs w:val="20"/>
                </w:rPr>
                <w:id w:val="-462734074"/>
                <w:placeholder>
                  <w:docPart w:val="7951B8E118FD45AD9AECCD7AC27FEAB8"/>
                </w:placeholder>
              </w:sdtPr>
              <w:sdtEndPr/>
              <w:sdtContent>
                <w:tc>
                  <w:tcPr>
                    <w:tcW w:w="0" w:type="auto"/>
                    <w:vAlign w:val="center"/>
                  </w:tcPr>
                  <w:p w14:paraId="4710B8A0" w14:textId="77777777" w:rsidR="002435B4" w:rsidRPr="00410502" w:rsidRDefault="00A8456A" w:rsidP="002F5C4C">
                    <w:pPr>
                      <w:rPr>
                        <w:rFonts w:ascii="Arial" w:hAnsi="Arial" w:cs="Arial"/>
                        <w:sz w:val="20"/>
                        <w:szCs w:val="20"/>
                      </w:rPr>
                    </w:pPr>
                    <w:sdt>
                      <w:sdtPr>
                        <w:rPr>
                          <w:rFonts w:ascii="Arial" w:hAnsi="Arial" w:cs="Arial"/>
                          <w:sz w:val="20"/>
                          <w:szCs w:val="20"/>
                        </w:rPr>
                        <w:id w:val="1533602276"/>
                        <w:placeholder>
                          <w:docPart w:val="6039B5189B6642FF807B66A9DE5DD032"/>
                        </w:placeholder>
                      </w:sdtPr>
                      <w:sdtEndPr/>
                      <w:sdtContent>
                        <w:r w:rsidR="002435B4">
                          <w:rPr>
                            <w:rFonts w:ascii="Arial" w:hAnsi="Arial" w:cs="Arial"/>
                            <w:sz w:val="20"/>
                            <w:szCs w:val="20"/>
                          </w:rPr>
                          <w:t xml:space="preserve">Results, </w:t>
                        </w:r>
                        <w:r w:rsidR="002435B4" w:rsidRPr="009D5050">
                          <w:rPr>
                            <w:rFonts w:ascii="Arial" w:hAnsi="Arial" w:cs="Arial"/>
                            <w:sz w:val="20"/>
                            <w:szCs w:val="20"/>
                          </w:rPr>
                          <w:t>Gap between WTP and market price</w:t>
                        </w:r>
                        <w:r w:rsidR="002435B4">
                          <w:rPr>
                            <w:rFonts w:ascii="Arial" w:hAnsi="Arial" w:cs="Arial"/>
                            <w:sz w:val="20"/>
                            <w:szCs w:val="20"/>
                          </w:rPr>
                          <w:t xml:space="preserve"> </w:t>
                        </w:r>
                      </w:sdtContent>
                    </w:sdt>
                    <w:r w:rsidR="002435B4">
                      <w:rPr>
                        <w:rFonts w:ascii="Arial" w:hAnsi="Arial" w:cs="Arial"/>
                        <w:sz w:val="20"/>
                        <w:szCs w:val="20"/>
                      </w:rPr>
                      <w:t>Table 3</w:t>
                    </w:r>
                  </w:p>
                </w:tc>
              </w:sdtContent>
            </w:sdt>
          </w:sdtContent>
        </w:sdt>
      </w:tr>
      <w:tr w:rsidR="002435B4" w:rsidRPr="00410502" w14:paraId="076A008B" w14:textId="77777777" w:rsidTr="002F5C4C">
        <w:tc>
          <w:tcPr>
            <w:tcW w:w="0" w:type="auto"/>
            <w:vAlign w:val="center"/>
          </w:tcPr>
          <w:p w14:paraId="5D49D877"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5024530" w14:textId="77777777" w:rsidR="002435B4" w:rsidRPr="00410502" w:rsidRDefault="002435B4" w:rsidP="002F5C4C">
            <w:pPr>
              <w:jc w:val="center"/>
              <w:rPr>
                <w:rFonts w:ascii="Arial" w:hAnsi="Arial" w:cs="Arial"/>
                <w:sz w:val="20"/>
                <w:szCs w:val="20"/>
              </w:rPr>
            </w:pPr>
            <w:r>
              <w:rPr>
                <w:rFonts w:ascii="Arial" w:hAnsi="Arial" w:cs="Arial"/>
                <w:sz w:val="20"/>
                <w:szCs w:val="20"/>
              </w:rPr>
              <w:t>18</w:t>
            </w:r>
          </w:p>
        </w:tc>
        <w:tc>
          <w:tcPr>
            <w:tcW w:w="0" w:type="auto"/>
            <w:vAlign w:val="center"/>
          </w:tcPr>
          <w:p w14:paraId="73253B38" w14:textId="77777777" w:rsidR="002435B4" w:rsidRPr="00410502" w:rsidRDefault="002435B4" w:rsidP="002F5C4C">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4BB27ACF6FF14A3D9AB673E844B7FB21"/>
            </w:placeholder>
          </w:sdtPr>
          <w:sdtEndPr/>
          <w:sdtContent>
            <w:sdt>
              <w:sdtPr>
                <w:rPr>
                  <w:rFonts w:ascii="Arial" w:hAnsi="Arial" w:cs="Arial"/>
                  <w:sz w:val="20"/>
                  <w:szCs w:val="20"/>
                </w:rPr>
                <w:id w:val="-20705123"/>
                <w:placeholder>
                  <w:docPart w:val="E7D574D605BD4A8EB135DEA5D2C0164E"/>
                </w:placeholder>
              </w:sdtPr>
              <w:sdtEndPr/>
              <w:sdtContent>
                <w:tc>
                  <w:tcPr>
                    <w:tcW w:w="0" w:type="auto"/>
                    <w:vAlign w:val="center"/>
                  </w:tcPr>
                  <w:p w14:paraId="765DCC0D" w14:textId="77777777" w:rsidR="002435B4" w:rsidRPr="00410502" w:rsidRDefault="00A8456A" w:rsidP="002F5C4C">
                    <w:pPr>
                      <w:rPr>
                        <w:rFonts w:ascii="Arial" w:hAnsi="Arial" w:cs="Arial"/>
                        <w:sz w:val="20"/>
                        <w:szCs w:val="20"/>
                      </w:rPr>
                    </w:pPr>
                    <w:sdt>
                      <w:sdtPr>
                        <w:rPr>
                          <w:rFonts w:ascii="Arial" w:hAnsi="Arial" w:cs="Arial"/>
                          <w:sz w:val="20"/>
                          <w:szCs w:val="20"/>
                        </w:rPr>
                        <w:id w:val="1862013497"/>
                        <w:placeholder>
                          <w:docPart w:val="9736C4290318446796CC239745ABB2CC"/>
                        </w:placeholder>
                      </w:sdtPr>
                      <w:sdtEndPr/>
                      <w:sdtContent>
                        <w:r w:rsidR="002435B4">
                          <w:rPr>
                            <w:rFonts w:ascii="Arial" w:hAnsi="Arial" w:cs="Arial"/>
                            <w:sz w:val="20"/>
                            <w:szCs w:val="20"/>
                          </w:rPr>
                          <w:t>Results,</w:t>
                        </w:r>
                      </w:sdtContent>
                    </w:sdt>
                    <w:r w:rsidR="002435B4">
                      <w:rPr>
                        <w:rFonts w:ascii="Arial" w:hAnsi="Arial" w:cs="Arial"/>
                        <w:sz w:val="20"/>
                        <w:szCs w:val="20"/>
                      </w:rPr>
                      <w:t xml:space="preserve"> </w:t>
                    </w:r>
                    <w:r w:rsidR="002435B4" w:rsidRPr="00FF6C4A">
                      <w:rPr>
                        <w:rFonts w:ascii="Arial" w:hAnsi="Arial" w:cs="Arial"/>
                        <w:sz w:val="20"/>
                        <w:szCs w:val="20"/>
                      </w:rPr>
                      <w:t xml:space="preserve">Determinants of WTP </w:t>
                    </w:r>
                    <w:r w:rsidR="002435B4">
                      <w:rPr>
                        <w:rFonts w:ascii="Arial" w:hAnsi="Arial" w:cs="Arial"/>
                        <w:sz w:val="20"/>
                        <w:szCs w:val="20"/>
                      </w:rPr>
                      <w:t>Table 4</w:t>
                    </w:r>
                  </w:p>
                </w:tc>
              </w:sdtContent>
            </w:sdt>
          </w:sdtContent>
        </w:sdt>
      </w:tr>
      <w:tr w:rsidR="002435B4" w:rsidRPr="00410502" w14:paraId="0425B2D3" w14:textId="77777777" w:rsidTr="002F5C4C">
        <w:tc>
          <w:tcPr>
            <w:tcW w:w="0" w:type="auto"/>
            <w:gridSpan w:val="4"/>
            <w:shd w:val="clear" w:color="auto" w:fill="D9E2F3" w:themeFill="accent1" w:themeFillTint="33"/>
            <w:vAlign w:val="center"/>
          </w:tcPr>
          <w:p w14:paraId="08A384AE" w14:textId="77777777" w:rsidR="002435B4" w:rsidRPr="00410502" w:rsidRDefault="002435B4" w:rsidP="002F5C4C">
            <w:pPr>
              <w:rPr>
                <w:rFonts w:ascii="Arial" w:hAnsi="Arial" w:cs="Arial"/>
                <w:b/>
                <w:sz w:val="20"/>
                <w:szCs w:val="20"/>
              </w:rPr>
            </w:pPr>
            <w:r w:rsidRPr="00410502">
              <w:rPr>
                <w:rFonts w:ascii="Arial" w:hAnsi="Arial" w:cs="Arial"/>
                <w:b/>
                <w:sz w:val="20"/>
                <w:szCs w:val="20"/>
              </w:rPr>
              <w:t>DISCUSSION</w:t>
            </w:r>
          </w:p>
        </w:tc>
      </w:tr>
      <w:tr w:rsidR="002435B4" w:rsidRPr="00410502" w14:paraId="4B1478A3" w14:textId="77777777" w:rsidTr="002F5C4C">
        <w:tc>
          <w:tcPr>
            <w:tcW w:w="0" w:type="auto"/>
            <w:vAlign w:val="center"/>
          </w:tcPr>
          <w:p w14:paraId="3549F131"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70B6A28A" w14:textId="77777777" w:rsidR="002435B4" w:rsidRPr="00410502" w:rsidRDefault="002435B4" w:rsidP="002F5C4C">
            <w:pPr>
              <w:jc w:val="center"/>
              <w:rPr>
                <w:rFonts w:ascii="Arial" w:hAnsi="Arial" w:cs="Arial"/>
                <w:sz w:val="20"/>
                <w:szCs w:val="20"/>
              </w:rPr>
            </w:pPr>
            <w:r>
              <w:rPr>
                <w:rFonts w:ascii="Arial" w:hAnsi="Arial" w:cs="Arial"/>
                <w:sz w:val="20"/>
                <w:szCs w:val="20"/>
              </w:rPr>
              <w:t>19</w:t>
            </w:r>
          </w:p>
        </w:tc>
        <w:tc>
          <w:tcPr>
            <w:tcW w:w="0" w:type="auto"/>
            <w:vAlign w:val="center"/>
          </w:tcPr>
          <w:p w14:paraId="29867BC0" w14:textId="77777777" w:rsidR="002435B4" w:rsidRPr="00410502" w:rsidRDefault="002435B4" w:rsidP="002F5C4C">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4BB27ACF6FF14A3D9AB673E844B7FB21"/>
            </w:placeholder>
          </w:sdtPr>
          <w:sdtEndPr/>
          <w:sdtContent>
            <w:tc>
              <w:tcPr>
                <w:tcW w:w="0" w:type="auto"/>
                <w:vAlign w:val="center"/>
              </w:tcPr>
              <w:p w14:paraId="274632B8" w14:textId="77777777" w:rsidR="002435B4" w:rsidRPr="00410502" w:rsidRDefault="002435B4" w:rsidP="002F5C4C">
                <w:pPr>
                  <w:rPr>
                    <w:rFonts w:ascii="Arial" w:hAnsi="Arial" w:cs="Arial"/>
                    <w:sz w:val="20"/>
                    <w:szCs w:val="20"/>
                  </w:rPr>
                </w:pPr>
                <w:r>
                  <w:rPr>
                    <w:rFonts w:ascii="Arial" w:hAnsi="Arial" w:cs="Arial"/>
                    <w:sz w:val="20"/>
                    <w:szCs w:val="20"/>
                  </w:rPr>
                  <w:t xml:space="preserve">Results, </w:t>
                </w:r>
                <w:r w:rsidRPr="00083918">
                  <w:rPr>
                    <w:rFonts w:ascii="Arial" w:hAnsi="Arial" w:cs="Arial"/>
                    <w:sz w:val="20"/>
                    <w:szCs w:val="20"/>
                  </w:rPr>
                  <w:t>Search Results</w:t>
                </w:r>
              </w:p>
            </w:tc>
          </w:sdtContent>
        </w:sdt>
      </w:tr>
      <w:tr w:rsidR="002435B4" w:rsidRPr="00410502" w14:paraId="6FD72B88" w14:textId="77777777" w:rsidTr="002F5C4C">
        <w:tc>
          <w:tcPr>
            <w:tcW w:w="0" w:type="auto"/>
            <w:vAlign w:val="center"/>
          </w:tcPr>
          <w:p w14:paraId="6B64DD1A"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1783311F" w14:textId="77777777" w:rsidR="002435B4" w:rsidRPr="00410502" w:rsidRDefault="002435B4" w:rsidP="002F5C4C">
            <w:pPr>
              <w:jc w:val="center"/>
              <w:rPr>
                <w:rFonts w:ascii="Arial" w:hAnsi="Arial" w:cs="Arial"/>
                <w:sz w:val="20"/>
                <w:szCs w:val="20"/>
              </w:rPr>
            </w:pPr>
            <w:r>
              <w:rPr>
                <w:rFonts w:ascii="Arial" w:hAnsi="Arial" w:cs="Arial"/>
                <w:sz w:val="20"/>
                <w:szCs w:val="20"/>
              </w:rPr>
              <w:t>20</w:t>
            </w:r>
          </w:p>
        </w:tc>
        <w:tc>
          <w:tcPr>
            <w:tcW w:w="0" w:type="auto"/>
            <w:vAlign w:val="center"/>
          </w:tcPr>
          <w:p w14:paraId="1F0043B6" w14:textId="77777777" w:rsidR="002435B4" w:rsidRPr="00410502" w:rsidRDefault="002435B4" w:rsidP="002F5C4C">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4BB27ACF6FF14A3D9AB673E844B7FB21"/>
            </w:placeholder>
          </w:sdtPr>
          <w:sdtEndPr/>
          <w:sdtContent>
            <w:sdt>
              <w:sdtPr>
                <w:rPr>
                  <w:rFonts w:ascii="Arial" w:hAnsi="Arial" w:cs="Arial"/>
                  <w:sz w:val="20"/>
                  <w:szCs w:val="20"/>
                </w:rPr>
                <w:id w:val="1542632017"/>
                <w:placeholder>
                  <w:docPart w:val="0504501010A94D379F6767EBE6A1289A"/>
                </w:placeholder>
              </w:sdtPr>
              <w:sdtEndPr/>
              <w:sdtContent>
                <w:tc>
                  <w:tcPr>
                    <w:tcW w:w="0" w:type="auto"/>
                    <w:vAlign w:val="center"/>
                  </w:tcPr>
                  <w:p w14:paraId="68326199" w14:textId="0815D11E" w:rsidR="002435B4" w:rsidRPr="00410502" w:rsidRDefault="004B42D5" w:rsidP="002F5C4C">
                    <w:pPr>
                      <w:rPr>
                        <w:rFonts w:ascii="Arial" w:hAnsi="Arial" w:cs="Arial"/>
                        <w:sz w:val="20"/>
                        <w:szCs w:val="20"/>
                      </w:rPr>
                    </w:pPr>
                    <w:r>
                      <w:rPr>
                        <w:rFonts w:ascii="Arial" w:hAnsi="Arial" w:cs="Arial"/>
                        <w:sz w:val="20"/>
                        <w:szCs w:val="20"/>
                      </w:rPr>
                      <w:t>Discussion, Limitations</w:t>
                    </w:r>
                  </w:p>
                </w:tc>
              </w:sdtContent>
            </w:sdt>
          </w:sdtContent>
        </w:sdt>
      </w:tr>
      <w:tr w:rsidR="002435B4" w:rsidRPr="00410502" w14:paraId="5C96CA39" w14:textId="77777777" w:rsidTr="002F5C4C">
        <w:tc>
          <w:tcPr>
            <w:tcW w:w="0" w:type="auto"/>
            <w:vAlign w:val="center"/>
          </w:tcPr>
          <w:p w14:paraId="2CADF166" w14:textId="77777777" w:rsidR="002435B4" w:rsidRPr="00410502" w:rsidRDefault="002435B4" w:rsidP="002F5C4C">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2812AC99" w14:textId="77777777" w:rsidR="002435B4" w:rsidRPr="00410502" w:rsidRDefault="002435B4" w:rsidP="002F5C4C">
            <w:pPr>
              <w:jc w:val="center"/>
              <w:rPr>
                <w:rFonts w:ascii="Arial" w:hAnsi="Arial" w:cs="Arial"/>
                <w:sz w:val="20"/>
                <w:szCs w:val="20"/>
              </w:rPr>
            </w:pPr>
            <w:r>
              <w:rPr>
                <w:rFonts w:ascii="Arial" w:hAnsi="Arial" w:cs="Arial"/>
                <w:sz w:val="20"/>
                <w:szCs w:val="20"/>
              </w:rPr>
              <w:t>21</w:t>
            </w:r>
          </w:p>
        </w:tc>
        <w:tc>
          <w:tcPr>
            <w:tcW w:w="0" w:type="auto"/>
            <w:vAlign w:val="center"/>
          </w:tcPr>
          <w:p w14:paraId="6F743B8D" w14:textId="77777777" w:rsidR="002435B4" w:rsidRPr="00410502" w:rsidRDefault="002435B4" w:rsidP="002F5C4C">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4BB27ACF6FF14A3D9AB673E844B7FB21"/>
            </w:placeholder>
          </w:sdtPr>
          <w:sdtEndPr/>
          <w:sdtContent>
            <w:tc>
              <w:tcPr>
                <w:tcW w:w="0" w:type="auto"/>
                <w:vAlign w:val="center"/>
              </w:tcPr>
              <w:p w14:paraId="591D857C" w14:textId="1D4ECBD7" w:rsidR="002435B4" w:rsidRPr="00410502" w:rsidRDefault="002435B4" w:rsidP="002F5C4C">
                <w:pPr>
                  <w:rPr>
                    <w:rFonts w:ascii="Arial" w:hAnsi="Arial" w:cs="Arial"/>
                    <w:sz w:val="20"/>
                    <w:szCs w:val="20"/>
                  </w:rPr>
                </w:pPr>
                <w:r>
                  <w:rPr>
                    <w:rFonts w:ascii="Arial" w:hAnsi="Arial" w:cs="Arial"/>
                    <w:sz w:val="20"/>
                    <w:szCs w:val="20"/>
                  </w:rPr>
                  <w:t>Discussion</w:t>
                </w:r>
                <w:r w:rsidR="00E05ADF">
                  <w:rPr>
                    <w:rFonts w:ascii="Arial" w:hAnsi="Arial" w:cs="Arial"/>
                    <w:sz w:val="20"/>
                    <w:szCs w:val="20"/>
                  </w:rPr>
                  <w:t xml:space="preserve">, </w:t>
                </w:r>
                <w:r w:rsidR="00E05ADF" w:rsidRPr="00E05ADF">
                  <w:rPr>
                    <w:rFonts w:ascii="Arial" w:hAnsi="Arial" w:cs="Arial"/>
                    <w:sz w:val="20"/>
                    <w:szCs w:val="20"/>
                  </w:rPr>
                  <w:t>Recommendations for future research</w:t>
                </w:r>
              </w:p>
            </w:tc>
          </w:sdtContent>
        </w:sdt>
      </w:tr>
      <w:tr w:rsidR="002435B4" w:rsidRPr="00410502" w14:paraId="5F2DE204" w14:textId="77777777" w:rsidTr="002F5C4C">
        <w:tc>
          <w:tcPr>
            <w:tcW w:w="0" w:type="auto"/>
            <w:gridSpan w:val="4"/>
            <w:shd w:val="clear" w:color="auto" w:fill="D9E2F3" w:themeFill="accent1" w:themeFillTint="33"/>
            <w:vAlign w:val="center"/>
          </w:tcPr>
          <w:p w14:paraId="1FD8E74B" w14:textId="77777777" w:rsidR="002435B4" w:rsidRPr="00410502" w:rsidRDefault="002435B4" w:rsidP="002F5C4C">
            <w:pPr>
              <w:rPr>
                <w:rFonts w:ascii="Arial" w:hAnsi="Arial" w:cs="Arial"/>
                <w:b/>
                <w:sz w:val="20"/>
                <w:szCs w:val="20"/>
              </w:rPr>
            </w:pPr>
            <w:r w:rsidRPr="00410502">
              <w:rPr>
                <w:rFonts w:ascii="Arial" w:hAnsi="Arial" w:cs="Arial"/>
                <w:b/>
                <w:sz w:val="20"/>
                <w:szCs w:val="20"/>
              </w:rPr>
              <w:t>FUNDING</w:t>
            </w:r>
          </w:p>
        </w:tc>
      </w:tr>
      <w:tr w:rsidR="002435B4" w:rsidRPr="00410502" w14:paraId="28BE994F" w14:textId="77777777" w:rsidTr="002F5C4C">
        <w:tc>
          <w:tcPr>
            <w:tcW w:w="0" w:type="auto"/>
            <w:vAlign w:val="center"/>
          </w:tcPr>
          <w:p w14:paraId="7E448F03" w14:textId="77777777" w:rsidR="002435B4" w:rsidRPr="00F348AF" w:rsidRDefault="002435B4" w:rsidP="002F5C4C">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272F64F2" w14:textId="77777777" w:rsidR="002435B4" w:rsidRPr="00410502" w:rsidRDefault="002435B4" w:rsidP="002F5C4C">
            <w:pPr>
              <w:jc w:val="center"/>
              <w:rPr>
                <w:rFonts w:ascii="Arial" w:hAnsi="Arial" w:cs="Arial"/>
                <w:sz w:val="20"/>
                <w:szCs w:val="20"/>
              </w:rPr>
            </w:pPr>
            <w:r>
              <w:rPr>
                <w:rFonts w:ascii="Arial" w:hAnsi="Arial" w:cs="Arial"/>
                <w:sz w:val="20"/>
                <w:szCs w:val="20"/>
              </w:rPr>
              <w:t>22</w:t>
            </w:r>
          </w:p>
        </w:tc>
        <w:tc>
          <w:tcPr>
            <w:tcW w:w="0" w:type="auto"/>
            <w:vAlign w:val="center"/>
          </w:tcPr>
          <w:p w14:paraId="60405F52" w14:textId="77777777" w:rsidR="002435B4" w:rsidRPr="00410502" w:rsidRDefault="002435B4" w:rsidP="002F5C4C">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4BB27ACF6FF14A3D9AB673E844B7FB21"/>
            </w:placeholder>
          </w:sdtPr>
          <w:sdtEndPr/>
          <w:sdtContent>
            <w:tc>
              <w:tcPr>
                <w:tcW w:w="0" w:type="auto"/>
                <w:vAlign w:val="center"/>
              </w:tcPr>
              <w:p w14:paraId="2095AA9A" w14:textId="77777777" w:rsidR="002435B4" w:rsidRPr="00410502" w:rsidRDefault="002435B4" w:rsidP="002F5C4C">
                <w:pPr>
                  <w:rPr>
                    <w:rFonts w:ascii="Arial" w:hAnsi="Arial" w:cs="Arial"/>
                    <w:sz w:val="20"/>
                    <w:szCs w:val="20"/>
                  </w:rPr>
                </w:pPr>
                <w:r>
                  <w:rPr>
                    <w:rFonts w:ascii="Arial" w:hAnsi="Arial" w:cs="Arial"/>
                    <w:sz w:val="20"/>
                    <w:szCs w:val="20"/>
                  </w:rPr>
                  <w:t>Acknowledgement</w:t>
                </w:r>
              </w:p>
            </w:tc>
          </w:sdtContent>
        </w:sdt>
      </w:tr>
    </w:tbl>
    <w:p w14:paraId="330C2A7E" w14:textId="77777777" w:rsidR="002435B4" w:rsidRPr="00A22784" w:rsidRDefault="002435B4" w:rsidP="002435B4">
      <w:pPr>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74C6DF7D" w14:textId="77777777" w:rsidR="002435B4" w:rsidRPr="00A22784" w:rsidRDefault="002435B4" w:rsidP="002435B4">
      <w:pPr>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0C78B5B3" w14:textId="77777777" w:rsidR="002435B4" w:rsidRPr="00A22784" w:rsidRDefault="002435B4" w:rsidP="002435B4">
      <w:pPr>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0DDF4E1A" w14:textId="77777777" w:rsidR="002435B4" w:rsidRPr="00A22784" w:rsidRDefault="002435B4" w:rsidP="002435B4">
      <w:pPr>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4AC3E627" w14:textId="77777777" w:rsidR="002435B4" w:rsidRDefault="002435B4" w:rsidP="002435B4">
      <w:pPr>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58615489" w14:textId="77777777" w:rsidR="002435B4" w:rsidRDefault="002435B4" w:rsidP="002435B4">
      <w:pPr>
        <w:rPr>
          <w:rFonts w:ascii="Arial" w:hAnsi="Arial" w:cs="Arial"/>
          <w:sz w:val="18"/>
          <w:szCs w:val="20"/>
        </w:rPr>
      </w:pPr>
    </w:p>
    <w:p w14:paraId="28F4FAF7" w14:textId="77777777" w:rsidR="002435B4" w:rsidRDefault="002435B4" w:rsidP="002435B4">
      <w:pPr>
        <w:rPr>
          <w:rFonts w:ascii="Arial" w:hAnsi="Arial" w:cs="Arial"/>
          <w:sz w:val="18"/>
          <w:szCs w:val="20"/>
        </w:rPr>
      </w:pPr>
    </w:p>
    <w:p w14:paraId="594C9E7C" w14:textId="725E7B8D" w:rsidR="002435B4" w:rsidRPr="00A60F08" w:rsidRDefault="002435B4" w:rsidP="002435B4">
      <w:pPr>
        <w:spacing w:before="240"/>
        <w:rPr>
          <w:sz w:val="16"/>
          <w:szCs w:val="16"/>
        </w:rPr>
      </w:pPr>
      <w:r w:rsidRPr="00A60F08">
        <w:rPr>
          <w:i/>
          <w:sz w:val="16"/>
          <w:szCs w:val="16"/>
        </w:rPr>
        <w:t>From:</w:t>
      </w:r>
      <w:r w:rsidRPr="00A60F08">
        <w:rPr>
          <w:sz w:val="16"/>
          <w:szCs w:val="16"/>
        </w:rPr>
        <w:t xml:space="preserve"> </w:t>
      </w:r>
      <w:r w:rsidRPr="00DE5B2B">
        <w:rPr>
          <w:sz w:val="16"/>
          <w:szCs w:val="16"/>
        </w:rPr>
        <w:t>Tricco AC, Lillie E, Zarin W, O'Brien KK, Colquhoun H, Levac D, et al. PRISMA Extension for Scoping Reviews (PRISMAScR): Checklist and Explanation. Ann Intern Med. 2018;169:467–473.</w:t>
      </w:r>
      <w:r>
        <w:rPr>
          <w:sz w:val="16"/>
          <w:szCs w:val="16"/>
        </w:rPr>
        <w:t xml:space="preserve"> </w:t>
      </w:r>
      <w:hyperlink r:id="rId9" w:history="1">
        <w:r w:rsidRPr="009672BA">
          <w:rPr>
            <w:rStyle w:val="a7"/>
            <w:iCs/>
            <w:sz w:val="16"/>
            <w:szCs w:val="16"/>
          </w:rPr>
          <w:t>doi: 10.7326/M18-0850</w:t>
        </w:r>
      </w:hyperlink>
      <w:r w:rsidRPr="00DE5B2B">
        <w:rPr>
          <w:sz w:val="16"/>
          <w:szCs w:val="16"/>
        </w:rPr>
        <w:t>.</w:t>
      </w:r>
      <w:r>
        <w:rPr>
          <w:sz w:val="16"/>
          <w:szCs w:val="16"/>
        </w:rPr>
        <w:t xml:space="preserve"> </w:t>
      </w:r>
      <w:r>
        <w:rPr>
          <w:sz w:val="16"/>
          <w:szCs w:val="16"/>
        </w:rPr>
        <w:fldChar w:fldCharType="begin">
          <w:fldData xml:space="preserve">PEVuZE5vdGU+PENpdGU+PEF1dGhvcj5UcmljY288L0F1dGhvcj48WWVhcj4yMDE4PC9ZZWFyPjxS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</w:fldData>
        </w:fldChar>
      </w:r>
      <w:r>
        <w:rPr>
          <w:sz w:val="16"/>
          <w:szCs w:val="16"/>
        </w:rPr>
        <w:instrText xml:space="preserve"> ADDIN EN.CITE </w:instrText>
      </w:r>
      <w:r>
        <w:rPr>
          <w:sz w:val="16"/>
          <w:szCs w:val="16"/>
        </w:rPr>
        <w:fldChar w:fldCharType="begin">
          <w:fldData xml:space="preserve">PEVuZE5vdGU+PENpdGU+PEF1dGhvcj5UcmljY288L0F1dGhvcj48WWVhcj4yMDE4PC9ZZWFyPjxS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(16)</w:t>
      </w:r>
      <w:r>
        <w:rPr>
          <w:sz w:val="16"/>
          <w:szCs w:val="16"/>
        </w:rPr>
        <w:fldChar w:fldCharType="end"/>
      </w:r>
    </w:p>
    <w:p w14:paraId="5A18E9D6" w14:textId="107BE9F8" w:rsidR="002435B4" w:rsidRDefault="002435B4">
      <w:pPr>
        <w:widowControl/>
        <w:jc w:val="left"/>
        <w:rPr>
          <w:rFonts w:ascii="Calibri" w:hAnsi="Calibri" w:cs="Calibri"/>
        </w:rPr>
      </w:pPr>
    </w:p>
    <w:p w14:paraId="7CCB815E" w14:textId="77777777" w:rsidR="002435B4" w:rsidRDefault="002435B4">
      <w:pPr>
        <w:widowControl/>
        <w:jc w:val="left"/>
        <w:rPr>
          <w:rFonts w:ascii="Calibri" w:hAnsi="Calibri" w:cs="Calibri"/>
        </w:rPr>
      </w:pPr>
      <w:r>
        <w:rPr>
          <w:rFonts w:ascii="Calibri" w:hAnsi="Calibri" w:cs="Calibri"/>
        </w:rPr>
        <w:br w:type="page"/>
      </w:r>
    </w:p>
    <w:p w14:paraId="16929572" w14:textId="77777777" w:rsidR="00053C1A" w:rsidRDefault="00053C1A">
      <w:pPr>
        <w:widowControl/>
        <w:jc w:val="left"/>
        <w:rPr>
          <w:rFonts w:ascii="Calibri" w:hAnsi="Calibri" w:cs="Calibri"/>
        </w:rPr>
        <w:sectPr w:rsidR="00053C1A" w:rsidSect="002435B4">
          <w:pgSz w:w="11906" w:h="16838"/>
          <w:pgMar w:top="1440" w:right="1080" w:bottom="1440" w:left="1080" w:header="708" w:footer="708" w:gutter="0"/>
          <w:cols w:space="708"/>
          <w:docGrid w:linePitch="360"/>
        </w:sectPr>
      </w:pPr>
    </w:p>
    <w:p w14:paraId="484BAB69" w14:textId="7ACF0714" w:rsidR="00053C1A" w:rsidRDefault="00053C1A">
      <w:pPr>
        <w:widowControl/>
        <w:jc w:val="left"/>
        <w:rPr>
          <w:rFonts w:ascii="Calibri" w:hAnsi="Calibri" w:cs="Calibri"/>
        </w:rPr>
      </w:pPr>
      <w:r>
        <w:rPr>
          <w:rFonts w:ascii="Calibri" w:hAnsi="Calibri" w:cs="Calibri" w:hint="eastAsia"/>
        </w:rPr>
        <w:lastRenderedPageBreak/>
        <w:t>R</w:t>
      </w:r>
      <w:r>
        <w:rPr>
          <w:rFonts w:ascii="Calibri" w:hAnsi="Calibri" w:cs="Calibri"/>
        </w:rPr>
        <w:t>eference list</w:t>
      </w:r>
    </w:p>
    <w:p w14:paraId="66B46C3A" w14:textId="77777777" w:rsidR="00C61C47" w:rsidRDefault="00C61C47">
      <w:pPr>
        <w:widowControl/>
        <w:jc w:val="left"/>
        <w:rPr>
          <w:rFonts w:ascii="Calibri" w:hAnsi="Calibri" w:cs="Calibri"/>
        </w:rPr>
      </w:pPr>
    </w:p>
    <w:p w14:paraId="20252B8A" w14:textId="77777777" w:rsidR="002435B4" w:rsidRPr="004B42D5" w:rsidRDefault="009C3E94" w:rsidP="002435B4">
      <w:pPr>
        <w:pStyle w:val="EndNoteBibliography"/>
        <w:rPr>
          <w:rFonts w:ascii="Times New Roman" w:hAnsi="Times New Roman" w:cs="Times New Roman"/>
        </w:rPr>
      </w:pPr>
      <w:r w:rsidRPr="004B42D5">
        <w:rPr>
          <w:rFonts w:ascii="Times New Roman" w:hAnsi="Times New Roman" w:cs="Times New Roman"/>
        </w:rPr>
        <w:fldChar w:fldCharType="begin"/>
      </w:r>
      <w:r w:rsidRPr="004B42D5">
        <w:rPr>
          <w:rFonts w:ascii="Times New Roman" w:hAnsi="Times New Roman" w:cs="Times New Roman"/>
        </w:rPr>
        <w:instrText xml:space="preserve"> ADDIN EN.REFLIST </w:instrText>
      </w:r>
      <w:r w:rsidRPr="004B42D5">
        <w:rPr>
          <w:rFonts w:ascii="Times New Roman" w:hAnsi="Times New Roman" w:cs="Times New Roman"/>
        </w:rPr>
        <w:fldChar w:fldCharType="separate"/>
      </w:r>
      <w:r w:rsidR="002435B4" w:rsidRPr="004B42D5">
        <w:rPr>
          <w:rFonts w:ascii="Times New Roman" w:hAnsi="Times New Roman" w:cs="Times New Roman"/>
        </w:rPr>
        <w:t>1.</w:t>
      </w:r>
      <w:r w:rsidR="002435B4" w:rsidRPr="004B42D5">
        <w:rPr>
          <w:rFonts w:ascii="Times New Roman" w:hAnsi="Times New Roman" w:cs="Times New Roman"/>
        </w:rPr>
        <w:tab/>
        <w:t>Asian Development Bank. Good Practices for Estimating Reliable Willingness-to-Pay Values in the Water Supply and Sanitation Sector. 2007.</w:t>
      </w:r>
    </w:p>
    <w:p w14:paraId="53CF1AD3"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2.</w:t>
      </w:r>
      <w:r w:rsidRPr="004B42D5">
        <w:rPr>
          <w:rFonts w:ascii="Times New Roman" w:hAnsi="Times New Roman" w:cs="Times New Roman"/>
        </w:rPr>
        <w:tab/>
        <w:t>Harder DS, Sajise AJU, Galing EM. Willingness to pay for sanitation services in Dagupan City, Philippines. Journal of Water Sanitation and Hygiene for Development. 2013;3(2):165-80.</w:t>
      </w:r>
    </w:p>
    <w:p w14:paraId="23EEC009"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3.</w:t>
      </w:r>
      <w:r w:rsidRPr="004B42D5">
        <w:rPr>
          <w:rFonts w:ascii="Times New Roman" w:hAnsi="Times New Roman" w:cs="Times New Roman"/>
        </w:rPr>
        <w:tab/>
        <w:t>Russel K, Tilmans S, Kramer S, Sklar R, Tillias D, Davis J. User perceptions of and willingness to pay for household container-based sanitation services: experience from Cap Haitien, Haiti. Environment and Urbanization. 2015;27(2):525-40.</w:t>
      </w:r>
    </w:p>
    <w:p w14:paraId="4046214A"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4.</w:t>
      </w:r>
      <w:r w:rsidRPr="004B42D5">
        <w:rPr>
          <w:rFonts w:ascii="Times New Roman" w:hAnsi="Times New Roman" w:cs="Times New Roman"/>
        </w:rPr>
        <w:tab/>
        <w:t>Jenkins MW, Cumming O, Cairncross S. Pit latrine emptying behavior and demand for sanitation services in Dar Es Salaam, Tanzania. Int J Environ Res Public Health. 2015;12(3):2588-611.</w:t>
      </w:r>
    </w:p>
    <w:p w14:paraId="3181DE36"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5.</w:t>
      </w:r>
      <w:r w:rsidRPr="004B42D5">
        <w:rPr>
          <w:rFonts w:ascii="Times New Roman" w:hAnsi="Times New Roman" w:cs="Times New Roman"/>
        </w:rPr>
        <w:tab/>
        <w:t>Parikh P, Da Cunha Forte J, Parkinson J, Boot N. Assessing demand for faecal sludge management (FSM) services in Freetown. Waterlines. 2016;35(4):336-56.</w:t>
      </w:r>
    </w:p>
    <w:p w14:paraId="583F6213"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6.</w:t>
      </w:r>
      <w:r w:rsidRPr="004B42D5">
        <w:rPr>
          <w:rFonts w:ascii="Times New Roman" w:hAnsi="Times New Roman" w:cs="Times New Roman"/>
        </w:rPr>
        <w:tab/>
        <w:t>Balasubramanya S, Evans B, Hardy R, Ahmed R, Habib A, Asad NS, et al. Towards sustainable sanitation management: Establishing the costs and willingness to pay for emptying and transporting sludge in rural districts with high rates of access to latrines. PLoS One. 2017;12(3):e0171735.</w:t>
      </w:r>
    </w:p>
    <w:p w14:paraId="41309FA0"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7.</w:t>
      </w:r>
      <w:r w:rsidRPr="004B42D5">
        <w:rPr>
          <w:rFonts w:ascii="Times New Roman" w:hAnsi="Times New Roman" w:cs="Times New Roman"/>
        </w:rPr>
        <w:tab/>
        <w:t>Ross I, Pinfold J. Kigali Urban Sanitation Study - Synthesis Report 2017.</w:t>
      </w:r>
    </w:p>
    <w:p w14:paraId="25D303A0"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8.</w:t>
      </w:r>
      <w:r w:rsidRPr="004B42D5">
        <w:rPr>
          <w:rFonts w:ascii="Times New Roman" w:hAnsi="Times New Roman" w:cs="Times New Roman"/>
        </w:rPr>
        <w:tab/>
        <w:t>Vásquez WF, Alicea-Planas J. Unbundling household preferences for improved sanitation: A choice experiment from an urban settlement in Nicaragua. Journal of Environmental Management. 2018;218:477-85.</w:t>
      </w:r>
    </w:p>
    <w:p w14:paraId="0834CE85"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9.</w:t>
      </w:r>
      <w:r w:rsidRPr="004B42D5">
        <w:rPr>
          <w:rFonts w:ascii="Times New Roman" w:hAnsi="Times New Roman" w:cs="Times New Roman"/>
        </w:rPr>
        <w:tab/>
        <w:t>World Bank. Household pit emptying and reuse practices in rural Cambodia. 2019.</w:t>
      </w:r>
    </w:p>
    <w:p w14:paraId="6E2B2055"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10.</w:t>
      </w:r>
      <w:r w:rsidRPr="004B42D5">
        <w:rPr>
          <w:rFonts w:ascii="Times New Roman" w:hAnsi="Times New Roman" w:cs="Times New Roman"/>
        </w:rPr>
        <w:tab/>
        <w:t>Burt Z, Sklar R, Murray A. Costs and Willingness to Pay for Pit Latrine Emptying Services in Kigali, Rwanda. Int J Environ Res Public Health. 2019;16(23).</w:t>
      </w:r>
    </w:p>
    <w:p w14:paraId="35CCDBB3"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11.</w:t>
      </w:r>
      <w:r w:rsidRPr="004B42D5">
        <w:rPr>
          <w:rFonts w:ascii="Times New Roman" w:hAnsi="Times New Roman" w:cs="Times New Roman"/>
        </w:rPr>
        <w:tab/>
        <w:t>Peletz R, MacLeod C, Kones J, Samuel E, Easthope-Frazer A, Delaire C, et al. When pits fill up: Supply and demand for safe pit-emptying services in Kisumu, Kenya. PLoS One. 2020;15(9):e0238003.</w:t>
      </w:r>
    </w:p>
    <w:p w14:paraId="699E997B"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12.</w:t>
      </w:r>
      <w:r w:rsidRPr="004B42D5">
        <w:rPr>
          <w:rFonts w:ascii="Times New Roman" w:hAnsi="Times New Roman" w:cs="Times New Roman"/>
        </w:rPr>
        <w:tab/>
        <w:t>Naing W, Harada H, Fujii S, Hmwe CSS. Informal Emptying Business in Mandalay: Its Reasons and Financial Impacts. Environmental Management. 2020;65(1):122-30.</w:t>
      </w:r>
    </w:p>
    <w:p w14:paraId="2FD15E9A"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13.</w:t>
      </w:r>
      <w:r w:rsidRPr="004B42D5">
        <w:rPr>
          <w:rFonts w:ascii="Times New Roman" w:hAnsi="Times New Roman" w:cs="Times New Roman"/>
        </w:rPr>
        <w:tab/>
        <w:t>Harper J, Bielefeldt A, Javernick-Will A, Dickinson K, Veasna T, Kozole T, et al. Household Preferences for Rural Fecal Sludge Management Services in Cambodia: A Discrete Choice Experiment. Environmental Science and Technology. 2021;55(3):1832-41.</w:t>
      </w:r>
    </w:p>
    <w:p w14:paraId="0CBE913B"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14.</w:t>
      </w:r>
      <w:r w:rsidRPr="004B42D5">
        <w:rPr>
          <w:rFonts w:ascii="Times New Roman" w:hAnsi="Times New Roman" w:cs="Times New Roman"/>
        </w:rPr>
        <w:tab/>
        <w:t>Delaire C, Peletz R, Haji S, Kones J, Samuel E, Easthope-Frazer A, et al. How Much Will Safe Sanitation for all Cost? Evidence from Five Cities. Environmental Science and Technology. 2021;55(1):767-77.</w:t>
      </w:r>
    </w:p>
    <w:p w14:paraId="683B653E"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15.</w:t>
      </w:r>
      <w:r w:rsidRPr="004B42D5">
        <w:rPr>
          <w:rFonts w:ascii="Times New Roman" w:hAnsi="Times New Roman" w:cs="Times New Roman"/>
        </w:rPr>
        <w:tab/>
        <w:t>Singh S, Gupta A, Alamgir M, Brdjanovic D. Exploring Private Sector Engagement for Faecal Sludge Emptying and Transport Business in Khulna, Bangladesh. Int J Environ Res Public Health. 2021;18(5).</w:t>
      </w:r>
    </w:p>
    <w:p w14:paraId="50CF9A0C" w14:textId="77777777" w:rsidR="002435B4" w:rsidRPr="004B42D5" w:rsidRDefault="002435B4" w:rsidP="002435B4">
      <w:pPr>
        <w:pStyle w:val="EndNoteBibliography"/>
        <w:rPr>
          <w:rFonts w:ascii="Times New Roman" w:hAnsi="Times New Roman" w:cs="Times New Roman"/>
        </w:rPr>
      </w:pPr>
      <w:r w:rsidRPr="004B42D5">
        <w:rPr>
          <w:rFonts w:ascii="Times New Roman" w:hAnsi="Times New Roman" w:cs="Times New Roman"/>
        </w:rPr>
        <w:t>16.</w:t>
      </w:r>
      <w:r w:rsidRPr="004B42D5">
        <w:rPr>
          <w:rFonts w:ascii="Times New Roman" w:hAnsi="Times New Roman" w:cs="Times New Roman"/>
        </w:rPr>
        <w:tab/>
        <w:t>Tricco AC, Lillie E, Zarin W, O'Brien KK, Colquhoun H, Levac D, et al. PRISMA Extension for Scoping Reviews (PRISMA-ScR): Checklist and Explanation. Ann Intern Med. 2018;169(7):467-73.</w:t>
      </w:r>
    </w:p>
    <w:p w14:paraId="60242DFF" w14:textId="4B31CE99" w:rsidR="00F971D9" w:rsidRPr="004B42D5" w:rsidRDefault="009C3E94" w:rsidP="00CC42E0">
      <w:pPr>
        <w:jc w:val="left"/>
        <w:rPr>
          <w:rFonts w:ascii="Times New Roman" w:hAnsi="Times New Roman" w:cs="Times New Roman"/>
        </w:rPr>
      </w:pPr>
      <w:r w:rsidRPr="004B42D5">
        <w:rPr>
          <w:rFonts w:ascii="Times New Roman" w:hAnsi="Times New Roman" w:cs="Times New Roman"/>
        </w:rPr>
        <w:fldChar w:fldCharType="end"/>
      </w:r>
    </w:p>
    <w:sectPr w:rsidR="00F971D9" w:rsidRPr="004B42D5" w:rsidSect="00053C1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0555A" w14:textId="77777777" w:rsidR="005A3C5E" w:rsidRDefault="005A3C5E" w:rsidP="000079BF">
      <w:r>
        <w:separator/>
      </w:r>
    </w:p>
  </w:endnote>
  <w:endnote w:type="continuationSeparator" w:id="0">
    <w:p w14:paraId="5E49D810" w14:textId="77777777" w:rsidR="005A3C5E" w:rsidRDefault="005A3C5E" w:rsidP="0000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CA15D" w14:textId="77777777" w:rsidR="005A3C5E" w:rsidRDefault="005A3C5E" w:rsidP="000079BF">
      <w:r>
        <w:separator/>
      </w:r>
    </w:p>
  </w:footnote>
  <w:footnote w:type="continuationSeparator" w:id="0">
    <w:p w14:paraId="15696753" w14:textId="77777777" w:rsidR="005A3C5E" w:rsidRDefault="005A3C5E" w:rsidP="00007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E41EB2"/>
    <w:multiLevelType w:val="hybridMultilevel"/>
    <w:tmpl w:val="A878AA9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09360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tv5wfzbf25xoe20sqx2ptma020dv2tzp0f&quot;&gt;My EndNote Library&lt;record-ids&gt;&lt;item&gt;18&lt;/item&gt;&lt;item&gt;29&lt;/item&gt;&lt;item&gt;34&lt;/item&gt;&lt;item&gt;44&lt;/item&gt;&lt;item&gt;51&lt;/item&gt;&lt;item&gt;81&lt;/item&gt;&lt;item&gt;82&lt;/item&gt;&lt;item&gt;102&lt;/item&gt;&lt;item&gt;158&lt;/item&gt;&lt;item&gt;178&lt;/item&gt;&lt;item&gt;537&lt;/item&gt;&lt;item&gt;7003&lt;/item&gt;&lt;item&gt;7114&lt;/item&gt;&lt;item&gt;7819&lt;/item&gt;&lt;item&gt;7820&lt;/item&gt;&lt;item&gt;7858&lt;/item&gt;&lt;/record-ids&gt;&lt;/item&gt;&lt;/Libraries&gt;"/>
  </w:docVars>
  <w:rsids>
    <w:rsidRoot w:val="006C72E3"/>
    <w:rsid w:val="000079BF"/>
    <w:rsid w:val="00053C1A"/>
    <w:rsid w:val="00063574"/>
    <w:rsid w:val="00086FD8"/>
    <w:rsid w:val="000E52E5"/>
    <w:rsid w:val="001565C7"/>
    <w:rsid w:val="00163874"/>
    <w:rsid w:val="001E504F"/>
    <w:rsid w:val="002435B4"/>
    <w:rsid w:val="002677B3"/>
    <w:rsid w:val="00270361"/>
    <w:rsid w:val="002B37F2"/>
    <w:rsid w:val="002E09D2"/>
    <w:rsid w:val="00343F07"/>
    <w:rsid w:val="003530E1"/>
    <w:rsid w:val="00380164"/>
    <w:rsid w:val="003947CB"/>
    <w:rsid w:val="003A4D8E"/>
    <w:rsid w:val="003F7E68"/>
    <w:rsid w:val="004276D1"/>
    <w:rsid w:val="00443BF5"/>
    <w:rsid w:val="00466575"/>
    <w:rsid w:val="00473C5D"/>
    <w:rsid w:val="004936F0"/>
    <w:rsid w:val="004B42D5"/>
    <w:rsid w:val="0051585F"/>
    <w:rsid w:val="00552D3E"/>
    <w:rsid w:val="005A3C5E"/>
    <w:rsid w:val="00632BF7"/>
    <w:rsid w:val="00640F40"/>
    <w:rsid w:val="00666463"/>
    <w:rsid w:val="00683033"/>
    <w:rsid w:val="00684E0E"/>
    <w:rsid w:val="00694CA8"/>
    <w:rsid w:val="006A46E6"/>
    <w:rsid w:val="006C6BD7"/>
    <w:rsid w:val="006C72E3"/>
    <w:rsid w:val="006F329B"/>
    <w:rsid w:val="00711BC1"/>
    <w:rsid w:val="00743767"/>
    <w:rsid w:val="007470D5"/>
    <w:rsid w:val="00753C14"/>
    <w:rsid w:val="00767C63"/>
    <w:rsid w:val="00767CDF"/>
    <w:rsid w:val="00777418"/>
    <w:rsid w:val="007A2C1F"/>
    <w:rsid w:val="0086757A"/>
    <w:rsid w:val="00882E0E"/>
    <w:rsid w:val="008A1505"/>
    <w:rsid w:val="00904E74"/>
    <w:rsid w:val="009064DE"/>
    <w:rsid w:val="00942DFB"/>
    <w:rsid w:val="00993F15"/>
    <w:rsid w:val="009C3E94"/>
    <w:rsid w:val="009D1D2F"/>
    <w:rsid w:val="00A0484E"/>
    <w:rsid w:val="00A730EE"/>
    <w:rsid w:val="00A8456A"/>
    <w:rsid w:val="00AA6D97"/>
    <w:rsid w:val="00AB406A"/>
    <w:rsid w:val="00AD325A"/>
    <w:rsid w:val="00B279BD"/>
    <w:rsid w:val="00B67190"/>
    <w:rsid w:val="00BE03FE"/>
    <w:rsid w:val="00C61C47"/>
    <w:rsid w:val="00C67DE6"/>
    <w:rsid w:val="00CA0B1D"/>
    <w:rsid w:val="00CB45B0"/>
    <w:rsid w:val="00CC42E0"/>
    <w:rsid w:val="00CD61ED"/>
    <w:rsid w:val="00D31B3F"/>
    <w:rsid w:val="00D809DA"/>
    <w:rsid w:val="00DD69EE"/>
    <w:rsid w:val="00E05ADF"/>
    <w:rsid w:val="00E23EA8"/>
    <w:rsid w:val="00E245A1"/>
    <w:rsid w:val="00E4148A"/>
    <w:rsid w:val="00E4293B"/>
    <w:rsid w:val="00ED6880"/>
    <w:rsid w:val="00F46DE9"/>
    <w:rsid w:val="00F86302"/>
    <w:rsid w:val="00F971D9"/>
    <w:rsid w:val="00FB1538"/>
    <w:rsid w:val="00FE40E1"/>
    <w:rsid w:val="00FF2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443A7D"/>
  <w15:chartTrackingRefBased/>
  <w15:docId w15:val="{A909F935-E225-469B-AC8E-D3427EA2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79BF"/>
    <w:pPr>
      <w:tabs>
        <w:tab w:val="center" w:pos="4252"/>
        <w:tab w:val="right" w:pos="8504"/>
      </w:tabs>
      <w:snapToGrid w:val="0"/>
    </w:pPr>
  </w:style>
  <w:style w:type="character" w:customStyle="1" w:styleId="a4">
    <w:name w:val="ヘッダー (文字)"/>
    <w:basedOn w:val="a0"/>
    <w:link w:val="a3"/>
    <w:uiPriority w:val="99"/>
    <w:rsid w:val="000079BF"/>
  </w:style>
  <w:style w:type="paragraph" w:styleId="a5">
    <w:name w:val="footer"/>
    <w:basedOn w:val="a"/>
    <w:link w:val="a6"/>
    <w:uiPriority w:val="99"/>
    <w:unhideWhenUsed/>
    <w:rsid w:val="000079BF"/>
    <w:pPr>
      <w:tabs>
        <w:tab w:val="center" w:pos="4252"/>
        <w:tab w:val="right" w:pos="8504"/>
      </w:tabs>
      <w:snapToGrid w:val="0"/>
    </w:pPr>
  </w:style>
  <w:style w:type="character" w:customStyle="1" w:styleId="a6">
    <w:name w:val="フッター (文字)"/>
    <w:basedOn w:val="a0"/>
    <w:link w:val="a5"/>
    <w:uiPriority w:val="99"/>
    <w:rsid w:val="000079BF"/>
  </w:style>
  <w:style w:type="paragraph" w:customStyle="1" w:styleId="TAMainText">
    <w:name w:val="TA_Main_Text"/>
    <w:basedOn w:val="a"/>
    <w:link w:val="TAMainText0"/>
    <w:rsid w:val="000079BF"/>
    <w:pPr>
      <w:widowControl/>
      <w:spacing w:line="480" w:lineRule="auto"/>
      <w:ind w:firstLine="202"/>
    </w:pPr>
    <w:rPr>
      <w:rFonts w:ascii="Times" w:hAnsi="Times" w:cs="Times New Roman"/>
      <w:kern w:val="0"/>
      <w:sz w:val="24"/>
      <w:szCs w:val="20"/>
      <w:lang w:eastAsia="en-US"/>
    </w:rPr>
  </w:style>
  <w:style w:type="character" w:customStyle="1" w:styleId="TAMainText0">
    <w:name w:val="TA_Main_Text (文字)"/>
    <w:basedOn w:val="a0"/>
    <w:link w:val="TAMainText"/>
    <w:rsid w:val="000079BF"/>
    <w:rPr>
      <w:rFonts w:ascii="Times" w:hAnsi="Times" w:cs="Times New Roman"/>
      <w:kern w:val="0"/>
      <w:sz w:val="24"/>
      <w:szCs w:val="20"/>
      <w:lang w:eastAsia="en-US"/>
    </w:rPr>
  </w:style>
  <w:style w:type="paragraph" w:customStyle="1" w:styleId="Default">
    <w:name w:val="Default"/>
    <w:rsid w:val="00904E74"/>
    <w:pPr>
      <w:widowControl w:val="0"/>
      <w:autoSpaceDE w:val="0"/>
      <w:autoSpaceDN w:val="0"/>
      <w:adjustRightInd w:val="0"/>
    </w:pPr>
    <w:rPr>
      <w:rFonts w:ascii="Calibri" w:eastAsia="Times New Roman" w:hAnsi="Calibri" w:cs="Calibri"/>
      <w:color w:val="000000"/>
      <w:kern w:val="0"/>
      <w:sz w:val="24"/>
      <w:szCs w:val="24"/>
      <w:lang w:val="en-CA" w:eastAsia="en-CA"/>
    </w:rPr>
  </w:style>
  <w:style w:type="paragraph" w:customStyle="1" w:styleId="CM1">
    <w:name w:val="CM1"/>
    <w:basedOn w:val="Default"/>
    <w:next w:val="Default"/>
    <w:rsid w:val="00904E74"/>
    <w:rPr>
      <w:rFonts w:cs="Times New Roman"/>
      <w:color w:val="auto"/>
    </w:rPr>
  </w:style>
  <w:style w:type="paragraph" w:customStyle="1" w:styleId="EndNoteBibliographyTitle">
    <w:name w:val="EndNote Bibliography Title"/>
    <w:basedOn w:val="a"/>
    <w:link w:val="EndNoteBibliographyTitle0"/>
    <w:rsid w:val="009C3E94"/>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9C3E94"/>
    <w:rPr>
      <w:rFonts w:ascii="游明朝" w:eastAsia="游明朝" w:hAnsi="游明朝"/>
      <w:noProof/>
      <w:sz w:val="20"/>
    </w:rPr>
  </w:style>
  <w:style w:type="paragraph" w:customStyle="1" w:styleId="EndNoteBibliography">
    <w:name w:val="EndNote Bibliography"/>
    <w:basedOn w:val="a"/>
    <w:link w:val="EndNoteBibliography0"/>
    <w:rsid w:val="009C3E94"/>
    <w:pPr>
      <w:jc w:val="left"/>
    </w:pPr>
    <w:rPr>
      <w:rFonts w:ascii="游明朝" w:eastAsia="游明朝" w:hAnsi="游明朝"/>
      <w:noProof/>
      <w:sz w:val="20"/>
    </w:rPr>
  </w:style>
  <w:style w:type="character" w:customStyle="1" w:styleId="EndNoteBibliography0">
    <w:name w:val="EndNote Bibliography (文字)"/>
    <w:basedOn w:val="a0"/>
    <w:link w:val="EndNoteBibliography"/>
    <w:rsid w:val="009C3E94"/>
    <w:rPr>
      <w:rFonts w:ascii="游明朝" w:eastAsia="游明朝" w:hAnsi="游明朝"/>
      <w:noProof/>
      <w:sz w:val="20"/>
    </w:rPr>
  </w:style>
  <w:style w:type="character" w:styleId="a7">
    <w:name w:val="Hyperlink"/>
    <w:basedOn w:val="a0"/>
    <w:uiPriority w:val="99"/>
    <w:unhideWhenUsed/>
    <w:rsid w:val="009C3E94"/>
    <w:rPr>
      <w:color w:val="0563C1" w:themeColor="hyperlink"/>
      <w:u w:val="single"/>
    </w:rPr>
  </w:style>
  <w:style w:type="character" w:styleId="a8">
    <w:name w:val="Unresolved Mention"/>
    <w:basedOn w:val="a0"/>
    <w:uiPriority w:val="99"/>
    <w:semiHidden/>
    <w:unhideWhenUsed/>
    <w:rsid w:val="009C3E94"/>
    <w:rPr>
      <w:color w:val="605E5C"/>
      <w:shd w:val="clear" w:color="auto" w:fill="E1DFDD"/>
    </w:rPr>
  </w:style>
  <w:style w:type="paragraph" w:styleId="a9">
    <w:name w:val="List Paragraph"/>
    <w:basedOn w:val="a"/>
    <w:uiPriority w:val="34"/>
    <w:qFormat/>
    <w:rsid w:val="00882E0E"/>
    <w:pPr>
      <w:ind w:leftChars="400" w:left="840"/>
    </w:pPr>
  </w:style>
  <w:style w:type="table" w:styleId="aa">
    <w:name w:val="Table Grid"/>
    <w:basedOn w:val="a1"/>
    <w:uiPriority w:val="39"/>
    <w:rsid w:val="00882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next w:val="a"/>
    <w:link w:val="ac"/>
    <w:semiHidden/>
    <w:rsid w:val="00C61C47"/>
    <w:pPr>
      <w:widowControl/>
      <w:spacing w:after="200"/>
    </w:pPr>
    <w:rPr>
      <w:rFonts w:ascii="Times" w:hAnsi="Times" w:cs="Times New Roman"/>
      <w:kern w:val="0"/>
      <w:sz w:val="24"/>
      <w:szCs w:val="20"/>
      <w:lang w:eastAsia="en-US"/>
    </w:rPr>
  </w:style>
  <w:style w:type="character" w:customStyle="1" w:styleId="ac">
    <w:name w:val="脚注文字列 (文字)"/>
    <w:basedOn w:val="a0"/>
    <w:link w:val="ab"/>
    <w:semiHidden/>
    <w:rsid w:val="00C61C47"/>
    <w:rPr>
      <w:rFonts w:ascii="Times" w:hAnsi="Times" w:cs="Times New Roman"/>
      <w:kern w:val="0"/>
      <w:sz w:val="24"/>
      <w:szCs w:val="20"/>
      <w:lang w:eastAsia="en-US"/>
    </w:rPr>
  </w:style>
  <w:style w:type="character" w:styleId="ad">
    <w:name w:val="footnote reference"/>
    <w:basedOn w:val="a0"/>
    <w:semiHidden/>
    <w:unhideWhenUsed/>
    <w:rsid w:val="00C61C47"/>
    <w:rPr>
      <w:vertAlign w:val="superscript"/>
    </w:rPr>
  </w:style>
  <w:style w:type="paragraph" w:customStyle="1" w:styleId="BATitle">
    <w:name w:val="BA_Title"/>
    <w:basedOn w:val="a"/>
    <w:next w:val="BBAuthorName"/>
    <w:rsid w:val="00AA6D97"/>
    <w:pPr>
      <w:widowControl/>
      <w:spacing w:before="720" w:after="360" w:line="480" w:lineRule="auto"/>
      <w:jc w:val="center"/>
    </w:pPr>
    <w:rPr>
      <w:rFonts w:ascii="Times New Roman" w:hAnsi="Times New Roman" w:cs="Times New Roman"/>
      <w:kern w:val="0"/>
      <w:sz w:val="44"/>
      <w:szCs w:val="20"/>
      <w:lang w:eastAsia="en-US"/>
    </w:rPr>
  </w:style>
  <w:style w:type="paragraph" w:customStyle="1" w:styleId="BBAuthorName">
    <w:name w:val="BB_Author_Name"/>
    <w:basedOn w:val="a"/>
    <w:next w:val="a"/>
    <w:rsid w:val="00AA6D97"/>
    <w:pPr>
      <w:widowControl/>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BIEmailAddress"/>
    <w:rsid w:val="00AA6D97"/>
    <w:pPr>
      <w:widowControl/>
      <w:spacing w:after="240" w:line="480" w:lineRule="auto"/>
      <w:jc w:val="center"/>
    </w:pPr>
    <w:rPr>
      <w:rFonts w:ascii="Times" w:hAnsi="Times" w:cs="Times New Roman"/>
      <w:kern w:val="0"/>
      <w:sz w:val="24"/>
      <w:szCs w:val="20"/>
      <w:lang w:eastAsia="en-US"/>
    </w:rPr>
  </w:style>
  <w:style w:type="paragraph" w:customStyle="1" w:styleId="BIEmailAddress">
    <w:name w:val="BI_Email_Address"/>
    <w:basedOn w:val="a"/>
    <w:next w:val="AIReceivedDate"/>
    <w:rsid w:val="00AA6D97"/>
    <w:pPr>
      <w:widowControl/>
      <w:spacing w:after="200" w:line="480" w:lineRule="auto"/>
    </w:pPr>
    <w:rPr>
      <w:rFonts w:ascii="Times" w:hAnsi="Times" w:cs="Times New Roman"/>
      <w:kern w:val="0"/>
      <w:sz w:val="24"/>
      <w:szCs w:val="20"/>
      <w:lang w:eastAsia="en-US"/>
    </w:rPr>
  </w:style>
  <w:style w:type="paragraph" w:customStyle="1" w:styleId="AIReceivedDate">
    <w:name w:val="AI_Received_Date"/>
    <w:basedOn w:val="a"/>
    <w:next w:val="a"/>
    <w:rsid w:val="00AA6D97"/>
    <w:pPr>
      <w:widowControl/>
      <w:spacing w:after="240" w:line="480" w:lineRule="auto"/>
    </w:pPr>
    <w:rPr>
      <w:rFonts w:ascii="Times" w:hAnsi="Times" w:cs="Times New Roman"/>
      <w:b/>
      <w:kern w:val="0"/>
      <w:sz w:val="24"/>
      <w:szCs w:val="20"/>
      <w:lang w:eastAsia="en-US"/>
    </w:rPr>
  </w:style>
  <w:style w:type="paragraph" w:customStyle="1" w:styleId="FACorrespondingAuthorFootnote">
    <w:name w:val="FA_Corresponding_Author_Footnote"/>
    <w:basedOn w:val="a"/>
    <w:next w:val="TAMainText"/>
    <w:rsid w:val="003F7E68"/>
    <w:pPr>
      <w:widowControl/>
      <w:spacing w:after="200" w:line="480" w:lineRule="auto"/>
    </w:pPr>
    <w:rPr>
      <w:rFonts w:ascii="Times" w:hAnsi="Times" w:cs="Times New Roman"/>
      <w:kern w:val="0"/>
      <w:sz w:val="24"/>
      <w:szCs w:val="20"/>
      <w:lang w:eastAsia="en-US"/>
    </w:rPr>
  </w:style>
  <w:style w:type="table" w:customStyle="1" w:styleId="TableGridLight1">
    <w:name w:val="Table Grid Light1"/>
    <w:basedOn w:val="a1"/>
    <w:uiPriority w:val="40"/>
    <w:rsid w:val="002435B4"/>
    <w:rPr>
      <w:kern w:val="0"/>
      <w:sz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304212">
      <w:bodyDiv w:val="1"/>
      <w:marLeft w:val="0"/>
      <w:marRight w:val="0"/>
      <w:marTop w:val="0"/>
      <w:marBottom w:val="0"/>
      <w:divBdr>
        <w:top w:val="none" w:sz="0" w:space="0" w:color="auto"/>
        <w:left w:val="none" w:sz="0" w:space="0" w:color="auto"/>
        <w:bottom w:val="none" w:sz="0" w:space="0" w:color="auto"/>
        <w:right w:val="none" w:sz="0" w:space="0" w:color="auto"/>
      </w:divBdr>
    </w:div>
    <w:div w:id="877858121">
      <w:bodyDiv w:val="1"/>
      <w:marLeft w:val="0"/>
      <w:marRight w:val="0"/>
      <w:marTop w:val="0"/>
      <w:marBottom w:val="0"/>
      <w:divBdr>
        <w:top w:val="none" w:sz="0" w:space="0" w:color="auto"/>
        <w:left w:val="none" w:sz="0" w:space="0" w:color="auto"/>
        <w:bottom w:val="none" w:sz="0" w:space="0" w:color="auto"/>
        <w:right w:val="none" w:sz="0" w:space="0" w:color="auto"/>
      </w:divBdr>
    </w:div>
    <w:div w:id="214480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roaki.tomoi@lshtm.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B27ACF6FF14A3D9AB673E844B7FB21"/>
        <w:category>
          <w:name w:val="全般"/>
          <w:gallery w:val="placeholder"/>
        </w:category>
        <w:types>
          <w:type w:val="bbPlcHdr"/>
        </w:types>
        <w:behaviors>
          <w:behavior w:val="content"/>
        </w:behaviors>
        <w:guid w:val="{A3BC8A41-ED7C-4611-8477-8DF10A9F0ED8}"/>
      </w:docPartPr>
      <w:docPartBody>
        <w:p w:rsidR="00803DC6" w:rsidRDefault="00A12F13" w:rsidP="00A12F13">
          <w:pPr>
            <w:pStyle w:val="4BB27ACF6FF14A3D9AB673E844B7FB21"/>
          </w:pPr>
          <w:r w:rsidRPr="003A2F5F">
            <w:rPr>
              <w:rStyle w:val="a3"/>
            </w:rPr>
            <w:t>Click here to enter text.</w:t>
          </w:r>
        </w:p>
      </w:docPartBody>
    </w:docPart>
    <w:docPart>
      <w:docPartPr>
        <w:name w:val="EBF21092EFF54B6F897A02BADA78E6EF"/>
        <w:category>
          <w:name w:val="全般"/>
          <w:gallery w:val="placeholder"/>
        </w:category>
        <w:types>
          <w:type w:val="bbPlcHdr"/>
        </w:types>
        <w:behaviors>
          <w:behavior w:val="content"/>
        </w:behaviors>
        <w:guid w:val="{C63FF22C-C1D8-40CB-A070-C08FBC5F849C}"/>
      </w:docPartPr>
      <w:docPartBody>
        <w:p w:rsidR="00803DC6" w:rsidRDefault="00A12F13" w:rsidP="00A12F13">
          <w:pPr>
            <w:pStyle w:val="EBF21092EFF54B6F897A02BADA78E6EF"/>
          </w:pPr>
          <w:r w:rsidRPr="003A2F5F">
            <w:rPr>
              <w:rStyle w:val="a3"/>
            </w:rPr>
            <w:t>Click here to enter text.</w:t>
          </w:r>
        </w:p>
      </w:docPartBody>
    </w:docPart>
    <w:docPart>
      <w:docPartPr>
        <w:name w:val="0F285F4EE4C74B8A8584D3F58C3775F6"/>
        <w:category>
          <w:name w:val="全般"/>
          <w:gallery w:val="placeholder"/>
        </w:category>
        <w:types>
          <w:type w:val="bbPlcHdr"/>
        </w:types>
        <w:behaviors>
          <w:behavior w:val="content"/>
        </w:behaviors>
        <w:guid w:val="{FF5B70B7-B0C6-402E-888D-9D3F025B61D4}"/>
      </w:docPartPr>
      <w:docPartBody>
        <w:p w:rsidR="00803DC6" w:rsidRDefault="00A12F13" w:rsidP="00A12F13">
          <w:pPr>
            <w:pStyle w:val="0F285F4EE4C74B8A8584D3F58C3775F6"/>
          </w:pPr>
          <w:r w:rsidRPr="003A2F5F">
            <w:rPr>
              <w:rStyle w:val="a3"/>
            </w:rPr>
            <w:t>Click here to enter text.</w:t>
          </w:r>
        </w:p>
      </w:docPartBody>
    </w:docPart>
    <w:docPart>
      <w:docPartPr>
        <w:name w:val="7951B8E118FD45AD9AECCD7AC27FEAB8"/>
        <w:category>
          <w:name w:val="全般"/>
          <w:gallery w:val="placeholder"/>
        </w:category>
        <w:types>
          <w:type w:val="bbPlcHdr"/>
        </w:types>
        <w:behaviors>
          <w:behavior w:val="content"/>
        </w:behaviors>
        <w:guid w:val="{42F8E3EB-7428-4A81-B117-DC2B26C16066}"/>
      </w:docPartPr>
      <w:docPartBody>
        <w:p w:rsidR="00803DC6" w:rsidRDefault="00A12F13" w:rsidP="00A12F13">
          <w:pPr>
            <w:pStyle w:val="7951B8E118FD45AD9AECCD7AC27FEAB8"/>
          </w:pPr>
          <w:r w:rsidRPr="003A2F5F">
            <w:rPr>
              <w:rStyle w:val="a3"/>
            </w:rPr>
            <w:t>Click here to enter text.</w:t>
          </w:r>
        </w:p>
      </w:docPartBody>
    </w:docPart>
    <w:docPart>
      <w:docPartPr>
        <w:name w:val="6039B5189B6642FF807B66A9DE5DD032"/>
        <w:category>
          <w:name w:val="全般"/>
          <w:gallery w:val="placeholder"/>
        </w:category>
        <w:types>
          <w:type w:val="bbPlcHdr"/>
        </w:types>
        <w:behaviors>
          <w:behavior w:val="content"/>
        </w:behaviors>
        <w:guid w:val="{701E6D5A-7382-4BDB-A4ED-EA272F93AFBD}"/>
      </w:docPartPr>
      <w:docPartBody>
        <w:p w:rsidR="00803DC6" w:rsidRDefault="00A12F13" w:rsidP="00A12F13">
          <w:pPr>
            <w:pStyle w:val="6039B5189B6642FF807B66A9DE5DD032"/>
          </w:pPr>
          <w:r w:rsidRPr="003A2F5F">
            <w:rPr>
              <w:rStyle w:val="a3"/>
            </w:rPr>
            <w:t>Click here to enter text.</w:t>
          </w:r>
        </w:p>
      </w:docPartBody>
    </w:docPart>
    <w:docPart>
      <w:docPartPr>
        <w:name w:val="E7D574D605BD4A8EB135DEA5D2C0164E"/>
        <w:category>
          <w:name w:val="全般"/>
          <w:gallery w:val="placeholder"/>
        </w:category>
        <w:types>
          <w:type w:val="bbPlcHdr"/>
        </w:types>
        <w:behaviors>
          <w:behavior w:val="content"/>
        </w:behaviors>
        <w:guid w:val="{3F983FCE-6EAF-49D9-A3FA-748505369821}"/>
      </w:docPartPr>
      <w:docPartBody>
        <w:p w:rsidR="00803DC6" w:rsidRDefault="00A12F13" w:rsidP="00A12F13">
          <w:pPr>
            <w:pStyle w:val="E7D574D605BD4A8EB135DEA5D2C0164E"/>
          </w:pPr>
          <w:r w:rsidRPr="003A2F5F">
            <w:rPr>
              <w:rStyle w:val="a3"/>
            </w:rPr>
            <w:t>Click here to enter text.</w:t>
          </w:r>
        </w:p>
      </w:docPartBody>
    </w:docPart>
    <w:docPart>
      <w:docPartPr>
        <w:name w:val="9736C4290318446796CC239745ABB2CC"/>
        <w:category>
          <w:name w:val="全般"/>
          <w:gallery w:val="placeholder"/>
        </w:category>
        <w:types>
          <w:type w:val="bbPlcHdr"/>
        </w:types>
        <w:behaviors>
          <w:behavior w:val="content"/>
        </w:behaviors>
        <w:guid w:val="{7A46358F-D6C0-4F96-B4EF-905911E0A9B3}"/>
      </w:docPartPr>
      <w:docPartBody>
        <w:p w:rsidR="00803DC6" w:rsidRDefault="00A12F13" w:rsidP="00A12F13">
          <w:pPr>
            <w:pStyle w:val="9736C4290318446796CC239745ABB2CC"/>
          </w:pPr>
          <w:r w:rsidRPr="003A2F5F">
            <w:rPr>
              <w:rStyle w:val="a3"/>
            </w:rPr>
            <w:t>Click here to enter text.</w:t>
          </w:r>
        </w:p>
      </w:docPartBody>
    </w:docPart>
    <w:docPart>
      <w:docPartPr>
        <w:name w:val="0504501010A94D379F6767EBE6A1289A"/>
        <w:category>
          <w:name w:val="全般"/>
          <w:gallery w:val="placeholder"/>
        </w:category>
        <w:types>
          <w:type w:val="bbPlcHdr"/>
        </w:types>
        <w:behaviors>
          <w:behavior w:val="content"/>
        </w:behaviors>
        <w:guid w:val="{A8BBFDEB-0E98-420F-BAFE-16AE78FDCAE2}"/>
      </w:docPartPr>
      <w:docPartBody>
        <w:p w:rsidR="006C4297" w:rsidRDefault="005B5B96" w:rsidP="005B5B96">
          <w:pPr>
            <w:pStyle w:val="0504501010A94D379F6767EBE6A1289A"/>
          </w:pPr>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13"/>
    <w:rsid w:val="005B5B96"/>
    <w:rsid w:val="006C4297"/>
    <w:rsid w:val="00803DC6"/>
    <w:rsid w:val="00A12F13"/>
    <w:rsid w:val="00F26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5B96"/>
    <w:rPr>
      <w:color w:val="808080"/>
    </w:rPr>
  </w:style>
  <w:style w:type="paragraph" w:customStyle="1" w:styleId="4BB27ACF6FF14A3D9AB673E844B7FB21">
    <w:name w:val="4BB27ACF6FF14A3D9AB673E844B7FB21"/>
    <w:rsid w:val="00A12F13"/>
    <w:pPr>
      <w:widowControl w:val="0"/>
      <w:jc w:val="both"/>
    </w:pPr>
  </w:style>
  <w:style w:type="paragraph" w:customStyle="1" w:styleId="EBF21092EFF54B6F897A02BADA78E6EF">
    <w:name w:val="EBF21092EFF54B6F897A02BADA78E6EF"/>
    <w:rsid w:val="00A12F13"/>
    <w:pPr>
      <w:widowControl w:val="0"/>
      <w:jc w:val="both"/>
    </w:pPr>
  </w:style>
  <w:style w:type="paragraph" w:customStyle="1" w:styleId="0F285F4EE4C74B8A8584D3F58C3775F6">
    <w:name w:val="0F285F4EE4C74B8A8584D3F58C3775F6"/>
    <w:rsid w:val="00A12F13"/>
    <w:pPr>
      <w:widowControl w:val="0"/>
      <w:jc w:val="both"/>
    </w:pPr>
  </w:style>
  <w:style w:type="paragraph" w:customStyle="1" w:styleId="7951B8E118FD45AD9AECCD7AC27FEAB8">
    <w:name w:val="7951B8E118FD45AD9AECCD7AC27FEAB8"/>
    <w:rsid w:val="00A12F13"/>
    <w:pPr>
      <w:widowControl w:val="0"/>
      <w:jc w:val="both"/>
    </w:pPr>
  </w:style>
  <w:style w:type="paragraph" w:customStyle="1" w:styleId="6039B5189B6642FF807B66A9DE5DD032">
    <w:name w:val="6039B5189B6642FF807B66A9DE5DD032"/>
    <w:rsid w:val="00A12F13"/>
    <w:pPr>
      <w:widowControl w:val="0"/>
      <w:jc w:val="both"/>
    </w:pPr>
  </w:style>
  <w:style w:type="paragraph" w:customStyle="1" w:styleId="E7D574D605BD4A8EB135DEA5D2C0164E">
    <w:name w:val="E7D574D605BD4A8EB135DEA5D2C0164E"/>
    <w:rsid w:val="00A12F13"/>
    <w:pPr>
      <w:widowControl w:val="0"/>
      <w:jc w:val="both"/>
    </w:pPr>
  </w:style>
  <w:style w:type="paragraph" w:customStyle="1" w:styleId="9736C4290318446796CC239745ABB2CC">
    <w:name w:val="9736C4290318446796CC239745ABB2CC"/>
    <w:rsid w:val="00A12F13"/>
    <w:pPr>
      <w:widowControl w:val="0"/>
      <w:jc w:val="both"/>
    </w:pPr>
  </w:style>
  <w:style w:type="paragraph" w:customStyle="1" w:styleId="0504501010A94D379F6767EBE6A1289A">
    <w:name w:val="0504501010A94D379F6767EBE6A1289A"/>
    <w:rsid w:val="005B5B9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27E94-3879-4B36-BF6E-B0903AFE8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4144</Words>
  <Characters>23625</Characters>
  <Application>Microsoft Office Word</Application>
  <DocSecurity>0</DocSecurity>
  <Lines>196</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Hiroaki Tomoi</dc:creator>
  <cp:keywords/>
  <dc:description/>
  <cp:lastModifiedBy>Hiroaki Tomoi</cp:lastModifiedBy>
  <cp:revision>63</cp:revision>
  <dcterms:created xsi:type="dcterms:W3CDTF">2023-01-24T01:03:00Z</dcterms:created>
  <dcterms:modified xsi:type="dcterms:W3CDTF">2023-08-15T00:01:00Z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210c4a31-155d-4091-896f-20131c00f27d</vt:lpwstr>
  </property>
</Properties>
</file>