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99300" w14:textId="388BFE84" w:rsidR="002D247D" w:rsidRPr="00F73774" w:rsidRDefault="002D247D" w:rsidP="002D247D">
      <w:pPr>
        <w:pStyle w:val="Paragraph"/>
        <w:spacing w:line="240" w:lineRule="auto"/>
        <w:jc w:val="both"/>
        <w:rPr>
          <w:b/>
          <w:bCs/>
          <w:color w:val="000000" w:themeColor="text1"/>
          <w:sz w:val="22"/>
          <w:szCs w:val="22"/>
        </w:rPr>
      </w:pPr>
      <w:bookmarkStart w:id="0" w:name="_Hlk81392118"/>
      <w:bookmarkStart w:id="1" w:name="_Hlk108018293"/>
      <w:r w:rsidRPr="00F73774">
        <w:rPr>
          <w:b/>
          <w:bCs/>
          <w:color w:val="000000" w:themeColor="text1"/>
          <w:sz w:val="22"/>
          <w:szCs w:val="22"/>
        </w:rPr>
        <w:t>Seasonal changes in cell size of the dominant diatom species in the waters of Lake Biwa</w:t>
      </w:r>
    </w:p>
    <w:p w14:paraId="6DAFE53E" w14:textId="0FFA6CD1" w:rsidR="002D247D" w:rsidRPr="00F73774" w:rsidRDefault="002D247D" w:rsidP="002D247D">
      <w:pPr>
        <w:pStyle w:val="Newparagraph"/>
        <w:ind w:firstLine="0"/>
        <w:rPr>
          <w:sz w:val="22"/>
          <w:szCs w:val="22"/>
        </w:rPr>
      </w:pPr>
    </w:p>
    <w:p w14:paraId="152D59FB" w14:textId="568A2BD9" w:rsidR="002D247D" w:rsidRPr="00F73774" w:rsidRDefault="002D247D" w:rsidP="002D247D">
      <w:pPr>
        <w:pStyle w:val="Newparagraph"/>
        <w:ind w:firstLine="0"/>
        <w:rPr>
          <w:sz w:val="22"/>
          <w:szCs w:val="22"/>
        </w:rPr>
      </w:pPr>
      <w:r w:rsidRPr="00F73774">
        <w:rPr>
          <w:sz w:val="22"/>
          <w:szCs w:val="22"/>
        </w:rPr>
        <w:t>Aquatic Ecology</w:t>
      </w:r>
    </w:p>
    <w:p w14:paraId="13B949D5" w14:textId="77777777" w:rsidR="002D247D" w:rsidRPr="00F73774" w:rsidRDefault="002D247D" w:rsidP="002D247D">
      <w:pPr>
        <w:pStyle w:val="Paragraph"/>
        <w:spacing w:line="240" w:lineRule="auto"/>
        <w:jc w:val="both"/>
        <w:rPr>
          <w:sz w:val="22"/>
          <w:szCs w:val="22"/>
        </w:rPr>
      </w:pPr>
      <w:r w:rsidRPr="00F73774">
        <w:rPr>
          <w:sz w:val="22"/>
          <w:szCs w:val="22"/>
        </w:rPr>
        <w:t xml:space="preserve">Deb Soumya, </w:t>
      </w:r>
      <w:proofErr w:type="spellStart"/>
      <w:r w:rsidRPr="00F73774">
        <w:rPr>
          <w:sz w:val="22"/>
          <w:szCs w:val="22"/>
        </w:rPr>
        <w:t>Weilhoefer</w:t>
      </w:r>
      <w:proofErr w:type="spellEnd"/>
      <w:r w:rsidRPr="00F73774">
        <w:rPr>
          <w:sz w:val="22"/>
          <w:szCs w:val="22"/>
        </w:rPr>
        <w:t xml:space="preserve"> Christine L</w:t>
      </w:r>
      <w:r w:rsidRPr="00F73774">
        <w:rPr>
          <w:sz w:val="22"/>
          <w:szCs w:val="22"/>
          <w:lang w:eastAsia="ja-JP"/>
        </w:rPr>
        <w:t xml:space="preserve">, </w:t>
      </w:r>
      <w:proofErr w:type="spellStart"/>
      <w:r w:rsidRPr="00F73774">
        <w:rPr>
          <w:sz w:val="22"/>
          <w:szCs w:val="22"/>
          <w:lang w:eastAsia="ja-JP"/>
        </w:rPr>
        <w:t>Keitaro</w:t>
      </w:r>
      <w:proofErr w:type="spellEnd"/>
      <w:r w:rsidRPr="00F73774">
        <w:rPr>
          <w:sz w:val="22"/>
          <w:szCs w:val="22"/>
          <w:lang w:eastAsia="ja-JP"/>
        </w:rPr>
        <w:t xml:space="preserve"> Fukushima, </w:t>
      </w:r>
      <w:r w:rsidRPr="00F73774">
        <w:rPr>
          <w:sz w:val="22"/>
          <w:szCs w:val="22"/>
        </w:rPr>
        <w:t xml:space="preserve">Yukiko </w:t>
      </w:r>
      <w:proofErr w:type="spellStart"/>
      <w:r w:rsidRPr="00F73774">
        <w:rPr>
          <w:sz w:val="22"/>
          <w:szCs w:val="22"/>
        </w:rPr>
        <w:t>Goda</w:t>
      </w:r>
      <w:proofErr w:type="spellEnd"/>
      <w:r w:rsidRPr="00F73774">
        <w:rPr>
          <w:sz w:val="22"/>
          <w:szCs w:val="22"/>
        </w:rPr>
        <w:t xml:space="preserve">, </w:t>
      </w:r>
      <w:proofErr w:type="spellStart"/>
      <w:r w:rsidRPr="00F73774">
        <w:rPr>
          <w:sz w:val="22"/>
          <w:szCs w:val="22"/>
        </w:rPr>
        <w:t>Tetsuji</w:t>
      </w:r>
      <w:proofErr w:type="spellEnd"/>
      <w:r w:rsidRPr="00F73774">
        <w:rPr>
          <w:sz w:val="22"/>
          <w:szCs w:val="22"/>
        </w:rPr>
        <w:t xml:space="preserve"> </w:t>
      </w:r>
      <w:proofErr w:type="spellStart"/>
      <w:r w:rsidRPr="00F73774">
        <w:rPr>
          <w:sz w:val="22"/>
          <w:szCs w:val="22"/>
        </w:rPr>
        <w:t>Akatsuka</w:t>
      </w:r>
      <w:proofErr w:type="spellEnd"/>
      <w:r w:rsidRPr="00F73774">
        <w:rPr>
          <w:sz w:val="22"/>
          <w:szCs w:val="22"/>
        </w:rPr>
        <w:t>, Shin-</w:t>
      </w:r>
      <w:proofErr w:type="spellStart"/>
      <w:r w:rsidRPr="00F73774">
        <w:rPr>
          <w:sz w:val="22"/>
          <w:szCs w:val="22"/>
        </w:rPr>
        <w:t>ichi</w:t>
      </w:r>
      <w:proofErr w:type="spellEnd"/>
      <w:r w:rsidRPr="00F73774">
        <w:rPr>
          <w:sz w:val="22"/>
          <w:szCs w:val="22"/>
        </w:rPr>
        <w:t xml:space="preserve"> Nakano</w:t>
      </w:r>
      <w:bookmarkEnd w:id="0"/>
    </w:p>
    <w:p w14:paraId="46523A42" w14:textId="77777777" w:rsidR="002D247D" w:rsidRPr="00F73774" w:rsidRDefault="002D247D" w:rsidP="002D247D">
      <w:pPr>
        <w:pStyle w:val="Newparagraph"/>
        <w:ind w:firstLine="0"/>
        <w:rPr>
          <w:sz w:val="22"/>
          <w:szCs w:val="22"/>
        </w:rPr>
      </w:pPr>
    </w:p>
    <w:p w14:paraId="162FF630" w14:textId="77777777" w:rsidR="002D247D" w:rsidRPr="00F73774" w:rsidRDefault="002D247D" w:rsidP="002D247D">
      <w:pPr>
        <w:pStyle w:val="Newparagraph"/>
        <w:spacing w:line="240" w:lineRule="auto"/>
        <w:ind w:firstLine="0"/>
        <w:rPr>
          <w:color w:val="222222"/>
          <w:sz w:val="22"/>
          <w:szCs w:val="22"/>
          <w:shd w:val="clear" w:color="auto" w:fill="FFFFFF"/>
          <w:lang w:eastAsia="ja-JP"/>
        </w:rPr>
      </w:pPr>
    </w:p>
    <w:p w14:paraId="49045D5D" w14:textId="5A0C5113" w:rsidR="002D247D" w:rsidRPr="00F73774" w:rsidRDefault="002D247D" w:rsidP="002D247D">
      <w:pPr>
        <w:pStyle w:val="Newparagraph"/>
        <w:spacing w:line="240" w:lineRule="auto"/>
        <w:ind w:firstLine="0"/>
        <w:rPr>
          <w:color w:val="222222"/>
          <w:sz w:val="22"/>
          <w:szCs w:val="22"/>
          <w:shd w:val="clear" w:color="auto" w:fill="FFFFFF"/>
          <w:lang w:eastAsia="ja-JP"/>
        </w:rPr>
      </w:pPr>
      <w:r w:rsidRPr="00F73774">
        <w:rPr>
          <w:color w:val="222222"/>
          <w:sz w:val="22"/>
          <w:szCs w:val="22"/>
          <w:shd w:val="clear" w:color="auto" w:fill="FFFFFF"/>
          <w:lang w:eastAsia="ja-JP"/>
        </w:rPr>
        <w:t>S. Nakano (Corresponding Author)</w:t>
      </w:r>
    </w:p>
    <w:p w14:paraId="258F1AB9" w14:textId="5677D7DB" w:rsidR="002D247D" w:rsidRPr="00F73774" w:rsidRDefault="002D247D" w:rsidP="002D247D">
      <w:pPr>
        <w:pStyle w:val="Paragraph"/>
        <w:spacing w:before="0" w:line="240" w:lineRule="auto"/>
        <w:jc w:val="both"/>
        <w:rPr>
          <w:sz w:val="22"/>
          <w:szCs w:val="22"/>
        </w:rPr>
      </w:pPr>
      <w:proofErr w:type="spellStart"/>
      <w:r w:rsidRPr="00F73774">
        <w:rPr>
          <w:sz w:val="22"/>
          <w:szCs w:val="22"/>
        </w:rPr>
        <w:t>Center</w:t>
      </w:r>
      <w:proofErr w:type="spellEnd"/>
      <w:r w:rsidRPr="00F73774">
        <w:rPr>
          <w:sz w:val="22"/>
          <w:szCs w:val="22"/>
        </w:rPr>
        <w:t xml:space="preserve"> for Ecological Research, Kyoto University, 2</w:t>
      </w:r>
      <w:r w:rsidRPr="00F73774">
        <w:rPr>
          <w:sz w:val="22"/>
          <w:szCs w:val="22"/>
        </w:rPr>
        <w:noBreakHyphen/>
        <w:t>509</w:t>
      </w:r>
      <w:r w:rsidRPr="00F73774">
        <w:rPr>
          <w:sz w:val="22"/>
          <w:szCs w:val="22"/>
        </w:rPr>
        <w:noBreakHyphen/>
        <w:t>3, Hirano, Otsu, Shiga 520</w:t>
      </w:r>
      <w:r w:rsidRPr="00F73774">
        <w:rPr>
          <w:sz w:val="22"/>
          <w:szCs w:val="22"/>
        </w:rPr>
        <w:noBreakHyphen/>
        <w:t xml:space="preserve">2113, Japan </w:t>
      </w:r>
    </w:p>
    <w:p w14:paraId="477E8F07" w14:textId="77777777" w:rsidR="002D247D" w:rsidRPr="00F73774" w:rsidRDefault="002D247D" w:rsidP="002D247D">
      <w:pPr>
        <w:pStyle w:val="Newparagraph"/>
        <w:spacing w:line="240" w:lineRule="auto"/>
        <w:ind w:firstLine="0"/>
        <w:rPr>
          <w:color w:val="222222"/>
          <w:sz w:val="22"/>
          <w:szCs w:val="22"/>
          <w:shd w:val="clear" w:color="auto" w:fill="FFFFFF"/>
          <w:lang w:eastAsia="ja-JP"/>
        </w:rPr>
      </w:pPr>
      <w:r w:rsidRPr="00F73774">
        <w:rPr>
          <w:color w:val="222222"/>
          <w:sz w:val="22"/>
          <w:szCs w:val="22"/>
          <w:shd w:val="clear" w:color="auto" w:fill="FFFFFF"/>
          <w:lang w:eastAsia="ja-JP"/>
        </w:rPr>
        <w:t>Tel: +81-77-549-8239</w:t>
      </w:r>
    </w:p>
    <w:p w14:paraId="5D41DC01" w14:textId="77777777" w:rsidR="002D247D" w:rsidRPr="00F73774" w:rsidRDefault="002D247D" w:rsidP="002D247D">
      <w:pPr>
        <w:pStyle w:val="Newparagraph"/>
        <w:spacing w:line="240" w:lineRule="auto"/>
        <w:ind w:firstLine="0"/>
        <w:rPr>
          <w:color w:val="222222"/>
          <w:sz w:val="22"/>
          <w:szCs w:val="22"/>
          <w:shd w:val="clear" w:color="auto" w:fill="FFFFFF"/>
          <w:lang w:eastAsia="ja-JP"/>
        </w:rPr>
      </w:pPr>
      <w:r w:rsidRPr="00F73774">
        <w:rPr>
          <w:color w:val="222222"/>
          <w:sz w:val="22"/>
          <w:szCs w:val="22"/>
          <w:shd w:val="clear" w:color="auto" w:fill="FFFFFF"/>
          <w:lang w:eastAsia="ja-JP"/>
        </w:rPr>
        <w:t>Fax: +81-77-549-8201</w:t>
      </w:r>
    </w:p>
    <w:p w14:paraId="42A1F1BF" w14:textId="77777777" w:rsidR="002D247D" w:rsidRPr="00F73774" w:rsidRDefault="002D247D" w:rsidP="002D247D">
      <w:pPr>
        <w:pStyle w:val="Newparagraph"/>
        <w:spacing w:line="240" w:lineRule="auto"/>
        <w:ind w:firstLine="0"/>
        <w:rPr>
          <w:color w:val="222222"/>
          <w:sz w:val="22"/>
          <w:szCs w:val="22"/>
          <w:shd w:val="clear" w:color="auto" w:fill="FFFFFF"/>
          <w:lang w:eastAsia="ja-JP"/>
        </w:rPr>
      </w:pPr>
      <w:r w:rsidRPr="00F73774">
        <w:rPr>
          <w:color w:val="222222"/>
          <w:sz w:val="22"/>
          <w:szCs w:val="22"/>
          <w:shd w:val="clear" w:color="auto" w:fill="FFFFFF"/>
          <w:lang w:eastAsia="ja-JP"/>
        </w:rPr>
        <w:t>e-mail: nakano@ecology.kyoto-u.ac.jp</w:t>
      </w:r>
    </w:p>
    <w:p w14:paraId="59C40EFE" w14:textId="77777777" w:rsidR="002D247D" w:rsidRPr="00F73774" w:rsidRDefault="002D247D" w:rsidP="002D247D">
      <w:pPr>
        <w:pStyle w:val="Newparagraph"/>
        <w:spacing w:line="240" w:lineRule="auto"/>
        <w:ind w:firstLine="0"/>
        <w:rPr>
          <w:sz w:val="22"/>
          <w:szCs w:val="22"/>
          <w:lang w:eastAsia="ja-JP"/>
        </w:rPr>
      </w:pPr>
      <w:r w:rsidRPr="00F73774">
        <w:rPr>
          <w:color w:val="222222"/>
          <w:sz w:val="22"/>
          <w:szCs w:val="22"/>
          <w:shd w:val="clear" w:color="auto" w:fill="FFFFFF"/>
          <w:lang w:eastAsia="ja-JP"/>
        </w:rPr>
        <w:t>ORCID ID: 0000-0001-5235-8547</w:t>
      </w:r>
    </w:p>
    <w:bookmarkEnd w:id="1"/>
    <w:p w14:paraId="4A33B408" w14:textId="77777777" w:rsidR="002D247D" w:rsidRPr="00F73774" w:rsidRDefault="002D247D" w:rsidP="00B82D4E">
      <w:pPr>
        <w:pStyle w:val="Newparagraph"/>
        <w:ind w:firstLine="0"/>
        <w:rPr>
          <w:noProof/>
          <w:sz w:val="22"/>
          <w:szCs w:val="22"/>
          <w:lang w:eastAsia="ja-JP"/>
        </w:rPr>
      </w:pPr>
    </w:p>
    <w:p w14:paraId="3DC4D55D" w14:textId="77777777" w:rsidR="002D247D" w:rsidRPr="00F73774" w:rsidRDefault="002D247D" w:rsidP="00B82D4E">
      <w:pPr>
        <w:pStyle w:val="Newparagraph"/>
        <w:ind w:firstLine="0"/>
        <w:rPr>
          <w:noProof/>
          <w:sz w:val="22"/>
          <w:szCs w:val="22"/>
          <w:lang w:eastAsia="ja-JP"/>
        </w:rPr>
      </w:pPr>
    </w:p>
    <w:p w14:paraId="28AA777F" w14:textId="77777777" w:rsidR="002D247D" w:rsidRPr="00F73774" w:rsidRDefault="002D247D" w:rsidP="00B82D4E">
      <w:pPr>
        <w:pStyle w:val="Newparagraph"/>
        <w:ind w:firstLine="0"/>
        <w:rPr>
          <w:noProof/>
          <w:sz w:val="22"/>
          <w:szCs w:val="22"/>
          <w:lang w:eastAsia="ja-JP"/>
        </w:rPr>
      </w:pPr>
    </w:p>
    <w:p w14:paraId="42219185" w14:textId="77777777" w:rsidR="002D247D" w:rsidRPr="00F73774" w:rsidRDefault="002D247D" w:rsidP="00B82D4E">
      <w:pPr>
        <w:pStyle w:val="Newparagraph"/>
        <w:ind w:firstLine="0"/>
        <w:rPr>
          <w:noProof/>
          <w:sz w:val="22"/>
          <w:szCs w:val="22"/>
          <w:lang w:eastAsia="ja-JP"/>
        </w:rPr>
      </w:pPr>
    </w:p>
    <w:p w14:paraId="344D5126" w14:textId="77777777" w:rsidR="002D247D" w:rsidRPr="00F73774" w:rsidRDefault="002D247D" w:rsidP="00B82D4E">
      <w:pPr>
        <w:pStyle w:val="Newparagraph"/>
        <w:ind w:firstLine="0"/>
        <w:rPr>
          <w:noProof/>
          <w:sz w:val="22"/>
          <w:szCs w:val="22"/>
          <w:lang w:eastAsia="ja-JP"/>
        </w:rPr>
      </w:pPr>
    </w:p>
    <w:p w14:paraId="4345634C" w14:textId="0819FD24" w:rsidR="002D247D" w:rsidRPr="00F73774" w:rsidRDefault="002D247D" w:rsidP="00B82D4E">
      <w:pPr>
        <w:pStyle w:val="Newparagraph"/>
        <w:ind w:firstLine="0"/>
        <w:rPr>
          <w:noProof/>
          <w:sz w:val="22"/>
          <w:szCs w:val="22"/>
          <w:lang w:eastAsia="ja-JP"/>
        </w:rPr>
      </w:pPr>
    </w:p>
    <w:p w14:paraId="6810FC88" w14:textId="6EB4DEEC" w:rsidR="002D247D" w:rsidRPr="00F73774" w:rsidRDefault="002D247D" w:rsidP="00B82D4E">
      <w:pPr>
        <w:pStyle w:val="Newparagraph"/>
        <w:ind w:firstLine="0"/>
        <w:rPr>
          <w:noProof/>
          <w:sz w:val="22"/>
          <w:szCs w:val="22"/>
          <w:lang w:eastAsia="ja-JP"/>
        </w:rPr>
      </w:pPr>
    </w:p>
    <w:p w14:paraId="2BD8E4B1" w14:textId="3ACA35F0" w:rsidR="002D247D" w:rsidRPr="00F73774" w:rsidRDefault="002D247D" w:rsidP="00B82D4E">
      <w:pPr>
        <w:pStyle w:val="Newparagraph"/>
        <w:ind w:firstLine="0"/>
        <w:rPr>
          <w:noProof/>
          <w:sz w:val="22"/>
          <w:szCs w:val="22"/>
          <w:lang w:eastAsia="ja-JP"/>
        </w:rPr>
      </w:pPr>
    </w:p>
    <w:p w14:paraId="7A8417A5" w14:textId="77777777" w:rsidR="002D247D" w:rsidRPr="00F73774" w:rsidRDefault="002D247D" w:rsidP="00B82D4E">
      <w:pPr>
        <w:pStyle w:val="Newparagraph"/>
        <w:ind w:firstLine="0"/>
        <w:rPr>
          <w:noProof/>
          <w:sz w:val="22"/>
          <w:szCs w:val="22"/>
          <w:lang w:val="en-US" w:eastAsia="ja-JP"/>
        </w:rPr>
      </w:pPr>
    </w:p>
    <w:p w14:paraId="764F3D24" w14:textId="77777777" w:rsidR="002D247D" w:rsidRPr="00F73774" w:rsidRDefault="002D247D" w:rsidP="00B82D4E">
      <w:pPr>
        <w:pStyle w:val="Newparagraph"/>
        <w:ind w:firstLine="0"/>
        <w:rPr>
          <w:noProof/>
          <w:sz w:val="22"/>
          <w:szCs w:val="22"/>
          <w:lang w:eastAsia="ja-JP"/>
        </w:rPr>
      </w:pPr>
    </w:p>
    <w:p w14:paraId="44C7165A" w14:textId="30208F88" w:rsidR="00B82D4E" w:rsidRPr="007E79CA" w:rsidRDefault="007E79CA" w:rsidP="00B82D4E">
      <w:pPr>
        <w:pStyle w:val="Newparagraph"/>
        <w:ind w:firstLine="0"/>
        <w:rPr>
          <w:sz w:val="22"/>
          <w:szCs w:val="22"/>
          <w:lang w:val="en-US" w:eastAsia="ja-JP"/>
        </w:rPr>
      </w:pPr>
      <w:r>
        <w:rPr>
          <w:noProof/>
          <w:sz w:val="22"/>
          <w:szCs w:val="22"/>
          <w:lang w:val="en-US" w:eastAsia="ja-JP"/>
        </w:rPr>
        <w:lastRenderedPageBreak/>
        <w:drawing>
          <wp:inline distT="0" distB="0" distL="0" distR="0" wp14:anchorId="70E0C02E" wp14:editId="7A845E4B">
            <wp:extent cx="6344285" cy="39700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102" cy="397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15B34" w14:textId="77777777" w:rsidR="00B82D4E" w:rsidRPr="00F73774" w:rsidRDefault="00B82D4E" w:rsidP="00B82D4E">
      <w:pPr>
        <w:pStyle w:val="Paragraph"/>
        <w:jc w:val="both"/>
        <w:rPr>
          <w:sz w:val="22"/>
          <w:szCs w:val="22"/>
          <w:lang w:val="en-US" w:eastAsia="ja-JP"/>
        </w:rPr>
      </w:pPr>
      <w:r w:rsidRPr="00F73774">
        <w:rPr>
          <w:b/>
          <w:bCs/>
          <w:sz w:val="22"/>
          <w:szCs w:val="22"/>
          <w:lang w:val="en-US" w:eastAsia="ja-JP"/>
        </w:rPr>
        <w:t>Fig. S1</w:t>
      </w:r>
      <w:r w:rsidRPr="00F73774">
        <w:rPr>
          <w:sz w:val="22"/>
          <w:szCs w:val="22"/>
          <w:lang w:val="en-US" w:eastAsia="ja-JP"/>
        </w:rPr>
        <w:t xml:space="preserve"> Seasonal pH in the surface water of Lake Biwa</w:t>
      </w:r>
    </w:p>
    <w:p w14:paraId="4304B1EE" w14:textId="77777777" w:rsidR="00B82D4E" w:rsidRPr="00F73774" w:rsidRDefault="00B82D4E" w:rsidP="00B82D4E">
      <w:pPr>
        <w:pStyle w:val="Newparagraph"/>
        <w:rPr>
          <w:sz w:val="22"/>
          <w:szCs w:val="22"/>
          <w:lang w:val="en-US" w:eastAsia="ja-JP"/>
        </w:rPr>
      </w:pPr>
    </w:p>
    <w:p w14:paraId="262AE1B6" w14:textId="77777777" w:rsidR="00B82D4E" w:rsidRPr="00F73774" w:rsidRDefault="00B82D4E" w:rsidP="00B82D4E">
      <w:pPr>
        <w:pStyle w:val="Newparagraph"/>
        <w:rPr>
          <w:sz w:val="22"/>
          <w:szCs w:val="22"/>
          <w:lang w:val="en-US" w:eastAsia="ja-JP"/>
        </w:rPr>
      </w:pPr>
    </w:p>
    <w:p w14:paraId="79471682" w14:textId="0D01048F" w:rsidR="00B82D4E" w:rsidRDefault="00B82D4E" w:rsidP="0091543C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7B189FD6" w14:textId="7AB8D64A" w:rsidR="0091543C" w:rsidRDefault="0091543C" w:rsidP="0091543C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2001D756" w14:textId="01AEBADD" w:rsidR="0091543C" w:rsidRDefault="0091543C" w:rsidP="0091543C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274361BD" w14:textId="5F096501" w:rsidR="0091543C" w:rsidRDefault="0091543C" w:rsidP="0091543C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0674C3F0" w14:textId="77777777" w:rsidR="0091543C" w:rsidRPr="00F73774" w:rsidRDefault="0091543C" w:rsidP="0091543C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3737675F" w14:textId="6F1A23AF" w:rsidR="00B82D4E" w:rsidRPr="00F73774" w:rsidRDefault="007E79CA" w:rsidP="00B82D4E">
      <w:pPr>
        <w:pStyle w:val="Newparagraph"/>
        <w:ind w:firstLine="0"/>
        <w:rPr>
          <w:sz w:val="22"/>
          <w:szCs w:val="22"/>
          <w:lang w:eastAsia="ja-JP"/>
        </w:rPr>
      </w:pPr>
      <w:r>
        <w:rPr>
          <w:noProof/>
          <w:sz w:val="22"/>
          <w:szCs w:val="22"/>
          <w:lang w:eastAsia="ja-JP"/>
        </w:rPr>
        <w:lastRenderedPageBreak/>
        <w:drawing>
          <wp:inline distT="0" distB="0" distL="0" distR="0" wp14:anchorId="429C6478" wp14:editId="3AC991D6">
            <wp:extent cx="6300851" cy="3942917"/>
            <wp:effectExtent l="0" t="0" r="508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39" cy="394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581F3" w14:textId="77777777" w:rsidR="00B82D4E" w:rsidRPr="00F73774" w:rsidRDefault="00B82D4E" w:rsidP="00B82D4E">
      <w:pPr>
        <w:pStyle w:val="Newparagraph"/>
        <w:ind w:firstLine="0"/>
        <w:jc w:val="both"/>
        <w:rPr>
          <w:sz w:val="22"/>
          <w:szCs w:val="22"/>
          <w:lang w:val="en-US" w:eastAsia="ja-JP"/>
        </w:rPr>
      </w:pPr>
      <w:r w:rsidRPr="00F73774">
        <w:rPr>
          <w:b/>
          <w:bCs/>
          <w:sz w:val="22"/>
          <w:szCs w:val="22"/>
          <w:lang w:val="en-US" w:eastAsia="ja-JP"/>
        </w:rPr>
        <w:t>Fig. S2</w:t>
      </w:r>
      <w:r w:rsidRPr="00F73774">
        <w:rPr>
          <w:sz w:val="22"/>
          <w:szCs w:val="22"/>
          <w:lang w:val="en-US" w:eastAsia="ja-JP"/>
        </w:rPr>
        <w:t xml:space="preserve"> Seasonal water transparency in Lake Biwa</w:t>
      </w:r>
    </w:p>
    <w:p w14:paraId="13D72A56" w14:textId="77777777" w:rsidR="00B82D4E" w:rsidRPr="00F73774" w:rsidRDefault="00B82D4E" w:rsidP="00B82D4E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407FDDAA" w14:textId="77777777" w:rsidR="00B82D4E" w:rsidRPr="00F73774" w:rsidRDefault="00B82D4E" w:rsidP="00B82D4E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046793FC" w14:textId="77777777" w:rsidR="00B82D4E" w:rsidRPr="00F73774" w:rsidRDefault="00B82D4E" w:rsidP="00B82D4E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14A4DA21" w14:textId="77777777" w:rsidR="00B82D4E" w:rsidRPr="00F73774" w:rsidRDefault="00B82D4E" w:rsidP="00B82D4E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1350E494" w14:textId="77777777" w:rsidR="00B82D4E" w:rsidRPr="00F73774" w:rsidRDefault="00B82D4E" w:rsidP="00B82D4E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215DCB46" w14:textId="77777777" w:rsidR="00B82D4E" w:rsidRPr="00F73774" w:rsidRDefault="00B82D4E" w:rsidP="00B82D4E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264BF72D" w14:textId="77777777" w:rsidR="00B82D4E" w:rsidRPr="00F73774" w:rsidRDefault="00B82D4E" w:rsidP="00B82D4E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4B563C68" w14:textId="77777777" w:rsidR="00B82D4E" w:rsidRPr="00F73774" w:rsidRDefault="00B82D4E" w:rsidP="00B82D4E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4658516D" w14:textId="77777777" w:rsidR="00B82D4E" w:rsidRPr="00F73774" w:rsidRDefault="00B82D4E" w:rsidP="00B82D4E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45388ECD" w14:textId="77777777" w:rsidR="00B82D4E" w:rsidRPr="00F73774" w:rsidRDefault="00B82D4E" w:rsidP="00B82D4E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25CB1DE6" w14:textId="77777777" w:rsidR="00B82D4E" w:rsidRPr="00F73774" w:rsidRDefault="00B82D4E" w:rsidP="00B82D4E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7C46C8B5" w14:textId="77777777" w:rsidR="00B82D4E" w:rsidRPr="00F73774" w:rsidRDefault="00B82D4E" w:rsidP="00B82D4E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428EC4E2" w14:textId="77777777" w:rsidR="00B82D4E" w:rsidRPr="00F73774" w:rsidRDefault="00B82D4E" w:rsidP="00B82D4E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7A23F920" w14:textId="77777777" w:rsidR="00B82D4E" w:rsidRPr="00F73774" w:rsidRDefault="00B82D4E" w:rsidP="00B82D4E">
      <w:pPr>
        <w:pStyle w:val="Newparagraph"/>
        <w:ind w:firstLine="0"/>
        <w:rPr>
          <w:sz w:val="22"/>
          <w:szCs w:val="22"/>
          <w:lang w:val="en-US" w:eastAsia="ja-JP"/>
        </w:rPr>
      </w:pPr>
    </w:p>
    <w:p w14:paraId="51193776" w14:textId="77777777" w:rsidR="00B82D4E" w:rsidRPr="00F73774" w:rsidRDefault="00B82D4E" w:rsidP="00B82D4E">
      <w:pPr>
        <w:pStyle w:val="Newparagraph"/>
        <w:ind w:firstLine="0"/>
        <w:rPr>
          <w:sz w:val="22"/>
          <w:szCs w:val="22"/>
          <w:lang w:val="en-US" w:eastAsia="ja-JP"/>
        </w:rPr>
      </w:pPr>
      <w:r w:rsidRPr="00F73774">
        <w:rPr>
          <w:noProof/>
          <w:sz w:val="22"/>
          <w:szCs w:val="22"/>
          <w:lang w:val="en-US" w:eastAsia="ja-JP"/>
        </w:rPr>
        <w:drawing>
          <wp:inline distT="0" distB="0" distL="0" distR="0" wp14:anchorId="05826B59" wp14:editId="775CF578">
            <wp:extent cx="5214347" cy="8043016"/>
            <wp:effectExtent l="0" t="0" r="571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031" cy="806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18701" w14:textId="77777777" w:rsidR="00B82D4E" w:rsidRPr="00F73774" w:rsidRDefault="00B82D4E" w:rsidP="00B82D4E">
      <w:pPr>
        <w:pStyle w:val="Newparagraph"/>
        <w:ind w:firstLine="0"/>
        <w:jc w:val="both"/>
        <w:rPr>
          <w:sz w:val="22"/>
          <w:szCs w:val="22"/>
          <w:lang w:val="en-US" w:eastAsia="ja-JP"/>
        </w:rPr>
      </w:pPr>
    </w:p>
    <w:p w14:paraId="515502BC" w14:textId="77777777" w:rsidR="00B82D4E" w:rsidRPr="00F73774" w:rsidRDefault="00B82D4E" w:rsidP="00B82D4E">
      <w:pPr>
        <w:pStyle w:val="Newparagraph"/>
        <w:ind w:firstLine="0"/>
        <w:jc w:val="both"/>
        <w:rPr>
          <w:rFonts w:eastAsia="Times New Roman"/>
          <w:sz w:val="22"/>
          <w:szCs w:val="22"/>
          <w:lang w:val="en-US"/>
        </w:rPr>
      </w:pPr>
      <w:r w:rsidRPr="00F73774">
        <w:rPr>
          <w:b/>
          <w:bCs/>
          <w:sz w:val="22"/>
          <w:szCs w:val="22"/>
          <w:lang w:val="en-US" w:eastAsia="ja-JP"/>
        </w:rPr>
        <w:t>Fig. S3</w:t>
      </w:r>
      <w:r w:rsidRPr="00F73774">
        <w:rPr>
          <w:sz w:val="22"/>
          <w:szCs w:val="22"/>
          <w:lang w:val="en-US" w:eastAsia="ja-JP"/>
        </w:rPr>
        <w:t xml:space="preserve"> </w:t>
      </w:r>
      <w:r w:rsidRPr="00F73774">
        <w:rPr>
          <w:rFonts w:eastAsia="Times New Roman"/>
          <w:sz w:val="22"/>
          <w:szCs w:val="22"/>
          <w:lang w:val="en-US"/>
        </w:rPr>
        <w:t>Seasonal changes in the vertical profile of nutrients (a) Dissolved inorganic nitrogen (DIN</w:t>
      </w:r>
      <w:r w:rsidRPr="00F73774">
        <w:rPr>
          <w:sz w:val="22"/>
          <w:szCs w:val="22"/>
          <w:lang w:val="en-US" w:eastAsia="ja-JP"/>
        </w:rPr>
        <w:t>)</w:t>
      </w:r>
      <w:r w:rsidRPr="00F73774">
        <w:rPr>
          <w:rFonts w:eastAsia="Times New Roman"/>
          <w:sz w:val="22"/>
          <w:szCs w:val="22"/>
          <w:lang w:val="en-US"/>
        </w:rPr>
        <w:t>, b) phosphorus, and c) silicate concentrations in the water column of Lake Biwa at Ie-1</w:t>
      </w:r>
    </w:p>
    <w:p w14:paraId="4556CA2D" w14:textId="77777777" w:rsidR="00B82D4E" w:rsidRPr="00F73774" w:rsidRDefault="00B82D4E" w:rsidP="00B82D4E">
      <w:pPr>
        <w:pStyle w:val="Newparagraph"/>
        <w:ind w:firstLine="0"/>
        <w:rPr>
          <w:rFonts w:eastAsia="Times New Roman"/>
          <w:sz w:val="22"/>
          <w:szCs w:val="22"/>
          <w:lang w:val="en-US"/>
        </w:rPr>
      </w:pPr>
    </w:p>
    <w:p w14:paraId="2D96FF0F" w14:textId="77777777" w:rsidR="00B82D4E" w:rsidRPr="00F73774" w:rsidRDefault="00B82D4E" w:rsidP="00B82D4E">
      <w:pPr>
        <w:pStyle w:val="Paragraph"/>
        <w:jc w:val="both"/>
        <w:rPr>
          <w:sz w:val="22"/>
          <w:szCs w:val="22"/>
          <w:lang w:val="en-US" w:eastAsia="ja-JP"/>
        </w:rPr>
      </w:pPr>
      <w:r w:rsidRPr="00F73774">
        <w:rPr>
          <w:noProof/>
          <w:sz w:val="22"/>
          <w:szCs w:val="22"/>
          <w:lang w:val="en-US" w:eastAsia="ja-JP"/>
        </w:rPr>
        <w:drawing>
          <wp:inline distT="0" distB="0" distL="0" distR="0" wp14:anchorId="4441E904" wp14:editId="2F951200">
            <wp:extent cx="8437880" cy="30480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78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3ACB5" w14:textId="77777777" w:rsidR="00B82D4E" w:rsidRPr="00F73774" w:rsidRDefault="00B82D4E" w:rsidP="00B82D4E">
      <w:pPr>
        <w:pStyle w:val="Newparagraph"/>
        <w:ind w:firstLine="0"/>
        <w:jc w:val="both"/>
        <w:rPr>
          <w:rFonts w:eastAsia="Times New Roman"/>
          <w:sz w:val="22"/>
          <w:szCs w:val="22"/>
          <w:lang w:val="en-US"/>
        </w:rPr>
      </w:pPr>
      <w:r w:rsidRPr="00F73774">
        <w:rPr>
          <w:rFonts w:eastAsia="Times New Roman"/>
          <w:b/>
          <w:bCs/>
          <w:sz w:val="22"/>
          <w:szCs w:val="22"/>
          <w:lang w:val="en-US"/>
        </w:rPr>
        <w:t>Fig. S4</w:t>
      </w:r>
      <w:r w:rsidRPr="00F73774">
        <w:rPr>
          <w:rFonts w:eastAsia="Times New Roman"/>
          <w:sz w:val="22"/>
          <w:szCs w:val="22"/>
          <w:lang w:val="en-US"/>
        </w:rPr>
        <w:t xml:space="preserve"> Seasonal changes in the vertical profile of Chlorophyll </w:t>
      </w:r>
      <w:r w:rsidRPr="00F73774">
        <w:rPr>
          <w:rFonts w:eastAsia="Times New Roman"/>
          <w:i/>
          <w:iCs/>
          <w:sz w:val="22"/>
          <w:szCs w:val="22"/>
          <w:lang w:val="en-US"/>
        </w:rPr>
        <w:t>a</w:t>
      </w:r>
      <w:r w:rsidRPr="00F73774">
        <w:rPr>
          <w:rFonts w:eastAsia="Times New Roman"/>
          <w:sz w:val="22"/>
          <w:szCs w:val="22"/>
          <w:lang w:val="en-US"/>
        </w:rPr>
        <w:t xml:space="preserve"> in the water column of Lake Biwa at Ie-1</w:t>
      </w:r>
    </w:p>
    <w:p w14:paraId="31C54F75" w14:textId="77777777" w:rsidR="00B82D4E" w:rsidRPr="00F73774" w:rsidRDefault="00B82D4E" w:rsidP="00B82D4E">
      <w:pPr>
        <w:pStyle w:val="Newparagraph"/>
        <w:ind w:firstLine="0"/>
        <w:rPr>
          <w:rFonts w:eastAsia="Times New Roman"/>
          <w:sz w:val="22"/>
          <w:szCs w:val="22"/>
          <w:lang w:val="en-US"/>
        </w:rPr>
      </w:pPr>
    </w:p>
    <w:p w14:paraId="2D5FDEA6" w14:textId="77777777" w:rsidR="00E006C2" w:rsidRPr="00F73774" w:rsidRDefault="00E006C2">
      <w:pPr>
        <w:rPr>
          <w:rFonts w:ascii="Times New Roman" w:hAnsi="Times New Roman" w:cs="Times New Roman"/>
          <w:sz w:val="22"/>
          <w:szCs w:val="22"/>
        </w:rPr>
      </w:pPr>
    </w:p>
    <w:sectPr w:rsidR="00E006C2" w:rsidRPr="00F73774" w:rsidSect="000C2C7B">
      <w:footerReference w:type="default" r:id="rId10"/>
      <w:pgSz w:w="11906" w:h="16838" w:code="9"/>
      <w:pgMar w:top="864" w:right="1440" w:bottom="864" w:left="1440" w:header="850" w:footer="99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655B7" w14:textId="77777777" w:rsidR="00495059" w:rsidRDefault="00495059" w:rsidP="00495059">
      <w:r>
        <w:separator/>
      </w:r>
    </w:p>
  </w:endnote>
  <w:endnote w:type="continuationSeparator" w:id="0">
    <w:p w14:paraId="0E2A2C93" w14:textId="77777777" w:rsidR="00495059" w:rsidRDefault="00495059" w:rsidP="00495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61852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BDC1D" w14:textId="36586345" w:rsidR="00495059" w:rsidRDefault="004950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875ED5" w14:textId="77777777" w:rsidR="00495059" w:rsidRDefault="004950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4F80C" w14:textId="77777777" w:rsidR="00495059" w:rsidRDefault="00495059" w:rsidP="00495059">
      <w:r>
        <w:separator/>
      </w:r>
    </w:p>
  </w:footnote>
  <w:footnote w:type="continuationSeparator" w:id="0">
    <w:p w14:paraId="410612E4" w14:textId="77777777" w:rsidR="00495059" w:rsidRDefault="00495059" w:rsidP="00495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D6"/>
    <w:rsid w:val="002D247D"/>
    <w:rsid w:val="00495059"/>
    <w:rsid w:val="004F074D"/>
    <w:rsid w:val="00663841"/>
    <w:rsid w:val="007E79CA"/>
    <w:rsid w:val="0091543C"/>
    <w:rsid w:val="00B82D4E"/>
    <w:rsid w:val="00E006C2"/>
    <w:rsid w:val="00EC19D6"/>
    <w:rsid w:val="00F7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287220"/>
  <w15:chartTrackingRefBased/>
  <w15:docId w15:val="{9BCDB66F-BFD6-4196-B977-6DACC283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ja-JP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ewparagraph"/>
    <w:qFormat/>
    <w:rsid w:val="00B82D4E"/>
    <w:pPr>
      <w:suppressAutoHyphens/>
      <w:spacing w:before="240" w:line="480" w:lineRule="auto"/>
      <w:jc w:val="left"/>
    </w:pPr>
    <w:rPr>
      <w:rFonts w:ascii="Times New Roman" w:hAnsi="Times New Roman" w:cs="Times New Roman"/>
      <w:kern w:val="0"/>
      <w:sz w:val="24"/>
      <w:szCs w:val="24"/>
      <w:lang w:val="en-GB" w:eastAsia="en-GB" w:bidi="ar-SA"/>
    </w:rPr>
  </w:style>
  <w:style w:type="paragraph" w:customStyle="1" w:styleId="Newparagraph">
    <w:name w:val="New paragraph"/>
    <w:basedOn w:val="Normal"/>
    <w:qFormat/>
    <w:rsid w:val="00B82D4E"/>
    <w:pPr>
      <w:widowControl/>
      <w:suppressAutoHyphens/>
      <w:spacing w:line="480" w:lineRule="auto"/>
      <w:ind w:firstLine="720"/>
      <w:jc w:val="left"/>
    </w:pPr>
    <w:rPr>
      <w:rFonts w:ascii="Times New Roman" w:hAnsi="Times New Roman" w:cs="Times New Roman"/>
      <w:kern w:val="0"/>
      <w:sz w:val="24"/>
      <w:szCs w:val="24"/>
      <w:lang w:val="en-GB" w:eastAsia="en-GB" w:bidi="ar-SA"/>
    </w:rPr>
  </w:style>
  <w:style w:type="character" w:styleId="Hyperlink">
    <w:name w:val="Hyperlink"/>
    <w:basedOn w:val="DefaultParagraphFont"/>
    <w:uiPriority w:val="99"/>
    <w:unhideWhenUsed/>
    <w:rsid w:val="002D247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505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95059"/>
  </w:style>
  <w:style w:type="paragraph" w:styleId="Footer">
    <w:name w:val="footer"/>
    <w:basedOn w:val="Normal"/>
    <w:link w:val="FooterChar"/>
    <w:uiPriority w:val="99"/>
    <w:unhideWhenUsed/>
    <w:rsid w:val="0049505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95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Soumya Deb</dc:creator>
  <cp:keywords/>
  <dc:description/>
  <cp:lastModifiedBy>Soumya Deb</cp:lastModifiedBy>
  <cp:revision>9</cp:revision>
  <dcterms:created xsi:type="dcterms:W3CDTF">2023-03-19T11:41:00Z</dcterms:created>
  <dcterms:modified xsi:type="dcterms:W3CDTF">2023-07-27T02:56:00Z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4521ae54f086b43e8538df7e39583ca72113615c6ed78a4371b4335187a04da5</vt:lpwstr>
  </property>
</Properties>
</file>