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48771D" w14:textId="77777777" w:rsidR="0005762A" w:rsidRDefault="0005762A" w:rsidP="0005762A">
      <w:pPr>
        <w:widowControl/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535E687E" wp14:editId="45677E1E">
            <wp:simplePos x="0" y="0"/>
            <wp:positionH relativeFrom="column">
              <wp:posOffset>1178058</wp:posOffset>
            </wp:positionH>
            <wp:positionV relativeFrom="paragraph">
              <wp:posOffset>193379</wp:posOffset>
            </wp:positionV>
            <wp:extent cx="3812400" cy="3549600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nline Figure 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2400" cy="354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</w:p>
    <w:p w14:paraId="2EE143AB" w14:textId="33604838" w:rsidR="0005762A" w:rsidRDefault="0005762A" w:rsidP="0005762A">
      <w:pPr>
        <w:widowControl/>
        <w:spacing w:line="480" w:lineRule="auto"/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 xml:space="preserve">Figure S1 </w:t>
      </w:r>
      <w:r w:rsidRPr="00080BFA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>Receiver-operating curve (ROC) characteristic curve</w:t>
      </w:r>
      <w:r w:rsidRPr="00080BFA">
        <w:rPr>
          <w:rFonts w:ascii="Times New Roman" w:eastAsia="宋体" w:hAnsi="Times New Roman" w:cs="Times New Roman"/>
          <w:b/>
          <w:bCs/>
          <w:kern w:val="0"/>
          <w:szCs w:val="21"/>
        </w:rPr>
        <w:t xml:space="preserve"> </w:t>
      </w:r>
      <w:r w:rsidRPr="00080BFA">
        <w:rPr>
          <w:rFonts w:ascii="Times New Roman" w:eastAsia="宋体" w:hAnsi="Times New Roman" w:cs="Times New Roman"/>
          <w:b/>
          <w:bCs/>
          <w:color w:val="000000"/>
          <w:kern w:val="0"/>
          <w:szCs w:val="21"/>
        </w:rPr>
        <w:t xml:space="preserve">analysis showing the predictive cutoff value of the NLR for MACE. </w:t>
      </w:r>
    </w:p>
    <w:p w14:paraId="3D4704AB" w14:textId="2E505B1F" w:rsidR="0005762A" w:rsidRPr="008B2727" w:rsidRDefault="0005762A" w:rsidP="0005762A">
      <w:pPr>
        <w:widowControl/>
        <w:spacing w:line="480" w:lineRule="auto"/>
        <w:rPr>
          <w:rFonts w:ascii="Times New Roman" w:eastAsia="宋体" w:hAnsi="Times New Roman" w:cs="Times New Roman"/>
          <w:kern w:val="0"/>
          <w:szCs w:val="21"/>
        </w:rPr>
      </w:pPr>
      <w:bookmarkStart w:id="0" w:name="OLE_LINK152"/>
      <w:bookmarkStart w:id="1" w:name="OLE_LINK153"/>
      <w:r w:rsidRPr="008B2727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NLR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with a </w:t>
      </w:r>
      <w:r>
        <w:rPr>
          <w:rFonts w:ascii="AdvP7B6C" w:hAnsi="AdvP7B6C"/>
          <w:color w:val="000000"/>
          <w:sz w:val="20"/>
          <w:szCs w:val="20"/>
        </w:rPr>
        <w:t>cutoff value of</w:t>
      </w:r>
      <w:r w:rsidRPr="008B2727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2.43</w:t>
      </w:r>
      <w:bookmarkEnd w:id="0"/>
      <w:bookmarkEnd w:id="1"/>
      <w:r w:rsidRPr="008B2727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bookmarkStart w:id="2" w:name="OLE_LINK70"/>
      <w:bookmarkStart w:id="3" w:name="OLE_LINK72"/>
      <w:r w:rsidRPr="008B2727">
        <w:rPr>
          <w:rFonts w:ascii="Times New Roman" w:eastAsia="宋体" w:hAnsi="Times New Roman" w:cs="Times New Roman"/>
          <w:color w:val="000000"/>
          <w:kern w:val="0"/>
          <w:szCs w:val="21"/>
        </w:rPr>
        <w:t>was predic</w:t>
      </w:r>
      <w:r w:rsidRPr="007B7852">
        <w:rPr>
          <w:rFonts w:ascii="Times New Roman" w:eastAsia="宋体" w:hAnsi="Times New Roman" w:cs="Times New Roman"/>
          <w:color w:val="000000"/>
          <w:kern w:val="0"/>
          <w:szCs w:val="21"/>
        </w:rPr>
        <w:t>tive of</w:t>
      </w:r>
      <w:bookmarkEnd w:id="2"/>
      <w:bookmarkEnd w:id="3"/>
      <w:r w:rsidRPr="007B785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8B2727">
        <w:rPr>
          <w:rFonts w:ascii="Times New Roman" w:eastAsia="宋体" w:hAnsi="Times New Roman" w:cs="Times New Roman"/>
          <w:color w:val="000000"/>
          <w:kern w:val="0"/>
          <w:szCs w:val="21"/>
        </w:rPr>
        <w:t>MACE</w:t>
      </w:r>
      <w:r w:rsidRPr="007B785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occurrence with </w:t>
      </w:r>
      <w:r w:rsidRPr="008B2727">
        <w:rPr>
          <w:rFonts w:ascii="Times New Roman" w:eastAsia="宋体" w:hAnsi="Times New Roman" w:cs="Times New Roman"/>
          <w:color w:val="000000"/>
          <w:kern w:val="0"/>
          <w:szCs w:val="21"/>
        </w:rPr>
        <w:t>83.3</w:t>
      </w:r>
      <w:r w:rsidRPr="007B785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% sensitivity and </w:t>
      </w:r>
      <w:r w:rsidRPr="008B2727">
        <w:rPr>
          <w:rFonts w:ascii="Times New Roman" w:eastAsia="宋体" w:hAnsi="Times New Roman" w:cs="Times New Roman"/>
          <w:color w:val="000000"/>
          <w:kern w:val="0"/>
          <w:szCs w:val="21"/>
        </w:rPr>
        <w:t>64.3</w:t>
      </w:r>
      <w:r w:rsidRPr="007B785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% specificity (area under the curve [AUC] </w:t>
      </w:r>
      <w:r w:rsidRPr="008B2727">
        <w:rPr>
          <w:rFonts w:ascii="Times New Roman" w:eastAsia="宋体" w:hAnsi="Times New Roman" w:cs="Times New Roman"/>
          <w:color w:val="000000"/>
          <w:kern w:val="0"/>
          <w:szCs w:val="21"/>
        </w:rPr>
        <w:t>=</w:t>
      </w:r>
      <w:r w:rsidRPr="007B7852">
        <w:rPr>
          <w:rFonts w:ascii="Times New Roman" w:eastAsia="宋体" w:hAnsi="Times New Roman" w:cs="Times New Roman"/>
          <w:color w:val="000000"/>
          <w:kern w:val="0"/>
          <w:szCs w:val="21"/>
        </w:rPr>
        <w:t>0.</w:t>
      </w:r>
      <w:r w:rsidRPr="008B2727">
        <w:rPr>
          <w:rFonts w:ascii="Times New Roman" w:eastAsia="宋体" w:hAnsi="Times New Roman" w:cs="Times New Roman"/>
          <w:color w:val="000000"/>
          <w:kern w:val="0"/>
          <w:szCs w:val="21"/>
        </w:rPr>
        <w:t>72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0</w:t>
      </w:r>
      <w:r w:rsidRPr="007B7852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; </w:t>
      </w:r>
      <w:r w:rsidRPr="007E0EAF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P</w:t>
      </w:r>
      <w:r w:rsidRPr="008B2727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8B2727">
        <w:rPr>
          <w:rFonts w:ascii="Times New Roman" w:eastAsia="宋体" w:hAnsi="Times New Roman" w:cs="Times New Roman"/>
          <w:kern w:val="0"/>
          <w:szCs w:val="21"/>
        </w:rPr>
        <w:t>=</w:t>
      </w:r>
      <w:r w:rsidRPr="008B2727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0.020</w:t>
      </w:r>
      <w:r w:rsidRPr="007B7852">
        <w:rPr>
          <w:rFonts w:ascii="Times New Roman" w:eastAsia="宋体" w:hAnsi="Times New Roman" w:cs="Times New Roman"/>
          <w:color w:val="000000"/>
          <w:kern w:val="0"/>
          <w:szCs w:val="21"/>
        </w:rPr>
        <w:t>; 95% CI: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</w:t>
      </w:r>
      <w:r w:rsidRPr="008B2727">
        <w:rPr>
          <w:rFonts w:ascii="Times New Roman" w:eastAsia="宋体" w:hAnsi="Times New Roman" w:cs="Times New Roman"/>
          <w:color w:val="000000"/>
          <w:kern w:val="0"/>
          <w:szCs w:val="21"/>
        </w:rPr>
        <w:t>0.572-0.872</w:t>
      </w:r>
      <w:bookmarkStart w:id="4" w:name="_GoBack"/>
      <w:bookmarkEnd w:id="4"/>
      <w:r w:rsidRPr="008B2727">
        <w:rPr>
          <w:rFonts w:ascii="Times New Roman" w:eastAsia="宋体" w:hAnsi="Times New Roman" w:cs="Times New Roman"/>
          <w:color w:val="000000"/>
          <w:kern w:val="0"/>
          <w:szCs w:val="21"/>
        </w:rPr>
        <w:t>)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.</w:t>
      </w:r>
    </w:p>
    <w:p w14:paraId="0FBF69B5" w14:textId="77777777" w:rsidR="0005762A" w:rsidRPr="0005762A" w:rsidRDefault="0005762A" w:rsidP="0005762A">
      <w:pPr>
        <w:widowControl/>
        <w:spacing w:line="480" w:lineRule="auto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14:paraId="5F53C711" w14:textId="09F80CC3" w:rsidR="00C546EB" w:rsidRPr="0005762A" w:rsidRDefault="00C546EB" w:rsidP="0005762A">
      <w:pPr>
        <w:jc w:val="left"/>
      </w:pPr>
    </w:p>
    <w:sectPr w:rsidR="00C546EB" w:rsidRPr="000576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A4F4EA" w14:textId="77777777" w:rsidR="0018201E" w:rsidRDefault="0018201E" w:rsidP="0005762A">
      <w:r>
        <w:separator/>
      </w:r>
    </w:p>
  </w:endnote>
  <w:endnote w:type="continuationSeparator" w:id="0">
    <w:p w14:paraId="3D9CF0A5" w14:textId="77777777" w:rsidR="0018201E" w:rsidRDefault="0018201E" w:rsidP="00057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7B6C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F933A1" w14:textId="77777777" w:rsidR="0018201E" w:rsidRDefault="0018201E" w:rsidP="0005762A">
      <w:r>
        <w:separator/>
      </w:r>
    </w:p>
  </w:footnote>
  <w:footnote w:type="continuationSeparator" w:id="0">
    <w:p w14:paraId="22DFCF13" w14:textId="77777777" w:rsidR="0018201E" w:rsidRDefault="0018201E" w:rsidP="000576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99C"/>
    <w:rsid w:val="0005762A"/>
    <w:rsid w:val="0008699C"/>
    <w:rsid w:val="0018201E"/>
    <w:rsid w:val="007504D2"/>
    <w:rsid w:val="009F1F77"/>
    <w:rsid w:val="00C54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5E1CCA"/>
  <w15:chartTrackingRefBased/>
  <w15:docId w15:val="{1011F729-BC3C-44BA-8597-A366DC784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76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7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76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7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76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Ke</dc:creator>
  <cp:keywords/>
  <dc:description/>
  <cp:lastModifiedBy>Gao Ke</cp:lastModifiedBy>
  <cp:revision>2</cp:revision>
  <dcterms:created xsi:type="dcterms:W3CDTF">2020-05-29T08:13:00Z</dcterms:created>
  <dcterms:modified xsi:type="dcterms:W3CDTF">2020-05-29T08:17:00Z</dcterms:modified>
</cp:coreProperties>
</file>