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19D" w:rsidRPr="00BF53FD" w:rsidRDefault="00D76406">
      <w:pPr>
        <w:rPr>
          <w:rFonts w:ascii="Arial" w:hAnsi="Arial" w:cs="Arial"/>
          <w:b/>
        </w:rPr>
      </w:pPr>
      <w:r w:rsidRPr="00BF53FD">
        <w:rPr>
          <w:rFonts w:ascii="Arial" w:hAnsi="Arial" w:cs="Arial"/>
          <w:b/>
        </w:rPr>
        <w:t>Supplementary materials</w:t>
      </w:r>
    </w:p>
    <w:p w:rsidR="00D76406" w:rsidRPr="00BF53FD" w:rsidRDefault="00D76406">
      <w:pPr>
        <w:rPr>
          <w:rFonts w:ascii="Arial" w:hAnsi="Arial" w:cs="Arial"/>
        </w:rPr>
      </w:pPr>
      <w:r w:rsidRPr="00BF53FD">
        <w:rPr>
          <w:rFonts w:ascii="Arial" w:hAnsi="Arial" w:cs="Arial"/>
        </w:rPr>
        <w:t>Table S1. Statistical comparisons between AAS-dependent and non-dependent participants</w:t>
      </w:r>
    </w:p>
    <w:tbl>
      <w:tblPr>
        <w:tblW w:w="11762" w:type="dxa"/>
        <w:tblInd w:w="-8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2060"/>
        <w:gridCol w:w="1620"/>
        <w:gridCol w:w="1200"/>
        <w:gridCol w:w="1200"/>
        <w:gridCol w:w="1200"/>
        <w:gridCol w:w="1382"/>
      </w:tblGrid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nb-NO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>Mean</w:t>
            </w:r>
            <w:proofErr w:type="spellEnd"/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 xml:space="preserve"> (SD)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>Mean</w:t>
            </w:r>
            <w:proofErr w:type="spellEnd"/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 xml:space="preserve"> (SD)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>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>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nb-NO" w:eastAsia="nb-NO"/>
              </w:rPr>
              <w:t xml:space="preserve">p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Cs w:val="20"/>
                <w:lang w:val="nb-NO" w:eastAsia="nb-NO"/>
              </w:rPr>
              <w:t>p</w:t>
            </w:r>
            <w:r w:rsidR="00440954" w:rsidRPr="00440954">
              <w:rPr>
                <w:rFonts w:ascii="Arial" w:eastAsia="Times New Roman" w:hAnsi="Arial" w:cs="Arial"/>
                <w:b/>
                <w:bCs/>
                <w:color w:val="000000"/>
                <w:szCs w:val="20"/>
                <w:vertAlign w:val="subscript"/>
                <w:lang w:val="nb-NO" w:eastAsia="nb-NO"/>
              </w:rPr>
              <w:t>FDR</w:t>
            </w:r>
            <w:proofErr w:type="spellEnd"/>
          </w:p>
        </w:tc>
      </w:tr>
      <w:tr w:rsidR="00BF53FD" w:rsidRPr="00BF53FD" w:rsidTr="00F167B3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>Non-dependent, n=7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>Dependent, N=7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</w:tr>
      <w:tr w:rsidR="00BF53FD" w:rsidRPr="00BF53FD" w:rsidTr="00F167B3">
        <w:trPr>
          <w:trHeight w:val="227"/>
        </w:trPr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>Buss-</w:t>
            </w:r>
            <w:proofErr w:type="spellStart"/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>Perry</w:t>
            </w:r>
            <w:r w:rsidRPr="00BF53FD">
              <w:rPr>
                <w:rFonts w:ascii="Arial" w:eastAsia="Times New Roman" w:hAnsi="Arial" w:cs="Arial"/>
                <w:b/>
                <w:bCs/>
                <w:color w:val="000000"/>
                <w:vertAlign w:val="superscript"/>
                <w:lang w:val="nb-NO" w:eastAsia="nb-NO"/>
              </w:rPr>
              <w:t>a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Physical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 xml:space="preserve">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aggression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20.50 (5.79)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26.83 (11.51)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0.27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 xml:space="preserve">Verbal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aggression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17.67 (4.93)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19.67 (6.59)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0.57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0.77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Anger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24.83 (7.52)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27.50 (9.16)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0.59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0.77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Hostility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27.33 (11.84)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21.17 (9.15)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1.01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0.34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0.55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 xml:space="preserve">Total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aggression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90.33 (22.93)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95.17 (16.36)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0.68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0.85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>ASEBA (T-scores)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Anxious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/depressive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59.57 (6.29)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69.86 (16.81)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0.17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Withdrawn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59.57 (11.22)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58.57 (8.73)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0.86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0.86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Somatic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 xml:space="preserve">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complaints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55.29 (6.87)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64.71 (13.34)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0.13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Thought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 xml:space="preserve"> problems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55.00 (6.51)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59.71 (7.34)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0.23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Attention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 xml:space="preserve"> problems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61.14 (6.52)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68.29 (6.18)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-2.10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0.06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 xml:space="preserve">Aggressive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behavior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56.86 (7.08)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65.43 (7.91)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-2.14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>0.05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Rule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 xml:space="preserve">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breaking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58.71 (5.47)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64.00 (11.20)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0.29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0.51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Intrusive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52.29 (4.75)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57.14 (5.24)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0.09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Internalizing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56.57 (11.96)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66.71 (16.11)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0.21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Externalizing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55.43 (8.24)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66.14 (9.96)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-2.19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lang w:val="nb-NO" w:eastAsia="nb-NO"/>
              </w:rPr>
              <w:t>0.05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5F10CB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000000"/>
                <w:lang w:val="nb-NO" w:eastAsia="nb-NO"/>
              </w:rPr>
              <w:t>Depressive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58.00 (8.19)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69.00 (12.96)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0.09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5F10CB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nb-NO" w:eastAsia="nb-NO"/>
              </w:rPr>
              <w:t>Anxious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54.43 (5.29)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58.86 (12.27)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-0.877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-0.469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0.41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0.62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5F10CB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nb-NO" w:eastAsia="nb-NO"/>
              </w:rPr>
              <w:t>Somatic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nb-NO" w:eastAsia="nb-NO"/>
              </w:rPr>
              <w:t xml:space="preserve"> problems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53.29 (5.31)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60.29 (14.04)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-0.659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0.25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5F10CB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nb-NO" w:eastAsia="nb-NO"/>
              </w:rPr>
              <w:t>Avoidant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58.86 (5.90)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57.57 (9.05)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0.315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0.168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0.76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0.86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5F10CB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000000"/>
                <w:lang w:val="nb-NO" w:eastAsia="nb-NO"/>
              </w:rPr>
              <w:t>ADHD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65.14 (12.28)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72.57 (8.10)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-0.714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0.21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5F10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Antisocial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59.00 (6.71)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66.57 (10.05)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-1.66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-0.886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0.13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Friends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49.14 (7.76)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50.14 (8.75)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0.82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0.86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Spouse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/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partner</w:t>
            </w:r>
            <w:r w:rsidRPr="00BF53FD">
              <w:rPr>
                <w:rFonts w:ascii="Arial" w:eastAsia="Times New Roman" w:hAnsi="Arial" w:cs="Arial"/>
                <w:color w:val="000000"/>
                <w:vertAlign w:val="superscript"/>
                <w:lang w:val="nb-NO" w:eastAsia="nb-NO"/>
              </w:rPr>
              <w:t>b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54.00 (6.93)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46.00 (5.66)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1.58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1.20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0.24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0.49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Family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49.29 (8.58)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45.29 (9.72)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0.43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0.62</w:t>
            </w:r>
          </w:p>
        </w:tc>
      </w:tr>
      <w:tr w:rsidR="00BF53FD" w:rsidRPr="00BF53FD" w:rsidTr="004F119D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Job</w:t>
            </w:r>
            <w:r w:rsidRPr="00BF53FD">
              <w:rPr>
                <w:rFonts w:ascii="Arial" w:eastAsia="Times New Roman" w:hAnsi="Arial" w:cs="Arial"/>
                <w:color w:val="000000"/>
                <w:vertAlign w:val="superscript"/>
                <w:lang w:val="nb-NO" w:eastAsia="nb-NO"/>
              </w:rPr>
              <w:t>c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45.83 (5.46)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47.33 (8.08)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0.79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0.86</w:t>
            </w:r>
          </w:p>
        </w:tc>
      </w:tr>
      <w:tr w:rsidR="00BF53FD" w:rsidRPr="00BF53FD" w:rsidTr="00F167B3">
        <w:trPr>
          <w:trHeight w:val="227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Education</w:t>
            </w:r>
            <w:r w:rsidRPr="00BF53FD">
              <w:rPr>
                <w:rFonts w:ascii="Arial" w:eastAsia="Times New Roman" w:hAnsi="Arial" w:cs="Arial"/>
                <w:color w:val="000000"/>
                <w:vertAlign w:val="superscript"/>
                <w:lang w:val="nb-NO" w:eastAsia="nb-NO"/>
              </w:rPr>
              <w:t>d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47.50 (3.54)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49.00 (7.55)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-0.23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lang w:val="nb-NO" w:eastAsia="nb-NO"/>
              </w:rPr>
              <w:t>0.79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</w:rPr>
              <w:t>0.86</w:t>
            </w:r>
          </w:p>
        </w:tc>
      </w:tr>
      <w:tr w:rsidR="00BF53FD" w:rsidRPr="00BF53FD" w:rsidTr="00F167B3">
        <w:trPr>
          <w:trHeight w:val="227"/>
        </w:trPr>
        <w:tc>
          <w:tcPr>
            <w:tcW w:w="3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nb-NO" w:eastAsia="nb-NO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nb-NO" w:eastAsia="nb-NO"/>
              </w:rPr>
            </w:pPr>
          </w:p>
        </w:tc>
      </w:tr>
      <w:tr w:rsidR="00BF53FD" w:rsidRPr="00BF53FD" w:rsidTr="004F119D">
        <w:trPr>
          <w:trHeight w:val="1074"/>
        </w:trPr>
        <w:tc>
          <w:tcPr>
            <w:tcW w:w="11762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F53FD" w:rsidRPr="00E96432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</w:pPr>
            <w:r w:rsidRPr="00E96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nb-NO"/>
              </w:rPr>
              <w:t>t= Welch’s t-statistic, p adjusted= false discovery rate adjusted p-value, T= T-score, a= Missing n=1 non-dependent, n= 1 dependent, b = no spouse/partner n = 2 non-dependent, n = 5 dependent, c = not currently working n = 1 non-dependent, n = 4 dependent, d = not currently a student n = 5 non-dependent, n = 4 dependent</w:t>
            </w:r>
          </w:p>
        </w:tc>
      </w:tr>
    </w:tbl>
    <w:p w:rsidR="00BF53FD" w:rsidRPr="00BF53FD" w:rsidRDefault="00BF53FD">
      <w:pPr>
        <w:rPr>
          <w:rFonts w:ascii="Arial" w:hAnsi="Arial" w:cs="Arial"/>
        </w:rPr>
      </w:pPr>
    </w:p>
    <w:p w:rsidR="00BF53FD" w:rsidRPr="00BF53FD" w:rsidRDefault="00BF53FD">
      <w:pPr>
        <w:rPr>
          <w:rFonts w:ascii="Arial" w:hAnsi="Arial" w:cs="Arial"/>
        </w:rPr>
      </w:pPr>
      <w:r w:rsidRPr="00BF53FD">
        <w:rPr>
          <w:rFonts w:ascii="Arial" w:hAnsi="Arial" w:cs="Arial"/>
        </w:rPr>
        <w:br w:type="page"/>
      </w:r>
    </w:p>
    <w:p w:rsidR="00D76406" w:rsidRPr="00BF53FD" w:rsidRDefault="00D76406">
      <w:pPr>
        <w:rPr>
          <w:rFonts w:ascii="Arial" w:hAnsi="Arial" w:cs="Arial"/>
        </w:rPr>
      </w:pPr>
      <w:r w:rsidRPr="00BF53FD">
        <w:rPr>
          <w:rFonts w:ascii="Arial" w:hAnsi="Arial" w:cs="Arial"/>
        </w:rPr>
        <w:lastRenderedPageBreak/>
        <w:t>Table S2. Statistical comparisons between participants who currently and previously used AAS</w:t>
      </w:r>
    </w:p>
    <w:tbl>
      <w:tblPr>
        <w:tblpPr w:leftFromText="141" w:rightFromText="141" w:vertAnchor="page" w:horzAnchor="margin" w:tblpXSpec="center" w:tblpY="2116"/>
        <w:tblW w:w="103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1842"/>
        <w:gridCol w:w="1090"/>
        <w:gridCol w:w="1020"/>
        <w:gridCol w:w="1020"/>
        <w:gridCol w:w="1021"/>
      </w:tblGrid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nb-N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>Mean</w:t>
            </w:r>
            <w:proofErr w:type="spellEnd"/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 xml:space="preserve"> (SD)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>Mean</w:t>
            </w:r>
            <w:proofErr w:type="spellEnd"/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 xml:space="preserve"> (SD)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>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>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lang w:val="nb-NO" w:eastAsia="nb-NO"/>
              </w:rPr>
              <w:t xml:space="preserve">p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lang w:val="nb-NO" w:eastAsia="nb-NO"/>
              </w:rPr>
              <w:t>p</w:t>
            </w:r>
            <w:r w:rsidR="00440954" w:rsidRPr="00440954">
              <w:rPr>
                <w:rFonts w:ascii="Arial" w:eastAsia="Times New Roman" w:hAnsi="Arial" w:cs="Arial"/>
                <w:b/>
                <w:bCs/>
                <w:color w:val="000000"/>
                <w:sz w:val="20"/>
                <w:vertAlign w:val="subscript"/>
                <w:lang w:val="nb-NO" w:eastAsia="nb-NO"/>
              </w:rPr>
              <w:t>FDR</w:t>
            </w:r>
            <w:proofErr w:type="spellEnd"/>
          </w:p>
        </w:tc>
      </w:tr>
      <w:tr w:rsidR="00BF53FD" w:rsidRPr="00BF53FD" w:rsidTr="00E96432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>Previous</w:t>
            </w:r>
            <w:proofErr w:type="spellEnd"/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>, n=9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>Current</w:t>
            </w:r>
            <w:proofErr w:type="spellEnd"/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>, N=7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BF53FD" w:rsidTr="00E96432">
        <w:trPr>
          <w:trHeight w:val="268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>Buss-</w:t>
            </w:r>
            <w:proofErr w:type="spellStart"/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>Perry</w:t>
            </w:r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vertAlign w:val="superscript"/>
                <w:lang w:val="nb-NO" w:eastAsia="nb-NO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Physical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aggression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23.88 (9.52)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23.17 (8.54)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0.89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Verbal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aggression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19.00 (4.87)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18.50 (6.09)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0.87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Anger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23.12 (7.86)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27.50 (8.26)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-1.00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Hostility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23.50 (6.65)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25.33 (13.60)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0.77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Total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aggression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89.50 (13.80)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94.50 (24.01)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0.66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  <w:t>ASEBA (T-scores)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nb-NO" w:eastAsia="nb-N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Anxious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/depressive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66.78 (13.88)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63.29 (11.16)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0.59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Withdrawn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57.33 (6.86)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60.29 (11.79)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Somatic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complaints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63.00 (11.97)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58.14 (9.65)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Thought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problems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59.11 (7.42)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55.43 (6.43)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1.06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Attention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problems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66.11 (5.28)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62.71 (8.30)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Aggressive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behavior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60.89 (8.58)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60.00 (8.23)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0.84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Rule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breaking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60.00 (10.19)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60.86 (7.40)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0.85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Intrusive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55.33 (5.48)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53.00 (4.90)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Internalizing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64.22 (13.15)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59.86 (15.10)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0.56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Externalizing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60.44 (11.16)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59.00 (9.63)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0.79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5679F4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Depressive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66.11 (12.72)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62.57 (10.13)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0.55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5679F4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Anxious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59.11 (9.68)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55.71 (8.69)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5679F4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Somatic problems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59.00 (11.62)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55.14 (9.03)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0.47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5679F4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Avoidant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57.00 (8.41)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57.71 (6.18)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-0.20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-0.09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0.85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5679F4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ADHD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68.44 (7.20)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68.43 (13.67)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1.00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5679F4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Antisocial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63.33 (9.91)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61.71 (6.87)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0.71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Friends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50.89 (8.37)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49.29 (7.72)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0.70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Spouse</w:t>
            </w:r>
            <w:proofErr w:type="spellEnd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/</w:t>
            </w: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partner</w:t>
            </w:r>
            <w:r w:rsidRPr="00BF53FD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nb-NO" w:eastAsia="nb-NO"/>
              </w:rPr>
              <w:t>b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48.00 (8.16)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54.00 (4.90)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-1.26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0.26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Family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43.00 (11.87)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48.00 (9.59)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BF53FD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Job</w:t>
            </w:r>
            <w:r w:rsidRPr="00BF53FD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nb-NO" w:eastAsia="nb-NO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44.20 (6.87)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46.67 (6.02)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0.55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E96432">
        <w:trPr>
          <w:trHeight w:val="268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Education</w:t>
            </w:r>
            <w:r w:rsidRPr="00BF53FD">
              <w:rPr>
                <w:rFonts w:ascii="Arial" w:eastAsia="Times New Roman" w:hAnsi="Arial" w:cs="Arial"/>
                <w:color w:val="000000"/>
                <w:sz w:val="20"/>
                <w:vertAlign w:val="superscript"/>
                <w:lang w:val="nb-NO" w:eastAsia="nb-NO"/>
              </w:rPr>
              <w:t>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45.75 (8.96)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47.50 (3.54)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-0.22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0.75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BF53FD">
              <w:rPr>
                <w:rFonts w:ascii="Arial" w:hAnsi="Arial" w:cs="Arial"/>
                <w:color w:val="000000"/>
                <w:sz w:val="20"/>
              </w:rPr>
              <w:t>0.92</w:t>
            </w:r>
          </w:p>
        </w:tc>
      </w:tr>
      <w:tr w:rsidR="00BF53FD" w:rsidRPr="00BF53FD" w:rsidTr="00E96432">
        <w:trPr>
          <w:trHeight w:val="268"/>
        </w:trPr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BF53FD" w:rsidP="004F11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BF53FD" w:rsidTr="004F119D">
        <w:trPr>
          <w:trHeight w:val="1072"/>
        </w:trPr>
        <w:tc>
          <w:tcPr>
            <w:tcW w:w="10388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F53FD" w:rsidRPr="00BF53FD" w:rsidRDefault="0033517E" w:rsidP="004F11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eastAsia="nb-NO"/>
              </w:rPr>
            </w:pPr>
            <w:r w:rsidRPr="002F2C93">
              <w:rPr>
                <w:rFonts w:ascii="Arial" w:eastAsia="Times New Roman" w:hAnsi="Arial" w:cs="Arial"/>
                <w:color w:val="000000"/>
                <w:sz w:val="20"/>
                <w:lang w:eastAsia="nb-NO"/>
              </w:rPr>
              <w:t xml:space="preserve">t= Welch’s t-statistic, p adjusted= false discovery rate adjusted p-value, </w:t>
            </w:r>
            <w:r>
              <w:rPr>
                <w:rFonts w:ascii="Arial" w:eastAsia="Times New Roman" w:hAnsi="Arial" w:cs="Arial"/>
                <w:color w:val="000000"/>
                <w:sz w:val="20"/>
                <w:lang w:eastAsia="nb-NO"/>
              </w:rPr>
              <w:t>T= T-score,</w:t>
            </w:r>
            <w:r w:rsidRPr="00BF53FD">
              <w:rPr>
                <w:rFonts w:ascii="Arial" w:eastAsia="Times New Roman" w:hAnsi="Arial" w:cs="Arial"/>
                <w:color w:val="000000"/>
                <w:sz w:val="20"/>
                <w:lang w:eastAsia="nb-NO"/>
              </w:rPr>
              <w:t xml:space="preserve"> </w:t>
            </w:r>
            <w:r w:rsidR="00BF53FD" w:rsidRPr="00BF53FD">
              <w:rPr>
                <w:rFonts w:ascii="Arial" w:eastAsia="Times New Roman" w:hAnsi="Arial" w:cs="Arial"/>
                <w:color w:val="000000"/>
                <w:sz w:val="20"/>
                <w:lang w:eastAsia="nb-NO"/>
              </w:rPr>
              <w:t>a= Missing n=1 previous, n= 1 current, b = no spouse/partner n = 5 previous, n = 3 current, c = not currently working n = 4 previous, n = 1 current, d = not currently a student n = 5 previous, n = 5 current</w:t>
            </w:r>
          </w:p>
        </w:tc>
      </w:tr>
    </w:tbl>
    <w:p w:rsidR="00BF53FD" w:rsidRPr="00BF53FD" w:rsidRDefault="00BF53FD">
      <w:pPr>
        <w:rPr>
          <w:rFonts w:ascii="Arial" w:hAnsi="Arial" w:cs="Arial"/>
        </w:rPr>
      </w:pPr>
    </w:p>
    <w:p w:rsidR="00BF53FD" w:rsidRPr="00BF53FD" w:rsidRDefault="00BF53FD">
      <w:pPr>
        <w:rPr>
          <w:rFonts w:ascii="Arial" w:hAnsi="Arial" w:cs="Arial"/>
        </w:rPr>
      </w:pPr>
      <w:r w:rsidRPr="00BF53FD">
        <w:rPr>
          <w:rFonts w:ascii="Arial" w:hAnsi="Arial" w:cs="Arial"/>
        </w:rPr>
        <w:br w:type="page"/>
      </w:r>
    </w:p>
    <w:p w:rsidR="00D76406" w:rsidRPr="00BF53FD" w:rsidRDefault="00D76406">
      <w:pPr>
        <w:rPr>
          <w:rFonts w:ascii="Arial" w:hAnsi="Arial" w:cs="Arial"/>
        </w:rPr>
      </w:pPr>
      <w:r w:rsidRPr="00BF53FD">
        <w:rPr>
          <w:rFonts w:ascii="Arial" w:hAnsi="Arial" w:cs="Arial"/>
        </w:rPr>
        <w:lastRenderedPageBreak/>
        <w:t>Table S3. Proportion of participants in normal, borderline, and clinical ranges of ASEBA scales among AAS and WLC groups</w:t>
      </w: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200"/>
        <w:gridCol w:w="1200"/>
        <w:gridCol w:w="1200"/>
        <w:gridCol w:w="1200"/>
        <w:gridCol w:w="1200"/>
      </w:tblGrid>
      <w:tr w:rsidR="00BF53FD" w:rsidRPr="00440954" w:rsidTr="00E96432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Level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WLC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p</w:t>
            </w:r>
            <w:r w:rsidR="00440954" w:rsidRPr="00440954">
              <w:rPr>
                <w:rFonts w:ascii="Arial" w:eastAsia="Times New Roman" w:hAnsi="Arial" w:cs="Arial"/>
                <w:color w:val="000000"/>
                <w:sz w:val="20"/>
                <w:vertAlign w:val="subscript"/>
                <w:lang w:val="nb-NO" w:eastAsia="nb-NO"/>
              </w:rPr>
              <w:t>FDR</w:t>
            </w:r>
            <w:proofErr w:type="spellEnd"/>
          </w:p>
        </w:tc>
      </w:tr>
      <w:tr w:rsidR="00BF53FD" w:rsidRPr="00440954" w:rsidTr="00E96432">
        <w:trPr>
          <w:trHeight w:val="227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Anxious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/depressive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15 ( 93.8)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9 ( 56.2)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0.171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 ( 25.0)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( 18.8)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Withdrawn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15 ( 93.8)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12 ( 75.0)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0.226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0.339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( 18.8)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Somatic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</w:t>
            </w: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complaints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15 ( 93.8)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12 ( 75.0)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0.226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0.339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( 18.8)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Thought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problems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15 ( 93.8)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11 ( 68.8)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0.172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0.339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 ( 25.0)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Attention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problems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7 ( 43.8)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0.021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( 31.2)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 ( 25.0)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Aggressive </w:t>
            </w: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behavior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10 ( 62.5)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0.063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( 18.8)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( 18.8)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Rule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</w:t>
            </w: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breaking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12 ( 75.0)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0.101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0.236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( 18.8)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Intrusive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15 ( 93.8)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Internalizing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9 ( 56.2)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0.029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 ( 25.0)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( 18.8)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Externalizing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11 ( 68.8)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0.129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( 18.8)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( 12.5)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Friends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Spouse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/partner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10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8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Family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14 ( 87.5)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14 ( 87.5)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( 12.5)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( 12.5)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Job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15 ( 93.8)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11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Education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( 83.3)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( 16.7)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679F4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Depressive</w:t>
            </w:r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15 ( 93.8)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7 ( 43.8)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0.029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( 18.8)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 ( 37.5)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679F4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Anxious</w:t>
            </w:r>
            <w:proofErr w:type="spellEnd"/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13 ( 81.2)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0.226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0.339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( 12.5)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679F4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lastRenderedPageBreak/>
              <w:t>Somatic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problems</w:t>
            </w:r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15 ( 93.8)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13 ( 81.2)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0.733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( 12.5)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679F4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Avoidant</w:t>
            </w:r>
            <w:proofErr w:type="spellEnd"/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13 ( 81.2)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0.226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0.339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( 12.5)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679F4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ADHD</w:t>
            </w:r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14 ( 87.5)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7 ( 43.8)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0.021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( 12.5)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 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8 ( 50.0)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679F4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Antisocial</w:t>
            </w:r>
            <w:proofErr w:type="spellEnd"/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9 ( 56.2)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0.029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( 31.2)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( 12.5)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</w:tbl>
    <w:p w:rsidR="00BF53FD" w:rsidRPr="00BF53FD" w:rsidRDefault="00BF53FD">
      <w:pPr>
        <w:rPr>
          <w:rFonts w:ascii="Arial" w:hAnsi="Arial" w:cs="Arial"/>
        </w:rPr>
      </w:pPr>
    </w:p>
    <w:p w:rsidR="00BF53FD" w:rsidRPr="00BF53FD" w:rsidRDefault="00BF53FD">
      <w:pPr>
        <w:rPr>
          <w:rFonts w:ascii="Arial" w:hAnsi="Arial" w:cs="Arial"/>
        </w:rPr>
      </w:pPr>
      <w:r w:rsidRPr="00BF53FD">
        <w:rPr>
          <w:rFonts w:ascii="Arial" w:hAnsi="Arial" w:cs="Arial"/>
        </w:rPr>
        <w:br w:type="page"/>
      </w:r>
    </w:p>
    <w:p w:rsidR="0068796A" w:rsidRPr="00BF53FD" w:rsidRDefault="0068796A">
      <w:pPr>
        <w:rPr>
          <w:rFonts w:ascii="Arial" w:hAnsi="Arial" w:cs="Arial"/>
        </w:rPr>
      </w:pPr>
      <w:r w:rsidRPr="00BF53FD">
        <w:rPr>
          <w:rFonts w:ascii="Arial" w:hAnsi="Arial" w:cs="Arial"/>
        </w:rPr>
        <w:lastRenderedPageBreak/>
        <w:t>Table S4. Proportion of participants in normal, borderline, and clinical ranges of ASEBA scales among AAS-dependent and non-dependent participants</w:t>
      </w: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200"/>
        <w:gridCol w:w="1600"/>
        <w:gridCol w:w="1200"/>
        <w:gridCol w:w="1200"/>
        <w:gridCol w:w="1200"/>
      </w:tblGrid>
      <w:tr w:rsidR="00BF53FD" w:rsidRPr="00440954" w:rsidTr="00E96432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level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Non-dependent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Dependent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F53FD" w:rsidRPr="00440954" w:rsidRDefault="00440954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p</w:t>
            </w:r>
            <w:r w:rsidRPr="00440954">
              <w:rPr>
                <w:rFonts w:ascii="Arial" w:eastAsia="Times New Roman" w:hAnsi="Arial" w:cs="Arial"/>
                <w:color w:val="000000"/>
                <w:sz w:val="20"/>
                <w:vertAlign w:val="subscript"/>
                <w:lang w:val="nb-NO" w:eastAsia="nb-NO"/>
              </w:rPr>
              <w:t>FDR</w:t>
            </w:r>
            <w:proofErr w:type="spellEnd"/>
          </w:p>
        </w:tc>
      </w:tr>
      <w:tr w:rsidR="00BF53FD" w:rsidRPr="00440954" w:rsidTr="00E96432">
        <w:trPr>
          <w:trHeight w:val="227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Anxious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/depressive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 ( 57.1)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0.559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Withdrawn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Somatic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</w:t>
            </w: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complaints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 ( 85.7)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0.462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Thought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problems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 ( 85.7)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 ( 57.1)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0.559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Attention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problems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 ( 57.1)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0.128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( 42.9)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 ( 57.1)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Aggressive </w:t>
            </w: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behavior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( 42.9)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( 42.9)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Rule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</w:t>
            </w: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breaking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 ( 85.7)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 ( 57.1)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0.559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Intrusive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7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 ( 85.7)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Internalizing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 ( 57.1)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Externalizing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 ( 85.7)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( 42.9)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Friends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7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7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Spouse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/partner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Family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7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 ( 85.7)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Job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Education</w:t>
            </w:r>
            <w:proofErr w:type="spellEnd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F10CB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Depressive</w:t>
            </w:r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( 42.9)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F10CB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Anxious</w:t>
            </w:r>
            <w:proofErr w:type="spellEnd"/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7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0.462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F10CB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lastRenderedPageBreak/>
              <w:t>Somatic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problems</w:t>
            </w:r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7 (100.0)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0.462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F10CB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Avoidant</w:t>
            </w:r>
            <w:proofErr w:type="spellEnd"/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6 ( 85.7)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1 ( 14.3)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F10CB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ADHD</w:t>
            </w:r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4 ( 57.1)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0.592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( 42.9)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5F10CB" w:rsidP="005F10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Antisocial</w:t>
            </w:r>
            <w:bookmarkStart w:id="0" w:name="_GoBack"/>
            <w:bookmarkEnd w:id="0"/>
            <w:proofErr w:type="spellEnd"/>
            <w:r w:rsidR="00BF53FD"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 xml:space="preserve">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Normal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5 ( 71.4)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0.979</w:t>
            </w: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Borderline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3 ( 42.9)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  <w:tr w:rsidR="00BF53FD" w:rsidRPr="00440954" w:rsidTr="00440954">
        <w:trPr>
          <w:trHeight w:val="227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proofErr w:type="spellStart"/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Clinical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0 (  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  <w:r w:rsidRPr="00440954"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  <w:t>2 ( 28.6)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lang w:val="nb-NO"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53FD" w:rsidRPr="00440954" w:rsidRDefault="00BF53FD" w:rsidP="004409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b-NO" w:eastAsia="nb-NO"/>
              </w:rPr>
            </w:pPr>
          </w:p>
        </w:tc>
      </w:tr>
    </w:tbl>
    <w:p w:rsidR="004F119D" w:rsidRDefault="004F119D">
      <w:pPr>
        <w:rPr>
          <w:rFonts w:ascii="Arial" w:hAnsi="Arial" w:cs="Arial"/>
        </w:rPr>
      </w:pPr>
    </w:p>
    <w:p w:rsidR="004F119D" w:rsidRDefault="004F119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pPr w:leftFromText="141" w:rightFromText="141" w:vertAnchor="text" w:horzAnchor="margin" w:tblpXSpec="center" w:tblpY="1051"/>
        <w:tblW w:w="11040" w:type="dxa"/>
        <w:tblLook w:val="0420" w:firstRow="1" w:lastRow="0" w:firstColumn="0" w:lastColumn="0" w:noHBand="0" w:noVBand="1"/>
      </w:tblPr>
      <w:tblGrid>
        <w:gridCol w:w="1563"/>
        <w:gridCol w:w="905"/>
        <w:gridCol w:w="1019"/>
        <w:gridCol w:w="900"/>
        <w:gridCol w:w="1021"/>
        <w:gridCol w:w="959"/>
        <w:gridCol w:w="810"/>
        <w:gridCol w:w="961"/>
        <w:gridCol w:w="961"/>
        <w:gridCol w:w="977"/>
        <w:gridCol w:w="964"/>
      </w:tblGrid>
      <w:tr w:rsidR="004F119D" w:rsidRPr="00CD5A4B" w:rsidTr="004F119D">
        <w:trPr>
          <w:trHeight w:val="1412"/>
          <w:tblHeader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Characteristic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AAS men</w:t>
            </w: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, N = 100</w:t>
            </w: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AAS women</w:t>
            </w: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, N = 16</w:t>
            </w: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WLC men</w:t>
            </w: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, N = 78</w:t>
            </w: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WLC women</w:t>
            </w: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, N = 16</w:t>
            </w: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p AAS men vs. AAS women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20"/>
                <w:szCs w:val="20"/>
                <w:lang w:val="nb-NO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  <w:lang w:val="nb-NO"/>
              </w:rPr>
              <w:t>p AAS men vs. WLC men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p AAS women vs. WLC men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p AAS men vs. WLC women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p AAS women vs. WLC women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p WLC men vs. WLC women</w:t>
            </w:r>
          </w:p>
        </w:tc>
      </w:tr>
      <w:tr w:rsidR="004F119D" w:rsidRPr="00CD5A4B" w:rsidTr="004F119D">
        <w:trPr>
          <w:trHeight w:val="657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E96432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Physical </w:t>
            </w:r>
            <w:r w:rsidR="004F119D"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agg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ression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27.87 (10.41)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23.57 (8.78)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20.97 (8.06)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15.77 (4.94)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0.367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0.235</w:t>
            </w:r>
          </w:p>
        </w:tc>
      </w:tr>
      <w:tr w:rsidR="004F119D" w:rsidRPr="00CD5A4B" w:rsidTr="004F119D">
        <w:trPr>
          <w:trHeight w:val="267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</w:tr>
      <w:tr w:rsidR="004F119D" w:rsidRPr="00CD5A4B" w:rsidTr="004F119D">
        <w:trPr>
          <w:trHeight w:val="649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E96432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Verbal aggression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18.73 (4.90)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18.79 (5.21)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17.97 (5.60)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17.08 (6.08)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0.945</w:t>
            </w:r>
          </w:p>
        </w:tc>
      </w:tr>
      <w:tr w:rsidR="004F119D" w:rsidRPr="00CD5A4B" w:rsidTr="004F119D">
        <w:trPr>
          <w:trHeight w:val="259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</w:tr>
      <w:tr w:rsidR="004F119D" w:rsidRPr="00CD5A4B" w:rsidTr="004F119D">
        <w:trPr>
          <w:trHeight w:val="657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E96432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 w:rsidR="004F119D"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nger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18.51 (8.29)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25.00 (8.04)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15.71 (6.21)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14.23 (4.71)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0.210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0.907</w:t>
            </w:r>
          </w:p>
        </w:tc>
      </w:tr>
      <w:tr w:rsidR="004F119D" w:rsidRPr="00CD5A4B" w:rsidTr="004F119D">
        <w:trPr>
          <w:trHeight w:val="259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</w:tr>
      <w:tr w:rsidR="004F119D" w:rsidRPr="00CD5A4B" w:rsidTr="004F119D">
        <w:trPr>
          <w:trHeight w:val="657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E96432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  <w:r w:rsidR="004F119D"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ostility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17.85 (8.83)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24.29 (9.79)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15.58 (7.40)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15.08 (5.96)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0.676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0.997</w:t>
            </w:r>
          </w:p>
        </w:tc>
      </w:tr>
      <w:tr w:rsidR="004F119D" w:rsidRPr="00CD5A4B" w:rsidTr="004F119D">
        <w:trPr>
          <w:trHeight w:val="259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</w:tr>
      <w:tr w:rsidR="004F119D" w:rsidRPr="00CD5A4B" w:rsidTr="004F119D">
        <w:trPr>
          <w:trHeight w:val="657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E96432" w:rsidP="00E964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 aggression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82.96 (24.09)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91.64 (18.19)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70.23 (19.18)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62.15 (17.84)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0.597</w:t>
            </w:r>
          </w:p>
        </w:tc>
      </w:tr>
      <w:tr w:rsidR="004F119D" w:rsidRPr="00CD5A4B" w:rsidTr="004F119D">
        <w:trPr>
          <w:trHeight w:val="259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sz w:val="20"/>
                <w:szCs w:val="20"/>
              </w:rPr>
            </w:pPr>
          </w:p>
        </w:tc>
      </w:tr>
      <w:tr w:rsidR="004F119D" w:rsidRPr="00CD5A4B" w:rsidTr="004F119D">
        <w:trPr>
          <w:trHeight w:val="251"/>
        </w:trPr>
        <w:tc>
          <w:tcPr>
            <w:tcW w:w="0" w:type="auto"/>
            <w:gridSpan w:val="11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F119D" w:rsidRPr="00CD5A4B" w:rsidRDefault="004F119D" w:rsidP="004F1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Pr="00CD5A4B">
              <w:rPr>
                <w:rFonts w:ascii="Arial" w:eastAsia="Arial" w:hAnsi="Arial" w:cs="Arial"/>
                <w:color w:val="000000"/>
                <w:sz w:val="20"/>
                <w:szCs w:val="20"/>
              </w:rPr>
              <w:t>Mean (SD)</w:t>
            </w:r>
          </w:p>
        </w:tc>
      </w:tr>
    </w:tbl>
    <w:p w:rsidR="004F119D" w:rsidRDefault="004F11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Table S5. Comparison of men and women using AAS and controls. Male sample has been described previously </w:t>
      </w:r>
      <w:r>
        <w:rPr>
          <w:rFonts w:ascii="Arial" w:hAnsi="Arial" w:cs="Arial"/>
        </w:rPr>
        <w:fldChar w:fldCharType="begin">
          <w:fldData xml:space="preserve">PEVuZE5vdGU+PENpdGU+PEF1dGhvcj5IYXVnZXI8L0F1dGhvcj48WWVhcj4yMDIxPC9ZZWFyPjxS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</w:fldData>
        </w:fldChar>
      </w:r>
      <w:r>
        <w:rPr>
          <w:rFonts w:ascii="Arial" w:hAnsi="Arial" w:cs="Arial"/>
        </w:rPr>
        <w:instrText xml:space="preserve"> ADDIN EN.CITE </w:instrText>
      </w:r>
      <w:r>
        <w:rPr>
          <w:rFonts w:ascii="Arial" w:hAnsi="Arial" w:cs="Arial"/>
        </w:rPr>
        <w:fldChar w:fldCharType="begin">
          <w:fldData xml:space="preserve">PEVuZE5vdGU+PENpdGU+PEF1dGhvcj5IYXVnZXI8L0F1dGhvcj48WWVhcj4yMDIxPC9ZZWFyPjxS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</w:fldData>
        </w:fldChar>
      </w:r>
      <w:r>
        <w:rPr>
          <w:rFonts w:ascii="Arial" w:hAnsi="Arial" w:cs="Arial"/>
        </w:rPr>
        <w:instrText xml:space="preserve"> ADDIN EN.CITE.DATA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(1)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4F119D" w:rsidRDefault="004F119D">
      <w:pPr>
        <w:rPr>
          <w:rFonts w:ascii="Arial" w:hAnsi="Arial" w:cs="Arial"/>
        </w:rPr>
      </w:pPr>
    </w:p>
    <w:p w:rsidR="004F119D" w:rsidRPr="004F119D" w:rsidRDefault="004F119D" w:rsidP="004F119D">
      <w:pPr>
        <w:pStyle w:val="EndNoteBibliography"/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EN.REFLIST </w:instrText>
      </w:r>
      <w:r>
        <w:rPr>
          <w:rFonts w:ascii="Arial" w:hAnsi="Arial" w:cs="Arial"/>
        </w:rPr>
        <w:fldChar w:fldCharType="separate"/>
      </w:r>
      <w:r w:rsidRPr="004F119D">
        <w:t>1.</w:t>
      </w:r>
      <w:r w:rsidRPr="004F119D">
        <w:tab/>
        <w:t>Hauger LE, Havnes IA, Jørstad ML, Bjørnebekk A. Anabolic androgenic steroids, antisocial personality traits, aggression and violence. Drug Alcohol Depend. 2021;221:108604.</w:t>
      </w:r>
    </w:p>
    <w:p w:rsidR="00BF53FD" w:rsidRPr="00BF53FD" w:rsidRDefault="004F119D">
      <w:pPr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BF53FD" w:rsidRPr="00BF53F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p2ffdel9e2wsestepxwdr5t29wfezv9s00&quot;&gt;MyLibrary-Converted&lt;record-ids&gt;&lt;item&gt;6366&lt;/item&gt;&lt;/record-ids&gt;&lt;/item&gt;&lt;/Libraries&gt;"/>
  </w:docVars>
  <w:rsids>
    <w:rsidRoot w:val="00D76406"/>
    <w:rsid w:val="000132B5"/>
    <w:rsid w:val="00021625"/>
    <w:rsid w:val="00145D3A"/>
    <w:rsid w:val="0033517E"/>
    <w:rsid w:val="00440954"/>
    <w:rsid w:val="004F119D"/>
    <w:rsid w:val="005679F4"/>
    <w:rsid w:val="005F10CB"/>
    <w:rsid w:val="0068796A"/>
    <w:rsid w:val="00795B22"/>
    <w:rsid w:val="007E02DB"/>
    <w:rsid w:val="00984EAD"/>
    <w:rsid w:val="00B65B5F"/>
    <w:rsid w:val="00BD2437"/>
    <w:rsid w:val="00BF53FD"/>
    <w:rsid w:val="00C367BC"/>
    <w:rsid w:val="00C65C36"/>
    <w:rsid w:val="00D76406"/>
    <w:rsid w:val="00D85D10"/>
    <w:rsid w:val="00E96432"/>
    <w:rsid w:val="00F1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A54D"/>
  <w15:chartTrackingRefBased/>
  <w15:docId w15:val="{49BADBF9-E708-47A8-A066-C6421BFCC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BF53F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F53F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F53FD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F5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F53FD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Tegn"/>
    <w:rsid w:val="004F119D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4F119D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Tegn"/>
    <w:rsid w:val="004F119D"/>
    <w:pPr>
      <w:spacing w:line="240" w:lineRule="auto"/>
    </w:pPr>
    <w:rPr>
      <w:rFonts w:ascii="Calibri" w:hAnsi="Calibri"/>
      <w:noProof/>
    </w:rPr>
  </w:style>
  <w:style w:type="character" w:customStyle="1" w:styleId="EndNoteBibliographyTegn">
    <w:name w:val="EndNote Bibliography Tegn"/>
    <w:basedOn w:val="Standardskriftforavsnitt"/>
    <w:link w:val="EndNoteBibliography"/>
    <w:rsid w:val="004F119D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8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1748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Scarth</dc:creator>
  <cp:keywords/>
  <dc:description/>
  <cp:lastModifiedBy>Morgan Elizabeth Scarth</cp:lastModifiedBy>
  <cp:revision>10</cp:revision>
  <dcterms:created xsi:type="dcterms:W3CDTF">2023-05-08T12:51:00Z</dcterms:created>
  <dcterms:modified xsi:type="dcterms:W3CDTF">2023-08-14T14:01:00Z</dcterms:modified>
</cp:coreProperties>
</file>