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Supplementary Figure</w:t>
      </w:r>
      <w:bookmarkEnd w:id="0"/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1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(A)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transfection efficiency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of miR-22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assessed by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RT-qPCR.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B, C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transfection efficiency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of Twist1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assessed by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RT-qPCR and western blotting.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D, E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transfection efficiency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of Twist1 and miR-22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assessed by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RT-qPCR and western blotting. n=3,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*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P≤0.05 vs.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control.</w:t>
      </w:r>
    </w:p>
    <w:p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6690" cy="2346325"/>
            <wp:effectExtent l="0" t="0" r="10160" b="15875"/>
            <wp:docPr id="2" name="图片 2" descr="Supplement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Fig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Supplementary Figure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eastAsia="zh-CN"/>
        </w:rPr>
        <w:t>miR-22</w:t>
      </w: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/Twist1</w:t>
      </w:r>
      <w:r>
        <w:rPr>
          <w:rFonts w:hint="default" w:ascii="Times New Roman" w:hAnsi="Times New Roman" w:cs="Times New Roman"/>
          <w:b/>
          <w:i/>
          <w:color w:val="auto"/>
          <w:sz w:val="24"/>
          <w:szCs w:val="24"/>
        </w:rPr>
        <w:t xml:space="preserve"> regulates </w:t>
      </w: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 xml:space="preserve">MG63 </w:t>
      </w:r>
      <w:r>
        <w:rPr>
          <w:rFonts w:hint="default" w:ascii="Times New Roman" w:hAnsi="Times New Roman" w:cs="Times New Roman"/>
          <w:b/>
          <w:i/>
          <w:color w:val="auto"/>
          <w:sz w:val="24"/>
          <w:szCs w:val="24"/>
        </w:rPr>
        <w:t>proliferative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(A)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MTS assay detected the proliferation of MG63 transfected with both 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miR-22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inhibitor and si-Twist1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CCK-8 assay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lang w:bidi="ar"/>
        </w:rPr>
        <w:t>olony formation assay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RT-qPCR detected the expression of PCNA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Western blotting detected the expression of PCNA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EdU assays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(n=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*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P≤0.05 vs.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control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9230" cy="5629910"/>
            <wp:effectExtent l="0" t="0" r="7620" b="8890"/>
            <wp:docPr id="3" name="图片 3" descr="Supplement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Supplementary Figure 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eastAsia="zh-CN"/>
        </w:rPr>
        <w:t>miR-22</w:t>
      </w: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/Twist1</w:t>
      </w:r>
      <w:r>
        <w:rPr>
          <w:rFonts w:hint="default" w:ascii="Times New Roman" w:hAnsi="Times New Roman" w:cs="Times New Roman"/>
          <w:b/>
          <w:i/>
          <w:color w:val="auto"/>
          <w:sz w:val="24"/>
          <w:szCs w:val="24"/>
        </w:rPr>
        <w:t xml:space="preserve"> regulates </w:t>
      </w: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MG63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migration and invasion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(A) 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"/>
        </w:rPr>
        <w:t>T</w:t>
      </w:r>
      <w:r>
        <w:rPr>
          <w:rFonts w:hint="default" w:ascii="Times New Roman" w:hAnsi="Times New Roman" w:cs="Times New Roman"/>
          <w:color w:val="auto"/>
          <w:sz w:val="24"/>
          <w:szCs w:val="24"/>
          <w:lang w:bidi="ar"/>
        </w:rPr>
        <w:t>ranswell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migration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assay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detected the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migration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of MG63 transfected with both 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miR-22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inhibitor and si-Twist1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. (B) 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"/>
        </w:rPr>
        <w:t>T</w:t>
      </w:r>
      <w:r>
        <w:rPr>
          <w:rFonts w:hint="default" w:ascii="Times New Roman" w:hAnsi="Times New Roman" w:cs="Times New Roman"/>
          <w:color w:val="auto"/>
          <w:sz w:val="24"/>
          <w:szCs w:val="24"/>
          <w:lang w:bidi="ar"/>
        </w:rPr>
        <w:t>ranswell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invasion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assay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detected the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invasion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of MG63 transfected with both 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miR-22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inhibitor and si-Twist1.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(C) W</w:t>
      </w:r>
      <w:r>
        <w:rPr>
          <w:rFonts w:ascii="Times New Roman" w:hAnsi="Times New Roman" w:cs="Times New Roman" w:eastAsiaTheme="minorEastAsia"/>
          <w:i w:val="0"/>
          <w:iCs w:val="0"/>
          <w:caps w:val="0"/>
          <w:color w:val="auto"/>
          <w:spacing w:val="0"/>
          <w:sz w:val="24"/>
          <w:szCs w:val="24"/>
          <w:shd w:val="clear" w:fill="auto"/>
          <w:lang w:bidi="ar"/>
        </w:rPr>
        <w:t>ound healing assay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RT-qPCR detected the expression of MMP2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Western blotting detected the expression of MMP2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(n=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*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P≤0.05 vs.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control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482590" cy="5778500"/>
            <wp:effectExtent l="0" t="0" r="3810" b="12700"/>
            <wp:docPr id="4" name="图片 4" descr="Supplement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Fig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Supplementary Figure 4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The rescue experiment of Twist1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assessed by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western blotting. n=3,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*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P≤0.05 vs.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miR-22 mimic or miR-22inhibitor.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2405" cy="3221355"/>
            <wp:effectExtent l="0" t="0" r="4445" b="17145"/>
            <wp:docPr id="5" name="图片 5" descr="Supplement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Fig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Supplementary Figure 5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ual luciferase reporter assay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assessed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the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binding sites between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miR-22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and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Twist1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1135" cy="6266815"/>
            <wp:effectExtent l="0" t="0" r="5715" b="635"/>
            <wp:docPr id="6" name="图片 6" descr="Supplement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Fig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26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Supplementary Figure 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Exo-MSC</w:t>
      </w:r>
      <w:r>
        <w:rPr>
          <w:rFonts w:hint="default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 xml:space="preserve"> regulates </w:t>
      </w: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 xml:space="preserve">MG63 </w:t>
      </w:r>
      <w:r>
        <w:rPr>
          <w:rFonts w:hint="default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proliferative.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 xml:space="preserve"> (A)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MTS assay detected the proliferation of MG63 co-culture with exo-MSC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.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B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CCK-8 assay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lang w:bidi="ar"/>
        </w:rPr>
        <w:t>olony formation assay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RT-qPCR detected the expression of PCNA.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E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Western blotting detected the expression of PCNA.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F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EdU assays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(n=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3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*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 xml:space="preserve">P≤0.05 vs.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control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drawing>
          <wp:inline distT="0" distB="0" distL="114300" distR="114300">
            <wp:extent cx="5269230" cy="5488305"/>
            <wp:effectExtent l="0" t="0" r="7620" b="17145"/>
            <wp:docPr id="7" name="图片 7" descr="Supplement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Fig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Supplementary Figure 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Exo-MSC</w:t>
      </w:r>
      <w:r>
        <w:rPr>
          <w:rFonts w:hint="default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 xml:space="preserve"> regulates </w:t>
      </w:r>
      <w:r>
        <w:rPr>
          <w:rFonts w:hint="eastAsia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MG63 migration and invasion</w:t>
      </w:r>
      <w:r>
        <w:rPr>
          <w:rFonts w:hint="default" w:ascii="Times New Roman" w:hAnsi="Times New Roman" w:cs="Times New Roman"/>
          <w:b/>
          <w:i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(A) 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"/>
        </w:rPr>
        <w:t>T</w:t>
      </w:r>
      <w:r>
        <w:rPr>
          <w:rFonts w:hint="default" w:ascii="Times New Roman" w:hAnsi="Times New Roman" w:cs="Times New Roman"/>
          <w:color w:val="auto"/>
          <w:sz w:val="24"/>
          <w:szCs w:val="24"/>
          <w:lang w:bidi="ar"/>
        </w:rPr>
        <w:t>ranswell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migration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assay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detected the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migration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of MG63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co-culture with exo-MSC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. (B) 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lang w:val="en-US" w:eastAsia="zh-CN" w:bidi="ar"/>
        </w:rPr>
        <w:t>T</w:t>
      </w:r>
      <w:r>
        <w:rPr>
          <w:rFonts w:hint="default" w:ascii="Times New Roman" w:hAnsi="Times New Roman" w:cs="Times New Roman"/>
          <w:color w:val="auto"/>
          <w:sz w:val="24"/>
          <w:szCs w:val="24"/>
          <w:lang w:bidi="ar"/>
        </w:rPr>
        <w:t>ranswell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invasion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 w:bidi="ar"/>
        </w:rPr>
        <w:t>assay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detected the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invasion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of MG63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 w:bidi="ar"/>
        </w:rPr>
        <w:t>co-culture with exo-MSC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(C) W</w:t>
      </w:r>
      <w:r>
        <w:rPr>
          <w:rFonts w:ascii="Times New Roman" w:hAnsi="Times New Roman" w:cs="Times New Roman" w:eastAsiaTheme="minorEastAsia"/>
          <w:i w:val="0"/>
          <w:iCs w:val="0"/>
          <w:caps w:val="0"/>
          <w:color w:val="auto"/>
          <w:spacing w:val="0"/>
          <w:sz w:val="24"/>
          <w:szCs w:val="24"/>
          <w:shd w:val="clear" w:fill="auto"/>
          <w:lang w:bidi="ar"/>
        </w:rPr>
        <w:t>ound healing assay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RT-qPCR detected the expression of MMP2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(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Western blotting detected the expression of MMP2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(n=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*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P≤0.05 vs.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control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)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67250" cy="6715760"/>
            <wp:effectExtent l="0" t="0" r="0" b="8890"/>
            <wp:docPr id="8" name="图片 8" descr="Supplement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Fig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71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xYTI0ZTJlMjFmMjljMDk2ODFhMDViM2MyMWZkZWEifQ=="/>
  </w:docVars>
  <w:rsids>
    <w:rsidRoot w:val="71C45136"/>
    <w:rsid w:val="576A3C4C"/>
    <w:rsid w:val="71C4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296</Words>
  <Characters>1771</Characters>
  <Lines>0</Lines>
  <Paragraphs>0</Paragraphs>
  <TotalTime>46</TotalTime>
  <ScaleCrop>false</ScaleCrop>
  <LinksUpToDate>false</LinksUpToDate>
  <CharactersWithSpaces>2053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2023-05-08T11:17:00Z</dcterms:created>
  <dc:creator>tie</dc:creator>
  <cp:lastModifiedBy>tie</cp:lastModifiedBy>
  <dcterms:modified xsi:type="dcterms:W3CDTF">2023-05-08T13:12:14Z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15C79A587E644FEDA60D33FCE42431F9_11</vt:lpwstr>
  </property>
</Properties>
</file>