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2772" w:rsidRPr="007552CD" w:rsidRDefault="00552772" w:rsidP="00552772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7552CD">
        <w:rPr>
          <w:rFonts w:ascii="Times New Roman" w:hAnsi="Times New Roman" w:cs="Times New Roman"/>
          <w:b/>
          <w:bCs/>
        </w:rPr>
        <w:t xml:space="preserve">Tables </w:t>
      </w:r>
    </w:p>
    <w:p w:rsidR="00552772" w:rsidRPr="007552CD" w:rsidRDefault="00552772" w:rsidP="0055277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52CD">
        <w:rPr>
          <w:rFonts w:ascii="Times New Roman" w:hAnsi="Times New Roman" w:cs="Times New Roman"/>
          <w:b/>
          <w:sz w:val="20"/>
          <w:szCs w:val="20"/>
        </w:rPr>
        <w:t>Table 1.</w:t>
      </w:r>
      <w:r w:rsidRPr="007552CD">
        <w:rPr>
          <w:rFonts w:ascii="Times New Roman" w:hAnsi="Times New Roman" w:cs="Times New Roman"/>
          <w:sz w:val="20"/>
          <w:szCs w:val="20"/>
        </w:rPr>
        <w:t xml:space="preserve"> Immunohistochemical analysis of markers of tumor infiltrating lymphocytes from LLC lung cancer mice model.</w:t>
      </w:r>
    </w:p>
    <w:tbl>
      <w:tblPr>
        <w:tblpPr w:leftFromText="141" w:rightFromText="141" w:vertAnchor="page" w:horzAnchor="margin" w:tblpY="3521"/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5"/>
        <w:gridCol w:w="665"/>
        <w:gridCol w:w="1349"/>
        <w:gridCol w:w="728"/>
        <w:gridCol w:w="1282"/>
        <w:gridCol w:w="709"/>
        <w:gridCol w:w="1493"/>
        <w:gridCol w:w="709"/>
        <w:gridCol w:w="1202"/>
      </w:tblGrid>
      <w:tr w:rsidR="00552772" w:rsidRPr="007552CD" w:rsidTr="00932238">
        <w:trPr>
          <w:trHeight w:val="236"/>
        </w:trPr>
        <w:tc>
          <w:tcPr>
            <w:tcW w:w="855" w:type="dxa"/>
            <w:vMerge w:val="restart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IHC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marker</w:t>
            </w:r>
          </w:p>
        </w:tc>
        <w:tc>
          <w:tcPr>
            <w:tcW w:w="201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Control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010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Anti-PD-1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220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TRAM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</w:p>
        </w:tc>
        <w:tc>
          <w:tcPr>
            <w:tcW w:w="1911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 xml:space="preserve"> TRAM + Anti-PD-1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</w:p>
        </w:tc>
      </w:tr>
      <w:tr w:rsidR="00552772" w:rsidRPr="007552CD" w:rsidTr="00932238">
        <w:trPr>
          <w:trHeight w:val="490"/>
        </w:trPr>
        <w:tc>
          <w:tcPr>
            <w:tcW w:w="85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52772" w:rsidRPr="007552CD" w:rsidRDefault="00552772" w:rsidP="00932238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Median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Interquartile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range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Median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Interquartile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range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Median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Interquartile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range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Interquartile</w:t>
            </w:r>
          </w:p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8"/>
              </w:rPr>
              <w:t>range</w:t>
            </w:r>
          </w:p>
        </w:tc>
      </w:tr>
      <w:tr w:rsidR="00552772" w:rsidRPr="007552CD" w:rsidTr="00932238">
        <w:trPr>
          <w:trHeight w:val="236"/>
        </w:trPr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CD3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0.0173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0.0075-0.028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0.0165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0.005-0.0236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0.0073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0.004-0.0175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0.031</w:t>
            </w: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0.02-0.059</w:t>
            </w:r>
          </w:p>
        </w:tc>
      </w:tr>
      <w:tr w:rsidR="00552772" w:rsidRPr="007552CD" w:rsidTr="00932238">
        <w:trPr>
          <w:trHeight w:val="218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CD8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0.002-0.017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0.001-0.009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0.003-0.005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0.013-0.04</w:t>
            </w:r>
          </w:p>
        </w:tc>
      </w:tr>
      <w:tr w:rsidR="00552772" w:rsidRPr="007552CD" w:rsidTr="00932238">
        <w:trPr>
          <w:trHeight w:val="218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CD4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0.001-0.026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0.0007-0.012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0.0065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0.003-0.01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0.0076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0.003-0.126</w:t>
            </w:r>
          </w:p>
        </w:tc>
      </w:tr>
      <w:tr w:rsidR="00552772" w:rsidRPr="007552CD" w:rsidTr="00932238">
        <w:trPr>
          <w:trHeight w:val="218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FOXP3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0.006-0.011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0.02-0.049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0.005-0.008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0.002-0.005</w:t>
            </w:r>
          </w:p>
        </w:tc>
      </w:tr>
      <w:tr w:rsidR="00552772" w:rsidRPr="007552CD" w:rsidTr="00932238">
        <w:trPr>
          <w:trHeight w:val="218"/>
        </w:trPr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CD8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  <w:t>+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 xml:space="preserve">/Treg </w:t>
            </w:r>
            <w:r w:rsidRPr="007552CD">
              <w:rPr>
                <w:rFonts w:ascii="Times New Roman" w:hAnsi="Times New Roman" w:cs="Times New Roman"/>
                <w:b/>
                <w:bCs/>
                <w:sz w:val="16"/>
                <w:szCs w:val="18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0.305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0.197-0.727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0.017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0.0056-0.0433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0.58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0.467-0.649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4.14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1.82-9.41</w:t>
            </w:r>
          </w:p>
        </w:tc>
      </w:tr>
      <w:tr w:rsidR="00552772" w:rsidRPr="007552CD" w:rsidTr="00932238">
        <w:trPr>
          <w:trHeight w:val="218"/>
        </w:trPr>
        <w:tc>
          <w:tcPr>
            <w:tcW w:w="855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Treg/CD4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  <w:vertAlign w:val="superscript"/>
              </w:rPr>
              <w:t>+</w:t>
            </w:r>
            <w:r w:rsidRPr="007552CD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 xml:space="preserve"> 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0.65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0.43-0.83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4.01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3.39-6.96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1.09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0.74-1.2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:rsidR="00552772" w:rsidRPr="007552CD" w:rsidRDefault="00552772" w:rsidP="0093223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7552CD">
              <w:rPr>
                <w:rFonts w:ascii="Times New Roman" w:hAnsi="Times New Roman" w:cs="Times New Roman"/>
                <w:color w:val="000000"/>
                <w:sz w:val="16"/>
                <w:szCs w:val="18"/>
              </w:rPr>
              <w:t>0.05-0.12</w:t>
            </w:r>
          </w:p>
        </w:tc>
      </w:tr>
    </w:tbl>
    <w:p w:rsidR="00552772" w:rsidRPr="007552CD" w:rsidRDefault="00552772" w:rsidP="0055277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52772" w:rsidRPr="007552CD" w:rsidRDefault="00552772" w:rsidP="0055277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52CD">
        <w:rPr>
          <w:rFonts w:ascii="Times New Roman" w:hAnsi="Times New Roman" w:cs="Times New Roman"/>
          <w:sz w:val="20"/>
          <w:szCs w:val="20"/>
        </w:rPr>
        <w:t>IHC: Immunohistochemistry; Treg: Regulatory T cell, FOXP3</w:t>
      </w:r>
    </w:p>
    <w:p w:rsidR="007111AF" w:rsidRDefault="00000000"/>
    <w:sectPr w:rsidR="007111AF" w:rsidSect="004274C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72"/>
    <w:rsid w:val="00195495"/>
    <w:rsid w:val="004274CB"/>
    <w:rsid w:val="00455C76"/>
    <w:rsid w:val="00552772"/>
    <w:rsid w:val="0061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50CEC28-5396-C34C-9A26-902219A29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772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710</Characters>
  <Application>Microsoft Office Word</Application>
  <DocSecurity>0</DocSecurity>
  <Lines>12</Lines>
  <Paragraphs>3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 puyalto</dc:creator>
  <cp:keywords/>
  <dc:description/>
  <cp:lastModifiedBy>ander puyalto</cp:lastModifiedBy>
  <cp:revision>1</cp:revision>
  <dcterms:created xsi:type="dcterms:W3CDTF">2023-07-04T15:49:00Z</dcterms:created>
  <dcterms:modified xsi:type="dcterms:W3CDTF">2023-07-04T15:50:00Z</dcterms:modified>
</cp:coreProperties>
</file>