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DF03F" w14:textId="3CF7764B" w:rsidR="005B6C64" w:rsidRPr="00D418CC" w:rsidRDefault="001B7336">
      <w:pPr>
        <w:rPr>
          <w:rFonts w:ascii="Times New Roman" w:hAnsi="Times New Roman" w:cs="Times New Roman"/>
        </w:rPr>
      </w:pPr>
      <w:r w:rsidRPr="00D418CC">
        <w:rPr>
          <w:rFonts w:ascii="Times New Roman" w:hAnsi="Times New Roman" w:cs="Times New Roman"/>
        </w:rPr>
        <w:t>Supplementary Table 2. Distribution of neuropsychiatric disorders in different genotypes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90"/>
        <w:gridCol w:w="1430"/>
        <w:gridCol w:w="1543"/>
        <w:gridCol w:w="1543"/>
      </w:tblGrid>
      <w:tr w:rsidR="003378DC" w14:paraId="6E890A77" w14:textId="77777777" w:rsidTr="00D418CC">
        <w:trPr>
          <w:trHeight w:val="300"/>
        </w:trPr>
        <w:tc>
          <w:tcPr>
            <w:tcW w:w="2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1959B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Neuropsychiatric disorders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548C7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NMI (n=10)</w:t>
            </w:r>
          </w:p>
        </w:tc>
        <w:tc>
          <w:tcPr>
            <w:tcW w:w="9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5E297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TSC1</w:t>
            </w: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(n=27)</w:t>
            </w:r>
          </w:p>
        </w:tc>
        <w:tc>
          <w:tcPr>
            <w:tcW w:w="9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2B511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TSC2</w:t>
            </w: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(n=58)</w:t>
            </w:r>
          </w:p>
        </w:tc>
      </w:tr>
      <w:tr w:rsidR="003378DC" w14:paraId="36CEC08F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6767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Major depressive episode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8ABE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A14C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(11.11)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A744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(5.17)</w:t>
            </w:r>
          </w:p>
        </w:tc>
      </w:tr>
      <w:tr w:rsidR="003378DC" w14:paraId="2A4165E2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F428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Suicide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C83EF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6D1E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(7.40)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1D7F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(5.17)</w:t>
            </w:r>
          </w:p>
        </w:tc>
      </w:tr>
      <w:tr w:rsidR="003378DC" w14:paraId="7B3DD0CF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E534A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Dysthymia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FC99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54B2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(7.40)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05B4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(1.72)</w:t>
            </w:r>
          </w:p>
        </w:tc>
      </w:tr>
      <w:tr w:rsidR="003378DC" w14:paraId="2B5DD3E6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904F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(Mild) manic episodes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CEAF6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(20.00)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A50E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(22.22)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BAB8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(22.41)</w:t>
            </w:r>
          </w:p>
        </w:tc>
      </w:tr>
      <w:tr w:rsidR="003378DC" w14:paraId="18440571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6FB17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Panic disorder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87B5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093D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(25.93)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44E0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 (31.03)</w:t>
            </w:r>
          </w:p>
        </w:tc>
      </w:tr>
      <w:tr w:rsidR="003378DC" w14:paraId="4051571B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7F25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Agoraphobia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75FAB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09EC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(18.52)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84AB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(18.97)</w:t>
            </w:r>
          </w:p>
        </w:tc>
      </w:tr>
      <w:tr w:rsidR="003378DC" w14:paraId="26DDB36F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8F7D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Separation anxiety disorder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585E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038F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(14.81)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C76FD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(10.34)</w:t>
            </w:r>
          </w:p>
        </w:tc>
      </w:tr>
      <w:tr w:rsidR="003378DC" w14:paraId="0A1961AE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75E7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Social </w:t>
            </w: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anxiety disorder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EAD3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(20.00)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5435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(29.63)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2788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 (50.00)</w:t>
            </w:r>
          </w:p>
        </w:tc>
      </w:tr>
      <w:tr w:rsidR="003378DC" w14:paraId="1B69F00A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F873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Specific phobia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1C02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(30.00)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5676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(33.33)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CF9F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(22.41)</w:t>
            </w:r>
          </w:p>
        </w:tc>
      </w:tr>
      <w:tr w:rsidR="003378DC" w14:paraId="0447D24E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6AFA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Obsessive-compulsive disorder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6CD43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7861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(7.40)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F070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(5.17)</w:t>
            </w:r>
          </w:p>
        </w:tc>
      </w:tr>
      <w:tr w:rsidR="003378DC" w14:paraId="18043745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B71A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Posttraumatic stress disorder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4633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DFA1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(3.70)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F9CF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(3.45)</w:t>
            </w:r>
          </w:p>
        </w:tc>
      </w:tr>
      <w:tr w:rsidR="003378DC" w14:paraId="44C32814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06F6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Tic disorder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14B6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(20.00)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6201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(7.41)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CC309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 </w:t>
            </w: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(18.97)</w:t>
            </w:r>
          </w:p>
        </w:tc>
      </w:tr>
      <w:tr w:rsidR="003378DC" w14:paraId="62CA42DF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7231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ADHD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7CFF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(30.00)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0925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(48.15)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A75D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 (56.89)</w:t>
            </w:r>
          </w:p>
        </w:tc>
      </w:tr>
      <w:tr w:rsidR="003378DC" w14:paraId="1BF1E342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45AC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Conduct disorder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9718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7C18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 (0.00)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484F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(1.72)</w:t>
            </w:r>
          </w:p>
        </w:tc>
      </w:tr>
      <w:tr w:rsidR="003378DC" w14:paraId="7CF3B335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10DA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Oppositional defiant disorder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45AD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(10.00)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C673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(11.11)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2A5B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(5.17)</w:t>
            </w:r>
          </w:p>
        </w:tc>
      </w:tr>
      <w:tr w:rsidR="003378DC" w14:paraId="19D072F0" w14:textId="77777777" w:rsidTr="00D418CC">
        <w:trPr>
          <w:trHeight w:val="300"/>
        </w:trPr>
        <w:tc>
          <w:tcPr>
            <w:tcW w:w="22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EE367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Pervasive developmental disorder</w:t>
            </w:r>
          </w:p>
        </w:tc>
        <w:tc>
          <w:tcPr>
            <w:tcW w:w="8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6B6AB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(20.00)</w:t>
            </w:r>
          </w:p>
        </w:tc>
        <w:tc>
          <w:tcPr>
            <w:tcW w:w="9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A8634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(22.22)</w:t>
            </w:r>
          </w:p>
        </w:tc>
        <w:tc>
          <w:tcPr>
            <w:tcW w:w="9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B48B0" w14:textId="77777777" w:rsidR="00D418CC" w:rsidRPr="00D418CC" w:rsidRDefault="001B7336" w:rsidP="00D418C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418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(22.41)</w:t>
            </w:r>
          </w:p>
        </w:tc>
      </w:tr>
    </w:tbl>
    <w:p w14:paraId="4DFC68BD" w14:textId="06832BCC" w:rsidR="00D418CC" w:rsidRPr="00DB3543" w:rsidRDefault="001B7336" w:rsidP="00D418CC">
      <w:pPr>
        <w:rPr>
          <w:rFonts w:ascii="Times New Roman" w:hAnsi="Times New Roman" w:cs="Times New Roman"/>
        </w:rPr>
      </w:pPr>
      <w:r w:rsidRPr="00DB3543">
        <w:rPr>
          <w:rFonts w:ascii="Times New Roman" w:hAnsi="Times New Roman" w:cs="Times New Roman"/>
        </w:rPr>
        <w:t xml:space="preserve">NMI: no mutation identified; ADHD: </w:t>
      </w:r>
      <w:r w:rsidRPr="00DB3543">
        <w:rPr>
          <w:rFonts w:ascii="Times New Roman" w:hAnsi="Times New Roman" w:cs="Times New Roman"/>
        </w:rPr>
        <w:t>attention-deficit/hyperactivity disorder;</w:t>
      </w:r>
    </w:p>
    <w:p w14:paraId="674AEEBA" w14:textId="77777777" w:rsidR="00D418CC" w:rsidRPr="00DB3543" w:rsidRDefault="001B7336" w:rsidP="00D418CC">
      <w:pPr>
        <w:rPr>
          <w:rFonts w:ascii="Times New Roman" w:hAnsi="Times New Roman" w:cs="Times New Roman"/>
        </w:rPr>
      </w:pPr>
      <w:r w:rsidRPr="00DB3543">
        <w:rPr>
          <w:rFonts w:ascii="Times New Roman" w:hAnsi="Times New Roman" w:cs="Times New Roman"/>
        </w:rPr>
        <w:t>Data were presented as n (%).</w:t>
      </w:r>
    </w:p>
    <w:p w14:paraId="0EB67F23" w14:textId="40B54E21" w:rsidR="00D418CC" w:rsidRPr="00D418CC" w:rsidRDefault="00D418CC">
      <w:pPr>
        <w:rPr>
          <w:rFonts w:ascii="Times New Roman" w:hAnsi="Times New Roman" w:cs="Times New Roman"/>
        </w:rPr>
      </w:pPr>
    </w:p>
    <w:sectPr w:rsidR="00D418CC" w:rsidRPr="00D418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AF65D" w14:textId="77777777" w:rsidR="001B7336" w:rsidRDefault="001B7336">
      <w:r>
        <w:separator/>
      </w:r>
    </w:p>
  </w:endnote>
  <w:endnote w:type="continuationSeparator" w:id="0">
    <w:p w14:paraId="6914B249" w14:textId="77777777" w:rsidR="001B7336" w:rsidRDefault="001B7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27875B" w14:textId="77777777" w:rsidR="00D418CC" w:rsidRDefault="00D418C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88EFA5" w14:textId="77777777" w:rsidR="00D418CC" w:rsidRDefault="00D418C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CB44D8" w14:textId="77777777" w:rsidR="00D418CC" w:rsidRDefault="00D418C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FD7B31" w14:textId="77777777" w:rsidR="001B7336" w:rsidRDefault="001B7336">
      <w:r>
        <w:separator/>
      </w:r>
    </w:p>
  </w:footnote>
  <w:footnote w:type="continuationSeparator" w:id="0">
    <w:p w14:paraId="1496734B" w14:textId="77777777" w:rsidR="001B7336" w:rsidRDefault="001B7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55360" w14:textId="77777777" w:rsidR="00D418CC" w:rsidRDefault="00D418C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7548D0" w14:textId="77777777" w:rsidR="00D418CC" w:rsidRDefault="00D418C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3B281B" w14:textId="77777777" w:rsidR="00D418CC" w:rsidRDefault="00D418C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1NTWyNDUxNDAzMjZX0lEKTi0uzszPAykwqgUAWIpv9CwAAAA="/>
    <w:docVar w:name="KY_MEDREF_DOCUID" w:val="{0FBCA7A2-0691-4062-8EA6-5F49EAAAADD1}"/>
    <w:docVar w:name="KY_MEDREF_VERSION" w:val="3"/>
  </w:docVars>
  <w:rsids>
    <w:rsidRoot w:val="00D418CC"/>
    <w:rsid w:val="001B5CC4"/>
    <w:rsid w:val="001B7336"/>
    <w:rsid w:val="00295812"/>
    <w:rsid w:val="003378DC"/>
    <w:rsid w:val="004F73DC"/>
    <w:rsid w:val="005B6C64"/>
    <w:rsid w:val="00B85C66"/>
    <w:rsid w:val="00D418CC"/>
    <w:rsid w:val="00DB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ED23E7-002B-4544-AB3C-33E69ACA2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8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8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8C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418C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418CC"/>
    <w:rPr>
      <w:sz w:val="18"/>
      <w:szCs w:val="18"/>
    </w:rPr>
  </w:style>
  <w:style w:type="character" w:styleId="a9">
    <w:name w:val="annotation reference"/>
    <w:basedOn w:val="a0"/>
    <w:uiPriority w:val="99"/>
    <w:rsid w:val="000F3DF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 Yifeng</dc:creator>
  <cp:lastModifiedBy>Ding Yifeng</cp:lastModifiedBy>
  <cp:revision>2</cp:revision>
  <dcterms:created xsi:type="dcterms:W3CDTF">2020-12-31T01:56:00Z</dcterms:created>
  <dcterms:modified xsi:type="dcterms:W3CDTF">2020-12-31T01:56:00Z</dcterms:modified>
</cp:coreProperties>
</file>