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D934" w14:textId="008C0BE1" w:rsidR="00707C79" w:rsidRPr="004F4F8F" w:rsidRDefault="00C65466" w:rsidP="00707C79">
      <w:pPr>
        <w:ind w:right="28"/>
        <w:rPr>
          <w:rStyle w:val="ui-provider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707C79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4</w:t>
      </w:r>
      <w:r w:rsidR="00707C79" w:rsidRPr="004F4F8F">
        <w:rPr>
          <w:rFonts w:ascii="Times New Roman" w:hAnsi="Times New Roman" w:cs="Times New Roman"/>
        </w:rPr>
        <w:t xml:space="preserve"> </w:t>
      </w:r>
      <w:r w:rsidR="00707C79" w:rsidRPr="004F4F8F">
        <w:rPr>
          <w:rStyle w:val="ui-provider"/>
          <w:rFonts w:ascii="Times New Roman" w:hAnsi="Times New Roman" w:cs="Times New Roman"/>
        </w:rPr>
        <w:t>Patients characteristics in unmatched and matched patients with cardiac disease</w:t>
      </w:r>
    </w:p>
    <w:tbl>
      <w:tblPr>
        <w:tblW w:w="140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0"/>
        <w:gridCol w:w="2120"/>
        <w:gridCol w:w="2300"/>
        <w:gridCol w:w="1180"/>
        <w:gridCol w:w="2000"/>
        <w:gridCol w:w="2060"/>
        <w:gridCol w:w="980"/>
      </w:tblGrid>
      <w:tr w:rsidR="00643CD7" w:rsidRPr="00643CD7" w14:paraId="453476DD" w14:textId="77777777" w:rsidTr="00643CD7">
        <w:trPr>
          <w:trHeight w:val="32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3BF1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7E8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1061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2B7C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0517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105F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D904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</w:tr>
      <w:tr w:rsidR="00643CD7" w:rsidRPr="00643CD7" w14:paraId="3A8BD1B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E75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7D8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11965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6ED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11035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78F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5D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4954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370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4954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E51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F1D3CD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26F5" w14:textId="13D4F2F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Age,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year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57C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72 [63, 80]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224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77]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9A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62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[62, 78]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905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78]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D1C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1D031EC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1E59" w14:textId="49C80701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Male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494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7854 (65.6)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CF8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7247 (65.7)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6A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1EA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3219 (65.0)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2E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3227 (65.1)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E14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573B6A70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00BB" w14:textId="0415EC9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cm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B52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168]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EA3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11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071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F8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D1B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3B3966C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1D56" w14:textId="014C7FF2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Body weight,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2D2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[51.0, 70.0]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30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[51.8, 69.0]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56C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AE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60.3 [51.8, 70.0]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D30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[52.0, 69.3]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1A7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0F9C90B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C8F1" w14:textId="18232956" w:rsidR="00643CD7" w:rsidRPr="00E03F14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BMI,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kg/m</w:t>
            </w:r>
            <w:r w:rsidRPr="006F1CE9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7C5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23.1 [20.5, 25.8]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4D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23.0 [20.6, 25.6]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F18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D9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23.1 [20.8, 25.8]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F2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23.1 [20.7, 25.6]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A45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3BD2EEF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FCAD" w14:textId="31765DD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Hospital type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228C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23E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302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0.53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37B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5932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89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062CCE7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FE0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53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4624 (38.6)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F9C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7080 (64.2)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AAC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8335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2523 (50.9)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1F5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2566 (51.8)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70E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E5520A6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A94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Public hospital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F0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4325 (36.1)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20C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2505 (22.7)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E2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287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1643 (33.2)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EE8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1617 (32.6)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59A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61D43BE8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4BC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Private hospital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27F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3016 (25.2)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3A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1450 (13.1)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7F2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16D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788 (15.9)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07B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771 (15.6)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56C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0F02C4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2506" w14:textId="3578C7A9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Reason for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26A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B05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A5E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1.14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DCB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3DDC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F19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</w:tr>
      <w:tr w:rsidR="00643CD7" w:rsidRPr="00643CD7" w14:paraId="79E0DC0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F05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Open heart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40B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B9C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D6D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B2A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5B2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C0A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1AC81C2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801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TAA/AAD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DF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1781 (14.9)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C4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1920 (17.4)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876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4E83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1103 (22.3)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5A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1062 (21.4)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1C8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302634D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490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45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1509 (12.6)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7C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4165 (37.7)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4E8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E2C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1297 (26.2)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62D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1297 (26.2)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C23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28280E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74C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CABG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758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972 ( 8.1)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36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2336 (21.2)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FB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171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862 (17.4)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CB5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851 (17.2)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A29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11C226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F61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+ CABG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61F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185 ( 1.5)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349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617 ( 5.6)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BDE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20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155 ( 3.1)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CB6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162 ( 3.3)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2A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6C76BBD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349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Other open heart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71C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1032 ( 8.6)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E9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531 ( 4.8)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851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F1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348 ( 7.0)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A1E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347 ( 7.0)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C44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4B3105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53F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Other cardiac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E05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340 ( 2.8)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9F1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213 ( 1.9)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BFE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8BB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164 ( 3.3)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A4A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149 ( 3.0)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8AF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5DACE1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12A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Cardiovascular disease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5AA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6A5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761F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752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369A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9F44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3EF0998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3E4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Cardiogenic shock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733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165 ( 1.4)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08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144 ( 1.3)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EDC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27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94 ( 1.9)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4BE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93 ( 1.9)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A94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574B56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B0B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Cardiac arrest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62C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1627 (13.6)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72D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275 ( 2.5)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6AD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A8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250 ( 5.0)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33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245 ( 4.9)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3D7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8188B9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3E4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AMI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3DE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1585 (13.2)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64D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359 ( 3.3)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6B9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16C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302 ( 6.1)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0CE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316 ( 6.4)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67D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B2A462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622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Aortic aneurysm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FF2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1119 ( 9.4)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7F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144 ( 1.3)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50A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D7A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114 ( 2.3)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E19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138 ( 2.8)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0EB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40852C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D3D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Congestive heart failure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880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1650 (13.8)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E20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331 ( 3.0)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524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53E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265 ( 5.3)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E5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294 ( 5.9)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3B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DE32EA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C440" w14:textId="1A74FE35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Root of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BB0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86F22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58E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0.97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387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D6AA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22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0431F03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0BF6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Transfer from ward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DA0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411 ( 3.4)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E32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146 ( 1.3)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551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5D7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109 ( 2.2)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D5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108 ( 2.2)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54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37CB7E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FC0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Transfer from 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3DE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4223 (35.3)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C5C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828 ( 7.5)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2A5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B9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677 (13.7)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184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731 (14.8)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49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363CA46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CEA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After elective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4C7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4243 (35.5)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01E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8258 (74.8)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87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0D3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3001 (60.6)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31C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2997 (60.5)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729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48000D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C61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lastRenderedPageBreak/>
              <w:t xml:space="preserve"> After emergency surgery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E7A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1135 ( 9.5)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B05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1135 (10.3)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549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2F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671 (13.5)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D7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634 (12.8)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4A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4D83BA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607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Other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BB0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1953 (16.3)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CB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668 ( 6.1)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F9D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FD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496 (10.0)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2FF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484 ( 9.8)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0A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337825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F9BF" w14:textId="573E40C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readmission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DA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618 ( 5.2)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BB8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276 ( 2.5)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25D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EC3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182 ( 3.7)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D3C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169 ( 3.4)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CAD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17E37BF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E9DA" w14:textId="3E65587C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Comorbidities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0F4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3B1C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B87F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C3D63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E85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2DBC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4A1CE12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419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Heart failure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56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357 ( 3.0)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0D5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582 ( 5.3)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F46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0.12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3B5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164 ( 3.3)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07E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192 ( 3.9)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91C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</w:tr>
      <w:tr w:rsidR="00643CD7" w:rsidRPr="00643CD7" w14:paraId="601DB6C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2E3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Respiratory failure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275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123 ( 1.0)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C86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71 ( 0.6)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7C1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B30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27 ( 0.5)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421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28 ( 0.6)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81E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50B2B65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3EF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Immunosuppression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5C2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275 ( 2.3)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3CA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152 ( 1.4)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D5A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0.07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08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90 ( 1.8)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53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80 ( 1.6)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F81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4CFB45A5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CFD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Hemodialysis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7F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849 ( 7.1)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46A3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958 ( 8.7)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515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8DB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362 ( 7.3)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97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373 ( 7.5)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5B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095FC00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A7A0" w14:textId="216169C0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APACHE III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median, IQR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996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 [48, 80]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4DC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 [50, 73]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9B4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0.19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25D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 [49, 76]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BAA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 [49, 74]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359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</w:tr>
      <w:tr w:rsidR="00643CD7" w:rsidRPr="00643CD7" w14:paraId="6D8C0FA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25D6" w14:textId="47604308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Catecholamine use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534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21D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F46B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995F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859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AE8D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2C9F2CD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FE2A" w14:textId="7A74538C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Dopamine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673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1716 (14.3)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F6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2822 (25.6)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63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90A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1089 (22.0)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EDC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1098 (22.2)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49E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621BF78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DD1E" w14:textId="4F3A6DDA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Noradrenaline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C90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3450 (28.8)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DDA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5169 (46.8)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B1D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0.38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A06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1881 (38.0)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8A8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1869 (37.7)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475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1BF38D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78C5" w14:textId="0B43EF8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Dobutamine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FF4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3257 (27.2)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F4D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6976 (63.2)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04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0.78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15C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2409 (48.6)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E23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2387 (48.2)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21B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14CE1EC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52AAA" w14:textId="240ADE65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Adrenaline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26DF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265 ( 2.2) 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5BA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343 ( 3.1)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69F2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3F0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135 ( 2.7)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823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121 ( 2.4)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CD46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</w:tbl>
    <w:p w14:paraId="0D3F6966" w14:textId="6124FCD8" w:rsidR="00707C79" w:rsidRPr="004F4F8F" w:rsidRDefault="00707C79" w:rsidP="00707C79">
      <w:pPr>
        <w:ind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SMD: Standardized mean difference, IQR: Interquartile range, </w:t>
      </w:r>
      <w:r w:rsidRPr="004F4F8F">
        <w:rPr>
          <w:rFonts w:ascii="Times New Roman" w:hAnsi="Times New Roman" w:cs="Times New Roman"/>
        </w:rPr>
        <w:t>TAA: Thoracic aortic aneurysm, AAD: Acute Aortic dissection, CABG: Coronary artery bypass grafting, AMI: Acute myocardial infarction, BMI: Body mass index, ICU: Intensive care unit, ER: Emergency room, SMD: Standardized mean difference</w:t>
      </w:r>
    </w:p>
    <w:p w14:paraId="54BB202E" w14:textId="77777777" w:rsidR="00707C79" w:rsidRPr="004F4F8F" w:rsidRDefault="00707C79" w:rsidP="00707C79">
      <w:pPr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br w:type="page"/>
      </w:r>
    </w:p>
    <w:p w14:paraId="29CE7268" w14:textId="17B06D8B" w:rsidR="00707C79" w:rsidRPr="004F4F8F" w:rsidRDefault="00C65466" w:rsidP="00707C79">
      <w:pPr>
        <w:ind w:right="28"/>
        <w:rPr>
          <w:rStyle w:val="ui-provider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707C79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5</w:t>
      </w:r>
      <w:r w:rsidR="00707C79" w:rsidRPr="004F4F8F">
        <w:rPr>
          <w:rFonts w:ascii="Times New Roman" w:hAnsi="Times New Roman" w:cs="Times New Roman"/>
        </w:rPr>
        <w:t xml:space="preserve"> </w:t>
      </w:r>
      <w:r w:rsidR="00707C79">
        <w:rPr>
          <w:rStyle w:val="ui-provider"/>
          <w:rFonts w:ascii="Times New Roman" w:hAnsi="Times New Roman" w:cs="Times New Roman"/>
        </w:rPr>
        <w:t>O</w:t>
      </w:r>
      <w:r w:rsidR="00707C79" w:rsidRPr="004F4F8F">
        <w:rPr>
          <w:rStyle w:val="ui-provider"/>
          <w:rFonts w:ascii="Times New Roman" w:hAnsi="Times New Roman" w:cs="Times New Roman"/>
        </w:rPr>
        <w:t>utcome in unmatched and matched patients with cardiac disease</w:t>
      </w:r>
    </w:p>
    <w:tbl>
      <w:tblPr>
        <w:tblW w:w="131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666"/>
        <w:gridCol w:w="1027"/>
        <w:gridCol w:w="1701"/>
        <w:gridCol w:w="1560"/>
        <w:gridCol w:w="1417"/>
      </w:tblGrid>
      <w:tr w:rsidR="00E03F14" w:rsidRPr="00643CD7" w14:paraId="4C68CD7F" w14:textId="77777777" w:rsidTr="00E03F14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3B75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DEFC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923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6524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EFAD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988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66B3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</w:tr>
      <w:tr w:rsidR="00643CD7" w:rsidRPr="00643CD7" w14:paraId="2C431876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1F0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92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11965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8B4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11035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D72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653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4954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B0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4954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15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9495E04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21C3" w14:textId="05ED5E5B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HFNC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06D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1727 (14.4)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272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2208 (20.0)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836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82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941 (19.0)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D83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996 (20.1)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6A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0.17</w:t>
            </w:r>
          </w:p>
        </w:tc>
      </w:tr>
      <w:tr w:rsidR="00643CD7" w:rsidRPr="00643CD7" w14:paraId="67E57B15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73C0" w14:textId="3368CCA9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NPPV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84B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1931 (16.1)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90C8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1778 (16.1)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DC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261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621 (12.5)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034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796 (16.1)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E3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77361B68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BBF4" w14:textId="2D1CDD0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Mechanical ventilation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BF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6666 (55.7)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956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10353 (93.8)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C87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51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3861 (77.9)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A5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4383 (88.5)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ADC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49EF9D22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5180" w14:textId="66383C1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Duration,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hours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8AE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26 [13, 89]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371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 [9, 41]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E9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229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17 [9, 57]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9B63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17 [8, 55]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96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2C1DFC6C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F08E" w14:textId="6D7B2B70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VV ECMO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2AD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58 ( 0.5)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36D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41 ( 0.4)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EEC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A24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33 ( 0.7)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60A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 ( 0.4)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CA1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0.13</w:t>
            </w:r>
          </w:p>
        </w:tc>
      </w:tr>
      <w:tr w:rsidR="00643CD7" w:rsidRPr="00643CD7" w14:paraId="3E82069D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7ED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IABP,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1D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955 ( 8.0)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026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1215 (11.0)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6EF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E2C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434 ( 8.8)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DF7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684 (13.8)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6C4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38A705C8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8EE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PCPS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F90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334 ( 2.8)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1A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477 ( 4.3)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05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139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157 ( 3.2)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BA6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303 ( 6.1)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FC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518979F1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9F4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IRRT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180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898 ( 7.5)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84D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925 ( 8.4)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D9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99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350 ( 7.1)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933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370 ( 7.5)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9D5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0.46</w:t>
            </w:r>
          </w:p>
        </w:tc>
      </w:tr>
      <w:tr w:rsidR="00643CD7" w:rsidRPr="00643CD7" w14:paraId="35D9D29D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FB1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CRRT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F0A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1164 ( 9.7)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0DF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1271 (11.5)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61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6C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489 ( 9.9)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773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578 (11.7)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7C4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3F22EDD6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9F9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ICU mortality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18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1467 (12.3)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A1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580 ( 5.3)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4ED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23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383 ( 7.7)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FD8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337 ( 6.8)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16C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0.08</w:t>
            </w:r>
          </w:p>
        </w:tc>
      </w:tr>
      <w:tr w:rsidR="00643CD7" w:rsidRPr="00643CD7" w14:paraId="453213C1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110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Hospital mortality (%)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C45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596 ( 5.0) 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D0B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304 ( 2.8) 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BC2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A69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183 ( 3.7)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17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168 ( 3.4)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044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0.45</w:t>
            </w:r>
          </w:p>
        </w:tc>
      </w:tr>
      <w:tr w:rsidR="00643CD7" w:rsidRPr="00643CD7" w14:paraId="5A191C80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CB0C6" w14:textId="07FF70E0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77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21 [13, 35]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94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 [18, 40]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36B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95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22 [15, 35]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971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25 [17, 39]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73F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E03F14" w:rsidRPr="00643CD7" w14:paraId="5B61EEF0" w14:textId="77777777" w:rsidTr="00E03F14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73192" w14:textId="57BF5E4B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Hospital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641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 [1, 5]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C923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 [2, 5]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2A1C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5EA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5]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1A20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6]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10F1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</w:tbl>
    <w:p w14:paraId="1C3642D8" w14:textId="0D48066E" w:rsidR="00707C79" w:rsidRPr="004F4F8F" w:rsidRDefault="00707C79" w:rsidP="00707C79">
      <w:pPr>
        <w:ind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IQR: Interquartile range, </w:t>
      </w:r>
      <w:r w:rsidRPr="004F4F8F">
        <w:rPr>
          <w:rFonts w:ascii="Times New Roman" w:hAnsi="Times New Roman" w:cs="Times New Roman"/>
        </w:rPr>
        <w:t>HFNC: High flow nasal cannula, NPPV: Non-invasive positive pressure ventilation, IABP: Intra-aortic balloon pump, V</w:t>
      </w:r>
      <w:r>
        <w:rPr>
          <w:rFonts w:ascii="Times New Roman" w:hAnsi="Times New Roman" w:cs="Times New Roman"/>
        </w:rPr>
        <w:t>A</w:t>
      </w:r>
      <w:r w:rsidRPr="004F4F8F">
        <w:rPr>
          <w:rFonts w:ascii="Times New Roman" w:hAnsi="Times New Roman" w:cs="Times New Roman"/>
        </w:rPr>
        <w:t xml:space="preserve"> ECMO: </w:t>
      </w:r>
      <w:proofErr w:type="spellStart"/>
      <w:r w:rsidRPr="004F4F8F">
        <w:rPr>
          <w:rFonts w:ascii="Times New Roman" w:hAnsi="Times New Roman" w:cs="Times New Roman"/>
        </w:rPr>
        <w:t>Veno</w:t>
      </w:r>
      <w:r>
        <w:rPr>
          <w:rFonts w:ascii="Times New Roman" w:hAnsi="Times New Roman" w:cs="Times New Roman"/>
        </w:rPr>
        <w:t>arterial</w:t>
      </w:r>
      <w:proofErr w:type="spellEnd"/>
      <w:r w:rsidRPr="004F4F8F">
        <w:rPr>
          <w:rFonts w:ascii="Times New Roman" w:hAnsi="Times New Roman" w:cs="Times New Roman"/>
        </w:rPr>
        <w:t xml:space="preserve"> extracorporeal membrane oxygenation, VV ECMO: </w:t>
      </w:r>
      <w:proofErr w:type="spellStart"/>
      <w:r w:rsidRPr="004F4F8F">
        <w:rPr>
          <w:rFonts w:ascii="Times New Roman" w:hAnsi="Times New Roman" w:cs="Times New Roman"/>
        </w:rPr>
        <w:t>Venovenous</w:t>
      </w:r>
      <w:proofErr w:type="spellEnd"/>
      <w:r w:rsidRPr="004F4F8F">
        <w:rPr>
          <w:rFonts w:ascii="Times New Roman" w:hAnsi="Times New Roman" w:cs="Times New Roman"/>
        </w:rPr>
        <w:t xml:space="preserve"> extracorporeal membrane oxygenation, IRRT: Intermittent renal replacement therapy, CRRT: Continuous renal replacement therapy, ICU: Intensive care unit</w:t>
      </w:r>
    </w:p>
    <w:p w14:paraId="68AF0A12" w14:textId="77777777" w:rsidR="00707C79" w:rsidRPr="004F4F8F" w:rsidRDefault="00707C79" w:rsidP="00707C79">
      <w:pPr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br w:type="page"/>
      </w:r>
    </w:p>
    <w:p w14:paraId="723D3036" w14:textId="66671FEA" w:rsidR="005537E7" w:rsidRPr="004F4F8F" w:rsidRDefault="00C65466" w:rsidP="007947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5537E7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6</w:t>
      </w:r>
      <w:r w:rsidR="007947C3" w:rsidRPr="004F4F8F">
        <w:rPr>
          <w:rFonts w:ascii="Times New Roman" w:hAnsi="Times New Roman" w:cs="Times New Roman"/>
        </w:rPr>
        <w:t xml:space="preserve"> </w:t>
      </w:r>
      <w:r w:rsidR="007947C3" w:rsidRPr="004F4F8F">
        <w:rPr>
          <w:rStyle w:val="ui-provider"/>
          <w:rFonts w:ascii="Times New Roman" w:hAnsi="Times New Roman" w:cs="Times New Roman"/>
        </w:rPr>
        <w:t>Patients characteristics in unmatched and matched patients with post open heart surgery</w:t>
      </w:r>
    </w:p>
    <w:tbl>
      <w:tblPr>
        <w:tblW w:w="14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0"/>
        <w:gridCol w:w="2140"/>
        <w:gridCol w:w="2380"/>
        <w:gridCol w:w="1500"/>
        <w:gridCol w:w="1960"/>
        <w:gridCol w:w="2040"/>
        <w:gridCol w:w="820"/>
      </w:tblGrid>
      <w:tr w:rsidR="00643CD7" w:rsidRPr="00643CD7" w14:paraId="4BC6C891" w14:textId="77777777" w:rsidTr="00643CD7">
        <w:trPr>
          <w:trHeight w:val="32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5463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4095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657F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A96E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ABC8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081B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DBD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</w:tr>
      <w:tr w:rsidR="00643CD7" w:rsidRPr="00643CD7" w14:paraId="68697528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4176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1D1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5479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D14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9569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379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58D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3665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2B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3665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BB5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C4725B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7219" w14:textId="010A37D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Age,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year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F88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72 [63, 79]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5B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77]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955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1E0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[62, 78]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B52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77]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855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3D11A3E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AAA8" w14:textId="1BB2B31F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Male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E35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3521 (64.3)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97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6269 (65.5)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EA7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D76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2392 (65.3)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68E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2393 (65.3)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41A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72F49E4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D75" w14:textId="080386B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cm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DF7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168]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724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168]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FC4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A60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296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FE6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1E6E376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4890" w14:textId="03B66051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Body weight,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817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[51.4, 69.6]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CB8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[51.7, 68.5]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12A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2A6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60.6 [52.1, 70.0]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63B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[51.8, 68.8]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78E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</w:tr>
      <w:tr w:rsidR="00643CD7" w:rsidRPr="00643CD7" w14:paraId="164D7BA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18D5" w14:textId="6961A56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BMI,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kg/m</w:t>
            </w:r>
            <w:r w:rsidRPr="006F1CE9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5AC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23.2 [20.8, 25.8]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5A8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23.0 [20.6, 25.5]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F02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506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23.3 [20.9, 25.9]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13A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22.8 [20.5, 25.5]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C8E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0.09</w:t>
            </w:r>
          </w:p>
        </w:tc>
      </w:tr>
      <w:tr w:rsidR="00643CD7" w:rsidRPr="00643CD7" w14:paraId="48C4411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0273" w14:textId="2D9F1A1C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Hospital type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B98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83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30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4DD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32D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18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</w:tr>
      <w:tr w:rsidR="00643CD7" w:rsidRPr="00643CD7" w14:paraId="72323D7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B30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D86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2442 (44.6)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4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6380 (66.7)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DBE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1A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1909 (52.1)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104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1887 (51.5)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9E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06E74F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DFD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Public hospital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350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2001 (36.5)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5C0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2049 (21.4)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B7B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563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1223 (33.4)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D77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1265 (34.5)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C51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21A5215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A2CB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Private hospital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C53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1036 (18.9)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DF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1140 (11.9)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046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FD79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533 (14.5)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775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513 (14.0)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8AC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50CD9D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C49" w14:textId="711AB09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Reason for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E90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8755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EC74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0.59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00B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999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19C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5F43D0E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9C5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Open heart surgery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CA7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F44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2918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628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87D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231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38D209B8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778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TAA/AAD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081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1781 (32.5)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9EA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1920 (20.1)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DC1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38D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1076 (29.4)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609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1099 (30.0)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01D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6AC879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9A4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surgery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809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1509 (27.5)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348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4165 (43.5)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6C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203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1255 (34.2)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0D9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1231 (33.6)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10E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E65C92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9AD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CABG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24A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972 (17.7)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9A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2336 (24.4)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D0CA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5C7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835 (22.8)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C80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825 (22.5)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28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227409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B24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+ CABG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81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185 ( 3.4)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A85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617 ( 6.4)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A1D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85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146 ( 4.0)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662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152 ( 4.1)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3DB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3A63A8EE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BF2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Other open heart surgery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627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1032 (18.8)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F9A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531 ( 5.5)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38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7264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353 ( 9.6)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270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358 ( 9.8)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DCD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D0CC700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9777" w14:textId="43E3FE48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Root of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845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300A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CF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EE4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2922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C33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486F714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E8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After elective surgery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11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4230 (77.2)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D4F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8257 (86.3)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151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5D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2936 (80.1)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E1B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2943 (80.3)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BD7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49DB0B5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A8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After emergency surgery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FDC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1013 (18.5)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E138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1087 (11.4)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2AD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079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592 (16.2)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20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589 (16.1)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A1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2C29FF0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F04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Other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12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236 ( 4.3)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FD9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225 ( 2.4)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4D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758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137 ( 3.7)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699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133 ( 3.6)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FD3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D2CCFE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912F" w14:textId="1D799AE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readmission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67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244 ( 4.5)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39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211 ( 2.2)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B0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016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117 ( 3.2)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350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116 ( 3.2)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3A70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17626A1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A883" w14:textId="74D809BA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Comorbidities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6A0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707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BB4F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882A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6B2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A45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1BCA4B1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791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Heart failure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DED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120 ( 2.2)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DC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455 ( 4.8)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F11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BC3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83 ( 2.3)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B6E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90 ( 2.5)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EB7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79B7DB1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2AC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Respiratory failure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7B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13 ( 0.2)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C3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52 ( 0.5)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537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007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11 ( 0.3)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390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 9 ( 0.2)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09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0D995CDE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636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Immunosuppression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B3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65 ( 1.2)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6E3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119 ( 1.2)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8E1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258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47 ( 1.3)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959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47 ( 1.3)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EBD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704BB0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683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Hemodialysis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0A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329 ( 6.0)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89F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873 ( 9.1)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96B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323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249 ( 6.8)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665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257 ( 7.0)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81C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00C344F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6F2CC" w14:textId="511FDC39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APACHE III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median, IQR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D695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57 [47, 71]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9B7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 [50, 71]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915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E5D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58 [48, 71]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23A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59 [48, 70]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ABB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7ADED2EF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2A6C" w14:textId="29140DE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lastRenderedPageBreak/>
              <w:t>Catecholamine use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(%)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57E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7EED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0D75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26A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DD1D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7275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3C90567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1242" w14:textId="6A1F004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Dopamine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5C7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1148 (21.0)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4AE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2564 (26.8)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66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62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912 (24.9)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190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882 (24.1)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799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7B610B5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D6B3" w14:textId="118A65D2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Noradrenaline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49F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1589 (29.0)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B11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4456 (46.6)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C5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0.37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18C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1305 (35.6)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F6D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1313 (35.8)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80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DA241A5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972C" w14:textId="532FEA58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Dobutamine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493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2183 (39.8)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12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6104 (63.8)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CAC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8A1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1833 (50.0)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6A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1815 (49.5)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E6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186E554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D02C7" w14:textId="3AA6BE86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Adrenaline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049B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95 ( 1.7)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9890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306 ( 3.2)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130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5246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78 ( 2.1)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2FDE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82 ( 2.2)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369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</w:tbl>
    <w:p w14:paraId="1AA04F83" w14:textId="16C7186D" w:rsidR="004B5AD2" w:rsidRPr="004F4F8F" w:rsidRDefault="00906DF3" w:rsidP="004B5AD2">
      <w:pPr>
        <w:ind w:left="28"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SMD: Standardized mean difference, IQR: Interquartile range, </w:t>
      </w:r>
      <w:r w:rsidRPr="004F4F8F">
        <w:rPr>
          <w:rFonts w:ascii="Times New Roman" w:hAnsi="Times New Roman" w:cs="Times New Roman"/>
        </w:rPr>
        <w:t>TAA: Thoracic aortic aneurysm, AAD: Acute Aortic dissection, CABG: Coronary artery bypass grafting, AMI: Acute myocardial infarction, BMI: Body mass index, ICU: Intensive care unit, ER: Emergency room</w:t>
      </w:r>
      <w:r w:rsidR="00C95B0D" w:rsidRPr="004F4F8F">
        <w:rPr>
          <w:rFonts w:ascii="Times New Roman" w:hAnsi="Times New Roman" w:cs="Times New Roman"/>
        </w:rPr>
        <w:t>, SMD: Standardized mean difference</w:t>
      </w:r>
    </w:p>
    <w:p w14:paraId="07091C4E" w14:textId="77777777" w:rsidR="004B5AD2" w:rsidRPr="004F4F8F" w:rsidRDefault="004B5AD2">
      <w:pPr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br w:type="page"/>
      </w:r>
    </w:p>
    <w:p w14:paraId="47A39460" w14:textId="77777777" w:rsidR="00F227C9" w:rsidRPr="004F4F8F" w:rsidRDefault="00F227C9" w:rsidP="00640D93">
      <w:pPr>
        <w:ind w:left="28" w:right="28"/>
        <w:rPr>
          <w:rFonts w:ascii="Times New Roman" w:hAnsi="Times New Roman" w:cs="Times New Roman"/>
        </w:rPr>
      </w:pPr>
    </w:p>
    <w:p w14:paraId="698010D2" w14:textId="1D403373" w:rsidR="00F227C9" w:rsidRPr="004F4F8F" w:rsidRDefault="00C65466" w:rsidP="000418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F227C9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7</w:t>
      </w:r>
      <w:r w:rsidR="00F227C9" w:rsidRPr="004F4F8F">
        <w:rPr>
          <w:rFonts w:ascii="Times New Roman" w:hAnsi="Times New Roman" w:cs="Times New Roman"/>
        </w:rPr>
        <w:t xml:space="preserve"> </w:t>
      </w:r>
      <w:r w:rsidR="00707C79">
        <w:rPr>
          <w:rStyle w:val="ui-provider"/>
          <w:rFonts w:ascii="Times New Roman" w:hAnsi="Times New Roman" w:cs="Times New Roman"/>
        </w:rPr>
        <w:t>O</w:t>
      </w:r>
      <w:r w:rsidR="00F227C9" w:rsidRPr="004F4F8F">
        <w:rPr>
          <w:rStyle w:val="ui-provider"/>
          <w:rFonts w:ascii="Times New Roman" w:hAnsi="Times New Roman" w:cs="Times New Roman"/>
        </w:rPr>
        <w:t>utcome in unmatched and matched patients with post open heart surgery</w:t>
      </w:r>
    </w:p>
    <w:tbl>
      <w:tblPr>
        <w:tblW w:w="127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708"/>
        <w:gridCol w:w="986"/>
        <w:gridCol w:w="1701"/>
        <w:gridCol w:w="1701"/>
        <w:gridCol w:w="992"/>
      </w:tblGrid>
      <w:tr w:rsidR="00643CD7" w:rsidRPr="00643CD7" w14:paraId="4879B440" w14:textId="77777777" w:rsidTr="006F1CE9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886E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C526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288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AF3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A413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5980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525D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</w:tr>
      <w:tr w:rsidR="00643CD7" w:rsidRPr="00643CD7" w14:paraId="49E2F83F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D17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AB3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5479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FC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9569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612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DEDD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3665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199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3665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759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6369A197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735D" w14:textId="262B31E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HFNC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6E8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1057 (19.3)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36A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1929 (20.2)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06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82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764 (20.8)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F86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750 (20.5)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6EB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0.71</w:t>
            </w:r>
          </w:p>
        </w:tc>
      </w:tr>
      <w:tr w:rsidR="00643CD7" w:rsidRPr="00643CD7" w14:paraId="662EA95E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91284" w14:textId="2CFF20A1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NPPV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4B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523 ( 9.5)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86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1436 (15.0)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4AA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531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368 (10.0)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8D6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500 (13.6)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6F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9865D7B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6732" w14:textId="33AA4C4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Mechanical ventilation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C0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4119 (75.2)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93F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9374 (98.0)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ADD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EAE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3139 (85.6)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F1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3529 (96.3)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4A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4F539F0B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E76B" w14:textId="7D80E5B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Duration,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hours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9C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15 [7, 37]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CC68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 [7, 27]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484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320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15 [7, 34]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B1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15 [6, 24]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F5C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565894D0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5B56" w14:textId="490EC64C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VV ECMO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D3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 ( 0.5)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472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 ( 0.3)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2C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B131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19 ( 0.5)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738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 ( 0.3)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E1A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</w:t>
            </w:r>
          </w:p>
        </w:tc>
      </w:tr>
      <w:tr w:rsidR="00643CD7" w:rsidRPr="00643CD7" w14:paraId="76C562A2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E4E7" w14:textId="51FF3A79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IABP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36A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291 ( 5.3)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879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675 ( 7.1)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9D0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ED3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223 ( 6.1)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F80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247 ( 6.7)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DBF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0.27</w:t>
            </w:r>
          </w:p>
        </w:tc>
      </w:tr>
      <w:tr w:rsidR="00643CD7" w:rsidRPr="00643CD7" w14:paraId="45CD9C9F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C60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PCPS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F69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84 ( 1.5)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041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183 ( 1.9)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4B7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995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60 ( 1.6)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EC7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84 ( 2.3)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F0A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</w:tr>
      <w:tr w:rsidR="00643CD7" w:rsidRPr="00643CD7" w14:paraId="141EB308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6B0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IRRT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FC7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331 ( 6.0)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F9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795 ( 8.3)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2A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DA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238 ( 6.5)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35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235 ( 6.4)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A3A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0.92</w:t>
            </w:r>
          </w:p>
        </w:tc>
      </w:tr>
      <w:tr w:rsidR="00643CD7" w:rsidRPr="00643CD7" w14:paraId="1D007E5F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F55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CRRT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4C9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386 ( 7.0)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213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954 (10.0)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A40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B6D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289 ( 7.9)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64D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324 ( 8.8)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67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0.15</w:t>
            </w:r>
          </w:p>
        </w:tc>
      </w:tr>
      <w:tr w:rsidR="00643CD7" w:rsidRPr="00643CD7" w14:paraId="5910AE2A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59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ICU mortality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61A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197 ( 3.6)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42C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320 ( 3.3)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29BB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AA0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119 ( 3.2)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98C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138 ( 3.8)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7E1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0.25</w:t>
            </w:r>
          </w:p>
        </w:tc>
      </w:tr>
      <w:tr w:rsidR="00643CD7" w:rsidRPr="00643CD7" w14:paraId="3EDD8F95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6667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Hospital mortality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8C1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99 ( 1.8)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68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157 ( 1.6)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E9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70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64 ( 1.7)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015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62 ( 1.7)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03E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0.93</w:t>
            </w:r>
          </w:p>
        </w:tc>
      </w:tr>
      <w:tr w:rsidR="00643CD7" w:rsidRPr="00643CD7" w14:paraId="13451C36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18BA" w14:textId="3CBC10A6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69F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21 [15, 33]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079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25 [19, 39]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2A2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76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22 [16, 33]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DAE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24 [17, 38]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2F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32D5E09C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802A1" w14:textId="654D894B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Hospital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9D1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[1, 4]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5F9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[1, 5]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00E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140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595D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[1, 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141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0.14</w:t>
            </w:r>
          </w:p>
        </w:tc>
      </w:tr>
    </w:tbl>
    <w:p w14:paraId="717F6978" w14:textId="0F1EF920" w:rsidR="00041825" w:rsidRPr="004F4F8F" w:rsidRDefault="000438F6" w:rsidP="00041825">
      <w:pPr>
        <w:ind w:left="28"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IQR: Interquartile range, </w:t>
      </w:r>
      <w:r w:rsidRPr="004F4F8F">
        <w:rPr>
          <w:rFonts w:ascii="Times New Roman" w:hAnsi="Times New Roman" w:cs="Times New Roman"/>
        </w:rPr>
        <w:t>HFNC: High flow nasal cannula, NPPV: Non-invasive positive pressure ventilation, IABP: Intra-aortic balloon pump, V</w:t>
      </w:r>
      <w:r>
        <w:rPr>
          <w:rFonts w:ascii="Times New Roman" w:hAnsi="Times New Roman" w:cs="Times New Roman"/>
        </w:rPr>
        <w:t>A</w:t>
      </w:r>
      <w:r w:rsidRPr="004F4F8F">
        <w:rPr>
          <w:rFonts w:ascii="Times New Roman" w:hAnsi="Times New Roman" w:cs="Times New Roman"/>
        </w:rPr>
        <w:t xml:space="preserve"> ECMO: </w:t>
      </w:r>
      <w:proofErr w:type="spellStart"/>
      <w:r w:rsidRPr="004F4F8F">
        <w:rPr>
          <w:rFonts w:ascii="Times New Roman" w:hAnsi="Times New Roman" w:cs="Times New Roman"/>
        </w:rPr>
        <w:t>Veno</w:t>
      </w:r>
      <w:r>
        <w:rPr>
          <w:rFonts w:ascii="Times New Roman" w:hAnsi="Times New Roman" w:cs="Times New Roman"/>
        </w:rPr>
        <w:t>arterial</w:t>
      </w:r>
      <w:proofErr w:type="spellEnd"/>
      <w:r w:rsidRPr="004F4F8F">
        <w:rPr>
          <w:rFonts w:ascii="Times New Roman" w:hAnsi="Times New Roman" w:cs="Times New Roman"/>
        </w:rPr>
        <w:t xml:space="preserve"> extracorporeal membrane oxygenation, VV ECMO: </w:t>
      </w:r>
      <w:proofErr w:type="spellStart"/>
      <w:r w:rsidRPr="004F4F8F">
        <w:rPr>
          <w:rFonts w:ascii="Times New Roman" w:hAnsi="Times New Roman" w:cs="Times New Roman"/>
        </w:rPr>
        <w:t>Venovenous</w:t>
      </w:r>
      <w:proofErr w:type="spellEnd"/>
      <w:r w:rsidRPr="004F4F8F">
        <w:rPr>
          <w:rFonts w:ascii="Times New Roman" w:hAnsi="Times New Roman" w:cs="Times New Roman"/>
        </w:rPr>
        <w:t xml:space="preserve"> extracorporeal membrane oxygenation, IRRT: Intermittent renal replacement therapy, CRRT: Continuous renal replacement therapy, ICU: Intensive care unit</w:t>
      </w:r>
    </w:p>
    <w:p w14:paraId="3FFE1DCD" w14:textId="77555D9E" w:rsidR="004B5AD2" w:rsidRPr="004F4F8F" w:rsidRDefault="004B5AD2">
      <w:pPr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br w:type="page"/>
      </w:r>
    </w:p>
    <w:p w14:paraId="6139F93B" w14:textId="4CA2152A" w:rsidR="00041825" w:rsidRPr="004F4F8F" w:rsidRDefault="00C65466" w:rsidP="000418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041825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8</w:t>
      </w:r>
      <w:r w:rsidR="00041825" w:rsidRPr="004F4F8F">
        <w:rPr>
          <w:rFonts w:ascii="Times New Roman" w:hAnsi="Times New Roman" w:cs="Times New Roman"/>
        </w:rPr>
        <w:t xml:space="preserve"> </w:t>
      </w:r>
      <w:r w:rsidR="00041825" w:rsidRPr="004F4F8F">
        <w:rPr>
          <w:rStyle w:val="ui-provider"/>
          <w:rFonts w:ascii="Times New Roman" w:hAnsi="Times New Roman" w:cs="Times New Roman"/>
        </w:rPr>
        <w:t>Patients characteristics in unmatched and matched patients with cardiac disease with shock and/or device</w:t>
      </w:r>
      <w:bookmarkStart w:id="0" w:name="_GoBack"/>
      <w:bookmarkEnd w:id="0"/>
    </w:p>
    <w:tbl>
      <w:tblPr>
        <w:tblW w:w="13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80"/>
        <w:gridCol w:w="1940"/>
        <w:gridCol w:w="2120"/>
        <w:gridCol w:w="1120"/>
        <w:gridCol w:w="1940"/>
        <w:gridCol w:w="2060"/>
        <w:gridCol w:w="940"/>
      </w:tblGrid>
      <w:tr w:rsidR="00643CD7" w:rsidRPr="00643CD7" w14:paraId="17814743" w14:textId="77777777" w:rsidTr="00643CD7">
        <w:trPr>
          <w:trHeight w:val="320"/>
        </w:trPr>
        <w:tc>
          <w:tcPr>
            <w:tcW w:w="3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645E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406A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12CA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B150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1977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C6A6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9BCE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SMD</w:t>
            </w:r>
          </w:p>
        </w:tc>
      </w:tr>
      <w:tr w:rsidR="00643CD7" w:rsidRPr="00643CD7" w14:paraId="3840A1EF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869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4F7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6155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DD4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9209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C99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DB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3721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43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3721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B00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BC1ED9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19CE" w14:textId="73A3D60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Age,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year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AE5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72 [63, 79]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AD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77]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DC6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733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[63, 78]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2BB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 [62, 78]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2B4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29B5BD46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15BD" w14:textId="2E5972A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Male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DE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4099 (66.6)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9B6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6145 (66.7)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893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4DB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2485 (66.8)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131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2474 (66.5)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50F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64F1A4D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E538" w14:textId="52AE6604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cm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776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168]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618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[155, 169]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0B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95D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[155, 169]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F87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162 [154, 169]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273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7A5BEDF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D1ACE" w14:textId="0D568D83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Body weight,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16B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59.7 [50.8, 69.2]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62E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60.3 [52.0, 69.0]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C0C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E30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60.0 [51.7, 69.9]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F8E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60.2 [52.0, 69.4]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BD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4292B2B0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C333" w14:textId="5B653C8C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BMI,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kg/m</w:t>
            </w:r>
            <w:r w:rsidRPr="006F1CE9">
              <w:rPr>
                <w:rFonts w:ascii="Times New Roman" w:eastAsia="游ゴシック" w:hAnsi="Times New Roman" w:cs="Times New Roman"/>
                <w:color w:val="000000"/>
                <w:vertAlign w:val="superscript"/>
              </w:rPr>
              <w:t>2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4FA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22.9 [20.4, 25.7]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52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23.0 [20.6, 25.6]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89F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870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23.1 [20.6, 25.7]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E26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23.1 [20.7, 25.7]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282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6B47221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E56E" w14:textId="03D55188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Hospital type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581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68B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0AF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0.56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D74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B82C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7A1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3E2C70F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8C0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University hospital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B15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2534 (41.2)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528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6145 (66.7)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3C3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F4A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1891 (50.8)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CA1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1893 (50.9)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82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61B02E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E9A8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Public hospital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ACC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2441 (39.7)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DA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1703 (18.5)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18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916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1183 (31.8)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712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1225 (32.9)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F95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22623E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32DA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Private hospital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A9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1180 (19.2)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A8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1361 (14.8)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F29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EE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647 (17.4)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5DE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603 (16.2)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F6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3490E0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FEB0" w14:textId="5CB3D72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Reason for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5346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6AC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34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0.87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A54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95F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102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</w:tr>
      <w:tr w:rsidR="00643CD7" w:rsidRPr="00643CD7" w14:paraId="3EFB559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A0A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Open heart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AB9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C5A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4155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0D0F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AE4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90C3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5E638D3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758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TAA/AAD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1AA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842 (13.7)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458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1513 (16.4)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A72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5B7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681 (18.3)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B03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734 (19.7)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C2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0A224B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0C7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16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1134 (18.4)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C9F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3506 (38.1)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5B8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3BF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1003 (27.0)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E28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968 (26.0)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2BE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975FE16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B03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CABG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F94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812 (13.2)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07F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1982 (21.5)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179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268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707 (19.0)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4DB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698 (18.8)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AB4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4CF5DE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562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Valve + CABG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E16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144 ( 2.3)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BEDB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554 ( 6.0)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34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E8F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123 ( 3.3)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AD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124 ( 3.3)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732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EF49BD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823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Other open heart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4D0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419 ( 6.8)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BF3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452 ( 4.9)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5B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D7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257 ( 6.9)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C1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268 ( 7.2)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326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2BA7775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768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Other cardiac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F66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161 ( 2.6)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D9C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176 ( 1.9)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EF9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C86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114 ( 3.1)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BD6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111 ( 3.0)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1C2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17B63A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AB59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Cardiovascular disease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A83D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EBD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CCCE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7E70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02D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98EB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767EA7E8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20A3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Cardiogenic shock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E9A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146 ( 2.4)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713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143 ( 1.6)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C7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A5F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90 ( 2.4)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05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97 ( 2.6)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52A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1F62FA1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681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Cardiac arrest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268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1170 (19.0)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AE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254 ( 2.8)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24D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57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253 ( 6.8)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AB4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228 ( 6.1)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336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61AC944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639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AMI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FE1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600 ( 9.7)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32E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248 ( 2.7)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FE5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1B3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211 ( 5.7)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A4A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216 ( 5.8)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AA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47A4C8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2AA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Aortic aneurysm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635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84 ( 1.4)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170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124 ( 1.3)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6A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778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55 ( 1.5)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7F0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55 ( 1.5)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716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93F55C0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6A8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Congestive heart failure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9F6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643 (10.4)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254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257 ( 2.8)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005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A9D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227 ( 6.1)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07A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222 ( 6.0)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499D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AD6AEC4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95DE" w14:textId="0F83A793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Root of ICU 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4DC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7789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6F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0.78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CB8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BEA3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219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</w:tr>
      <w:tr w:rsidR="00643CD7" w:rsidRPr="00643CD7" w14:paraId="218400C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7A4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Transfer from ward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F74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203 ( 3.3)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E7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128 ( 1.4)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FD3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950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85 ( 2.3)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0A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86 ( 2.3)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67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1559F26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880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Transfer from 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E45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1559 (25.3)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6E4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642 ( 7.0)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268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049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509 (13.7)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4F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514 (13.8)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8CF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A870DCA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5B74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After elective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6B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2593 (42.1)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D8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6879 (74.7)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3F8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C28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2214 (59.5)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A0C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2197 (59.0)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20C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7091CE37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F1A0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lastRenderedPageBreak/>
              <w:t xml:space="preserve"> After emergency surgery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488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643 (10.4)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9F8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972 (10.6)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317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F66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477 (12.8)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76E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506 (13.6)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541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5B1A0A1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FD1B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Other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C8A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1157 (18.8)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925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588 ( 6.4)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43F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E49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436 (11.7)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80B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418 (11.2)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442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467D74ED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512E" w14:textId="6179CA75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readmission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FB0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365 ( 5.9)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E5B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246 ( 2.7)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CE6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39F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158 ( 4.2)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70B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150 ( 4.0)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772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708EB7E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B8CCD" w14:textId="6C6C37D2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Comorbidities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731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BC76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B2B1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F023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65A0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8F27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2047F00C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6ECF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Heart failure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D20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210 ( 3.4)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B77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549 ( 6.0)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A81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ACA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153 ( 4.1)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9B1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163 ( 4.4)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130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411F3E8E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B84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Respiratory failure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47C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73 ( 1.2)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57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67 ( 0.7)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58B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7F6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31 ( 0.8)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6AF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28 ( 0.8)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13D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4E724652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F9571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Immunosuppression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F14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158 ( 2.6)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4B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127 ( 1.4)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782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D0F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61 ( 1.6)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B1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 64 ( 1.7)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C1D0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423397D9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9B26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Hemodialysis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AEB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494 ( 8.0)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96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814 ( 8.8)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A57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D20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282 ( 7.6)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342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279 ( 7.5)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649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63D3B22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53300" w14:textId="313C3C0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APACHE III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median, IQR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78A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69 [53, 94]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00A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61 [51, 74]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D9E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B84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64 [51, 79]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66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63 [51, 78]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5C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5E9F8C7F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E612" w14:textId="542C755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Catecholamine use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 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15F6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348A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787B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0B88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C32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1132" w14:textId="77777777" w:rsidR="00643CD7" w:rsidRPr="00643CD7" w:rsidRDefault="00643CD7" w:rsidP="00643C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43CD7" w:rsidRPr="00643CD7" w14:paraId="693905D5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BC1B" w14:textId="1F1D2935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Dopamine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14B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1716 (27.9)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F0E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2822 (30.6)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6C6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F59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1133 (30.4)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E4C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1128 (30.3)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F1C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4D1C27B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BDB4" w14:textId="725B0ABB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Noradrenaline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8FD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3450 (56.1)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D33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5169 (56.1)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2058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D5E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1921 (51.6)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E28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1952 (52.5)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C51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</w:tr>
      <w:tr w:rsidR="00643CD7" w:rsidRPr="00643CD7" w14:paraId="29DBF881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E8D18" w14:textId="2C94868F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Dobutamine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DC8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3257 (52.9)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4A1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6976 (75.8)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379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0.49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7BC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2415 (64.9) 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D4D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2393 (64.3)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E0C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0.01</w:t>
            </w:r>
          </w:p>
        </w:tc>
      </w:tr>
      <w:tr w:rsidR="00643CD7" w:rsidRPr="00643CD7" w14:paraId="1AD029C3" w14:textId="77777777" w:rsidTr="00643CD7">
        <w:trPr>
          <w:trHeight w:val="320"/>
        </w:trPr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927E7" w14:textId="1056A5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Adrenaline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CCE3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265 ( 4.3)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FF33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343 ( 3.7)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259A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618E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124 ( 3.3)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E57F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123 ( 3.3)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187B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</w:tbl>
    <w:p w14:paraId="2DD8D70F" w14:textId="3E588508" w:rsidR="00041825" w:rsidRPr="004F4F8F" w:rsidRDefault="00041825" w:rsidP="00041825">
      <w:pPr>
        <w:ind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SMD: Standardized mean difference, IQR: Interquartile range, </w:t>
      </w:r>
      <w:r w:rsidRPr="004F4F8F">
        <w:rPr>
          <w:rFonts w:ascii="Times New Roman" w:hAnsi="Times New Roman" w:cs="Times New Roman"/>
        </w:rPr>
        <w:t>TAA: Thoracic aortic aneurysm, AAD: Acute Aortic dissection, CABG: Coronary artery bypass grafting, AMI: Acute myocardial infarction, BMI: Body mass index, ICU: Intensive care unit, ER: Emergency room</w:t>
      </w:r>
      <w:r w:rsidR="00C95B0D" w:rsidRPr="004F4F8F">
        <w:rPr>
          <w:rFonts w:ascii="Times New Roman" w:hAnsi="Times New Roman" w:cs="Times New Roman"/>
        </w:rPr>
        <w:t>, SMD: Standardized mean difference</w:t>
      </w:r>
    </w:p>
    <w:p w14:paraId="72BF13D7" w14:textId="507ACA2E" w:rsidR="00C95B0D" w:rsidRPr="004F4F8F" w:rsidRDefault="00C95B0D">
      <w:pPr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br w:type="page"/>
      </w:r>
    </w:p>
    <w:p w14:paraId="322F01F1" w14:textId="5408E48C" w:rsidR="00041825" w:rsidRPr="004F4F8F" w:rsidRDefault="00C65466" w:rsidP="000418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041825" w:rsidRPr="004F4F8F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</w:t>
      </w:r>
      <w:r w:rsidR="003E3827">
        <w:rPr>
          <w:rFonts w:ascii="Times New Roman" w:hAnsi="Times New Roman" w:cs="Times New Roman"/>
        </w:rPr>
        <w:t>9</w:t>
      </w:r>
      <w:r w:rsidR="00041825" w:rsidRPr="004F4F8F">
        <w:rPr>
          <w:rFonts w:ascii="Times New Roman" w:hAnsi="Times New Roman" w:cs="Times New Roman"/>
        </w:rPr>
        <w:t xml:space="preserve"> </w:t>
      </w:r>
      <w:r w:rsidR="00707C79">
        <w:rPr>
          <w:rStyle w:val="ui-provider"/>
          <w:rFonts w:ascii="Times New Roman" w:hAnsi="Times New Roman" w:cs="Times New Roman"/>
        </w:rPr>
        <w:t>O</w:t>
      </w:r>
      <w:r w:rsidR="00041825" w:rsidRPr="004F4F8F">
        <w:rPr>
          <w:rStyle w:val="ui-provider"/>
          <w:rFonts w:ascii="Times New Roman" w:hAnsi="Times New Roman" w:cs="Times New Roman"/>
        </w:rPr>
        <w:t>utcome in unmatched and matched patients with cardiac disease with shock and/or device</w:t>
      </w:r>
    </w:p>
    <w:tbl>
      <w:tblPr>
        <w:tblW w:w="129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508"/>
        <w:gridCol w:w="1044"/>
        <w:gridCol w:w="1843"/>
        <w:gridCol w:w="1701"/>
        <w:gridCol w:w="1134"/>
      </w:tblGrid>
      <w:tr w:rsidR="00643CD7" w:rsidRPr="00643CD7" w14:paraId="451DE56B" w14:textId="77777777" w:rsidTr="006F1CE9">
        <w:trPr>
          <w:trHeight w:val="320"/>
        </w:trPr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B9379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53F8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21AB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6E88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3FA1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PAC(-)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DCC7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PAC(+)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922E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 value</w:t>
            </w:r>
          </w:p>
        </w:tc>
      </w:tr>
      <w:tr w:rsidR="00643CD7" w:rsidRPr="00643CD7" w14:paraId="4643A903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155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Number of patients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3BF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6155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7E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9209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B2B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024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3721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065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3721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A89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</w:tr>
      <w:tr w:rsidR="00643CD7" w:rsidRPr="00643CD7" w14:paraId="0B6D1C3F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BC58" w14:textId="7394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HFNC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572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989 (16.1)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758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1870 (20.3)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316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44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717 (19.3)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CA5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740 (19.9)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1DF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0.52</w:t>
            </w:r>
          </w:p>
        </w:tc>
      </w:tr>
      <w:tr w:rsidR="00643CD7" w:rsidRPr="00643CD7" w14:paraId="23970173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4100" w14:textId="79B48542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NPPV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8BF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952 (15.5)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836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1561 (17.0)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1BB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648D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527 (14.2)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637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642 (17.3)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92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47BE016F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564A" w14:textId="0CD609ED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Mechanical ventilation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59F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4802 (78.0)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D64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8798 (95.5)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7C0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723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3110 (83.6)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4EA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3389 (91.1)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DF4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5EDE68C6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DA36" w14:textId="630B391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Duration,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hours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301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28 [14, 96]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DB5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17 [11, 44]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AC4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472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18 [11, 62]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819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18 [10, 66]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DF8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0.79</w:t>
            </w:r>
          </w:p>
        </w:tc>
      </w:tr>
      <w:tr w:rsidR="00643CD7" w:rsidRPr="00643CD7" w14:paraId="276A83AA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5903" w14:textId="019F1879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VV ECMO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884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58 ( 0.9)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E55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41 ( 0.4)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F0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2FE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31 ( 0.8)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8BC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 21 ( 0.6)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445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0.21</w:t>
            </w:r>
          </w:p>
        </w:tc>
      </w:tr>
      <w:tr w:rsidR="00643CD7" w:rsidRPr="00643CD7" w14:paraId="7CB1387D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E43A" w14:textId="584DAC1A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IABP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(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%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C3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955 (15.5)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8B4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1215 (13.2)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B75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E23E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458 (12.3)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499A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711 (19.1)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741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8E2CD5D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19D5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PCPS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D52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334 ( 5.4)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F0C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477 ( 5.2)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1A4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F0E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149 ( 4.0)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C95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311 ( 8.4)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5537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0BAA10AA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2CF7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IRRT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0B2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541 ( 8.8)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722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817 ( 8.9)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DF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5B9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300 ( 8.1)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EB5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301 ( 8.1)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749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1</w:t>
            </w:r>
          </w:p>
        </w:tc>
      </w:tr>
      <w:tr w:rsidR="00643CD7" w:rsidRPr="00643CD7" w14:paraId="5B76D49B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FFA2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CRRT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B454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839 (13.6)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6E97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1166 (12.7)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144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1C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443 (11.9)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D28F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504 (13.5)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883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0.04</w:t>
            </w:r>
          </w:p>
        </w:tc>
      </w:tr>
      <w:tr w:rsidR="00643CD7" w:rsidRPr="00643CD7" w14:paraId="57CA1730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349E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ICU mortality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8A5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1069 (17.4)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BF5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548 ( 6.0)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312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D3B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367 ( 9.9)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290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332 ( 8.9)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2D6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0.18</w:t>
            </w:r>
          </w:p>
        </w:tc>
      </w:tr>
      <w:tr w:rsidR="00643CD7" w:rsidRPr="00643CD7" w14:paraId="2B38BA25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7FAC" w14:textId="7777777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Hospital mortality (%)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F7A0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495 ( 8.0) 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7EA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294 ( 3.2) 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C79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FBA6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181 ( 4.9)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B23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177 ( 4.8)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00E9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0.87</w:t>
            </w:r>
          </w:p>
        </w:tc>
      </w:tr>
      <w:tr w:rsidR="00643CD7" w:rsidRPr="00643CD7" w14:paraId="720012BD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EC91" w14:textId="1D802F2E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ICU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4952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23 [16, 41]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B60B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26 [19, 42]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830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DA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23 [16, 38]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F7A0C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26 [18, 42]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D07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</w:tr>
      <w:tr w:rsidR="00643CD7" w:rsidRPr="00643CD7" w14:paraId="6C4339C3" w14:textId="77777777" w:rsidTr="006F1CE9">
        <w:trPr>
          <w:trHeight w:val="32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BD9DE" w14:textId="5C2FADF7" w:rsidR="00643CD7" w:rsidRPr="00643CD7" w:rsidRDefault="00643CD7" w:rsidP="00643CD7">
            <w:pPr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Hospital length of stay, 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 xml:space="preserve">median </w:t>
            </w: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days</w:t>
            </w:r>
            <w:r w:rsidR="00E03F14">
              <w:rPr>
                <w:rFonts w:ascii="Times New Roman" w:eastAsia="游ゴシック" w:hAnsi="Times New Roman" w:cs="Times New Roman"/>
                <w:color w:val="000000"/>
              </w:rPr>
              <w:t>, IQR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1E135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6]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973A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5]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615B3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&lt;0.01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B3391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61CB8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 xml:space="preserve"> 3 [2, 6]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8668D" w14:textId="77777777" w:rsidR="00643CD7" w:rsidRPr="00643CD7" w:rsidRDefault="00643CD7" w:rsidP="00643CD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643CD7">
              <w:rPr>
                <w:rFonts w:ascii="Times New Roman" w:eastAsia="游ゴシック" w:hAnsi="Times New Roman" w:cs="Times New Roman"/>
                <w:color w:val="000000"/>
              </w:rPr>
              <w:t>0.08</w:t>
            </w:r>
          </w:p>
        </w:tc>
      </w:tr>
    </w:tbl>
    <w:p w14:paraId="6B1FC4CC" w14:textId="6B9BDA62" w:rsidR="002F601D" w:rsidRPr="004F4F8F" w:rsidRDefault="000438F6" w:rsidP="00B842A0">
      <w:pPr>
        <w:ind w:right="28"/>
        <w:rPr>
          <w:rFonts w:ascii="Times New Roman" w:hAnsi="Times New Roman" w:cs="Times New Roman"/>
        </w:rPr>
      </w:pPr>
      <w:r w:rsidRPr="004F4F8F">
        <w:rPr>
          <w:rFonts w:ascii="Times New Roman" w:hAnsi="Times New Roman" w:cs="Times New Roman"/>
        </w:rPr>
        <w:t xml:space="preserve">PAC: Pulmonary artery catheter, </w:t>
      </w:r>
      <w:r w:rsidR="00E03F14">
        <w:rPr>
          <w:rFonts w:ascii="Times New Roman" w:hAnsi="Times New Roman" w:cs="Times New Roman"/>
        </w:rPr>
        <w:t xml:space="preserve">IQR: Interquartile range, </w:t>
      </w:r>
      <w:r w:rsidRPr="004F4F8F">
        <w:rPr>
          <w:rFonts w:ascii="Times New Roman" w:hAnsi="Times New Roman" w:cs="Times New Roman"/>
        </w:rPr>
        <w:t>HFNC: High flow nasal cannula, NPPV: Non-invasive positive pressure ventilation, IABP: Intra-aortic balloon pump, V</w:t>
      </w:r>
      <w:r>
        <w:rPr>
          <w:rFonts w:ascii="Times New Roman" w:hAnsi="Times New Roman" w:cs="Times New Roman"/>
        </w:rPr>
        <w:t>A</w:t>
      </w:r>
      <w:r w:rsidRPr="004F4F8F">
        <w:rPr>
          <w:rFonts w:ascii="Times New Roman" w:hAnsi="Times New Roman" w:cs="Times New Roman"/>
        </w:rPr>
        <w:t xml:space="preserve"> ECMO: </w:t>
      </w:r>
      <w:proofErr w:type="spellStart"/>
      <w:r w:rsidRPr="004F4F8F">
        <w:rPr>
          <w:rFonts w:ascii="Times New Roman" w:hAnsi="Times New Roman" w:cs="Times New Roman"/>
        </w:rPr>
        <w:t>Veno</w:t>
      </w:r>
      <w:r>
        <w:rPr>
          <w:rFonts w:ascii="Times New Roman" w:hAnsi="Times New Roman" w:cs="Times New Roman"/>
        </w:rPr>
        <w:t>arterial</w:t>
      </w:r>
      <w:proofErr w:type="spellEnd"/>
      <w:r w:rsidRPr="004F4F8F">
        <w:rPr>
          <w:rFonts w:ascii="Times New Roman" w:hAnsi="Times New Roman" w:cs="Times New Roman"/>
        </w:rPr>
        <w:t xml:space="preserve"> extracorporeal membrane oxygenation, VV ECMO: Venovenous extracorporeal membrane oxygenation, IRRT: Intermittent renal replacement therapy, CRRT: Continuous renal replacement therapy, ICU: Intensive care unit</w:t>
      </w:r>
    </w:p>
    <w:sectPr w:rsidR="002F601D" w:rsidRPr="004F4F8F" w:rsidSect="006F1CE9">
      <w:pgSz w:w="16840" w:h="11900" w:orient="landscape"/>
      <w:pgMar w:top="1077" w:right="1440" w:bottom="107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E853E" w14:textId="77777777" w:rsidR="00DE1770" w:rsidRDefault="00DE1770" w:rsidP="00DD5D58">
      <w:r>
        <w:separator/>
      </w:r>
    </w:p>
  </w:endnote>
  <w:endnote w:type="continuationSeparator" w:id="0">
    <w:p w14:paraId="3E36BDBF" w14:textId="77777777" w:rsidR="00DE1770" w:rsidRDefault="00DE1770" w:rsidP="00DD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89222" w14:textId="77777777" w:rsidR="00DE1770" w:rsidRDefault="00DE1770" w:rsidP="00DD5D58">
      <w:r>
        <w:separator/>
      </w:r>
    </w:p>
  </w:footnote>
  <w:footnote w:type="continuationSeparator" w:id="0">
    <w:p w14:paraId="777829A1" w14:textId="77777777" w:rsidR="00DE1770" w:rsidRDefault="00DE1770" w:rsidP="00DD5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D58"/>
    <w:rsid w:val="0004058C"/>
    <w:rsid w:val="00041825"/>
    <w:rsid w:val="000438F6"/>
    <w:rsid w:val="00043E1D"/>
    <w:rsid w:val="00047EDD"/>
    <w:rsid w:val="00047F12"/>
    <w:rsid w:val="000760F8"/>
    <w:rsid w:val="00082634"/>
    <w:rsid w:val="00084ACD"/>
    <w:rsid w:val="000A3CE1"/>
    <w:rsid w:val="000C2A76"/>
    <w:rsid w:val="000D4AE8"/>
    <w:rsid w:val="000F57D6"/>
    <w:rsid w:val="00132DC9"/>
    <w:rsid w:val="001515F5"/>
    <w:rsid w:val="00153F85"/>
    <w:rsid w:val="00157E17"/>
    <w:rsid w:val="00165EA0"/>
    <w:rsid w:val="00166942"/>
    <w:rsid w:val="00173C75"/>
    <w:rsid w:val="001A62B5"/>
    <w:rsid w:val="001B46FE"/>
    <w:rsid w:val="001C78FB"/>
    <w:rsid w:val="001E67C8"/>
    <w:rsid w:val="002036EB"/>
    <w:rsid w:val="00205BE4"/>
    <w:rsid w:val="00225C16"/>
    <w:rsid w:val="00237891"/>
    <w:rsid w:val="0025212E"/>
    <w:rsid w:val="002554C0"/>
    <w:rsid w:val="00264399"/>
    <w:rsid w:val="002675B6"/>
    <w:rsid w:val="0027212E"/>
    <w:rsid w:val="00280BA8"/>
    <w:rsid w:val="00293D1B"/>
    <w:rsid w:val="002953BA"/>
    <w:rsid w:val="002A04A3"/>
    <w:rsid w:val="002A2211"/>
    <w:rsid w:val="002A2760"/>
    <w:rsid w:val="002A4211"/>
    <w:rsid w:val="002A59AE"/>
    <w:rsid w:val="002C156C"/>
    <w:rsid w:val="002C5990"/>
    <w:rsid w:val="002D3066"/>
    <w:rsid w:val="002E0A51"/>
    <w:rsid w:val="002F569E"/>
    <w:rsid w:val="002F601D"/>
    <w:rsid w:val="0030478B"/>
    <w:rsid w:val="00327B55"/>
    <w:rsid w:val="00330FF4"/>
    <w:rsid w:val="00333D8D"/>
    <w:rsid w:val="003361D4"/>
    <w:rsid w:val="0034081A"/>
    <w:rsid w:val="00343FD1"/>
    <w:rsid w:val="003530CF"/>
    <w:rsid w:val="00360060"/>
    <w:rsid w:val="00360292"/>
    <w:rsid w:val="00362E75"/>
    <w:rsid w:val="00364A7C"/>
    <w:rsid w:val="00367D61"/>
    <w:rsid w:val="0037697F"/>
    <w:rsid w:val="003906FE"/>
    <w:rsid w:val="00392B6E"/>
    <w:rsid w:val="003A23CC"/>
    <w:rsid w:val="003A27E9"/>
    <w:rsid w:val="003C2789"/>
    <w:rsid w:val="003C340F"/>
    <w:rsid w:val="003D644C"/>
    <w:rsid w:val="003E3827"/>
    <w:rsid w:val="003E7B96"/>
    <w:rsid w:val="003F0176"/>
    <w:rsid w:val="003F11A4"/>
    <w:rsid w:val="003F48D2"/>
    <w:rsid w:val="00412181"/>
    <w:rsid w:val="00420EBD"/>
    <w:rsid w:val="00422B5E"/>
    <w:rsid w:val="004450DD"/>
    <w:rsid w:val="00446630"/>
    <w:rsid w:val="0045697B"/>
    <w:rsid w:val="00462E98"/>
    <w:rsid w:val="004664B3"/>
    <w:rsid w:val="00483468"/>
    <w:rsid w:val="00485268"/>
    <w:rsid w:val="00490D37"/>
    <w:rsid w:val="004931EA"/>
    <w:rsid w:val="004A669D"/>
    <w:rsid w:val="004B020D"/>
    <w:rsid w:val="004B5AD2"/>
    <w:rsid w:val="004D0A86"/>
    <w:rsid w:val="004D14CE"/>
    <w:rsid w:val="004D1EF0"/>
    <w:rsid w:val="004F4F8F"/>
    <w:rsid w:val="0050180B"/>
    <w:rsid w:val="00506A40"/>
    <w:rsid w:val="00507551"/>
    <w:rsid w:val="00517A89"/>
    <w:rsid w:val="00534E6B"/>
    <w:rsid w:val="00535206"/>
    <w:rsid w:val="0053592D"/>
    <w:rsid w:val="00541B2D"/>
    <w:rsid w:val="00543D73"/>
    <w:rsid w:val="005500F5"/>
    <w:rsid w:val="005537E7"/>
    <w:rsid w:val="00556B8F"/>
    <w:rsid w:val="00560200"/>
    <w:rsid w:val="00563371"/>
    <w:rsid w:val="00572C66"/>
    <w:rsid w:val="00577533"/>
    <w:rsid w:val="00583EA2"/>
    <w:rsid w:val="005A57A7"/>
    <w:rsid w:val="005C0D40"/>
    <w:rsid w:val="005D68A9"/>
    <w:rsid w:val="005E00AC"/>
    <w:rsid w:val="005F339D"/>
    <w:rsid w:val="005F41D9"/>
    <w:rsid w:val="006016F4"/>
    <w:rsid w:val="006048E6"/>
    <w:rsid w:val="006052D4"/>
    <w:rsid w:val="00617C0B"/>
    <w:rsid w:val="00620356"/>
    <w:rsid w:val="00622B7F"/>
    <w:rsid w:val="00640D93"/>
    <w:rsid w:val="00642F55"/>
    <w:rsid w:val="00643CD7"/>
    <w:rsid w:val="006626FA"/>
    <w:rsid w:val="006669E2"/>
    <w:rsid w:val="00676800"/>
    <w:rsid w:val="00681F33"/>
    <w:rsid w:val="006838BF"/>
    <w:rsid w:val="006947FC"/>
    <w:rsid w:val="00697F40"/>
    <w:rsid w:val="006A19EE"/>
    <w:rsid w:val="006A3F2F"/>
    <w:rsid w:val="006A68C5"/>
    <w:rsid w:val="006B5A2D"/>
    <w:rsid w:val="006B784D"/>
    <w:rsid w:val="006C3D0A"/>
    <w:rsid w:val="006C53A4"/>
    <w:rsid w:val="006C55FE"/>
    <w:rsid w:val="006D1A5E"/>
    <w:rsid w:val="006F1CE9"/>
    <w:rsid w:val="006F7483"/>
    <w:rsid w:val="00703B17"/>
    <w:rsid w:val="00703C6E"/>
    <w:rsid w:val="00705616"/>
    <w:rsid w:val="00705792"/>
    <w:rsid w:val="00707C79"/>
    <w:rsid w:val="00715B15"/>
    <w:rsid w:val="00716C34"/>
    <w:rsid w:val="00722EF7"/>
    <w:rsid w:val="007335F5"/>
    <w:rsid w:val="0073478B"/>
    <w:rsid w:val="00734D89"/>
    <w:rsid w:val="007604BD"/>
    <w:rsid w:val="00770022"/>
    <w:rsid w:val="007717BF"/>
    <w:rsid w:val="00777ABE"/>
    <w:rsid w:val="007838FD"/>
    <w:rsid w:val="0079087F"/>
    <w:rsid w:val="00791513"/>
    <w:rsid w:val="007947C3"/>
    <w:rsid w:val="00796007"/>
    <w:rsid w:val="007A3E59"/>
    <w:rsid w:val="007B19FE"/>
    <w:rsid w:val="007B287B"/>
    <w:rsid w:val="007F19C1"/>
    <w:rsid w:val="007F21AA"/>
    <w:rsid w:val="00803F40"/>
    <w:rsid w:val="0081096B"/>
    <w:rsid w:val="008127BF"/>
    <w:rsid w:val="00842D05"/>
    <w:rsid w:val="00845A7B"/>
    <w:rsid w:val="00847AFF"/>
    <w:rsid w:val="00853DA3"/>
    <w:rsid w:val="00853F17"/>
    <w:rsid w:val="008644C0"/>
    <w:rsid w:val="0086769A"/>
    <w:rsid w:val="0088589E"/>
    <w:rsid w:val="0088608D"/>
    <w:rsid w:val="008945CE"/>
    <w:rsid w:val="008961AE"/>
    <w:rsid w:val="008970FD"/>
    <w:rsid w:val="008B3E4B"/>
    <w:rsid w:val="008B55C8"/>
    <w:rsid w:val="008C2B69"/>
    <w:rsid w:val="008D5D98"/>
    <w:rsid w:val="008E1004"/>
    <w:rsid w:val="008E4899"/>
    <w:rsid w:val="008E7EBC"/>
    <w:rsid w:val="008F27BA"/>
    <w:rsid w:val="00906DF3"/>
    <w:rsid w:val="009112B5"/>
    <w:rsid w:val="00913284"/>
    <w:rsid w:val="00913D42"/>
    <w:rsid w:val="0096044F"/>
    <w:rsid w:val="0096268E"/>
    <w:rsid w:val="00967722"/>
    <w:rsid w:val="00984445"/>
    <w:rsid w:val="00987122"/>
    <w:rsid w:val="0099640F"/>
    <w:rsid w:val="009C1395"/>
    <w:rsid w:val="009D1A02"/>
    <w:rsid w:val="009D1D60"/>
    <w:rsid w:val="009D1DC4"/>
    <w:rsid w:val="009D6E02"/>
    <w:rsid w:val="009E2C28"/>
    <w:rsid w:val="009F2535"/>
    <w:rsid w:val="00A010E2"/>
    <w:rsid w:val="00A16584"/>
    <w:rsid w:val="00A17901"/>
    <w:rsid w:val="00A17A2F"/>
    <w:rsid w:val="00A21A82"/>
    <w:rsid w:val="00A228BE"/>
    <w:rsid w:val="00A31D2E"/>
    <w:rsid w:val="00A646E4"/>
    <w:rsid w:val="00A6678C"/>
    <w:rsid w:val="00A77AF3"/>
    <w:rsid w:val="00A86EC0"/>
    <w:rsid w:val="00A92554"/>
    <w:rsid w:val="00AB008C"/>
    <w:rsid w:val="00AB24EE"/>
    <w:rsid w:val="00AB36D2"/>
    <w:rsid w:val="00AB4AD4"/>
    <w:rsid w:val="00AC1F13"/>
    <w:rsid w:val="00AD3567"/>
    <w:rsid w:val="00AD4D58"/>
    <w:rsid w:val="00AE09EB"/>
    <w:rsid w:val="00AE2FCD"/>
    <w:rsid w:val="00AF556D"/>
    <w:rsid w:val="00B03803"/>
    <w:rsid w:val="00B07B98"/>
    <w:rsid w:val="00B244A9"/>
    <w:rsid w:val="00B357EF"/>
    <w:rsid w:val="00B5524F"/>
    <w:rsid w:val="00B56412"/>
    <w:rsid w:val="00B63D5F"/>
    <w:rsid w:val="00B71277"/>
    <w:rsid w:val="00B81771"/>
    <w:rsid w:val="00B842A0"/>
    <w:rsid w:val="00BA28ED"/>
    <w:rsid w:val="00BA36B8"/>
    <w:rsid w:val="00BB5D9A"/>
    <w:rsid w:val="00BC39CE"/>
    <w:rsid w:val="00BD0FC7"/>
    <w:rsid w:val="00BD1B49"/>
    <w:rsid w:val="00BD25DC"/>
    <w:rsid w:val="00BF1D61"/>
    <w:rsid w:val="00BF2E8E"/>
    <w:rsid w:val="00C13603"/>
    <w:rsid w:val="00C149F8"/>
    <w:rsid w:val="00C273D7"/>
    <w:rsid w:val="00C50A2C"/>
    <w:rsid w:val="00C51020"/>
    <w:rsid w:val="00C520AA"/>
    <w:rsid w:val="00C65466"/>
    <w:rsid w:val="00C842AE"/>
    <w:rsid w:val="00C95B0D"/>
    <w:rsid w:val="00CA54A1"/>
    <w:rsid w:val="00CB305C"/>
    <w:rsid w:val="00CB6B32"/>
    <w:rsid w:val="00CB7972"/>
    <w:rsid w:val="00CC05D0"/>
    <w:rsid w:val="00CC4C70"/>
    <w:rsid w:val="00CE5990"/>
    <w:rsid w:val="00D048E5"/>
    <w:rsid w:val="00D12A60"/>
    <w:rsid w:val="00D203FC"/>
    <w:rsid w:val="00D2269B"/>
    <w:rsid w:val="00D4672A"/>
    <w:rsid w:val="00D66DED"/>
    <w:rsid w:val="00D679D4"/>
    <w:rsid w:val="00D73642"/>
    <w:rsid w:val="00D73C37"/>
    <w:rsid w:val="00D905EC"/>
    <w:rsid w:val="00D95A27"/>
    <w:rsid w:val="00DD4E12"/>
    <w:rsid w:val="00DD5D58"/>
    <w:rsid w:val="00DE1770"/>
    <w:rsid w:val="00DE3B31"/>
    <w:rsid w:val="00DE4104"/>
    <w:rsid w:val="00DE425E"/>
    <w:rsid w:val="00DF26C8"/>
    <w:rsid w:val="00DF433A"/>
    <w:rsid w:val="00E03F14"/>
    <w:rsid w:val="00E03F50"/>
    <w:rsid w:val="00E07F5E"/>
    <w:rsid w:val="00E1082C"/>
    <w:rsid w:val="00E243F5"/>
    <w:rsid w:val="00E265CD"/>
    <w:rsid w:val="00E27D37"/>
    <w:rsid w:val="00E33619"/>
    <w:rsid w:val="00E33833"/>
    <w:rsid w:val="00E45A95"/>
    <w:rsid w:val="00E4769A"/>
    <w:rsid w:val="00E55911"/>
    <w:rsid w:val="00E61CE7"/>
    <w:rsid w:val="00E74032"/>
    <w:rsid w:val="00E740B5"/>
    <w:rsid w:val="00E74468"/>
    <w:rsid w:val="00E74659"/>
    <w:rsid w:val="00E75ADA"/>
    <w:rsid w:val="00E824BC"/>
    <w:rsid w:val="00E8454D"/>
    <w:rsid w:val="00E86BD4"/>
    <w:rsid w:val="00EA01A9"/>
    <w:rsid w:val="00EB1DED"/>
    <w:rsid w:val="00EB2775"/>
    <w:rsid w:val="00EB6C1C"/>
    <w:rsid w:val="00EC0554"/>
    <w:rsid w:val="00ED4CE5"/>
    <w:rsid w:val="00ED53C0"/>
    <w:rsid w:val="00ED7383"/>
    <w:rsid w:val="00F01C72"/>
    <w:rsid w:val="00F022C5"/>
    <w:rsid w:val="00F0387C"/>
    <w:rsid w:val="00F07E0A"/>
    <w:rsid w:val="00F227C9"/>
    <w:rsid w:val="00F2358B"/>
    <w:rsid w:val="00F27005"/>
    <w:rsid w:val="00F44A4E"/>
    <w:rsid w:val="00F47F12"/>
    <w:rsid w:val="00F502F0"/>
    <w:rsid w:val="00F53CF2"/>
    <w:rsid w:val="00F5719A"/>
    <w:rsid w:val="00F751E6"/>
    <w:rsid w:val="00F820CC"/>
    <w:rsid w:val="00F83DC0"/>
    <w:rsid w:val="00F87480"/>
    <w:rsid w:val="00FA2B1E"/>
    <w:rsid w:val="00FB557E"/>
    <w:rsid w:val="00FB6424"/>
    <w:rsid w:val="00FC2F65"/>
    <w:rsid w:val="00FC6058"/>
    <w:rsid w:val="00FD7155"/>
    <w:rsid w:val="00FE12E2"/>
    <w:rsid w:val="00FE7384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68572B"/>
  <w15:chartTrackingRefBased/>
  <w15:docId w15:val="{8BB5F8CB-3318-2942-A245-AD257E58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F2F"/>
    <w:rPr>
      <w:rFonts w:ascii="ＭＳ Ｐゴシック" w:eastAsia="ＭＳ Ｐゴシック" w:hAnsi="ＭＳ Ｐゴシック" w:cs="ＭＳ Ｐゴシック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i-provider">
    <w:name w:val="ui-provider"/>
    <w:basedOn w:val="a0"/>
    <w:rsid w:val="002A4211"/>
  </w:style>
  <w:style w:type="paragraph" w:styleId="Web">
    <w:name w:val="Normal (Web)"/>
    <w:basedOn w:val="a"/>
    <w:uiPriority w:val="99"/>
    <w:semiHidden/>
    <w:unhideWhenUsed/>
    <w:rsid w:val="00A17901"/>
    <w:pPr>
      <w:spacing w:before="100" w:beforeAutospacing="1" w:after="100" w:afterAutospacing="1"/>
    </w:pPr>
  </w:style>
  <w:style w:type="paragraph" w:styleId="a3">
    <w:name w:val="Revision"/>
    <w:hidden/>
    <w:uiPriority w:val="99"/>
    <w:semiHidden/>
    <w:rsid w:val="00E86BD4"/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4">
    <w:name w:val="annotation reference"/>
    <w:basedOn w:val="a0"/>
    <w:uiPriority w:val="99"/>
    <w:semiHidden/>
    <w:unhideWhenUsed/>
    <w:rsid w:val="00E86BD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E86BD4"/>
  </w:style>
  <w:style w:type="character" w:customStyle="1" w:styleId="a6">
    <w:name w:val="コメント文字列 (文字)"/>
    <w:basedOn w:val="a0"/>
    <w:link w:val="a5"/>
    <w:uiPriority w:val="99"/>
    <w:semiHidden/>
    <w:rsid w:val="00E86BD4"/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86BD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E86BD4"/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A54A1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A54A1"/>
    <w:rPr>
      <w:rFonts w:ascii="ＭＳ 明朝" w:eastAsia="ＭＳ 明朝" w:hAnsi="ＭＳ Ｐゴシック" w:cs="ＭＳ Ｐゴシック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9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Fukano Kentaro</dc:creator>
  <cp:keywords/>
  <dc:description/>
  <cp:lastModifiedBy>Kentaro Fukano</cp:lastModifiedBy>
  <cp:revision>215</cp:revision>
  <dcterms:created xsi:type="dcterms:W3CDTF">2023-03-12T03:55:00Z</dcterms:created>
  <dcterms:modified xsi:type="dcterms:W3CDTF">2023-08-09T05:50:00Z</dcterms:modified>
</cp:coreProperties>
</file>