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01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750"/>
        <w:gridCol w:w="910"/>
        <w:gridCol w:w="860"/>
        <w:gridCol w:w="1140"/>
        <w:gridCol w:w="1170"/>
        <w:gridCol w:w="1230"/>
        <w:gridCol w:w="1210"/>
        <w:gridCol w:w="13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SNP</w:t>
            </w:r>
          </w:p>
        </w:tc>
        <w:tc>
          <w:tcPr>
            <w:tcW w:w="7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chr</w:t>
            </w:r>
          </w:p>
        </w:tc>
        <w:tc>
          <w:tcPr>
            <w:tcW w:w="9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effect_allele</w:t>
            </w:r>
          </w:p>
        </w:tc>
        <w:tc>
          <w:tcPr>
            <w:tcW w:w="8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other_allele</w:t>
            </w:r>
          </w:p>
        </w:tc>
        <w:tc>
          <w:tcPr>
            <w:tcW w:w="11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pval</w:t>
            </w:r>
          </w:p>
        </w:tc>
        <w:tc>
          <w:tcPr>
            <w:tcW w:w="11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12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eaf</w:t>
            </w:r>
          </w:p>
        </w:tc>
        <w:tc>
          <w:tcPr>
            <w:tcW w:w="13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 statistic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rs2000228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2.10E-10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1.12E-03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7.13E-03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3.13E-01</w:t>
            </w:r>
          </w:p>
        </w:tc>
        <w:tc>
          <w:tcPr>
            <w:tcW w:w="13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4.04E+01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rs11184994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1.20E-08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1.13E-03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6.45E-03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6.94E-01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3.25E+01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rs7536987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1.90E-08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1.16E-03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-6.54E-03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2.77E-01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3.15E+01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rs35789697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5.00E-10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1.08E-03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-6.72E-03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3.69E-01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3.87E+01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rs1439252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1.30E-09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1.08E-03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-6.58E-03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3.73E-01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3.68E+01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rs2678897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2.50E-10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1.07E-03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6.77E-03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6.08E-01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4.00E+01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rs10210512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1.30E-09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1.06E-03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6.41E-03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4.20E-01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3.68E+01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rs13085679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4.20E-11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1.04E-03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6.87E-03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5.01E-01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4.35E+01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rs600011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8.40E-10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1.14E-03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6.97E-03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3.01E-01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3.77E+01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rs13434208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7.60E-09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1.05E-03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-6.05E-03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5.25E-01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3.34E+01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rs931235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9.40E-09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1.06E-03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-6.11E-03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5.93E-01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3.30E+01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rs11720128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3.50E-08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1.08E-03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-5.96E-03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4.48E-01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3.04E+01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rs11728841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2.90E-08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1.05E-03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5.85E-03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5.56E-01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3.08E+01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rs67970900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3.20E-09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1.13E-03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-6.68E-03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3.09E-01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3.51E+01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rs72660658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6.90E-09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1.18E-03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-6.83E-03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2.67E-01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3.36E+01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rs77087420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3.00E-08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2.29E-03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-1.27E-02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5.46E-02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3.07E+01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rs6895295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2.60E-08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1.27E-03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7.07E-03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2.16E-01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3.10E+01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rs11168048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6.30E-09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1.05E-03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-6.13E-03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4.19E-01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3.37E+01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rs28517342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3.50E-08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1.19E-03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-6.57E-03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2.57E-01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3.04E+01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rs12530421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5.20E-09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2.08E-03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1.22E-02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6.67E-02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3.41E+01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rs67447472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2.80E-10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1.75E-03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1.10E-02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9.96E-02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3.98E+01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rs2503775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6.40E-09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1.56E-03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-9.03E-03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8.71E-01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3.37E+01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rs6460902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8.10E-10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1.05E-03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6.48E-03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4.19E-01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3.77E+01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rs2483509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8.40E-10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1.05E-03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6.43E-03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4.50E-01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3.77E+01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rs7818437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1.80E-13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1.24E-03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9.12E-03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2.36E-01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5.42E+01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rs1962104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5.50E-12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1.06E-03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7.29E-03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5.58E-01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4.75E+01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rs56116032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2.40E-13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1.26E-03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-9.24E-03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2.19E-01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5.36E+01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rs10983775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5.10E-11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1.05E-03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-6.89E-03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5.34E-01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4.31E+01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rs7047280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7.80E-09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1.07E-03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-6.17E-03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6.05E-01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3.33E+01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rs4836789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1.50E-11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1.06E-03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7.18E-03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5.96E-01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4.56E+01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rs999483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7.40E-09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1.20E-03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6.96E-03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2.49E-01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3.34E+01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rs1055710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2.30E-09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1.11E-03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-6.61E-03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3.32E-01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3.57E+01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rs11599236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3.60E-09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1.07E-03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-6.31E-03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4.11E-01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3.48E+01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rs297343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2.10E-11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1.09E-03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-7.28E-03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6.38E-01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4.48E+01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rs11039154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8.80E-14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1.16E-03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8.68E-03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2.78E-01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5.56E+01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rs4309187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1.40E-15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1.12E-03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8.97E-03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6.82E-01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6.37E+01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rs61937595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2.80E-08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1.82E-03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1.01E-02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9.41E-02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3.09E+01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rs771998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4.80E-08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1.17E-03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6.38E-03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2.76E-01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2.98E+01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rs7954112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3.10E-08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1.06E-03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5.88E-03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4.19E-01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3.06E+01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rs28655666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2.40E-11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1.05E-03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-6.99E-03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5.52E-01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4.47E+01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rs9517313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1.80E-09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1.07E-03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6.45E-03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3.81E-01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3.62E+01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rs3012850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6.80E-14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1.24E-03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9.29E-03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2.39E-01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5.61E+01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rs4899532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6.40E-11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1.20E-03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7.82E-03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7.45E-01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4.27E+01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rs2016851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4.50E-08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1.15E-03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6.30E-03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7.03E-01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2.99E+01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rs4243048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2.30E-09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1.07E-03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-6.39E-03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5.57E-01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3.57E+01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rs1050863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5.80E-13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1.05E-03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-7.60E-03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5.67E-01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5.19E+01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rs35856211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4.40E-10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1.05E-03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-6.56E-03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5.40E-01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3.89E+01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rs55774086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2.50E-10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1.22E-03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7.69E-03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2.43E-01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4.00E+01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rs7202252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4.90E-10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1.18E-03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7.33E-03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7.32E-01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3.87E+01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rs1724411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4.20E-21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1.24E-03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1.17E-02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2.29E-01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8.89E+01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rs11665070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2.60E-14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1.11E-03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-8.44E-03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6.67E-01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5.80E+01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rs12963231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3.50E-13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1.11E-03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8.10E-03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3.29E-01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5.29E+01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rs613872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1.80E-15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1.38E-03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1.09E-02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8.26E-01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6.33E+01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rs17411061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4.10E-11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1.06E-03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6.99E-03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4.20E-01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4.36E+01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rs1688000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4.40E-09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1.08E-03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-6.33E-03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6.25E-01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3.44E+01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rs6103271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5.70E-11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1.38E-03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-9.06E-03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8.25E-01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4.29E+01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rs926914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2.30E-12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1.15E-03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8.09E-03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2.88E-01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4.92E+01</w:t>
            </w:r>
          </w:p>
        </w:tc>
      </w:tr>
    </w:tbl>
    <w:p>
      <w:pPr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Supplementary Table 1. </w:t>
      </w:r>
      <w:r>
        <w:rPr>
          <w:rFonts w:hint="eastAsia"/>
          <w:b w:val="0"/>
          <w:bCs w:val="0"/>
          <w:lang w:val="en-US" w:eastAsia="zh-CN"/>
        </w:rPr>
        <w:t xml:space="preserve">Instrumental variants (IVs) selected to product MR analysis.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322820"/>
            <wp:effectExtent l="0" t="0" r="10795" b="5080"/>
            <wp:docPr id="3" name="图片 3" descr="FP-MS 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P-MS E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2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Supplementary Figure 1. </w:t>
      </w:r>
      <w:r>
        <w:rPr>
          <w:rFonts w:hint="eastAsia"/>
          <w:b w:val="0"/>
          <w:bCs w:val="0"/>
          <w:lang w:val="en-US" w:eastAsia="zh-CN"/>
        </w:rPr>
        <w:t>Forest plot of MR effect for mood swing on endometrial cancer.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322820"/>
            <wp:effectExtent l="0" t="0" r="10795" b="5080"/>
            <wp:docPr id="4" name="图片 4" descr="FP-MS 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P-MS C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2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Supplementary Figure 2. </w:t>
      </w:r>
      <w:r>
        <w:rPr>
          <w:rFonts w:hint="eastAsia"/>
          <w:b w:val="0"/>
          <w:bCs w:val="0"/>
          <w:lang w:val="en-US" w:eastAsia="zh-CN"/>
        </w:rPr>
        <w:t>Forest plot of MR effect for mood swing on cervical cancer.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322820"/>
            <wp:effectExtent l="0" t="0" r="10795" b="5080"/>
            <wp:docPr id="1" name="图片 1" descr="FP-MS 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P-MS O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2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Supplementary Figure 3. </w:t>
      </w:r>
      <w:r>
        <w:rPr>
          <w:rFonts w:hint="eastAsia"/>
          <w:b w:val="0"/>
          <w:bCs w:val="0"/>
          <w:lang w:val="en-US" w:eastAsia="zh-CN"/>
        </w:rPr>
        <w:t>Forest plot of MR effect for mood swing on ovarian cancer.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322820"/>
            <wp:effectExtent l="0" t="0" r="10795" b="5080"/>
            <wp:docPr id="2" name="图片 2" descr="FP-MS 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P-MS EM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2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Supplementary Figure 4. </w:t>
      </w:r>
      <w:r>
        <w:rPr>
          <w:rFonts w:hint="eastAsia"/>
          <w:b w:val="0"/>
          <w:bCs w:val="0"/>
          <w:lang w:val="en-US" w:eastAsia="zh-CN"/>
        </w:rPr>
        <w:t>Forest plot of MR effect for mood swing on endometriosis.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577080"/>
            <wp:effectExtent l="0" t="0" r="10795" b="7620"/>
            <wp:docPr id="5" name="图片 5" descr="FUN-MS 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UN-MS E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7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Supplementary Figure 5. </w:t>
      </w:r>
      <w:r>
        <w:rPr>
          <w:rFonts w:hint="eastAsia"/>
          <w:b w:val="0"/>
          <w:bCs w:val="0"/>
          <w:lang w:val="en-US" w:eastAsia="zh-CN"/>
        </w:rPr>
        <w:t>Funnel plot of MR effect for mood swing on endometrial cancer.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577080"/>
            <wp:effectExtent l="0" t="0" r="10795" b="7620"/>
            <wp:docPr id="6" name="图片 6" descr="FUN-MS 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UN-MS CC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7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Supplementary Figure 6. </w:t>
      </w:r>
      <w:r>
        <w:rPr>
          <w:rFonts w:hint="eastAsia"/>
          <w:b w:val="0"/>
          <w:bCs w:val="0"/>
          <w:lang w:val="en-US" w:eastAsia="zh-CN"/>
        </w:rPr>
        <w:t>Funnel plot of MR effect for mood swing on cervical cancer.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577080"/>
            <wp:effectExtent l="0" t="0" r="10795" b="7620"/>
            <wp:docPr id="7" name="图片 7" descr="FUN-MS 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UN-MS O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7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Supplementary Figure 7. </w:t>
      </w:r>
      <w:r>
        <w:rPr>
          <w:rFonts w:hint="eastAsia"/>
          <w:b w:val="0"/>
          <w:bCs w:val="0"/>
          <w:lang w:val="en-US" w:eastAsia="zh-CN"/>
        </w:rPr>
        <w:t>Funnel plot of MR effect for mood swing on ovarian cancer.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577080"/>
            <wp:effectExtent l="0" t="0" r="10795" b="7620"/>
            <wp:docPr id="8" name="图片 8" descr="FUN-MS 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UN-MS EM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7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Supplementary Figure 8. </w:t>
      </w:r>
      <w:r>
        <w:rPr>
          <w:rFonts w:hint="eastAsia"/>
          <w:b w:val="0"/>
          <w:bCs w:val="0"/>
          <w:lang w:val="en-US" w:eastAsia="zh-CN"/>
        </w:rPr>
        <w:t>Funnel plot of MR effect for mood swing on endometriosis.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25640"/>
            <wp:effectExtent l="0" t="0" r="1270" b="10160"/>
            <wp:docPr id="9" name="图片 9" descr="LOO-MS 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LOO-MS EC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Supplementary Figure 9. </w:t>
      </w:r>
      <w:r>
        <w:rPr>
          <w:rFonts w:hint="eastAsia"/>
          <w:b w:val="0"/>
          <w:bCs w:val="0"/>
          <w:lang w:val="en-US" w:eastAsia="zh-CN"/>
        </w:rPr>
        <w:t>Leave-one-out sensitivity analysis of MR effect for mood swing on endometrial cancer.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25640"/>
            <wp:effectExtent l="0" t="0" r="1270" b="10160"/>
            <wp:docPr id="10" name="图片 10" descr="LOO-MS 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LOO-MS CC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Supplementary Figure 10.</w:t>
      </w:r>
      <w:r>
        <w:rPr>
          <w:rFonts w:hint="eastAsia"/>
          <w:b w:val="0"/>
          <w:bCs w:val="0"/>
          <w:lang w:val="en-US" w:eastAsia="zh-CN"/>
        </w:rPr>
        <w:t xml:space="preserve"> Leave-one-out sensitivity analysis of MR effect for mood swing on cervical cancer.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25640"/>
            <wp:effectExtent l="0" t="0" r="1270" b="10160"/>
            <wp:docPr id="11" name="图片 11" descr="LOO-MS 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LOO-MS O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b/>
          <w:bCs/>
          <w:lang w:val="en-US" w:eastAsia="zh-CN"/>
        </w:rPr>
        <w:t>Supplementary Figure 11.</w:t>
      </w:r>
      <w:r>
        <w:rPr>
          <w:rFonts w:hint="eastAsia"/>
          <w:b w:val="0"/>
          <w:bCs w:val="0"/>
          <w:lang w:val="en-US" w:eastAsia="zh-CN"/>
        </w:rPr>
        <w:t xml:space="preserve"> Leave-one-out sensitivity analysis of MR effect for mood swing on ovarian cancer.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25640"/>
            <wp:effectExtent l="0" t="0" r="1270" b="10160"/>
            <wp:docPr id="12" name="图片 12" descr="LOO-MS 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LOO-MS EM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Supplementary Figure 12. </w:t>
      </w:r>
      <w:bookmarkStart w:id="0" w:name="_GoBack"/>
      <w:r>
        <w:rPr>
          <w:rFonts w:hint="eastAsia"/>
          <w:b w:val="0"/>
          <w:bCs w:val="0"/>
          <w:lang w:val="en-US" w:eastAsia="zh-CN"/>
        </w:rPr>
        <w:t>Leave-one-out sensitivity analysis of MR effect for mood swing on endometriosis.</w:t>
      </w:r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hNWFkMWNlMmUzYWVjMGNjMTFkNzdjNDMzNThhN2YifQ=="/>
  </w:docVars>
  <w:rsids>
    <w:rsidRoot w:val="00000000"/>
    <w:rsid w:val="0114696D"/>
    <w:rsid w:val="0A5F1A8C"/>
    <w:rsid w:val="0C8D0F7C"/>
    <w:rsid w:val="0F786D63"/>
    <w:rsid w:val="12382C34"/>
    <w:rsid w:val="138B6880"/>
    <w:rsid w:val="16E318AE"/>
    <w:rsid w:val="175B371A"/>
    <w:rsid w:val="17F11DA8"/>
    <w:rsid w:val="1D6A20D8"/>
    <w:rsid w:val="20060259"/>
    <w:rsid w:val="21387FB3"/>
    <w:rsid w:val="24002495"/>
    <w:rsid w:val="25B6018D"/>
    <w:rsid w:val="2B105885"/>
    <w:rsid w:val="2BCC520C"/>
    <w:rsid w:val="33E82A4C"/>
    <w:rsid w:val="36314FAE"/>
    <w:rsid w:val="36613783"/>
    <w:rsid w:val="38784189"/>
    <w:rsid w:val="387C0DC3"/>
    <w:rsid w:val="388B0A6E"/>
    <w:rsid w:val="3A647D60"/>
    <w:rsid w:val="3F1D716E"/>
    <w:rsid w:val="40C91DFC"/>
    <w:rsid w:val="44B229C3"/>
    <w:rsid w:val="4839282C"/>
    <w:rsid w:val="4E684061"/>
    <w:rsid w:val="59C24663"/>
    <w:rsid w:val="5F1310D4"/>
    <w:rsid w:val="5F8674F3"/>
    <w:rsid w:val="637531BB"/>
    <w:rsid w:val="64A924F2"/>
    <w:rsid w:val="65F36CC2"/>
    <w:rsid w:val="6AC62843"/>
    <w:rsid w:val="6BFC126D"/>
    <w:rsid w:val="6D8F414F"/>
    <w:rsid w:val="72EA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60" w:lineRule="auto"/>
    </w:pPr>
    <w:rPr>
      <w:rFonts w:ascii="Arial" w:hAnsi="Arial" w:eastAsiaTheme="minorEastAsia" w:cstheme="minorBidi"/>
      <w:sz w:val="20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703</Words>
  <Characters>4093</Characters>
  <Lines>0</Lines>
  <Paragraphs>0</Paragraphs>
  <TotalTime>9</TotalTime>
  <ScaleCrop>false</ScaleCrop>
  <LinksUpToDate>false</LinksUpToDate>
  <CharactersWithSpaces>4262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2022-09-15T12:08:00Z</dcterms:created>
  <dc:creator>ASUS</dc:creator>
  <cp:lastModifiedBy>Yoomax</cp:lastModifiedBy>
  <dcterms:modified xsi:type="dcterms:W3CDTF">2023-07-15T05:35:23Z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4ABDA8E27B754E37B3C8310068DAA9BA</vt:lpwstr>
  </property>
</Properties>
</file>