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4E22" w14:textId="22DE8203" w:rsidR="00400B62" w:rsidRDefault="00400B62" w:rsidP="00400B62">
      <w:pPr>
        <w:shd w:val="clear" w:color="auto" w:fill="FFFFFF"/>
        <w:spacing w:after="150" w:line="240" w:lineRule="auto"/>
        <w:jc w:val="center"/>
        <w:outlineLvl w:val="2"/>
        <w:rPr>
          <w:rFonts w:ascii="Merriweather" w:eastAsia="Times New Roman" w:hAnsi="Merriweather" w:cs="Times New Roman"/>
          <w:color w:val="222222"/>
          <w:spacing w:val="2"/>
          <w:kern w:val="0"/>
          <w:sz w:val="27"/>
          <w:szCs w:val="27"/>
          <w14:ligatures w14:val="none"/>
        </w:rPr>
      </w:pPr>
      <w:r w:rsidRPr="00400B62">
        <w:rPr>
          <w:rFonts w:ascii="Merriweather" w:eastAsia="Times New Roman" w:hAnsi="Merriweather" w:cs="Times New Roman"/>
          <w:color w:val="222222"/>
          <w:spacing w:val="2"/>
          <w:kern w:val="0"/>
          <w:sz w:val="27"/>
          <w:szCs w:val="27"/>
          <w14:ligatures w14:val="none"/>
        </w:rPr>
        <w:t>Supplementary material</w:t>
      </w:r>
    </w:p>
    <w:p w14:paraId="24B75EB1" w14:textId="77777777" w:rsidR="00400B62" w:rsidRPr="00400B62" w:rsidRDefault="00400B62" w:rsidP="00400B6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22222"/>
          <w:spacing w:val="2"/>
          <w:kern w:val="0"/>
          <w:sz w:val="24"/>
          <w:szCs w:val="24"/>
          <w14:ligatures w14:val="none"/>
        </w:rPr>
      </w:pPr>
      <w:r w:rsidRPr="00400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datasets generated and/or </w:t>
      </w:r>
      <w:proofErr w:type="spellStart"/>
      <w:r w:rsidRPr="00400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analysed</w:t>
      </w:r>
      <w:proofErr w:type="spellEnd"/>
      <w:r w:rsidRPr="00400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during the current study are available in the [</w:t>
      </w:r>
      <w:r w:rsidRPr="00400B62">
        <w:rPr>
          <w:rFonts w:ascii="Times New Roman" w:hAnsi="Times New Roman" w:cs="Times New Roman"/>
          <w:sz w:val="24"/>
          <w:szCs w:val="24"/>
          <w:shd w:val="clear" w:color="auto" w:fill="FFFFFF"/>
        </w:rPr>
        <w:t>diabetic-retinopathy-dataset</w:t>
      </w:r>
      <w:r w:rsidRPr="00400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 repository, [</w:t>
      </w:r>
      <w:r w:rsidRPr="00400B62">
        <w:rPr>
          <w:rFonts w:ascii="Times New Roman" w:hAnsi="Times New Roman" w:cs="Times New Roman"/>
          <w:sz w:val="24"/>
          <w:szCs w:val="24"/>
          <w:shd w:val="clear" w:color="auto" w:fill="FFFFFF"/>
        </w:rPr>
        <w:t>www.kaggle.com/datasets/sachinkumar413/diabetic-retinopathy-dataset. 2022.</w:t>
      </w:r>
    </w:p>
    <w:p w14:paraId="19C68499" w14:textId="29B8755C" w:rsidR="001C1318" w:rsidRDefault="00400B62">
      <w:r>
        <w:rPr>
          <w:rFonts w:ascii="Segoe UI" w:hAnsi="Segoe UI" w:cs="Segoe UI"/>
          <w:color w:val="222222"/>
          <w:sz w:val="21"/>
          <w:szCs w:val="21"/>
          <w:shd w:val="clear" w:color="auto" w:fill="FFFFFF"/>
        </w:rPr>
        <w:t>]</w:t>
      </w:r>
    </w:p>
    <w:sectPr w:rsidR="001C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2"/>
    <w:rsid w:val="001C1318"/>
    <w:rsid w:val="00400B62"/>
    <w:rsid w:val="007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3864"/>
  <w15:chartTrackingRefBased/>
  <w15:docId w15:val="{F9A65103-1269-4EEB-8287-239FA6C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0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0B6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Amitabha Chakrabarty</dc:creator>
  <cp:keywords/>
  <dc:description/>
  <cp:lastModifiedBy>Amitabha Chakrabarty</cp:lastModifiedBy>
  <cp:revision>1</cp:revision>
  <dcterms:created xsi:type="dcterms:W3CDTF">2023-08-16T08:50:00Z</dcterms:created>
  <dcterms:modified xsi:type="dcterms:W3CDTF">2023-08-16T08:54:00Z</dcterms:modified>
</cp:coreProperties>
</file>