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C60" w:rsidRPr="00BC730A" w:rsidRDefault="009D6C60" w:rsidP="004667C0">
      <w:pPr>
        <w:jc w:val="both"/>
        <w:rPr>
          <w:rFonts w:ascii="Arial" w:hAnsi="Arial" w:cs="Arial"/>
          <w:b/>
          <w:caps/>
          <w:sz w:val="24"/>
          <w:szCs w:val="24"/>
        </w:rPr>
      </w:pPr>
      <w:bookmarkStart w:id="0" w:name="_GoBack"/>
      <w:bookmarkEnd w:id="0"/>
      <w:r w:rsidRPr="00BC730A">
        <w:rPr>
          <w:rFonts w:ascii="Arial" w:hAnsi="Arial" w:cs="Arial"/>
          <w:b/>
          <w:caps/>
          <w:sz w:val="24"/>
          <w:szCs w:val="24"/>
        </w:rPr>
        <w:t>Online suPPLEMENT</w:t>
      </w:r>
    </w:p>
    <w:p w:rsidR="000D7F4B" w:rsidRPr="00BC730A" w:rsidRDefault="000D7F4B" w:rsidP="000D7F4B">
      <w:pPr>
        <w:shd w:val="clear" w:color="auto" w:fill="FFFFFF"/>
        <w:spacing w:after="0" w:line="480" w:lineRule="auto"/>
        <w:jc w:val="both"/>
        <w:rPr>
          <w:rFonts w:ascii="Arial" w:eastAsia="Helvetica Neue" w:hAnsi="Arial" w:cs="Arial"/>
          <w:b/>
          <w:color w:val="333333"/>
          <w:sz w:val="24"/>
          <w:szCs w:val="24"/>
        </w:rPr>
      </w:pPr>
      <w:r w:rsidRPr="00BC730A">
        <w:rPr>
          <w:rFonts w:ascii="Arial" w:eastAsia="Helvetica Neue" w:hAnsi="Arial" w:cs="Arial"/>
          <w:b/>
          <w:color w:val="333333"/>
          <w:sz w:val="24"/>
          <w:szCs w:val="24"/>
        </w:rPr>
        <w:t>Cross-cultural adaptation and validation of the COPD Patient- Reported Experience Measure (PREM-C9) in Spanish and Catalan.</w:t>
      </w:r>
    </w:p>
    <w:p w:rsidR="000D7F4B" w:rsidRPr="00BC730A" w:rsidRDefault="000D7F4B" w:rsidP="004667C0">
      <w:pPr>
        <w:jc w:val="both"/>
        <w:rPr>
          <w:rFonts w:ascii="Arial" w:hAnsi="Arial" w:cs="Arial"/>
          <w:b/>
          <w:caps/>
          <w:sz w:val="24"/>
          <w:szCs w:val="24"/>
        </w:rPr>
      </w:pPr>
    </w:p>
    <w:p w:rsidR="000D7F4B" w:rsidRPr="00BC730A" w:rsidRDefault="000D7F4B" w:rsidP="000D7F4B">
      <w:pPr>
        <w:spacing w:line="48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 w:rsidRPr="00BC730A">
        <w:rPr>
          <w:rFonts w:ascii="Arial" w:eastAsia="Arial" w:hAnsi="Arial" w:cs="Arial"/>
          <w:b/>
          <w:color w:val="000000"/>
          <w:sz w:val="24"/>
          <w:szCs w:val="24"/>
        </w:rPr>
        <w:t xml:space="preserve">Moharra </w:t>
      </w:r>
      <w:proofErr w:type="spellStart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M</w:t>
      </w:r>
      <w:r w:rsidR="00B12E2A" w:rsidRPr="00BC730A">
        <w:rPr>
          <w:rFonts w:ascii="Arial" w:eastAsia="Arial" w:hAnsi="Arial" w:cs="Arial"/>
          <w:b/>
          <w:color w:val="000000"/>
          <w:sz w:val="24"/>
          <w:szCs w:val="24"/>
        </w:rPr>
        <w:t>.</w:t>
      </w:r>
      <w:r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a</w:t>
      </w:r>
      <w:proofErr w:type="gramStart"/>
      <w:r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,b</w:t>
      </w:r>
      <w:proofErr w:type="spellEnd"/>
      <w:proofErr w:type="gramEnd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 xml:space="preserve">; </w:t>
      </w:r>
      <w:proofErr w:type="spellStart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Llupià</w:t>
      </w:r>
      <w:proofErr w:type="spellEnd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A</w:t>
      </w:r>
      <w:r w:rsidR="00B12E2A" w:rsidRPr="00BC730A">
        <w:rPr>
          <w:rFonts w:ascii="Arial" w:eastAsia="Arial" w:hAnsi="Arial" w:cs="Arial"/>
          <w:b/>
          <w:color w:val="000000"/>
          <w:sz w:val="24"/>
          <w:szCs w:val="24"/>
        </w:rPr>
        <w:t>.</w:t>
      </w:r>
      <w:r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c,d,e</w:t>
      </w:r>
      <w:proofErr w:type="spellEnd"/>
      <w:r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,</w:t>
      </w:r>
      <w:r w:rsidRPr="00BC730A">
        <w:rPr>
          <w:rFonts w:ascii="Arial" w:eastAsia="Arial" w:hAnsi="Arial" w:cs="Arial"/>
          <w:b/>
          <w:color w:val="000000"/>
          <w:sz w:val="24"/>
          <w:szCs w:val="24"/>
        </w:rPr>
        <w:t xml:space="preserve">; </w:t>
      </w:r>
      <w:proofErr w:type="spellStart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Bayés</w:t>
      </w:r>
      <w:proofErr w:type="spellEnd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B</w:t>
      </w:r>
      <w:r w:rsidR="00B12E2A" w:rsidRPr="00BC730A">
        <w:rPr>
          <w:rFonts w:ascii="Arial" w:eastAsia="Arial" w:hAnsi="Arial" w:cs="Arial"/>
          <w:b/>
          <w:color w:val="000000"/>
          <w:sz w:val="24"/>
          <w:szCs w:val="24"/>
        </w:rPr>
        <w:t>.</w:t>
      </w:r>
      <w:r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f,d</w:t>
      </w:r>
      <w:proofErr w:type="spellEnd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; Escarrabill J</w:t>
      </w:r>
      <w:r w:rsidR="00B12E2A" w:rsidRPr="00BC730A">
        <w:rPr>
          <w:rFonts w:ascii="Arial" w:eastAsia="Arial" w:hAnsi="Arial" w:cs="Arial"/>
          <w:b/>
          <w:color w:val="000000"/>
          <w:sz w:val="24"/>
          <w:szCs w:val="24"/>
        </w:rPr>
        <w:t>.</w:t>
      </w:r>
      <w:r w:rsidR="00B12E2A"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 xml:space="preserve"> g</w:t>
      </w:r>
      <w:r w:rsidRPr="00BC730A">
        <w:rPr>
          <w:rFonts w:ascii="Arial" w:eastAsia="Arial" w:hAnsi="Arial" w:cs="Arial"/>
          <w:b/>
          <w:color w:val="000000"/>
          <w:sz w:val="24"/>
          <w:szCs w:val="24"/>
        </w:rPr>
        <w:t xml:space="preserve">; Almazán </w:t>
      </w:r>
      <w:proofErr w:type="spellStart"/>
      <w:r w:rsidRPr="00BC730A">
        <w:rPr>
          <w:rFonts w:ascii="Arial" w:eastAsia="Arial" w:hAnsi="Arial" w:cs="Arial"/>
          <w:b/>
          <w:color w:val="000000"/>
          <w:sz w:val="24"/>
          <w:szCs w:val="24"/>
        </w:rPr>
        <w:t>C</w:t>
      </w:r>
      <w:r w:rsidR="00B12E2A" w:rsidRPr="00BC730A">
        <w:rPr>
          <w:rFonts w:ascii="Arial" w:eastAsia="Arial" w:hAnsi="Arial" w:cs="Arial"/>
          <w:b/>
          <w:color w:val="000000"/>
          <w:sz w:val="24"/>
          <w:szCs w:val="24"/>
        </w:rPr>
        <w:t>.</w:t>
      </w:r>
      <w:r w:rsidRPr="00BC730A"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a,b</w:t>
      </w:r>
      <w:proofErr w:type="spellEnd"/>
    </w:p>
    <w:p w:rsidR="000D7F4B" w:rsidRPr="00BC730A" w:rsidRDefault="000D7F4B" w:rsidP="000D7F4B">
      <w:pPr>
        <w:spacing w:line="480" w:lineRule="auto"/>
        <w:rPr>
          <w:rFonts w:ascii="Arial" w:eastAsia="Arial" w:hAnsi="Arial" w:cs="Arial"/>
          <w:color w:val="323232"/>
          <w:sz w:val="24"/>
          <w:szCs w:val="24"/>
        </w:rPr>
      </w:pPr>
      <w:proofErr w:type="spellStart"/>
      <w:proofErr w:type="gramStart"/>
      <w:r w:rsidRPr="00BC730A">
        <w:rPr>
          <w:rFonts w:ascii="Arial" w:eastAsia="Arial" w:hAnsi="Arial" w:cs="Arial"/>
          <w:color w:val="000000"/>
          <w:sz w:val="24"/>
          <w:szCs w:val="24"/>
          <w:vertAlign w:val="superscript"/>
        </w:rPr>
        <w:t>a</w:t>
      </w:r>
      <w:r w:rsidRPr="00BC730A">
        <w:rPr>
          <w:rFonts w:ascii="Arial" w:eastAsia="Arial" w:hAnsi="Arial" w:cs="Arial"/>
          <w:color w:val="323232"/>
          <w:sz w:val="24"/>
          <w:szCs w:val="24"/>
        </w:rPr>
        <w:t>Agència</w:t>
      </w:r>
      <w:proofErr w:type="spellEnd"/>
      <w:proofErr w:type="gramEnd"/>
      <w:r w:rsidRPr="00BC730A">
        <w:rPr>
          <w:rFonts w:ascii="Arial" w:eastAsia="Arial" w:hAnsi="Arial" w:cs="Arial"/>
          <w:color w:val="323232"/>
          <w:sz w:val="24"/>
          <w:szCs w:val="24"/>
        </w:rPr>
        <w:t xml:space="preserve"> de Qualitat i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</w:rPr>
        <w:t>Avaluació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</w:rPr>
        <w:t xml:space="preserve">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</w:rPr>
        <w:t>Sanitàries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</w:rPr>
        <w:t xml:space="preserve"> de Catalunya (AQuAS),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</w:rPr>
        <w:t>Departament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</w:rPr>
        <w:t xml:space="preserve"> de Salut de Catalunya, Barcelona, Spain</w:t>
      </w:r>
    </w:p>
    <w:p w:rsidR="000D7F4B" w:rsidRPr="00BC730A" w:rsidRDefault="000D7F4B" w:rsidP="000D7F4B">
      <w:pPr>
        <w:spacing w:after="0" w:line="480" w:lineRule="auto"/>
        <w:rPr>
          <w:rFonts w:ascii="Arial" w:eastAsia="Arial" w:hAnsi="Arial" w:cs="Arial"/>
          <w:color w:val="323232"/>
          <w:sz w:val="24"/>
          <w:szCs w:val="24"/>
          <w:lang w:val="es-ES"/>
        </w:rPr>
      </w:pPr>
      <w:bookmarkStart w:id="1" w:name="bookmark=id.gjdgxs" w:colFirst="0" w:colLast="0"/>
      <w:bookmarkEnd w:id="1"/>
      <w:proofErr w:type="spellStart"/>
      <w:r w:rsidRPr="00BC730A">
        <w:rPr>
          <w:rFonts w:ascii="Arial" w:eastAsia="Arial" w:hAnsi="Arial" w:cs="Arial"/>
          <w:color w:val="1B6893"/>
          <w:sz w:val="24"/>
          <w:szCs w:val="24"/>
          <w:vertAlign w:val="superscript"/>
          <w:lang w:val="es-ES"/>
        </w:rPr>
        <w:t>b</w:t>
      </w:r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CIBER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de Epidemiología y Salud Pública (CIBERESP),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Spain</w:t>
      </w:r>
      <w:proofErr w:type="spellEnd"/>
    </w:p>
    <w:p w:rsidR="000D7F4B" w:rsidRPr="00BC730A" w:rsidRDefault="000D7F4B" w:rsidP="000D7F4B">
      <w:pPr>
        <w:spacing w:after="0" w:line="480" w:lineRule="auto"/>
        <w:rPr>
          <w:rFonts w:ascii="Arial" w:eastAsia="Arial" w:hAnsi="Arial" w:cs="Arial"/>
          <w:color w:val="323232"/>
          <w:sz w:val="24"/>
          <w:szCs w:val="24"/>
          <w:vertAlign w:val="superscript"/>
        </w:rPr>
      </w:pPr>
      <w:proofErr w:type="gramStart"/>
      <w:r w:rsidRPr="00BC730A">
        <w:rPr>
          <w:rFonts w:ascii="Arial" w:eastAsia="Arial" w:hAnsi="Arial" w:cs="Arial"/>
          <w:color w:val="323232"/>
          <w:sz w:val="24"/>
          <w:szCs w:val="24"/>
          <w:vertAlign w:val="superscript"/>
        </w:rPr>
        <w:t>c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Preventive</w:t>
      </w:r>
      <w:proofErr w:type="spellEnd"/>
      <w:proofErr w:type="gram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Medicine and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Epidemiology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Department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. Hospital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Clínic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. Barcelona.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Spain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.</w:t>
      </w:r>
    </w:p>
    <w:p w:rsidR="000D7F4B" w:rsidRPr="00BC730A" w:rsidRDefault="000D7F4B" w:rsidP="000D7F4B">
      <w:pPr>
        <w:spacing w:after="0" w:line="480" w:lineRule="auto"/>
        <w:rPr>
          <w:rFonts w:ascii="Arial" w:eastAsia="Arial" w:hAnsi="Arial" w:cs="Arial"/>
          <w:color w:val="323232"/>
          <w:sz w:val="24"/>
          <w:szCs w:val="24"/>
          <w:vertAlign w:val="superscript"/>
        </w:rPr>
      </w:pPr>
      <w:proofErr w:type="gramStart"/>
      <w:r w:rsidRPr="00BC730A">
        <w:rPr>
          <w:rFonts w:ascii="Arial" w:eastAsia="Arial" w:hAnsi="Arial" w:cs="Arial"/>
          <w:color w:val="323232"/>
          <w:sz w:val="24"/>
          <w:szCs w:val="24"/>
          <w:vertAlign w:val="superscript"/>
        </w:rPr>
        <w:t>d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Faculty</w:t>
      </w:r>
      <w:proofErr w:type="spellEnd"/>
      <w:proofErr w:type="gram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of Medicine and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Health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Sciences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.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University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of Barcelona. Barcelona.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Spain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.</w:t>
      </w:r>
    </w:p>
    <w:p w:rsidR="000D7F4B" w:rsidRPr="00BC730A" w:rsidRDefault="000D7F4B" w:rsidP="000D7F4B">
      <w:pPr>
        <w:spacing w:after="0" w:line="480" w:lineRule="auto"/>
        <w:rPr>
          <w:rFonts w:ascii="Arial" w:eastAsia="Arial" w:hAnsi="Arial" w:cs="Arial"/>
          <w:color w:val="323232"/>
          <w:sz w:val="24"/>
          <w:szCs w:val="24"/>
          <w:lang w:val="es-ES"/>
        </w:rPr>
      </w:pPr>
      <w:proofErr w:type="gramStart"/>
      <w:r w:rsidRPr="00BC730A">
        <w:rPr>
          <w:rFonts w:ascii="Arial" w:eastAsia="Arial" w:hAnsi="Arial" w:cs="Arial"/>
          <w:color w:val="323232"/>
          <w:sz w:val="24"/>
          <w:szCs w:val="24"/>
          <w:vertAlign w:val="superscript"/>
        </w:rPr>
        <w:t>e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Institute</w:t>
      </w:r>
      <w:proofErr w:type="spellEnd"/>
      <w:proofErr w:type="gram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for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Global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Health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(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ISGlobal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). Barcelona,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Spain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.</w:t>
      </w:r>
    </w:p>
    <w:p w:rsidR="000D7F4B" w:rsidRPr="00BC730A" w:rsidRDefault="000D7F4B" w:rsidP="000D7F4B">
      <w:pPr>
        <w:spacing w:after="0" w:line="480" w:lineRule="auto"/>
        <w:rPr>
          <w:rFonts w:ascii="Arial" w:eastAsia="NexusSansPro" w:hAnsi="Arial" w:cs="Arial"/>
          <w:color w:val="323232"/>
          <w:sz w:val="24"/>
          <w:szCs w:val="24"/>
          <w:vertAlign w:val="superscript"/>
        </w:rPr>
      </w:pPr>
      <w:proofErr w:type="gramStart"/>
      <w:r w:rsidRPr="00BC730A">
        <w:rPr>
          <w:rFonts w:ascii="Arial" w:eastAsia="NexusSansPro" w:hAnsi="Arial" w:cs="Arial"/>
          <w:color w:val="323232"/>
          <w:sz w:val="24"/>
          <w:szCs w:val="24"/>
          <w:vertAlign w:val="superscript"/>
        </w:rPr>
        <w:t>f</w:t>
      </w:r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Hospital</w:t>
      </w:r>
      <w:proofErr w:type="gram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General de </w:t>
      </w:r>
      <w:proofErr w:type="spellStart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Granollers</w:t>
      </w:r>
      <w:proofErr w:type="spellEnd"/>
      <w:r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.</w:t>
      </w:r>
      <w:r w:rsidRPr="00BC730A">
        <w:rPr>
          <w:rFonts w:ascii="Arial" w:eastAsia="NexusSansPro" w:hAnsi="Arial" w:cs="Arial"/>
          <w:color w:val="323232"/>
          <w:sz w:val="24"/>
          <w:szCs w:val="24"/>
          <w:vertAlign w:val="superscript"/>
        </w:rPr>
        <w:t xml:space="preserve"> </w:t>
      </w:r>
    </w:p>
    <w:p w:rsidR="000D7F4B" w:rsidRPr="00BC730A" w:rsidRDefault="00B12E2A" w:rsidP="000D7F4B">
      <w:pPr>
        <w:spacing w:after="0" w:line="480" w:lineRule="auto"/>
        <w:rPr>
          <w:rFonts w:ascii="Arial" w:eastAsia="Arial" w:hAnsi="Arial" w:cs="Arial"/>
          <w:color w:val="323232"/>
          <w:sz w:val="24"/>
          <w:szCs w:val="24"/>
          <w:lang w:val="es-ES"/>
        </w:rPr>
      </w:pPr>
      <w:proofErr w:type="gramStart"/>
      <w:r w:rsidRPr="00BC730A">
        <w:rPr>
          <w:rFonts w:ascii="Arial" w:eastAsia="NexusSansPro" w:hAnsi="Arial" w:cs="Arial"/>
          <w:color w:val="323232"/>
          <w:sz w:val="24"/>
          <w:szCs w:val="24"/>
          <w:vertAlign w:val="superscript"/>
        </w:rPr>
        <w:t>g</w:t>
      </w:r>
      <w:proofErr w:type="spellStart"/>
      <w:r w:rsidR="000D7F4B"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Observatori</w:t>
      </w:r>
      <w:proofErr w:type="spellEnd"/>
      <w:proofErr w:type="gramEnd"/>
      <w:r w:rsidR="000D7F4B"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experiencia de </w:t>
      </w:r>
      <w:proofErr w:type="spellStart"/>
      <w:r w:rsidR="000D7F4B"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pacient</w:t>
      </w:r>
      <w:proofErr w:type="spellEnd"/>
      <w:r w:rsidR="000D7F4B"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. Hospital </w:t>
      </w:r>
      <w:proofErr w:type="spellStart"/>
      <w:r w:rsidR="000D7F4B"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>Clínici</w:t>
      </w:r>
      <w:proofErr w:type="spellEnd"/>
      <w:r w:rsidR="000D7F4B" w:rsidRPr="00BC730A">
        <w:rPr>
          <w:rFonts w:ascii="Arial" w:eastAsia="Arial" w:hAnsi="Arial" w:cs="Arial"/>
          <w:color w:val="323232"/>
          <w:sz w:val="24"/>
          <w:szCs w:val="24"/>
          <w:lang w:val="es-ES"/>
        </w:rPr>
        <w:t xml:space="preserve"> i Provincial de Barcelona.</w:t>
      </w:r>
    </w:p>
    <w:p w:rsidR="000D7F4B" w:rsidRPr="00BC730A" w:rsidRDefault="000D7F4B" w:rsidP="004667C0">
      <w:pPr>
        <w:jc w:val="both"/>
        <w:rPr>
          <w:rFonts w:ascii="Arial" w:hAnsi="Arial" w:cs="Arial"/>
          <w:b/>
          <w:caps/>
          <w:sz w:val="24"/>
          <w:szCs w:val="24"/>
        </w:rPr>
      </w:pPr>
    </w:p>
    <w:p w:rsidR="009D6C60" w:rsidRPr="00BC730A" w:rsidRDefault="009D6C60">
      <w:pPr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br w:type="page"/>
      </w:r>
    </w:p>
    <w:p w:rsidR="009D6C60" w:rsidRPr="00BC730A" w:rsidRDefault="009D6C60" w:rsidP="004667C0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sz w:val="24"/>
          <w:szCs w:val="24"/>
        </w:rPr>
        <w:lastRenderedPageBreak/>
        <w:t>Table of Contents for Supplemental Materials:</w:t>
      </w:r>
    </w:p>
    <w:p w:rsidR="006B3933" w:rsidRPr="00BC730A" w:rsidRDefault="009D6C60" w:rsidP="006B3933">
      <w:pPr>
        <w:jc w:val="both"/>
        <w:rPr>
          <w:rFonts w:ascii="Arial" w:hAnsi="Arial" w:cs="Arial"/>
          <w:sz w:val="24"/>
          <w:szCs w:val="24"/>
        </w:rPr>
      </w:pPr>
      <w:r w:rsidRPr="00BC730A">
        <w:rPr>
          <w:rFonts w:ascii="Arial" w:hAnsi="Arial" w:cs="Arial"/>
          <w:sz w:val="24"/>
          <w:szCs w:val="24"/>
        </w:rPr>
        <w:t xml:space="preserve">Supplemental Table 1. </w:t>
      </w:r>
      <w:r w:rsidR="006B3933" w:rsidRPr="00BC730A">
        <w:rPr>
          <w:rFonts w:ascii="Arial" w:hAnsi="Arial" w:cs="Arial"/>
          <w:sz w:val="24"/>
          <w:szCs w:val="24"/>
        </w:rPr>
        <w:t>Missing values in the PREM-C9 for Spanish and Catalan versions.</w:t>
      </w:r>
    </w:p>
    <w:p w:rsidR="00F94678" w:rsidRPr="00BC730A" w:rsidRDefault="003C17F2" w:rsidP="00F94678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sz w:val="24"/>
          <w:szCs w:val="24"/>
        </w:rPr>
        <w:t>Supplemental Table 2.</w:t>
      </w:r>
      <w:r w:rsidRPr="00BC730A">
        <w:rPr>
          <w:rFonts w:ascii="Arial" w:hAnsi="Arial" w:cs="Arial"/>
          <w:b/>
          <w:caps/>
          <w:sz w:val="24"/>
          <w:szCs w:val="24"/>
        </w:rPr>
        <w:t xml:space="preserve"> </w:t>
      </w:r>
      <w:r w:rsidR="00F94678" w:rsidRPr="00BC730A">
        <w:rPr>
          <w:rFonts w:ascii="Arial" w:hAnsi="Arial" w:cs="Arial"/>
          <w:sz w:val="24"/>
          <w:szCs w:val="24"/>
        </w:rPr>
        <w:t>Sociodemographic and clinical characteristics associated with PREM-C9 category 1: “</w:t>
      </w:r>
      <w:proofErr w:type="spellStart"/>
      <w:r w:rsidR="00F94678" w:rsidRPr="00BC730A">
        <w:rPr>
          <w:rFonts w:ascii="Arial" w:hAnsi="Arial" w:cs="Arial"/>
          <w:sz w:val="24"/>
          <w:szCs w:val="24"/>
        </w:rPr>
        <w:t>Everydaylife</w:t>
      </w:r>
      <w:proofErr w:type="spellEnd"/>
      <w:r w:rsidR="00F94678" w:rsidRPr="00BC730A">
        <w:rPr>
          <w:rFonts w:ascii="Arial" w:hAnsi="Arial" w:cs="Arial"/>
          <w:sz w:val="24"/>
          <w:szCs w:val="24"/>
        </w:rPr>
        <w:t xml:space="preserve"> with COPD”.</w:t>
      </w:r>
    </w:p>
    <w:p w:rsidR="00F94678" w:rsidRPr="00BC730A" w:rsidRDefault="00F94678" w:rsidP="00F94678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sz w:val="24"/>
          <w:szCs w:val="24"/>
        </w:rPr>
        <w:t>Supplemental Table 3.</w:t>
      </w:r>
      <w:r w:rsidRPr="00BC730A">
        <w:rPr>
          <w:rFonts w:ascii="Arial" w:hAnsi="Arial" w:cs="Arial"/>
          <w:b/>
          <w:caps/>
          <w:sz w:val="24"/>
          <w:szCs w:val="24"/>
        </w:rPr>
        <w:t xml:space="preserve"> </w:t>
      </w:r>
      <w:r w:rsidRPr="00BC730A">
        <w:rPr>
          <w:rFonts w:ascii="Arial" w:hAnsi="Arial" w:cs="Arial"/>
          <w:sz w:val="24"/>
          <w:szCs w:val="24"/>
        </w:rPr>
        <w:t>Sociodemographic and clinical characteristics as</w:t>
      </w:r>
      <w:r w:rsidR="00BC730A">
        <w:rPr>
          <w:rFonts w:ascii="Arial" w:hAnsi="Arial" w:cs="Arial"/>
          <w:sz w:val="24"/>
          <w:szCs w:val="24"/>
        </w:rPr>
        <w:t>sociated with PREM-C9 category 2</w:t>
      </w:r>
      <w:r w:rsidRPr="00BC730A">
        <w:rPr>
          <w:rFonts w:ascii="Arial" w:hAnsi="Arial" w:cs="Arial"/>
          <w:sz w:val="24"/>
          <w:szCs w:val="24"/>
        </w:rPr>
        <w:t>: “Usual care for COPD”.</w:t>
      </w:r>
    </w:p>
    <w:p w:rsidR="00F94678" w:rsidRPr="00BC730A" w:rsidRDefault="00F94678" w:rsidP="00F94678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sz w:val="24"/>
          <w:szCs w:val="24"/>
        </w:rPr>
        <w:t>Supplemental Table 4.</w:t>
      </w:r>
      <w:r w:rsidRPr="00BC730A">
        <w:rPr>
          <w:rFonts w:ascii="Arial" w:hAnsi="Arial" w:cs="Arial"/>
          <w:b/>
          <w:caps/>
          <w:sz w:val="24"/>
          <w:szCs w:val="24"/>
        </w:rPr>
        <w:t xml:space="preserve"> </w:t>
      </w:r>
      <w:r w:rsidRPr="00BC730A">
        <w:rPr>
          <w:rFonts w:ascii="Arial" w:hAnsi="Arial" w:cs="Arial"/>
          <w:sz w:val="24"/>
          <w:szCs w:val="24"/>
        </w:rPr>
        <w:t>Sociodemographic and clinical characteristics as</w:t>
      </w:r>
      <w:r w:rsidR="00BC730A">
        <w:rPr>
          <w:rFonts w:ascii="Arial" w:hAnsi="Arial" w:cs="Arial"/>
          <w:sz w:val="24"/>
          <w:szCs w:val="24"/>
        </w:rPr>
        <w:t>sociated with PREM-C9 category 3</w:t>
      </w:r>
      <w:r w:rsidRPr="00BC730A">
        <w:rPr>
          <w:rFonts w:ascii="Arial" w:hAnsi="Arial" w:cs="Arial"/>
          <w:sz w:val="24"/>
          <w:szCs w:val="24"/>
        </w:rPr>
        <w:t>: “COPD Exacerbation”.</w:t>
      </w:r>
    </w:p>
    <w:p w:rsidR="00F94678" w:rsidRPr="00BC730A" w:rsidRDefault="00F94678" w:rsidP="005E1AC2">
      <w:pPr>
        <w:jc w:val="both"/>
        <w:rPr>
          <w:rFonts w:ascii="Arial" w:hAnsi="Arial" w:cs="Arial"/>
          <w:sz w:val="24"/>
          <w:szCs w:val="24"/>
        </w:rPr>
      </w:pPr>
    </w:p>
    <w:p w:rsidR="006B3933" w:rsidRPr="00BC730A" w:rsidRDefault="006B3933" w:rsidP="006B3933">
      <w:pPr>
        <w:jc w:val="both"/>
        <w:rPr>
          <w:rFonts w:ascii="Arial" w:hAnsi="Arial" w:cs="Arial"/>
          <w:sz w:val="24"/>
          <w:szCs w:val="24"/>
        </w:rPr>
      </w:pPr>
    </w:p>
    <w:p w:rsidR="006B3933" w:rsidRPr="00BC730A" w:rsidRDefault="006B3933">
      <w:pPr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br w:type="page"/>
      </w:r>
    </w:p>
    <w:p w:rsidR="004667C0" w:rsidRPr="00BC730A" w:rsidRDefault="004667C0" w:rsidP="004667C0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lastRenderedPageBreak/>
        <w:t xml:space="preserve">TABLE </w:t>
      </w:r>
      <w:r w:rsidR="00F94678" w:rsidRPr="00BC730A">
        <w:rPr>
          <w:rFonts w:ascii="Arial" w:hAnsi="Arial" w:cs="Arial"/>
          <w:b/>
          <w:caps/>
          <w:sz w:val="24"/>
          <w:szCs w:val="24"/>
        </w:rPr>
        <w:t>1</w:t>
      </w:r>
      <w:r w:rsidRPr="00BC730A">
        <w:rPr>
          <w:rFonts w:ascii="Arial" w:hAnsi="Arial" w:cs="Arial"/>
          <w:b/>
          <w:caps/>
          <w:sz w:val="24"/>
          <w:szCs w:val="24"/>
        </w:rPr>
        <w:t xml:space="preserve">. MISSING VALUES IN THE premc9 for spanish and catalan </w:t>
      </w:r>
      <w:r w:rsidR="00450559" w:rsidRPr="00BC730A">
        <w:rPr>
          <w:rFonts w:ascii="Arial" w:hAnsi="Arial" w:cs="Arial"/>
          <w:b/>
          <w:caps/>
          <w:sz w:val="24"/>
          <w:szCs w:val="24"/>
        </w:rPr>
        <w:t>VERSIONS.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956"/>
        <w:gridCol w:w="518"/>
        <w:gridCol w:w="1137"/>
        <w:gridCol w:w="1713"/>
        <w:gridCol w:w="1377"/>
        <w:gridCol w:w="574"/>
        <w:gridCol w:w="577"/>
        <w:gridCol w:w="626"/>
        <w:gridCol w:w="1016"/>
      </w:tblGrid>
      <w:tr w:rsidR="00B30A9A" w:rsidRPr="00BC730A" w:rsidTr="00B30A9A">
        <w:tc>
          <w:tcPr>
            <w:tcW w:w="956" w:type="dxa"/>
            <w:shd w:val="clear" w:color="auto" w:fill="D0CECE" w:themeFill="background2" w:themeFillShade="E6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747" w:type="dxa"/>
            <w:gridSpan w:val="7"/>
            <w:shd w:val="clear" w:color="auto" w:fill="D0CECE" w:themeFill="background2" w:themeFillShade="E6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Spanish version</w:t>
            </w: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41-50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61-70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71-75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76-80</w:t>
            </w: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81-85</w:t>
            </w: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&gt;85</w:t>
            </w: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Missing cases (n)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41" w:type="dxa"/>
          </w:tcPr>
          <w:p w:rsidR="00B30A9A" w:rsidRPr="00BC730A" w:rsidRDefault="00B30A9A" w:rsidP="00B30A9A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21</w:t>
            </w: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 xml:space="preserve">Educational level 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Not finished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Primary/High School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University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Missing cases (n)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21</w:t>
            </w:r>
          </w:p>
        </w:tc>
      </w:tr>
      <w:tr w:rsidR="00B30A9A" w:rsidRPr="00BC730A" w:rsidTr="00B30A9A">
        <w:tc>
          <w:tcPr>
            <w:tcW w:w="956" w:type="dxa"/>
            <w:shd w:val="clear" w:color="auto" w:fill="D0CECE" w:themeFill="background2" w:themeFillShade="E6"/>
          </w:tcPr>
          <w:p w:rsidR="00B30A9A" w:rsidRPr="00BC730A" w:rsidRDefault="00B30A9A" w:rsidP="00450559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538" w:type="dxa"/>
            <w:gridSpan w:val="8"/>
            <w:shd w:val="clear" w:color="auto" w:fill="D0CECE" w:themeFill="background2" w:themeFillShade="E6"/>
          </w:tcPr>
          <w:p w:rsidR="00B30A9A" w:rsidRPr="00BC730A" w:rsidRDefault="00B30A9A" w:rsidP="00450559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Catalan version</w:t>
            </w: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41-50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61-70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71-75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76-80</w:t>
            </w: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81-85</w:t>
            </w: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&gt;85</w:t>
            </w: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Missing cases (n)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91" w:type="dxa"/>
          </w:tcPr>
          <w:p w:rsidR="00B30A9A" w:rsidRPr="00BC730A" w:rsidRDefault="00976BD6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 xml:space="preserve">Educational level 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Not finished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Primary/High School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University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0A9A" w:rsidRPr="00BC730A" w:rsidTr="00B30A9A">
        <w:tc>
          <w:tcPr>
            <w:tcW w:w="1521" w:type="dxa"/>
            <w:gridSpan w:val="2"/>
          </w:tcPr>
          <w:p w:rsidR="00B30A9A" w:rsidRPr="00BC730A" w:rsidRDefault="00B30A9A" w:rsidP="0045055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Missing cases (n)</w:t>
            </w:r>
          </w:p>
        </w:tc>
        <w:tc>
          <w:tcPr>
            <w:tcW w:w="114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77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76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84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60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91" w:type="dxa"/>
          </w:tcPr>
          <w:p w:rsidR="00B30A9A" w:rsidRPr="00BC730A" w:rsidRDefault="00B30A9A" w:rsidP="00450559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:rsidR="004667C0" w:rsidRPr="00BC730A" w:rsidRDefault="004667C0" w:rsidP="004667C0">
      <w:pPr>
        <w:spacing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:rsidR="004667C0" w:rsidRPr="00BC730A" w:rsidRDefault="004667C0">
      <w:pPr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br w:type="page"/>
      </w:r>
    </w:p>
    <w:p w:rsidR="00D1682D" w:rsidRPr="00BC730A" w:rsidRDefault="00F94678" w:rsidP="00D1682D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lastRenderedPageBreak/>
        <w:t>TABLE 2</w:t>
      </w:r>
      <w:r w:rsidR="00D1682D" w:rsidRPr="00BC730A">
        <w:rPr>
          <w:rFonts w:ascii="Arial" w:hAnsi="Arial" w:cs="Arial"/>
          <w:b/>
          <w:caps/>
          <w:sz w:val="24"/>
          <w:szCs w:val="24"/>
        </w:rPr>
        <w:t xml:space="preserve">. </w:t>
      </w:r>
      <w:r w:rsidR="00320D0F" w:rsidRPr="00BC730A">
        <w:rPr>
          <w:rFonts w:ascii="Arial" w:eastAsia="Arial" w:hAnsi="Arial" w:cs="Arial"/>
          <w:b/>
          <w:sz w:val="24"/>
          <w:szCs w:val="24"/>
        </w:rPr>
        <w:t>Sociodemographic and clinical characteristics associated with PREM-C9 for category</w:t>
      </w:r>
      <w:r w:rsidR="00D1682D" w:rsidRPr="00BC730A">
        <w:rPr>
          <w:rFonts w:ascii="Arial" w:eastAsia="Arial" w:hAnsi="Arial" w:cs="Arial"/>
          <w:b/>
          <w:sz w:val="24"/>
          <w:szCs w:val="24"/>
        </w:rPr>
        <w:t xml:space="preserve"> 1: </w:t>
      </w:r>
      <w:r w:rsidR="00320D0F" w:rsidRPr="00BC730A">
        <w:rPr>
          <w:rFonts w:ascii="Arial" w:eastAsia="Arial" w:hAnsi="Arial" w:cs="Arial"/>
          <w:b/>
          <w:sz w:val="24"/>
          <w:szCs w:val="24"/>
        </w:rPr>
        <w:t>“</w:t>
      </w:r>
      <w:r w:rsidR="00BC730A" w:rsidRPr="00BC730A">
        <w:rPr>
          <w:rFonts w:ascii="Arial" w:eastAsia="Arial" w:hAnsi="Arial" w:cs="Arial"/>
          <w:b/>
          <w:sz w:val="24"/>
          <w:szCs w:val="24"/>
        </w:rPr>
        <w:t>Everyday life</w:t>
      </w:r>
      <w:r w:rsidR="00320D0F" w:rsidRPr="00BC730A">
        <w:rPr>
          <w:rFonts w:ascii="Arial" w:eastAsia="Arial" w:hAnsi="Arial" w:cs="Arial"/>
          <w:b/>
          <w:sz w:val="24"/>
          <w:szCs w:val="24"/>
        </w:rPr>
        <w:t xml:space="preserve"> with COPD</w:t>
      </w:r>
      <w:r w:rsidR="00450559" w:rsidRPr="00BC730A">
        <w:rPr>
          <w:rFonts w:ascii="Arial" w:eastAsia="Arial" w:hAnsi="Arial" w:cs="Arial"/>
          <w:b/>
          <w:sz w:val="24"/>
          <w:szCs w:val="24"/>
        </w:rPr>
        <w:t>”.</w:t>
      </w:r>
    </w:p>
    <w:tbl>
      <w:tblPr>
        <w:tblStyle w:val="Taulaambquadrcula"/>
        <w:tblpPr w:leftFromText="141" w:rightFromText="141" w:horzAnchor="margin" w:tblpY="930"/>
        <w:tblW w:w="0" w:type="auto"/>
        <w:tblLook w:val="04A0" w:firstRow="1" w:lastRow="0" w:firstColumn="1" w:lastColumn="0" w:noHBand="0" w:noVBand="1"/>
      </w:tblPr>
      <w:tblGrid>
        <w:gridCol w:w="3966"/>
        <w:gridCol w:w="1590"/>
        <w:gridCol w:w="1476"/>
        <w:gridCol w:w="1462"/>
      </w:tblGrid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Predictors</w:t>
            </w:r>
          </w:p>
        </w:tc>
        <w:tc>
          <w:tcPr>
            <w:tcW w:w="1361" w:type="dxa"/>
          </w:tcPr>
          <w:p w:rsidR="004667C0" w:rsidRPr="00BC730A" w:rsidRDefault="00692098" w:rsidP="0045055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Coefficients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ci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p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Age:&lt;60</w:t>
            </w:r>
            <w:r w:rsidR="005C1E34"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361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17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Age:61-70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-0.48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-2.73-1.76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0.67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Age:71-75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0.88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1.51-3.28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0.46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 &gt;75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0.51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-1.88-2.90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0.67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Number of chronic diseases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</w:tr>
      <w:tr w:rsidR="005C1E34" w:rsidRPr="00BC730A" w:rsidTr="001A5219">
        <w:tc>
          <w:tcPr>
            <w:tcW w:w="4108" w:type="dxa"/>
          </w:tcPr>
          <w:p w:rsidR="005C1E34" w:rsidRPr="00BC730A" w:rsidRDefault="005C1E34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361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1-2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-1.13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-3.98-1.72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0.43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3-4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-0.51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-3.16-3.06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0.97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&gt;5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-0.63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-4.13-2.86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0.72</w:t>
            </w:r>
          </w:p>
        </w:tc>
      </w:tr>
      <w:tr w:rsidR="004667C0" w:rsidRPr="00BC730A" w:rsidTr="001A5219">
        <w:tc>
          <w:tcPr>
            <w:tcW w:w="4108" w:type="dxa"/>
            <w:shd w:val="clear" w:color="auto" w:fill="auto"/>
          </w:tcPr>
          <w:p w:rsidR="004667C0" w:rsidRPr="00BC730A" w:rsidRDefault="004667C0" w:rsidP="0045055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 xml:space="preserve">Educational level: </w:t>
            </w:r>
          </w:p>
        </w:tc>
        <w:tc>
          <w:tcPr>
            <w:tcW w:w="1361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7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5C1E34" w:rsidRPr="00BC730A" w:rsidTr="001A5219">
        <w:tc>
          <w:tcPr>
            <w:tcW w:w="4108" w:type="dxa"/>
          </w:tcPr>
          <w:p w:rsidR="005C1E34" w:rsidRPr="00BC730A" w:rsidRDefault="005C1E34" w:rsidP="005C1E34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 xml:space="preserve">Did not </w:t>
            </w:r>
            <w:proofErr w:type="spellStart"/>
            <w:r w:rsidRPr="00BC730A">
              <w:rPr>
                <w:rFonts w:ascii="Arial" w:hAnsi="Arial" w:cs="Arial"/>
                <w:sz w:val="24"/>
                <w:szCs w:val="24"/>
              </w:rPr>
              <w:t>complete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1361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primary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-1.11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-3.76-1.53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0.40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high school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0.012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-2.92-2.95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0.99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professionals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1.55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-1.53-4.65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0.32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university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0.47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-2.27-3.21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0.73</w:t>
            </w:r>
          </w:p>
        </w:tc>
      </w:tr>
      <w:tr w:rsidR="004667C0" w:rsidRPr="00BC730A" w:rsidTr="001A5219">
        <w:tc>
          <w:tcPr>
            <w:tcW w:w="4108" w:type="dxa"/>
            <w:shd w:val="clear" w:color="auto" w:fill="auto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Satisfaction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 xml:space="preserve">Very </w:t>
            </w:r>
            <w:proofErr w:type="spellStart"/>
            <w:r w:rsidRPr="00BC730A">
              <w:rPr>
                <w:rFonts w:ascii="Arial" w:hAnsi="Arial" w:cs="Arial"/>
                <w:sz w:val="24"/>
                <w:szCs w:val="24"/>
              </w:rPr>
              <w:t>satisfied</w:t>
            </w:r>
            <w:r w:rsidR="001A5219"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1A5219" w:rsidRPr="00BC730A" w:rsidTr="001A5219">
        <w:tc>
          <w:tcPr>
            <w:tcW w:w="4108" w:type="dxa"/>
          </w:tcPr>
          <w:p w:rsidR="001A5219" w:rsidRPr="00BC730A" w:rsidRDefault="001A5219" w:rsidP="001A52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Quite satisfied</w:t>
            </w:r>
          </w:p>
        </w:tc>
        <w:tc>
          <w:tcPr>
            <w:tcW w:w="1361" w:type="dxa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0.79</w:t>
            </w:r>
          </w:p>
        </w:tc>
        <w:tc>
          <w:tcPr>
            <w:tcW w:w="1517" w:type="dxa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-0.99-2.57</w:t>
            </w:r>
          </w:p>
        </w:tc>
        <w:tc>
          <w:tcPr>
            <w:tcW w:w="1508" w:type="dxa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0.38</w:t>
            </w:r>
          </w:p>
        </w:tc>
      </w:tr>
      <w:tr w:rsidR="001A5219" w:rsidRPr="00BC730A" w:rsidTr="001A5219">
        <w:tc>
          <w:tcPr>
            <w:tcW w:w="4108" w:type="dxa"/>
          </w:tcPr>
          <w:p w:rsidR="001A5219" w:rsidRPr="00BC730A" w:rsidRDefault="001A5219" w:rsidP="001A52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Somewhat satisfied</w:t>
            </w:r>
          </w:p>
        </w:tc>
        <w:tc>
          <w:tcPr>
            <w:tcW w:w="1361" w:type="dxa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-1.56</w:t>
            </w:r>
          </w:p>
        </w:tc>
        <w:tc>
          <w:tcPr>
            <w:tcW w:w="1517" w:type="dxa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-3.96-0.82</w:t>
            </w:r>
          </w:p>
        </w:tc>
        <w:tc>
          <w:tcPr>
            <w:tcW w:w="1508" w:type="dxa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0.19</w:t>
            </w:r>
          </w:p>
        </w:tc>
      </w:tr>
      <w:tr w:rsidR="001A5219" w:rsidRPr="00BC730A" w:rsidTr="001A5219">
        <w:tc>
          <w:tcPr>
            <w:tcW w:w="4108" w:type="dxa"/>
            <w:shd w:val="clear" w:color="auto" w:fill="auto"/>
          </w:tcPr>
          <w:p w:rsidR="001A5219" w:rsidRPr="00BC730A" w:rsidRDefault="001A5219" w:rsidP="001A52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Somewhat or very dissatisfied</w:t>
            </w:r>
          </w:p>
        </w:tc>
        <w:tc>
          <w:tcPr>
            <w:tcW w:w="1361" w:type="dxa"/>
            <w:shd w:val="clear" w:color="auto" w:fill="auto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1.27</w:t>
            </w:r>
          </w:p>
        </w:tc>
        <w:tc>
          <w:tcPr>
            <w:tcW w:w="1517" w:type="dxa"/>
            <w:shd w:val="clear" w:color="auto" w:fill="auto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-2.83-4.78</w:t>
            </w:r>
          </w:p>
        </w:tc>
        <w:tc>
          <w:tcPr>
            <w:tcW w:w="1508" w:type="dxa"/>
            <w:shd w:val="clear" w:color="auto" w:fill="auto"/>
          </w:tcPr>
          <w:p w:rsidR="001A5219" w:rsidRPr="00BC730A" w:rsidRDefault="001A5219" w:rsidP="001A5219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0.47</w:t>
            </w:r>
          </w:p>
        </w:tc>
      </w:tr>
      <w:tr w:rsidR="004667C0" w:rsidRPr="00BC730A" w:rsidTr="001A5219">
        <w:tc>
          <w:tcPr>
            <w:tcW w:w="4108" w:type="dxa"/>
            <w:shd w:val="clear" w:color="auto" w:fill="auto"/>
          </w:tcPr>
          <w:p w:rsidR="004667C0" w:rsidRPr="00BC730A" w:rsidRDefault="004667C0" w:rsidP="0045055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with </w:t>
            </w:r>
            <w:r w:rsidRPr="00BC730A">
              <w:rPr>
                <w:rFonts w:ascii="Arial" w:hAnsi="Arial" w:cs="Arial"/>
                <w:b/>
                <w:color w:val="333333"/>
                <w:sz w:val="24"/>
                <w:szCs w:val="24"/>
                <w:shd w:val="clear" w:color="auto" w:fill="FFFFFF"/>
              </w:rPr>
              <w:t>strenuous exercise</w:t>
            </w:r>
          </w:p>
        </w:tc>
        <w:tc>
          <w:tcPr>
            <w:tcW w:w="1361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7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5C1E34" w:rsidRPr="00BC730A" w:rsidTr="001A5219">
        <w:tc>
          <w:tcPr>
            <w:tcW w:w="4108" w:type="dxa"/>
          </w:tcPr>
          <w:p w:rsidR="005C1E34" w:rsidRPr="00BC730A" w:rsidRDefault="005C1E34" w:rsidP="00450559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 xml:space="preserve">With strenuous </w:t>
            </w:r>
            <w:proofErr w:type="spellStart"/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exercise</w:t>
            </w: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vertAlign w:val="superscript"/>
                <w:lang w:eastAsia="es-ES_tradnl"/>
              </w:rPr>
              <w:t>R</w:t>
            </w:r>
            <w:proofErr w:type="spellEnd"/>
          </w:p>
        </w:tc>
        <w:tc>
          <w:tcPr>
            <w:tcW w:w="1361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when hurrying on level ground 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-2.22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-4.37- (-0.69)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0.043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walking slower than people because of breathlessness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-3.99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-6.60- (-1.37)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0.003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stopping for breath after few minutes on a level ground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-2.60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-5.20- (-0.002)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0.050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 being too breathless to leave the house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-3.28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-6.87- (-0.29)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0.072</w:t>
            </w:r>
          </w:p>
        </w:tc>
      </w:tr>
      <w:tr w:rsidR="004667C0" w:rsidRPr="00BC730A" w:rsidTr="001A5219">
        <w:tc>
          <w:tcPr>
            <w:tcW w:w="4108" w:type="dxa"/>
            <w:shd w:val="clear" w:color="auto" w:fill="auto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None</w:t>
            </w:r>
          </w:p>
        </w:tc>
        <w:tc>
          <w:tcPr>
            <w:tcW w:w="1361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7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5C1E34" w:rsidRPr="00BC730A" w:rsidTr="001A5219">
        <w:tc>
          <w:tcPr>
            <w:tcW w:w="4108" w:type="dxa"/>
          </w:tcPr>
          <w:p w:rsidR="005C1E34" w:rsidRPr="00BC730A" w:rsidRDefault="005C1E34" w:rsidP="005C1E34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 0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361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1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0.63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-1.15-2.41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0.48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&gt;=2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-1.27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-3.36-0.80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0.22</w:t>
            </w:r>
          </w:p>
        </w:tc>
      </w:tr>
      <w:tr w:rsidR="004667C0" w:rsidRPr="00BC730A" w:rsidTr="001A5219">
        <w:tc>
          <w:tcPr>
            <w:tcW w:w="4108" w:type="dxa"/>
            <w:shd w:val="clear" w:color="auto" w:fill="auto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Years since COPD diagnosis </w:t>
            </w:r>
          </w:p>
        </w:tc>
        <w:tc>
          <w:tcPr>
            <w:tcW w:w="1361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7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8" w:type="dxa"/>
            <w:shd w:val="clear" w:color="auto" w:fill="auto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5C1E34" w:rsidRPr="00BC730A" w:rsidTr="001A5219">
        <w:tc>
          <w:tcPr>
            <w:tcW w:w="4108" w:type="dxa"/>
          </w:tcPr>
          <w:p w:rsidR="005C1E34" w:rsidRPr="00BC730A" w:rsidRDefault="005C1E34" w:rsidP="00450559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Arial" w:hAnsi="Arial" w:cs="Arial"/>
                <w:sz w:val="24"/>
                <w:szCs w:val="24"/>
              </w:rPr>
              <w:t>Years of diagnosis &gt;10years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361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5C1E34" w:rsidRPr="00BC730A" w:rsidRDefault="005C1E34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5-10 years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-1.08-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-3.06-0.90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0.28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1-5 years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-0.50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-2.47-1.46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0.61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1year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-2.55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-5.96-0.86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0.14</w:t>
            </w: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</w:pPr>
            <w:proofErr w:type="spellStart"/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Accessibility</w:t>
            </w:r>
            <w:r w:rsidR="005C1E34" w:rsidRPr="00BC730A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es-ES_tradnl"/>
              </w:rPr>
              <w:t>c</w:t>
            </w:r>
            <w:proofErr w:type="spellEnd"/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4667C0" w:rsidRPr="00BC730A" w:rsidTr="001A5219">
        <w:tc>
          <w:tcPr>
            <w:tcW w:w="4108" w:type="dxa"/>
          </w:tcPr>
          <w:p w:rsidR="004667C0" w:rsidRPr="00BC730A" w:rsidRDefault="004667C0" w:rsidP="001A5219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lastRenderedPageBreak/>
              <w:t xml:space="preserve">Accessibility </w:t>
            </w:r>
          </w:p>
        </w:tc>
        <w:tc>
          <w:tcPr>
            <w:tcW w:w="1361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1.30</w:t>
            </w:r>
          </w:p>
        </w:tc>
        <w:tc>
          <w:tcPr>
            <w:tcW w:w="1517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0.67-1.93</w:t>
            </w:r>
          </w:p>
        </w:tc>
        <w:tc>
          <w:tcPr>
            <w:tcW w:w="1508" w:type="dxa"/>
          </w:tcPr>
          <w:p w:rsidR="004667C0" w:rsidRPr="00BC730A" w:rsidRDefault="004667C0" w:rsidP="00692098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0.000</w:t>
            </w:r>
          </w:p>
        </w:tc>
      </w:tr>
      <w:tr w:rsidR="004667C0" w:rsidRPr="00BC730A" w:rsidTr="00450559">
        <w:tc>
          <w:tcPr>
            <w:tcW w:w="8494" w:type="dxa"/>
            <w:gridSpan w:val="4"/>
          </w:tcPr>
          <w:p w:rsidR="004667C0" w:rsidRPr="00BC730A" w:rsidRDefault="004667C0" w:rsidP="00450559">
            <w:pPr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Observations: 246</w:t>
            </w:r>
          </w:p>
        </w:tc>
      </w:tr>
      <w:tr w:rsidR="004667C0" w:rsidRPr="00BC730A" w:rsidTr="00450559">
        <w:tc>
          <w:tcPr>
            <w:tcW w:w="8494" w:type="dxa"/>
            <w:gridSpan w:val="4"/>
          </w:tcPr>
          <w:p w:rsidR="004667C0" w:rsidRPr="00BC730A" w:rsidRDefault="004667C0" w:rsidP="00450559">
            <w:pPr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  <w:lang w:eastAsia="es-ES_tradnl"/>
              </w:rPr>
              <w:t xml:space="preserve">2 – 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  <w:lang w:eastAsia="es-ES_tradnl"/>
              </w:rPr>
              <w:t>2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adjusted: 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0.19-0.10</w:t>
            </w:r>
          </w:p>
        </w:tc>
      </w:tr>
    </w:tbl>
    <w:p w:rsidR="005C1E34" w:rsidRPr="00BC730A" w:rsidRDefault="005C1E34" w:rsidP="005C1E34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C730A">
        <w:rPr>
          <w:rFonts w:ascii="Arial" w:hAnsi="Arial" w:cs="Arial"/>
          <w:sz w:val="24"/>
          <w:szCs w:val="24"/>
          <w:vertAlign w:val="superscript"/>
        </w:rPr>
        <w:t>R</w:t>
      </w:r>
      <w:r w:rsidRPr="00BC730A">
        <w:rPr>
          <w:rFonts w:ascii="Arial" w:hAnsi="Arial" w:cs="Arial"/>
          <w:sz w:val="24"/>
          <w:szCs w:val="24"/>
        </w:rPr>
        <w:t>Refers</w:t>
      </w:r>
      <w:proofErr w:type="spellEnd"/>
      <w:r w:rsidRPr="00BC730A">
        <w:rPr>
          <w:rFonts w:ascii="Arial" w:hAnsi="Arial" w:cs="Arial"/>
          <w:sz w:val="24"/>
          <w:szCs w:val="24"/>
        </w:rPr>
        <w:t xml:space="preserve"> to reference category; </w:t>
      </w:r>
      <w:proofErr w:type="spellStart"/>
      <w:r w:rsidRPr="00BC730A">
        <w:rPr>
          <w:rFonts w:ascii="Arial" w:hAnsi="Arial" w:cs="Arial"/>
          <w:sz w:val="24"/>
          <w:szCs w:val="24"/>
          <w:vertAlign w:val="superscript"/>
        </w:rPr>
        <w:t>c</w:t>
      </w:r>
      <w:r w:rsidRPr="00BC730A">
        <w:rPr>
          <w:rFonts w:ascii="Arial" w:hAnsi="Arial" w:cs="Arial"/>
          <w:sz w:val="24"/>
          <w:szCs w:val="24"/>
        </w:rPr>
        <w:t>Quantitative</w:t>
      </w:r>
      <w:proofErr w:type="spellEnd"/>
      <w:r w:rsidRPr="00BC730A">
        <w:rPr>
          <w:rFonts w:ascii="Arial" w:hAnsi="Arial" w:cs="Arial"/>
          <w:sz w:val="24"/>
          <w:szCs w:val="24"/>
        </w:rPr>
        <w:t xml:space="preserve"> variable with no reference category.</w:t>
      </w:r>
    </w:p>
    <w:p w:rsidR="00BC730A" w:rsidRDefault="00BC730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D1682D" w:rsidRPr="00BC730A" w:rsidRDefault="00BC730A" w:rsidP="00BC730A">
      <w:pPr>
        <w:jc w:val="both"/>
        <w:rPr>
          <w:rFonts w:ascii="Arial" w:hAnsi="Arial" w:cs="Arial"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lastRenderedPageBreak/>
        <w:t xml:space="preserve">TABLE 3 </w:t>
      </w:r>
      <w:r w:rsidRPr="00BC730A">
        <w:rPr>
          <w:rFonts w:ascii="Arial" w:eastAsia="Arial" w:hAnsi="Arial" w:cs="Arial"/>
          <w:b/>
          <w:sz w:val="24"/>
          <w:szCs w:val="24"/>
        </w:rPr>
        <w:t>Sociodemographic and clinical characteristics associated with re</w:t>
      </w:r>
      <w:r>
        <w:rPr>
          <w:rFonts w:ascii="Arial" w:eastAsia="Arial" w:hAnsi="Arial" w:cs="Arial"/>
          <w:b/>
          <w:sz w:val="24"/>
          <w:szCs w:val="24"/>
        </w:rPr>
        <w:t xml:space="preserve">sults for PREM-C9 for category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2</w:t>
      </w:r>
      <w:proofErr w:type="gramEnd"/>
      <w:r w:rsidRPr="00BC730A">
        <w:rPr>
          <w:rFonts w:ascii="Arial" w:eastAsia="Arial" w:hAnsi="Arial" w:cs="Arial"/>
          <w:b/>
          <w:sz w:val="24"/>
          <w:szCs w:val="24"/>
        </w:rPr>
        <w:t xml:space="preserve"> “Usual Care for COPD”</w:t>
      </w:r>
    </w:p>
    <w:tbl>
      <w:tblPr>
        <w:tblStyle w:val="Taulaambquadrcula"/>
        <w:tblpPr w:leftFromText="141" w:rightFromText="141" w:vertAnchor="page" w:horzAnchor="margin" w:tblpY="2356"/>
        <w:tblW w:w="0" w:type="auto"/>
        <w:tblLook w:val="04A0" w:firstRow="1" w:lastRow="0" w:firstColumn="1" w:lastColumn="0" w:noHBand="0" w:noVBand="1"/>
      </w:tblPr>
      <w:tblGrid>
        <w:gridCol w:w="3976"/>
        <w:gridCol w:w="1590"/>
        <w:gridCol w:w="1464"/>
        <w:gridCol w:w="1464"/>
      </w:tblGrid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Predictors</w:t>
            </w:r>
          </w:p>
        </w:tc>
        <w:tc>
          <w:tcPr>
            <w:tcW w:w="1590" w:type="dxa"/>
          </w:tcPr>
          <w:p w:rsidR="00D1682D" w:rsidRPr="00BC730A" w:rsidRDefault="00CF5FE3" w:rsidP="00BC730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Coefficients</w:t>
            </w: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ci</w:t>
            </w: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p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Age:&lt;60</w:t>
            </w:r>
            <w:r w:rsidR="001A5219"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590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Age:61-70</w:t>
            </w:r>
          </w:p>
        </w:tc>
        <w:tc>
          <w:tcPr>
            <w:tcW w:w="1590" w:type="dxa"/>
          </w:tcPr>
          <w:p w:rsidR="00D1682D" w:rsidRPr="00BC730A" w:rsidRDefault="001073D3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-0.36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-1.97-1.24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0.65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Age:71-75</w:t>
            </w:r>
          </w:p>
        </w:tc>
        <w:tc>
          <w:tcPr>
            <w:tcW w:w="1590" w:type="dxa"/>
          </w:tcPr>
          <w:p w:rsidR="00D1682D" w:rsidRPr="00BC730A" w:rsidRDefault="001073D3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1.17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-0.53-2.89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0.17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 &gt;75</w:t>
            </w:r>
          </w:p>
        </w:tc>
        <w:tc>
          <w:tcPr>
            <w:tcW w:w="1590" w:type="dxa"/>
          </w:tcPr>
          <w:p w:rsidR="00D1682D" w:rsidRPr="00BC730A" w:rsidRDefault="001073D3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1.23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-0.47-2.94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0.15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Number of chronic diseases</w:t>
            </w:r>
          </w:p>
        </w:tc>
        <w:tc>
          <w:tcPr>
            <w:tcW w:w="1590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1-2</w:t>
            </w:r>
          </w:p>
        </w:tc>
        <w:tc>
          <w:tcPr>
            <w:tcW w:w="1590" w:type="dxa"/>
          </w:tcPr>
          <w:p w:rsidR="00D1682D" w:rsidRPr="00BC730A" w:rsidRDefault="0049798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-0.64</w:t>
            </w:r>
          </w:p>
        </w:tc>
        <w:tc>
          <w:tcPr>
            <w:tcW w:w="1464" w:type="dxa"/>
          </w:tcPr>
          <w:p w:rsidR="00D1682D" w:rsidRPr="00BC730A" w:rsidRDefault="00331590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-2.68-1.39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0.53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3-4</w:t>
            </w:r>
          </w:p>
        </w:tc>
        <w:tc>
          <w:tcPr>
            <w:tcW w:w="1590" w:type="dxa"/>
          </w:tcPr>
          <w:p w:rsidR="00D1682D" w:rsidRPr="00BC730A" w:rsidRDefault="0049798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0.34</w:t>
            </w:r>
          </w:p>
        </w:tc>
        <w:tc>
          <w:tcPr>
            <w:tcW w:w="1464" w:type="dxa"/>
          </w:tcPr>
          <w:p w:rsidR="00D1682D" w:rsidRPr="00BC730A" w:rsidRDefault="00331590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-1.88-2.57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0.76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&gt;5</w:t>
            </w:r>
          </w:p>
        </w:tc>
        <w:tc>
          <w:tcPr>
            <w:tcW w:w="1590" w:type="dxa"/>
          </w:tcPr>
          <w:p w:rsidR="00D1682D" w:rsidRPr="00BC730A" w:rsidRDefault="0049798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-0.10</w:t>
            </w:r>
          </w:p>
        </w:tc>
        <w:tc>
          <w:tcPr>
            <w:tcW w:w="1464" w:type="dxa"/>
          </w:tcPr>
          <w:p w:rsidR="00D1682D" w:rsidRPr="00BC730A" w:rsidRDefault="00331590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-2.61-2.39</w:t>
            </w:r>
          </w:p>
        </w:tc>
        <w:tc>
          <w:tcPr>
            <w:tcW w:w="1464" w:type="dxa"/>
          </w:tcPr>
          <w:p w:rsidR="00D1682D" w:rsidRPr="00BC730A" w:rsidRDefault="0049798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0.93</w:t>
            </w:r>
          </w:p>
        </w:tc>
      </w:tr>
      <w:tr w:rsidR="00D1682D" w:rsidRPr="00BC730A" w:rsidTr="00BC730A">
        <w:tc>
          <w:tcPr>
            <w:tcW w:w="3976" w:type="dxa"/>
            <w:shd w:val="clear" w:color="auto" w:fill="auto"/>
          </w:tcPr>
          <w:p w:rsidR="00D1682D" w:rsidRPr="00BC730A" w:rsidRDefault="00D1682D" w:rsidP="00BC730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 xml:space="preserve">Educational level: </w:t>
            </w:r>
          </w:p>
        </w:tc>
        <w:tc>
          <w:tcPr>
            <w:tcW w:w="1590" w:type="dxa"/>
            <w:shd w:val="clear" w:color="auto" w:fill="auto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 xml:space="preserve">Did not </w:t>
            </w:r>
            <w:proofErr w:type="spellStart"/>
            <w:r w:rsidRPr="00BC730A">
              <w:rPr>
                <w:rFonts w:ascii="Arial" w:hAnsi="Arial" w:cs="Arial"/>
                <w:sz w:val="24"/>
                <w:szCs w:val="24"/>
              </w:rPr>
              <w:t>complete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primary</w:t>
            </w:r>
          </w:p>
        </w:tc>
        <w:tc>
          <w:tcPr>
            <w:tcW w:w="1590" w:type="dxa"/>
          </w:tcPr>
          <w:p w:rsidR="00D1682D" w:rsidRPr="00BC730A" w:rsidRDefault="00282291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-0.049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-1.94-1.84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0.95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high school</w:t>
            </w:r>
          </w:p>
        </w:tc>
        <w:tc>
          <w:tcPr>
            <w:tcW w:w="1590" w:type="dxa"/>
          </w:tcPr>
          <w:p w:rsidR="00D1682D" w:rsidRPr="00BC730A" w:rsidRDefault="00282291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1.29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-0.80-3.39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0.22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professionals</w:t>
            </w:r>
          </w:p>
        </w:tc>
        <w:tc>
          <w:tcPr>
            <w:tcW w:w="1590" w:type="dxa"/>
          </w:tcPr>
          <w:p w:rsidR="00D1682D" w:rsidRPr="00BC730A" w:rsidRDefault="00282291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1.88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-0.33-4.09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0.09</w:t>
            </w:r>
          </w:p>
        </w:tc>
      </w:tr>
      <w:tr w:rsidR="00D1682D" w:rsidRPr="00BC730A" w:rsidTr="00BC730A">
        <w:tc>
          <w:tcPr>
            <w:tcW w:w="3976" w:type="dxa"/>
          </w:tcPr>
          <w:p w:rsidR="00D1682D" w:rsidRPr="00BC730A" w:rsidRDefault="00D1682D" w:rsidP="00BC730A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university</w:t>
            </w:r>
          </w:p>
        </w:tc>
        <w:tc>
          <w:tcPr>
            <w:tcW w:w="1590" w:type="dxa"/>
          </w:tcPr>
          <w:p w:rsidR="00D1682D" w:rsidRPr="00BC730A" w:rsidRDefault="00282291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1.29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-0.66-3.25</w:t>
            </w:r>
          </w:p>
        </w:tc>
        <w:tc>
          <w:tcPr>
            <w:tcW w:w="1464" w:type="dxa"/>
          </w:tcPr>
          <w:p w:rsidR="00D1682D" w:rsidRPr="00BC730A" w:rsidRDefault="000A19B4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0.19</w:t>
            </w:r>
          </w:p>
        </w:tc>
      </w:tr>
      <w:tr w:rsidR="00D1682D" w:rsidRPr="00BC730A" w:rsidTr="00BC730A">
        <w:tc>
          <w:tcPr>
            <w:tcW w:w="3976" w:type="dxa"/>
            <w:shd w:val="clear" w:color="auto" w:fill="auto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Satisfaction</w:t>
            </w:r>
          </w:p>
        </w:tc>
        <w:tc>
          <w:tcPr>
            <w:tcW w:w="1590" w:type="dxa"/>
          </w:tcPr>
          <w:p w:rsidR="00D1682D" w:rsidRPr="00BC730A" w:rsidRDefault="00D1682D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D1682D" w:rsidRPr="00BC730A" w:rsidRDefault="00D1682D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Very satisfied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Quite satisfied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0.42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-0.85-1.89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0.51</w:t>
            </w: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Somewhat satisfied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-1.90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-3.61- (-0.18)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0.03</w:t>
            </w: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Somewhat or very dissatisfied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-3.39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-5.90-(-0.88)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0.008</w:t>
            </w:r>
          </w:p>
        </w:tc>
      </w:tr>
      <w:tr w:rsidR="001A5219" w:rsidRPr="00BC730A" w:rsidTr="00BC730A">
        <w:tc>
          <w:tcPr>
            <w:tcW w:w="3976" w:type="dxa"/>
            <w:shd w:val="clear" w:color="auto" w:fill="auto"/>
          </w:tcPr>
          <w:p w:rsidR="001A5219" w:rsidRPr="00BC730A" w:rsidRDefault="001A5219" w:rsidP="00BC730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with </w:t>
            </w:r>
            <w:r w:rsidRPr="00BC730A">
              <w:rPr>
                <w:rFonts w:ascii="Arial" w:hAnsi="Arial" w:cs="Arial"/>
                <w:b/>
                <w:color w:val="333333"/>
                <w:sz w:val="24"/>
                <w:szCs w:val="24"/>
                <w:shd w:val="clear" w:color="auto" w:fill="FFFFFF"/>
              </w:rPr>
              <w:t>strenuous exercise</w:t>
            </w:r>
          </w:p>
        </w:tc>
        <w:tc>
          <w:tcPr>
            <w:tcW w:w="1590" w:type="dxa"/>
            <w:shd w:val="clear" w:color="auto" w:fill="auto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 xml:space="preserve">With strenuous </w:t>
            </w:r>
            <w:proofErr w:type="spellStart"/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exercise</w:t>
            </w: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vertAlign w:val="superscript"/>
                <w:lang w:eastAsia="es-ES_tradnl"/>
              </w:rPr>
              <w:t>R</w:t>
            </w:r>
            <w:proofErr w:type="spellEnd"/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when hurrying on level ground 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-1.07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-2.61-0.46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0.17</w:t>
            </w: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walking slower than people because of breathlessness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-2.21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-4.08-(-0.34)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0.02</w:t>
            </w: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stopping for breath after few minutes on a level ground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-1.38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-3.24-0.47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0.14</w:t>
            </w: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 being too breathless to leave the house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jc w:val="both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-1.81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-4.38-0.74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0.16</w:t>
            </w:r>
          </w:p>
        </w:tc>
      </w:tr>
      <w:tr w:rsidR="001A5219" w:rsidRPr="00BC730A" w:rsidTr="00BC730A">
        <w:tc>
          <w:tcPr>
            <w:tcW w:w="3976" w:type="dxa"/>
            <w:shd w:val="clear" w:color="auto" w:fill="auto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None</w:t>
            </w:r>
          </w:p>
        </w:tc>
        <w:tc>
          <w:tcPr>
            <w:tcW w:w="1590" w:type="dxa"/>
            <w:shd w:val="clear" w:color="auto" w:fill="auto"/>
          </w:tcPr>
          <w:p w:rsidR="001A5219" w:rsidRPr="00BC730A" w:rsidRDefault="001A5219" w:rsidP="00BC730A">
            <w:pPr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7E4CB8" w:rsidP="00BC730A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 0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1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0.76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-0.51-2.04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0.23</w:t>
            </w:r>
          </w:p>
        </w:tc>
      </w:tr>
      <w:tr w:rsidR="001A5219" w:rsidRPr="00BC730A" w:rsidTr="00BC730A">
        <w:tc>
          <w:tcPr>
            <w:tcW w:w="3976" w:type="dxa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&gt;=2</w:t>
            </w:r>
          </w:p>
        </w:tc>
        <w:tc>
          <w:tcPr>
            <w:tcW w:w="1590" w:type="dxa"/>
          </w:tcPr>
          <w:p w:rsidR="001A5219" w:rsidRPr="00BC730A" w:rsidRDefault="001A5219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-0.00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-1.49-1.49</w:t>
            </w:r>
          </w:p>
        </w:tc>
        <w:tc>
          <w:tcPr>
            <w:tcW w:w="1464" w:type="dxa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0.99</w:t>
            </w:r>
          </w:p>
        </w:tc>
      </w:tr>
      <w:tr w:rsidR="001A5219" w:rsidRPr="00BC730A" w:rsidTr="00BC730A">
        <w:tc>
          <w:tcPr>
            <w:tcW w:w="3976" w:type="dxa"/>
            <w:shd w:val="clear" w:color="auto" w:fill="auto"/>
          </w:tcPr>
          <w:p w:rsidR="001A5219" w:rsidRPr="00BC730A" w:rsidRDefault="001A5219" w:rsidP="00BC730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Years since COPD diagnosis </w:t>
            </w:r>
          </w:p>
        </w:tc>
        <w:tc>
          <w:tcPr>
            <w:tcW w:w="1590" w:type="dxa"/>
            <w:shd w:val="clear" w:color="auto" w:fill="auto"/>
          </w:tcPr>
          <w:p w:rsidR="001A5219" w:rsidRPr="00BC730A" w:rsidRDefault="001A5219" w:rsidP="00BC730A">
            <w:pPr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1A5219" w:rsidRPr="00BC730A" w:rsidRDefault="001A5219" w:rsidP="00BC730A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7E4CB8" w:rsidRPr="00BC730A" w:rsidTr="00BC730A">
        <w:tc>
          <w:tcPr>
            <w:tcW w:w="3976" w:type="dxa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Arial" w:hAnsi="Arial" w:cs="Arial"/>
                <w:sz w:val="24"/>
                <w:szCs w:val="24"/>
              </w:rPr>
              <w:t>Years of diagnosis &gt;10years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590" w:type="dxa"/>
          </w:tcPr>
          <w:p w:rsidR="007E4CB8" w:rsidRPr="00BC730A" w:rsidRDefault="007E4CB8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BC730A">
        <w:tc>
          <w:tcPr>
            <w:tcW w:w="3976" w:type="dxa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5-10 years</w:t>
            </w:r>
          </w:p>
        </w:tc>
        <w:tc>
          <w:tcPr>
            <w:tcW w:w="1590" w:type="dxa"/>
          </w:tcPr>
          <w:p w:rsidR="007E4CB8" w:rsidRPr="00BC730A" w:rsidRDefault="007E4CB8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0.21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-1.19-1.63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0.76</w:t>
            </w:r>
          </w:p>
        </w:tc>
      </w:tr>
      <w:tr w:rsidR="007E4CB8" w:rsidRPr="00BC730A" w:rsidTr="00BC730A">
        <w:tc>
          <w:tcPr>
            <w:tcW w:w="3976" w:type="dxa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1-5 years</w:t>
            </w:r>
          </w:p>
        </w:tc>
        <w:tc>
          <w:tcPr>
            <w:tcW w:w="1590" w:type="dxa"/>
          </w:tcPr>
          <w:p w:rsidR="007E4CB8" w:rsidRPr="00BC730A" w:rsidRDefault="007E4CB8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-1.53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-2.94-(-1.13)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0.03</w:t>
            </w:r>
          </w:p>
        </w:tc>
      </w:tr>
      <w:tr w:rsidR="007E4CB8" w:rsidRPr="00BC730A" w:rsidTr="00BC730A">
        <w:tc>
          <w:tcPr>
            <w:tcW w:w="3976" w:type="dxa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lastRenderedPageBreak/>
              <w:t>Years of diagnosis disease 1year</w:t>
            </w:r>
          </w:p>
        </w:tc>
        <w:tc>
          <w:tcPr>
            <w:tcW w:w="1590" w:type="dxa"/>
          </w:tcPr>
          <w:p w:rsidR="007E4CB8" w:rsidRPr="00BC730A" w:rsidRDefault="007E4CB8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-2.06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-4.50-0.38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0.09</w:t>
            </w:r>
          </w:p>
        </w:tc>
      </w:tr>
      <w:tr w:rsidR="007E4CB8" w:rsidRPr="00BC730A" w:rsidTr="00BC730A">
        <w:tc>
          <w:tcPr>
            <w:tcW w:w="3976" w:type="dxa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</w:pPr>
            <w:proofErr w:type="spellStart"/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Accessibility</w:t>
            </w:r>
            <w:r w:rsidR="00BC730A" w:rsidRPr="00BC730A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es-ES_tradnl"/>
              </w:rPr>
              <w:t>c</w:t>
            </w:r>
            <w:proofErr w:type="spellEnd"/>
          </w:p>
        </w:tc>
        <w:tc>
          <w:tcPr>
            <w:tcW w:w="1590" w:type="dxa"/>
          </w:tcPr>
          <w:p w:rsidR="007E4CB8" w:rsidRPr="00BC730A" w:rsidRDefault="007E4CB8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BC730A">
        <w:tc>
          <w:tcPr>
            <w:tcW w:w="3976" w:type="dxa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Accessibility </w:t>
            </w:r>
          </w:p>
        </w:tc>
        <w:tc>
          <w:tcPr>
            <w:tcW w:w="1590" w:type="dxa"/>
          </w:tcPr>
          <w:p w:rsidR="007E4CB8" w:rsidRPr="00BC730A" w:rsidRDefault="007E4CB8" w:rsidP="00BC730A">
            <w:pPr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1.00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0.55-1.45</w:t>
            </w:r>
          </w:p>
        </w:tc>
        <w:tc>
          <w:tcPr>
            <w:tcW w:w="1464" w:type="dxa"/>
          </w:tcPr>
          <w:p w:rsidR="007E4CB8" w:rsidRPr="00BC730A" w:rsidRDefault="007E4CB8" w:rsidP="00BC730A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0.000</w:t>
            </w:r>
          </w:p>
        </w:tc>
      </w:tr>
      <w:tr w:rsidR="007E4CB8" w:rsidRPr="00BC730A" w:rsidTr="00BC730A">
        <w:tc>
          <w:tcPr>
            <w:tcW w:w="8494" w:type="dxa"/>
            <w:gridSpan w:val="4"/>
          </w:tcPr>
          <w:p w:rsidR="007E4CB8" w:rsidRPr="00BC730A" w:rsidRDefault="007E4CB8" w:rsidP="00BC730A">
            <w:pPr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Observations: 246</w:t>
            </w:r>
          </w:p>
        </w:tc>
      </w:tr>
      <w:tr w:rsidR="007E4CB8" w:rsidRPr="00BC730A" w:rsidTr="00BC730A">
        <w:tc>
          <w:tcPr>
            <w:tcW w:w="8494" w:type="dxa"/>
            <w:gridSpan w:val="4"/>
          </w:tcPr>
          <w:p w:rsidR="007E4CB8" w:rsidRPr="00BC730A" w:rsidRDefault="007E4CB8" w:rsidP="00BC730A">
            <w:pPr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  <w:lang w:eastAsia="es-ES_tradnl"/>
              </w:rPr>
              <w:t xml:space="preserve">2 – 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  <w:lang w:eastAsia="es-ES_tradnl"/>
              </w:rPr>
              <w:t>2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adjusted: 0.26 – 0.19</w:t>
            </w:r>
          </w:p>
        </w:tc>
      </w:tr>
    </w:tbl>
    <w:p w:rsidR="007A1AC0" w:rsidRPr="00BC730A" w:rsidRDefault="007A1AC0" w:rsidP="007A1AC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C730A">
        <w:rPr>
          <w:rFonts w:ascii="Arial" w:hAnsi="Arial" w:cs="Arial"/>
          <w:sz w:val="24"/>
          <w:szCs w:val="24"/>
          <w:vertAlign w:val="superscript"/>
        </w:rPr>
        <w:t>R</w:t>
      </w:r>
      <w:r w:rsidRPr="00BC730A">
        <w:rPr>
          <w:rFonts w:ascii="Arial" w:hAnsi="Arial" w:cs="Arial"/>
          <w:sz w:val="24"/>
          <w:szCs w:val="24"/>
        </w:rPr>
        <w:t>Refers</w:t>
      </w:r>
      <w:proofErr w:type="spellEnd"/>
      <w:r w:rsidRPr="00BC730A">
        <w:rPr>
          <w:rFonts w:ascii="Arial" w:hAnsi="Arial" w:cs="Arial"/>
          <w:sz w:val="24"/>
          <w:szCs w:val="24"/>
        </w:rPr>
        <w:t xml:space="preserve"> to reference category; </w:t>
      </w:r>
      <w:proofErr w:type="spellStart"/>
      <w:r w:rsidRPr="00BC730A">
        <w:rPr>
          <w:rFonts w:ascii="Arial" w:hAnsi="Arial" w:cs="Arial"/>
          <w:sz w:val="24"/>
          <w:szCs w:val="24"/>
          <w:vertAlign w:val="superscript"/>
        </w:rPr>
        <w:t>c</w:t>
      </w:r>
      <w:r w:rsidRPr="00BC730A">
        <w:rPr>
          <w:rFonts w:ascii="Arial" w:hAnsi="Arial" w:cs="Arial"/>
          <w:sz w:val="24"/>
          <w:szCs w:val="24"/>
        </w:rPr>
        <w:t>Quantitative</w:t>
      </w:r>
      <w:proofErr w:type="spellEnd"/>
      <w:r w:rsidRPr="00BC730A">
        <w:rPr>
          <w:rFonts w:ascii="Arial" w:hAnsi="Arial" w:cs="Arial"/>
          <w:sz w:val="24"/>
          <w:szCs w:val="24"/>
        </w:rPr>
        <w:t xml:space="preserve"> variable with no reference category.</w:t>
      </w:r>
    </w:p>
    <w:p w:rsidR="00D1682D" w:rsidRPr="00BC730A" w:rsidRDefault="00D1682D" w:rsidP="00D1682D">
      <w:pPr>
        <w:jc w:val="both"/>
        <w:rPr>
          <w:rFonts w:ascii="Arial" w:hAnsi="Arial" w:cs="Arial"/>
          <w:b/>
          <w:caps/>
          <w:sz w:val="24"/>
          <w:szCs w:val="24"/>
        </w:rPr>
      </w:pPr>
    </w:p>
    <w:p w:rsidR="00D1682D" w:rsidRPr="00BC730A" w:rsidRDefault="00D1682D" w:rsidP="00D1682D">
      <w:pPr>
        <w:jc w:val="both"/>
        <w:rPr>
          <w:rFonts w:ascii="Arial" w:hAnsi="Arial" w:cs="Arial"/>
          <w:b/>
          <w:caps/>
          <w:sz w:val="24"/>
          <w:szCs w:val="24"/>
        </w:rPr>
      </w:pPr>
    </w:p>
    <w:p w:rsidR="00D1682D" w:rsidRPr="00BC730A" w:rsidRDefault="00D1682D">
      <w:pPr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br w:type="page"/>
      </w:r>
    </w:p>
    <w:p w:rsidR="00D1682D" w:rsidRPr="00BC730A" w:rsidRDefault="00D1682D" w:rsidP="00D1682D">
      <w:pPr>
        <w:jc w:val="both"/>
        <w:rPr>
          <w:rFonts w:ascii="Arial" w:hAnsi="Arial" w:cs="Arial"/>
          <w:b/>
          <w:caps/>
          <w:sz w:val="24"/>
          <w:szCs w:val="24"/>
        </w:rPr>
      </w:pPr>
      <w:r w:rsidRPr="00BC730A">
        <w:rPr>
          <w:rFonts w:ascii="Arial" w:hAnsi="Arial" w:cs="Arial"/>
          <w:b/>
          <w:caps/>
          <w:sz w:val="24"/>
          <w:szCs w:val="24"/>
        </w:rPr>
        <w:lastRenderedPageBreak/>
        <w:t xml:space="preserve">TABLE </w:t>
      </w:r>
      <w:r w:rsidR="00F94678" w:rsidRPr="00BC730A">
        <w:rPr>
          <w:rFonts w:ascii="Arial" w:hAnsi="Arial" w:cs="Arial"/>
          <w:b/>
          <w:caps/>
          <w:sz w:val="24"/>
          <w:szCs w:val="24"/>
        </w:rPr>
        <w:t>4</w:t>
      </w:r>
      <w:r w:rsidRPr="00BC730A">
        <w:rPr>
          <w:rFonts w:ascii="Arial" w:hAnsi="Arial" w:cs="Arial"/>
          <w:b/>
          <w:caps/>
          <w:sz w:val="24"/>
          <w:szCs w:val="24"/>
        </w:rPr>
        <w:t xml:space="preserve">. </w:t>
      </w:r>
      <w:r w:rsidR="00BC730A" w:rsidRPr="00BC730A">
        <w:rPr>
          <w:rFonts w:ascii="Arial" w:hAnsi="Arial" w:cs="Arial"/>
          <w:b/>
          <w:sz w:val="24"/>
          <w:szCs w:val="24"/>
        </w:rPr>
        <w:t xml:space="preserve">Sociodemographic and clinical characteristics associated with PREM-C9 </w:t>
      </w:r>
      <w:r w:rsidR="00BC730A">
        <w:rPr>
          <w:rFonts w:ascii="Arial" w:hAnsi="Arial" w:cs="Arial"/>
          <w:b/>
          <w:sz w:val="24"/>
          <w:szCs w:val="24"/>
        </w:rPr>
        <w:t xml:space="preserve">for </w:t>
      </w:r>
      <w:r w:rsidR="00BC730A" w:rsidRPr="00BC730A">
        <w:rPr>
          <w:rFonts w:ascii="Arial" w:hAnsi="Arial" w:cs="Arial"/>
          <w:b/>
          <w:sz w:val="24"/>
          <w:szCs w:val="24"/>
        </w:rPr>
        <w:t>category 3: “COPD Exacerbation”.</w:t>
      </w:r>
    </w:p>
    <w:tbl>
      <w:tblPr>
        <w:tblStyle w:val="Taulaambquadrcula"/>
        <w:tblpPr w:leftFromText="141" w:rightFromText="141" w:horzAnchor="margin" w:tblpY="930"/>
        <w:tblW w:w="0" w:type="auto"/>
        <w:tblLook w:val="04A0" w:firstRow="1" w:lastRow="0" w:firstColumn="1" w:lastColumn="0" w:noHBand="0" w:noVBand="1"/>
      </w:tblPr>
      <w:tblGrid>
        <w:gridCol w:w="3976"/>
        <w:gridCol w:w="1590"/>
        <w:gridCol w:w="1464"/>
        <w:gridCol w:w="1464"/>
      </w:tblGrid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Predictors</w:t>
            </w:r>
          </w:p>
        </w:tc>
        <w:tc>
          <w:tcPr>
            <w:tcW w:w="1361" w:type="dxa"/>
          </w:tcPr>
          <w:p w:rsidR="00D1682D" w:rsidRPr="00BC730A" w:rsidRDefault="00CF5FE3" w:rsidP="003E767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Coefficients</w:t>
            </w:r>
          </w:p>
        </w:tc>
        <w:tc>
          <w:tcPr>
            <w:tcW w:w="15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ci</w:t>
            </w:r>
          </w:p>
        </w:tc>
        <w:tc>
          <w:tcPr>
            <w:tcW w:w="1509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caps/>
                <w:sz w:val="24"/>
                <w:szCs w:val="24"/>
              </w:rPr>
              <w:t>p</w:t>
            </w: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Age:&lt;60</w:t>
            </w:r>
            <w:r w:rsidR="00CF5FE3"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 xml:space="preserve"> R</w:t>
            </w:r>
          </w:p>
        </w:tc>
        <w:tc>
          <w:tcPr>
            <w:tcW w:w="1361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09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Age:61-70</w:t>
            </w:r>
          </w:p>
        </w:tc>
        <w:tc>
          <w:tcPr>
            <w:tcW w:w="1361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-0.45-</w:t>
            </w:r>
          </w:p>
        </w:tc>
        <w:tc>
          <w:tcPr>
            <w:tcW w:w="1512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-1.54-0.64</w:t>
            </w:r>
          </w:p>
        </w:tc>
        <w:tc>
          <w:tcPr>
            <w:tcW w:w="1509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0.41</w:t>
            </w: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Age:71-75</w:t>
            </w:r>
          </w:p>
        </w:tc>
        <w:tc>
          <w:tcPr>
            <w:tcW w:w="1361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0.29</w:t>
            </w:r>
          </w:p>
        </w:tc>
        <w:tc>
          <w:tcPr>
            <w:tcW w:w="1512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-0.97-1.46</w:t>
            </w:r>
          </w:p>
        </w:tc>
        <w:tc>
          <w:tcPr>
            <w:tcW w:w="1509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0.61</w:t>
            </w: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age: &gt;75</w:t>
            </w:r>
          </w:p>
        </w:tc>
        <w:tc>
          <w:tcPr>
            <w:tcW w:w="1361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0.67</w:t>
            </w:r>
          </w:p>
        </w:tc>
        <w:tc>
          <w:tcPr>
            <w:tcW w:w="1512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-0.48-1.84</w:t>
            </w:r>
          </w:p>
        </w:tc>
        <w:tc>
          <w:tcPr>
            <w:tcW w:w="1509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0.25</w:t>
            </w: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Number of chronic diseases</w:t>
            </w:r>
          </w:p>
        </w:tc>
        <w:tc>
          <w:tcPr>
            <w:tcW w:w="1361" w:type="dxa"/>
          </w:tcPr>
          <w:p w:rsidR="00D1682D" w:rsidRPr="00BC730A" w:rsidRDefault="00D1682D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12" w:type="dxa"/>
          </w:tcPr>
          <w:p w:rsidR="00D1682D" w:rsidRPr="00BC730A" w:rsidRDefault="00D1682D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  <w:tc>
          <w:tcPr>
            <w:tcW w:w="1509" w:type="dxa"/>
          </w:tcPr>
          <w:p w:rsidR="00D1682D" w:rsidRPr="00BC730A" w:rsidRDefault="00D1682D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  <w:highlight w:val="yellow"/>
              </w:rPr>
            </w:pP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0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1-2</w:t>
            </w:r>
          </w:p>
        </w:tc>
        <w:tc>
          <w:tcPr>
            <w:tcW w:w="1361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-0.90</w:t>
            </w:r>
          </w:p>
        </w:tc>
        <w:tc>
          <w:tcPr>
            <w:tcW w:w="1512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-2.29-0.48</w:t>
            </w:r>
          </w:p>
        </w:tc>
        <w:tc>
          <w:tcPr>
            <w:tcW w:w="1509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0.20</w:t>
            </w: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3-4</w:t>
            </w:r>
          </w:p>
        </w:tc>
        <w:tc>
          <w:tcPr>
            <w:tcW w:w="1361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0.25</w:t>
            </w:r>
          </w:p>
        </w:tc>
        <w:tc>
          <w:tcPr>
            <w:tcW w:w="1512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-1.26-1.76</w:t>
            </w:r>
          </w:p>
        </w:tc>
        <w:tc>
          <w:tcPr>
            <w:tcW w:w="1509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0.74</w:t>
            </w:r>
          </w:p>
        </w:tc>
      </w:tr>
      <w:tr w:rsidR="00D1682D" w:rsidRPr="00BC730A" w:rsidTr="00CF5FE3">
        <w:tc>
          <w:tcPr>
            <w:tcW w:w="4112" w:type="dxa"/>
          </w:tcPr>
          <w:p w:rsidR="00D1682D" w:rsidRPr="00BC730A" w:rsidRDefault="00D1682D" w:rsidP="003E767E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&gt;5</w:t>
            </w:r>
          </w:p>
        </w:tc>
        <w:tc>
          <w:tcPr>
            <w:tcW w:w="1361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-0.28</w:t>
            </w:r>
          </w:p>
        </w:tc>
        <w:tc>
          <w:tcPr>
            <w:tcW w:w="1512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-1.99-1.41</w:t>
            </w:r>
          </w:p>
        </w:tc>
        <w:tc>
          <w:tcPr>
            <w:tcW w:w="1509" w:type="dxa"/>
          </w:tcPr>
          <w:p w:rsidR="00D1682D" w:rsidRPr="00BC730A" w:rsidRDefault="00904712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0.73</w:t>
            </w:r>
          </w:p>
        </w:tc>
      </w:tr>
      <w:tr w:rsidR="00D1682D" w:rsidRPr="00BC730A" w:rsidTr="00CF5FE3">
        <w:tc>
          <w:tcPr>
            <w:tcW w:w="4112" w:type="dxa"/>
            <w:shd w:val="clear" w:color="auto" w:fill="auto"/>
          </w:tcPr>
          <w:p w:rsidR="00D1682D" w:rsidRPr="00BC730A" w:rsidRDefault="00D1682D" w:rsidP="003E767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 xml:space="preserve">Educational level: </w:t>
            </w:r>
          </w:p>
        </w:tc>
        <w:tc>
          <w:tcPr>
            <w:tcW w:w="1361" w:type="dxa"/>
            <w:shd w:val="clear" w:color="auto" w:fill="auto"/>
          </w:tcPr>
          <w:p w:rsidR="00D1682D" w:rsidRPr="00BC730A" w:rsidRDefault="00D1682D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:rsidR="00D1682D" w:rsidRPr="00BC730A" w:rsidRDefault="00D1682D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</w:tcPr>
          <w:p w:rsidR="00D1682D" w:rsidRPr="00BC730A" w:rsidRDefault="00D1682D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CF5FE3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 xml:space="preserve">Did not </w:t>
            </w:r>
            <w:proofErr w:type="spellStart"/>
            <w:r w:rsidRPr="00BC730A">
              <w:rPr>
                <w:rFonts w:ascii="Arial" w:hAnsi="Arial" w:cs="Arial"/>
                <w:sz w:val="24"/>
                <w:szCs w:val="24"/>
              </w:rPr>
              <w:t>complete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CF5FE3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primary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0.32</w:t>
            </w: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-0.96-1.61</w:t>
            </w: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0.61</w:t>
            </w: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CF5FE3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high school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1.89</w:t>
            </w: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0.46-3.32</w:t>
            </w: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0.01</w:t>
            </w: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CF5FE3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professionals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1.28</w:t>
            </w: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-0.22-2.78</w:t>
            </w: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0.09</w:t>
            </w: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CF5FE3">
            <w:pPr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Educational level: university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1.47</w:t>
            </w: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0.13-2.80</w:t>
            </w: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0.03</w:t>
            </w:r>
          </w:p>
        </w:tc>
      </w:tr>
      <w:tr w:rsidR="00CF5FE3" w:rsidRPr="00BC730A" w:rsidTr="00CF5FE3">
        <w:tc>
          <w:tcPr>
            <w:tcW w:w="4112" w:type="dxa"/>
            <w:shd w:val="clear" w:color="auto" w:fill="auto"/>
          </w:tcPr>
          <w:p w:rsidR="00CF5FE3" w:rsidRPr="00BC730A" w:rsidRDefault="00CF5FE3" w:rsidP="00CF5FE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hAnsi="Arial" w:cs="Arial"/>
                <w:b/>
                <w:sz w:val="24"/>
                <w:szCs w:val="24"/>
              </w:rPr>
              <w:t>Satisfaction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CF5FE3" w:rsidRPr="00BC730A" w:rsidTr="00CF5FE3">
        <w:tc>
          <w:tcPr>
            <w:tcW w:w="4112" w:type="dxa"/>
          </w:tcPr>
          <w:p w:rsidR="00CF5FE3" w:rsidRPr="00BC730A" w:rsidRDefault="00CF5FE3" w:rsidP="00CF5FE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Very satisfied</w:t>
            </w:r>
          </w:p>
        </w:tc>
        <w:tc>
          <w:tcPr>
            <w:tcW w:w="1361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Quite satisfied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0.65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-0.21-1.51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0.14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Somewhat satisfied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-1.00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-2.17-0.16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0.09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C730A">
              <w:rPr>
                <w:rFonts w:ascii="Arial" w:hAnsi="Arial" w:cs="Arial"/>
                <w:sz w:val="24"/>
                <w:szCs w:val="24"/>
              </w:rPr>
              <w:t>Somewhat or very dissatisfied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-3.13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-0.41-(-1.42)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0.000</w:t>
            </w:r>
          </w:p>
        </w:tc>
      </w:tr>
      <w:tr w:rsidR="00CF5FE3" w:rsidRPr="00BC730A" w:rsidTr="00CF5FE3">
        <w:tc>
          <w:tcPr>
            <w:tcW w:w="4112" w:type="dxa"/>
            <w:shd w:val="clear" w:color="auto" w:fill="auto"/>
          </w:tcPr>
          <w:p w:rsidR="00CF5FE3" w:rsidRPr="00BC730A" w:rsidRDefault="00CF5FE3" w:rsidP="00CF5FE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C730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with </w:t>
            </w:r>
            <w:r w:rsidRPr="00BC730A">
              <w:rPr>
                <w:rFonts w:ascii="Arial" w:hAnsi="Arial" w:cs="Arial"/>
                <w:b/>
                <w:color w:val="333333"/>
                <w:sz w:val="24"/>
                <w:szCs w:val="24"/>
                <w:shd w:val="clear" w:color="auto" w:fill="FFFFFF"/>
              </w:rPr>
              <w:t>strenuous exercise</w:t>
            </w:r>
          </w:p>
        </w:tc>
        <w:tc>
          <w:tcPr>
            <w:tcW w:w="1361" w:type="dxa"/>
            <w:shd w:val="clear" w:color="auto" w:fill="auto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</w:tcPr>
          <w:p w:rsidR="00CF5FE3" w:rsidRPr="00BC730A" w:rsidRDefault="00CF5FE3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 xml:space="preserve">With strenuous </w:t>
            </w:r>
            <w:proofErr w:type="spellStart"/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exercise</w:t>
            </w: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vertAlign w:val="superscript"/>
                <w:lang w:eastAsia="es-ES_tradnl"/>
              </w:rPr>
              <w:t>R</w:t>
            </w:r>
            <w:proofErr w:type="spellEnd"/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when hurrying on level ground 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-0-80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-1.84-0.24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0.13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walking slower than people because of breathlessness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-0.33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-1.60-0.93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0.60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stopping for breath after few minutes on a level ground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-0.83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-2.10-0.42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0.19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Breathlessness</w:t>
            </w:r>
            <w:r w:rsidRPr="00BC730A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 being too breathless to leave the house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-0.77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-2.51-0.97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0.38</w:t>
            </w:r>
          </w:p>
        </w:tc>
      </w:tr>
      <w:tr w:rsidR="007E4CB8" w:rsidRPr="00BC730A" w:rsidTr="00CF5FE3">
        <w:tc>
          <w:tcPr>
            <w:tcW w:w="4112" w:type="dxa"/>
            <w:shd w:val="clear" w:color="auto" w:fill="auto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None</w:t>
            </w:r>
          </w:p>
        </w:tc>
        <w:tc>
          <w:tcPr>
            <w:tcW w:w="1361" w:type="dxa"/>
            <w:shd w:val="clear" w:color="auto" w:fill="auto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 0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1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0.53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-0.33-1.40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0.22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  <w:t>Hospital discharges per year</w:t>
            </w: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&gt;=2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-0.53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-1.55-0.48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0.30</w:t>
            </w:r>
          </w:p>
        </w:tc>
      </w:tr>
      <w:tr w:rsidR="007E4CB8" w:rsidRPr="00BC730A" w:rsidTr="00CF5FE3">
        <w:tc>
          <w:tcPr>
            <w:tcW w:w="4112" w:type="dxa"/>
            <w:shd w:val="clear" w:color="auto" w:fill="auto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Years since COPD diagnosis </w:t>
            </w:r>
          </w:p>
        </w:tc>
        <w:tc>
          <w:tcPr>
            <w:tcW w:w="1361" w:type="dxa"/>
            <w:shd w:val="clear" w:color="auto" w:fill="auto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b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Arial" w:hAnsi="Arial" w:cs="Arial"/>
                <w:sz w:val="24"/>
                <w:szCs w:val="24"/>
              </w:rPr>
              <w:t>Years of diagnosis &gt;10years</w:t>
            </w:r>
            <w:r w:rsidRPr="00BC730A"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5-10 years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-0.40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-1.36-0.56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0.41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1-5 years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-0.14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-1.10-0.81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0.76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Years of diagnosis disease 1year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-1.31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-2.97-0.34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0.12</w:t>
            </w: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</w:pPr>
            <w:proofErr w:type="spellStart"/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lastRenderedPageBreak/>
              <w:t>Accessibility</w:t>
            </w:r>
            <w:r w:rsidR="00BC730A" w:rsidRPr="00BC730A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es-ES_tradnl"/>
              </w:rPr>
              <w:t>c</w:t>
            </w:r>
            <w:proofErr w:type="spellEnd"/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</w:p>
        </w:tc>
      </w:tr>
      <w:tr w:rsidR="007E4CB8" w:rsidRPr="00BC730A" w:rsidTr="00CF5FE3">
        <w:tc>
          <w:tcPr>
            <w:tcW w:w="4112" w:type="dxa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Accessibility </w:t>
            </w:r>
          </w:p>
        </w:tc>
        <w:tc>
          <w:tcPr>
            <w:tcW w:w="1361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0.58</w:t>
            </w:r>
          </w:p>
        </w:tc>
        <w:tc>
          <w:tcPr>
            <w:tcW w:w="1512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0.27-0.88</w:t>
            </w:r>
          </w:p>
        </w:tc>
        <w:tc>
          <w:tcPr>
            <w:tcW w:w="1509" w:type="dxa"/>
          </w:tcPr>
          <w:p w:rsidR="007E4CB8" w:rsidRPr="00BC730A" w:rsidRDefault="007E4CB8" w:rsidP="00D149CD">
            <w:pPr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C730A">
              <w:rPr>
                <w:rFonts w:ascii="Arial" w:hAnsi="Arial" w:cs="Arial"/>
                <w:caps/>
                <w:sz w:val="24"/>
                <w:szCs w:val="24"/>
              </w:rPr>
              <w:t>0.000</w:t>
            </w:r>
          </w:p>
        </w:tc>
      </w:tr>
      <w:tr w:rsidR="007E4CB8" w:rsidRPr="00BC730A" w:rsidTr="003E767E">
        <w:tc>
          <w:tcPr>
            <w:tcW w:w="8494" w:type="dxa"/>
            <w:gridSpan w:val="4"/>
          </w:tcPr>
          <w:p w:rsidR="007E4CB8" w:rsidRPr="00BC730A" w:rsidRDefault="007E4CB8" w:rsidP="007E4CB8">
            <w:pPr>
              <w:rPr>
                <w:rFonts w:ascii="Arial" w:hAnsi="Arial" w:cs="Arial"/>
                <w:b/>
                <w:caps/>
                <w:sz w:val="24"/>
                <w:szCs w:val="24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Observations: 246</w:t>
            </w:r>
          </w:p>
        </w:tc>
      </w:tr>
      <w:tr w:rsidR="007E4CB8" w:rsidRPr="00BC730A" w:rsidTr="003E767E">
        <w:tc>
          <w:tcPr>
            <w:tcW w:w="8494" w:type="dxa"/>
            <w:gridSpan w:val="4"/>
          </w:tcPr>
          <w:p w:rsidR="007E4CB8" w:rsidRPr="00BC730A" w:rsidRDefault="007E4CB8" w:rsidP="007E4CB8">
            <w:pPr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</w:pP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  <w:lang w:eastAsia="es-ES_tradnl"/>
              </w:rPr>
              <w:t xml:space="preserve">2 – 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R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  <w:lang w:eastAsia="es-ES_tradnl"/>
              </w:rPr>
              <w:t>2</w:t>
            </w:r>
            <w:r w:rsidRPr="00BC730A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adjusted: 0.30 – 0.23</w:t>
            </w:r>
          </w:p>
        </w:tc>
      </w:tr>
    </w:tbl>
    <w:p w:rsidR="007E4CB8" w:rsidRPr="00BC730A" w:rsidRDefault="007E4CB8" w:rsidP="007E4CB8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C730A">
        <w:rPr>
          <w:rFonts w:ascii="Arial" w:hAnsi="Arial" w:cs="Arial"/>
          <w:sz w:val="24"/>
          <w:szCs w:val="24"/>
          <w:vertAlign w:val="superscript"/>
        </w:rPr>
        <w:t>R</w:t>
      </w:r>
      <w:r w:rsidRPr="00BC730A">
        <w:rPr>
          <w:rFonts w:ascii="Arial" w:hAnsi="Arial" w:cs="Arial"/>
          <w:sz w:val="24"/>
          <w:szCs w:val="24"/>
        </w:rPr>
        <w:t>Refers</w:t>
      </w:r>
      <w:proofErr w:type="spellEnd"/>
      <w:r w:rsidRPr="00BC730A">
        <w:rPr>
          <w:rFonts w:ascii="Arial" w:hAnsi="Arial" w:cs="Arial"/>
          <w:sz w:val="24"/>
          <w:szCs w:val="24"/>
        </w:rPr>
        <w:t xml:space="preserve"> to reference category; </w:t>
      </w:r>
      <w:proofErr w:type="spellStart"/>
      <w:r w:rsidRPr="00BC730A">
        <w:rPr>
          <w:rFonts w:ascii="Arial" w:hAnsi="Arial" w:cs="Arial"/>
          <w:sz w:val="24"/>
          <w:szCs w:val="24"/>
          <w:vertAlign w:val="superscript"/>
        </w:rPr>
        <w:t>c</w:t>
      </w:r>
      <w:r w:rsidRPr="00BC730A">
        <w:rPr>
          <w:rFonts w:ascii="Arial" w:hAnsi="Arial" w:cs="Arial"/>
          <w:sz w:val="24"/>
          <w:szCs w:val="24"/>
        </w:rPr>
        <w:t>Quantitative</w:t>
      </w:r>
      <w:proofErr w:type="spellEnd"/>
      <w:r w:rsidRPr="00BC730A">
        <w:rPr>
          <w:rFonts w:ascii="Arial" w:hAnsi="Arial" w:cs="Arial"/>
          <w:sz w:val="24"/>
          <w:szCs w:val="24"/>
        </w:rPr>
        <w:t xml:space="preserve"> variable with no reference category.</w:t>
      </w:r>
    </w:p>
    <w:p w:rsidR="0089115F" w:rsidRPr="00BC730A" w:rsidRDefault="0089115F">
      <w:pPr>
        <w:rPr>
          <w:rFonts w:ascii="Arial" w:hAnsi="Arial" w:cs="Arial"/>
          <w:sz w:val="24"/>
          <w:szCs w:val="24"/>
        </w:rPr>
      </w:pPr>
    </w:p>
    <w:p w:rsidR="0089115F" w:rsidRPr="00BC730A" w:rsidRDefault="0089115F">
      <w:pPr>
        <w:rPr>
          <w:rFonts w:ascii="Arial" w:hAnsi="Arial" w:cs="Arial"/>
          <w:sz w:val="24"/>
          <w:szCs w:val="24"/>
        </w:rPr>
      </w:pPr>
    </w:p>
    <w:sectPr w:rsidR="0089115F" w:rsidRPr="00BC730A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311" w:rsidRDefault="006B2311" w:rsidP="00B813F0">
      <w:pPr>
        <w:spacing w:after="0" w:line="240" w:lineRule="auto"/>
      </w:pPr>
      <w:r>
        <w:separator/>
      </w:r>
    </w:p>
  </w:endnote>
  <w:endnote w:type="continuationSeparator" w:id="0">
    <w:p w:rsidR="006B2311" w:rsidRDefault="006B2311" w:rsidP="00B81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NexusSansPr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4072164"/>
      <w:docPartObj>
        <w:docPartGallery w:val="Page Numbers (Bottom of Page)"/>
        <w:docPartUnique/>
      </w:docPartObj>
    </w:sdtPr>
    <w:sdtContent>
      <w:p w:rsidR="00B813F0" w:rsidRDefault="00B813F0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813F0">
          <w:rPr>
            <w:noProof/>
            <w:lang w:val="ca-ES"/>
          </w:rPr>
          <w:t>9</w:t>
        </w:r>
        <w:r>
          <w:fldChar w:fldCharType="end"/>
        </w:r>
      </w:p>
    </w:sdtContent>
  </w:sdt>
  <w:p w:rsidR="00B813F0" w:rsidRDefault="00B813F0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311" w:rsidRDefault="006B2311" w:rsidP="00B813F0">
      <w:pPr>
        <w:spacing w:after="0" w:line="240" w:lineRule="auto"/>
      </w:pPr>
      <w:r>
        <w:separator/>
      </w:r>
    </w:p>
  </w:footnote>
  <w:footnote w:type="continuationSeparator" w:id="0">
    <w:p w:rsidR="006B2311" w:rsidRDefault="006B2311" w:rsidP="00B813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82D"/>
    <w:rsid w:val="000A19B4"/>
    <w:rsid w:val="000C6C93"/>
    <w:rsid w:val="000D7F4B"/>
    <w:rsid w:val="001073D3"/>
    <w:rsid w:val="00157444"/>
    <w:rsid w:val="001859EF"/>
    <w:rsid w:val="001A5219"/>
    <w:rsid w:val="001C524D"/>
    <w:rsid w:val="00282291"/>
    <w:rsid w:val="002A7D5E"/>
    <w:rsid w:val="002B538F"/>
    <w:rsid w:val="00320D0F"/>
    <w:rsid w:val="00331590"/>
    <w:rsid w:val="003551F2"/>
    <w:rsid w:val="003C17F2"/>
    <w:rsid w:val="003E767E"/>
    <w:rsid w:val="00450559"/>
    <w:rsid w:val="004667C0"/>
    <w:rsid w:val="00487895"/>
    <w:rsid w:val="0049798D"/>
    <w:rsid w:val="004A27F4"/>
    <w:rsid w:val="004E4A6E"/>
    <w:rsid w:val="005464D7"/>
    <w:rsid w:val="00570F83"/>
    <w:rsid w:val="005C102E"/>
    <w:rsid w:val="005C1E34"/>
    <w:rsid w:val="005E1AC2"/>
    <w:rsid w:val="00692098"/>
    <w:rsid w:val="006B2311"/>
    <w:rsid w:val="006B3933"/>
    <w:rsid w:val="00732DAE"/>
    <w:rsid w:val="007A1AC0"/>
    <w:rsid w:val="007E4CB8"/>
    <w:rsid w:val="008050C4"/>
    <w:rsid w:val="00827A0A"/>
    <w:rsid w:val="0089115F"/>
    <w:rsid w:val="008E0183"/>
    <w:rsid w:val="00904712"/>
    <w:rsid w:val="00976BD6"/>
    <w:rsid w:val="009D6C60"/>
    <w:rsid w:val="00A80140"/>
    <w:rsid w:val="00AF6A24"/>
    <w:rsid w:val="00B12E2A"/>
    <w:rsid w:val="00B30A9A"/>
    <w:rsid w:val="00B813F0"/>
    <w:rsid w:val="00BC730A"/>
    <w:rsid w:val="00C11F51"/>
    <w:rsid w:val="00C35FEE"/>
    <w:rsid w:val="00CC0CC2"/>
    <w:rsid w:val="00CF5FE3"/>
    <w:rsid w:val="00CF729F"/>
    <w:rsid w:val="00D149CD"/>
    <w:rsid w:val="00D1682D"/>
    <w:rsid w:val="00E715A0"/>
    <w:rsid w:val="00E92609"/>
    <w:rsid w:val="00F94678"/>
    <w:rsid w:val="00FA3E03"/>
    <w:rsid w:val="00FD2024"/>
    <w:rsid w:val="00FE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CC792-10D5-44F6-832B-384D8F94F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682D"/>
    <w:rPr>
      <w:lang w:val="en-GB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AF6A2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A8014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D1682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ol2Car">
    <w:name w:val="Títol 2 Car"/>
    <w:basedOn w:val="Tipusdelletraperdefectedelpargraf"/>
    <w:link w:val="Ttol2"/>
    <w:uiPriority w:val="9"/>
    <w:rsid w:val="00AF6A2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character" w:customStyle="1" w:styleId="Ttol3Car">
    <w:name w:val="Títol 3 Car"/>
    <w:basedOn w:val="Tipusdelletraperdefectedelpargraf"/>
    <w:link w:val="Ttol3"/>
    <w:uiPriority w:val="9"/>
    <w:rsid w:val="00A8014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/>
    </w:rPr>
  </w:style>
  <w:style w:type="paragraph" w:styleId="Capalera">
    <w:name w:val="header"/>
    <w:basedOn w:val="Normal"/>
    <w:link w:val="CapaleraCar"/>
    <w:uiPriority w:val="99"/>
    <w:unhideWhenUsed/>
    <w:rsid w:val="00B813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B813F0"/>
    <w:rPr>
      <w:lang w:val="en-GB"/>
    </w:rPr>
  </w:style>
  <w:style w:type="paragraph" w:styleId="Peu">
    <w:name w:val="footer"/>
    <w:basedOn w:val="Normal"/>
    <w:link w:val="PeuCar"/>
    <w:uiPriority w:val="99"/>
    <w:unhideWhenUsed/>
    <w:rsid w:val="00B813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B813F0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CTTI</Company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Moharra Francés, Montserrat</dc:creator>
  <cp:keywords/>
  <dc:description/>
  <cp:lastModifiedBy>Moharra Francés, Montserrat</cp:lastModifiedBy>
  <cp:revision>13</cp:revision>
  <dcterms:created xsi:type="dcterms:W3CDTF">2023-07-09T15:08:00Z</dcterms:created>
  <dcterms:modified xsi:type="dcterms:W3CDTF">2023-07-13T20:49:00Z</dcterms:modified>
</cp:coreProperties>
</file>