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7069F" w14:textId="77777777" w:rsidR="00593451" w:rsidRDefault="00593451" w:rsidP="0059345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OLE_LINK88"/>
      <w:bookmarkStart w:id="1" w:name="_Hlk121790378"/>
      <w:bookmarkStart w:id="2" w:name="OLE_LINK148"/>
      <w:r>
        <w:rPr>
          <w:rFonts w:ascii="Times New Roman" w:hAnsi="Times New Roman" w:cs="Times New Roman"/>
          <w:b/>
          <w:bCs/>
          <w:sz w:val="24"/>
          <w:szCs w:val="24"/>
        </w:rPr>
        <w:t>Supplementary Table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>S2:</w:t>
      </w:r>
      <w:r>
        <w:rPr>
          <w:rFonts w:ascii="Times New Roman" w:hAnsi="Times New Roman" w:cs="Times New Roman"/>
          <w:sz w:val="24"/>
          <w:szCs w:val="24"/>
        </w:rPr>
        <w:t xml:space="preserve"> Details of antibodies used.</w:t>
      </w:r>
    </w:p>
    <w:tbl>
      <w:tblPr>
        <w:tblStyle w:val="1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2836"/>
        <w:gridCol w:w="2551"/>
      </w:tblGrid>
      <w:tr w:rsidR="00593451" w:rsidRPr="00AB1550" w14:paraId="56248216" w14:textId="77777777" w:rsidTr="009257B6">
        <w:trPr>
          <w:trHeight w:hRule="exact" w:val="422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bookmarkEnd w:id="2"/>
          <w:p w14:paraId="6625C2A6" w14:textId="77777777" w:rsidR="00593451" w:rsidRPr="00AB1550" w:rsidRDefault="00593451" w:rsidP="009257B6">
            <w:pPr>
              <w:spacing w:line="360" w:lineRule="auto"/>
              <w:rPr>
                <w:color w:val="000000" w:themeColor="text1"/>
                <w:sz w:val="21"/>
                <w:szCs w:val="21"/>
              </w:rPr>
            </w:pPr>
            <w:r w:rsidRPr="00AB1550">
              <w:rPr>
                <w:color w:val="000000" w:themeColor="text1"/>
                <w:sz w:val="21"/>
                <w:szCs w:val="21"/>
              </w:rPr>
              <w:t>Antibodies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51A93FAF" w14:textId="77777777" w:rsidR="00593451" w:rsidRPr="00AB1550" w:rsidRDefault="00593451" w:rsidP="009257B6">
            <w:pPr>
              <w:spacing w:line="360" w:lineRule="auto"/>
              <w:rPr>
                <w:sz w:val="21"/>
                <w:szCs w:val="21"/>
              </w:rPr>
            </w:pPr>
            <w:r w:rsidRPr="00AB1550">
              <w:rPr>
                <w:sz w:val="21"/>
                <w:szCs w:val="21"/>
              </w:rPr>
              <w:t>Source (catalog number)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4FCED32" w14:textId="77777777" w:rsidR="00593451" w:rsidRPr="00AB1550" w:rsidRDefault="00593451" w:rsidP="009257B6">
            <w:pPr>
              <w:spacing w:line="360" w:lineRule="auto"/>
              <w:rPr>
                <w:sz w:val="21"/>
                <w:szCs w:val="21"/>
              </w:rPr>
            </w:pPr>
            <w:r w:rsidRPr="00AB1550">
              <w:rPr>
                <w:sz w:val="21"/>
                <w:szCs w:val="21"/>
              </w:rPr>
              <w:t>Dilution</w:t>
            </w:r>
          </w:p>
        </w:tc>
      </w:tr>
      <w:tr w:rsidR="00593451" w:rsidRPr="00AB1550" w14:paraId="6AD6E599" w14:textId="77777777" w:rsidTr="009257B6">
        <w:trPr>
          <w:trHeight w:hRule="exact" w:val="422"/>
        </w:trPr>
        <w:tc>
          <w:tcPr>
            <w:tcW w:w="3118" w:type="dxa"/>
          </w:tcPr>
          <w:p w14:paraId="519F678C" w14:textId="77777777" w:rsidR="00593451" w:rsidRDefault="00593451" w:rsidP="009257B6">
            <w:pPr>
              <w:spacing w:line="360" w:lineRule="auto"/>
              <w:rPr>
                <w:rFonts w:cstheme="minorBidi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Cs w:val="21"/>
              </w:rPr>
              <w:t>Primary antibody</w:t>
            </w:r>
          </w:p>
          <w:p w14:paraId="6B5452BA" w14:textId="77777777" w:rsidR="00593451" w:rsidRPr="00AB1550" w:rsidRDefault="00593451" w:rsidP="009257B6">
            <w:pPr>
              <w:pStyle w:val="a7"/>
              <w:spacing w:before="62" w:after="62"/>
              <w:rPr>
                <w:color w:val="000000" w:themeColor="text1"/>
                <w:sz w:val="21"/>
              </w:rPr>
            </w:pPr>
            <w:r w:rsidRPr="00AB1550">
              <w:rPr>
                <w:rFonts w:hint="eastAsia"/>
                <w:color w:val="000000" w:themeColor="text1"/>
                <w:sz w:val="21"/>
              </w:rPr>
              <w:t>anti-</w:t>
            </w:r>
            <w:r w:rsidRPr="00AB1550">
              <w:rPr>
                <w:color w:val="000000" w:themeColor="text1"/>
                <w:sz w:val="21"/>
              </w:rPr>
              <w:t>XBP</w:t>
            </w:r>
            <w:r w:rsidRPr="00AB1550">
              <w:rPr>
                <w:rFonts w:hint="eastAsia"/>
                <w:color w:val="000000" w:themeColor="text1"/>
                <w:sz w:val="21"/>
              </w:rPr>
              <w:t>1</w:t>
            </w:r>
            <w:r w:rsidRPr="00AB1550">
              <w:rPr>
                <w:color w:val="000000" w:themeColor="text1"/>
                <w:sz w:val="21"/>
              </w:rPr>
              <w:t xml:space="preserve"> </w:t>
            </w:r>
            <w:r w:rsidRPr="00AB1550">
              <w:rPr>
                <w:rFonts w:hint="eastAsia"/>
                <w:color w:val="000000" w:themeColor="text1"/>
                <w:sz w:val="21"/>
              </w:rPr>
              <w:t>antibody</w:t>
            </w:r>
          </w:p>
        </w:tc>
        <w:tc>
          <w:tcPr>
            <w:tcW w:w="2836" w:type="dxa"/>
          </w:tcPr>
          <w:p w14:paraId="1CF6A6DA" w14:textId="77777777" w:rsidR="00593451" w:rsidRPr="00AB1550" w:rsidRDefault="00593451" w:rsidP="009257B6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3D6BC7A5" w14:textId="77777777" w:rsidR="00593451" w:rsidRPr="00AB1550" w:rsidRDefault="00593451" w:rsidP="009257B6">
            <w:pPr>
              <w:spacing w:line="360" w:lineRule="auto"/>
              <w:rPr>
                <w:sz w:val="21"/>
                <w:szCs w:val="21"/>
              </w:rPr>
            </w:pPr>
          </w:p>
        </w:tc>
      </w:tr>
      <w:tr w:rsidR="00593451" w:rsidRPr="00AB1550" w14:paraId="13D5A074" w14:textId="77777777" w:rsidTr="009257B6">
        <w:trPr>
          <w:trHeight w:hRule="exact" w:val="422"/>
        </w:trPr>
        <w:tc>
          <w:tcPr>
            <w:tcW w:w="3118" w:type="dxa"/>
          </w:tcPr>
          <w:p w14:paraId="5133048F" w14:textId="77777777" w:rsidR="00593451" w:rsidRPr="00CB3C57" w:rsidRDefault="00593451" w:rsidP="009257B6">
            <w:pPr>
              <w:pStyle w:val="a7"/>
              <w:spacing w:before="62" w:after="62"/>
              <w:rPr>
                <w:iCs w:val="0"/>
                <w:sz w:val="21"/>
              </w:rPr>
            </w:pPr>
            <w:r w:rsidRPr="00AB1550">
              <w:rPr>
                <w:rFonts w:hint="eastAsia"/>
                <w:color w:val="000000" w:themeColor="text1"/>
                <w:sz w:val="21"/>
              </w:rPr>
              <w:t>anti-</w:t>
            </w:r>
            <w:r w:rsidRPr="00CB3C57">
              <w:rPr>
                <w:iCs w:val="0"/>
                <w:sz w:val="21"/>
              </w:rPr>
              <w:t>GAPDH</w:t>
            </w:r>
            <w:r w:rsidRPr="00AB1550">
              <w:rPr>
                <w:rFonts w:hint="eastAsia"/>
                <w:color w:val="000000" w:themeColor="text1"/>
                <w:sz w:val="21"/>
              </w:rPr>
              <w:t xml:space="preserve"> antibody</w:t>
            </w:r>
          </w:p>
        </w:tc>
        <w:tc>
          <w:tcPr>
            <w:tcW w:w="2836" w:type="dxa"/>
          </w:tcPr>
          <w:p w14:paraId="2D42C408" w14:textId="77777777" w:rsidR="00593451" w:rsidRPr="00AB1550" w:rsidRDefault="00593451" w:rsidP="009257B6">
            <w:pPr>
              <w:spacing w:line="360" w:lineRule="auto"/>
              <w:rPr>
                <w:sz w:val="21"/>
                <w:szCs w:val="21"/>
              </w:rPr>
            </w:pPr>
            <w:r w:rsidRPr="00AB1550">
              <w:rPr>
                <w:sz w:val="21"/>
                <w:szCs w:val="21"/>
              </w:rPr>
              <w:t>Proteintech (</w:t>
            </w:r>
            <w:r w:rsidRPr="00CB3C57">
              <w:rPr>
                <w:sz w:val="21"/>
                <w:szCs w:val="21"/>
              </w:rPr>
              <w:t>60004-1-Ig</w:t>
            </w:r>
            <w:r w:rsidRPr="00AB1550">
              <w:rPr>
                <w:sz w:val="21"/>
                <w:szCs w:val="21"/>
              </w:rPr>
              <w:t>)</w:t>
            </w:r>
          </w:p>
        </w:tc>
        <w:tc>
          <w:tcPr>
            <w:tcW w:w="2551" w:type="dxa"/>
          </w:tcPr>
          <w:p w14:paraId="756737D3" w14:textId="77777777" w:rsidR="00593451" w:rsidRPr="00AB1550" w:rsidRDefault="00593451" w:rsidP="009257B6">
            <w:pPr>
              <w:spacing w:line="360" w:lineRule="auto"/>
              <w:rPr>
                <w:sz w:val="21"/>
                <w:szCs w:val="21"/>
              </w:rPr>
            </w:pPr>
            <w:r w:rsidRPr="00CB3C57">
              <w:rPr>
                <w:sz w:val="21"/>
                <w:szCs w:val="21"/>
              </w:rPr>
              <w:t xml:space="preserve">1:5000 </w:t>
            </w:r>
            <w:r w:rsidRPr="00AB1550">
              <w:rPr>
                <w:sz w:val="21"/>
                <w:szCs w:val="21"/>
              </w:rPr>
              <w:t>for Western blot</w:t>
            </w:r>
          </w:p>
        </w:tc>
      </w:tr>
      <w:tr w:rsidR="00593451" w:rsidRPr="00AB1550" w14:paraId="3E14602A" w14:textId="77777777" w:rsidTr="009257B6">
        <w:trPr>
          <w:trHeight w:hRule="exact" w:val="422"/>
        </w:trPr>
        <w:tc>
          <w:tcPr>
            <w:tcW w:w="3118" w:type="dxa"/>
          </w:tcPr>
          <w:p w14:paraId="05792CEE" w14:textId="77777777" w:rsidR="00593451" w:rsidRPr="00EE612F" w:rsidRDefault="00593451" w:rsidP="009257B6">
            <w:pPr>
              <w:pStyle w:val="a7"/>
              <w:spacing w:before="62" w:after="62"/>
              <w:rPr>
                <w:iCs w:val="0"/>
                <w:sz w:val="21"/>
              </w:rPr>
            </w:pPr>
            <w:r w:rsidRPr="00EE612F">
              <w:rPr>
                <w:rFonts w:hint="eastAsia"/>
                <w:iCs w:val="0"/>
                <w:sz w:val="21"/>
              </w:rPr>
              <w:t>anti-</w:t>
            </w:r>
            <w:r w:rsidRPr="00EE612F">
              <w:rPr>
                <w:iCs w:val="0"/>
                <w:sz w:val="21"/>
              </w:rPr>
              <w:t>JAK1</w:t>
            </w:r>
            <w:r w:rsidRPr="00EE612F">
              <w:rPr>
                <w:rFonts w:hint="eastAsia"/>
                <w:iCs w:val="0"/>
                <w:sz w:val="21"/>
              </w:rPr>
              <w:t xml:space="preserve"> antibody</w:t>
            </w:r>
          </w:p>
        </w:tc>
        <w:tc>
          <w:tcPr>
            <w:tcW w:w="2836" w:type="dxa"/>
          </w:tcPr>
          <w:p w14:paraId="14BD4F13" w14:textId="77777777" w:rsidR="00593451" w:rsidRPr="00EE612F" w:rsidRDefault="00593451" w:rsidP="009257B6">
            <w:pPr>
              <w:spacing w:line="360" w:lineRule="auto"/>
              <w:rPr>
                <w:sz w:val="21"/>
                <w:szCs w:val="21"/>
              </w:rPr>
            </w:pPr>
            <w:r w:rsidRPr="00EE612F">
              <w:rPr>
                <w:rFonts w:hint="eastAsia"/>
                <w:sz w:val="21"/>
                <w:szCs w:val="21"/>
              </w:rPr>
              <w:t>A</w:t>
            </w:r>
            <w:r w:rsidRPr="00EE612F">
              <w:rPr>
                <w:sz w:val="21"/>
                <w:szCs w:val="21"/>
              </w:rPr>
              <w:t>b</w:t>
            </w:r>
            <w:r w:rsidRPr="00EE612F">
              <w:rPr>
                <w:rFonts w:hint="eastAsia"/>
                <w:sz w:val="21"/>
                <w:szCs w:val="21"/>
              </w:rPr>
              <w:t>clonal</w:t>
            </w:r>
            <w:r w:rsidRPr="00EE612F">
              <w:rPr>
                <w:sz w:val="21"/>
                <w:szCs w:val="21"/>
              </w:rPr>
              <w:t xml:space="preserve"> (A18323)</w:t>
            </w:r>
          </w:p>
        </w:tc>
        <w:tc>
          <w:tcPr>
            <w:tcW w:w="2551" w:type="dxa"/>
          </w:tcPr>
          <w:p w14:paraId="3D8F509D" w14:textId="77777777" w:rsidR="00593451" w:rsidRPr="007870A9" w:rsidRDefault="00593451" w:rsidP="009257B6">
            <w:pPr>
              <w:spacing w:line="360" w:lineRule="auto"/>
              <w:rPr>
                <w:sz w:val="21"/>
                <w:szCs w:val="21"/>
              </w:rPr>
            </w:pPr>
            <w:r w:rsidRPr="00CB3C57">
              <w:rPr>
                <w:sz w:val="21"/>
                <w:szCs w:val="21"/>
              </w:rPr>
              <w:t>1:</w:t>
            </w:r>
            <w:r>
              <w:rPr>
                <w:sz w:val="21"/>
                <w:szCs w:val="21"/>
              </w:rPr>
              <w:t>1</w:t>
            </w:r>
            <w:r w:rsidRPr="00CB3C57">
              <w:rPr>
                <w:sz w:val="21"/>
                <w:szCs w:val="21"/>
              </w:rPr>
              <w:t>000</w:t>
            </w:r>
            <w:r>
              <w:rPr>
                <w:sz w:val="21"/>
                <w:szCs w:val="21"/>
              </w:rPr>
              <w:t xml:space="preserve"> </w:t>
            </w:r>
            <w:r w:rsidRPr="00AB1550">
              <w:rPr>
                <w:sz w:val="21"/>
                <w:szCs w:val="21"/>
              </w:rPr>
              <w:t>for Western blot</w:t>
            </w:r>
          </w:p>
        </w:tc>
      </w:tr>
      <w:tr w:rsidR="00593451" w:rsidRPr="00AB1550" w14:paraId="4E52FA49" w14:textId="77777777" w:rsidTr="009257B6">
        <w:trPr>
          <w:trHeight w:hRule="exact" w:val="422"/>
        </w:trPr>
        <w:tc>
          <w:tcPr>
            <w:tcW w:w="3118" w:type="dxa"/>
          </w:tcPr>
          <w:p w14:paraId="2EBA0FE3" w14:textId="77777777" w:rsidR="00593451" w:rsidRPr="007870A9" w:rsidRDefault="00593451" w:rsidP="009257B6">
            <w:pPr>
              <w:pStyle w:val="a7"/>
              <w:spacing w:before="62" w:after="62"/>
              <w:rPr>
                <w:iCs w:val="0"/>
                <w:sz w:val="21"/>
              </w:rPr>
            </w:pPr>
            <w:r w:rsidRPr="007870A9">
              <w:rPr>
                <w:rFonts w:hint="eastAsia"/>
                <w:iCs w:val="0"/>
                <w:sz w:val="21"/>
              </w:rPr>
              <w:t>anti-</w:t>
            </w:r>
            <w:r w:rsidRPr="00AB1550">
              <w:rPr>
                <w:color w:val="000000" w:themeColor="text1"/>
                <w:sz w:val="21"/>
              </w:rPr>
              <w:t>phospho</w:t>
            </w:r>
            <w:r w:rsidRPr="007870A9">
              <w:rPr>
                <w:iCs w:val="0"/>
                <w:sz w:val="21"/>
              </w:rPr>
              <w:t>-JAK1</w:t>
            </w:r>
            <w:r w:rsidRPr="007870A9">
              <w:rPr>
                <w:rFonts w:hint="eastAsia"/>
                <w:iCs w:val="0"/>
                <w:sz w:val="21"/>
              </w:rPr>
              <w:t xml:space="preserve"> antibody</w:t>
            </w:r>
          </w:p>
        </w:tc>
        <w:tc>
          <w:tcPr>
            <w:tcW w:w="2836" w:type="dxa"/>
          </w:tcPr>
          <w:p w14:paraId="33004F22" w14:textId="77777777" w:rsidR="00593451" w:rsidRPr="007870A9" w:rsidRDefault="00593451" w:rsidP="009257B6">
            <w:pPr>
              <w:spacing w:line="360" w:lineRule="auto"/>
              <w:rPr>
                <w:sz w:val="21"/>
                <w:szCs w:val="21"/>
              </w:rPr>
            </w:pPr>
            <w:r w:rsidRPr="007870A9">
              <w:rPr>
                <w:sz w:val="21"/>
                <w:szCs w:val="21"/>
              </w:rPr>
              <w:t xml:space="preserve">Affinity </w:t>
            </w:r>
            <w:r w:rsidRPr="007870A9">
              <w:rPr>
                <w:rFonts w:hint="eastAsia"/>
                <w:sz w:val="21"/>
                <w:szCs w:val="21"/>
              </w:rPr>
              <w:t>(</w:t>
            </w:r>
            <w:r w:rsidRPr="007870A9">
              <w:rPr>
                <w:sz w:val="21"/>
                <w:szCs w:val="21"/>
              </w:rPr>
              <w:t>AF2012)</w:t>
            </w:r>
          </w:p>
        </w:tc>
        <w:tc>
          <w:tcPr>
            <w:tcW w:w="2551" w:type="dxa"/>
          </w:tcPr>
          <w:p w14:paraId="2DE892C2" w14:textId="77777777" w:rsidR="00593451" w:rsidRPr="007870A9" w:rsidRDefault="00593451" w:rsidP="009257B6">
            <w:pPr>
              <w:spacing w:line="360" w:lineRule="auto"/>
              <w:rPr>
                <w:sz w:val="21"/>
                <w:szCs w:val="21"/>
              </w:rPr>
            </w:pPr>
            <w:r w:rsidRPr="00CB3C57">
              <w:rPr>
                <w:sz w:val="21"/>
                <w:szCs w:val="21"/>
              </w:rPr>
              <w:t>1:</w:t>
            </w:r>
            <w:r>
              <w:rPr>
                <w:sz w:val="21"/>
                <w:szCs w:val="21"/>
              </w:rPr>
              <w:t>1</w:t>
            </w:r>
            <w:r w:rsidRPr="00CB3C57">
              <w:rPr>
                <w:sz w:val="21"/>
                <w:szCs w:val="21"/>
              </w:rPr>
              <w:t>000</w:t>
            </w:r>
            <w:r>
              <w:rPr>
                <w:sz w:val="21"/>
                <w:szCs w:val="21"/>
              </w:rPr>
              <w:t xml:space="preserve"> </w:t>
            </w:r>
            <w:r w:rsidRPr="00AB1550">
              <w:rPr>
                <w:sz w:val="21"/>
                <w:szCs w:val="21"/>
              </w:rPr>
              <w:t>for Western blot</w:t>
            </w:r>
          </w:p>
        </w:tc>
      </w:tr>
      <w:tr w:rsidR="00593451" w:rsidRPr="00AB1550" w14:paraId="5D169462" w14:textId="77777777" w:rsidTr="009257B6">
        <w:trPr>
          <w:trHeight w:hRule="exact" w:val="422"/>
        </w:trPr>
        <w:tc>
          <w:tcPr>
            <w:tcW w:w="3118" w:type="dxa"/>
          </w:tcPr>
          <w:p w14:paraId="6058AC3E" w14:textId="77777777" w:rsidR="00593451" w:rsidRPr="007870A9" w:rsidRDefault="00593451" w:rsidP="009257B6">
            <w:pPr>
              <w:pStyle w:val="a7"/>
              <w:spacing w:before="62" w:after="62"/>
              <w:rPr>
                <w:iCs w:val="0"/>
                <w:sz w:val="21"/>
              </w:rPr>
            </w:pPr>
            <w:r w:rsidRPr="007870A9">
              <w:rPr>
                <w:rFonts w:hint="eastAsia"/>
                <w:iCs w:val="0"/>
                <w:sz w:val="21"/>
              </w:rPr>
              <w:t>anti-</w:t>
            </w:r>
            <w:r w:rsidRPr="007870A9">
              <w:rPr>
                <w:iCs w:val="0"/>
                <w:sz w:val="21"/>
              </w:rPr>
              <w:t>JAK3</w:t>
            </w:r>
            <w:r w:rsidRPr="007870A9">
              <w:rPr>
                <w:rFonts w:hint="eastAsia"/>
                <w:iCs w:val="0"/>
                <w:sz w:val="21"/>
              </w:rPr>
              <w:t xml:space="preserve"> antibody</w:t>
            </w:r>
          </w:p>
        </w:tc>
        <w:tc>
          <w:tcPr>
            <w:tcW w:w="2836" w:type="dxa"/>
          </w:tcPr>
          <w:p w14:paraId="44D4ABAD" w14:textId="77777777" w:rsidR="00593451" w:rsidRPr="007870A9" w:rsidRDefault="00593451" w:rsidP="009257B6">
            <w:pPr>
              <w:spacing w:line="360" w:lineRule="auto"/>
              <w:rPr>
                <w:sz w:val="21"/>
                <w:szCs w:val="21"/>
              </w:rPr>
            </w:pPr>
            <w:r w:rsidRPr="00EE612F">
              <w:rPr>
                <w:rFonts w:hint="eastAsia"/>
                <w:sz w:val="21"/>
                <w:szCs w:val="21"/>
              </w:rPr>
              <w:t>A</w:t>
            </w:r>
            <w:r w:rsidRPr="00EE612F">
              <w:rPr>
                <w:sz w:val="21"/>
                <w:szCs w:val="21"/>
              </w:rPr>
              <w:t>b</w:t>
            </w:r>
            <w:r w:rsidRPr="00EE612F">
              <w:rPr>
                <w:rFonts w:hint="eastAsia"/>
                <w:sz w:val="21"/>
                <w:szCs w:val="21"/>
              </w:rPr>
              <w:t>clonal</w:t>
            </w:r>
            <w:r w:rsidRPr="00EE612F">
              <w:rPr>
                <w:sz w:val="21"/>
                <w:szCs w:val="21"/>
              </w:rPr>
              <w:t xml:space="preserve"> (</w:t>
            </w:r>
            <w:r w:rsidRPr="007870A9">
              <w:rPr>
                <w:sz w:val="21"/>
                <w:szCs w:val="21"/>
              </w:rPr>
              <w:t>A0748)</w:t>
            </w:r>
          </w:p>
        </w:tc>
        <w:tc>
          <w:tcPr>
            <w:tcW w:w="2551" w:type="dxa"/>
          </w:tcPr>
          <w:p w14:paraId="2DCAEDEE" w14:textId="77777777" w:rsidR="00593451" w:rsidRPr="007870A9" w:rsidRDefault="00593451" w:rsidP="009257B6">
            <w:pPr>
              <w:spacing w:line="360" w:lineRule="auto"/>
              <w:rPr>
                <w:sz w:val="21"/>
                <w:szCs w:val="21"/>
              </w:rPr>
            </w:pPr>
            <w:r w:rsidRPr="00CB3C57">
              <w:rPr>
                <w:sz w:val="21"/>
                <w:szCs w:val="21"/>
              </w:rPr>
              <w:t>1:</w:t>
            </w:r>
            <w:r>
              <w:rPr>
                <w:sz w:val="21"/>
                <w:szCs w:val="21"/>
              </w:rPr>
              <w:t>1</w:t>
            </w:r>
            <w:r w:rsidRPr="00CB3C57">
              <w:rPr>
                <w:sz w:val="21"/>
                <w:szCs w:val="21"/>
              </w:rPr>
              <w:t>000</w:t>
            </w:r>
            <w:r>
              <w:rPr>
                <w:sz w:val="21"/>
                <w:szCs w:val="21"/>
              </w:rPr>
              <w:t xml:space="preserve"> </w:t>
            </w:r>
            <w:r w:rsidRPr="00AB1550">
              <w:rPr>
                <w:sz w:val="21"/>
                <w:szCs w:val="21"/>
              </w:rPr>
              <w:t>for Western blot</w:t>
            </w:r>
          </w:p>
        </w:tc>
      </w:tr>
      <w:tr w:rsidR="00593451" w:rsidRPr="00AB1550" w14:paraId="2C7098A7" w14:textId="77777777" w:rsidTr="009257B6">
        <w:trPr>
          <w:trHeight w:hRule="exact" w:val="422"/>
        </w:trPr>
        <w:tc>
          <w:tcPr>
            <w:tcW w:w="3118" w:type="dxa"/>
          </w:tcPr>
          <w:p w14:paraId="46475409" w14:textId="77777777" w:rsidR="00593451" w:rsidRPr="007870A9" w:rsidRDefault="00593451" w:rsidP="009257B6">
            <w:pPr>
              <w:pStyle w:val="a7"/>
              <w:spacing w:before="62" w:after="62"/>
              <w:rPr>
                <w:iCs w:val="0"/>
                <w:sz w:val="21"/>
              </w:rPr>
            </w:pPr>
            <w:r w:rsidRPr="007870A9">
              <w:rPr>
                <w:rFonts w:hint="eastAsia"/>
                <w:iCs w:val="0"/>
                <w:sz w:val="21"/>
              </w:rPr>
              <w:t>anti-</w:t>
            </w:r>
            <w:bookmarkStart w:id="3" w:name="OLE_LINK138"/>
            <w:r w:rsidRPr="00AB1550">
              <w:rPr>
                <w:color w:val="000000" w:themeColor="text1"/>
                <w:sz w:val="21"/>
              </w:rPr>
              <w:t>phospho</w:t>
            </w:r>
            <w:bookmarkEnd w:id="3"/>
            <w:r w:rsidRPr="007870A9">
              <w:rPr>
                <w:iCs w:val="0"/>
                <w:sz w:val="21"/>
              </w:rPr>
              <w:t>-JAK3</w:t>
            </w:r>
            <w:r w:rsidRPr="007870A9">
              <w:rPr>
                <w:rFonts w:hint="eastAsia"/>
                <w:iCs w:val="0"/>
                <w:sz w:val="21"/>
              </w:rPr>
              <w:t xml:space="preserve"> antibody</w:t>
            </w:r>
          </w:p>
        </w:tc>
        <w:tc>
          <w:tcPr>
            <w:tcW w:w="2836" w:type="dxa"/>
          </w:tcPr>
          <w:p w14:paraId="396FAE58" w14:textId="77777777" w:rsidR="00593451" w:rsidRPr="007870A9" w:rsidRDefault="00593451" w:rsidP="009257B6">
            <w:pPr>
              <w:spacing w:line="360" w:lineRule="auto"/>
              <w:rPr>
                <w:sz w:val="21"/>
                <w:szCs w:val="21"/>
              </w:rPr>
            </w:pPr>
            <w:r w:rsidRPr="007870A9">
              <w:rPr>
                <w:sz w:val="21"/>
                <w:szCs w:val="21"/>
              </w:rPr>
              <w:t xml:space="preserve">Affinity </w:t>
            </w:r>
            <w:r w:rsidRPr="007870A9">
              <w:rPr>
                <w:rFonts w:hint="eastAsia"/>
                <w:sz w:val="21"/>
                <w:szCs w:val="21"/>
              </w:rPr>
              <w:t>(</w:t>
            </w:r>
            <w:r w:rsidRPr="007870A9">
              <w:rPr>
                <w:sz w:val="21"/>
                <w:szCs w:val="21"/>
              </w:rPr>
              <w:t>AF8160)</w:t>
            </w:r>
          </w:p>
        </w:tc>
        <w:tc>
          <w:tcPr>
            <w:tcW w:w="2551" w:type="dxa"/>
          </w:tcPr>
          <w:p w14:paraId="0C802DFA" w14:textId="77777777" w:rsidR="00593451" w:rsidRPr="007870A9" w:rsidRDefault="00593451" w:rsidP="009257B6">
            <w:pPr>
              <w:spacing w:line="360" w:lineRule="auto"/>
              <w:rPr>
                <w:sz w:val="21"/>
                <w:szCs w:val="21"/>
              </w:rPr>
            </w:pPr>
            <w:r w:rsidRPr="00CB3C57">
              <w:rPr>
                <w:sz w:val="21"/>
                <w:szCs w:val="21"/>
              </w:rPr>
              <w:t>1:</w:t>
            </w:r>
            <w:r>
              <w:rPr>
                <w:sz w:val="21"/>
                <w:szCs w:val="21"/>
              </w:rPr>
              <w:t>1</w:t>
            </w:r>
            <w:r w:rsidRPr="00CB3C57">
              <w:rPr>
                <w:sz w:val="21"/>
                <w:szCs w:val="21"/>
              </w:rPr>
              <w:t>000</w:t>
            </w:r>
            <w:r>
              <w:rPr>
                <w:sz w:val="21"/>
                <w:szCs w:val="21"/>
              </w:rPr>
              <w:t xml:space="preserve"> </w:t>
            </w:r>
            <w:r w:rsidRPr="00AB1550">
              <w:rPr>
                <w:sz w:val="21"/>
                <w:szCs w:val="21"/>
              </w:rPr>
              <w:t>for Western blot</w:t>
            </w:r>
          </w:p>
        </w:tc>
      </w:tr>
      <w:tr w:rsidR="00593451" w:rsidRPr="00AB1550" w14:paraId="3D9897A7" w14:textId="77777777" w:rsidTr="009257B6">
        <w:trPr>
          <w:trHeight w:hRule="exact" w:val="422"/>
        </w:trPr>
        <w:tc>
          <w:tcPr>
            <w:tcW w:w="3118" w:type="dxa"/>
          </w:tcPr>
          <w:p w14:paraId="769D076C" w14:textId="77777777" w:rsidR="00593451" w:rsidRPr="00676C26" w:rsidRDefault="00593451" w:rsidP="009257B6">
            <w:pPr>
              <w:pStyle w:val="a7"/>
              <w:spacing w:before="62" w:after="62"/>
              <w:rPr>
                <w:iCs w:val="0"/>
                <w:sz w:val="21"/>
              </w:rPr>
            </w:pPr>
            <w:r w:rsidRPr="00676C26">
              <w:rPr>
                <w:rFonts w:hint="eastAsia"/>
                <w:iCs w:val="0"/>
                <w:sz w:val="21"/>
              </w:rPr>
              <w:t>anti-</w:t>
            </w:r>
            <w:r w:rsidRPr="00676C26">
              <w:rPr>
                <w:iCs w:val="0"/>
                <w:sz w:val="21"/>
              </w:rPr>
              <w:t>STAT1</w:t>
            </w:r>
            <w:r w:rsidRPr="00676C26">
              <w:rPr>
                <w:rFonts w:hint="eastAsia"/>
                <w:iCs w:val="0"/>
                <w:sz w:val="21"/>
              </w:rPr>
              <w:t xml:space="preserve"> antibody</w:t>
            </w:r>
          </w:p>
        </w:tc>
        <w:tc>
          <w:tcPr>
            <w:tcW w:w="2836" w:type="dxa"/>
          </w:tcPr>
          <w:p w14:paraId="0132A264" w14:textId="77777777" w:rsidR="00593451" w:rsidRPr="00676C26" w:rsidRDefault="00593451" w:rsidP="009257B6">
            <w:pPr>
              <w:spacing w:line="360" w:lineRule="auto"/>
              <w:rPr>
                <w:sz w:val="21"/>
                <w:szCs w:val="21"/>
              </w:rPr>
            </w:pPr>
            <w:r w:rsidRPr="00EE612F">
              <w:rPr>
                <w:rFonts w:hint="eastAsia"/>
                <w:sz w:val="21"/>
                <w:szCs w:val="21"/>
              </w:rPr>
              <w:t>A</w:t>
            </w:r>
            <w:r w:rsidRPr="00EE612F">
              <w:rPr>
                <w:sz w:val="21"/>
                <w:szCs w:val="21"/>
              </w:rPr>
              <w:t>b</w:t>
            </w:r>
            <w:r w:rsidRPr="00EE612F">
              <w:rPr>
                <w:rFonts w:hint="eastAsia"/>
                <w:sz w:val="21"/>
                <w:szCs w:val="21"/>
              </w:rPr>
              <w:t>clonal</w:t>
            </w:r>
            <w:r w:rsidRPr="00EE612F">
              <w:rPr>
                <w:sz w:val="21"/>
                <w:szCs w:val="21"/>
              </w:rPr>
              <w:t xml:space="preserve"> (</w:t>
            </w:r>
            <w:r w:rsidRPr="00676C26">
              <w:rPr>
                <w:sz w:val="21"/>
                <w:szCs w:val="21"/>
              </w:rPr>
              <w:t>A12075)</w:t>
            </w:r>
          </w:p>
        </w:tc>
        <w:tc>
          <w:tcPr>
            <w:tcW w:w="2551" w:type="dxa"/>
          </w:tcPr>
          <w:p w14:paraId="0E8C7607" w14:textId="77777777" w:rsidR="00593451" w:rsidRPr="00676C26" w:rsidRDefault="00593451" w:rsidP="009257B6">
            <w:pPr>
              <w:spacing w:line="360" w:lineRule="auto"/>
              <w:rPr>
                <w:sz w:val="21"/>
                <w:szCs w:val="21"/>
              </w:rPr>
            </w:pPr>
            <w:r w:rsidRPr="00CB3C57">
              <w:rPr>
                <w:sz w:val="21"/>
                <w:szCs w:val="21"/>
              </w:rPr>
              <w:t>1:</w:t>
            </w:r>
            <w:r>
              <w:rPr>
                <w:sz w:val="21"/>
                <w:szCs w:val="21"/>
              </w:rPr>
              <w:t>5</w:t>
            </w:r>
            <w:r w:rsidRPr="00CB3C57">
              <w:rPr>
                <w:sz w:val="21"/>
                <w:szCs w:val="21"/>
              </w:rPr>
              <w:t>00</w:t>
            </w:r>
            <w:r>
              <w:rPr>
                <w:sz w:val="21"/>
                <w:szCs w:val="21"/>
              </w:rPr>
              <w:t xml:space="preserve"> </w:t>
            </w:r>
            <w:r w:rsidRPr="00AB1550">
              <w:rPr>
                <w:sz w:val="21"/>
                <w:szCs w:val="21"/>
              </w:rPr>
              <w:t>for Western blot</w:t>
            </w:r>
          </w:p>
        </w:tc>
      </w:tr>
      <w:tr w:rsidR="00593451" w:rsidRPr="00AB1550" w14:paraId="4A9F1D7C" w14:textId="77777777" w:rsidTr="009257B6">
        <w:trPr>
          <w:trHeight w:hRule="exact" w:val="422"/>
        </w:trPr>
        <w:tc>
          <w:tcPr>
            <w:tcW w:w="3118" w:type="dxa"/>
          </w:tcPr>
          <w:p w14:paraId="21FEADFC" w14:textId="77777777" w:rsidR="00593451" w:rsidRPr="00676C26" w:rsidRDefault="00593451" w:rsidP="009257B6">
            <w:pPr>
              <w:pStyle w:val="a7"/>
              <w:spacing w:before="62" w:after="62"/>
              <w:rPr>
                <w:iCs w:val="0"/>
                <w:sz w:val="21"/>
              </w:rPr>
            </w:pPr>
            <w:r w:rsidRPr="00676C26">
              <w:rPr>
                <w:rFonts w:hint="eastAsia"/>
                <w:iCs w:val="0"/>
                <w:sz w:val="21"/>
              </w:rPr>
              <w:t>anti-</w:t>
            </w:r>
            <w:r w:rsidRPr="00AB1550">
              <w:rPr>
                <w:color w:val="000000" w:themeColor="text1"/>
                <w:sz w:val="21"/>
              </w:rPr>
              <w:t>phospho</w:t>
            </w:r>
            <w:r w:rsidRPr="00676C26">
              <w:rPr>
                <w:iCs w:val="0"/>
                <w:sz w:val="21"/>
              </w:rPr>
              <w:t>-STAT1</w:t>
            </w:r>
            <w:r w:rsidRPr="00676C26">
              <w:rPr>
                <w:rFonts w:hint="eastAsia"/>
                <w:iCs w:val="0"/>
                <w:sz w:val="21"/>
              </w:rPr>
              <w:t xml:space="preserve"> antibody</w:t>
            </w:r>
          </w:p>
        </w:tc>
        <w:tc>
          <w:tcPr>
            <w:tcW w:w="2836" w:type="dxa"/>
          </w:tcPr>
          <w:p w14:paraId="42656348" w14:textId="77777777" w:rsidR="00593451" w:rsidRPr="00676C26" w:rsidRDefault="00593451" w:rsidP="009257B6">
            <w:pPr>
              <w:spacing w:line="360" w:lineRule="auto"/>
              <w:rPr>
                <w:sz w:val="21"/>
                <w:szCs w:val="21"/>
              </w:rPr>
            </w:pPr>
            <w:r w:rsidRPr="00EE612F">
              <w:rPr>
                <w:rFonts w:hint="eastAsia"/>
                <w:sz w:val="21"/>
                <w:szCs w:val="21"/>
              </w:rPr>
              <w:t>A</w:t>
            </w:r>
            <w:r w:rsidRPr="00EE612F">
              <w:rPr>
                <w:sz w:val="21"/>
                <w:szCs w:val="21"/>
              </w:rPr>
              <w:t>b</w:t>
            </w:r>
            <w:r w:rsidRPr="00EE612F">
              <w:rPr>
                <w:rFonts w:hint="eastAsia"/>
                <w:sz w:val="21"/>
                <w:szCs w:val="21"/>
              </w:rPr>
              <w:t>clonal</w:t>
            </w:r>
            <w:r w:rsidRPr="00EE612F">
              <w:rPr>
                <w:sz w:val="21"/>
                <w:szCs w:val="21"/>
              </w:rPr>
              <w:t xml:space="preserve"> (</w:t>
            </w:r>
            <w:r w:rsidRPr="00676C26">
              <w:rPr>
                <w:sz w:val="21"/>
                <w:szCs w:val="21"/>
              </w:rPr>
              <w:t>AP0054)</w:t>
            </w:r>
          </w:p>
        </w:tc>
        <w:tc>
          <w:tcPr>
            <w:tcW w:w="2551" w:type="dxa"/>
          </w:tcPr>
          <w:p w14:paraId="469E869D" w14:textId="77777777" w:rsidR="00593451" w:rsidRPr="00676C26" w:rsidRDefault="00593451" w:rsidP="009257B6">
            <w:pPr>
              <w:spacing w:line="360" w:lineRule="auto"/>
              <w:rPr>
                <w:sz w:val="21"/>
                <w:szCs w:val="21"/>
              </w:rPr>
            </w:pPr>
            <w:r w:rsidRPr="00CB3C57">
              <w:rPr>
                <w:sz w:val="21"/>
                <w:szCs w:val="21"/>
              </w:rPr>
              <w:t>1:</w:t>
            </w:r>
            <w:r>
              <w:rPr>
                <w:sz w:val="21"/>
                <w:szCs w:val="21"/>
              </w:rPr>
              <w:t>1</w:t>
            </w:r>
            <w:r w:rsidRPr="00CB3C57">
              <w:rPr>
                <w:sz w:val="21"/>
                <w:szCs w:val="21"/>
              </w:rPr>
              <w:t>000</w:t>
            </w:r>
            <w:r>
              <w:rPr>
                <w:sz w:val="21"/>
                <w:szCs w:val="21"/>
              </w:rPr>
              <w:t xml:space="preserve"> </w:t>
            </w:r>
            <w:r w:rsidRPr="00AB1550">
              <w:rPr>
                <w:sz w:val="21"/>
                <w:szCs w:val="21"/>
              </w:rPr>
              <w:t>for Western blot</w:t>
            </w:r>
          </w:p>
        </w:tc>
      </w:tr>
      <w:tr w:rsidR="00593451" w:rsidRPr="00AB1550" w14:paraId="63AFA086" w14:textId="77777777" w:rsidTr="009257B6">
        <w:trPr>
          <w:trHeight w:hRule="exact" w:val="422"/>
        </w:trPr>
        <w:tc>
          <w:tcPr>
            <w:tcW w:w="3118" w:type="dxa"/>
          </w:tcPr>
          <w:p w14:paraId="553AFFD4" w14:textId="77777777" w:rsidR="00593451" w:rsidRPr="00676C26" w:rsidRDefault="00593451" w:rsidP="009257B6">
            <w:pPr>
              <w:pStyle w:val="a7"/>
              <w:spacing w:before="62" w:after="62"/>
              <w:rPr>
                <w:iCs w:val="0"/>
                <w:sz w:val="21"/>
              </w:rPr>
            </w:pPr>
            <w:r w:rsidRPr="00676C26">
              <w:rPr>
                <w:rFonts w:hint="eastAsia"/>
                <w:iCs w:val="0"/>
                <w:sz w:val="21"/>
              </w:rPr>
              <w:t>anti-</w:t>
            </w:r>
            <w:r w:rsidRPr="00676C26">
              <w:rPr>
                <w:iCs w:val="0"/>
                <w:sz w:val="21"/>
              </w:rPr>
              <w:t>STAT3</w:t>
            </w:r>
            <w:r w:rsidRPr="00676C26">
              <w:rPr>
                <w:rFonts w:hint="eastAsia"/>
                <w:iCs w:val="0"/>
                <w:sz w:val="21"/>
              </w:rPr>
              <w:t xml:space="preserve"> antibody</w:t>
            </w:r>
          </w:p>
        </w:tc>
        <w:tc>
          <w:tcPr>
            <w:tcW w:w="2836" w:type="dxa"/>
          </w:tcPr>
          <w:p w14:paraId="5375436D" w14:textId="77777777" w:rsidR="00593451" w:rsidRPr="00676C26" w:rsidRDefault="00593451" w:rsidP="009257B6">
            <w:pPr>
              <w:spacing w:line="360" w:lineRule="auto"/>
              <w:rPr>
                <w:sz w:val="21"/>
                <w:szCs w:val="21"/>
              </w:rPr>
            </w:pPr>
            <w:r w:rsidRPr="00AB1550">
              <w:rPr>
                <w:sz w:val="21"/>
                <w:szCs w:val="21"/>
              </w:rPr>
              <w:t>Proteintech (</w:t>
            </w:r>
            <w:r w:rsidRPr="00676C26">
              <w:rPr>
                <w:sz w:val="21"/>
                <w:szCs w:val="21"/>
              </w:rPr>
              <w:t>10253-2-AP)</w:t>
            </w:r>
          </w:p>
        </w:tc>
        <w:tc>
          <w:tcPr>
            <w:tcW w:w="2551" w:type="dxa"/>
          </w:tcPr>
          <w:p w14:paraId="54A89D83" w14:textId="77777777" w:rsidR="00593451" w:rsidRPr="00676C26" w:rsidRDefault="00593451" w:rsidP="009257B6">
            <w:pPr>
              <w:spacing w:line="360" w:lineRule="auto"/>
              <w:rPr>
                <w:sz w:val="21"/>
                <w:szCs w:val="21"/>
              </w:rPr>
            </w:pPr>
            <w:r w:rsidRPr="00CB3C57">
              <w:rPr>
                <w:sz w:val="21"/>
                <w:szCs w:val="21"/>
              </w:rPr>
              <w:t>1:</w:t>
            </w:r>
            <w:r>
              <w:rPr>
                <w:sz w:val="21"/>
                <w:szCs w:val="21"/>
              </w:rPr>
              <w:t>2</w:t>
            </w:r>
            <w:r w:rsidRPr="00CB3C57">
              <w:rPr>
                <w:sz w:val="21"/>
                <w:szCs w:val="21"/>
              </w:rPr>
              <w:t>000</w:t>
            </w:r>
            <w:r>
              <w:rPr>
                <w:sz w:val="21"/>
                <w:szCs w:val="21"/>
              </w:rPr>
              <w:t xml:space="preserve"> </w:t>
            </w:r>
            <w:r w:rsidRPr="00AB1550">
              <w:rPr>
                <w:sz w:val="21"/>
                <w:szCs w:val="21"/>
              </w:rPr>
              <w:t>for Western blot</w:t>
            </w:r>
          </w:p>
        </w:tc>
      </w:tr>
      <w:tr w:rsidR="00593451" w:rsidRPr="00AB1550" w14:paraId="6B4329E0" w14:textId="77777777" w:rsidTr="009257B6">
        <w:trPr>
          <w:trHeight w:hRule="exact" w:val="422"/>
        </w:trPr>
        <w:tc>
          <w:tcPr>
            <w:tcW w:w="3118" w:type="dxa"/>
          </w:tcPr>
          <w:p w14:paraId="63AE3122" w14:textId="77777777" w:rsidR="00593451" w:rsidRPr="00676C26" w:rsidRDefault="00593451" w:rsidP="009257B6">
            <w:pPr>
              <w:pStyle w:val="a7"/>
              <w:spacing w:before="62" w:after="62"/>
              <w:rPr>
                <w:iCs w:val="0"/>
                <w:sz w:val="21"/>
              </w:rPr>
            </w:pPr>
            <w:r w:rsidRPr="00676C26">
              <w:rPr>
                <w:rFonts w:hint="eastAsia"/>
                <w:iCs w:val="0"/>
                <w:sz w:val="21"/>
              </w:rPr>
              <w:t>anti-</w:t>
            </w:r>
            <w:r w:rsidRPr="00AB1550">
              <w:rPr>
                <w:color w:val="000000" w:themeColor="text1"/>
                <w:sz w:val="21"/>
              </w:rPr>
              <w:t>phospho</w:t>
            </w:r>
            <w:r w:rsidRPr="00676C26">
              <w:rPr>
                <w:iCs w:val="0"/>
                <w:sz w:val="21"/>
              </w:rPr>
              <w:t>-STAT3</w:t>
            </w:r>
            <w:r w:rsidRPr="00676C26">
              <w:rPr>
                <w:rFonts w:hint="eastAsia"/>
                <w:iCs w:val="0"/>
                <w:sz w:val="21"/>
              </w:rPr>
              <w:t xml:space="preserve"> antibody</w:t>
            </w:r>
          </w:p>
        </w:tc>
        <w:tc>
          <w:tcPr>
            <w:tcW w:w="2836" w:type="dxa"/>
          </w:tcPr>
          <w:p w14:paraId="2C9FDA3E" w14:textId="77777777" w:rsidR="00593451" w:rsidRPr="00676C26" w:rsidRDefault="00593451" w:rsidP="009257B6">
            <w:pPr>
              <w:spacing w:line="360" w:lineRule="auto"/>
              <w:rPr>
                <w:sz w:val="21"/>
                <w:szCs w:val="21"/>
              </w:rPr>
            </w:pPr>
            <w:r w:rsidRPr="00EE612F">
              <w:rPr>
                <w:rFonts w:hint="eastAsia"/>
                <w:sz w:val="21"/>
                <w:szCs w:val="21"/>
              </w:rPr>
              <w:t>A</w:t>
            </w:r>
            <w:r w:rsidRPr="00EE612F">
              <w:rPr>
                <w:sz w:val="21"/>
                <w:szCs w:val="21"/>
              </w:rPr>
              <w:t>b</w:t>
            </w:r>
            <w:r w:rsidRPr="00EE612F">
              <w:rPr>
                <w:rFonts w:hint="eastAsia"/>
                <w:sz w:val="21"/>
                <w:szCs w:val="21"/>
              </w:rPr>
              <w:t>clonal</w:t>
            </w:r>
            <w:r w:rsidRPr="00EE612F">
              <w:rPr>
                <w:sz w:val="21"/>
                <w:szCs w:val="21"/>
              </w:rPr>
              <w:t xml:space="preserve"> (</w:t>
            </w:r>
            <w:r w:rsidRPr="00676C26">
              <w:rPr>
                <w:sz w:val="21"/>
                <w:szCs w:val="21"/>
              </w:rPr>
              <w:t>AP0715)</w:t>
            </w:r>
          </w:p>
        </w:tc>
        <w:tc>
          <w:tcPr>
            <w:tcW w:w="2551" w:type="dxa"/>
          </w:tcPr>
          <w:p w14:paraId="0B843DCA" w14:textId="77777777" w:rsidR="00593451" w:rsidRPr="00676C26" w:rsidRDefault="00593451" w:rsidP="009257B6">
            <w:pPr>
              <w:spacing w:line="360" w:lineRule="auto"/>
              <w:rPr>
                <w:sz w:val="21"/>
                <w:szCs w:val="21"/>
              </w:rPr>
            </w:pPr>
            <w:r w:rsidRPr="00CB3C57">
              <w:rPr>
                <w:sz w:val="21"/>
                <w:szCs w:val="21"/>
              </w:rPr>
              <w:t>1:</w:t>
            </w:r>
            <w:r>
              <w:rPr>
                <w:sz w:val="21"/>
                <w:szCs w:val="21"/>
              </w:rPr>
              <w:t>1</w:t>
            </w:r>
            <w:r w:rsidRPr="00CB3C57">
              <w:rPr>
                <w:sz w:val="21"/>
                <w:szCs w:val="21"/>
              </w:rPr>
              <w:t>000</w:t>
            </w:r>
            <w:r>
              <w:rPr>
                <w:sz w:val="21"/>
                <w:szCs w:val="21"/>
              </w:rPr>
              <w:t xml:space="preserve"> </w:t>
            </w:r>
            <w:r w:rsidRPr="00AB1550">
              <w:rPr>
                <w:sz w:val="21"/>
                <w:szCs w:val="21"/>
              </w:rPr>
              <w:t>for Western blot</w:t>
            </w:r>
          </w:p>
        </w:tc>
      </w:tr>
      <w:tr w:rsidR="00593451" w:rsidRPr="00AB1550" w14:paraId="31C2E5AE" w14:textId="77777777" w:rsidTr="009257B6">
        <w:trPr>
          <w:trHeight w:hRule="exact" w:val="422"/>
        </w:trPr>
        <w:tc>
          <w:tcPr>
            <w:tcW w:w="3118" w:type="dxa"/>
          </w:tcPr>
          <w:p w14:paraId="0AAA58C2" w14:textId="77777777" w:rsidR="00593451" w:rsidRPr="00676C26" w:rsidRDefault="00593451" w:rsidP="009257B6">
            <w:pPr>
              <w:pStyle w:val="a7"/>
              <w:spacing w:before="62" w:after="62"/>
              <w:rPr>
                <w:iCs w:val="0"/>
                <w:sz w:val="21"/>
              </w:rPr>
            </w:pPr>
            <w:r w:rsidRPr="00676C26">
              <w:rPr>
                <w:rFonts w:hint="eastAsia"/>
                <w:iCs w:val="0"/>
                <w:sz w:val="21"/>
              </w:rPr>
              <w:t>anti-</w:t>
            </w:r>
            <w:r w:rsidRPr="00676C26">
              <w:rPr>
                <w:iCs w:val="0"/>
                <w:sz w:val="21"/>
              </w:rPr>
              <w:t>STAT5</w:t>
            </w:r>
            <w:r w:rsidRPr="00676C26">
              <w:rPr>
                <w:rFonts w:hint="eastAsia"/>
                <w:iCs w:val="0"/>
                <w:sz w:val="21"/>
              </w:rPr>
              <w:t xml:space="preserve"> antibody</w:t>
            </w:r>
          </w:p>
        </w:tc>
        <w:tc>
          <w:tcPr>
            <w:tcW w:w="2836" w:type="dxa"/>
          </w:tcPr>
          <w:p w14:paraId="441BD0FC" w14:textId="77777777" w:rsidR="00593451" w:rsidRPr="00676C26" w:rsidRDefault="00593451" w:rsidP="009257B6">
            <w:pPr>
              <w:spacing w:line="360" w:lineRule="auto"/>
              <w:rPr>
                <w:sz w:val="21"/>
                <w:szCs w:val="21"/>
              </w:rPr>
            </w:pPr>
            <w:r w:rsidRPr="00EE612F">
              <w:rPr>
                <w:rFonts w:hint="eastAsia"/>
                <w:sz w:val="21"/>
                <w:szCs w:val="21"/>
              </w:rPr>
              <w:t>A</w:t>
            </w:r>
            <w:r w:rsidRPr="00EE612F">
              <w:rPr>
                <w:sz w:val="21"/>
                <w:szCs w:val="21"/>
              </w:rPr>
              <w:t>b</w:t>
            </w:r>
            <w:r w:rsidRPr="00EE612F">
              <w:rPr>
                <w:rFonts w:hint="eastAsia"/>
                <w:sz w:val="21"/>
                <w:szCs w:val="21"/>
              </w:rPr>
              <w:t>clonal</w:t>
            </w:r>
            <w:r w:rsidRPr="00EE612F">
              <w:rPr>
                <w:sz w:val="21"/>
                <w:szCs w:val="21"/>
              </w:rPr>
              <w:t xml:space="preserve"> (</w:t>
            </w:r>
            <w:r w:rsidRPr="00676C26">
              <w:rPr>
                <w:sz w:val="21"/>
                <w:szCs w:val="21"/>
              </w:rPr>
              <w:t>A22386)</w:t>
            </w:r>
          </w:p>
        </w:tc>
        <w:tc>
          <w:tcPr>
            <w:tcW w:w="2551" w:type="dxa"/>
          </w:tcPr>
          <w:p w14:paraId="7A2D2A76" w14:textId="77777777" w:rsidR="00593451" w:rsidRPr="00676C26" w:rsidRDefault="00593451" w:rsidP="009257B6">
            <w:pPr>
              <w:spacing w:line="360" w:lineRule="auto"/>
              <w:rPr>
                <w:sz w:val="21"/>
                <w:szCs w:val="21"/>
              </w:rPr>
            </w:pPr>
            <w:r w:rsidRPr="00CB3C57">
              <w:rPr>
                <w:sz w:val="21"/>
                <w:szCs w:val="21"/>
              </w:rPr>
              <w:t>1:</w:t>
            </w:r>
            <w:r>
              <w:rPr>
                <w:sz w:val="21"/>
                <w:szCs w:val="21"/>
              </w:rPr>
              <w:t>2</w:t>
            </w:r>
            <w:r w:rsidRPr="00CB3C57">
              <w:rPr>
                <w:sz w:val="21"/>
                <w:szCs w:val="21"/>
              </w:rPr>
              <w:t>000</w:t>
            </w:r>
            <w:r>
              <w:rPr>
                <w:sz w:val="21"/>
                <w:szCs w:val="21"/>
              </w:rPr>
              <w:t xml:space="preserve"> </w:t>
            </w:r>
            <w:r w:rsidRPr="00AB1550">
              <w:rPr>
                <w:sz w:val="21"/>
                <w:szCs w:val="21"/>
              </w:rPr>
              <w:t>for Western blot</w:t>
            </w:r>
          </w:p>
        </w:tc>
      </w:tr>
      <w:tr w:rsidR="00593451" w:rsidRPr="00AB1550" w14:paraId="1E85CC83" w14:textId="77777777" w:rsidTr="009257B6">
        <w:trPr>
          <w:trHeight w:hRule="exact" w:val="422"/>
        </w:trPr>
        <w:tc>
          <w:tcPr>
            <w:tcW w:w="3118" w:type="dxa"/>
          </w:tcPr>
          <w:p w14:paraId="1CF224F2" w14:textId="77777777" w:rsidR="00593451" w:rsidRPr="00676C26" w:rsidRDefault="00593451" w:rsidP="009257B6">
            <w:pPr>
              <w:pStyle w:val="a7"/>
              <w:spacing w:before="62" w:after="62"/>
              <w:rPr>
                <w:iCs w:val="0"/>
                <w:sz w:val="21"/>
              </w:rPr>
            </w:pPr>
            <w:r w:rsidRPr="00676C26">
              <w:rPr>
                <w:rFonts w:hint="eastAsia"/>
                <w:iCs w:val="0"/>
                <w:sz w:val="21"/>
              </w:rPr>
              <w:t>anti-</w:t>
            </w:r>
            <w:r w:rsidRPr="00AB1550">
              <w:rPr>
                <w:color w:val="000000" w:themeColor="text1"/>
                <w:sz w:val="21"/>
              </w:rPr>
              <w:t>phospho</w:t>
            </w:r>
            <w:r w:rsidRPr="00676C26">
              <w:rPr>
                <w:iCs w:val="0"/>
                <w:sz w:val="21"/>
              </w:rPr>
              <w:t>-STAT5</w:t>
            </w:r>
            <w:r w:rsidRPr="00676C26">
              <w:rPr>
                <w:rFonts w:hint="eastAsia"/>
                <w:iCs w:val="0"/>
                <w:sz w:val="21"/>
              </w:rPr>
              <w:t xml:space="preserve"> antibody</w:t>
            </w:r>
          </w:p>
        </w:tc>
        <w:tc>
          <w:tcPr>
            <w:tcW w:w="2836" w:type="dxa"/>
          </w:tcPr>
          <w:p w14:paraId="10801E80" w14:textId="77777777" w:rsidR="00593451" w:rsidRPr="00676C26" w:rsidRDefault="00593451" w:rsidP="009257B6">
            <w:pPr>
              <w:spacing w:line="360" w:lineRule="auto"/>
              <w:rPr>
                <w:sz w:val="21"/>
                <w:szCs w:val="21"/>
              </w:rPr>
            </w:pPr>
            <w:r w:rsidRPr="007870A9">
              <w:rPr>
                <w:sz w:val="21"/>
                <w:szCs w:val="21"/>
              </w:rPr>
              <w:t xml:space="preserve">Affinity </w:t>
            </w:r>
            <w:r w:rsidRPr="007870A9">
              <w:rPr>
                <w:rFonts w:hint="eastAsia"/>
                <w:sz w:val="21"/>
                <w:szCs w:val="21"/>
              </w:rPr>
              <w:t>(</w:t>
            </w:r>
            <w:r>
              <w:rPr>
                <w:sz w:val="21"/>
                <w:szCs w:val="21"/>
              </w:rPr>
              <w:t>AF3304</w:t>
            </w:r>
            <w:r w:rsidRPr="00676C26">
              <w:rPr>
                <w:sz w:val="21"/>
                <w:szCs w:val="21"/>
              </w:rPr>
              <w:t>)</w:t>
            </w:r>
          </w:p>
        </w:tc>
        <w:tc>
          <w:tcPr>
            <w:tcW w:w="2551" w:type="dxa"/>
          </w:tcPr>
          <w:p w14:paraId="1E1ECC06" w14:textId="77777777" w:rsidR="00593451" w:rsidRPr="00676C26" w:rsidRDefault="00593451" w:rsidP="009257B6">
            <w:pPr>
              <w:spacing w:line="360" w:lineRule="auto"/>
              <w:rPr>
                <w:sz w:val="21"/>
                <w:szCs w:val="21"/>
              </w:rPr>
            </w:pPr>
            <w:r w:rsidRPr="00CB3C57">
              <w:rPr>
                <w:sz w:val="21"/>
                <w:szCs w:val="21"/>
              </w:rPr>
              <w:t>1:</w:t>
            </w:r>
            <w:r>
              <w:rPr>
                <w:sz w:val="21"/>
                <w:szCs w:val="21"/>
              </w:rPr>
              <w:t>1</w:t>
            </w:r>
            <w:r w:rsidRPr="00CB3C57">
              <w:rPr>
                <w:sz w:val="21"/>
                <w:szCs w:val="21"/>
              </w:rPr>
              <w:t>000</w:t>
            </w:r>
            <w:r>
              <w:rPr>
                <w:sz w:val="21"/>
                <w:szCs w:val="21"/>
              </w:rPr>
              <w:t xml:space="preserve"> </w:t>
            </w:r>
            <w:r w:rsidRPr="00AB1550">
              <w:rPr>
                <w:sz w:val="21"/>
                <w:szCs w:val="21"/>
              </w:rPr>
              <w:t>for Western blot</w:t>
            </w:r>
          </w:p>
        </w:tc>
      </w:tr>
      <w:tr w:rsidR="00593451" w:rsidRPr="00AB1550" w14:paraId="0634CC67" w14:textId="77777777" w:rsidTr="009257B6">
        <w:trPr>
          <w:trHeight w:hRule="exact" w:val="422"/>
        </w:trPr>
        <w:tc>
          <w:tcPr>
            <w:tcW w:w="3118" w:type="dxa"/>
          </w:tcPr>
          <w:p w14:paraId="0E037843" w14:textId="77777777" w:rsidR="00593451" w:rsidRPr="00AB1550" w:rsidRDefault="00593451" w:rsidP="009257B6">
            <w:pPr>
              <w:spacing w:line="360" w:lineRule="auto"/>
              <w:rPr>
                <w:color w:val="000000" w:themeColor="text1"/>
                <w:sz w:val="21"/>
                <w:szCs w:val="21"/>
              </w:rPr>
            </w:pPr>
            <w:r w:rsidRPr="00AB1550">
              <w:rPr>
                <w:color w:val="000000" w:themeColor="text1"/>
                <w:sz w:val="21"/>
                <w:szCs w:val="21"/>
              </w:rPr>
              <w:t>Secondary antibody</w:t>
            </w:r>
          </w:p>
        </w:tc>
        <w:tc>
          <w:tcPr>
            <w:tcW w:w="2836" w:type="dxa"/>
          </w:tcPr>
          <w:p w14:paraId="36295E6F" w14:textId="77777777" w:rsidR="00593451" w:rsidRPr="00AB1550" w:rsidRDefault="00593451" w:rsidP="009257B6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2551" w:type="dxa"/>
          </w:tcPr>
          <w:p w14:paraId="6C1895B9" w14:textId="77777777" w:rsidR="00593451" w:rsidRPr="00AB1550" w:rsidRDefault="00593451" w:rsidP="009257B6">
            <w:pPr>
              <w:spacing w:line="360" w:lineRule="auto"/>
              <w:rPr>
                <w:sz w:val="21"/>
                <w:szCs w:val="21"/>
              </w:rPr>
            </w:pPr>
          </w:p>
        </w:tc>
      </w:tr>
      <w:tr w:rsidR="00593451" w:rsidRPr="00AB1550" w14:paraId="777D8B6A" w14:textId="77777777" w:rsidTr="009257B6">
        <w:trPr>
          <w:trHeight w:hRule="exact" w:val="422"/>
        </w:trPr>
        <w:tc>
          <w:tcPr>
            <w:tcW w:w="3118" w:type="dxa"/>
          </w:tcPr>
          <w:p w14:paraId="32923800" w14:textId="77777777" w:rsidR="00593451" w:rsidRPr="00AB1550" w:rsidRDefault="00593451" w:rsidP="009257B6">
            <w:pPr>
              <w:spacing w:line="360" w:lineRule="auto"/>
              <w:rPr>
                <w:color w:val="000000" w:themeColor="text1"/>
                <w:sz w:val="21"/>
                <w:szCs w:val="21"/>
              </w:rPr>
            </w:pPr>
            <w:r w:rsidRPr="00AB1550">
              <w:rPr>
                <w:color w:val="000000" w:themeColor="text1"/>
                <w:sz w:val="21"/>
                <w:szCs w:val="21"/>
              </w:rPr>
              <w:t>Goat anti-rabbit HRP</w:t>
            </w:r>
          </w:p>
        </w:tc>
        <w:tc>
          <w:tcPr>
            <w:tcW w:w="2836" w:type="dxa"/>
          </w:tcPr>
          <w:p w14:paraId="2E7B34C3" w14:textId="77777777" w:rsidR="00593451" w:rsidRPr="00AB1550" w:rsidRDefault="00593451" w:rsidP="009257B6">
            <w:pPr>
              <w:spacing w:line="360" w:lineRule="auto"/>
              <w:rPr>
                <w:sz w:val="21"/>
                <w:szCs w:val="21"/>
              </w:rPr>
            </w:pPr>
            <w:r w:rsidRPr="00AB1550">
              <w:rPr>
                <w:sz w:val="21"/>
                <w:szCs w:val="21"/>
              </w:rPr>
              <w:t>Proteintech (SA00001-2)</w:t>
            </w:r>
          </w:p>
        </w:tc>
        <w:tc>
          <w:tcPr>
            <w:tcW w:w="2551" w:type="dxa"/>
          </w:tcPr>
          <w:p w14:paraId="47A3F1BC" w14:textId="77777777" w:rsidR="00593451" w:rsidRPr="00AB1550" w:rsidRDefault="00593451" w:rsidP="009257B6">
            <w:pPr>
              <w:spacing w:line="360" w:lineRule="auto"/>
              <w:rPr>
                <w:sz w:val="21"/>
                <w:szCs w:val="21"/>
              </w:rPr>
            </w:pPr>
            <w:r w:rsidRPr="00AB1550">
              <w:rPr>
                <w:sz w:val="21"/>
                <w:szCs w:val="21"/>
              </w:rPr>
              <w:t>1:</w:t>
            </w:r>
            <w:r>
              <w:rPr>
                <w:sz w:val="21"/>
                <w:szCs w:val="21"/>
              </w:rPr>
              <w:t>5</w:t>
            </w:r>
            <w:r w:rsidRPr="00AB1550">
              <w:rPr>
                <w:sz w:val="21"/>
                <w:szCs w:val="21"/>
              </w:rPr>
              <w:t>000 for Western blot</w:t>
            </w:r>
          </w:p>
        </w:tc>
      </w:tr>
      <w:tr w:rsidR="00593451" w:rsidRPr="00AB1550" w14:paraId="357C464F" w14:textId="77777777" w:rsidTr="009257B6">
        <w:trPr>
          <w:trHeight w:hRule="exact" w:val="420"/>
        </w:trPr>
        <w:tc>
          <w:tcPr>
            <w:tcW w:w="3118" w:type="dxa"/>
            <w:tcBorders>
              <w:bottom w:val="single" w:sz="4" w:space="0" w:color="auto"/>
            </w:tcBorders>
          </w:tcPr>
          <w:p w14:paraId="265A64B6" w14:textId="77777777" w:rsidR="00593451" w:rsidRPr="00AB1550" w:rsidRDefault="00593451" w:rsidP="009257B6">
            <w:pPr>
              <w:pStyle w:val="a7"/>
              <w:spacing w:before="62" w:after="62"/>
              <w:rPr>
                <w:color w:val="000000" w:themeColor="text1"/>
                <w:sz w:val="21"/>
              </w:rPr>
            </w:pPr>
            <w:r w:rsidRPr="00AB1550">
              <w:rPr>
                <w:color w:val="000000" w:themeColor="text1"/>
                <w:sz w:val="21"/>
              </w:rPr>
              <w:t>Goat anti-mouse HRP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74D64FB0" w14:textId="77777777" w:rsidR="00593451" w:rsidRPr="00AB1550" w:rsidRDefault="00593451" w:rsidP="009257B6">
            <w:pPr>
              <w:spacing w:line="360" w:lineRule="auto"/>
              <w:rPr>
                <w:sz w:val="21"/>
                <w:szCs w:val="21"/>
              </w:rPr>
            </w:pPr>
            <w:r w:rsidRPr="00AB1550">
              <w:rPr>
                <w:sz w:val="21"/>
                <w:szCs w:val="21"/>
              </w:rPr>
              <w:t>Proteintech (SA00001-1)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CBC0E45" w14:textId="77777777" w:rsidR="00593451" w:rsidRPr="00AB1550" w:rsidRDefault="00593451" w:rsidP="009257B6">
            <w:pPr>
              <w:spacing w:line="360" w:lineRule="auto"/>
              <w:rPr>
                <w:sz w:val="21"/>
                <w:szCs w:val="21"/>
              </w:rPr>
            </w:pPr>
            <w:r w:rsidRPr="00AB1550">
              <w:rPr>
                <w:sz w:val="21"/>
                <w:szCs w:val="21"/>
              </w:rPr>
              <w:t>1:</w:t>
            </w:r>
            <w:r>
              <w:rPr>
                <w:sz w:val="21"/>
                <w:szCs w:val="21"/>
              </w:rPr>
              <w:t>3</w:t>
            </w:r>
            <w:r w:rsidRPr="00AB1550">
              <w:rPr>
                <w:sz w:val="21"/>
                <w:szCs w:val="21"/>
              </w:rPr>
              <w:t>000 for Western blot</w:t>
            </w:r>
          </w:p>
        </w:tc>
      </w:tr>
    </w:tbl>
    <w:p w14:paraId="130BC391" w14:textId="77777777" w:rsidR="005D6FD2" w:rsidRDefault="005D6FD2"/>
    <w:sectPr w:rsidR="005D6F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9345D" w14:textId="77777777" w:rsidR="0026312D" w:rsidRDefault="0026312D" w:rsidP="0036440F">
      <w:r>
        <w:separator/>
      </w:r>
    </w:p>
  </w:endnote>
  <w:endnote w:type="continuationSeparator" w:id="0">
    <w:p w14:paraId="64275E37" w14:textId="77777777" w:rsidR="0026312D" w:rsidRDefault="0026312D" w:rsidP="00364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5104F" w14:textId="77777777" w:rsidR="0026312D" w:rsidRDefault="0026312D" w:rsidP="0036440F">
      <w:r>
        <w:separator/>
      </w:r>
    </w:p>
  </w:footnote>
  <w:footnote w:type="continuationSeparator" w:id="0">
    <w:p w14:paraId="1E062625" w14:textId="77777777" w:rsidR="0026312D" w:rsidRDefault="0026312D" w:rsidP="003644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065"/>
    <w:rsid w:val="0026312D"/>
    <w:rsid w:val="0036440F"/>
    <w:rsid w:val="00593451"/>
    <w:rsid w:val="005D6FD2"/>
    <w:rsid w:val="007A7065"/>
    <w:rsid w:val="008F3BCD"/>
    <w:rsid w:val="00C8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FB29B65-517B-4014-BB96-7AFDDD788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4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44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44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44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440F"/>
    <w:rPr>
      <w:sz w:val="18"/>
      <w:szCs w:val="18"/>
    </w:rPr>
  </w:style>
  <w:style w:type="paragraph" w:customStyle="1" w:styleId="a7">
    <w:name w:val="表"/>
    <w:basedOn w:val="a"/>
    <w:qFormat/>
    <w:rsid w:val="00593451"/>
    <w:pPr>
      <w:autoSpaceDE w:val="0"/>
      <w:autoSpaceDN w:val="0"/>
      <w:adjustRightInd w:val="0"/>
      <w:snapToGrid w:val="0"/>
      <w:spacing w:beforeLines="20" w:before="20" w:afterLines="20" w:after="20"/>
    </w:pPr>
    <w:rPr>
      <w:rFonts w:ascii="Times New Roman" w:eastAsia="宋体" w:hAnsi="Times New Roman" w:cs="Times New Roman"/>
      <w:iCs/>
      <w:szCs w:val="21"/>
    </w:rPr>
  </w:style>
  <w:style w:type="table" w:customStyle="1" w:styleId="1">
    <w:name w:val="网格型1"/>
    <w:basedOn w:val="a1"/>
    <w:next w:val="a8"/>
    <w:qFormat/>
    <w:rsid w:val="0059345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593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Seek wiy</dc:creator>
  <cp:keywords/>
  <dc:description/>
  <cp:lastModifiedBy>Seek wiy</cp:lastModifiedBy>
  <cp:revision>2</cp:revision>
  <dcterms:created xsi:type="dcterms:W3CDTF">2023-08-13T06:36:00Z</dcterms:created>
  <dcterms:modified xsi:type="dcterms:W3CDTF">2023-08-13T06:37:00Z</dcterms:modified>
</cp:coreProperties>
</file>