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631" w:rsidRPr="00FA5BD5" w:rsidRDefault="00FA0F7A" w:rsidP="00A62763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36658932"/>
      <w:r w:rsidRPr="00FA0F7A">
        <w:rPr>
          <w:rFonts w:ascii="Times New Roman" w:hAnsi="Times New Roman" w:cs="Times New Roman"/>
          <w:b/>
          <w:sz w:val="24"/>
          <w:szCs w:val="24"/>
        </w:rPr>
        <w:t>Table S6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A0F7A">
        <w:rPr>
          <w:rFonts w:ascii="Times New Roman" w:hAnsi="Times New Roman" w:cs="Times New Roman"/>
          <w:sz w:val="24"/>
          <w:szCs w:val="24"/>
        </w:rPr>
        <w:t>Comparison of adverse effects at different doses.</w:t>
      </w:r>
    </w:p>
    <w:tbl>
      <w:tblPr>
        <w:tblW w:w="8034" w:type="dxa"/>
        <w:jc w:val="center"/>
        <w:tblLayout w:type="fixed"/>
        <w:tblLook w:val="04A0"/>
      </w:tblPr>
      <w:tblGrid>
        <w:gridCol w:w="1991"/>
        <w:gridCol w:w="1992"/>
        <w:gridCol w:w="1991"/>
        <w:gridCol w:w="2060"/>
      </w:tblGrid>
      <w:tr w:rsidR="00983599" w:rsidRPr="00585319" w:rsidTr="009429C3">
        <w:trPr>
          <w:trHeight w:val="283"/>
          <w:jc w:val="center"/>
        </w:trPr>
        <w:tc>
          <w:tcPr>
            <w:tcW w:w="199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:rsidR="00983599" w:rsidRPr="00585319" w:rsidRDefault="00983599" w:rsidP="00031A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Treatment comparison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1A32A4" w:rsidRDefault="00983599" w:rsidP="00B72C4A">
            <w:pPr>
              <w:widowControl/>
              <w:ind w:left="221" w:hangingChars="100" w:hanging="22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vertAlign w:val="superscript"/>
              </w:rPr>
            </w:pPr>
            <w:r w:rsidRPr="0058531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 of studies in direct MA</w:t>
            </w:r>
            <w:r w:rsidR="001A32A4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="001A32A4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40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585319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Effect size</w:t>
            </w:r>
            <w:r w:rsidR="007D610B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 w:rsidRPr="0058531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(95%CI)</w:t>
            </w:r>
          </w:p>
        </w:tc>
      </w:tr>
      <w:tr w:rsidR="00983599" w:rsidRPr="00585319" w:rsidTr="009429C3">
        <w:trPr>
          <w:trHeight w:val="283"/>
          <w:jc w:val="center"/>
        </w:trPr>
        <w:tc>
          <w:tcPr>
            <w:tcW w:w="199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585319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585319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585319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Direct estimate</w:t>
            </w:r>
          </w:p>
        </w:tc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585319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NMA estimate</w:t>
            </w:r>
          </w:p>
        </w:tc>
      </w:tr>
      <w:tr w:rsidR="00585319" w:rsidRPr="00585319" w:rsidTr="00F060FB">
        <w:trPr>
          <w:trHeight w:val="283"/>
          <w:jc w:val="center"/>
        </w:trPr>
        <w:tc>
          <w:tcPr>
            <w:tcW w:w="8034" w:type="dxa"/>
            <w:gridSpan w:val="4"/>
            <w:tcBorders>
              <w:top w:val="single" w:sz="4" w:space="0" w:color="auto"/>
            </w:tcBorders>
            <w:vAlign w:val="center"/>
          </w:tcPr>
          <w:p w:rsidR="00585319" w:rsidRPr="00E30A49" w:rsidRDefault="00890BD3" w:rsidP="00585319">
            <w:pPr>
              <w:widowControl/>
              <w:ind w:left="220" w:hangingChars="100" w:hanging="220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≥1</w:t>
            </w:r>
            <w:r w:rsidR="00585319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="000676DB" w:rsidRPr="00E30A49">
              <w:rPr>
                <w:rFonts w:ascii="Times New Roman" w:hAnsi="Times New Roman" w:cs="Times New Roman"/>
                <w:b/>
                <w:sz w:val="24"/>
                <w:szCs w:val="24"/>
              </w:rPr>
              <w:t>AE</w:t>
            </w:r>
            <w:r w:rsidR="00585319" w:rsidRPr="00E30A49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tcBorders>
              <w:bottom w:val="nil"/>
            </w:tcBorders>
            <w:vAlign w:val="center"/>
          </w:tcPr>
          <w:p w:rsidR="00633948" w:rsidRPr="00585319" w:rsidRDefault="00633948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  <w:tcBorders>
              <w:bottom w:val="nil"/>
            </w:tcBorders>
          </w:tcPr>
          <w:p w:rsidR="00633948" w:rsidRPr="00585319" w:rsidRDefault="00633948" w:rsidP="0063394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C052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  <w:tcBorders>
              <w:bottom w:val="nil"/>
            </w:tcBorders>
          </w:tcPr>
          <w:p w:rsidR="00633948" w:rsidRPr="00585319" w:rsidRDefault="00633948" w:rsidP="0063394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C052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tcBorders>
              <w:bottom w:val="nil"/>
            </w:tcBorders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1.15 (0.80,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tcBorders>
              <w:top w:val="nil"/>
            </w:tcBorders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  <w:vertAlign w:val="superscript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tcBorders>
              <w:top w:val="nil"/>
            </w:tcBorders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  <w:tcBorders>
              <w:top w:val="nil"/>
            </w:tcBorders>
          </w:tcPr>
          <w:p w:rsidR="00585319" w:rsidRPr="00585319" w:rsidRDefault="00585319" w:rsidP="0058531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1.09 (0.71, 1.68)</w:t>
            </w:r>
          </w:p>
        </w:tc>
        <w:tc>
          <w:tcPr>
            <w:tcW w:w="2060" w:type="dxa"/>
            <w:tcBorders>
              <w:top w:val="nil"/>
            </w:tcBorders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1.22 (0.84,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1.78)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1.32 (0.88, 1.98)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1.26 (0.89,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1.80)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1.16 (0.76, 1.76)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1.26 (0.88,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1.79)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  <w:r w:rsidR="0014002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(1.0</w:t>
            </w:r>
            <w:r w:rsidR="008E6029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, 2.</w:t>
            </w:r>
            <w:r w:rsidR="0014002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53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1.45 (1.00,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2.11)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Pr="00585319" w:rsidRDefault="00633948" w:rsidP="0063394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37DE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585319" w:rsidRDefault="00633948" w:rsidP="0063394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37DE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1.06 (0.86,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1.31)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1.11 (1.04, 1.18)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1.10 (1.03,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1.17)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1.08 (1.01, 1.16)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 w:rsidR="001A12D1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(1.03,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1.17)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Pr="00585319" w:rsidRDefault="00633948" w:rsidP="0063394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C7D0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585319" w:rsidRDefault="00633948" w:rsidP="0063394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C7D0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1.26 (1.01,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1.57)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1.05 (0.84, 1.32)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1.03 (0.85,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1.26)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1.02 (0.81, 1.28)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1.03 (0.84,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1.26)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1.23 (0.95, 1.61)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1.19 (0.93,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1.52)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1.00 (0.98, 1.02)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1.00 (0.98,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1.02)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1.07 (0.84, 1.37)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1.15 (0.93,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1.42)</w:t>
            </w:r>
          </w:p>
        </w:tc>
      </w:tr>
      <w:tr w:rsidR="00585319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585319" w:rsidRPr="00585319" w:rsidRDefault="00585319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bookmarkStart w:id="1" w:name="OLE_LINK3"/>
            <w:bookmarkStart w:id="2" w:name="OLE_LINK4"/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  <w:bookmarkEnd w:id="1"/>
            <w:bookmarkEnd w:id="2"/>
          </w:p>
        </w:tc>
        <w:tc>
          <w:tcPr>
            <w:tcW w:w="1992" w:type="dxa"/>
            <w:vAlign w:val="center"/>
          </w:tcPr>
          <w:p w:rsidR="00585319" w:rsidRPr="00585319" w:rsidRDefault="00585319" w:rsidP="005853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85319" w:rsidRPr="00585319" w:rsidRDefault="00585319" w:rsidP="00585319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1.16 (0.90, 1.51)</w:t>
            </w:r>
          </w:p>
        </w:tc>
        <w:tc>
          <w:tcPr>
            <w:tcW w:w="2060" w:type="dxa"/>
            <w:vAlign w:val="center"/>
          </w:tcPr>
          <w:p w:rsidR="00585319" w:rsidRPr="00240A65" w:rsidRDefault="00585319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1.15 (0.93,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1.42)</w:t>
            </w:r>
          </w:p>
        </w:tc>
      </w:tr>
      <w:tr w:rsidR="00585319" w:rsidRPr="00585319" w:rsidTr="00F060FB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85319" w:rsidRPr="00E30A49" w:rsidRDefault="00B66BE8" w:rsidP="00240A6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  <w:vertAlign w:val="superscript"/>
              </w:rPr>
            </w:pP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≥1</w:t>
            </w:r>
            <w:bookmarkStart w:id="3" w:name="_Hlk35803949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bookmarkStart w:id="4" w:name="OLE_LINK7"/>
            <w:bookmarkStart w:id="5" w:name="OLE_LINK8"/>
            <w:r w:rsidRPr="00E30A49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s</w:t>
            </w:r>
            <w:r w:rsidR="00585319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evere</w:t>
            </w:r>
            <w:bookmarkEnd w:id="3"/>
            <w:bookmarkEnd w:id="4"/>
            <w:bookmarkEnd w:id="5"/>
            <w:r w:rsidR="00585319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AE</w:t>
            </w:r>
            <w:r w:rsidR="00585319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s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  <w:vertAlign w:val="superscript"/>
              </w:rPr>
              <w:t>b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E052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E052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2.23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203.47)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CC62BA" w:rsidRPr="00B66BE8" w:rsidRDefault="00CC62BA" w:rsidP="00CC62BA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CC62BA" w:rsidRPr="00B66BE8" w:rsidRDefault="00CC62BA" w:rsidP="00CC62BA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72.42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2.87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(0.13,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65.01)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CC62BA" w:rsidRPr="00B66BE8" w:rsidRDefault="00CC62BA" w:rsidP="00CC62BA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CC62BA" w:rsidRPr="00B66BE8" w:rsidRDefault="00CC62BA" w:rsidP="00CC62BA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72.42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2.34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(0.11,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49.31)</w:t>
            </w:r>
          </w:p>
        </w:tc>
      </w:tr>
      <w:tr w:rsidR="00633948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E58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2.45 (0.12,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51.72)</w:t>
            </w:r>
          </w:p>
        </w:tc>
      </w:tr>
      <w:tr w:rsidR="00633948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E58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1.01 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50.41)</w:t>
            </w:r>
          </w:p>
        </w:tc>
      </w:tr>
      <w:tr w:rsidR="00633948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  <w:vAlign w:val="center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E58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1.29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56.20)</w:t>
            </w:r>
          </w:p>
        </w:tc>
      </w:tr>
      <w:tr w:rsidR="00633948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E58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1.50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29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46)</w:t>
            </w:r>
          </w:p>
        </w:tc>
      </w:tr>
      <w:tr w:rsidR="00633948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E58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1.10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30.88)</w:t>
            </w:r>
          </w:p>
        </w:tc>
      </w:tr>
      <w:tr w:rsidR="00633948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  <w:vAlign w:val="center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E58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0.46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(0.00,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41.63)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CC62BA" w:rsidRPr="00B66BE8" w:rsidRDefault="00CC62BA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CC62BA" w:rsidRPr="00B66BE8" w:rsidRDefault="00CC62BA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15.68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0.81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(0.14,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4.79)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CC62BA" w:rsidRPr="00B66BE8" w:rsidRDefault="00722151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CC62BA" w:rsidRPr="00B66BE8" w:rsidRDefault="00722151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  <w:r w:rsidR="00CC62BA"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="00CC62BA"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8.16</w:t>
            </w:r>
            <w:r w:rsidR="00CC62BA"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0.85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(0.15,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5.02)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CC62BA" w:rsidRPr="00B66BE8" w:rsidRDefault="00722151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CC62BA" w:rsidRPr="00B66BE8" w:rsidRDefault="00722151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8.16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(0.02,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7.98)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CC62BA" w:rsidRPr="00B66BE8" w:rsidRDefault="00722151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91" w:type="dxa"/>
          </w:tcPr>
          <w:p w:rsidR="00CC62BA" w:rsidRPr="00B66BE8" w:rsidRDefault="00CC62BA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>04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(0.9</w:t>
            </w:r>
            <w:r w:rsidR="008E1E94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 1.</w:t>
            </w:r>
            <w:r w:rsidR="008E1E94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1.50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(0.95,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1.16)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CC62BA" w:rsidRPr="00B66BE8" w:rsidRDefault="008E1E94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CC62BA" w:rsidRPr="00B66BE8" w:rsidRDefault="008E1E94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  <w:r w:rsidR="00CC62BA"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="00CC62BA"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  <w:r w:rsidR="00CC62BA"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  <w:r w:rsidR="00CC62BA"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0.43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(0.02,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9.12)</w:t>
            </w:r>
          </w:p>
        </w:tc>
      </w:tr>
      <w:tr w:rsidR="00CC62BA" w:rsidRPr="00585319" w:rsidTr="009429C3">
        <w:trPr>
          <w:trHeight w:val="284"/>
          <w:jc w:val="center"/>
        </w:trPr>
        <w:tc>
          <w:tcPr>
            <w:tcW w:w="1991" w:type="dxa"/>
            <w:vAlign w:val="center"/>
          </w:tcPr>
          <w:p w:rsidR="00CC62BA" w:rsidRPr="00B66BE8" w:rsidRDefault="00CC62BA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CC62BA" w:rsidRPr="00B66BE8" w:rsidRDefault="008E1E94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CC62BA" w:rsidRPr="00B66BE8" w:rsidRDefault="00633948" w:rsidP="00CC62B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060" w:type="dxa"/>
            <w:vAlign w:val="center"/>
          </w:tcPr>
          <w:p w:rsidR="00CC62BA" w:rsidRPr="00B66BE8" w:rsidRDefault="00CC62BA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(0.02,</w:t>
            </w:r>
            <w:r w:rsidR="0072215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D16BF6">
              <w:rPr>
                <w:rFonts w:ascii="Times New Roman" w:eastAsia="等线" w:hAnsi="Times New Roman" w:cs="Times New Roman"/>
                <w:color w:val="000000"/>
                <w:sz w:val="22"/>
              </w:rPr>
              <w:t>8.70)</w:t>
            </w:r>
          </w:p>
        </w:tc>
      </w:tr>
      <w:tr w:rsidR="00F060FB" w:rsidRPr="00585319" w:rsidTr="00F060FB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F060FB" w:rsidRPr="00E30A49" w:rsidRDefault="00F060FB" w:rsidP="00240A6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≥1 </w:t>
            </w:r>
            <w:bookmarkStart w:id="6" w:name="_Hlk35803960"/>
            <w:r w:rsidRPr="00E30A49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s</w:t>
            </w: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erious</w:t>
            </w:r>
            <w:bookmarkEnd w:id="6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AE</w:t>
            </w: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s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  <w:vertAlign w:val="superscript"/>
              </w:rPr>
              <w:t>c</w:t>
            </w:r>
            <w:r w:rsidR="00722151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  <w:vAlign w:val="center"/>
          </w:tcPr>
          <w:p w:rsidR="00240A65" w:rsidRPr="00B66BE8" w:rsidRDefault="00633948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1991" w:type="dxa"/>
            <w:vAlign w:val="center"/>
          </w:tcPr>
          <w:p w:rsidR="00240A65" w:rsidRPr="00B66BE8" w:rsidRDefault="00633948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2.87 (0.15,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54.70)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133.10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5.75 (0.31,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106.73)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72.42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5.80 (0.32,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104.55)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5.07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103.76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5.64 (0.31,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101.62)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, 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34.95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6.08 (0.33,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111.99)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E18B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E18B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2.00 (0.54,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7.39)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2.42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4.30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2.02 (1.13,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3.60)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2.91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1.97 (1.09,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3.54)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B66BE8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7218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B66BE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7218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B66BE8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2.12 (0.60,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7.44)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3.13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1.01 (0.31,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3.26)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0.98 (0.30,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3.16)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5.14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1.06 (0.29,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3.80)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 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09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0.97 (0.83,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1.15)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B66BE8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E50 vs. E10</w:t>
            </w:r>
          </w:p>
        </w:tc>
        <w:tc>
          <w:tcPr>
            <w:tcW w:w="1992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240A65" w:rsidRPr="00B66BE8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B66BE8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1.05 (0.34,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3.22)</w:t>
            </w:r>
          </w:p>
        </w:tc>
      </w:tr>
      <w:tr w:rsidR="00240A65" w:rsidRPr="00585319" w:rsidTr="009429C3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0.80 (0.22, 2.92)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1.08 (0.35,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3.29)</w:t>
            </w:r>
          </w:p>
        </w:tc>
      </w:tr>
      <w:tr w:rsidR="0061754B" w:rsidRPr="00585319" w:rsidTr="0061754B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61754B" w:rsidRPr="00E30A49" w:rsidRDefault="0061754B" w:rsidP="00240A6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≥1 </w:t>
            </w:r>
            <w:bookmarkStart w:id="7" w:name="_Hlk35803980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drug-related</w:t>
            </w:r>
            <w:bookmarkEnd w:id="7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AE</w:t>
            </w: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s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02A3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02A3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1.05 (0.27,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4.02)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0.18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3.56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1.16 (0.26,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5.12)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1.90 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9.20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1.40 (0.37,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5.30)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28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7.99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1.45 (0.38,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5.47)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60C3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60C3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1.70 (0.38,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7.54)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9226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9226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1.10 (0.52,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2.33)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0.78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0.36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, 1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.72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1.34 (1.06,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1.70)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0.76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0.39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, 1.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1.39 (1.09,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1.76)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2038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2038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1.62 (0.78,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3.36)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2.78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1.22 (0.60,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2.48)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3.17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1.26 (0.62,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2.56)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2.84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1.47 (0.66,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3.28)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, 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1.03 (0.92,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1.16)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3.73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1.21 (0.60,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2.42)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1.16 (0.90, 1.51)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1.17 (0.59,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2.34)</w:t>
            </w:r>
          </w:p>
        </w:tc>
      </w:tr>
      <w:tr w:rsidR="00961AD9" w:rsidRPr="00585319" w:rsidTr="0014381F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961AD9" w:rsidRPr="00E30A49" w:rsidRDefault="00961AD9" w:rsidP="00240A6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≥1 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AE</w:t>
            </w: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s</w:t>
            </w:r>
            <w:bookmarkStart w:id="8" w:name="_Hlk35803992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leading to discontinuation</w:t>
            </w:r>
            <w:bookmarkEnd w:id="8"/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9387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585319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9387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0.84 (0.17,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4.16)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0.20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0.51 (0.08,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3.33)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1.25 (0.30,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5.21)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0.20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4.15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1.20 (0.29,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5.03)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1.52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26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8.83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1.58 (0.36,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6.93)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bookmarkStart w:id="9" w:name="_Hlk32862335"/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D12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585319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D12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0.61 (0.13,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2.93)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1.78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0.83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3.83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1.49 (0.72,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3.06)</w:t>
            </w:r>
          </w:p>
        </w:tc>
      </w:tr>
      <w:tr w:rsidR="00240A65" w:rsidRPr="00585319" w:rsidTr="0061754B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11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49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.51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1.43 (0.70,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2.95)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426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585319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4264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1.88 (0.58,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6.07)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47.80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2.45 (0.60,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9.93)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3.03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28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2.36 (0.58,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9.56)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5.03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28.66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3.08 (0.72,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13.15)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0.96 (0.86,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1.08)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1.92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21.93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1.26 (0.50,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3.20)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240A65" w:rsidRPr="00585319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2.13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0.61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7.45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240A65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1.31 (0.52,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3.32)</w:t>
            </w:r>
          </w:p>
        </w:tc>
      </w:tr>
      <w:tr w:rsidR="009A00AE" w:rsidRPr="00585319" w:rsidTr="009A00AE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9A00AE" w:rsidRPr="00E30A49" w:rsidRDefault="009A00AE" w:rsidP="00240A6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bookmarkStart w:id="10" w:name="_Hlk35804009"/>
            <w:bookmarkEnd w:id="9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Deaths</w:t>
            </w:r>
            <w:bookmarkEnd w:id="10"/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B08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B08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1.12 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65.97)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Default="00633948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1.24 (0.13,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12.02)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48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06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36.09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1.03 (0.11,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9.99)</w:t>
            </w:r>
          </w:p>
        </w:tc>
      </w:tr>
      <w:tr w:rsidR="00633948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  <w:vAlign w:val="center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D17F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1.12 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65.97)</w:t>
            </w:r>
          </w:p>
        </w:tc>
      </w:tr>
      <w:tr w:rsidR="00633948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D17F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1.10 (0.04,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32.76)</w:t>
            </w:r>
          </w:p>
        </w:tc>
      </w:tr>
      <w:tr w:rsidR="00633948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D17F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0.92 (0.03,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27.35)</w:t>
            </w:r>
          </w:p>
        </w:tc>
      </w:tr>
      <w:tr w:rsidR="00633948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D17F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1.00 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49.95)</w:t>
            </w:r>
          </w:p>
        </w:tc>
      </w:tr>
      <w:tr w:rsidR="00240A65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240A65" w:rsidRPr="00585319" w:rsidRDefault="00240A65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240A65" w:rsidRDefault="00240A65" w:rsidP="00240A65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240A65" w:rsidRPr="00D16BF6" w:rsidRDefault="00240A65" w:rsidP="0088641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0.83 (0.63,</w:t>
            </w:r>
            <w:r w:rsidR="0088641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1.10)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3071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0.91 (0.03,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26.86)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3071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1.08 (0.04,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32.17)</w:t>
            </w:r>
          </w:p>
        </w:tc>
      </w:tr>
      <w:tr w:rsidR="005548B4" w:rsidRPr="00585319" w:rsidTr="005548B4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widowControl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  <w:vertAlign w:val="superscript"/>
              </w:rPr>
            </w:pPr>
            <w:bookmarkStart w:id="11" w:name="_Hlk35804057"/>
            <w:bookmarkStart w:id="12" w:name="OLE_LINK1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Hypoglycemia</w:t>
            </w:r>
            <w:bookmarkEnd w:id="11"/>
            <w:bookmarkEnd w:id="12"/>
            <w:r w:rsidR="004935B4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 xml:space="preserve"> </w:t>
            </w:r>
            <w:r w:rsidR="000676DB"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  <w:vertAlign w:val="superscript"/>
              </w:rPr>
              <w:t>d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C731D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B50B63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31D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1.47 (0.06,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36.31)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7.00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37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133.09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6.22 (0.33,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116.50)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Pr="00B50B63" w:rsidRDefault="00633948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1.63 (0.07,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40.01)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E25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Pr="00B50B63" w:rsidRDefault="00633948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1.64 (0.07,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40.30)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3.00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0.12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72.42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2.93 (0.13,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65.95)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D17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B50B63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D17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4.24 (0.69,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25.93)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2.31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0.26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20.93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1.11 (0.91,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1.35)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1.56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5.49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1.12 (0.92,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136)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1DB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Pr="00B50B63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D1DB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240A65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2.00 (0.27,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14.84)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2.82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0.26 (0.04,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1.59)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2.74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0.26 (0.04,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1.60)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.14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3.61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0.47 (0.09,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2.55)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1.0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, 1.0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1.01 (0.94,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1.07)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3.01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.32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28.63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1.80 (0.25,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13.27)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Pr="00B50B63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1.66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12.42</w:t>
            </w: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1.79 (0.24,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13.17)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widowControl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bookmarkStart w:id="13" w:name="OLE_LINK53"/>
            <w:bookmarkStart w:id="14" w:name="OLE_LINK54"/>
            <w:r w:rsidRPr="00E30A49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K</w:t>
            </w: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etoacidosis</w:t>
            </w:r>
            <w:bookmarkEnd w:id="13"/>
            <w:bookmarkEnd w:id="14"/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7B742C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Pr="00B50B63" w:rsidRDefault="007B742C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5.15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(1.22,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21.80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4.21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1.12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5.92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7B742C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Pr="00B50B63" w:rsidRDefault="007B742C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.94 (0.91, 17.01)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3.10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81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1.88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) </w:t>
            </w:r>
          </w:p>
        </w:tc>
      </w:tr>
      <w:tr w:rsidR="005548B4" w:rsidRPr="00585319" w:rsidTr="000676DB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7B742C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991" w:type="dxa"/>
          </w:tcPr>
          <w:p w:rsidR="005548B4" w:rsidRPr="00B50B63" w:rsidRDefault="007B742C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.71 (0.39, 1.31)</w:t>
            </w:r>
          </w:p>
        </w:tc>
        <w:tc>
          <w:tcPr>
            <w:tcW w:w="2060" w:type="dxa"/>
            <w:vAlign w:val="center"/>
          </w:tcPr>
          <w:p w:rsidR="005548B4" w:rsidRPr="00240A65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0.73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(0.4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92</w:t>
            </w:r>
            <w:r w:rsidRPr="00F6059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) 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bookmarkStart w:id="15" w:name="_Hlk35804018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Events consistent with </w:t>
            </w:r>
            <w:bookmarkStart w:id="16" w:name="_Hlk36658175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urinary tract infection</w:t>
            </w:r>
            <w:bookmarkEnd w:id="15"/>
            <w:bookmarkEnd w:id="16"/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91D8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91D8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1.09 (0.22,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5.55)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6.90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0.90 (0.14,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5.73)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8.71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1.85 (0.40,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8.50)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2.03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10.72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1.75 (0.38,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8.06)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1.52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26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8.83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1.61 (0.30,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8.59)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D4EA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D4EA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0.83 (0.19,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3.63)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1.78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0.98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3.22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1.69 (0.97,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2.96)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55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85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2.84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1.60 (0.92,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2.80)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977F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977F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1.47 (0.43,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5.02)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39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8.29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2.04 (0.52,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8.05)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2.23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9.72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1.94 (</w:t>
            </w:r>
            <w:r w:rsidRPr="00240A65">
              <w:rPr>
                <w:rFonts w:ascii="Times New Roman" w:eastAsia="等线" w:hAnsi="Times New Roman" w:cs="Times New Roman"/>
                <w:color w:val="000000"/>
                <w:sz w:val="22"/>
              </w:rPr>
              <w:t>0.49, 7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.63)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8.37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1.78 (0.38,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8.21)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0.95 (0.86,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1.05)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3.94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0.87 (0.29,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2.60)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0.80 (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22, 2.90)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0.92 (0.31,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2.74)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bookmarkStart w:id="17" w:name="OLE_LINK5"/>
            <w:bookmarkStart w:id="18" w:name="OLE_LINK6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Events consistent with </w:t>
            </w:r>
            <w:bookmarkStart w:id="19" w:name="_Hlk35804035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genital infection</w:t>
            </w:r>
            <w:bookmarkEnd w:id="17"/>
            <w:bookmarkEnd w:id="18"/>
            <w:bookmarkEnd w:id="19"/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4270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4270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1.80 (0.30,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10.66)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34.91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2.79 (0.47,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16.35)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55.44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4.14 (0.76,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22.62)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8.16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4.23 (0.77,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23.22)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2.03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21.87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2.18 (0.33,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14.49)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8249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8249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1.55 (0.53,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4.53)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3.89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2.30 (1.35,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3.95)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4.49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2.35 (1.38,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4.02)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F276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F276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1.22 (0.34,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4.30)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5.64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1.49 (0.59,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3.76)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1.98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1.52 (0.59,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88)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2.48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0.78 (0.23,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2.69)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87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1.02 (0.88,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1.18)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1.39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0.53 (0.17,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1.65)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3.98 (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45, 35.24)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0.52 (0.16,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1.63)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Events consistent with </w:t>
            </w:r>
            <w:bookmarkStart w:id="20" w:name="OLE_LINK112"/>
            <w:bookmarkStart w:id="21" w:name="OLE_LINK113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volume depletion</w:t>
            </w:r>
            <w:bookmarkEnd w:id="20"/>
            <w:bookmarkEnd w:id="21"/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3493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3493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1.40 (0.05,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43.75)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5.89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77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45.03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4.13 (0.74,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22.87)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7.89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1.05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59.11</w:t>
            </w:r>
            <w:r w:rsidRPr="009A355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4.38 (0.79,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24.22)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D197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D197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D16BF6" w:rsidRDefault="00633948" w:rsidP="0063394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1.40 (0.05,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43.75)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3.03</w:t>
            </w:r>
            <w:r w:rsidRPr="005477A6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12</w:t>
            </w:r>
            <w:r w:rsidRPr="005477A6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73.51</w:t>
            </w:r>
            <w:r w:rsidRPr="005477A6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2.94 (0.15,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58.29)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3.03</w:t>
            </w:r>
            <w:r w:rsidRPr="005477A6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12</w:t>
            </w:r>
            <w:r w:rsidRPr="005477A6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73.51</w:t>
            </w:r>
            <w:r w:rsidRPr="005477A6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3.12 (0.16,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61.83)</w:t>
            </w:r>
          </w:p>
        </w:tc>
      </w:tr>
      <w:tr w:rsidR="005548B4" w:rsidRPr="00585319" w:rsidTr="00BD5ADC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633948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33948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1.00 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49.95)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18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1.31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1.06 (0.85,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1.32)</w:t>
            </w:r>
          </w:p>
        </w:tc>
      </w:tr>
      <w:tr w:rsidR="005548B4" w:rsidRPr="00585319" w:rsidTr="00654AD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0.33</w:t>
            </w:r>
            <w:r w:rsidRPr="004E657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4E657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01</w:t>
            </w:r>
            <w:r w:rsidRPr="004E657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8.02</w:t>
            </w:r>
            <w:r w:rsidRPr="004E6575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0.34 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6.75)</w:t>
            </w:r>
          </w:p>
        </w:tc>
      </w:tr>
      <w:tr w:rsidR="005548B4" w:rsidRPr="00585319" w:rsidTr="00654AD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0.33</w:t>
            </w:r>
            <w:r w:rsidRPr="004E657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4E657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01</w:t>
            </w:r>
            <w:r w:rsidRPr="004E6575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8.02</w:t>
            </w:r>
            <w:r w:rsidRPr="004E6575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D16BF6" w:rsidRDefault="005548B4" w:rsidP="005548B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0.32 (0.02,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240A6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6.36)</w:t>
            </w:r>
          </w:p>
        </w:tc>
      </w:tr>
      <w:tr w:rsidR="005548B4" w:rsidRPr="00585319" w:rsidTr="00654ADD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bookmarkStart w:id="22" w:name="_Hlk35804071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Total cholesterol</w:t>
            </w:r>
            <w:bookmarkEnd w:id="22"/>
            <w:r w:rsidRPr="00E30A49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,</w:t>
            </w:r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mmol/L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7191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7191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-0.11 (-0.42,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0.19)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0.10 (-0.33, 0.13)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-0.12 (-0.33,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0.08)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05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.19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-0.14 (-0.32,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0.05)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07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-0.08 (-0.26,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0.11) </w:t>
            </w:r>
          </w:p>
        </w:tc>
      </w:tr>
      <w:tr w:rsidR="005548B4" w:rsidRPr="00585319" w:rsidTr="00325CCE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05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-0.03 (-0.23,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0.17)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C302F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302F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-0.01 (-0.30,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0.28) </w:t>
            </w:r>
          </w:p>
        </w:tc>
      </w:tr>
      <w:tr w:rsidR="005548B4" w:rsidRPr="00585319" w:rsidTr="00325CCE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D4535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63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.30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-0.02 (-0.27,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0.22) </w:t>
            </w:r>
          </w:p>
        </w:tc>
      </w:tr>
      <w:tr w:rsidR="005548B4" w:rsidRPr="00585319" w:rsidTr="00325CCE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0.06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0.03 (-0.21,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0.28)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905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905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0.08 (-0.20,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0.37)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 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-0.11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-0.01 (-0.17,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0.14)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-0.20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0.04 (-0.11,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0.20)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0.09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0.09 (-0.08,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0.26)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0.11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0.06 (0.01,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0.11)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-0.13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0.20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0.11 (-0.04,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0.25)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0.12 (-0.04, 0.29)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0.05 (-0.10,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0.19)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bookmarkStart w:id="23" w:name="_Hlk35804086"/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HDL cholesterol</w:t>
            </w:r>
            <w:bookmarkEnd w:id="23"/>
            <w:r w:rsidRPr="00E30A49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,</w:t>
            </w:r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 xml:space="preserve"> mmol/L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E3E4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E3E4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0.00 (-0.14,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0.15)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0.02 (-0.11, 0.07)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-0.01 (-0.08,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0.06)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0.03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05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.11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0.00 (-0.06,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0.06)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02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06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0.00 (-0.06,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0.06)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0.00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08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08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0.01 (-0.06,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0.07)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65B6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65B6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-0.02 (-0.16,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0.13)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D4535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07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.08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-0.01 (-0.14,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0.13)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0.06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09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-0.01 (-0.14,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0.13)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A457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A457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0.00 (-0.14,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0.14)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 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0.01 (-0.04,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0.06)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0.01 (-0.04,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0.06)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0.02 (-0.04,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0.08)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0.00 (0.00,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0.00)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0.06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0.01 (-0.04,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0.06)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0.02 (-0.04, 0.08)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0.01 (-0.04,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0.06)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bookmarkStart w:id="24" w:name="_Hlk35804096"/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LDL cholesterol</w:t>
            </w:r>
            <w:bookmarkEnd w:id="24"/>
            <w:r w:rsidRPr="00E30A49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,</w:t>
            </w:r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 xml:space="preserve"> mmol/L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A4D4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A4D4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-0.03 (-0.35,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0.28)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0.10 (-0.40, 0.20)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-0.08 (-0.33,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0.17)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0.03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.34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-0.12 (-0.35,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0.11)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01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-0.06 (-0.29,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0.17)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00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0.02 (-0.23,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0.27)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E6D8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E6D8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-0.04 (-0.31,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0.22)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D4535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08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46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.31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-0.09 (-0.30,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0.13)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-0.03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-0.03 (-0.24,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0.19)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CA107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A107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0.06 (-0.21,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0.32)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 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-0.15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-0.04 (-0.20,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0.11)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-0.21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0.02 (-0.14,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0.17)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0.10 (-0.08,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0.28)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0.06 (0.01,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0.10)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0.08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0.25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0.14 (-0.01,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0.29)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0.14 (-0.03, 0.31)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0.08 (-0.07,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0.24)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bookmarkStart w:id="25" w:name="_Hlk35804103"/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Triglycerides</w:t>
            </w:r>
            <w:bookmarkEnd w:id="25"/>
            <w:r w:rsidRPr="00E30A49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,</w:t>
            </w:r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 xml:space="preserve"> mmol/L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E2.5 vs. E1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56A9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56A9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-0.15 (-0.43,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0.13)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0.09 (-0.34, 0.16)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-0.11 (-0.36,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0.13)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.01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-0.16 (-0.40,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0.08)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53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-0.13 (-0.37,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0.11)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D4E7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</w:t>
            </w:r>
            <w:r w:rsidRPr="003D4E7E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-0.17 (-0.40,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0.07)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366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366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0.03 (-0.21,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0.28)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D4535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06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.11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-0.01 (-0.16,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0.14)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0.06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, 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</w:t>
            </w:r>
            <w:r w:rsidRPr="002D453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0.01 (-0.13,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0.16)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E57B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E57B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-0.02 (-0.26,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0.22)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 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-0.26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-0.04 (-0.24,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0.15)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-0.26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0.26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-0.02 (-0.22,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0.18)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-0.25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-0.05 (-0.26,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0.15)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0.00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0.02 (-0.03,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0.08)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-0.01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-0.34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0.31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-0.01 (-0.20,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0.18)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-0.06 (-0.32, 0.20)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-0.03 (-0.23,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0.16)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bookmarkStart w:id="26" w:name="_Hlk35804115"/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eGFR</w:t>
            </w:r>
            <w:bookmarkEnd w:id="26"/>
            <w:r w:rsidRPr="00E30A4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, mL/min/1.73m2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17AD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17AD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-2.90 (-9.21,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3.42)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2.71</w:t>
            </w: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9.14</w:t>
            </w: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3.72</w:t>
            </w: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-3.08 (-9.11,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2.94)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3.34</w:t>
            </w: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10.04</w:t>
            </w: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3.36</w:t>
            </w:r>
            <w:r w:rsidRPr="006551E5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-2.85 (-8.89,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3.18) </w:t>
            </w:r>
          </w:p>
        </w:tc>
      </w:tr>
      <w:tr w:rsidR="00633948" w:rsidRPr="00585319" w:rsidTr="004B636E">
        <w:trPr>
          <w:trHeight w:val="283"/>
          <w:jc w:val="center"/>
        </w:trPr>
        <w:tc>
          <w:tcPr>
            <w:tcW w:w="1991" w:type="dxa"/>
            <w:vAlign w:val="center"/>
          </w:tcPr>
          <w:p w:rsidR="00633948" w:rsidRPr="00585319" w:rsidRDefault="00633948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E2.5</w:t>
            </w:r>
          </w:p>
        </w:tc>
        <w:tc>
          <w:tcPr>
            <w:tcW w:w="1992" w:type="dxa"/>
          </w:tcPr>
          <w:p w:rsidR="00633948" w:rsidRDefault="00633948" w:rsidP="00633948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9568A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91" w:type="dxa"/>
          </w:tcPr>
          <w:p w:rsidR="00633948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568A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060" w:type="dxa"/>
            <w:vAlign w:val="center"/>
          </w:tcPr>
          <w:p w:rsidR="00633948" w:rsidRPr="00F76E31" w:rsidRDefault="00633948" w:rsidP="00633948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-4.39 (-10.88,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2.11)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0.46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2.64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>.72)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-0.19 (-2.13,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1.76)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0.33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1.88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2.54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0.04 (-1.91,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1.99) </w:t>
            </w:r>
          </w:p>
        </w:tc>
      </w:tr>
      <w:tr w:rsidR="005548B4" w:rsidRPr="00585319" w:rsidTr="00983A0D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1.49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4.19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1.21</w:t>
            </w:r>
            <w:r w:rsidRPr="00B55DB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-1.49 (-4.19,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1.21) </w:t>
            </w:r>
          </w:p>
        </w:tc>
      </w:tr>
      <w:tr w:rsidR="005548B4" w:rsidRPr="00585319" w:rsidTr="0014381F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0.83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62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1.10</w:t>
            </w:r>
            <w:r w:rsidRPr="00801FCC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0.23 (-0.50,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0.96)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E10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1.03</w:t>
            </w: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3.68</w:t>
            </w: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1.62</w:t>
            </w: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-1.30 (-3.77,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1.16)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85319">
              <w:rPr>
                <w:rFonts w:ascii="Times New Roman" w:eastAsia="等线" w:hAnsi="Times New Roman" w:cs="Times New Roman"/>
                <w:color w:val="000000"/>
                <w:sz w:val="22"/>
              </w:rPr>
              <w:t>E50 vs. E25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Pr="00851F26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1.82</w:t>
            </w: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4.49</w:t>
            </w: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0.85</w:t>
            </w:r>
            <w:r w:rsidRPr="00851F26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-1.53 (-4.00,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6E3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0.93) 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8034" w:type="dxa"/>
            <w:gridSpan w:val="4"/>
            <w:vAlign w:val="center"/>
          </w:tcPr>
          <w:p w:rsidR="005548B4" w:rsidRPr="00E30A49" w:rsidRDefault="005548B4" w:rsidP="005548B4">
            <w:pPr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bookmarkStart w:id="27" w:name="_Hlk35417966"/>
            <w:bookmarkStart w:id="28" w:name="OLE_LINK48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Serum β-hydroxybutyrate</w:t>
            </w:r>
            <w:bookmarkEnd w:id="27"/>
            <w:bookmarkEnd w:id="28"/>
            <w:r w:rsidRPr="00E30A4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, mmol/L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Pr="00851F26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0.04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0.02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, 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65E27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0.04 (-0.01, 0.10)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992" w:type="dxa"/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991" w:type="dxa"/>
          </w:tcPr>
          <w:p w:rsidR="005548B4" w:rsidRPr="00851F26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0.09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0.02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, 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.16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60" w:type="dxa"/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65E27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0.09 (0.03, 0.15)</w:t>
            </w:r>
          </w:p>
        </w:tc>
      </w:tr>
      <w:tr w:rsidR="005548B4" w:rsidRPr="00585319" w:rsidTr="007C5998">
        <w:trPr>
          <w:trHeight w:val="283"/>
          <w:jc w:val="center"/>
        </w:trPr>
        <w:tc>
          <w:tcPr>
            <w:tcW w:w="1991" w:type="dxa"/>
            <w:tcBorders>
              <w:bottom w:val="single" w:sz="4" w:space="0" w:color="auto"/>
            </w:tcBorders>
            <w:vAlign w:val="center"/>
          </w:tcPr>
          <w:p w:rsidR="005548B4" w:rsidRPr="00585319" w:rsidRDefault="005548B4" w:rsidP="00E30A49">
            <w:pPr>
              <w:ind w:firstLineChars="50" w:firstLine="11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992" w:type="dxa"/>
            <w:tcBorders>
              <w:bottom w:val="single" w:sz="4" w:space="0" w:color="auto"/>
            </w:tcBorders>
            <w:vAlign w:val="center"/>
          </w:tcPr>
          <w:p w:rsidR="005548B4" w:rsidRDefault="005548B4" w:rsidP="005548B4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6D04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5548B4" w:rsidRPr="00851F26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0.05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(-0.0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, 0.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1)</w:t>
            </w:r>
          </w:p>
        </w:tc>
        <w:tc>
          <w:tcPr>
            <w:tcW w:w="2060" w:type="dxa"/>
            <w:tcBorders>
              <w:bottom w:val="single" w:sz="4" w:space="0" w:color="auto"/>
            </w:tcBorders>
            <w:vAlign w:val="center"/>
          </w:tcPr>
          <w:p w:rsidR="005548B4" w:rsidRPr="00F76E31" w:rsidRDefault="005548B4" w:rsidP="005548B4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65E27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0.05 (-0.02, 0.11)</w:t>
            </w:r>
          </w:p>
        </w:tc>
      </w:tr>
    </w:tbl>
    <w:p w:rsidR="00153631" w:rsidRPr="00FA5BD5" w:rsidRDefault="00635F74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FA5BD5">
        <w:rPr>
          <w:rFonts w:ascii="Times New Roman" w:hAnsi="Times New Roman" w:cs="Times New Roman"/>
          <w:b/>
          <w:sz w:val="24"/>
          <w:szCs w:val="24"/>
        </w:rPr>
        <w:t>Abbreviations</w:t>
      </w:r>
      <w:r w:rsidRPr="00FA5BD5">
        <w:rPr>
          <w:rFonts w:ascii="Times New Roman" w:hAnsi="Times New Roman" w:cs="Times New Roman"/>
          <w:bCs/>
          <w:sz w:val="24"/>
          <w:szCs w:val="24"/>
        </w:rPr>
        <w:t>:</w:t>
      </w:r>
      <w:r w:rsidRPr="00FA5BD5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bookmarkStart w:id="29" w:name="_Hlk33994374"/>
      <w:bookmarkStart w:id="30" w:name="_Hlk33994251"/>
      <w:r w:rsidR="007C5998">
        <w:rPr>
          <w:rFonts w:ascii="Times New Roman" w:hAnsi="Times New Roman" w:cs="Times New Roman"/>
          <w:bCs/>
          <w:sz w:val="24"/>
          <w:szCs w:val="24"/>
        </w:rPr>
        <w:t xml:space="preserve">MA: </w:t>
      </w:r>
      <w:r w:rsidR="007C5998" w:rsidRPr="007C5998">
        <w:rPr>
          <w:rFonts w:ascii="Times New Roman" w:hAnsi="Times New Roman" w:cs="Times New Roman"/>
          <w:bCs/>
          <w:sz w:val="24"/>
          <w:szCs w:val="24"/>
        </w:rPr>
        <w:t>meta-analysis</w:t>
      </w:r>
      <w:r w:rsidR="007C5998">
        <w:rPr>
          <w:rFonts w:ascii="Times New Roman" w:hAnsi="Times New Roman" w:cs="Times New Roman"/>
          <w:bCs/>
          <w:sz w:val="24"/>
          <w:szCs w:val="24"/>
        </w:rPr>
        <w:t>;</w:t>
      </w:r>
      <w:r w:rsidR="007C5998" w:rsidRPr="007C599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CF57EA" w:rsidRPr="00FA5BD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CI: c</w:t>
      </w:r>
      <w:r w:rsidRPr="00FA5BD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onfidence interval</w:t>
      </w:r>
      <w:r w:rsidR="00B66BE8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="00B66BE8" w:rsidRPr="00B66BE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7C5998">
        <w:rPr>
          <w:rFonts w:ascii="Times New Roman" w:eastAsia="宋体" w:hAnsi="Times New Roman" w:cs="Times New Roman"/>
          <w:kern w:val="0"/>
          <w:sz w:val="24"/>
          <w:szCs w:val="24"/>
        </w:rPr>
        <w:t xml:space="preserve">NMA: network </w:t>
      </w:r>
      <w:r w:rsidR="007C5998" w:rsidRPr="007C5998">
        <w:rPr>
          <w:rFonts w:ascii="Times New Roman" w:hAnsi="Times New Roman" w:cs="Times New Roman"/>
          <w:bCs/>
          <w:sz w:val="24"/>
          <w:szCs w:val="24"/>
        </w:rPr>
        <w:t>meta-analysis</w:t>
      </w:r>
      <w:r w:rsidR="007C5998">
        <w:rPr>
          <w:rFonts w:ascii="Times New Roman" w:hAnsi="Times New Roman" w:cs="Times New Roman"/>
          <w:bCs/>
          <w:sz w:val="24"/>
          <w:szCs w:val="24"/>
        </w:rPr>
        <w:t>;</w:t>
      </w:r>
      <w:r w:rsidR="00243591">
        <w:rPr>
          <w:rFonts w:ascii="Times New Roman" w:hAnsi="Times New Roman" w:cs="Times New Roman"/>
          <w:bCs/>
          <w:sz w:val="24"/>
          <w:szCs w:val="24"/>
        </w:rPr>
        <w:t xml:space="preserve"> AEs: </w:t>
      </w:r>
      <w:r w:rsidR="00243591">
        <w:rPr>
          <w:rFonts w:ascii="Times New Roman" w:hAnsi="Times New Roman" w:cs="Times New Roman"/>
          <w:sz w:val="24"/>
          <w:szCs w:val="24"/>
        </w:rPr>
        <w:t>a</w:t>
      </w:r>
      <w:r w:rsidR="00243591" w:rsidRPr="00FA5BD5">
        <w:rPr>
          <w:rFonts w:ascii="Times New Roman" w:hAnsi="Times New Roman" w:cs="Times New Roman"/>
          <w:sz w:val="24"/>
          <w:szCs w:val="24"/>
        </w:rPr>
        <w:t>dverse effects</w:t>
      </w:r>
      <w:r w:rsidR="00243591">
        <w:rPr>
          <w:rFonts w:ascii="Times New Roman" w:hAnsi="Times New Roman" w:cs="Times New Roman"/>
          <w:sz w:val="24"/>
          <w:szCs w:val="24"/>
        </w:rPr>
        <w:t>;</w:t>
      </w:r>
      <w:r w:rsidR="007C599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B66BE8" w:rsidRPr="00B66BE8">
        <w:rPr>
          <w:rFonts w:ascii="Times New Roman" w:eastAsia="宋体" w:hAnsi="Times New Roman" w:cs="Times New Roman"/>
          <w:bCs/>
          <w:kern w:val="0"/>
          <w:sz w:val="24"/>
          <w:szCs w:val="24"/>
        </w:rPr>
        <w:t>E1, E2.5, E5, E10, E25, E50: empagliflozin 1mg, 2.5mg, 5mg, 10mg, 25mg, 50mg</w:t>
      </w:r>
      <w:r w:rsidR="0007647E" w:rsidRPr="0007647E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;</w:t>
      </w:r>
      <w:bookmarkEnd w:id="29"/>
      <w:r w:rsidR="0007647E" w:rsidRPr="0007647E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</w:t>
      </w:r>
      <w:r w:rsidR="001A32A4">
        <w:rPr>
          <w:rFonts w:ascii="Times New Roman" w:eastAsia="宋体" w:hAnsi="Times New Roman" w:cs="Times New Roman"/>
          <w:bCs/>
          <w:kern w:val="0"/>
          <w:sz w:val="24"/>
          <w:szCs w:val="24"/>
        </w:rPr>
        <w:t>HDL: high</w:t>
      </w:r>
      <w:r w:rsidR="001A32A4" w:rsidRP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1A32A4">
        <w:rPr>
          <w:rFonts w:ascii="Times New Roman" w:eastAsia="宋体" w:hAnsi="Times New Roman" w:cs="Times New Roman"/>
          <w:bCs/>
          <w:kern w:val="0"/>
          <w:sz w:val="24"/>
          <w:szCs w:val="24"/>
        </w:rPr>
        <w:t>d</w:t>
      </w:r>
      <w:r w:rsidR="001A32A4" w:rsidRP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ensity </w:t>
      </w:r>
      <w:r w:rsidR="001A32A4">
        <w:rPr>
          <w:rFonts w:ascii="Times New Roman" w:eastAsia="宋体" w:hAnsi="Times New Roman" w:cs="Times New Roman"/>
          <w:bCs/>
          <w:kern w:val="0"/>
          <w:sz w:val="24"/>
          <w:szCs w:val="24"/>
        </w:rPr>
        <w:t>l</w:t>
      </w:r>
      <w:r w:rsidR="001A32A4" w:rsidRP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>ipoprotein</w:t>
      </w:r>
      <w:r w:rsidR="001A32A4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; </w:t>
      </w:r>
      <w:r w:rsid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LDL: </w:t>
      </w:r>
      <w:bookmarkStart w:id="31" w:name="_Hlk35417742"/>
      <w:r w:rsid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>l</w:t>
      </w:r>
      <w:r w:rsidR="0007647E" w:rsidRP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ow </w:t>
      </w:r>
      <w:r w:rsid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>d</w:t>
      </w:r>
      <w:r w:rsidR="0007647E" w:rsidRP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ensity </w:t>
      </w:r>
      <w:r w:rsid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>l</w:t>
      </w:r>
      <w:r w:rsidR="0007647E" w:rsidRP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>ipoprotein</w:t>
      </w:r>
      <w:bookmarkEnd w:id="31"/>
      <w:r w:rsid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; </w:t>
      </w:r>
      <w:r w:rsidR="0007647E" w:rsidRPr="0007647E">
        <w:rPr>
          <w:rFonts w:ascii="Times New Roman" w:eastAsia="宋体" w:hAnsi="Times New Roman" w:cs="Times New Roman"/>
          <w:bCs/>
          <w:kern w:val="0"/>
          <w:sz w:val="24"/>
          <w:szCs w:val="24"/>
        </w:rPr>
        <w:t>eGFR: estimated glomerular filtration rate</w:t>
      </w:r>
      <w:r w:rsidRPr="00FA5BD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.</w:t>
      </w:r>
    </w:p>
    <w:p w:rsidR="00153631" w:rsidRDefault="00B66BE8">
      <w:pPr>
        <w:rPr>
          <w:rFonts w:ascii="Times New Roman" w:eastAsia="宋体" w:hAnsi="Times New Roman" w:cs="Times New Roman"/>
          <w:sz w:val="24"/>
          <w:szCs w:val="24"/>
        </w:rPr>
      </w:pPr>
      <w:r w:rsidRPr="00B66BE8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Data are </w:t>
      </w:r>
      <w:r w:rsidRPr="00FA5BD5">
        <w:rPr>
          <w:rFonts w:ascii="Times New Roman" w:eastAsia="宋体" w:hAnsi="Times New Roman" w:cs="Times New Roman"/>
          <w:sz w:val="24"/>
          <w:szCs w:val="24"/>
        </w:rPr>
        <w:t>risk ratio</w:t>
      </w:r>
      <w:r>
        <w:rPr>
          <w:rFonts w:ascii="Times New Roman" w:eastAsia="宋体" w:hAnsi="Times New Roman" w:cs="Times New Roman"/>
          <w:sz w:val="24"/>
          <w:szCs w:val="24"/>
        </w:rPr>
        <w:t xml:space="preserve"> (95%CI)</w:t>
      </w:r>
      <w:r w:rsidR="007C599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C5998">
        <w:rPr>
          <w:rFonts w:ascii="Times New Roman" w:eastAsia="宋体" w:hAnsi="Times New Roman" w:cs="Times New Roman" w:hint="eastAsia"/>
          <w:sz w:val="24"/>
          <w:szCs w:val="24"/>
        </w:rPr>
        <w:t>or</w:t>
      </w:r>
      <w:r w:rsidR="007C5998">
        <w:rPr>
          <w:rFonts w:ascii="Times New Roman" w:eastAsia="宋体" w:hAnsi="Times New Roman" w:cs="Times New Roman"/>
          <w:sz w:val="24"/>
          <w:szCs w:val="24"/>
        </w:rPr>
        <w:t xml:space="preserve"> m</w:t>
      </w:r>
      <w:r w:rsidR="007C5998" w:rsidRPr="007C5998">
        <w:rPr>
          <w:rFonts w:ascii="Times New Roman" w:eastAsia="宋体" w:hAnsi="Times New Roman" w:cs="Times New Roman"/>
          <w:sz w:val="24"/>
          <w:szCs w:val="24"/>
        </w:rPr>
        <w:t xml:space="preserve">ean </w:t>
      </w:r>
      <w:r w:rsidR="007C5998">
        <w:rPr>
          <w:rFonts w:ascii="Times New Roman" w:eastAsia="宋体" w:hAnsi="Times New Roman" w:cs="Times New Roman"/>
          <w:sz w:val="24"/>
          <w:szCs w:val="24"/>
        </w:rPr>
        <w:t>d</w:t>
      </w:r>
      <w:r w:rsidR="007C5998" w:rsidRPr="007C5998">
        <w:rPr>
          <w:rFonts w:ascii="Times New Roman" w:eastAsia="宋体" w:hAnsi="Times New Roman" w:cs="Times New Roman"/>
          <w:sz w:val="24"/>
          <w:szCs w:val="24"/>
        </w:rPr>
        <w:t>ifference</w:t>
      </w:r>
      <w:r w:rsidR="007C5998">
        <w:rPr>
          <w:rFonts w:ascii="Times New Roman" w:eastAsia="宋体" w:hAnsi="Times New Roman" w:cs="Times New Roman"/>
          <w:sz w:val="24"/>
          <w:szCs w:val="24"/>
        </w:rPr>
        <w:t xml:space="preserve"> (95%CI)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bookmarkEnd w:id="30"/>
    </w:p>
    <w:p w:rsidR="001A32A4" w:rsidRDefault="001A32A4">
      <w:pPr>
        <w:rPr>
          <w:rFonts w:ascii="Times New Roman" w:eastAsia="宋体" w:hAnsi="Times New Roman" w:cs="Times New Roman"/>
          <w:sz w:val="24"/>
          <w:szCs w:val="24"/>
        </w:rPr>
      </w:pPr>
      <w:bookmarkStart w:id="32" w:name="_Hlk35802926"/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1A32A4">
        <w:rPr>
          <w:rFonts w:ascii="Times New Roman" w:eastAsia="宋体" w:hAnsi="Times New Roman" w:cs="Times New Roman"/>
          <w:sz w:val="24"/>
          <w:szCs w:val="24"/>
        </w:rPr>
        <w:t>Number of pairs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bookmarkEnd w:id="32"/>
    </w:p>
    <w:p w:rsidR="000676DB" w:rsidRDefault="000676DB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43591">
        <w:rPr>
          <w:rFonts w:ascii="Times New Roman" w:eastAsia="宋体" w:hAnsi="Times New Roman" w:cs="Times New Roman"/>
          <w:sz w:val="24"/>
          <w:szCs w:val="24"/>
        </w:rPr>
        <w:t>The s</w:t>
      </w:r>
      <w:r>
        <w:rPr>
          <w:rFonts w:ascii="Times New Roman" w:eastAsia="宋体" w:hAnsi="Times New Roman" w:cs="Times New Roman"/>
          <w:sz w:val="24"/>
          <w:szCs w:val="24"/>
        </w:rPr>
        <w:t xml:space="preserve">evere </w:t>
      </w:r>
      <w:r w:rsidR="00243591">
        <w:rPr>
          <w:rFonts w:ascii="Times New Roman" w:eastAsia="宋体" w:hAnsi="Times New Roman" w:cs="Times New Roman"/>
          <w:sz w:val="24"/>
          <w:szCs w:val="24"/>
        </w:rPr>
        <w:t xml:space="preserve">AEs </w:t>
      </w:r>
      <w:r>
        <w:rPr>
          <w:rFonts w:ascii="Times New Roman" w:eastAsia="宋体" w:hAnsi="Times New Roman" w:cs="Times New Roman"/>
          <w:sz w:val="24"/>
          <w:szCs w:val="24"/>
        </w:rPr>
        <w:t xml:space="preserve">is a </w:t>
      </w:r>
      <w:r w:rsidR="00243591">
        <w:rPr>
          <w:rFonts w:ascii="Times New Roman" w:eastAsia="宋体" w:hAnsi="Times New Roman" w:cs="Times New Roman"/>
          <w:sz w:val="24"/>
          <w:szCs w:val="24"/>
        </w:rPr>
        <w:t>class of AEs marked as “severe”.</w:t>
      </w:r>
    </w:p>
    <w:p w:rsidR="000676DB" w:rsidRDefault="000676DB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43591">
        <w:rPr>
          <w:rFonts w:ascii="Times New Roman" w:eastAsia="宋体" w:hAnsi="Times New Roman" w:cs="Times New Roman"/>
          <w:sz w:val="24"/>
          <w:szCs w:val="24"/>
        </w:rPr>
        <w:t>The serious AEs is based on outcomes, which is a guidance in determining responsibility in drug safety monitoring.</w:t>
      </w:r>
    </w:p>
    <w:p w:rsidR="000676DB" w:rsidRPr="000676DB" w:rsidRDefault="000676DB" w:rsidP="000676DB">
      <w:pPr>
        <w:rPr>
          <w:rFonts w:ascii="Times New Roman" w:eastAsiaTheme="majorEastAsia" w:hAnsi="Times New Roman" w:cs="Times New Roman"/>
          <w:bCs/>
          <w:kern w:val="0"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kern w:val="0"/>
          <w:sz w:val="24"/>
          <w:szCs w:val="24"/>
          <w:vertAlign w:val="superscript"/>
        </w:rPr>
        <w:t>d</w:t>
      </w:r>
      <w:r>
        <w:rPr>
          <w:rFonts w:ascii="Times New Roman" w:eastAsiaTheme="majorEastAsia" w:hAnsi="Times New Roman" w:cs="Times New Roman"/>
          <w:bCs/>
          <w:kern w:val="0"/>
          <w:sz w:val="24"/>
          <w:szCs w:val="24"/>
        </w:rPr>
        <w:t xml:space="preserve">: </w:t>
      </w:r>
      <w:r w:rsidRPr="000676DB">
        <w:rPr>
          <w:rFonts w:ascii="Times New Roman" w:eastAsiaTheme="majorEastAsia" w:hAnsi="Times New Roman" w:cs="Times New Roman"/>
          <w:bCs/>
          <w:kern w:val="0"/>
          <w:sz w:val="24"/>
          <w:szCs w:val="24"/>
        </w:rPr>
        <w:t xml:space="preserve">Hypoglycemia defined as glucose concentrations </w:t>
      </w:r>
      <w:r>
        <w:rPr>
          <w:rFonts w:ascii="Times New Roman" w:eastAsiaTheme="majorEastAsia" w:hAnsi="Times New Roman" w:cs="Times New Roman" w:hint="eastAsia"/>
          <w:bCs/>
          <w:kern w:val="0"/>
          <w:sz w:val="24"/>
          <w:szCs w:val="24"/>
        </w:rPr>
        <w:t>&lt;</w:t>
      </w:r>
      <w:r w:rsidRPr="000676DB">
        <w:rPr>
          <w:rFonts w:ascii="Times New Roman" w:eastAsiaTheme="majorEastAsia" w:hAnsi="Times New Roman" w:cs="Times New Roman"/>
          <w:bCs/>
          <w:kern w:val="0"/>
          <w:sz w:val="24"/>
          <w:szCs w:val="24"/>
        </w:rPr>
        <w:t xml:space="preserve"> 54 mg/dL (</w:t>
      </w:r>
      <w:r>
        <w:rPr>
          <w:rFonts w:ascii="Times New Roman" w:eastAsiaTheme="majorEastAsia" w:hAnsi="Times New Roman" w:cs="Times New Roman" w:hint="eastAsia"/>
          <w:bCs/>
          <w:kern w:val="0"/>
          <w:sz w:val="24"/>
          <w:szCs w:val="24"/>
        </w:rPr>
        <w:t>&lt;</w:t>
      </w:r>
      <w:r>
        <w:rPr>
          <w:rFonts w:ascii="Times New Roman" w:eastAsiaTheme="majorEastAsia" w:hAnsi="Times New Roman" w:cs="Times New Roman"/>
          <w:bCs/>
          <w:kern w:val="0"/>
          <w:sz w:val="24"/>
          <w:szCs w:val="24"/>
        </w:rPr>
        <w:t xml:space="preserve"> </w:t>
      </w:r>
      <w:r w:rsidRPr="000676DB">
        <w:rPr>
          <w:rFonts w:ascii="Times New Roman" w:eastAsiaTheme="majorEastAsia" w:hAnsi="Times New Roman" w:cs="Times New Roman"/>
          <w:bCs/>
          <w:kern w:val="0"/>
          <w:sz w:val="24"/>
          <w:szCs w:val="24"/>
        </w:rPr>
        <w:t>3.0 mmol/L)</w:t>
      </w:r>
      <w:r w:rsidR="00243591">
        <w:rPr>
          <w:rFonts w:ascii="Times New Roman" w:eastAsiaTheme="majorEastAsia" w:hAnsi="Times New Roman" w:cs="Times New Roman"/>
          <w:bCs/>
          <w:kern w:val="0"/>
          <w:sz w:val="24"/>
          <w:szCs w:val="24"/>
        </w:rPr>
        <w:t>.</w:t>
      </w:r>
    </w:p>
    <w:sectPr w:rsidR="000676DB" w:rsidRPr="000676DB" w:rsidSect="00AB203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365" w:rsidRDefault="00B56365" w:rsidP="00B04472">
      <w:r>
        <w:separator/>
      </w:r>
    </w:p>
  </w:endnote>
  <w:endnote w:type="continuationSeparator" w:id="0">
    <w:p w:rsidR="00B56365" w:rsidRDefault="00B56365" w:rsidP="00B04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Galliard-Roman">
    <w:altName w:val="Segoe Print"/>
    <w:charset w:val="00"/>
    <w:family w:val="auto"/>
    <w:pitch w:val="default"/>
    <w:sig w:usb0="00000000" w:usb1="00000000" w:usb2="00000000" w:usb3="00000000" w:csb0="0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365" w:rsidRDefault="00B56365" w:rsidP="00B04472">
      <w:r>
        <w:separator/>
      </w:r>
    </w:p>
  </w:footnote>
  <w:footnote w:type="continuationSeparator" w:id="0">
    <w:p w:rsidR="00B56365" w:rsidRDefault="00B56365" w:rsidP="00B044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97C7D"/>
    <w:rsid w:val="000023B3"/>
    <w:rsid w:val="000108CF"/>
    <w:rsid w:val="00031A41"/>
    <w:rsid w:val="00046AA1"/>
    <w:rsid w:val="00051D2B"/>
    <w:rsid w:val="000623BD"/>
    <w:rsid w:val="000676DB"/>
    <w:rsid w:val="0007647E"/>
    <w:rsid w:val="0008466B"/>
    <w:rsid w:val="000932EA"/>
    <w:rsid w:val="000942EE"/>
    <w:rsid w:val="000A125F"/>
    <w:rsid w:val="000F26C3"/>
    <w:rsid w:val="0014002C"/>
    <w:rsid w:val="0014381F"/>
    <w:rsid w:val="0014464E"/>
    <w:rsid w:val="00153631"/>
    <w:rsid w:val="00181F98"/>
    <w:rsid w:val="00197C7D"/>
    <w:rsid w:val="001A12D1"/>
    <w:rsid w:val="001A32A4"/>
    <w:rsid w:val="001F4EAF"/>
    <w:rsid w:val="00205EB7"/>
    <w:rsid w:val="00217E60"/>
    <w:rsid w:val="00240A65"/>
    <w:rsid w:val="00243591"/>
    <w:rsid w:val="00244574"/>
    <w:rsid w:val="00246DB5"/>
    <w:rsid w:val="00254155"/>
    <w:rsid w:val="00286DE0"/>
    <w:rsid w:val="002B694F"/>
    <w:rsid w:val="002C1C9C"/>
    <w:rsid w:val="002C4C59"/>
    <w:rsid w:val="002D0F00"/>
    <w:rsid w:val="002D7237"/>
    <w:rsid w:val="002F0C0B"/>
    <w:rsid w:val="00313499"/>
    <w:rsid w:val="00325CCE"/>
    <w:rsid w:val="00327659"/>
    <w:rsid w:val="00334884"/>
    <w:rsid w:val="00352AAD"/>
    <w:rsid w:val="00360921"/>
    <w:rsid w:val="00382CD8"/>
    <w:rsid w:val="003C1667"/>
    <w:rsid w:val="003D1994"/>
    <w:rsid w:val="003D2E9F"/>
    <w:rsid w:val="003D69C7"/>
    <w:rsid w:val="003E733D"/>
    <w:rsid w:val="003F4006"/>
    <w:rsid w:val="004001BB"/>
    <w:rsid w:val="00406CA3"/>
    <w:rsid w:val="00411E1B"/>
    <w:rsid w:val="00441FC5"/>
    <w:rsid w:val="00470114"/>
    <w:rsid w:val="00472078"/>
    <w:rsid w:val="00475716"/>
    <w:rsid w:val="004935B4"/>
    <w:rsid w:val="0049530E"/>
    <w:rsid w:val="004B18D0"/>
    <w:rsid w:val="004B636E"/>
    <w:rsid w:val="004C4167"/>
    <w:rsid w:val="004E2654"/>
    <w:rsid w:val="005072EE"/>
    <w:rsid w:val="0052086C"/>
    <w:rsid w:val="00532235"/>
    <w:rsid w:val="0053233F"/>
    <w:rsid w:val="0053638D"/>
    <w:rsid w:val="0055338D"/>
    <w:rsid w:val="005548B4"/>
    <w:rsid w:val="00585319"/>
    <w:rsid w:val="005A1EFF"/>
    <w:rsid w:val="005C3BAB"/>
    <w:rsid w:val="006002C0"/>
    <w:rsid w:val="0060602F"/>
    <w:rsid w:val="00610223"/>
    <w:rsid w:val="0061754B"/>
    <w:rsid w:val="00633948"/>
    <w:rsid w:val="00635F74"/>
    <w:rsid w:val="00640735"/>
    <w:rsid w:val="00650CD7"/>
    <w:rsid w:val="006548A9"/>
    <w:rsid w:val="00654ADD"/>
    <w:rsid w:val="006D1205"/>
    <w:rsid w:val="006E6F15"/>
    <w:rsid w:val="006F1FEA"/>
    <w:rsid w:val="007008E4"/>
    <w:rsid w:val="00714610"/>
    <w:rsid w:val="00722151"/>
    <w:rsid w:val="007376CC"/>
    <w:rsid w:val="007376FE"/>
    <w:rsid w:val="0077400D"/>
    <w:rsid w:val="007A09C5"/>
    <w:rsid w:val="007B318D"/>
    <w:rsid w:val="007B4B2F"/>
    <w:rsid w:val="007B6468"/>
    <w:rsid w:val="007B742C"/>
    <w:rsid w:val="007C5998"/>
    <w:rsid w:val="007D1372"/>
    <w:rsid w:val="007D2EE7"/>
    <w:rsid w:val="007D610B"/>
    <w:rsid w:val="007F26D4"/>
    <w:rsid w:val="00804732"/>
    <w:rsid w:val="0081353C"/>
    <w:rsid w:val="008465C1"/>
    <w:rsid w:val="00857B25"/>
    <w:rsid w:val="0088641C"/>
    <w:rsid w:val="00890BD3"/>
    <w:rsid w:val="0089644C"/>
    <w:rsid w:val="008B07E9"/>
    <w:rsid w:val="008B587C"/>
    <w:rsid w:val="008C57F8"/>
    <w:rsid w:val="008E1C91"/>
    <w:rsid w:val="008E1E94"/>
    <w:rsid w:val="008E6029"/>
    <w:rsid w:val="00915768"/>
    <w:rsid w:val="009429C3"/>
    <w:rsid w:val="00961AD9"/>
    <w:rsid w:val="00977F17"/>
    <w:rsid w:val="00983599"/>
    <w:rsid w:val="00983A0D"/>
    <w:rsid w:val="009A00AE"/>
    <w:rsid w:val="009A054C"/>
    <w:rsid w:val="009A337B"/>
    <w:rsid w:val="009A3931"/>
    <w:rsid w:val="00A00273"/>
    <w:rsid w:val="00A4170C"/>
    <w:rsid w:val="00A56456"/>
    <w:rsid w:val="00A62763"/>
    <w:rsid w:val="00A83522"/>
    <w:rsid w:val="00AB0AE9"/>
    <w:rsid w:val="00AB144B"/>
    <w:rsid w:val="00AB203A"/>
    <w:rsid w:val="00AC1D3C"/>
    <w:rsid w:val="00AE28D8"/>
    <w:rsid w:val="00AF5FCC"/>
    <w:rsid w:val="00AF63BE"/>
    <w:rsid w:val="00B04472"/>
    <w:rsid w:val="00B10071"/>
    <w:rsid w:val="00B13DD9"/>
    <w:rsid w:val="00B16B8C"/>
    <w:rsid w:val="00B32B9E"/>
    <w:rsid w:val="00B5406B"/>
    <w:rsid w:val="00B56365"/>
    <w:rsid w:val="00B65EF6"/>
    <w:rsid w:val="00B66BE8"/>
    <w:rsid w:val="00B72C4A"/>
    <w:rsid w:val="00BA4D92"/>
    <w:rsid w:val="00BD5ADC"/>
    <w:rsid w:val="00C011A4"/>
    <w:rsid w:val="00C21137"/>
    <w:rsid w:val="00C4650C"/>
    <w:rsid w:val="00C55093"/>
    <w:rsid w:val="00C5650E"/>
    <w:rsid w:val="00CA75E9"/>
    <w:rsid w:val="00CC62BA"/>
    <w:rsid w:val="00CD7230"/>
    <w:rsid w:val="00CE5491"/>
    <w:rsid w:val="00CF096B"/>
    <w:rsid w:val="00CF57EA"/>
    <w:rsid w:val="00D16BF6"/>
    <w:rsid w:val="00D419BE"/>
    <w:rsid w:val="00D43D35"/>
    <w:rsid w:val="00D461C7"/>
    <w:rsid w:val="00D550DE"/>
    <w:rsid w:val="00D812B1"/>
    <w:rsid w:val="00DB1857"/>
    <w:rsid w:val="00DC19C9"/>
    <w:rsid w:val="00DD37D4"/>
    <w:rsid w:val="00E30A49"/>
    <w:rsid w:val="00E53FBC"/>
    <w:rsid w:val="00E85E36"/>
    <w:rsid w:val="00EC549E"/>
    <w:rsid w:val="00EE0393"/>
    <w:rsid w:val="00F060FB"/>
    <w:rsid w:val="00F329ED"/>
    <w:rsid w:val="00F46B43"/>
    <w:rsid w:val="00F5197A"/>
    <w:rsid w:val="00F577D8"/>
    <w:rsid w:val="00F60596"/>
    <w:rsid w:val="00F61A18"/>
    <w:rsid w:val="00F76E31"/>
    <w:rsid w:val="00FA0F7A"/>
    <w:rsid w:val="00FA5BD5"/>
    <w:rsid w:val="00FD4ADF"/>
    <w:rsid w:val="062D7E71"/>
    <w:rsid w:val="152673AE"/>
    <w:rsid w:val="1E3A589D"/>
    <w:rsid w:val="2677131C"/>
    <w:rsid w:val="2B5B666C"/>
    <w:rsid w:val="2CE05892"/>
    <w:rsid w:val="35091087"/>
    <w:rsid w:val="365F6D40"/>
    <w:rsid w:val="3F8E514B"/>
    <w:rsid w:val="43B778E3"/>
    <w:rsid w:val="462A4F5D"/>
    <w:rsid w:val="4AAD4F8F"/>
    <w:rsid w:val="4E821CE8"/>
    <w:rsid w:val="51D57926"/>
    <w:rsid w:val="61715861"/>
    <w:rsid w:val="6F1A1C6A"/>
    <w:rsid w:val="745D230F"/>
    <w:rsid w:val="77EE6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6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E2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E2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E265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E2654"/>
    <w:rPr>
      <w:sz w:val="18"/>
      <w:szCs w:val="18"/>
    </w:rPr>
  </w:style>
  <w:style w:type="character" w:customStyle="1" w:styleId="fontstyle01">
    <w:name w:val="fontstyle01"/>
    <w:basedOn w:val="a0"/>
    <w:qFormat/>
    <w:rsid w:val="004E2654"/>
    <w:rPr>
      <w:rFonts w:ascii="NewGalliard-Roman" w:eastAsia="NewGalliard-Roman" w:hAnsi="NewGalliard-Roman" w:cs="NewGalliard-Roman"/>
      <w:color w:val="000000"/>
      <w:sz w:val="14"/>
      <w:szCs w:val="14"/>
    </w:rPr>
  </w:style>
  <w:style w:type="character" w:customStyle="1" w:styleId="2Exact">
    <w:name w:val="正文文本 (2) Exact"/>
    <w:basedOn w:val="a0"/>
    <w:link w:val="2"/>
    <w:uiPriority w:val="99"/>
    <w:rsid w:val="00D16BF6"/>
    <w:rPr>
      <w:sz w:val="15"/>
      <w:szCs w:val="15"/>
      <w:shd w:val="clear" w:color="auto" w:fill="FFFFFF"/>
    </w:rPr>
  </w:style>
  <w:style w:type="paragraph" w:customStyle="1" w:styleId="2">
    <w:name w:val="正文文本 (2)"/>
    <w:basedOn w:val="a"/>
    <w:link w:val="2Exact"/>
    <w:uiPriority w:val="99"/>
    <w:rsid w:val="00D16BF6"/>
    <w:pPr>
      <w:shd w:val="clear" w:color="auto" w:fill="FFFFFF"/>
      <w:spacing w:line="226" w:lineRule="exact"/>
    </w:pPr>
    <w:rPr>
      <w:rFonts w:ascii="Times New Roman" w:eastAsia="宋体" w:hAnsi="Times New Roman" w:cs="Times New Roman"/>
      <w:kern w:val="0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4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2792</TotalTime>
  <Pages>5</Pages>
  <Words>1737</Words>
  <Characters>9902</Characters>
  <Application>Microsoft Office Word</Application>
  <DocSecurity>0</DocSecurity>
  <Lines>82</Lines>
  <Paragraphs>23</Paragraphs>
  <ScaleCrop>false</ScaleCrop>
  <Company/>
  <LinksUpToDate>false</LinksUpToDate>
  <CharactersWithSpaces>11616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66</cp:revision>
  <dcterms:created xsi:type="dcterms:W3CDTF">2017-10-18T07:36:00Z</dcterms:created>
  <dcterms:modified xsi:type="dcterms:W3CDTF">2020-04-15T08:00:00Z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