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21F279" w14:textId="79AE4962" w:rsidR="0061385C" w:rsidRPr="0022415D" w:rsidRDefault="004A3F34" w:rsidP="0061385C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  <w:r w:rsidRPr="0022415D">
        <w:rPr>
          <w:rFonts w:cs="Calibri"/>
          <w:b/>
          <w:sz w:val="24"/>
          <w:szCs w:val="24"/>
        </w:rPr>
        <w:t xml:space="preserve">Additional </w:t>
      </w:r>
      <w:r w:rsidR="0061385C" w:rsidRPr="0022415D">
        <w:rPr>
          <w:rFonts w:cs="Calibri"/>
          <w:b/>
          <w:sz w:val="24"/>
          <w:szCs w:val="24"/>
        </w:rPr>
        <w:t xml:space="preserve">file </w:t>
      </w:r>
      <w:r w:rsidR="00A66B2B" w:rsidRPr="0022415D">
        <w:rPr>
          <w:rFonts w:cs="Calibri"/>
          <w:b/>
          <w:sz w:val="24"/>
          <w:szCs w:val="24"/>
        </w:rPr>
        <w:t>4</w:t>
      </w:r>
      <w:r w:rsidR="00950544" w:rsidRPr="0022415D">
        <w:rPr>
          <w:rFonts w:cs="Calibri"/>
          <w:b/>
          <w:sz w:val="24"/>
          <w:szCs w:val="24"/>
        </w:rPr>
        <w:t>:</w:t>
      </w:r>
      <w:r w:rsidR="0061385C" w:rsidRPr="0022415D">
        <w:rPr>
          <w:rFonts w:cs="Calibri"/>
          <w:b/>
          <w:sz w:val="24"/>
          <w:szCs w:val="24"/>
        </w:rPr>
        <w:t xml:space="preserve"> Physiotherapist </w:t>
      </w:r>
      <w:r w:rsidRPr="0022415D">
        <w:rPr>
          <w:rFonts w:cs="Calibri"/>
          <w:b/>
          <w:sz w:val="24"/>
          <w:szCs w:val="24"/>
        </w:rPr>
        <w:t xml:space="preserve">Baseline </w:t>
      </w:r>
      <w:r w:rsidR="0061385C" w:rsidRPr="0022415D">
        <w:rPr>
          <w:rFonts w:cs="Calibri"/>
          <w:b/>
          <w:sz w:val="24"/>
          <w:szCs w:val="24"/>
        </w:rPr>
        <w:t>Characteristics</w:t>
      </w:r>
    </w:p>
    <w:p w14:paraId="405FFDB3" w14:textId="77777777" w:rsidR="0061385C" w:rsidRPr="0022415D" w:rsidRDefault="0061385C" w:rsidP="0061385C">
      <w:pPr>
        <w:autoSpaceDE w:val="0"/>
        <w:autoSpaceDN w:val="0"/>
        <w:adjustRightInd w:val="0"/>
        <w:spacing w:after="0" w:line="240" w:lineRule="auto"/>
        <w:rPr>
          <w:rFonts w:cs="Calibri"/>
          <w:b/>
          <w:sz w:val="24"/>
          <w:szCs w:val="24"/>
        </w:rPr>
      </w:pPr>
    </w:p>
    <w:tbl>
      <w:tblPr>
        <w:tblW w:w="10065" w:type="dxa"/>
        <w:tblInd w:w="-176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38"/>
        <w:gridCol w:w="2409"/>
        <w:gridCol w:w="2518"/>
      </w:tblGrid>
      <w:tr w:rsidR="0061385C" w:rsidRPr="0022415D" w14:paraId="3E9C4BFA" w14:textId="77777777" w:rsidTr="0096139E">
        <w:trPr>
          <w:trHeight w:val="284"/>
        </w:trPr>
        <w:tc>
          <w:tcPr>
            <w:tcW w:w="51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9496FE" w14:textId="77777777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b/>
                <w:sz w:val="24"/>
                <w:szCs w:val="24"/>
                <w:lang w:val="en-US"/>
              </w:rPr>
              <w:t>Physiotherapist Characteristics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4CAC40" w14:textId="77777777" w:rsidR="0061385C" w:rsidRPr="0022415D" w:rsidRDefault="004A3F34" w:rsidP="00E30F29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b/>
                <w:sz w:val="24"/>
                <w:szCs w:val="24"/>
                <w:lang w:val="en-AU"/>
              </w:rPr>
              <w:t xml:space="preserve">SOLAS </w:t>
            </w:r>
            <w:r w:rsidR="0061385C" w:rsidRPr="0022415D">
              <w:rPr>
                <w:rFonts w:cs="Calibri"/>
                <w:b/>
                <w:sz w:val="24"/>
                <w:szCs w:val="24"/>
                <w:lang w:val="en-AU"/>
              </w:rPr>
              <w:t>Intervention</w:t>
            </w:r>
          </w:p>
          <w:p w14:paraId="08715562" w14:textId="0A1E490F" w:rsidR="0096139E" w:rsidRPr="0022415D" w:rsidRDefault="0096139E" w:rsidP="00E30F29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b/>
                <w:sz w:val="24"/>
                <w:szCs w:val="24"/>
                <w:lang w:val="en-AU"/>
              </w:rPr>
              <w:t>(n=11)</w:t>
            </w:r>
          </w:p>
        </w:tc>
        <w:tc>
          <w:tcPr>
            <w:tcW w:w="25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7B0B22" w14:textId="77777777" w:rsidR="0061385C" w:rsidRPr="0022415D" w:rsidRDefault="001B00F5" w:rsidP="001B00F5">
            <w:pPr>
              <w:spacing w:after="0" w:line="24" w:lineRule="atLeast"/>
              <w:jc w:val="center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b/>
                <w:sz w:val="24"/>
                <w:szCs w:val="24"/>
                <w:lang w:val="en-US"/>
              </w:rPr>
              <w:t>Usual Physiotherapy</w:t>
            </w:r>
          </w:p>
          <w:p w14:paraId="7EE55289" w14:textId="3916B779" w:rsidR="0096139E" w:rsidRPr="0022415D" w:rsidRDefault="0096139E" w:rsidP="001B00F5">
            <w:pPr>
              <w:spacing w:after="0" w:line="24" w:lineRule="atLeast"/>
              <w:jc w:val="center"/>
              <w:rPr>
                <w:rFonts w:eastAsia="Times New Roman" w:cs="Calibri"/>
                <w:b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b/>
                <w:sz w:val="24"/>
                <w:szCs w:val="24"/>
                <w:lang w:val="en-US"/>
              </w:rPr>
              <w:t>(n=13)</w:t>
            </w:r>
          </w:p>
        </w:tc>
      </w:tr>
      <w:tr w:rsidR="0061385C" w:rsidRPr="0022415D" w14:paraId="27976CBE" w14:textId="77777777" w:rsidTr="0096139E">
        <w:trPr>
          <w:trHeight w:val="307"/>
        </w:trPr>
        <w:tc>
          <w:tcPr>
            <w:tcW w:w="5138" w:type="dxa"/>
            <w:tcBorders>
              <w:top w:val="single" w:sz="4" w:space="0" w:color="auto"/>
            </w:tcBorders>
            <w:shd w:val="clear" w:color="auto" w:fill="auto"/>
          </w:tcPr>
          <w:p w14:paraId="0D1B998E" w14:textId="77777777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Female sex, n (%)</w:t>
            </w:r>
          </w:p>
        </w:tc>
        <w:tc>
          <w:tcPr>
            <w:tcW w:w="2409" w:type="dxa"/>
            <w:tcBorders>
              <w:top w:val="single" w:sz="4" w:space="0" w:color="auto"/>
            </w:tcBorders>
            <w:shd w:val="clear" w:color="auto" w:fill="auto"/>
          </w:tcPr>
          <w:p w14:paraId="76DE86FE" w14:textId="5CAC41A6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10 (9</w:t>
            </w:r>
            <w:r w:rsidR="00981E3C" w:rsidRPr="0022415D">
              <w:rPr>
                <w:rFonts w:cs="Calibri"/>
                <w:sz w:val="24"/>
                <w:szCs w:val="24"/>
                <w:lang w:val="en-AU"/>
              </w:rPr>
              <w:t>1</w:t>
            </w:r>
            <w:r w:rsidRPr="0022415D">
              <w:rPr>
                <w:rFonts w:cs="Calibri"/>
                <w:sz w:val="24"/>
                <w:szCs w:val="24"/>
                <w:lang w:val="en-AU"/>
              </w:rPr>
              <w:t>%)</w:t>
            </w:r>
          </w:p>
        </w:tc>
        <w:tc>
          <w:tcPr>
            <w:tcW w:w="251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EDB722" w14:textId="030308D9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11 (8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5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%)</w:t>
            </w:r>
          </w:p>
        </w:tc>
      </w:tr>
      <w:tr w:rsidR="0061385C" w:rsidRPr="0022415D" w14:paraId="0EC0FE5D" w14:textId="77777777" w:rsidTr="0096139E">
        <w:trPr>
          <w:trHeight w:val="307"/>
        </w:trPr>
        <w:tc>
          <w:tcPr>
            <w:tcW w:w="5138" w:type="dxa"/>
            <w:shd w:val="clear" w:color="auto" w:fill="auto"/>
          </w:tcPr>
          <w:p w14:paraId="7733833F" w14:textId="1BFB4364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Age (years), median (IQR), </w:t>
            </w:r>
          </w:p>
        </w:tc>
        <w:tc>
          <w:tcPr>
            <w:tcW w:w="2409" w:type="dxa"/>
            <w:shd w:val="clear" w:color="auto" w:fill="auto"/>
          </w:tcPr>
          <w:p w14:paraId="0E3EFA02" w14:textId="5C556AD4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34 (12)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109C46B" w14:textId="59087F2F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31 (9)</w:t>
            </w:r>
          </w:p>
        </w:tc>
      </w:tr>
      <w:tr w:rsidR="0061385C" w:rsidRPr="0022415D" w14:paraId="33A9A870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1CEADFD3" w14:textId="05B8C2B0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Clinical experience (years), median (IQR), </w:t>
            </w:r>
          </w:p>
        </w:tc>
        <w:tc>
          <w:tcPr>
            <w:tcW w:w="2409" w:type="dxa"/>
            <w:shd w:val="clear" w:color="auto" w:fill="auto"/>
          </w:tcPr>
          <w:p w14:paraId="7999514E" w14:textId="6184CF5C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11 (13)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9D10B42" w14:textId="035E40CE" w:rsidR="0061385C" w:rsidRPr="0022415D" w:rsidRDefault="00E234D3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(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9</w:t>
            </w:r>
            <w:r w:rsidR="0096139E"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22415D" w14:paraId="289AB7F6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0EAF92C7" w14:textId="69581150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Primary care experience (years), median (IQR)</w:t>
            </w:r>
          </w:p>
        </w:tc>
        <w:tc>
          <w:tcPr>
            <w:tcW w:w="2409" w:type="dxa"/>
            <w:shd w:val="clear" w:color="auto" w:fill="auto"/>
          </w:tcPr>
          <w:p w14:paraId="009E97B7" w14:textId="06B415AE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4 (4)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F2EFC87" w14:textId="19791011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4 (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4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22415D" w14:paraId="2CABA1E2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52903367" w14:textId="77777777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Postgraduate education, n (%)</w:t>
            </w:r>
          </w:p>
        </w:tc>
        <w:tc>
          <w:tcPr>
            <w:tcW w:w="2409" w:type="dxa"/>
            <w:shd w:val="clear" w:color="auto" w:fill="auto"/>
          </w:tcPr>
          <w:p w14:paraId="0110EADC" w14:textId="5A40E718" w:rsidR="0061385C" w:rsidRPr="0022415D" w:rsidRDefault="00981E3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 xml:space="preserve">     </w:t>
            </w:r>
            <w:r w:rsidR="0061385C" w:rsidRPr="0022415D">
              <w:rPr>
                <w:rFonts w:cs="Calibri"/>
                <w:sz w:val="24"/>
                <w:szCs w:val="24"/>
                <w:lang w:val="en-AU"/>
              </w:rPr>
              <w:t>4 (36%)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10EB7BE" w14:textId="613EB560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8 (6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2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%)</w:t>
            </w:r>
          </w:p>
        </w:tc>
      </w:tr>
      <w:tr w:rsidR="0061385C" w:rsidRPr="0022415D" w14:paraId="63900026" w14:textId="77777777" w:rsidTr="0096139E">
        <w:trPr>
          <w:trHeight w:val="284"/>
        </w:trPr>
        <w:tc>
          <w:tcPr>
            <w:tcW w:w="5138" w:type="dxa"/>
            <w:shd w:val="clear" w:color="auto" w:fill="auto"/>
          </w:tcPr>
          <w:p w14:paraId="4F6E205F" w14:textId="729D144F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Postgraduate degree awarded</w:t>
            </w:r>
            <w:r w:rsidR="0096139E" w:rsidRPr="0022415D">
              <w:rPr>
                <w:rFonts w:eastAsia="Times New Roman" w:cs="Calibri"/>
                <w:sz w:val="24"/>
                <w:szCs w:val="24"/>
                <w:lang w:val="en-US"/>
              </w:rPr>
              <w:t>,</w:t>
            </w:r>
            <w:r w:rsidRPr="0022415D">
              <w:rPr>
                <w:rFonts w:eastAsia="Times New Roman" w:cs="Calibri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2409" w:type="dxa"/>
            <w:shd w:val="clear" w:color="auto" w:fill="auto"/>
          </w:tcPr>
          <w:p w14:paraId="4EDCAFB8" w14:textId="23ABEEC3" w:rsidR="0061385C" w:rsidRPr="0022415D" w:rsidRDefault="00981E3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 xml:space="preserve">   </w:t>
            </w:r>
            <w:r w:rsidR="0061385C" w:rsidRPr="0022415D">
              <w:rPr>
                <w:rFonts w:cs="Calibri"/>
                <w:sz w:val="24"/>
                <w:szCs w:val="24"/>
                <w:lang w:val="en-AU"/>
              </w:rPr>
              <w:t>1 (9%)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034E07DB" w14:textId="3C2E4052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7 (5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4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%)</w:t>
            </w:r>
          </w:p>
        </w:tc>
      </w:tr>
      <w:tr w:rsidR="0061385C" w:rsidRPr="0022415D" w14:paraId="7E43A740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2662965D" w14:textId="495FA6F1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Previous CONNECT</w:t>
            </w:r>
            <w:r w:rsidR="00B86451" w:rsidRPr="0022415D">
              <w:rPr>
                <w:rFonts w:eastAsia="Times New Roman" w:cs="Calibri"/>
                <w:sz w:val="24"/>
                <w:szCs w:val="24"/>
                <w:lang w:val="en-US"/>
              </w:rPr>
              <w:t>*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training, n (%)</w:t>
            </w:r>
          </w:p>
        </w:tc>
        <w:tc>
          <w:tcPr>
            <w:tcW w:w="2409" w:type="dxa"/>
            <w:shd w:val="clear" w:color="auto" w:fill="auto"/>
          </w:tcPr>
          <w:p w14:paraId="2F2F2F20" w14:textId="55F5145E" w:rsidR="0061385C" w:rsidRPr="0022415D" w:rsidRDefault="00981E3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 xml:space="preserve">    </w:t>
            </w:r>
            <w:r w:rsidR="0061385C" w:rsidRPr="0022415D">
              <w:rPr>
                <w:rFonts w:cs="Calibri"/>
                <w:sz w:val="24"/>
                <w:szCs w:val="24"/>
                <w:lang w:val="en-AU"/>
              </w:rPr>
              <w:t>6 (5</w:t>
            </w:r>
            <w:r w:rsidRPr="0022415D">
              <w:rPr>
                <w:rFonts w:cs="Calibri"/>
                <w:sz w:val="24"/>
                <w:szCs w:val="24"/>
                <w:lang w:val="en-AU"/>
              </w:rPr>
              <w:t>5</w:t>
            </w:r>
            <w:r w:rsidR="0061385C" w:rsidRPr="0022415D">
              <w:rPr>
                <w:rFonts w:cs="Calibri"/>
                <w:sz w:val="24"/>
                <w:szCs w:val="24"/>
                <w:lang w:val="en-AU"/>
              </w:rPr>
              <w:t>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402FA116" w14:textId="4474CA54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4 (3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1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%)</w:t>
            </w:r>
          </w:p>
        </w:tc>
      </w:tr>
      <w:tr w:rsidR="0061385C" w:rsidRPr="0022415D" w14:paraId="1E87FE42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04742F6D" w14:textId="77777777" w:rsidR="0061385C" w:rsidRPr="0022415D" w:rsidRDefault="0061385C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Motivational Interview training, n (%)</w:t>
            </w:r>
          </w:p>
        </w:tc>
        <w:tc>
          <w:tcPr>
            <w:tcW w:w="2409" w:type="dxa"/>
            <w:shd w:val="clear" w:color="auto" w:fill="auto"/>
          </w:tcPr>
          <w:p w14:paraId="784C0EBC" w14:textId="09CA69D3" w:rsidR="0061385C" w:rsidRPr="0022415D" w:rsidRDefault="00981E3C" w:rsidP="00981E3C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 xml:space="preserve">                4 </w:t>
            </w:r>
            <w:r w:rsidR="0061385C" w:rsidRPr="0022415D">
              <w:rPr>
                <w:rFonts w:cs="Calibri"/>
                <w:sz w:val="24"/>
                <w:szCs w:val="24"/>
                <w:lang w:val="en-AU"/>
              </w:rPr>
              <w:t>(36%)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18DE2D99" w14:textId="623E43AD" w:rsidR="0061385C" w:rsidRPr="0022415D" w:rsidRDefault="00981E3C" w:rsidP="00981E3C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2 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(15%)</w:t>
            </w:r>
          </w:p>
        </w:tc>
      </w:tr>
      <w:tr w:rsidR="0061385C" w:rsidRPr="0022415D" w14:paraId="67829A9B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4244A11F" w14:textId="4CEDB854" w:rsidR="00533B2D" w:rsidRPr="0022415D" w:rsidRDefault="00533B2D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   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Expectation 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median (IQR), (0-10)</w:t>
            </w:r>
          </w:p>
          <w:p w14:paraId="6231DBE1" w14:textId="5D97B8CA" w:rsidR="0061385C" w:rsidRPr="0022415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Individual physiotherapy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for C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LBP </w:t>
            </w:r>
          </w:p>
        </w:tc>
        <w:tc>
          <w:tcPr>
            <w:tcW w:w="2409" w:type="dxa"/>
            <w:shd w:val="clear" w:color="auto" w:fill="auto"/>
          </w:tcPr>
          <w:p w14:paraId="62B7FBC9" w14:textId="77777777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</w:p>
          <w:p w14:paraId="2DCD1F88" w14:textId="4BD1AF54" w:rsidR="00533B2D" w:rsidRPr="0022415D" w:rsidRDefault="00533B2D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7 (2)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A778FFC" w14:textId="77777777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</w:p>
          <w:p w14:paraId="313F6140" w14:textId="1435EDA0" w:rsidR="00533B2D" w:rsidRPr="0022415D" w:rsidRDefault="00533B2D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8 (1)</w:t>
            </w:r>
          </w:p>
        </w:tc>
      </w:tr>
      <w:tr w:rsidR="0061385C" w:rsidRPr="0022415D" w14:paraId="7114F489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18721BA8" w14:textId="25EFE030" w:rsidR="0061385C" w:rsidRPr="0022415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Individual physiotherapy for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O</w:t>
            </w:r>
            <w:r w:rsidR="001B00F5" w:rsidRPr="0022415D">
              <w:rPr>
                <w:rFonts w:eastAsia="Times New Roman" w:cs="Calibri"/>
                <w:sz w:val="24"/>
                <w:szCs w:val="24"/>
                <w:lang w:val="en-US"/>
              </w:rPr>
              <w:t>A</w:t>
            </w:r>
          </w:p>
        </w:tc>
        <w:tc>
          <w:tcPr>
            <w:tcW w:w="2409" w:type="dxa"/>
            <w:shd w:val="clear" w:color="auto" w:fill="auto"/>
          </w:tcPr>
          <w:p w14:paraId="6C9BAC5C" w14:textId="6854C438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7</w:t>
            </w:r>
            <w:r w:rsidR="00981E3C" w:rsidRPr="0022415D">
              <w:rPr>
                <w:rFonts w:cs="Calibri"/>
                <w:sz w:val="24"/>
                <w:szCs w:val="24"/>
                <w:lang w:val="en-AU"/>
              </w:rPr>
              <w:t xml:space="preserve"> </w:t>
            </w:r>
            <w:r w:rsidRPr="0022415D">
              <w:rPr>
                <w:rFonts w:cs="Calibri"/>
                <w:sz w:val="24"/>
                <w:szCs w:val="24"/>
                <w:lang w:val="en-AU"/>
              </w:rPr>
              <w:t>(3)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B302555" w14:textId="6C57BDE3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8 (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2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22415D" w14:paraId="3750193C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4BF6109F" w14:textId="4953F546" w:rsidR="0061385C" w:rsidRPr="0022415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G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roup </w:t>
            </w:r>
            <w:proofErr w:type="spellStart"/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programme</w:t>
            </w:r>
            <w:proofErr w:type="spellEnd"/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for 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LBP</w:t>
            </w:r>
          </w:p>
        </w:tc>
        <w:tc>
          <w:tcPr>
            <w:tcW w:w="2409" w:type="dxa"/>
            <w:shd w:val="clear" w:color="auto" w:fill="auto"/>
          </w:tcPr>
          <w:p w14:paraId="39E8907C" w14:textId="73F8C956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8 (1)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29FBAE07" w14:textId="2F59C3C6" w:rsidR="0061385C" w:rsidRPr="0022415D" w:rsidRDefault="00E234D3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9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(</w:t>
            </w:r>
            <w:r w:rsidR="00981E3C" w:rsidRPr="0022415D">
              <w:rPr>
                <w:rFonts w:eastAsia="Times New Roman" w:cs="Calibri"/>
                <w:sz w:val="24"/>
                <w:szCs w:val="24"/>
                <w:lang w:val="en-US"/>
              </w:rPr>
              <w:t>2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22415D" w14:paraId="5B039335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16E4F2B5" w14:textId="3E11F873" w:rsidR="0061385C" w:rsidRPr="0022415D" w:rsidRDefault="00533B2D" w:rsidP="00533B2D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G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roup-</w:t>
            </w:r>
            <w:proofErr w:type="spellStart"/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programme</w:t>
            </w:r>
            <w:proofErr w:type="spellEnd"/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for 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OA</w:t>
            </w:r>
          </w:p>
        </w:tc>
        <w:tc>
          <w:tcPr>
            <w:tcW w:w="2409" w:type="dxa"/>
            <w:shd w:val="clear" w:color="auto" w:fill="auto"/>
          </w:tcPr>
          <w:p w14:paraId="683FD069" w14:textId="443DBCE4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8 (2)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732B30FF" w14:textId="17747225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9 (</w:t>
            </w:r>
            <w:r w:rsidR="00E234D3" w:rsidRPr="0022415D">
              <w:rPr>
                <w:rFonts w:eastAsia="Times New Roman" w:cs="Calibri"/>
                <w:sz w:val="24"/>
                <w:szCs w:val="24"/>
                <w:lang w:val="en-US"/>
              </w:rPr>
              <w:t>3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7C602E" w:rsidRPr="0022415D" w14:paraId="6D41F2C3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6257A87C" w14:textId="564AA713" w:rsidR="007C602E" w:rsidRPr="0022415D" w:rsidRDefault="007C602E" w:rsidP="00E30F29">
            <w:pPr>
              <w:spacing w:after="0" w:line="24" w:lineRule="atLeast"/>
              <w:ind w:left="207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General Causality Orientations Scale</w:t>
            </w:r>
            <w:r w:rsidR="00B86451" w:rsidRPr="0022415D">
              <w:rPr>
                <w:rFonts w:eastAsia="Times New Roman" w:cs="Calibri"/>
                <w:sz w:val="24"/>
                <w:szCs w:val="24"/>
                <w:lang w:val="en-US"/>
              </w:rPr>
              <w:t>~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409" w:type="dxa"/>
            <w:shd w:val="clear" w:color="auto" w:fill="auto"/>
          </w:tcPr>
          <w:p w14:paraId="57E78007" w14:textId="77777777" w:rsidR="007C602E" w:rsidRPr="0022415D" w:rsidRDefault="007C602E" w:rsidP="00533B2D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</w:p>
        </w:tc>
        <w:tc>
          <w:tcPr>
            <w:tcW w:w="2518" w:type="dxa"/>
            <w:shd w:val="clear" w:color="auto" w:fill="auto"/>
            <w:vAlign w:val="center"/>
          </w:tcPr>
          <w:p w14:paraId="6727645B" w14:textId="77777777" w:rsidR="007C602E" w:rsidRPr="0022415D" w:rsidRDefault="007C602E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</w:p>
        </w:tc>
      </w:tr>
      <w:tr w:rsidR="0061385C" w:rsidRPr="0022415D" w14:paraId="6B07DFA9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5ADD150C" w14:textId="49EF8B1D" w:rsidR="0061385C" w:rsidRPr="0022415D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Autonomous orientation, median (IQR) </w:t>
            </w:r>
          </w:p>
        </w:tc>
        <w:tc>
          <w:tcPr>
            <w:tcW w:w="2409" w:type="dxa"/>
            <w:shd w:val="clear" w:color="auto" w:fill="auto"/>
          </w:tcPr>
          <w:p w14:paraId="6E7D42A0" w14:textId="07F55F50" w:rsidR="0061385C" w:rsidRPr="0022415D" w:rsidRDefault="00533B2D" w:rsidP="00533B2D">
            <w:pPr>
              <w:spacing w:after="0" w:line="240" w:lineRule="auto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 xml:space="preserve">        </w:t>
            </w:r>
            <w:r w:rsidR="00981E3C" w:rsidRPr="0022415D">
              <w:rPr>
                <w:rFonts w:cs="Calibri"/>
                <w:sz w:val="24"/>
                <w:szCs w:val="24"/>
                <w:lang w:val="en-AU"/>
              </w:rPr>
              <w:t xml:space="preserve">     </w:t>
            </w:r>
            <w:r w:rsidR="0061385C" w:rsidRPr="0022415D">
              <w:rPr>
                <w:rFonts w:cs="Calibri"/>
                <w:sz w:val="24"/>
                <w:szCs w:val="24"/>
                <w:lang w:val="en-AU"/>
              </w:rPr>
              <w:t>100 (9)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5671E916" w14:textId="123EC952" w:rsidR="0061385C" w:rsidRPr="0022415D" w:rsidRDefault="00533B2D" w:rsidP="00533B2D">
            <w:p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         </w:t>
            </w:r>
            <w:r w:rsidR="00E234D3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  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10</w:t>
            </w:r>
            <w:r w:rsidR="00E234D3" w:rsidRPr="0022415D">
              <w:rPr>
                <w:rFonts w:eastAsia="Times New Roman" w:cs="Calibri"/>
                <w:sz w:val="24"/>
                <w:szCs w:val="24"/>
                <w:lang w:val="en-US"/>
              </w:rPr>
              <w:t>1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(</w:t>
            </w:r>
            <w:r w:rsidR="00E234D3" w:rsidRPr="0022415D">
              <w:rPr>
                <w:rFonts w:eastAsia="Times New Roman" w:cs="Calibri"/>
                <w:sz w:val="24"/>
                <w:szCs w:val="24"/>
                <w:lang w:val="en-US"/>
              </w:rPr>
              <w:t>8</w:t>
            </w:r>
            <w:r w:rsidR="0061385C"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</w:tr>
      <w:tr w:rsidR="0061385C" w:rsidRPr="0022415D" w14:paraId="14167A2D" w14:textId="77777777" w:rsidTr="00533B2D">
        <w:trPr>
          <w:trHeight w:val="80"/>
        </w:trPr>
        <w:tc>
          <w:tcPr>
            <w:tcW w:w="5138" w:type="dxa"/>
            <w:shd w:val="clear" w:color="auto" w:fill="auto"/>
          </w:tcPr>
          <w:p w14:paraId="281C3B1A" w14:textId="35E02FBF" w:rsidR="0061385C" w:rsidRPr="0022415D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Controlling orientation, median (IQR)</w:t>
            </w:r>
          </w:p>
        </w:tc>
        <w:tc>
          <w:tcPr>
            <w:tcW w:w="2409" w:type="dxa"/>
            <w:shd w:val="clear" w:color="auto" w:fill="auto"/>
          </w:tcPr>
          <w:p w14:paraId="5E140CB7" w14:textId="45546D29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56 (20)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4238B221" w14:textId="2FF58BC2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5</w:t>
            </w:r>
            <w:r w:rsidR="00E234D3" w:rsidRPr="0022415D">
              <w:rPr>
                <w:rFonts w:eastAsia="Times New Roman" w:cs="Calibri"/>
                <w:sz w:val="24"/>
                <w:szCs w:val="24"/>
                <w:lang w:val="en-US"/>
              </w:rPr>
              <w:t>6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(12)</w:t>
            </w:r>
          </w:p>
        </w:tc>
      </w:tr>
      <w:tr w:rsidR="0061385C" w:rsidRPr="00115B64" w14:paraId="1503982E" w14:textId="77777777" w:rsidTr="00533B2D">
        <w:trPr>
          <w:trHeight w:val="284"/>
        </w:trPr>
        <w:tc>
          <w:tcPr>
            <w:tcW w:w="5138" w:type="dxa"/>
            <w:shd w:val="clear" w:color="auto" w:fill="auto"/>
          </w:tcPr>
          <w:p w14:paraId="3D59D030" w14:textId="4306E215" w:rsidR="0061385C" w:rsidRPr="0022415D" w:rsidRDefault="0061385C" w:rsidP="007C602E">
            <w:pPr>
              <w:pStyle w:val="ListParagraph"/>
              <w:numPr>
                <w:ilvl w:val="0"/>
                <w:numId w:val="1"/>
              </w:numPr>
              <w:spacing w:after="0" w:line="24" w:lineRule="atLeast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Impersonal orientation, median (IQR</w:t>
            </w:r>
            <w:r w:rsidR="00533B2D" w:rsidRPr="0022415D">
              <w:rPr>
                <w:rFonts w:eastAsia="Times New Roman" w:cs="Calibri"/>
                <w:sz w:val="24"/>
                <w:szCs w:val="24"/>
                <w:lang w:val="en-US"/>
              </w:rPr>
              <w:t>)</w:t>
            </w:r>
          </w:p>
        </w:tc>
        <w:tc>
          <w:tcPr>
            <w:tcW w:w="2409" w:type="dxa"/>
            <w:shd w:val="clear" w:color="auto" w:fill="auto"/>
          </w:tcPr>
          <w:p w14:paraId="399491FC" w14:textId="6EACFECE" w:rsidR="0061385C" w:rsidRPr="0022415D" w:rsidRDefault="0061385C" w:rsidP="00067448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lang w:val="en-AU"/>
              </w:rPr>
            </w:pPr>
            <w:r w:rsidRPr="0022415D">
              <w:rPr>
                <w:rFonts w:cs="Calibri"/>
                <w:sz w:val="24"/>
                <w:szCs w:val="24"/>
                <w:lang w:val="en-AU"/>
              </w:rPr>
              <w:t>52 (16)</w:t>
            </w:r>
          </w:p>
        </w:tc>
        <w:tc>
          <w:tcPr>
            <w:tcW w:w="2518" w:type="dxa"/>
            <w:shd w:val="clear" w:color="auto" w:fill="auto"/>
            <w:vAlign w:val="center"/>
          </w:tcPr>
          <w:p w14:paraId="13B15481" w14:textId="545ACFE7" w:rsidR="0061385C" w:rsidRPr="0022415D" w:rsidRDefault="0061385C" w:rsidP="00067448">
            <w:pPr>
              <w:spacing w:after="0" w:line="24" w:lineRule="atLeast"/>
              <w:jc w:val="center"/>
              <w:rPr>
                <w:rFonts w:eastAsia="Times New Roman" w:cs="Calibri"/>
                <w:sz w:val="24"/>
                <w:szCs w:val="24"/>
                <w:lang w:val="en-US"/>
              </w:rPr>
            </w:pP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>4</w:t>
            </w:r>
            <w:r w:rsidR="00E234D3" w:rsidRPr="0022415D">
              <w:rPr>
                <w:rFonts w:eastAsia="Times New Roman" w:cs="Calibri"/>
                <w:sz w:val="24"/>
                <w:szCs w:val="24"/>
                <w:lang w:val="en-US"/>
              </w:rPr>
              <w:t>6</w:t>
            </w:r>
            <w:r w:rsidRPr="0022415D">
              <w:rPr>
                <w:rFonts w:eastAsia="Times New Roman" w:cs="Calibri"/>
                <w:sz w:val="24"/>
                <w:szCs w:val="24"/>
                <w:lang w:val="en-US"/>
              </w:rPr>
              <w:t xml:space="preserve"> (14)</w:t>
            </w:r>
          </w:p>
        </w:tc>
      </w:tr>
    </w:tbl>
    <w:p w14:paraId="6B9852E8" w14:textId="488C129E" w:rsidR="003239D4" w:rsidRPr="002A0AA3" w:rsidRDefault="00B86451">
      <w:r w:rsidRPr="002A0AA3">
        <w:t>*</w:t>
      </w:r>
      <w:r w:rsidR="00533B2D" w:rsidRPr="002A0AA3">
        <w:t>CONNECT: a self-determination theory-based communication skills training intervention - Communication Style and Exercise Compliance in Physiotherapy [</w:t>
      </w:r>
      <w:r w:rsidR="009C2218" w:rsidRPr="002A0AA3">
        <w:t>29</w:t>
      </w:r>
      <w:r w:rsidR="00533B2D" w:rsidRPr="002A0AA3">
        <w:t>]</w:t>
      </w:r>
    </w:p>
    <w:p w14:paraId="452488B1" w14:textId="755B404A" w:rsidR="007C602E" w:rsidRPr="002A0AA3" w:rsidRDefault="00B86451" w:rsidP="007C602E">
      <w:pPr>
        <w:spacing w:after="0" w:line="24" w:lineRule="atLeast"/>
        <w:rPr>
          <w:rFonts w:eastAsia="Times New Roman" w:cs="Calibri"/>
          <w:sz w:val="24"/>
          <w:szCs w:val="24"/>
          <w:lang w:val="en-US"/>
        </w:rPr>
      </w:pPr>
      <w:r w:rsidRPr="002A0AA3">
        <w:rPr>
          <w:rFonts w:eastAsia="Times New Roman" w:cs="Calibri"/>
          <w:sz w:val="24"/>
          <w:szCs w:val="24"/>
          <w:lang w:val="en-US"/>
        </w:rPr>
        <w:t>~</w:t>
      </w:r>
      <w:r w:rsidR="007C602E" w:rsidRPr="002A0AA3">
        <w:rPr>
          <w:rFonts w:eastAsia="Times New Roman" w:cs="Calibri"/>
          <w:sz w:val="24"/>
          <w:szCs w:val="24"/>
          <w:lang w:val="en-US"/>
        </w:rPr>
        <w:t>General Causality Orientations Scale [</w:t>
      </w:r>
      <w:r w:rsidR="009C2218" w:rsidRPr="002A0AA3">
        <w:rPr>
          <w:rFonts w:eastAsia="Times New Roman" w:cs="Calibri"/>
          <w:sz w:val="24"/>
          <w:szCs w:val="24"/>
          <w:lang w:val="en-US"/>
        </w:rPr>
        <w:t>8</w:t>
      </w:r>
      <w:r w:rsidR="00976C9A" w:rsidRPr="002A0AA3">
        <w:rPr>
          <w:rFonts w:eastAsia="Times New Roman" w:cs="Calibri"/>
          <w:sz w:val="24"/>
          <w:szCs w:val="24"/>
          <w:lang w:val="en-US"/>
        </w:rPr>
        <w:t>7</w:t>
      </w:r>
      <w:r w:rsidR="007C602E" w:rsidRPr="002A0AA3">
        <w:rPr>
          <w:rFonts w:eastAsia="Times New Roman" w:cs="Calibri"/>
          <w:sz w:val="24"/>
          <w:szCs w:val="24"/>
          <w:lang w:val="en-US"/>
        </w:rPr>
        <w:t>]</w:t>
      </w:r>
    </w:p>
    <w:p w14:paraId="35755911" w14:textId="1E7D9135" w:rsidR="007C602E" w:rsidRPr="002A0AA3" w:rsidRDefault="007C602E">
      <w:pPr>
        <w:rPr>
          <w:rFonts w:asciiTheme="minorHAnsi" w:hAnsiTheme="minorHAnsi" w:cstheme="minorHAnsi"/>
        </w:rPr>
      </w:pPr>
      <w:r w:rsidRPr="002A0AA3">
        <w:rPr>
          <w:rFonts w:asciiTheme="minorHAnsi" w:hAnsiTheme="minorHAnsi" w:cstheme="minorHAnsi"/>
          <w:shd w:val="clear" w:color="auto" w:fill="FFFFFF"/>
        </w:rPr>
        <w:t xml:space="preserve">This scale assesses the strength of three different motivational orientations within an individual. These orientations [i.e. Autonomy, Controlled, and Impersonal], are understood as relatively enduring aspects of personality, and each orientation is theorised to exist within </w:t>
      </w:r>
      <w:proofErr w:type="gramStart"/>
      <w:r w:rsidRPr="002A0AA3">
        <w:rPr>
          <w:rFonts w:asciiTheme="minorHAnsi" w:hAnsiTheme="minorHAnsi" w:cstheme="minorHAnsi"/>
          <w:shd w:val="clear" w:color="auto" w:fill="FFFFFF"/>
        </w:rPr>
        <w:t>each individual</w:t>
      </w:r>
      <w:proofErr w:type="gramEnd"/>
      <w:r w:rsidRPr="002A0AA3">
        <w:rPr>
          <w:rFonts w:asciiTheme="minorHAnsi" w:hAnsiTheme="minorHAnsi" w:cstheme="minorHAnsi"/>
          <w:shd w:val="clear" w:color="auto" w:fill="FFFFFF"/>
        </w:rPr>
        <w:t xml:space="preserve"> to some degree. Higher scores on each subscale indicate higher amounts of the </w:t>
      </w:r>
      <w:proofErr w:type="gramStart"/>
      <w:r w:rsidRPr="002A0AA3">
        <w:rPr>
          <w:rFonts w:asciiTheme="minorHAnsi" w:hAnsiTheme="minorHAnsi" w:cstheme="minorHAnsi"/>
          <w:shd w:val="clear" w:color="auto" w:fill="FFFFFF"/>
        </w:rPr>
        <w:t>particular orientation</w:t>
      </w:r>
      <w:proofErr w:type="gramEnd"/>
      <w:r w:rsidRPr="002A0AA3">
        <w:rPr>
          <w:rFonts w:asciiTheme="minorHAnsi" w:hAnsiTheme="minorHAnsi" w:cstheme="minorHAnsi"/>
          <w:shd w:val="clear" w:color="auto" w:fill="FFFFFF"/>
        </w:rPr>
        <w:t>.</w:t>
      </w:r>
    </w:p>
    <w:sectPr w:rsidR="007C602E" w:rsidRPr="002A0A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4E21CD"/>
    <w:multiLevelType w:val="multilevel"/>
    <w:tmpl w:val="CCE02BCC"/>
    <w:lvl w:ilvl="0">
      <w:start w:val="2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3AA351AE"/>
    <w:multiLevelType w:val="hybridMultilevel"/>
    <w:tmpl w:val="E8280094"/>
    <w:lvl w:ilvl="0" w:tplc="0498736E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B40272F"/>
    <w:multiLevelType w:val="hybridMultilevel"/>
    <w:tmpl w:val="A46EAD18"/>
    <w:lvl w:ilvl="0" w:tplc="1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5C684E65"/>
    <w:multiLevelType w:val="hybridMultilevel"/>
    <w:tmpl w:val="0CDCCFA6"/>
    <w:lvl w:ilvl="0" w:tplc="71EA8112">
      <w:start w:val="4"/>
      <w:numFmt w:val="decimal"/>
      <w:lvlText w:val="%1"/>
      <w:lvlJc w:val="left"/>
      <w:pPr>
        <w:ind w:left="1065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785" w:hanging="360"/>
      </w:pPr>
    </w:lvl>
    <w:lvl w:ilvl="2" w:tplc="1809001B" w:tentative="1">
      <w:start w:val="1"/>
      <w:numFmt w:val="lowerRoman"/>
      <w:lvlText w:val="%3."/>
      <w:lvlJc w:val="right"/>
      <w:pPr>
        <w:ind w:left="2505" w:hanging="180"/>
      </w:pPr>
    </w:lvl>
    <w:lvl w:ilvl="3" w:tplc="1809000F" w:tentative="1">
      <w:start w:val="1"/>
      <w:numFmt w:val="decimal"/>
      <w:lvlText w:val="%4."/>
      <w:lvlJc w:val="left"/>
      <w:pPr>
        <w:ind w:left="3225" w:hanging="360"/>
      </w:pPr>
    </w:lvl>
    <w:lvl w:ilvl="4" w:tplc="18090019" w:tentative="1">
      <w:start w:val="1"/>
      <w:numFmt w:val="lowerLetter"/>
      <w:lvlText w:val="%5."/>
      <w:lvlJc w:val="left"/>
      <w:pPr>
        <w:ind w:left="3945" w:hanging="360"/>
      </w:pPr>
    </w:lvl>
    <w:lvl w:ilvl="5" w:tplc="1809001B" w:tentative="1">
      <w:start w:val="1"/>
      <w:numFmt w:val="lowerRoman"/>
      <w:lvlText w:val="%6."/>
      <w:lvlJc w:val="right"/>
      <w:pPr>
        <w:ind w:left="4665" w:hanging="180"/>
      </w:pPr>
    </w:lvl>
    <w:lvl w:ilvl="6" w:tplc="1809000F" w:tentative="1">
      <w:start w:val="1"/>
      <w:numFmt w:val="decimal"/>
      <w:lvlText w:val="%7."/>
      <w:lvlJc w:val="left"/>
      <w:pPr>
        <w:ind w:left="5385" w:hanging="360"/>
      </w:pPr>
    </w:lvl>
    <w:lvl w:ilvl="7" w:tplc="18090019" w:tentative="1">
      <w:start w:val="1"/>
      <w:numFmt w:val="lowerLetter"/>
      <w:lvlText w:val="%8."/>
      <w:lvlJc w:val="left"/>
      <w:pPr>
        <w:ind w:left="6105" w:hanging="360"/>
      </w:pPr>
    </w:lvl>
    <w:lvl w:ilvl="8" w:tplc="18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81B31B1"/>
    <w:multiLevelType w:val="hybridMultilevel"/>
    <w:tmpl w:val="CF8A9ADA"/>
    <w:lvl w:ilvl="0" w:tplc="DAA6A614">
      <w:start w:val="4"/>
      <w:numFmt w:val="decimal"/>
      <w:lvlText w:val="%1"/>
      <w:lvlJc w:val="left"/>
      <w:pPr>
        <w:ind w:left="1125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845" w:hanging="360"/>
      </w:pPr>
    </w:lvl>
    <w:lvl w:ilvl="2" w:tplc="1809001B" w:tentative="1">
      <w:start w:val="1"/>
      <w:numFmt w:val="lowerRoman"/>
      <w:lvlText w:val="%3."/>
      <w:lvlJc w:val="right"/>
      <w:pPr>
        <w:ind w:left="2565" w:hanging="180"/>
      </w:pPr>
    </w:lvl>
    <w:lvl w:ilvl="3" w:tplc="1809000F" w:tentative="1">
      <w:start w:val="1"/>
      <w:numFmt w:val="decimal"/>
      <w:lvlText w:val="%4."/>
      <w:lvlJc w:val="left"/>
      <w:pPr>
        <w:ind w:left="3285" w:hanging="360"/>
      </w:pPr>
    </w:lvl>
    <w:lvl w:ilvl="4" w:tplc="18090019" w:tentative="1">
      <w:start w:val="1"/>
      <w:numFmt w:val="lowerLetter"/>
      <w:lvlText w:val="%5."/>
      <w:lvlJc w:val="left"/>
      <w:pPr>
        <w:ind w:left="4005" w:hanging="360"/>
      </w:pPr>
    </w:lvl>
    <w:lvl w:ilvl="5" w:tplc="1809001B" w:tentative="1">
      <w:start w:val="1"/>
      <w:numFmt w:val="lowerRoman"/>
      <w:lvlText w:val="%6."/>
      <w:lvlJc w:val="right"/>
      <w:pPr>
        <w:ind w:left="4725" w:hanging="180"/>
      </w:pPr>
    </w:lvl>
    <w:lvl w:ilvl="6" w:tplc="1809000F" w:tentative="1">
      <w:start w:val="1"/>
      <w:numFmt w:val="decimal"/>
      <w:lvlText w:val="%7."/>
      <w:lvlJc w:val="left"/>
      <w:pPr>
        <w:ind w:left="5445" w:hanging="360"/>
      </w:pPr>
    </w:lvl>
    <w:lvl w:ilvl="7" w:tplc="18090019" w:tentative="1">
      <w:start w:val="1"/>
      <w:numFmt w:val="lowerLetter"/>
      <w:lvlText w:val="%8."/>
      <w:lvlJc w:val="left"/>
      <w:pPr>
        <w:ind w:left="6165" w:hanging="360"/>
      </w:pPr>
    </w:lvl>
    <w:lvl w:ilvl="8" w:tplc="1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5" w15:restartNumberingAfterBreak="0">
    <w:nsid w:val="70F361F7"/>
    <w:multiLevelType w:val="hybridMultilevel"/>
    <w:tmpl w:val="E8104D5C"/>
    <w:lvl w:ilvl="0" w:tplc="9C2A675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85C"/>
    <w:rsid w:val="00067448"/>
    <w:rsid w:val="001B00F5"/>
    <w:rsid w:val="0022415D"/>
    <w:rsid w:val="002A0AA3"/>
    <w:rsid w:val="003239D4"/>
    <w:rsid w:val="004A3F34"/>
    <w:rsid w:val="00533B2D"/>
    <w:rsid w:val="0061385C"/>
    <w:rsid w:val="007C602E"/>
    <w:rsid w:val="00950544"/>
    <w:rsid w:val="0096139E"/>
    <w:rsid w:val="00976C9A"/>
    <w:rsid w:val="00981E3C"/>
    <w:rsid w:val="009C2218"/>
    <w:rsid w:val="00A66B2B"/>
    <w:rsid w:val="00B86451"/>
    <w:rsid w:val="00E234D3"/>
    <w:rsid w:val="00FA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5CF2E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385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3B2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1E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E3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2</cp:revision>
  <dcterms:created xsi:type="dcterms:W3CDTF">2020-04-20T13:18:00Z</dcterms:created>
  <dcterms:modified xsi:type="dcterms:W3CDTF">2020-04-20T13:18:00Z</dcterms:modified>
</cp:coreProperties>
</file>