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92CAE7" w14:textId="77777777" w:rsidR="0004066B" w:rsidRPr="00BE7335" w:rsidRDefault="0004066B" w:rsidP="0004066B">
      <w:pPr>
        <w:spacing w:line="360" w:lineRule="auto"/>
        <w:rPr>
          <w:rFonts w:ascii="Times New Roman" w:hAnsi="Times New Roman" w:cs="Times New Roman"/>
        </w:rPr>
      </w:pPr>
      <w:r w:rsidRPr="00BE7335">
        <w:rPr>
          <w:rFonts w:ascii="Times New Roman" w:hAnsi="Times New Roman" w:cs="Times New Roman"/>
        </w:rPr>
        <w:t>Table 1: Measurement protocols</w:t>
      </w:r>
      <w:r>
        <w:rPr>
          <w:rFonts w:ascii="Times New Roman" w:hAnsi="Times New Roman" w:cs="Times New Roman"/>
        </w:rPr>
        <w:t xml:space="preserve"> and example images/measurements</w:t>
      </w:r>
      <w:r w:rsidRPr="00BE7335">
        <w:rPr>
          <w:rFonts w:ascii="Times New Roman" w:hAnsi="Times New Roman" w:cs="Times New Roman"/>
        </w:rPr>
        <w:t xml:space="preserve"> for IISI and other cervical degeneration radiological parameters on MRI and X-ray. </w:t>
      </w:r>
    </w:p>
    <w:p w14:paraId="347EDEC7" w14:textId="77777777" w:rsidR="0004066B" w:rsidRDefault="0004066B" w:rsidP="0004066B"/>
    <w:tbl>
      <w:tblPr>
        <w:tblStyle w:val="TableGrid"/>
        <w:tblW w:w="5000" w:type="pct"/>
        <w:tblLook w:val="04A0" w:firstRow="1" w:lastRow="0" w:firstColumn="1" w:lastColumn="0" w:noHBand="0" w:noVBand="1"/>
      </w:tblPr>
      <w:tblGrid>
        <w:gridCol w:w="1870"/>
        <w:gridCol w:w="2580"/>
        <w:gridCol w:w="4910"/>
      </w:tblGrid>
      <w:tr w:rsidR="0004066B" w:rsidRPr="00AB57A7" w14:paraId="0AD998CF" w14:textId="77777777" w:rsidTr="00C977C2">
        <w:trPr>
          <w:trHeight w:val="261"/>
        </w:trPr>
        <w:tc>
          <w:tcPr>
            <w:tcW w:w="999" w:type="pct"/>
            <w:tcBorders>
              <w:left w:val="nil"/>
              <w:bottom w:val="single" w:sz="4" w:space="0" w:color="auto"/>
              <w:right w:val="nil"/>
            </w:tcBorders>
          </w:tcPr>
          <w:p w14:paraId="0235507D" w14:textId="77777777" w:rsidR="0004066B" w:rsidRPr="00492D7C" w:rsidRDefault="0004066B" w:rsidP="00C977C2">
            <w:pPr>
              <w:rPr>
                <w:rFonts w:ascii="Times New Roman" w:hAnsi="Times New Roman" w:cs="Times New Roman"/>
                <w:b/>
                <w:bCs/>
              </w:rPr>
            </w:pPr>
            <w:r w:rsidRPr="00AB57A7">
              <w:rPr>
                <w:rFonts w:ascii="Times New Roman" w:hAnsi="Times New Roman" w:cs="Times New Roman"/>
                <w:b/>
                <w:bCs/>
              </w:rPr>
              <w:t>IISI</w:t>
            </w:r>
          </w:p>
        </w:tc>
        <w:tc>
          <w:tcPr>
            <w:tcW w:w="1378" w:type="pct"/>
            <w:tcBorders>
              <w:left w:val="nil"/>
              <w:bottom w:val="single" w:sz="4" w:space="0" w:color="auto"/>
              <w:right w:val="nil"/>
            </w:tcBorders>
          </w:tcPr>
          <w:p w14:paraId="525D76DE" w14:textId="77777777" w:rsidR="0004066B" w:rsidRPr="00492D7C" w:rsidRDefault="0004066B" w:rsidP="00C977C2">
            <w:pPr>
              <w:rPr>
                <w:rFonts w:ascii="Times New Roman" w:hAnsi="Times New Roman" w:cs="Times New Roman"/>
                <w:b/>
                <w:bCs/>
              </w:rPr>
            </w:pPr>
            <w:r w:rsidRPr="00AB57A7">
              <w:rPr>
                <w:rFonts w:ascii="Times New Roman" w:hAnsi="Times New Roman" w:cs="Times New Roman"/>
                <w:b/>
                <w:bCs/>
              </w:rPr>
              <w:t>Measurement Protocol</w:t>
            </w:r>
          </w:p>
        </w:tc>
        <w:tc>
          <w:tcPr>
            <w:tcW w:w="2624" w:type="pct"/>
            <w:tcBorders>
              <w:left w:val="nil"/>
              <w:bottom w:val="single" w:sz="4" w:space="0" w:color="auto"/>
              <w:right w:val="nil"/>
            </w:tcBorders>
          </w:tcPr>
          <w:p w14:paraId="66A609FA" w14:textId="77777777" w:rsidR="0004066B" w:rsidRPr="00AB57A7" w:rsidRDefault="0004066B" w:rsidP="00C977C2">
            <w:pPr>
              <w:rPr>
                <w:rFonts w:ascii="Times New Roman" w:hAnsi="Times New Roman" w:cs="Times New Roman"/>
                <w:b/>
                <w:bCs/>
              </w:rPr>
            </w:pPr>
          </w:p>
        </w:tc>
      </w:tr>
      <w:tr w:rsidR="0004066B" w:rsidRPr="00AB57A7" w14:paraId="5A29586A" w14:textId="77777777" w:rsidTr="00C977C2">
        <w:trPr>
          <w:trHeight w:val="261"/>
        </w:trPr>
        <w:tc>
          <w:tcPr>
            <w:tcW w:w="999" w:type="pct"/>
            <w:tcBorders>
              <w:top w:val="single" w:sz="4" w:space="0" w:color="auto"/>
              <w:left w:val="nil"/>
              <w:bottom w:val="single" w:sz="4" w:space="0" w:color="auto"/>
              <w:right w:val="nil"/>
            </w:tcBorders>
          </w:tcPr>
          <w:p w14:paraId="58C800A2" w14:textId="77777777" w:rsidR="0004066B" w:rsidRPr="00492D7C" w:rsidRDefault="0004066B" w:rsidP="00C977C2">
            <w:pPr>
              <w:rPr>
                <w:rFonts w:ascii="Times New Roman" w:hAnsi="Times New Roman" w:cs="Times New Roman"/>
              </w:rPr>
            </w:pPr>
            <w:r w:rsidRPr="00AB57A7">
              <w:rPr>
                <w:rFonts w:ascii="Times New Roman" w:hAnsi="Times New Roman" w:cs="Times New Roman"/>
              </w:rPr>
              <w:t>Definition of IISI [10]</w:t>
            </w:r>
          </w:p>
        </w:tc>
        <w:tc>
          <w:tcPr>
            <w:tcW w:w="4001" w:type="pct"/>
            <w:gridSpan w:val="2"/>
            <w:tcBorders>
              <w:top w:val="single" w:sz="4" w:space="0" w:color="auto"/>
              <w:left w:val="nil"/>
              <w:bottom w:val="single" w:sz="4" w:space="0" w:color="auto"/>
              <w:right w:val="nil"/>
            </w:tcBorders>
          </w:tcPr>
          <w:p w14:paraId="0BCD32FA" w14:textId="77777777" w:rsidR="0004066B" w:rsidRPr="00AB57A7" w:rsidRDefault="0004066B" w:rsidP="00C977C2">
            <w:pPr>
              <w:rPr>
                <w:rFonts w:ascii="Times New Roman" w:hAnsi="Times New Roman" w:cs="Times New Roman"/>
                <w:color w:val="000000" w:themeColor="text1"/>
              </w:rPr>
            </w:pPr>
            <w:r w:rsidRPr="00AB57A7">
              <w:rPr>
                <w:rFonts w:ascii="Times New Roman" w:hAnsi="Times New Roman" w:cs="Times New Roman"/>
                <w:color w:val="000000" w:themeColor="text1"/>
              </w:rPr>
              <w:t xml:space="preserve">Presence of hyperintensity noted on T2W MRI (figure 1) was binarized into dichotomous variables (1) IISI and (2) NO IISI for statistical analysis. Level of IISI was also recorded. </w:t>
            </w:r>
          </w:p>
        </w:tc>
      </w:tr>
      <w:tr w:rsidR="0004066B" w:rsidRPr="00AB57A7" w14:paraId="190AFA0B" w14:textId="77777777" w:rsidTr="00C977C2">
        <w:trPr>
          <w:trHeight w:val="261"/>
        </w:trPr>
        <w:tc>
          <w:tcPr>
            <w:tcW w:w="999" w:type="pct"/>
            <w:tcBorders>
              <w:top w:val="single" w:sz="4" w:space="0" w:color="auto"/>
              <w:left w:val="nil"/>
              <w:bottom w:val="single" w:sz="4" w:space="0" w:color="auto"/>
              <w:right w:val="nil"/>
            </w:tcBorders>
          </w:tcPr>
          <w:p w14:paraId="7F31D22A" w14:textId="77777777" w:rsidR="0004066B" w:rsidRPr="00492D7C" w:rsidRDefault="0004066B" w:rsidP="00C977C2">
            <w:pPr>
              <w:rPr>
                <w:rFonts w:ascii="Times New Roman" w:hAnsi="Times New Roman" w:cs="Times New Roman"/>
                <w:b/>
                <w:bCs/>
              </w:rPr>
            </w:pPr>
            <w:r w:rsidRPr="00AB57A7">
              <w:rPr>
                <w:rFonts w:ascii="Times New Roman" w:hAnsi="Times New Roman" w:cs="Times New Roman"/>
                <w:b/>
                <w:bCs/>
              </w:rPr>
              <w:t>X-ray Parameter</w:t>
            </w:r>
          </w:p>
        </w:tc>
        <w:tc>
          <w:tcPr>
            <w:tcW w:w="1378" w:type="pct"/>
            <w:tcBorders>
              <w:top w:val="single" w:sz="4" w:space="0" w:color="auto"/>
              <w:left w:val="nil"/>
              <w:bottom w:val="single" w:sz="4" w:space="0" w:color="auto"/>
              <w:right w:val="nil"/>
            </w:tcBorders>
          </w:tcPr>
          <w:p w14:paraId="35589888" w14:textId="77777777" w:rsidR="0004066B" w:rsidRPr="00492D7C" w:rsidRDefault="0004066B" w:rsidP="00C977C2">
            <w:pPr>
              <w:rPr>
                <w:rFonts w:ascii="Times New Roman" w:hAnsi="Times New Roman" w:cs="Times New Roman"/>
                <w:b/>
                <w:bCs/>
              </w:rPr>
            </w:pPr>
            <w:r w:rsidRPr="00AB57A7">
              <w:rPr>
                <w:rFonts w:ascii="Times New Roman" w:hAnsi="Times New Roman" w:cs="Times New Roman"/>
                <w:b/>
                <w:bCs/>
              </w:rPr>
              <w:t>Measurement Protocol</w:t>
            </w:r>
          </w:p>
        </w:tc>
        <w:tc>
          <w:tcPr>
            <w:tcW w:w="2624" w:type="pct"/>
            <w:tcBorders>
              <w:top w:val="single" w:sz="4" w:space="0" w:color="auto"/>
              <w:left w:val="nil"/>
              <w:bottom w:val="single" w:sz="4" w:space="0" w:color="auto"/>
              <w:right w:val="nil"/>
            </w:tcBorders>
          </w:tcPr>
          <w:p w14:paraId="22E07C3D" w14:textId="77777777" w:rsidR="0004066B" w:rsidRPr="00AB57A7" w:rsidRDefault="0004066B" w:rsidP="00C977C2">
            <w:pPr>
              <w:rPr>
                <w:rFonts w:ascii="Times New Roman" w:hAnsi="Times New Roman" w:cs="Times New Roman"/>
                <w:b/>
                <w:bCs/>
              </w:rPr>
            </w:pPr>
            <w:r w:rsidRPr="00AB57A7">
              <w:rPr>
                <w:rFonts w:ascii="Times New Roman" w:hAnsi="Times New Roman" w:cs="Times New Roman"/>
                <w:b/>
                <w:bCs/>
              </w:rPr>
              <w:t>Images</w:t>
            </w:r>
          </w:p>
        </w:tc>
      </w:tr>
      <w:tr w:rsidR="0004066B" w:rsidRPr="00AB57A7" w14:paraId="36D68C15" w14:textId="77777777" w:rsidTr="00C977C2">
        <w:trPr>
          <w:trHeight w:val="261"/>
        </w:trPr>
        <w:tc>
          <w:tcPr>
            <w:tcW w:w="999" w:type="pct"/>
            <w:tcBorders>
              <w:top w:val="single" w:sz="4" w:space="0" w:color="auto"/>
              <w:left w:val="nil"/>
              <w:bottom w:val="nil"/>
              <w:right w:val="nil"/>
            </w:tcBorders>
          </w:tcPr>
          <w:p w14:paraId="55272F38" w14:textId="77777777" w:rsidR="0004066B" w:rsidRPr="00492D7C" w:rsidRDefault="0004066B" w:rsidP="00C977C2">
            <w:pPr>
              <w:rPr>
                <w:rFonts w:ascii="Times New Roman" w:hAnsi="Times New Roman" w:cs="Times New Roman"/>
              </w:rPr>
            </w:pPr>
            <w:r w:rsidRPr="00AB57A7">
              <w:rPr>
                <w:rFonts w:ascii="Times New Roman" w:hAnsi="Times New Roman" w:cs="Times New Roman"/>
              </w:rPr>
              <w:t>Anterior, middle, and posterior disc height</w:t>
            </w:r>
          </w:p>
        </w:tc>
        <w:tc>
          <w:tcPr>
            <w:tcW w:w="1378" w:type="pct"/>
            <w:tcBorders>
              <w:top w:val="single" w:sz="4" w:space="0" w:color="auto"/>
              <w:left w:val="nil"/>
              <w:bottom w:val="nil"/>
              <w:right w:val="nil"/>
            </w:tcBorders>
          </w:tcPr>
          <w:p w14:paraId="5B4B4C29" w14:textId="77777777" w:rsidR="0004066B" w:rsidRPr="00492D7C" w:rsidRDefault="0004066B" w:rsidP="00C977C2">
            <w:pPr>
              <w:rPr>
                <w:rFonts w:ascii="Times New Roman" w:hAnsi="Times New Roman" w:cs="Times New Roman"/>
              </w:rPr>
            </w:pPr>
            <w:r w:rsidRPr="00AB57A7">
              <w:rPr>
                <w:rFonts w:ascii="Times New Roman" w:hAnsi="Times New Roman" w:cs="Times New Roman"/>
              </w:rPr>
              <w:t xml:space="preserve">Disc height was measured from inferior endplate to superior endplate of adjacent vertebral bodies at anterior, middle, and posterior positions. </w:t>
            </w:r>
          </w:p>
        </w:tc>
        <w:tc>
          <w:tcPr>
            <w:tcW w:w="2624" w:type="pct"/>
            <w:tcBorders>
              <w:top w:val="single" w:sz="4" w:space="0" w:color="auto"/>
              <w:left w:val="nil"/>
              <w:bottom w:val="nil"/>
              <w:right w:val="nil"/>
            </w:tcBorders>
          </w:tcPr>
          <w:p w14:paraId="72B5B268" w14:textId="77777777" w:rsidR="0004066B" w:rsidRPr="00AB57A7" w:rsidRDefault="0004066B" w:rsidP="00C977C2">
            <w:pPr>
              <w:rPr>
                <w:rFonts w:ascii="Times New Roman" w:hAnsi="Times New Roman" w:cs="Times New Roman"/>
              </w:rPr>
            </w:pPr>
            <w:r w:rsidRPr="00AB57A7">
              <w:rPr>
                <w:rFonts w:ascii="Times New Roman" w:hAnsi="Times New Roman" w:cs="Times New Roman"/>
                <w:noProof/>
              </w:rPr>
              <w:drawing>
                <wp:inline distT="0" distB="0" distL="0" distR="0" wp14:anchorId="6FE2C6C4" wp14:editId="69F02DB5">
                  <wp:extent cx="2679700" cy="1358204"/>
                  <wp:effectExtent l="0" t="0" r="0" b="1270"/>
                  <wp:docPr id="975642500" name="Picture 8" descr="A picture containing screenshot, fabric,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5642500" name="Picture 8" descr="A picture containing screenshot, fabric, design&#10;&#10;Description automatically generated"/>
                          <pic:cNvPicPr/>
                        </pic:nvPicPr>
                        <pic:blipFill>
                          <a:blip r:embed="rId4">
                            <a:extLst>
                              <a:ext uri="{28A0092B-C50C-407E-A947-70E740481C1C}">
                                <a14:useLocalDpi xmlns:a14="http://schemas.microsoft.com/office/drawing/2010/main" val="0"/>
                              </a:ext>
                            </a:extLst>
                          </a:blip>
                          <a:stretch>
                            <a:fillRect/>
                          </a:stretch>
                        </pic:blipFill>
                        <pic:spPr>
                          <a:xfrm>
                            <a:off x="0" y="0"/>
                            <a:ext cx="2735413" cy="1386442"/>
                          </a:xfrm>
                          <a:prstGeom prst="rect">
                            <a:avLst/>
                          </a:prstGeom>
                        </pic:spPr>
                      </pic:pic>
                    </a:graphicData>
                  </a:graphic>
                </wp:inline>
              </w:drawing>
            </w:r>
          </w:p>
          <w:p w14:paraId="3F8A471A" w14:textId="77777777" w:rsidR="0004066B" w:rsidRPr="00AB57A7" w:rsidRDefault="0004066B" w:rsidP="00C977C2">
            <w:pPr>
              <w:rPr>
                <w:rFonts w:ascii="Times New Roman" w:hAnsi="Times New Roman" w:cs="Times New Roman"/>
              </w:rPr>
            </w:pPr>
            <w:r w:rsidRPr="00AB57A7">
              <w:rPr>
                <w:rFonts w:ascii="Times New Roman" w:hAnsi="Times New Roman" w:cs="Times New Roman"/>
              </w:rPr>
              <w:t xml:space="preserve">Anterior, middle, and posterior disk height was measured at 7.60mm, 6.03mm and 3.98mm, respectively. </w:t>
            </w:r>
          </w:p>
        </w:tc>
      </w:tr>
      <w:tr w:rsidR="0004066B" w:rsidRPr="00AB57A7" w14:paraId="7FBBDC56" w14:textId="77777777" w:rsidTr="00C977C2">
        <w:trPr>
          <w:trHeight w:val="261"/>
        </w:trPr>
        <w:tc>
          <w:tcPr>
            <w:tcW w:w="999" w:type="pct"/>
            <w:tcBorders>
              <w:top w:val="nil"/>
              <w:left w:val="nil"/>
              <w:bottom w:val="nil"/>
              <w:right w:val="nil"/>
            </w:tcBorders>
          </w:tcPr>
          <w:p w14:paraId="5FC8E116" w14:textId="77777777" w:rsidR="0004066B" w:rsidRPr="00492D7C" w:rsidRDefault="0004066B" w:rsidP="00C977C2">
            <w:pPr>
              <w:rPr>
                <w:rFonts w:ascii="Times New Roman" w:hAnsi="Times New Roman" w:cs="Times New Roman"/>
              </w:rPr>
            </w:pPr>
            <w:r w:rsidRPr="00AB57A7">
              <w:rPr>
                <w:rFonts w:ascii="Times New Roman" w:hAnsi="Times New Roman" w:cs="Times New Roman"/>
              </w:rPr>
              <w:t>Sung Hoon Choi disc height measurement [11]</w:t>
            </w:r>
          </w:p>
        </w:tc>
        <w:tc>
          <w:tcPr>
            <w:tcW w:w="1378" w:type="pct"/>
            <w:tcBorders>
              <w:top w:val="nil"/>
              <w:left w:val="nil"/>
              <w:bottom w:val="nil"/>
              <w:right w:val="nil"/>
            </w:tcBorders>
          </w:tcPr>
          <w:p w14:paraId="386FF291" w14:textId="77777777" w:rsidR="0004066B" w:rsidRPr="00492D7C" w:rsidRDefault="0004066B" w:rsidP="00C977C2">
            <w:pPr>
              <w:rPr>
                <w:rFonts w:ascii="Times New Roman" w:hAnsi="Times New Roman" w:cs="Times New Roman"/>
              </w:rPr>
            </w:pPr>
            <w:r w:rsidRPr="00AB57A7">
              <w:rPr>
                <w:rFonts w:ascii="Times New Roman" w:hAnsi="Times New Roman" w:cs="Times New Roman"/>
              </w:rPr>
              <w:t>Determine the four corners of two adjacent vertebral bodies and draw a straight bisecting line passing through the corners. Calculate the sum of shortest distances from upper and lower endplates to the bisecting line.</w:t>
            </w:r>
          </w:p>
        </w:tc>
        <w:tc>
          <w:tcPr>
            <w:tcW w:w="2624" w:type="pct"/>
            <w:tcBorders>
              <w:top w:val="nil"/>
              <w:left w:val="nil"/>
              <w:bottom w:val="nil"/>
              <w:right w:val="nil"/>
            </w:tcBorders>
          </w:tcPr>
          <w:p w14:paraId="39B97BE5" w14:textId="77777777" w:rsidR="0004066B" w:rsidRPr="00AB57A7" w:rsidRDefault="0004066B" w:rsidP="00C977C2">
            <w:pPr>
              <w:rPr>
                <w:rFonts w:ascii="Times New Roman" w:hAnsi="Times New Roman" w:cs="Times New Roman"/>
              </w:rPr>
            </w:pPr>
            <w:r w:rsidRPr="00AB57A7">
              <w:rPr>
                <w:rFonts w:ascii="Times New Roman" w:hAnsi="Times New Roman" w:cs="Times New Roman"/>
                <w:noProof/>
              </w:rPr>
              <w:drawing>
                <wp:inline distT="0" distB="0" distL="0" distR="0" wp14:anchorId="3E167729" wp14:editId="7EE623C7">
                  <wp:extent cx="2870200" cy="2692400"/>
                  <wp:effectExtent l="0" t="0" r="0" b="0"/>
                  <wp:docPr id="186905144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9051449" name="Picture 1869051449"/>
                          <pic:cNvPicPr/>
                        </pic:nvPicPr>
                        <pic:blipFill>
                          <a:blip r:embed="rId5">
                            <a:extLst>
                              <a:ext uri="{28A0092B-C50C-407E-A947-70E740481C1C}">
                                <a14:useLocalDpi xmlns:a14="http://schemas.microsoft.com/office/drawing/2010/main" val="0"/>
                              </a:ext>
                            </a:extLst>
                          </a:blip>
                          <a:stretch>
                            <a:fillRect/>
                          </a:stretch>
                        </pic:blipFill>
                        <pic:spPr>
                          <a:xfrm>
                            <a:off x="0" y="0"/>
                            <a:ext cx="2870200" cy="2692400"/>
                          </a:xfrm>
                          <a:prstGeom prst="rect">
                            <a:avLst/>
                          </a:prstGeom>
                        </pic:spPr>
                      </pic:pic>
                    </a:graphicData>
                  </a:graphic>
                </wp:inline>
              </w:drawing>
            </w:r>
          </w:p>
          <w:p w14:paraId="1BD2C427" w14:textId="77777777" w:rsidR="0004066B" w:rsidRPr="00AB57A7" w:rsidRDefault="0004066B" w:rsidP="00C977C2">
            <w:pPr>
              <w:rPr>
                <w:rFonts w:ascii="Times New Roman" w:hAnsi="Times New Roman" w:cs="Times New Roman"/>
              </w:rPr>
            </w:pPr>
            <w:r w:rsidRPr="00AB57A7">
              <w:rPr>
                <w:rFonts w:ascii="Times New Roman" w:hAnsi="Times New Roman" w:cs="Times New Roman"/>
              </w:rPr>
              <w:t xml:space="preserve">The sum of the shortest distance was 5.14mm + 1.39mm. Therefore, the Sung Hoon Choi disk height was 6.53mm. </w:t>
            </w:r>
          </w:p>
        </w:tc>
      </w:tr>
      <w:tr w:rsidR="0004066B" w:rsidRPr="00AB57A7" w14:paraId="7A59F620" w14:textId="77777777" w:rsidTr="00C977C2">
        <w:trPr>
          <w:trHeight w:val="261"/>
        </w:trPr>
        <w:tc>
          <w:tcPr>
            <w:tcW w:w="999" w:type="pct"/>
            <w:tcBorders>
              <w:top w:val="nil"/>
              <w:left w:val="nil"/>
              <w:bottom w:val="nil"/>
              <w:right w:val="nil"/>
            </w:tcBorders>
          </w:tcPr>
          <w:p w14:paraId="6500DD14" w14:textId="77777777" w:rsidR="0004066B" w:rsidRPr="00492D7C" w:rsidRDefault="0004066B" w:rsidP="00C977C2">
            <w:pPr>
              <w:rPr>
                <w:rFonts w:ascii="Times New Roman" w:hAnsi="Times New Roman" w:cs="Times New Roman"/>
              </w:rPr>
            </w:pPr>
            <w:r w:rsidRPr="00AB57A7">
              <w:rPr>
                <w:rFonts w:ascii="Times New Roman" w:hAnsi="Times New Roman" w:cs="Times New Roman"/>
              </w:rPr>
              <w:lastRenderedPageBreak/>
              <w:t>Horizontal Intervertebral Displacement</w:t>
            </w:r>
          </w:p>
        </w:tc>
        <w:tc>
          <w:tcPr>
            <w:tcW w:w="1378" w:type="pct"/>
            <w:tcBorders>
              <w:top w:val="nil"/>
              <w:left w:val="nil"/>
              <w:bottom w:val="nil"/>
              <w:right w:val="nil"/>
            </w:tcBorders>
          </w:tcPr>
          <w:p w14:paraId="6D2E429F" w14:textId="77777777" w:rsidR="0004066B" w:rsidRPr="00492D7C" w:rsidRDefault="0004066B" w:rsidP="00C977C2">
            <w:pPr>
              <w:rPr>
                <w:rFonts w:ascii="Times New Roman" w:hAnsi="Times New Roman" w:cs="Times New Roman"/>
              </w:rPr>
            </w:pPr>
            <w:r w:rsidRPr="00AB57A7">
              <w:rPr>
                <w:rFonts w:ascii="Times New Roman" w:hAnsi="Times New Roman" w:cs="Times New Roman"/>
              </w:rPr>
              <w:t>Horizontal shift in vertebral body compared to superior adjacent vertebral body. Greater than 3.5mm was considered displacement instability.</w:t>
            </w:r>
          </w:p>
        </w:tc>
        <w:tc>
          <w:tcPr>
            <w:tcW w:w="2624" w:type="pct"/>
            <w:tcBorders>
              <w:top w:val="nil"/>
              <w:left w:val="nil"/>
              <w:bottom w:val="nil"/>
              <w:right w:val="nil"/>
            </w:tcBorders>
          </w:tcPr>
          <w:p w14:paraId="22BEBF5B" w14:textId="77777777" w:rsidR="0004066B" w:rsidRPr="00AB57A7" w:rsidRDefault="0004066B" w:rsidP="00C977C2">
            <w:pPr>
              <w:rPr>
                <w:rFonts w:ascii="Times New Roman" w:hAnsi="Times New Roman" w:cs="Times New Roman"/>
              </w:rPr>
            </w:pPr>
            <w:r w:rsidRPr="00AB57A7">
              <w:rPr>
                <w:rFonts w:ascii="Times New Roman" w:hAnsi="Times New Roman" w:cs="Times New Roman"/>
                <w:noProof/>
              </w:rPr>
              <w:drawing>
                <wp:inline distT="0" distB="0" distL="0" distR="0" wp14:anchorId="5DF778DC" wp14:editId="79E47B97">
                  <wp:extent cx="2501900" cy="2944413"/>
                  <wp:effectExtent l="0" t="0" r="0" b="2540"/>
                  <wp:docPr id="87537657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5376577" name="Picture 875376577"/>
                          <pic:cNvPicPr/>
                        </pic:nvPicPr>
                        <pic:blipFill>
                          <a:blip r:embed="rId6">
                            <a:extLst>
                              <a:ext uri="{28A0092B-C50C-407E-A947-70E740481C1C}">
                                <a14:useLocalDpi xmlns:a14="http://schemas.microsoft.com/office/drawing/2010/main" val="0"/>
                              </a:ext>
                            </a:extLst>
                          </a:blip>
                          <a:stretch>
                            <a:fillRect/>
                          </a:stretch>
                        </pic:blipFill>
                        <pic:spPr>
                          <a:xfrm>
                            <a:off x="0" y="0"/>
                            <a:ext cx="2520393" cy="2966177"/>
                          </a:xfrm>
                          <a:prstGeom prst="rect">
                            <a:avLst/>
                          </a:prstGeom>
                        </pic:spPr>
                      </pic:pic>
                    </a:graphicData>
                  </a:graphic>
                </wp:inline>
              </w:drawing>
            </w:r>
          </w:p>
          <w:p w14:paraId="0ABFC7A0" w14:textId="77777777" w:rsidR="0004066B" w:rsidRPr="00AB57A7" w:rsidRDefault="0004066B" w:rsidP="00C977C2">
            <w:pPr>
              <w:rPr>
                <w:rFonts w:ascii="Times New Roman" w:hAnsi="Times New Roman" w:cs="Times New Roman"/>
              </w:rPr>
            </w:pPr>
            <w:r w:rsidRPr="00AB57A7">
              <w:rPr>
                <w:rFonts w:ascii="Times New Roman" w:hAnsi="Times New Roman" w:cs="Times New Roman"/>
              </w:rPr>
              <w:t xml:space="preserve">There was a forward slip of the C3 vertebrae on C4 vertebrae of 4.56mm. Therefore, this was considered displacement instability. </w:t>
            </w:r>
          </w:p>
        </w:tc>
      </w:tr>
      <w:tr w:rsidR="0004066B" w:rsidRPr="00AB57A7" w14:paraId="7601E3DD" w14:textId="77777777" w:rsidTr="00C977C2">
        <w:trPr>
          <w:trHeight w:val="261"/>
        </w:trPr>
        <w:tc>
          <w:tcPr>
            <w:tcW w:w="999" w:type="pct"/>
            <w:tcBorders>
              <w:top w:val="nil"/>
              <w:left w:val="nil"/>
              <w:bottom w:val="nil"/>
              <w:right w:val="nil"/>
            </w:tcBorders>
          </w:tcPr>
          <w:p w14:paraId="684421E2" w14:textId="77777777" w:rsidR="0004066B" w:rsidRPr="00492D7C" w:rsidRDefault="0004066B" w:rsidP="00C977C2">
            <w:pPr>
              <w:rPr>
                <w:rFonts w:ascii="Times New Roman" w:hAnsi="Times New Roman" w:cs="Times New Roman"/>
              </w:rPr>
            </w:pPr>
            <w:r w:rsidRPr="00AB57A7">
              <w:rPr>
                <w:rFonts w:ascii="Times New Roman" w:hAnsi="Times New Roman" w:cs="Times New Roman"/>
              </w:rPr>
              <w:t>Torg-Pavlov ratio [12].</w:t>
            </w:r>
          </w:p>
        </w:tc>
        <w:tc>
          <w:tcPr>
            <w:tcW w:w="1378" w:type="pct"/>
            <w:tcBorders>
              <w:top w:val="nil"/>
              <w:left w:val="nil"/>
              <w:bottom w:val="nil"/>
              <w:right w:val="nil"/>
            </w:tcBorders>
          </w:tcPr>
          <w:p w14:paraId="18D4C979" w14:textId="77777777" w:rsidR="0004066B" w:rsidRPr="00492D7C" w:rsidRDefault="0004066B" w:rsidP="00C977C2">
            <w:pPr>
              <w:rPr>
                <w:rFonts w:ascii="Times New Roman" w:hAnsi="Times New Roman" w:cs="Times New Roman"/>
              </w:rPr>
            </w:pPr>
            <w:r w:rsidRPr="00AB57A7">
              <w:rPr>
                <w:rFonts w:ascii="Times New Roman" w:hAnsi="Times New Roman" w:cs="Times New Roman"/>
              </w:rPr>
              <w:t>Canal stenosis was assessed through Torg-Pavlov ratio defined as the ratio between diameter of cervical spine canal and width of cervical body on lateral view.</w:t>
            </w:r>
          </w:p>
        </w:tc>
        <w:tc>
          <w:tcPr>
            <w:tcW w:w="2624" w:type="pct"/>
            <w:tcBorders>
              <w:top w:val="nil"/>
              <w:left w:val="nil"/>
              <w:bottom w:val="nil"/>
              <w:right w:val="nil"/>
            </w:tcBorders>
          </w:tcPr>
          <w:p w14:paraId="3641EFCA" w14:textId="77777777" w:rsidR="0004066B" w:rsidRPr="00AB57A7" w:rsidRDefault="0004066B" w:rsidP="00C977C2">
            <w:pPr>
              <w:rPr>
                <w:rFonts w:ascii="Times New Roman" w:hAnsi="Times New Roman" w:cs="Times New Roman"/>
              </w:rPr>
            </w:pPr>
            <w:r w:rsidRPr="00AB57A7">
              <w:rPr>
                <w:rFonts w:ascii="Times New Roman" w:hAnsi="Times New Roman" w:cs="Times New Roman"/>
                <w:noProof/>
              </w:rPr>
              <w:drawing>
                <wp:inline distT="0" distB="0" distL="0" distR="0" wp14:anchorId="4D6650BB" wp14:editId="6933FFF4">
                  <wp:extent cx="2501900" cy="1104900"/>
                  <wp:effectExtent l="0" t="0" r="0" b="0"/>
                  <wp:docPr id="1287745159" name="Picture 10" descr="A close-up of a medical sca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7745159" name="Picture 10" descr="A close-up of a medical scan&#10;&#10;Description automatically generated with low confidence"/>
                          <pic:cNvPicPr/>
                        </pic:nvPicPr>
                        <pic:blipFill>
                          <a:blip r:embed="rId7">
                            <a:extLst>
                              <a:ext uri="{28A0092B-C50C-407E-A947-70E740481C1C}">
                                <a14:useLocalDpi xmlns:a14="http://schemas.microsoft.com/office/drawing/2010/main" val="0"/>
                              </a:ext>
                            </a:extLst>
                          </a:blip>
                          <a:stretch>
                            <a:fillRect/>
                          </a:stretch>
                        </pic:blipFill>
                        <pic:spPr>
                          <a:xfrm>
                            <a:off x="0" y="0"/>
                            <a:ext cx="2501900" cy="1104900"/>
                          </a:xfrm>
                          <a:prstGeom prst="rect">
                            <a:avLst/>
                          </a:prstGeom>
                        </pic:spPr>
                      </pic:pic>
                    </a:graphicData>
                  </a:graphic>
                </wp:inline>
              </w:drawing>
            </w:r>
          </w:p>
          <w:p w14:paraId="1A98E124" w14:textId="77777777" w:rsidR="0004066B" w:rsidRPr="00AB57A7" w:rsidRDefault="0004066B" w:rsidP="00C977C2">
            <w:pPr>
              <w:rPr>
                <w:rFonts w:ascii="Times New Roman" w:hAnsi="Times New Roman" w:cs="Times New Roman"/>
              </w:rPr>
            </w:pPr>
            <w:r w:rsidRPr="00AB57A7">
              <w:rPr>
                <w:rFonts w:ascii="Times New Roman" w:hAnsi="Times New Roman" w:cs="Times New Roman"/>
              </w:rPr>
              <w:t xml:space="preserve">Diameter of cervical spine canal was measured at 13.07mm. Diameter of adjacent cervical vertebral body was measured at 24.00mm. Torg-Pavlov ratio was calculated as 0.545. </w:t>
            </w:r>
          </w:p>
        </w:tc>
      </w:tr>
      <w:tr w:rsidR="0004066B" w:rsidRPr="00AB57A7" w14:paraId="31FF2CCD" w14:textId="77777777" w:rsidTr="00C977C2">
        <w:trPr>
          <w:trHeight w:val="261"/>
        </w:trPr>
        <w:tc>
          <w:tcPr>
            <w:tcW w:w="999" w:type="pct"/>
            <w:tcBorders>
              <w:top w:val="nil"/>
              <w:left w:val="nil"/>
              <w:bottom w:val="nil"/>
              <w:right w:val="nil"/>
            </w:tcBorders>
          </w:tcPr>
          <w:p w14:paraId="418F818F" w14:textId="77777777" w:rsidR="0004066B" w:rsidRPr="00492D7C" w:rsidRDefault="0004066B" w:rsidP="00C977C2">
            <w:pPr>
              <w:rPr>
                <w:rFonts w:ascii="Times New Roman" w:hAnsi="Times New Roman" w:cs="Times New Roman"/>
              </w:rPr>
            </w:pPr>
            <w:r w:rsidRPr="00AB57A7">
              <w:rPr>
                <w:rFonts w:ascii="Times New Roman" w:hAnsi="Times New Roman" w:cs="Times New Roman"/>
              </w:rPr>
              <w:t>Rotational angle</w:t>
            </w:r>
          </w:p>
        </w:tc>
        <w:tc>
          <w:tcPr>
            <w:tcW w:w="1378" w:type="pct"/>
            <w:tcBorders>
              <w:top w:val="nil"/>
              <w:left w:val="nil"/>
              <w:bottom w:val="nil"/>
              <w:right w:val="nil"/>
            </w:tcBorders>
          </w:tcPr>
          <w:p w14:paraId="396A108F" w14:textId="77777777" w:rsidR="0004066B" w:rsidRPr="00492D7C" w:rsidRDefault="0004066B" w:rsidP="00C977C2">
            <w:pPr>
              <w:rPr>
                <w:rFonts w:ascii="Times New Roman" w:hAnsi="Times New Roman" w:cs="Times New Roman"/>
              </w:rPr>
            </w:pPr>
            <w:r w:rsidRPr="00AB57A7">
              <w:rPr>
                <w:rFonts w:ascii="Times New Roman" w:hAnsi="Times New Roman" w:cs="Times New Roman"/>
              </w:rPr>
              <w:t>The angle between the lines parallel to the inferior margin of two adjacent vertebral bodies. A difference in rotational angle between two adjacent vertebrae &gt;11</w:t>
            </w:r>
            <w:r w:rsidRPr="00AB57A7">
              <w:rPr>
                <w:rFonts w:ascii="Times New Roman" w:hAnsi="Times New Roman" w:cs="Times New Roman"/>
                <w:b/>
                <w:bCs/>
                <w:color w:val="202124"/>
                <w:shd w:val="clear" w:color="auto" w:fill="FFFFFF"/>
              </w:rPr>
              <w:t>°</w:t>
            </w:r>
            <w:r w:rsidRPr="00AB57A7">
              <w:rPr>
                <w:rFonts w:ascii="Times New Roman" w:hAnsi="Times New Roman" w:cs="Times New Roman"/>
                <w:color w:val="202124"/>
                <w:shd w:val="clear" w:color="auto" w:fill="FFFFFF"/>
              </w:rPr>
              <w:t xml:space="preserve"> was classified as rotation instability.</w:t>
            </w:r>
          </w:p>
        </w:tc>
        <w:tc>
          <w:tcPr>
            <w:tcW w:w="2624" w:type="pct"/>
            <w:tcBorders>
              <w:top w:val="nil"/>
              <w:left w:val="nil"/>
              <w:bottom w:val="nil"/>
              <w:right w:val="nil"/>
            </w:tcBorders>
          </w:tcPr>
          <w:p w14:paraId="350A0DF9" w14:textId="77777777" w:rsidR="0004066B" w:rsidRPr="00AB57A7" w:rsidRDefault="0004066B" w:rsidP="00C977C2">
            <w:pPr>
              <w:rPr>
                <w:rFonts w:ascii="Times New Roman" w:hAnsi="Times New Roman" w:cs="Times New Roman"/>
              </w:rPr>
            </w:pPr>
            <w:r w:rsidRPr="00AB57A7">
              <w:rPr>
                <w:rFonts w:ascii="Times New Roman" w:hAnsi="Times New Roman" w:cs="Times New Roman"/>
                <w:noProof/>
              </w:rPr>
              <w:drawing>
                <wp:inline distT="0" distB="0" distL="0" distR="0" wp14:anchorId="0AEF34AC" wp14:editId="15C455B9">
                  <wp:extent cx="2847340" cy="1428400"/>
                  <wp:effectExtent l="0" t="0" r="0" b="0"/>
                  <wp:docPr id="1795381370" name="Picture 11" descr="A picture containing need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5381370" name="Picture 11" descr="A picture containing needle&#10;&#10;Description automatically generated with medium confidence"/>
                          <pic:cNvPicPr/>
                        </pic:nvPicPr>
                        <pic:blipFill>
                          <a:blip r:embed="rId8">
                            <a:extLst>
                              <a:ext uri="{28A0092B-C50C-407E-A947-70E740481C1C}">
                                <a14:useLocalDpi xmlns:a14="http://schemas.microsoft.com/office/drawing/2010/main" val="0"/>
                              </a:ext>
                            </a:extLst>
                          </a:blip>
                          <a:stretch>
                            <a:fillRect/>
                          </a:stretch>
                        </pic:blipFill>
                        <pic:spPr>
                          <a:xfrm>
                            <a:off x="0" y="0"/>
                            <a:ext cx="2881906" cy="1445740"/>
                          </a:xfrm>
                          <a:prstGeom prst="rect">
                            <a:avLst/>
                          </a:prstGeom>
                        </pic:spPr>
                      </pic:pic>
                    </a:graphicData>
                  </a:graphic>
                </wp:inline>
              </w:drawing>
            </w:r>
          </w:p>
          <w:p w14:paraId="5DC6E2FF" w14:textId="77777777" w:rsidR="0004066B" w:rsidRPr="00AB57A7" w:rsidRDefault="0004066B" w:rsidP="00C977C2">
            <w:pPr>
              <w:rPr>
                <w:rFonts w:ascii="Times New Roman" w:hAnsi="Times New Roman" w:cs="Times New Roman"/>
              </w:rPr>
            </w:pPr>
            <w:r w:rsidRPr="00AB57A7">
              <w:rPr>
                <w:rFonts w:ascii="Times New Roman" w:hAnsi="Times New Roman" w:cs="Times New Roman"/>
              </w:rPr>
              <w:t xml:space="preserve">The angle between C7 and C6 measured 15.97 degrees whilst C6 and C5 measured 8.3 degrees. The difference was &lt;11 degrees, therefore no instability. </w:t>
            </w:r>
          </w:p>
        </w:tc>
      </w:tr>
      <w:tr w:rsidR="0004066B" w:rsidRPr="00AB57A7" w14:paraId="2715FA0D" w14:textId="77777777" w:rsidTr="00C977C2">
        <w:trPr>
          <w:trHeight w:val="261"/>
        </w:trPr>
        <w:tc>
          <w:tcPr>
            <w:tcW w:w="999" w:type="pct"/>
            <w:tcBorders>
              <w:top w:val="nil"/>
              <w:left w:val="nil"/>
              <w:bottom w:val="nil"/>
              <w:right w:val="nil"/>
            </w:tcBorders>
          </w:tcPr>
          <w:p w14:paraId="256677FC" w14:textId="77777777" w:rsidR="0004066B" w:rsidRPr="00492D7C" w:rsidRDefault="0004066B" w:rsidP="00C977C2">
            <w:pPr>
              <w:rPr>
                <w:rFonts w:ascii="Times New Roman" w:hAnsi="Times New Roman" w:cs="Times New Roman"/>
              </w:rPr>
            </w:pPr>
            <w:r w:rsidRPr="00AB57A7">
              <w:rPr>
                <w:rFonts w:ascii="Times New Roman" w:hAnsi="Times New Roman" w:cs="Times New Roman"/>
              </w:rPr>
              <w:lastRenderedPageBreak/>
              <w:t>Sagittal Alignment</w:t>
            </w:r>
          </w:p>
        </w:tc>
        <w:tc>
          <w:tcPr>
            <w:tcW w:w="1378" w:type="pct"/>
            <w:tcBorders>
              <w:top w:val="nil"/>
              <w:left w:val="nil"/>
              <w:bottom w:val="nil"/>
              <w:right w:val="nil"/>
            </w:tcBorders>
          </w:tcPr>
          <w:p w14:paraId="6715CB45" w14:textId="77777777" w:rsidR="0004066B" w:rsidRPr="00492D7C" w:rsidRDefault="0004066B" w:rsidP="00C977C2">
            <w:pPr>
              <w:rPr>
                <w:rFonts w:ascii="Times New Roman" w:hAnsi="Times New Roman" w:cs="Times New Roman"/>
              </w:rPr>
            </w:pPr>
            <w:r w:rsidRPr="00AB57A7">
              <w:rPr>
                <w:rFonts w:ascii="Times New Roman" w:hAnsi="Times New Roman" w:cs="Times New Roman"/>
              </w:rPr>
              <w:t xml:space="preserve">C2-C7 Cobb angle. Segment alignment. Sagittal vertical axis. T1-slope. </w:t>
            </w:r>
          </w:p>
        </w:tc>
        <w:tc>
          <w:tcPr>
            <w:tcW w:w="2624" w:type="pct"/>
            <w:tcBorders>
              <w:top w:val="nil"/>
              <w:left w:val="nil"/>
              <w:bottom w:val="nil"/>
              <w:right w:val="nil"/>
            </w:tcBorders>
          </w:tcPr>
          <w:p w14:paraId="4A241645" w14:textId="77777777" w:rsidR="0004066B" w:rsidRPr="00AB57A7" w:rsidRDefault="0004066B" w:rsidP="00C977C2">
            <w:pPr>
              <w:rPr>
                <w:rFonts w:ascii="Times New Roman" w:hAnsi="Times New Roman" w:cs="Times New Roman"/>
              </w:rPr>
            </w:pPr>
            <w:r w:rsidRPr="00AB57A7">
              <w:rPr>
                <w:rFonts w:ascii="Times New Roman" w:hAnsi="Times New Roman" w:cs="Times New Roman"/>
                <w:noProof/>
              </w:rPr>
              <w:drawing>
                <wp:inline distT="0" distB="0" distL="0" distR="0" wp14:anchorId="28194644" wp14:editId="6CA9710C">
                  <wp:extent cx="2847340" cy="4508287"/>
                  <wp:effectExtent l="0" t="0" r="0" b="635"/>
                  <wp:docPr id="182756174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7561742" name="Picture 1827561742"/>
                          <pic:cNvPicPr/>
                        </pic:nvPicPr>
                        <pic:blipFill>
                          <a:blip r:embed="rId9">
                            <a:extLst>
                              <a:ext uri="{28A0092B-C50C-407E-A947-70E740481C1C}">
                                <a14:useLocalDpi xmlns:a14="http://schemas.microsoft.com/office/drawing/2010/main" val="0"/>
                              </a:ext>
                            </a:extLst>
                          </a:blip>
                          <a:stretch>
                            <a:fillRect/>
                          </a:stretch>
                        </pic:blipFill>
                        <pic:spPr>
                          <a:xfrm>
                            <a:off x="0" y="0"/>
                            <a:ext cx="2892307" cy="4579485"/>
                          </a:xfrm>
                          <a:prstGeom prst="rect">
                            <a:avLst/>
                          </a:prstGeom>
                        </pic:spPr>
                      </pic:pic>
                    </a:graphicData>
                  </a:graphic>
                </wp:inline>
              </w:drawing>
            </w:r>
          </w:p>
          <w:p w14:paraId="657726BC" w14:textId="77777777" w:rsidR="0004066B" w:rsidRPr="00AB57A7" w:rsidRDefault="0004066B" w:rsidP="00C977C2">
            <w:pPr>
              <w:rPr>
                <w:rFonts w:ascii="Times New Roman" w:hAnsi="Times New Roman" w:cs="Times New Roman"/>
              </w:rPr>
            </w:pPr>
            <w:r w:rsidRPr="00AB57A7">
              <w:rPr>
                <w:rFonts w:ascii="Times New Roman" w:hAnsi="Times New Roman" w:cs="Times New Roman"/>
              </w:rPr>
              <w:t xml:space="preserve">Measurements of sagittal alignment: C2-C7 Cobb angle (9.37 degrees), segmental alignment (3.89 degrees), T1 slope (26.76 degrees), sagittal vertical axis (10.10 mm). </w:t>
            </w:r>
          </w:p>
        </w:tc>
      </w:tr>
      <w:tr w:rsidR="0004066B" w:rsidRPr="00AB57A7" w14:paraId="41454C11" w14:textId="77777777" w:rsidTr="00C977C2">
        <w:trPr>
          <w:trHeight w:val="261"/>
        </w:trPr>
        <w:tc>
          <w:tcPr>
            <w:tcW w:w="999" w:type="pct"/>
            <w:tcBorders>
              <w:top w:val="nil"/>
              <w:left w:val="nil"/>
              <w:bottom w:val="single" w:sz="4" w:space="0" w:color="auto"/>
              <w:right w:val="nil"/>
            </w:tcBorders>
          </w:tcPr>
          <w:p w14:paraId="112692F3" w14:textId="77777777" w:rsidR="0004066B" w:rsidRPr="00492D7C" w:rsidRDefault="0004066B" w:rsidP="00C977C2">
            <w:pPr>
              <w:rPr>
                <w:rFonts w:ascii="Times New Roman" w:hAnsi="Times New Roman" w:cs="Times New Roman"/>
              </w:rPr>
            </w:pPr>
            <w:r w:rsidRPr="00AB57A7">
              <w:rPr>
                <w:rFonts w:ascii="Times New Roman" w:hAnsi="Times New Roman" w:cs="Times New Roman"/>
              </w:rPr>
              <w:lastRenderedPageBreak/>
              <w:t>Facet Joint Degeneration [13].</w:t>
            </w:r>
          </w:p>
        </w:tc>
        <w:tc>
          <w:tcPr>
            <w:tcW w:w="1378" w:type="pct"/>
            <w:tcBorders>
              <w:top w:val="nil"/>
              <w:left w:val="nil"/>
              <w:bottom w:val="single" w:sz="4" w:space="0" w:color="auto"/>
              <w:right w:val="nil"/>
            </w:tcBorders>
          </w:tcPr>
          <w:p w14:paraId="0FE04008" w14:textId="77777777" w:rsidR="0004066B" w:rsidRPr="00492D7C" w:rsidRDefault="0004066B" w:rsidP="00C977C2">
            <w:pPr>
              <w:rPr>
                <w:rFonts w:ascii="Times New Roman" w:hAnsi="Times New Roman" w:cs="Times New Roman"/>
              </w:rPr>
            </w:pPr>
            <w:r w:rsidRPr="00AB57A7">
              <w:rPr>
                <w:rFonts w:ascii="Times New Roman" w:hAnsi="Times New Roman" w:cs="Times New Roman"/>
              </w:rPr>
              <w:t>Cervical facet joint degeneration on lateral view was categorized into grades 0-4. Facet joint degeneration was dichotomized into no facet joint degeneration (grade 0-1) and facet joint degeneration (grade 2-4).</w:t>
            </w:r>
          </w:p>
        </w:tc>
        <w:tc>
          <w:tcPr>
            <w:tcW w:w="2624" w:type="pct"/>
            <w:tcBorders>
              <w:top w:val="nil"/>
              <w:left w:val="nil"/>
              <w:bottom w:val="single" w:sz="4" w:space="0" w:color="auto"/>
              <w:right w:val="nil"/>
            </w:tcBorders>
          </w:tcPr>
          <w:p w14:paraId="29053EE3" w14:textId="77777777" w:rsidR="0004066B" w:rsidRPr="00AB57A7" w:rsidRDefault="0004066B" w:rsidP="00C977C2">
            <w:pPr>
              <w:rPr>
                <w:rFonts w:ascii="Times New Roman" w:hAnsi="Times New Roman" w:cs="Times New Roman"/>
              </w:rPr>
            </w:pPr>
            <w:r w:rsidRPr="00AB57A7">
              <w:rPr>
                <w:rFonts w:ascii="Times New Roman" w:hAnsi="Times New Roman" w:cs="Times New Roman"/>
                <w:noProof/>
              </w:rPr>
              <mc:AlternateContent>
                <mc:Choice Requires="wps">
                  <w:drawing>
                    <wp:anchor distT="0" distB="0" distL="114300" distR="114300" simplePos="0" relativeHeight="251660288" behindDoc="0" locked="0" layoutInCell="1" allowOverlap="1" wp14:anchorId="3B62CB1A" wp14:editId="58167418">
                      <wp:simplePos x="0" y="0"/>
                      <wp:positionH relativeFrom="column">
                        <wp:posOffset>524377</wp:posOffset>
                      </wp:positionH>
                      <wp:positionV relativeFrom="paragraph">
                        <wp:posOffset>2083375</wp:posOffset>
                      </wp:positionV>
                      <wp:extent cx="233916" cy="297180"/>
                      <wp:effectExtent l="0" t="0" r="7620" b="7620"/>
                      <wp:wrapNone/>
                      <wp:docPr id="387289284" name="Text Box 15"/>
                      <wp:cNvGraphicFramePr/>
                      <a:graphic xmlns:a="http://schemas.openxmlformats.org/drawingml/2006/main">
                        <a:graphicData uri="http://schemas.microsoft.com/office/word/2010/wordprocessingShape">
                          <wps:wsp>
                            <wps:cNvSpPr txBox="1"/>
                            <wps:spPr>
                              <a:xfrm flipH="1">
                                <a:off x="0" y="0"/>
                                <a:ext cx="233916" cy="297180"/>
                              </a:xfrm>
                              <a:prstGeom prst="rect">
                                <a:avLst/>
                              </a:prstGeom>
                              <a:solidFill>
                                <a:schemeClr val="lt1"/>
                              </a:solidFill>
                              <a:ln w="6350">
                                <a:solidFill>
                                  <a:prstClr val="black"/>
                                </a:solidFill>
                              </a:ln>
                            </wps:spPr>
                            <wps:txbx>
                              <w:txbxContent>
                                <w:p w14:paraId="0AA81720" w14:textId="77777777" w:rsidR="0004066B" w:rsidRPr="002B5604" w:rsidRDefault="0004066B" w:rsidP="0004066B">
                                  <w: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62CB1A" id="_x0000_t202" coordsize="21600,21600" o:spt="202" path="m,l,21600r21600,l21600,xe">
                      <v:stroke joinstyle="miter"/>
                      <v:path gradientshapeok="t" o:connecttype="rect"/>
                    </v:shapetype>
                    <v:shape id="Text Box 15" o:spid="_x0000_s1026" type="#_x0000_t202" style="position:absolute;margin-left:41.3pt;margin-top:164.05pt;width:18.4pt;height:23.4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" fillcolor="white [3201]" strokeweight=".5pt">
                      <v:textbox>
                        <w:txbxContent>
                          <w:p w14:paraId="0AA81720" w14:textId="77777777" w:rsidR="0004066B" w:rsidRPr="002B5604" w:rsidRDefault="0004066B" w:rsidP="0004066B">
                            <w:r>
                              <w:t>B</w:t>
                            </w:r>
                          </w:p>
                        </w:txbxContent>
                      </v:textbox>
                    </v:shape>
                  </w:pict>
                </mc:Fallback>
              </mc:AlternateContent>
            </w:r>
            <w:r w:rsidRPr="00AB57A7">
              <w:rPr>
                <w:rFonts w:ascii="Times New Roman" w:hAnsi="Times New Roman" w:cs="Times New Roman"/>
                <w:noProof/>
              </w:rPr>
              <mc:AlternateContent>
                <mc:Choice Requires="wps">
                  <w:drawing>
                    <wp:anchor distT="0" distB="0" distL="114300" distR="114300" simplePos="0" relativeHeight="251661312" behindDoc="0" locked="0" layoutInCell="1" allowOverlap="1" wp14:anchorId="707099C7" wp14:editId="2AC85810">
                      <wp:simplePos x="0" y="0"/>
                      <wp:positionH relativeFrom="column">
                        <wp:posOffset>524510</wp:posOffset>
                      </wp:positionH>
                      <wp:positionV relativeFrom="paragraph">
                        <wp:posOffset>1296404</wp:posOffset>
                      </wp:positionV>
                      <wp:extent cx="233916" cy="297180"/>
                      <wp:effectExtent l="0" t="0" r="7620" b="7620"/>
                      <wp:wrapNone/>
                      <wp:docPr id="2105321912" name="Text Box 16"/>
                      <wp:cNvGraphicFramePr/>
                      <a:graphic xmlns:a="http://schemas.openxmlformats.org/drawingml/2006/main">
                        <a:graphicData uri="http://schemas.microsoft.com/office/word/2010/wordprocessingShape">
                          <wps:wsp>
                            <wps:cNvSpPr txBox="1"/>
                            <wps:spPr>
                              <a:xfrm flipH="1">
                                <a:off x="0" y="0"/>
                                <a:ext cx="233916" cy="297180"/>
                              </a:xfrm>
                              <a:prstGeom prst="rect">
                                <a:avLst/>
                              </a:prstGeom>
                              <a:solidFill>
                                <a:schemeClr val="lt1"/>
                              </a:solidFill>
                              <a:ln w="6350">
                                <a:solidFill>
                                  <a:prstClr val="black"/>
                                </a:solidFill>
                              </a:ln>
                            </wps:spPr>
                            <wps:txbx>
                              <w:txbxContent>
                                <w:p w14:paraId="29EA413B" w14:textId="77777777" w:rsidR="0004066B" w:rsidRDefault="0004066B" w:rsidP="0004066B">
                                  <w: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7099C7" id="Text Box 16" o:spid="_x0000_s1027" type="#_x0000_t202" style="position:absolute;margin-left:41.3pt;margin-top:102.1pt;width:18.4pt;height:23.4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" fillcolor="white [3201]" strokeweight=".5pt">
                      <v:textbox>
                        <w:txbxContent>
                          <w:p w14:paraId="29EA413B" w14:textId="77777777" w:rsidR="0004066B" w:rsidRDefault="0004066B" w:rsidP="0004066B">
                            <w:r>
                              <w:t>C</w:t>
                            </w:r>
                          </w:p>
                        </w:txbxContent>
                      </v:textbox>
                    </v:shape>
                  </w:pict>
                </mc:Fallback>
              </mc:AlternateContent>
            </w:r>
            <w:r w:rsidRPr="00AB57A7">
              <w:rPr>
                <w:rFonts w:ascii="Times New Roman" w:hAnsi="Times New Roman" w:cs="Times New Roman"/>
                <w:noProof/>
              </w:rPr>
              <mc:AlternateContent>
                <mc:Choice Requires="wps">
                  <w:drawing>
                    <wp:anchor distT="0" distB="0" distL="114300" distR="114300" simplePos="0" relativeHeight="251659264" behindDoc="0" locked="0" layoutInCell="1" allowOverlap="1" wp14:anchorId="62E71F86" wp14:editId="57B13CFB">
                      <wp:simplePos x="0" y="0"/>
                      <wp:positionH relativeFrom="column">
                        <wp:posOffset>1773732</wp:posOffset>
                      </wp:positionH>
                      <wp:positionV relativeFrom="paragraph">
                        <wp:posOffset>2158409</wp:posOffset>
                      </wp:positionV>
                      <wp:extent cx="276447" cy="297711"/>
                      <wp:effectExtent l="0" t="0" r="15875" b="7620"/>
                      <wp:wrapNone/>
                      <wp:docPr id="2893698" name="Text Box 14"/>
                      <wp:cNvGraphicFramePr/>
                      <a:graphic xmlns:a="http://schemas.openxmlformats.org/drawingml/2006/main">
                        <a:graphicData uri="http://schemas.microsoft.com/office/word/2010/wordprocessingShape">
                          <wps:wsp>
                            <wps:cNvSpPr txBox="1"/>
                            <wps:spPr>
                              <a:xfrm>
                                <a:off x="0" y="0"/>
                                <a:ext cx="276447" cy="297711"/>
                              </a:xfrm>
                              <a:prstGeom prst="rect">
                                <a:avLst/>
                              </a:prstGeom>
                              <a:solidFill>
                                <a:schemeClr val="lt1"/>
                              </a:solidFill>
                              <a:ln w="6350">
                                <a:solidFill>
                                  <a:prstClr val="black"/>
                                </a:solidFill>
                              </a:ln>
                            </wps:spPr>
                            <wps:txbx>
                              <w:txbxContent>
                                <w:p w14:paraId="00ECCA5A" w14:textId="77777777" w:rsidR="0004066B" w:rsidRDefault="0004066B" w:rsidP="0004066B">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E71F86" id="Text Box 14" o:spid="_x0000_s1028" type="#_x0000_t202" style="position:absolute;margin-left:139.65pt;margin-top:169.95pt;width:21.75pt;height:23.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" fillcolor="white [3201]" strokeweight=".5pt">
                      <v:textbox>
                        <w:txbxContent>
                          <w:p w14:paraId="00ECCA5A" w14:textId="77777777" w:rsidR="0004066B" w:rsidRDefault="0004066B" w:rsidP="0004066B">
                            <w:r>
                              <w:t>A</w:t>
                            </w:r>
                          </w:p>
                        </w:txbxContent>
                      </v:textbox>
                    </v:shape>
                  </w:pict>
                </mc:Fallback>
              </mc:AlternateContent>
            </w:r>
            <w:r w:rsidRPr="00AB57A7">
              <w:rPr>
                <w:rFonts w:ascii="Times New Roman" w:hAnsi="Times New Roman" w:cs="Times New Roman"/>
                <w:noProof/>
              </w:rPr>
              <w:drawing>
                <wp:inline distT="0" distB="0" distL="0" distR="0" wp14:anchorId="457D5934" wp14:editId="74D3E891">
                  <wp:extent cx="2847340" cy="3285392"/>
                  <wp:effectExtent l="0" t="0" r="0" b="4445"/>
                  <wp:docPr id="88940121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9401213" name="Picture 889401213"/>
                          <pic:cNvPicPr/>
                        </pic:nvPicPr>
                        <pic:blipFill>
                          <a:blip r:embed="rId10">
                            <a:extLst>
                              <a:ext uri="{28A0092B-C50C-407E-A947-70E740481C1C}">
                                <a14:useLocalDpi xmlns:a14="http://schemas.microsoft.com/office/drawing/2010/main" val="0"/>
                              </a:ext>
                            </a:extLst>
                          </a:blip>
                          <a:stretch>
                            <a:fillRect/>
                          </a:stretch>
                        </pic:blipFill>
                        <pic:spPr>
                          <a:xfrm>
                            <a:off x="0" y="0"/>
                            <a:ext cx="2875986" cy="3318445"/>
                          </a:xfrm>
                          <a:prstGeom prst="rect">
                            <a:avLst/>
                          </a:prstGeom>
                        </pic:spPr>
                      </pic:pic>
                    </a:graphicData>
                  </a:graphic>
                </wp:inline>
              </w:drawing>
            </w:r>
          </w:p>
          <w:p w14:paraId="494A44FC" w14:textId="77777777" w:rsidR="0004066B" w:rsidRPr="00AB57A7" w:rsidRDefault="0004066B" w:rsidP="00C977C2">
            <w:pPr>
              <w:rPr>
                <w:rFonts w:ascii="Times New Roman" w:hAnsi="Times New Roman" w:cs="Times New Roman"/>
              </w:rPr>
            </w:pPr>
            <w:r w:rsidRPr="00AB57A7">
              <w:rPr>
                <w:rFonts w:ascii="Times New Roman" w:hAnsi="Times New Roman" w:cs="Times New Roman"/>
              </w:rPr>
              <w:t>Facet joint degeneration. A: osteophyte formation, B: subchondral sclerosis, C: joint space narrowing.</w:t>
            </w:r>
          </w:p>
        </w:tc>
      </w:tr>
      <w:tr w:rsidR="0004066B" w:rsidRPr="00AB57A7" w14:paraId="1CEEDA53" w14:textId="77777777" w:rsidTr="00C977C2">
        <w:trPr>
          <w:trHeight w:val="261"/>
        </w:trPr>
        <w:tc>
          <w:tcPr>
            <w:tcW w:w="999" w:type="pct"/>
            <w:tcBorders>
              <w:left w:val="nil"/>
              <w:bottom w:val="single" w:sz="4" w:space="0" w:color="auto"/>
              <w:right w:val="nil"/>
            </w:tcBorders>
          </w:tcPr>
          <w:p w14:paraId="1A83FDD2" w14:textId="77777777" w:rsidR="0004066B" w:rsidRPr="00492D7C" w:rsidRDefault="0004066B" w:rsidP="00C977C2">
            <w:pPr>
              <w:rPr>
                <w:rFonts w:ascii="Times New Roman" w:hAnsi="Times New Roman" w:cs="Times New Roman"/>
                <w:b/>
                <w:bCs/>
              </w:rPr>
            </w:pPr>
            <w:r w:rsidRPr="00AB57A7">
              <w:rPr>
                <w:rFonts w:ascii="Times New Roman" w:hAnsi="Times New Roman" w:cs="Times New Roman"/>
                <w:b/>
                <w:bCs/>
              </w:rPr>
              <w:t>MRI Parameter</w:t>
            </w:r>
          </w:p>
        </w:tc>
        <w:tc>
          <w:tcPr>
            <w:tcW w:w="1378" w:type="pct"/>
            <w:tcBorders>
              <w:left w:val="nil"/>
              <w:bottom w:val="single" w:sz="4" w:space="0" w:color="auto"/>
              <w:right w:val="nil"/>
            </w:tcBorders>
          </w:tcPr>
          <w:p w14:paraId="54AD2C5E" w14:textId="77777777" w:rsidR="0004066B" w:rsidRPr="00492D7C" w:rsidRDefault="0004066B" w:rsidP="00C977C2">
            <w:pPr>
              <w:rPr>
                <w:rFonts w:ascii="Times New Roman" w:hAnsi="Times New Roman" w:cs="Times New Roman"/>
              </w:rPr>
            </w:pPr>
            <w:r w:rsidRPr="00AB57A7">
              <w:rPr>
                <w:rFonts w:ascii="Times New Roman" w:hAnsi="Times New Roman" w:cs="Times New Roman"/>
                <w:b/>
                <w:bCs/>
              </w:rPr>
              <w:t>Measurement Protocol</w:t>
            </w:r>
          </w:p>
        </w:tc>
        <w:tc>
          <w:tcPr>
            <w:tcW w:w="2624" w:type="pct"/>
            <w:tcBorders>
              <w:left w:val="nil"/>
              <w:bottom w:val="single" w:sz="4" w:space="0" w:color="auto"/>
              <w:right w:val="nil"/>
            </w:tcBorders>
          </w:tcPr>
          <w:p w14:paraId="128BEC24" w14:textId="77777777" w:rsidR="0004066B" w:rsidRPr="00AB57A7" w:rsidRDefault="0004066B" w:rsidP="00C977C2">
            <w:pPr>
              <w:rPr>
                <w:rFonts w:ascii="Times New Roman" w:hAnsi="Times New Roman" w:cs="Times New Roman"/>
                <w:b/>
                <w:bCs/>
              </w:rPr>
            </w:pPr>
            <w:r w:rsidRPr="00AB57A7">
              <w:rPr>
                <w:rFonts w:ascii="Times New Roman" w:hAnsi="Times New Roman" w:cs="Times New Roman"/>
                <w:b/>
                <w:bCs/>
              </w:rPr>
              <w:t>Images</w:t>
            </w:r>
          </w:p>
        </w:tc>
      </w:tr>
      <w:tr w:rsidR="0004066B" w:rsidRPr="00AB57A7" w14:paraId="57D52443" w14:textId="77777777" w:rsidTr="00C977C2">
        <w:trPr>
          <w:trHeight w:val="261"/>
        </w:trPr>
        <w:tc>
          <w:tcPr>
            <w:tcW w:w="999" w:type="pct"/>
            <w:tcBorders>
              <w:top w:val="single" w:sz="4" w:space="0" w:color="auto"/>
              <w:left w:val="nil"/>
              <w:bottom w:val="nil"/>
              <w:right w:val="nil"/>
            </w:tcBorders>
          </w:tcPr>
          <w:p w14:paraId="123A734E" w14:textId="77777777" w:rsidR="0004066B" w:rsidRPr="00492D7C" w:rsidRDefault="0004066B" w:rsidP="00C977C2">
            <w:pPr>
              <w:rPr>
                <w:rFonts w:ascii="Times New Roman" w:hAnsi="Times New Roman" w:cs="Times New Roman"/>
              </w:rPr>
            </w:pPr>
            <w:r w:rsidRPr="00AB57A7">
              <w:rPr>
                <w:rFonts w:ascii="Times New Roman" w:hAnsi="Times New Roman" w:cs="Times New Roman"/>
              </w:rPr>
              <w:t>Nucleus pulposus and annulus fibrosus distinction</w:t>
            </w:r>
          </w:p>
        </w:tc>
        <w:tc>
          <w:tcPr>
            <w:tcW w:w="1378" w:type="pct"/>
            <w:tcBorders>
              <w:top w:val="single" w:sz="4" w:space="0" w:color="auto"/>
              <w:left w:val="nil"/>
              <w:bottom w:val="nil"/>
              <w:right w:val="nil"/>
            </w:tcBorders>
          </w:tcPr>
          <w:p w14:paraId="67661FF2" w14:textId="77777777" w:rsidR="0004066B" w:rsidRPr="00492D7C" w:rsidRDefault="0004066B" w:rsidP="00C977C2">
            <w:pPr>
              <w:rPr>
                <w:rFonts w:ascii="Times New Roman" w:hAnsi="Times New Roman" w:cs="Times New Roman"/>
              </w:rPr>
            </w:pPr>
            <w:r w:rsidRPr="00AB57A7">
              <w:rPr>
                <w:rFonts w:ascii="Times New Roman" w:hAnsi="Times New Roman" w:cs="Times New Roman"/>
              </w:rPr>
              <w:t>Distinction of nucleus pulposus and annulus fibrosis was categorized into two grades: (1) distinct, and (2) indistinct.</w:t>
            </w:r>
          </w:p>
        </w:tc>
        <w:tc>
          <w:tcPr>
            <w:tcW w:w="2624" w:type="pct"/>
            <w:tcBorders>
              <w:top w:val="single" w:sz="4" w:space="0" w:color="auto"/>
              <w:left w:val="nil"/>
              <w:bottom w:val="nil"/>
              <w:right w:val="nil"/>
            </w:tcBorders>
          </w:tcPr>
          <w:p w14:paraId="53E471FC" w14:textId="77777777" w:rsidR="0004066B" w:rsidRPr="00AB57A7" w:rsidRDefault="0004066B" w:rsidP="00C977C2">
            <w:pPr>
              <w:rPr>
                <w:rFonts w:ascii="Times New Roman" w:hAnsi="Times New Roman" w:cs="Times New Roman"/>
              </w:rPr>
            </w:pPr>
            <w:r w:rsidRPr="00AB57A7">
              <w:rPr>
                <w:rFonts w:ascii="Times New Roman" w:hAnsi="Times New Roman" w:cs="Times New Roman"/>
                <w:noProof/>
              </w:rPr>
              <w:drawing>
                <wp:inline distT="0" distB="0" distL="0" distR="0" wp14:anchorId="008E0A3A" wp14:editId="642AF6CF">
                  <wp:extent cx="1439985" cy="558800"/>
                  <wp:effectExtent l="0" t="0" r="0" b="0"/>
                  <wp:docPr id="1912784465" name="Picture 4" descr="A picture containing black, sketch, monochrome,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2784465" name="Picture 4" descr="A picture containing black, sketch, monochrome, screensho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452612" cy="563700"/>
                          </a:xfrm>
                          <a:prstGeom prst="rect">
                            <a:avLst/>
                          </a:prstGeom>
                        </pic:spPr>
                      </pic:pic>
                    </a:graphicData>
                  </a:graphic>
                </wp:inline>
              </w:drawing>
            </w:r>
            <w:r w:rsidRPr="00AB57A7">
              <w:rPr>
                <w:rFonts w:ascii="Times New Roman" w:hAnsi="Times New Roman" w:cs="Times New Roman"/>
                <w:noProof/>
              </w:rPr>
              <w:drawing>
                <wp:inline distT="0" distB="0" distL="0" distR="0" wp14:anchorId="5F4B55B0" wp14:editId="68233B38">
                  <wp:extent cx="1412240" cy="521442"/>
                  <wp:effectExtent l="0" t="0" r="0" b="0"/>
                  <wp:docPr id="142462416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4624160" name="Picture 1424624160"/>
                          <pic:cNvPicPr/>
                        </pic:nvPicPr>
                        <pic:blipFill>
                          <a:blip r:embed="rId12">
                            <a:extLst>
                              <a:ext uri="{28A0092B-C50C-407E-A947-70E740481C1C}">
                                <a14:useLocalDpi xmlns:a14="http://schemas.microsoft.com/office/drawing/2010/main" val="0"/>
                              </a:ext>
                            </a:extLst>
                          </a:blip>
                          <a:stretch>
                            <a:fillRect/>
                          </a:stretch>
                        </pic:blipFill>
                        <pic:spPr>
                          <a:xfrm>
                            <a:off x="0" y="0"/>
                            <a:ext cx="1437289" cy="530691"/>
                          </a:xfrm>
                          <a:prstGeom prst="rect">
                            <a:avLst/>
                          </a:prstGeom>
                        </pic:spPr>
                      </pic:pic>
                    </a:graphicData>
                  </a:graphic>
                </wp:inline>
              </w:drawing>
            </w:r>
          </w:p>
          <w:p w14:paraId="7DF5C009" w14:textId="77777777" w:rsidR="0004066B" w:rsidRPr="00AB57A7" w:rsidRDefault="0004066B" w:rsidP="00C977C2">
            <w:pPr>
              <w:rPr>
                <w:rFonts w:ascii="Times New Roman" w:hAnsi="Times New Roman" w:cs="Times New Roman"/>
              </w:rPr>
            </w:pPr>
            <w:r w:rsidRPr="00AB57A7">
              <w:rPr>
                <w:rFonts w:ascii="Times New Roman" w:hAnsi="Times New Roman" w:cs="Times New Roman"/>
              </w:rPr>
              <w:t xml:space="preserve">Example of a cervical disk with distinct annulus fibrosis and nucleus pulposus on left. Example of indistinct disk on right. </w:t>
            </w:r>
          </w:p>
        </w:tc>
      </w:tr>
      <w:tr w:rsidR="0004066B" w:rsidRPr="00AB57A7" w14:paraId="75BDDFEB" w14:textId="77777777" w:rsidTr="00C977C2">
        <w:trPr>
          <w:trHeight w:val="261"/>
        </w:trPr>
        <w:tc>
          <w:tcPr>
            <w:tcW w:w="999" w:type="pct"/>
            <w:tcBorders>
              <w:top w:val="nil"/>
              <w:left w:val="nil"/>
              <w:bottom w:val="nil"/>
              <w:right w:val="nil"/>
            </w:tcBorders>
          </w:tcPr>
          <w:p w14:paraId="26DCF615" w14:textId="77777777" w:rsidR="0004066B" w:rsidRPr="00492D7C" w:rsidRDefault="0004066B" w:rsidP="00C977C2">
            <w:pPr>
              <w:rPr>
                <w:rFonts w:ascii="Times New Roman" w:hAnsi="Times New Roman" w:cs="Times New Roman"/>
              </w:rPr>
            </w:pPr>
            <w:r w:rsidRPr="00AB57A7">
              <w:rPr>
                <w:rFonts w:ascii="Times New Roman" w:hAnsi="Times New Roman" w:cs="Times New Roman"/>
              </w:rPr>
              <w:t>Posterior disc bulge/protrusion</w:t>
            </w:r>
          </w:p>
        </w:tc>
        <w:tc>
          <w:tcPr>
            <w:tcW w:w="1378" w:type="pct"/>
            <w:tcBorders>
              <w:top w:val="nil"/>
              <w:left w:val="nil"/>
              <w:bottom w:val="nil"/>
              <w:right w:val="nil"/>
            </w:tcBorders>
          </w:tcPr>
          <w:p w14:paraId="05D95202" w14:textId="77777777" w:rsidR="0004066B" w:rsidRPr="00492D7C" w:rsidRDefault="0004066B" w:rsidP="00C977C2">
            <w:pPr>
              <w:rPr>
                <w:rFonts w:ascii="Times New Roman" w:hAnsi="Times New Roman" w:cs="Times New Roman"/>
              </w:rPr>
            </w:pPr>
            <w:r w:rsidRPr="00AB57A7">
              <w:rPr>
                <w:rFonts w:ascii="Times New Roman" w:hAnsi="Times New Roman" w:cs="Times New Roman"/>
              </w:rPr>
              <w:t>Disc protruding beyond posterior margin of vertebral body. Bulge width was measured from posterior aspect of herniation to extent of disc invasion into spinal canal.</w:t>
            </w:r>
          </w:p>
        </w:tc>
        <w:tc>
          <w:tcPr>
            <w:tcW w:w="2624" w:type="pct"/>
            <w:tcBorders>
              <w:top w:val="nil"/>
              <w:left w:val="nil"/>
              <w:bottom w:val="nil"/>
              <w:right w:val="nil"/>
            </w:tcBorders>
          </w:tcPr>
          <w:p w14:paraId="7D2BCA0D" w14:textId="77777777" w:rsidR="0004066B" w:rsidRPr="00AB57A7" w:rsidRDefault="0004066B" w:rsidP="00C977C2">
            <w:pPr>
              <w:rPr>
                <w:rFonts w:ascii="Times New Roman" w:hAnsi="Times New Roman" w:cs="Times New Roman"/>
              </w:rPr>
            </w:pPr>
            <w:r w:rsidRPr="00AB57A7">
              <w:rPr>
                <w:rFonts w:ascii="Times New Roman" w:hAnsi="Times New Roman" w:cs="Times New Roman"/>
                <w:noProof/>
              </w:rPr>
              <w:drawing>
                <wp:inline distT="0" distB="0" distL="0" distR="0" wp14:anchorId="2AA3BDF8" wp14:editId="66BB98C6">
                  <wp:extent cx="2847594" cy="1282700"/>
                  <wp:effectExtent l="0" t="0" r="0" b="0"/>
                  <wp:docPr id="1338325702" name="Picture 3" descr="A blurry image of a person's 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8325702" name="Picture 3" descr="A blurry image of a person's face&#10;&#10;Description automatically generated with medium confidence"/>
                          <pic:cNvPicPr/>
                        </pic:nvPicPr>
                        <pic:blipFill>
                          <a:blip r:embed="rId13">
                            <a:extLst>
                              <a:ext uri="{28A0092B-C50C-407E-A947-70E740481C1C}">
                                <a14:useLocalDpi xmlns:a14="http://schemas.microsoft.com/office/drawing/2010/main" val="0"/>
                              </a:ext>
                            </a:extLst>
                          </a:blip>
                          <a:stretch>
                            <a:fillRect/>
                          </a:stretch>
                        </pic:blipFill>
                        <pic:spPr>
                          <a:xfrm>
                            <a:off x="0" y="0"/>
                            <a:ext cx="2892138" cy="1302765"/>
                          </a:xfrm>
                          <a:prstGeom prst="rect">
                            <a:avLst/>
                          </a:prstGeom>
                        </pic:spPr>
                      </pic:pic>
                    </a:graphicData>
                  </a:graphic>
                </wp:inline>
              </w:drawing>
            </w:r>
          </w:p>
          <w:p w14:paraId="13F33ED3" w14:textId="77777777" w:rsidR="0004066B" w:rsidRPr="00AB57A7" w:rsidRDefault="0004066B" w:rsidP="00C977C2">
            <w:pPr>
              <w:rPr>
                <w:rFonts w:ascii="Times New Roman" w:hAnsi="Times New Roman" w:cs="Times New Roman"/>
              </w:rPr>
            </w:pPr>
            <w:r w:rsidRPr="00AB57A7">
              <w:rPr>
                <w:rFonts w:ascii="Times New Roman" w:hAnsi="Times New Roman" w:cs="Times New Roman"/>
              </w:rPr>
              <w:t>Posterior disk bulge shown on both the C3/4 dis</w:t>
            </w:r>
            <w:r>
              <w:rPr>
                <w:rFonts w:ascii="Times New Roman" w:hAnsi="Times New Roman" w:cs="Times New Roman"/>
              </w:rPr>
              <w:t>c</w:t>
            </w:r>
            <w:r w:rsidRPr="00AB57A7">
              <w:rPr>
                <w:rFonts w:ascii="Times New Roman" w:hAnsi="Times New Roman" w:cs="Times New Roman"/>
              </w:rPr>
              <w:t xml:space="preserve"> as well as the C4/5 dis</w:t>
            </w:r>
            <w:r>
              <w:rPr>
                <w:rFonts w:ascii="Times New Roman" w:hAnsi="Times New Roman" w:cs="Times New Roman"/>
              </w:rPr>
              <w:t>c</w:t>
            </w:r>
            <w:r w:rsidRPr="00AB57A7">
              <w:rPr>
                <w:rFonts w:ascii="Times New Roman" w:hAnsi="Times New Roman" w:cs="Times New Roman"/>
              </w:rPr>
              <w:t xml:space="preserve">. </w:t>
            </w:r>
          </w:p>
        </w:tc>
      </w:tr>
      <w:tr w:rsidR="0004066B" w:rsidRPr="00AB57A7" w14:paraId="0067164F" w14:textId="77777777" w:rsidTr="00C977C2">
        <w:trPr>
          <w:trHeight w:val="261"/>
        </w:trPr>
        <w:tc>
          <w:tcPr>
            <w:tcW w:w="999" w:type="pct"/>
            <w:tcBorders>
              <w:top w:val="nil"/>
              <w:left w:val="nil"/>
              <w:bottom w:val="nil"/>
              <w:right w:val="nil"/>
            </w:tcBorders>
          </w:tcPr>
          <w:p w14:paraId="10442E37" w14:textId="77777777" w:rsidR="0004066B" w:rsidRPr="00492D7C" w:rsidRDefault="0004066B" w:rsidP="00C977C2">
            <w:pPr>
              <w:rPr>
                <w:rFonts w:ascii="Times New Roman" w:hAnsi="Times New Roman" w:cs="Times New Roman"/>
              </w:rPr>
            </w:pPr>
            <w:r w:rsidRPr="00AB57A7">
              <w:rPr>
                <w:rFonts w:ascii="Times New Roman" w:hAnsi="Times New Roman" w:cs="Times New Roman"/>
              </w:rPr>
              <w:lastRenderedPageBreak/>
              <w:t>Maximum spinal cord compression (MSCC)</w:t>
            </w:r>
          </w:p>
        </w:tc>
        <w:tc>
          <w:tcPr>
            <w:tcW w:w="1378" w:type="pct"/>
            <w:tcBorders>
              <w:top w:val="nil"/>
              <w:left w:val="nil"/>
              <w:bottom w:val="nil"/>
              <w:right w:val="nil"/>
            </w:tcBorders>
          </w:tcPr>
          <w:p w14:paraId="22ADA091" w14:textId="77777777" w:rsidR="0004066B" w:rsidRPr="00492D7C" w:rsidRDefault="0004066B" w:rsidP="00C977C2">
            <w:pPr>
              <w:rPr>
                <w:rFonts w:ascii="Times New Roman" w:hAnsi="Times New Roman" w:cs="Times New Roman"/>
              </w:rPr>
            </w:pPr>
            <w:r w:rsidRPr="00AB57A7">
              <w:rPr>
                <w:rFonts w:ascii="Times New Roman" w:hAnsi="Times New Roman" w:cs="Times New Roman"/>
              </w:rPr>
              <w:t>Ratio of midsagittal diameter of spinal cord at site of compression divided by average diameter of spinal cord at closest non-compressed regions above and below.</w:t>
            </w:r>
          </w:p>
        </w:tc>
        <w:tc>
          <w:tcPr>
            <w:tcW w:w="2624" w:type="pct"/>
            <w:tcBorders>
              <w:top w:val="nil"/>
              <w:left w:val="nil"/>
              <w:bottom w:val="nil"/>
              <w:right w:val="nil"/>
            </w:tcBorders>
          </w:tcPr>
          <w:p w14:paraId="79F59112" w14:textId="77777777" w:rsidR="0004066B" w:rsidRPr="00AB57A7" w:rsidRDefault="0004066B" w:rsidP="00C977C2">
            <w:pPr>
              <w:rPr>
                <w:rFonts w:ascii="Times New Roman" w:hAnsi="Times New Roman" w:cs="Times New Roman"/>
              </w:rPr>
            </w:pPr>
            <w:r w:rsidRPr="00AB57A7">
              <w:rPr>
                <w:rFonts w:ascii="Times New Roman" w:hAnsi="Times New Roman" w:cs="Times New Roman"/>
                <w:noProof/>
              </w:rPr>
              <w:drawing>
                <wp:inline distT="0" distB="0" distL="0" distR="0" wp14:anchorId="45E0E149" wp14:editId="5F2F82F0">
                  <wp:extent cx="2847340" cy="2420239"/>
                  <wp:effectExtent l="0" t="0" r="0" b="5715"/>
                  <wp:docPr id="44970140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701408" name="Picture 449701408"/>
                          <pic:cNvPicPr/>
                        </pic:nvPicPr>
                        <pic:blipFill>
                          <a:blip r:embed="rId14">
                            <a:extLst>
                              <a:ext uri="{28A0092B-C50C-407E-A947-70E740481C1C}">
                                <a14:useLocalDpi xmlns:a14="http://schemas.microsoft.com/office/drawing/2010/main" val="0"/>
                              </a:ext>
                            </a:extLst>
                          </a:blip>
                          <a:stretch>
                            <a:fillRect/>
                          </a:stretch>
                        </pic:blipFill>
                        <pic:spPr>
                          <a:xfrm>
                            <a:off x="0" y="0"/>
                            <a:ext cx="2848834" cy="2421509"/>
                          </a:xfrm>
                          <a:prstGeom prst="rect">
                            <a:avLst/>
                          </a:prstGeom>
                        </pic:spPr>
                      </pic:pic>
                    </a:graphicData>
                  </a:graphic>
                </wp:inline>
              </w:drawing>
            </w:r>
          </w:p>
          <w:p w14:paraId="5CCB5ACB" w14:textId="77777777" w:rsidR="0004066B" w:rsidRPr="00AB57A7" w:rsidRDefault="0004066B" w:rsidP="00C977C2">
            <w:pPr>
              <w:rPr>
                <w:rFonts w:ascii="Times New Roman" w:hAnsi="Times New Roman" w:cs="Times New Roman"/>
              </w:rPr>
            </w:pPr>
            <w:r w:rsidRPr="00AB57A7">
              <w:rPr>
                <w:rFonts w:ascii="Times New Roman" w:hAnsi="Times New Roman" w:cs="Times New Roman"/>
              </w:rPr>
              <w:t xml:space="preserve">Site of maximal compression was measured at 4.68mm the average diameter of spinal cord at non-compressed regions measured 6.64mm. Ratio was calculated to be 0.705. </w:t>
            </w:r>
          </w:p>
        </w:tc>
      </w:tr>
      <w:tr w:rsidR="0004066B" w:rsidRPr="00AB57A7" w14:paraId="457DE2E3" w14:textId="77777777" w:rsidTr="00C977C2">
        <w:trPr>
          <w:trHeight w:val="261"/>
        </w:trPr>
        <w:tc>
          <w:tcPr>
            <w:tcW w:w="999" w:type="pct"/>
            <w:tcBorders>
              <w:top w:val="nil"/>
              <w:left w:val="nil"/>
              <w:bottom w:val="nil"/>
              <w:right w:val="nil"/>
            </w:tcBorders>
          </w:tcPr>
          <w:p w14:paraId="0DCF9225" w14:textId="77777777" w:rsidR="0004066B" w:rsidRPr="00492D7C" w:rsidRDefault="0004066B" w:rsidP="00C977C2">
            <w:pPr>
              <w:rPr>
                <w:rFonts w:ascii="Times New Roman" w:hAnsi="Times New Roman" w:cs="Times New Roman"/>
              </w:rPr>
            </w:pPr>
            <w:r w:rsidRPr="00AB57A7">
              <w:rPr>
                <w:rFonts w:ascii="Times New Roman" w:hAnsi="Times New Roman" w:cs="Times New Roman"/>
              </w:rPr>
              <w:t>Endplate changes</w:t>
            </w:r>
          </w:p>
        </w:tc>
        <w:tc>
          <w:tcPr>
            <w:tcW w:w="1378" w:type="pct"/>
            <w:tcBorders>
              <w:top w:val="nil"/>
              <w:left w:val="nil"/>
              <w:bottom w:val="nil"/>
              <w:right w:val="nil"/>
            </w:tcBorders>
          </w:tcPr>
          <w:p w14:paraId="6F2646D1" w14:textId="77777777" w:rsidR="0004066B" w:rsidRPr="00492D7C" w:rsidRDefault="0004066B" w:rsidP="00C977C2">
            <w:pPr>
              <w:rPr>
                <w:rFonts w:ascii="Times New Roman" w:hAnsi="Times New Roman" w:cs="Times New Roman"/>
              </w:rPr>
            </w:pPr>
            <w:r w:rsidRPr="00AB57A7">
              <w:rPr>
                <w:rFonts w:ascii="Times New Roman" w:hAnsi="Times New Roman" w:cs="Times New Roman"/>
              </w:rPr>
              <w:t xml:space="preserve">Hypointense and hyperintense vertebral endplate lesions signal patterns on T1- and T2-weighted sagittal MRI. </w:t>
            </w:r>
          </w:p>
        </w:tc>
        <w:tc>
          <w:tcPr>
            <w:tcW w:w="2624" w:type="pct"/>
            <w:tcBorders>
              <w:top w:val="nil"/>
              <w:left w:val="nil"/>
              <w:bottom w:val="nil"/>
              <w:right w:val="nil"/>
            </w:tcBorders>
          </w:tcPr>
          <w:p w14:paraId="2A77C309" w14:textId="77777777" w:rsidR="0004066B" w:rsidRPr="00AB57A7" w:rsidRDefault="0004066B" w:rsidP="00C977C2">
            <w:pPr>
              <w:rPr>
                <w:rFonts w:ascii="Times New Roman" w:hAnsi="Times New Roman" w:cs="Times New Roman"/>
              </w:rPr>
            </w:pPr>
            <w:r w:rsidRPr="00AB57A7">
              <w:rPr>
                <w:rFonts w:ascii="Times New Roman" w:hAnsi="Times New Roman" w:cs="Times New Roman"/>
                <w:noProof/>
              </w:rPr>
              <w:drawing>
                <wp:inline distT="0" distB="0" distL="0" distR="0" wp14:anchorId="3CBF0DB9" wp14:editId="087E5890">
                  <wp:extent cx="2286000" cy="1214438"/>
                  <wp:effectExtent l="0" t="0" r="0" b="5080"/>
                  <wp:docPr id="827891715" name="Picture 1" descr="A picture containing black and white, monochrome photography, monochrome,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7891715" name="Picture 1" descr="A picture containing black and white, monochrome photography, monochrome, black&#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2317875" cy="1231371"/>
                          </a:xfrm>
                          <a:prstGeom prst="rect">
                            <a:avLst/>
                          </a:prstGeom>
                        </pic:spPr>
                      </pic:pic>
                    </a:graphicData>
                  </a:graphic>
                </wp:inline>
              </w:drawing>
            </w:r>
          </w:p>
          <w:p w14:paraId="4F81E6BE" w14:textId="77777777" w:rsidR="0004066B" w:rsidRPr="00AB57A7" w:rsidRDefault="0004066B" w:rsidP="00C977C2">
            <w:pPr>
              <w:rPr>
                <w:rFonts w:ascii="Times New Roman" w:hAnsi="Times New Roman" w:cs="Times New Roman"/>
              </w:rPr>
            </w:pPr>
            <w:r w:rsidRPr="00AB57A7">
              <w:rPr>
                <w:rFonts w:ascii="Times New Roman" w:hAnsi="Times New Roman" w:cs="Times New Roman"/>
              </w:rPr>
              <w:t xml:space="preserve">Hyperintense T2W MRI changes observed on the endplates of the superior endplate of C5 and the inferior endplate of C4. </w:t>
            </w:r>
          </w:p>
        </w:tc>
      </w:tr>
      <w:tr w:rsidR="0004066B" w:rsidRPr="00AB57A7" w14:paraId="3A067C14" w14:textId="77777777" w:rsidTr="00C977C2">
        <w:trPr>
          <w:trHeight w:val="261"/>
        </w:trPr>
        <w:tc>
          <w:tcPr>
            <w:tcW w:w="999" w:type="pct"/>
            <w:tcBorders>
              <w:top w:val="nil"/>
              <w:left w:val="nil"/>
              <w:bottom w:val="nil"/>
              <w:right w:val="nil"/>
            </w:tcBorders>
          </w:tcPr>
          <w:p w14:paraId="0975EC78" w14:textId="77777777" w:rsidR="0004066B" w:rsidRPr="00492D7C" w:rsidRDefault="0004066B" w:rsidP="00C977C2">
            <w:pPr>
              <w:rPr>
                <w:rFonts w:ascii="Times New Roman" w:hAnsi="Times New Roman" w:cs="Times New Roman"/>
              </w:rPr>
            </w:pPr>
            <w:r w:rsidRPr="00AB57A7">
              <w:rPr>
                <w:rFonts w:ascii="Times New Roman" w:hAnsi="Times New Roman" w:cs="Times New Roman"/>
              </w:rPr>
              <w:t>Foraminal stenosis [14].</w:t>
            </w:r>
          </w:p>
        </w:tc>
        <w:tc>
          <w:tcPr>
            <w:tcW w:w="1378" w:type="pct"/>
            <w:tcBorders>
              <w:top w:val="nil"/>
              <w:left w:val="nil"/>
              <w:bottom w:val="nil"/>
              <w:right w:val="nil"/>
            </w:tcBorders>
          </w:tcPr>
          <w:p w14:paraId="0BFD6E72" w14:textId="77777777" w:rsidR="0004066B" w:rsidRPr="00492D7C" w:rsidRDefault="0004066B" w:rsidP="00C977C2">
            <w:pPr>
              <w:rPr>
                <w:rFonts w:ascii="Times New Roman" w:hAnsi="Times New Roman" w:cs="Times New Roman"/>
              </w:rPr>
            </w:pPr>
            <w:r w:rsidRPr="00AB57A7">
              <w:rPr>
                <w:rFonts w:ascii="Times New Roman" w:hAnsi="Times New Roman" w:cs="Times New Roman"/>
              </w:rPr>
              <w:t>Perineural fat obliteration surrounding nerve root and categorized into two grades on axial MRI: (1) foraminal stenosis (&lt;4.0mm) and, (2) no foraminal stenosis (&gt;4.0mm).</w:t>
            </w:r>
          </w:p>
        </w:tc>
        <w:tc>
          <w:tcPr>
            <w:tcW w:w="2624" w:type="pct"/>
            <w:tcBorders>
              <w:top w:val="nil"/>
              <w:left w:val="nil"/>
              <w:bottom w:val="nil"/>
              <w:right w:val="nil"/>
            </w:tcBorders>
          </w:tcPr>
          <w:p w14:paraId="1482BD65" w14:textId="77777777" w:rsidR="0004066B" w:rsidRPr="00AB57A7" w:rsidRDefault="0004066B" w:rsidP="00C977C2">
            <w:pPr>
              <w:rPr>
                <w:rFonts w:ascii="Times New Roman" w:hAnsi="Times New Roman" w:cs="Times New Roman"/>
              </w:rPr>
            </w:pPr>
            <w:r w:rsidRPr="00AB57A7">
              <w:rPr>
                <w:rFonts w:ascii="Times New Roman" w:hAnsi="Times New Roman" w:cs="Times New Roman"/>
                <w:noProof/>
              </w:rPr>
              <w:drawing>
                <wp:inline distT="0" distB="0" distL="0" distR="0" wp14:anchorId="7218446E" wp14:editId="2806320A">
                  <wp:extent cx="2590800" cy="2053683"/>
                  <wp:effectExtent l="0" t="0" r="0" b="3810"/>
                  <wp:docPr id="412141033" name="Picture 6" descr="A picture containing medical imaging, biolog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141033" name="Picture 6" descr="A picture containing medical imaging, biology&#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2612381" cy="2070790"/>
                          </a:xfrm>
                          <a:prstGeom prst="rect">
                            <a:avLst/>
                          </a:prstGeom>
                        </pic:spPr>
                      </pic:pic>
                    </a:graphicData>
                  </a:graphic>
                </wp:inline>
              </w:drawing>
            </w:r>
          </w:p>
          <w:p w14:paraId="76A88515" w14:textId="77777777" w:rsidR="0004066B" w:rsidRPr="00AB57A7" w:rsidRDefault="0004066B" w:rsidP="00C977C2">
            <w:pPr>
              <w:rPr>
                <w:rFonts w:ascii="Times New Roman" w:hAnsi="Times New Roman" w:cs="Times New Roman"/>
              </w:rPr>
            </w:pPr>
            <w:r w:rsidRPr="00AB57A7">
              <w:rPr>
                <w:rFonts w:ascii="Times New Roman" w:hAnsi="Times New Roman" w:cs="Times New Roman"/>
              </w:rPr>
              <w:t>Measurement of nerve root diameter with foraminal stenosis (&lt;4.0mm) on both sides.</w:t>
            </w:r>
          </w:p>
        </w:tc>
      </w:tr>
      <w:tr w:rsidR="0004066B" w:rsidRPr="00AB57A7" w14:paraId="00F98705" w14:textId="77777777" w:rsidTr="00C977C2">
        <w:trPr>
          <w:trHeight w:val="261"/>
        </w:trPr>
        <w:tc>
          <w:tcPr>
            <w:tcW w:w="999" w:type="pct"/>
            <w:tcBorders>
              <w:top w:val="nil"/>
              <w:left w:val="nil"/>
              <w:right w:val="nil"/>
            </w:tcBorders>
          </w:tcPr>
          <w:p w14:paraId="25D2D213" w14:textId="77777777" w:rsidR="0004066B" w:rsidRPr="00492D7C" w:rsidRDefault="0004066B" w:rsidP="00C977C2">
            <w:pPr>
              <w:rPr>
                <w:rFonts w:ascii="Times New Roman" w:hAnsi="Times New Roman" w:cs="Times New Roman"/>
              </w:rPr>
            </w:pPr>
            <w:r w:rsidRPr="00AB57A7">
              <w:rPr>
                <w:rFonts w:ascii="Times New Roman" w:hAnsi="Times New Roman" w:cs="Times New Roman"/>
              </w:rPr>
              <w:lastRenderedPageBreak/>
              <w:t>Vertebral tilt</w:t>
            </w:r>
          </w:p>
        </w:tc>
        <w:tc>
          <w:tcPr>
            <w:tcW w:w="1378" w:type="pct"/>
            <w:tcBorders>
              <w:top w:val="nil"/>
              <w:left w:val="nil"/>
              <w:right w:val="nil"/>
            </w:tcBorders>
          </w:tcPr>
          <w:p w14:paraId="23D1EF55" w14:textId="77777777" w:rsidR="0004066B" w:rsidRPr="00492D7C" w:rsidRDefault="0004066B" w:rsidP="00C977C2">
            <w:pPr>
              <w:rPr>
                <w:rFonts w:ascii="Times New Roman" w:hAnsi="Times New Roman" w:cs="Times New Roman"/>
              </w:rPr>
            </w:pPr>
            <w:r w:rsidRPr="00AB57A7">
              <w:rPr>
                <w:rFonts w:ascii="Times New Roman" w:hAnsi="Times New Roman" w:cs="Times New Roman"/>
              </w:rPr>
              <w:t xml:space="preserve">Cervical tilt (angle between perpendicular line from T1 upper endplate and line from centroid of T1 upper endplate to centroid of C2 vertebral body). Cranial tilt (angle between line from centroid of T1 upper endplate to centroid of C2 vertebral body to the vertical). </w:t>
            </w:r>
          </w:p>
        </w:tc>
        <w:tc>
          <w:tcPr>
            <w:tcW w:w="2624" w:type="pct"/>
            <w:tcBorders>
              <w:top w:val="nil"/>
              <w:left w:val="nil"/>
              <w:right w:val="nil"/>
            </w:tcBorders>
          </w:tcPr>
          <w:p w14:paraId="47D74DD8" w14:textId="77777777" w:rsidR="0004066B" w:rsidRPr="00AB57A7" w:rsidRDefault="0004066B" w:rsidP="00C977C2">
            <w:pPr>
              <w:rPr>
                <w:rFonts w:ascii="Times New Roman" w:hAnsi="Times New Roman" w:cs="Times New Roman"/>
              </w:rPr>
            </w:pPr>
            <w:r w:rsidRPr="00AB57A7">
              <w:rPr>
                <w:rFonts w:ascii="Times New Roman" w:hAnsi="Times New Roman" w:cs="Times New Roman"/>
                <w:noProof/>
              </w:rPr>
              <w:drawing>
                <wp:inline distT="0" distB="0" distL="0" distR="0" wp14:anchorId="10BA69B3" wp14:editId="5A75B71E">
                  <wp:extent cx="2590800" cy="3454400"/>
                  <wp:effectExtent l="0" t="0" r="0" b="0"/>
                  <wp:docPr id="674357182" name="Picture 7" descr="A close-up of an x-ray&#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4357182" name="Picture 7" descr="A close-up of an x-ray&#10;&#10;Description automatically generated with medium confidence"/>
                          <pic:cNvPicPr/>
                        </pic:nvPicPr>
                        <pic:blipFill>
                          <a:blip r:embed="rId17">
                            <a:extLst>
                              <a:ext uri="{28A0092B-C50C-407E-A947-70E740481C1C}">
                                <a14:useLocalDpi xmlns:a14="http://schemas.microsoft.com/office/drawing/2010/main" val="0"/>
                              </a:ext>
                            </a:extLst>
                          </a:blip>
                          <a:stretch>
                            <a:fillRect/>
                          </a:stretch>
                        </pic:blipFill>
                        <pic:spPr>
                          <a:xfrm>
                            <a:off x="0" y="0"/>
                            <a:ext cx="2597372" cy="3463163"/>
                          </a:xfrm>
                          <a:prstGeom prst="rect">
                            <a:avLst/>
                          </a:prstGeom>
                        </pic:spPr>
                      </pic:pic>
                    </a:graphicData>
                  </a:graphic>
                </wp:inline>
              </w:drawing>
            </w:r>
          </w:p>
          <w:p w14:paraId="29D239A0" w14:textId="77777777" w:rsidR="0004066B" w:rsidRPr="00AB57A7" w:rsidRDefault="0004066B" w:rsidP="00C977C2">
            <w:pPr>
              <w:rPr>
                <w:rFonts w:ascii="Times New Roman" w:hAnsi="Times New Roman" w:cs="Times New Roman"/>
              </w:rPr>
            </w:pPr>
            <w:r w:rsidRPr="00AB57A7">
              <w:rPr>
                <w:rFonts w:ascii="Times New Roman" w:hAnsi="Times New Roman" w:cs="Times New Roman"/>
              </w:rPr>
              <w:t xml:space="preserve">The cervical tilt was measured to be 4.84 degrees and cranial tilt was measured to be 12.05 degrees. </w:t>
            </w:r>
          </w:p>
        </w:tc>
      </w:tr>
    </w:tbl>
    <w:p w14:paraId="7FBD80C3" w14:textId="77777777" w:rsidR="0004066B" w:rsidRPr="00BE7335" w:rsidRDefault="0004066B" w:rsidP="0004066B">
      <w:pPr>
        <w:rPr>
          <w:rFonts w:ascii="Times New Roman" w:hAnsi="Times New Roman" w:cs="Times New Roman"/>
        </w:rPr>
      </w:pPr>
    </w:p>
    <w:p w14:paraId="2401B0A7" w14:textId="77777777" w:rsidR="0004066B" w:rsidRPr="00BE7335" w:rsidRDefault="0004066B" w:rsidP="0004066B">
      <w:pPr>
        <w:rPr>
          <w:rFonts w:ascii="Times New Roman" w:hAnsi="Times New Roman" w:cs="Times New Roman"/>
        </w:rPr>
      </w:pPr>
      <w:r w:rsidRPr="00BE7335">
        <w:rPr>
          <w:rFonts w:ascii="Times New Roman" w:hAnsi="Times New Roman" w:cs="Times New Roman"/>
        </w:rPr>
        <w:br w:type="page"/>
      </w:r>
    </w:p>
    <w:p w14:paraId="6C18342D" w14:textId="77777777" w:rsidR="000D4074" w:rsidRDefault="000D4074"/>
    <w:sectPr w:rsidR="000D407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066B"/>
    <w:rsid w:val="0004066B"/>
    <w:rsid w:val="000D4074"/>
    <w:rsid w:val="001E4B73"/>
    <w:rsid w:val="005314AC"/>
    <w:rsid w:val="009B53F0"/>
    <w:rsid w:val="00D976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5FFCB"/>
  <w15:chartTrackingRefBased/>
  <w15:docId w15:val="{858151A2-39D6-4B87-8CCD-3B9FD584DE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066B"/>
    <w:pPr>
      <w:spacing w:after="0" w:line="240" w:lineRule="auto"/>
    </w:pPr>
    <w:rPr>
      <w:rFonts w:eastAsiaTheme="minorEastAsia"/>
      <w:kern w:val="2"/>
      <w:sz w:val="24"/>
      <w:szCs w:val="24"/>
      <w:lang w:val="en-AU" w:eastAsia="zh-CN"/>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4066B"/>
    <w:pPr>
      <w:spacing w:after="0" w:line="240" w:lineRule="auto"/>
    </w:pPr>
    <w:rPr>
      <w:rFonts w:asciiTheme="majorHAnsi" w:eastAsia="SimSun" w:hAnsiTheme="maj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image" Target="media/image14.png"/><Relationship Id="rId2" Type="http://schemas.openxmlformats.org/officeDocument/2006/relationships/settings" Target="settings.xml"/><Relationship Id="rId16" Type="http://schemas.openxmlformats.org/officeDocument/2006/relationships/image" Target="media/image13.png"/><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image" Target="media/image12.png"/><Relationship Id="rId10" Type="http://schemas.openxmlformats.org/officeDocument/2006/relationships/image" Target="media/image7.png"/><Relationship Id="rId19"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696</Words>
  <Characters>3970</Characters>
  <Application>Microsoft Office Word</Application>
  <DocSecurity>0</DocSecurity>
  <Lines>33</Lines>
  <Paragraphs>9</Paragraphs>
  <ScaleCrop>false</ScaleCrop>
  <Company>Springer Nature</Company>
  <LinksUpToDate>false</LinksUpToDate>
  <CharactersWithSpaces>4657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Rohit Pandey</dc:creator>
  <cp:keywords/>
  <dc:description/>
  <cp:lastModifiedBy>Rohit Pandey</cp:lastModifiedBy>
  <cp:revision>2</cp:revision>
  <dcterms:created xsi:type="dcterms:W3CDTF">2023-08-29T07:05:00Z</dcterms:created>
  <dcterms:modified xsi:type="dcterms:W3CDTF">2023-08-29T07:05:00Z</dcterms:modified>
</cp:coreProperties>
</file>