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2E3855" w14:textId="77777777" w:rsidR="0039645E" w:rsidRPr="00582558" w:rsidRDefault="00770ECE" w:rsidP="00770ECE">
      <w:pPr>
        <w:jc w:val="center"/>
        <w:rPr>
          <w:rFonts w:asciiTheme="majorHAnsi" w:hAnsiTheme="majorHAnsi" w:cstheme="majorHAnsi"/>
          <w:b/>
          <w:sz w:val="36"/>
        </w:rPr>
      </w:pPr>
      <w:r w:rsidRPr="00582558">
        <w:rPr>
          <w:rFonts w:asciiTheme="majorHAnsi" w:hAnsiTheme="majorHAnsi" w:cstheme="majorHAnsi"/>
          <w:b/>
          <w:sz w:val="36"/>
        </w:rPr>
        <w:t>Supplementary Information</w:t>
      </w:r>
    </w:p>
    <w:p w14:paraId="26273F03" w14:textId="77777777" w:rsidR="00582558" w:rsidRDefault="00582558" w:rsidP="00067BD6">
      <w:pPr>
        <w:rPr>
          <w:rFonts w:asciiTheme="majorHAnsi" w:hAnsiTheme="majorHAnsi" w:cstheme="majorHAnsi"/>
          <w:b/>
          <w:sz w:val="28"/>
        </w:rPr>
      </w:pPr>
    </w:p>
    <w:p w14:paraId="20129569" w14:textId="223A0039" w:rsidR="008E4B23" w:rsidRPr="00582558" w:rsidRDefault="008E4B23" w:rsidP="00067BD6">
      <w:pPr>
        <w:rPr>
          <w:rFonts w:asciiTheme="majorHAnsi" w:hAnsiTheme="majorHAnsi" w:cstheme="majorHAnsi"/>
          <w:b/>
          <w:sz w:val="28"/>
        </w:rPr>
      </w:pPr>
      <w:r w:rsidRPr="00582558">
        <w:rPr>
          <w:rFonts w:asciiTheme="majorHAnsi" w:hAnsiTheme="majorHAnsi" w:cstheme="majorHAnsi"/>
          <w:b/>
          <w:sz w:val="28"/>
        </w:rPr>
        <w:t>Supplementary Note</w:t>
      </w:r>
    </w:p>
    <w:p w14:paraId="4EE62911" w14:textId="2F6F80DE" w:rsidR="00DA7422" w:rsidRPr="006D36AF" w:rsidRDefault="00DA7422" w:rsidP="00C451BB">
      <w:pPr>
        <w:pStyle w:val="EndNoteBibliography"/>
        <w:rPr>
          <w:rFonts w:asciiTheme="majorHAnsi" w:hAnsiTheme="majorHAnsi" w:cstheme="majorHAnsi"/>
        </w:rPr>
      </w:pPr>
    </w:p>
    <w:p w14:paraId="7F9228D1" w14:textId="7B1C8A07" w:rsidR="006F4B50" w:rsidRDefault="006F4B50" w:rsidP="00C451BB">
      <w:pPr>
        <w:jc w:val="both"/>
        <w:rPr>
          <w:rFonts w:asciiTheme="majorHAnsi" w:hAnsiTheme="majorHAnsi" w:cstheme="majorHAnsi"/>
        </w:rPr>
      </w:pPr>
      <w:r w:rsidRPr="006F4B50">
        <w:rPr>
          <w:rFonts w:asciiTheme="majorHAnsi" w:hAnsiTheme="majorHAnsi" w:cstheme="majorHAnsi"/>
          <w:b/>
        </w:rPr>
        <w:t xml:space="preserve">Stepwise Gibson Cloning into pBIG1 Vectors. </w:t>
      </w:r>
      <w:r w:rsidRPr="00C451BB">
        <w:rPr>
          <w:rFonts w:asciiTheme="majorHAnsi" w:hAnsiTheme="majorHAnsi" w:cstheme="majorHAnsi"/>
          <w:bCs/>
        </w:rPr>
        <w:t>Following</w:t>
      </w:r>
      <w:r>
        <w:rPr>
          <w:rFonts w:asciiTheme="majorHAnsi" w:hAnsiTheme="majorHAnsi" w:cstheme="majorHAnsi"/>
          <w:b/>
        </w:rPr>
        <w:t xml:space="preserve"> </w:t>
      </w:r>
      <w:r>
        <w:rPr>
          <w:rFonts w:asciiTheme="majorHAnsi" w:hAnsiTheme="majorHAnsi" w:cstheme="majorHAnsi"/>
        </w:rPr>
        <w:t xml:space="preserve">assembly of each ASFV RNAP subunit gene into a </w:t>
      </w:r>
      <w:proofErr w:type="spellStart"/>
      <w:r>
        <w:rPr>
          <w:rFonts w:asciiTheme="majorHAnsi" w:hAnsiTheme="majorHAnsi" w:cstheme="majorHAnsi"/>
        </w:rPr>
        <w:t>pLIB</w:t>
      </w:r>
      <w:proofErr w:type="spellEnd"/>
      <w:r>
        <w:rPr>
          <w:rFonts w:asciiTheme="majorHAnsi" w:hAnsiTheme="majorHAnsi" w:cstheme="majorHAnsi"/>
        </w:rPr>
        <w:t xml:space="preserve"> vector</w:t>
      </w:r>
      <w:r w:rsidR="001929E0">
        <w:rPr>
          <w:rFonts w:asciiTheme="majorHAnsi" w:hAnsiTheme="majorHAnsi" w:cstheme="majorHAnsi"/>
        </w:rPr>
        <w:t xml:space="preserve"> (as described in the </w:t>
      </w:r>
      <w:r w:rsidR="00067BD6">
        <w:rPr>
          <w:rFonts w:asciiTheme="majorHAnsi" w:hAnsiTheme="majorHAnsi" w:cstheme="majorHAnsi"/>
        </w:rPr>
        <w:t xml:space="preserve">main text </w:t>
      </w:r>
      <w:r w:rsidR="001929E0">
        <w:rPr>
          <w:rFonts w:asciiTheme="majorHAnsi" w:hAnsiTheme="majorHAnsi" w:cstheme="majorHAnsi"/>
        </w:rPr>
        <w:t>methods)</w:t>
      </w:r>
      <w:r>
        <w:rPr>
          <w:rFonts w:asciiTheme="majorHAnsi" w:hAnsiTheme="majorHAnsi" w:cstheme="majorHAnsi"/>
        </w:rPr>
        <w:t>, w</w:t>
      </w:r>
      <w:r w:rsidRPr="006F4B50">
        <w:rPr>
          <w:rFonts w:asciiTheme="majorHAnsi" w:hAnsiTheme="majorHAnsi" w:cstheme="majorHAnsi"/>
        </w:rPr>
        <w:t xml:space="preserve">e used a two-step Gibson assembly method for generating four different pBIG1 plasmids, each containing two RNAP subunits. Throughout we will use the nomenclature of vectors and primers from the </w:t>
      </w:r>
      <w:proofErr w:type="spellStart"/>
      <w:r w:rsidRPr="006F4B50">
        <w:rPr>
          <w:rFonts w:asciiTheme="majorHAnsi" w:hAnsiTheme="majorHAnsi" w:cstheme="majorHAnsi"/>
          <w:bCs/>
        </w:rPr>
        <w:t>biGBac</w:t>
      </w:r>
      <w:proofErr w:type="spellEnd"/>
      <w:r w:rsidRPr="006F4B50">
        <w:rPr>
          <w:rFonts w:asciiTheme="majorHAnsi" w:hAnsiTheme="majorHAnsi" w:cstheme="majorHAnsi"/>
          <w:bCs/>
        </w:rPr>
        <w:t xml:space="preserve"> system by </w:t>
      </w:r>
      <w:proofErr w:type="spellStart"/>
      <w:r w:rsidRPr="006F4B50">
        <w:rPr>
          <w:rFonts w:asciiTheme="majorHAnsi" w:hAnsiTheme="majorHAnsi" w:cstheme="majorHAnsi"/>
          <w:bCs/>
        </w:rPr>
        <w:t>Weissmann</w:t>
      </w:r>
      <w:proofErr w:type="spellEnd"/>
      <w:r w:rsidRPr="006F4B50">
        <w:rPr>
          <w:rFonts w:asciiTheme="majorHAnsi" w:hAnsiTheme="majorHAnsi" w:cstheme="majorHAnsi"/>
          <w:bCs/>
        </w:rPr>
        <w:t xml:space="preserve"> et al.</w:t>
      </w:r>
      <w:r w:rsidRPr="006F4B50">
        <w:rPr>
          <w:rFonts w:asciiTheme="majorHAnsi" w:hAnsiTheme="majorHAnsi" w:cstheme="majorHAnsi"/>
          <w:bCs/>
        </w:rPr>
        <w:fldChar w:fldCharType="begin">
          <w:fldData xml:space="preserve">PEVuZE5vdGU+PENpdGU+PEF1dGhvcj5XZWlzc21hbm48L0F1dGhvcj48WWVhcj4yMDE2PC9ZZWFy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</w:fldData>
        </w:fldChar>
      </w:r>
      <w:r w:rsidR="00582558">
        <w:rPr>
          <w:rFonts w:asciiTheme="majorHAnsi" w:hAnsiTheme="majorHAnsi" w:cstheme="majorHAnsi"/>
          <w:bCs/>
        </w:rPr>
        <w:instrText xml:space="preserve"> ADDIN EN.CITE </w:instrText>
      </w:r>
      <w:r w:rsidR="00582558">
        <w:rPr>
          <w:rFonts w:asciiTheme="majorHAnsi" w:hAnsiTheme="majorHAnsi" w:cstheme="majorHAnsi"/>
          <w:bCs/>
        </w:rPr>
        <w:fldChar w:fldCharType="begin">
          <w:fldData xml:space="preserve">PEVuZE5vdGU+PENpdGU+PEF1dGhvcj5XZWlzc21hbm48L0F1dGhvcj48WWVhcj4yMDE2PC9ZZWFy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</w:fldData>
        </w:fldChar>
      </w:r>
      <w:r w:rsidR="00582558">
        <w:rPr>
          <w:rFonts w:asciiTheme="majorHAnsi" w:hAnsiTheme="majorHAnsi" w:cstheme="majorHAnsi"/>
          <w:bCs/>
        </w:rPr>
        <w:instrText xml:space="preserve"> ADDIN EN.CITE.DATA </w:instrText>
      </w:r>
      <w:r w:rsidR="00582558">
        <w:rPr>
          <w:rFonts w:asciiTheme="majorHAnsi" w:hAnsiTheme="majorHAnsi" w:cstheme="majorHAnsi"/>
          <w:bCs/>
        </w:rPr>
      </w:r>
      <w:r w:rsidR="00582558">
        <w:rPr>
          <w:rFonts w:asciiTheme="majorHAnsi" w:hAnsiTheme="majorHAnsi" w:cstheme="majorHAnsi"/>
          <w:bCs/>
        </w:rPr>
        <w:fldChar w:fldCharType="end"/>
      </w:r>
      <w:r w:rsidRPr="006F4B50">
        <w:rPr>
          <w:rFonts w:asciiTheme="majorHAnsi" w:hAnsiTheme="majorHAnsi" w:cstheme="majorHAnsi"/>
          <w:bCs/>
        </w:rPr>
        <w:fldChar w:fldCharType="separate"/>
      </w:r>
      <w:r w:rsidR="00582558" w:rsidRPr="00582558">
        <w:rPr>
          <w:rFonts w:asciiTheme="majorHAnsi" w:hAnsiTheme="majorHAnsi" w:cstheme="majorHAnsi"/>
          <w:bCs/>
          <w:noProof/>
          <w:vertAlign w:val="superscript"/>
        </w:rPr>
        <w:t>1</w:t>
      </w:r>
      <w:r w:rsidRPr="006F4B50">
        <w:rPr>
          <w:rFonts w:asciiTheme="majorHAnsi" w:hAnsiTheme="majorHAnsi" w:cstheme="majorHAnsi"/>
        </w:rPr>
        <w:fldChar w:fldCharType="end"/>
      </w:r>
      <w:r w:rsidR="008E1A1E">
        <w:rPr>
          <w:rFonts w:asciiTheme="majorHAnsi" w:hAnsiTheme="majorHAnsi" w:cstheme="majorHAnsi"/>
        </w:rPr>
        <w:t>, whose methods were followed with some changes</w:t>
      </w:r>
      <w:r w:rsidR="00A9021B">
        <w:rPr>
          <w:rFonts w:asciiTheme="majorHAnsi" w:hAnsiTheme="majorHAnsi" w:cstheme="majorHAnsi"/>
        </w:rPr>
        <w:t>,</w:t>
      </w:r>
      <w:r w:rsidR="008E1A1E">
        <w:rPr>
          <w:rFonts w:asciiTheme="majorHAnsi" w:hAnsiTheme="majorHAnsi" w:cstheme="majorHAnsi"/>
        </w:rPr>
        <w:t xml:space="preserve"> described here</w:t>
      </w:r>
      <w:r w:rsidRPr="006F4B50">
        <w:rPr>
          <w:rFonts w:asciiTheme="majorHAnsi" w:hAnsiTheme="majorHAnsi" w:cstheme="majorHAnsi"/>
        </w:rPr>
        <w:t xml:space="preserve">. </w:t>
      </w:r>
      <w:r w:rsidR="008E1A1E">
        <w:rPr>
          <w:rFonts w:asciiTheme="majorHAnsi" w:hAnsiTheme="majorHAnsi" w:cstheme="majorHAnsi"/>
        </w:rPr>
        <w:t>As an example</w:t>
      </w:r>
      <w:r w:rsidRPr="006F4B50">
        <w:rPr>
          <w:rFonts w:asciiTheme="majorHAnsi" w:hAnsiTheme="majorHAnsi" w:cstheme="majorHAnsi"/>
        </w:rPr>
        <w:t xml:space="preserve">, we will go through the </w:t>
      </w:r>
      <w:r w:rsidR="008E1A1E">
        <w:rPr>
          <w:rFonts w:asciiTheme="majorHAnsi" w:hAnsiTheme="majorHAnsi" w:cstheme="majorHAnsi"/>
        </w:rPr>
        <w:t>novel</w:t>
      </w:r>
      <w:r w:rsidRPr="006F4B50">
        <w:rPr>
          <w:rFonts w:asciiTheme="majorHAnsi" w:hAnsiTheme="majorHAnsi" w:cstheme="majorHAnsi"/>
        </w:rPr>
        <w:t xml:space="preserve"> steps for generating pBIG1a with RPB1 and RPB6 inserted. The first step was to PCR amplify RPB1, with primers </w:t>
      </w:r>
      <w:proofErr w:type="spellStart"/>
      <w:r w:rsidRPr="006F4B50">
        <w:rPr>
          <w:rFonts w:asciiTheme="majorHAnsi" w:hAnsiTheme="majorHAnsi" w:cstheme="majorHAnsi"/>
        </w:rPr>
        <w:t>CasIF</w:t>
      </w:r>
      <w:proofErr w:type="spellEnd"/>
      <w:r w:rsidRPr="006F4B50">
        <w:rPr>
          <w:rFonts w:asciiTheme="majorHAnsi" w:hAnsiTheme="majorHAnsi" w:cstheme="majorHAnsi"/>
        </w:rPr>
        <w:t xml:space="preserve">, and </w:t>
      </w:r>
      <w:proofErr w:type="spellStart"/>
      <w:r w:rsidRPr="006F4B50">
        <w:rPr>
          <w:rFonts w:asciiTheme="majorHAnsi" w:hAnsiTheme="majorHAnsi" w:cstheme="majorHAnsi"/>
        </w:rPr>
        <w:t>CasωR</w:t>
      </w:r>
      <w:proofErr w:type="spellEnd"/>
      <w:r w:rsidRPr="006F4B50">
        <w:rPr>
          <w:rFonts w:asciiTheme="majorHAnsi" w:hAnsiTheme="majorHAnsi" w:cstheme="majorHAnsi"/>
        </w:rPr>
        <w:t xml:space="preserve"> to produce the RPB1 </w:t>
      </w:r>
      <w:r w:rsidR="008E1A1E">
        <w:rPr>
          <w:rFonts w:asciiTheme="majorHAnsi" w:hAnsiTheme="majorHAnsi" w:cstheme="majorHAnsi"/>
        </w:rPr>
        <w:t>gene expression cassette (</w:t>
      </w:r>
      <w:r w:rsidRPr="006F4B50">
        <w:rPr>
          <w:rFonts w:asciiTheme="majorHAnsi" w:hAnsiTheme="majorHAnsi" w:cstheme="majorHAnsi"/>
        </w:rPr>
        <w:t>GEC</w:t>
      </w:r>
      <w:r w:rsidR="008E1A1E">
        <w:rPr>
          <w:rFonts w:asciiTheme="majorHAnsi" w:hAnsiTheme="majorHAnsi" w:cstheme="majorHAnsi"/>
        </w:rPr>
        <w:t>) fragment</w:t>
      </w:r>
      <w:r w:rsidRPr="006F4B50">
        <w:rPr>
          <w:rFonts w:asciiTheme="majorHAnsi" w:hAnsiTheme="majorHAnsi" w:cstheme="majorHAnsi"/>
        </w:rPr>
        <w:t xml:space="preserve">, with overlaps facilitating Gibson assembly with </w:t>
      </w:r>
      <w:proofErr w:type="spellStart"/>
      <w:r w:rsidRPr="006F4B50">
        <w:rPr>
          <w:rFonts w:asciiTheme="majorHAnsi" w:hAnsiTheme="majorHAnsi" w:cstheme="majorHAnsi"/>
        </w:rPr>
        <w:t>PmeI</w:t>
      </w:r>
      <w:proofErr w:type="spellEnd"/>
      <w:r w:rsidRPr="006F4B50">
        <w:rPr>
          <w:rFonts w:asciiTheme="majorHAnsi" w:hAnsiTheme="majorHAnsi" w:cstheme="majorHAnsi"/>
        </w:rPr>
        <w:t xml:space="preserve">-digested pBIG1a to generate the pBIG1a:1 vector. pBIG1a:1 was then PCR-amplified with the </w:t>
      </w:r>
      <w:proofErr w:type="spellStart"/>
      <w:r w:rsidRPr="006F4B50">
        <w:rPr>
          <w:rFonts w:asciiTheme="majorHAnsi" w:hAnsiTheme="majorHAnsi" w:cstheme="majorHAnsi"/>
        </w:rPr>
        <w:t>CasIIF</w:t>
      </w:r>
      <w:proofErr w:type="spellEnd"/>
      <w:r w:rsidRPr="006F4B50">
        <w:rPr>
          <w:rFonts w:asciiTheme="majorHAnsi" w:hAnsiTheme="majorHAnsi" w:cstheme="majorHAnsi"/>
        </w:rPr>
        <w:t xml:space="preserve"> primer and our </w:t>
      </w:r>
      <w:r w:rsidR="008E1A1E">
        <w:rPr>
          <w:rFonts w:asciiTheme="majorHAnsi" w:hAnsiTheme="majorHAnsi" w:cstheme="majorHAnsi"/>
        </w:rPr>
        <w:t xml:space="preserve">novel </w:t>
      </w:r>
      <w:r w:rsidRPr="006F4B50">
        <w:rPr>
          <w:rFonts w:asciiTheme="majorHAnsi" w:hAnsiTheme="majorHAnsi" w:cstheme="majorHAnsi"/>
        </w:rPr>
        <w:t xml:space="preserve">GAαR primer (Supplementary Table </w:t>
      </w:r>
      <w:r w:rsidR="001929E0">
        <w:rPr>
          <w:rFonts w:asciiTheme="majorHAnsi" w:hAnsiTheme="majorHAnsi" w:cstheme="majorHAnsi"/>
        </w:rPr>
        <w:t>4</w:t>
      </w:r>
      <w:r w:rsidRPr="006F4B50">
        <w:rPr>
          <w:rFonts w:asciiTheme="majorHAnsi" w:hAnsiTheme="majorHAnsi" w:cstheme="majorHAnsi"/>
        </w:rPr>
        <w:t xml:space="preserve">) to produce a </w:t>
      </w:r>
      <w:proofErr w:type="spellStart"/>
      <w:r w:rsidRPr="006F4B50">
        <w:rPr>
          <w:rFonts w:asciiTheme="majorHAnsi" w:hAnsiTheme="majorHAnsi" w:cstheme="majorHAnsi"/>
        </w:rPr>
        <w:t>linearised</w:t>
      </w:r>
      <w:proofErr w:type="spellEnd"/>
      <w:r w:rsidRPr="006F4B50">
        <w:rPr>
          <w:rFonts w:asciiTheme="majorHAnsi" w:hAnsiTheme="majorHAnsi" w:cstheme="majorHAnsi"/>
        </w:rPr>
        <w:t xml:space="preserve"> plasmid with an α and β overlap. Primers </w:t>
      </w:r>
      <w:proofErr w:type="spellStart"/>
      <w:r w:rsidRPr="006F4B50">
        <w:rPr>
          <w:rFonts w:asciiTheme="majorHAnsi" w:hAnsiTheme="majorHAnsi" w:cstheme="majorHAnsi"/>
        </w:rPr>
        <w:t>CasIF</w:t>
      </w:r>
      <w:proofErr w:type="spellEnd"/>
      <w:r w:rsidRPr="006F4B50">
        <w:rPr>
          <w:rFonts w:asciiTheme="majorHAnsi" w:hAnsiTheme="majorHAnsi" w:cstheme="majorHAnsi"/>
        </w:rPr>
        <w:t xml:space="preserve"> and </w:t>
      </w:r>
      <w:proofErr w:type="spellStart"/>
      <w:r w:rsidRPr="006F4B50">
        <w:rPr>
          <w:rFonts w:asciiTheme="majorHAnsi" w:hAnsiTheme="majorHAnsi" w:cstheme="majorHAnsi"/>
        </w:rPr>
        <w:t>CasIR</w:t>
      </w:r>
      <w:proofErr w:type="spellEnd"/>
      <w:r w:rsidRPr="006F4B50">
        <w:rPr>
          <w:rFonts w:asciiTheme="majorHAnsi" w:hAnsiTheme="majorHAnsi" w:cstheme="majorHAnsi"/>
        </w:rPr>
        <w:t xml:space="preserve"> were used to amplify the RPB6 GEC from its </w:t>
      </w:r>
      <w:proofErr w:type="spellStart"/>
      <w:r w:rsidRPr="006F4B50">
        <w:rPr>
          <w:rFonts w:asciiTheme="majorHAnsi" w:hAnsiTheme="majorHAnsi" w:cstheme="majorHAnsi"/>
        </w:rPr>
        <w:t>pLIB</w:t>
      </w:r>
      <w:proofErr w:type="spellEnd"/>
      <w:r w:rsidRPr="006F4B50">
        <w:rPr>
          <w:rFonts w:asciiTheme="majorHAnsi" w:hAnsiTheme="majorHAnsi" w:cstheme="majorHAnsi"/>
        </w:rPr>
        <w:t xml:space="preserve"> plasmid, generating a </w:t>
      </w:r>
      <w:r w:rsidR="008E1A1E">
        <w:rPr>
          <w:rFonts w:asciiTheme="majorHAnsi" w:hAnsiTheme="majorHAnsi" w:cstheme="majorHAnsi"/>
        </w:rPr>
        <w:t>fragment</w:t>
      </w:r>
      <w:r w:rsidRPr="006F4B50">
        <w:rPr>
          <w:rFonts w:asciiTheme="majorHAnsi" w:hAnsiTheme="majorHAnsi" w:cstheme="majorHAnsi"/>
        </w:rPr>
        <w:t xml:space="preserve"> with α and β overlaps. This was then assembled with PCR-amplified pBIG1a:1 to generate a final pBIG1a:6-1 plasmid. This two-step </w:t>
      </w:r>
      <w:r w:rsidR="008E1A1E">
        <w:rPr>
          <w:rFonts w:asciiTheme="majorHAnsi" w:hAnsiTheme="majorHAnsi" w:cstheme="majorHAnsi"/>
        </w:rPr>
        <w:t xml:space="preserve">assembly </w:t>
      </w:r>
      <w:r w:rsidRPr="006F4B50">
        <w:rPr>
          <w:rFonts w:asciiTheme="majorHAnsi" w:hAnsiTheme="majorHAnsi" w:cstheme="majorHAnsi"/>
        </w:rPr>
        <w:t xml:space="preserve">method was repeated for three more vectors containing 6 subunit GECs: RPB10 and RPB3 assembled into pBIG1b, RPB9 and RPB2zz into pBIG1c, lastly RPB7 and RPB5 into pBIG1d. </w:t>
      </w:r>
    </w:p>
    <w:p w14:paraId="5A1C79A6" w14:textId="77777777" w:rsidR="008E1A1E" w:rsidRPr="006F4B50" w:rsidRDefault="008E1A1E" w:rsidP="00C451BB">
      <w:pPr>
        <w:jc w:val="both"/>
        <w:rPr>
          <w:rFonts w:asciiTheme="majorHAnsi" w:hAnsiTheme="majorHAnsi" w:cstheme="majorHAnsi"/>
        </w:rPr>
      </w:pPr>
    </w:p>
    <w:p w14:paraId="77E312D5" w14:textId="0EE05418" w:rsidR="006F4B50" w:rsidRPr="006F4B50" w:rsidRDefault="006F4B50" w:rsidP="00C451BB">
      <w:pPr>
        <w:jc w:val="both"/>
        <w:rPr>
          <w:rFonts w:asciiTheme="majorHAnsi" w:hAnsiTheme="majorHAnsi" w:cstheme="majorHAnsi"/>
        </w:rPr>
      </w:pPr>
      <w:r w:rsidRPr="006F4B50">
        <w:rPr>
          <w:rFonts w:asciiTheme="majorHAnsi" w:hAnsiTheme="majorHAnsi" w:cstheme="majorHAnsi"/>
          <w:b/>
        </w:rPr>
        <w:t xml:space="preserve">Constructing pBIG2 Vectors. </w:t>
      </w:r>
      <w:r w:rsidRPr="006F4B50">
        <w:rPr>
          <w:rFonts w:asciiTheme="majorHAnsi" w:hAnsiTheme="majorHAnsi" w:cstheme="majorHAnsi"/>
        </w:rPr>
        <w:t>For co-expression of the 8-subunit ASFV RNAP, we designed two pBIG2 vectors of pBIG2</w:t>
      </w:r>
      <w:proofErr w:type="gramStart"/>
      <w:r w:rsidRPr="006F4B50">
        <w:rPr>
          <w:rFonts w:asciiTheme="majorHAnsi" w:hAnsiTheme="majorHAnsi" w:cstheme="majorHAnsi"/>
        </w:rPr>
        <w:t>bc:RPB</w:t>
      </w:r>
      <w:proofErr w:type="gramEnd"/>
      <w:r w:rsidRPr="006F4B50">
        <w:rPr>
          <w:rFonts w:asciiTheme="majorHAnsi" w:hAnsiTheme="majorHAnsi" w:cstheme="majorHAnsi"/>
        </w:rPr>
        <w:t>3-RPB10-RPB9-RPB2zz and pBIG2ad:RPB6-RPB1-RPB5-RPB7. The former construct required producing a new vector backbone</w:t>
      </w:r>
      <w:r w:rsidR="008E1A1E">
        <w:rPr>
          <w:rFonts w:asciiTheme="majorHAnsi" w:hAnsiTheme="majorHAnsi" w:cstheme="majorHAnsi"/>
        </w:rPr>
        <w:t>,</w:t>
      </w:r>
      <w:r w:rsidRPr="006F4B50">
        <w:rPr>
          <w:rFonts w:asciiTheme="majorHAnsi" w:hAnsiTheme="majorHAnsi" w:cstheme="majorHAnsi"/>
        </w:rPr>
        <w:t xml:space="preserve"> generated by amplifying the provided pBIG2abc vector, with primers </w:t>
      </w:r>
      <w:proofErr w:type="spellStart"/>
      <w:r w:rsidRPr="006F4B50">
        <w:rPr>
          <w:rFonts w:asciiTheme="majorHAnsi" w:hAnsiTheme="majorHAnsi" w:cstheme="majorHAnsi"/>
        </w:rPr>
        <w:t>DampF</w:t>
      </w:r>
      <w:proofErr w:type="spellEnd"/>
      <w:r w:rsidRPr="006F4B50">
        <w:rPr>
          <w:rFonts w:asciiTheme="majorHAnsi" w:hAnsiTheme="majorHAnsi" w:cstheme="majorHAnsi"/>
        </w:rPr>
        <w:t xml:space="preserve"> and GAα</w:t>
      </w:r>
      <w:proofErr w:type="spellStart"/>
      <w:r w:rsidRPr="006F4B50">
        <w:rPr>
          <w:rFonts w:asciiTheme="majorHAnsi" w:hAnsiTheme="majorHAnsi" w:cstheme="majorHAnsi"/>
        </w:rPr>
        <w:t>toBR</w:t>
      </w:r>
      <w:proofErr w:type="spellEnd"/>
      <w:r w:rsidRPr="006F4B50">
        <w:rPr>
          <w:rFonts w:asciiTheme="majorHAnsi" w:hAnsiTheme="majorHAnsi" w:cstheme="majorHAnsi"/>
        </w:rPr>
        <w:t xml:space="preserve"> (Supplementary Table 4)</w:t>
      </w:r>
      <w:r w:rsidR="00A9021B">
        <w:rPr>
          <w:rFonts w:asciiTheme="majorHAnsi" w:hAnsiTheme="majorHAnsi" w:cstheme="majorHAnsi"/>
        </w:rPr>
        <w:t xml:space="preserve"> generating the linear </w:t>
      </w:r>
      <w:proofErr w:type="spellStart"/>
      <w:r w:rsidR="00A9021B" w:rsidRPr="006F4B50">
        <w:rPr>
          <w:rFonts w:asciiTheme="majorHAnsi" w:hAnsiTheme="majorHAnsi" w:cstheme="majorHAnsi"/>
        </w:rPr>
        <w:t>pBIGbc</w:t>
      </w:r>
      <w:proofErr w:type="spellEnd"/>
      <w:r w:rsidR="00A9021B">
        <w:rPr>
          <w:rFonts w:asciiTheme="majorHAnsi" w:hAnsiTheme="majorHAnsi" w:cstheme="majorHAnsi"/>
        </w:rPr>
        <w:t xml:space="preserve"> plasmid</w:t>
      </w:r>
      <w:r w:rsidRPr="006F4B50">
        <w:rPr>
          <w:rFonts w:asciiTheme="majorHAnsi" w:hAnsiTheme="majorHAnsi" w:cstheme="majorHAnsi"/>
        </w:rPr>
        <w:t>. Poly-gene expression cassettes (PGC) of ‘B-RPB3-RPB10-C’ and ‘C-RPB2zz-RPB9-D’ were digested</w:t>
      </w:r>
      <w:r w:rsidR="00A9021B">
        <w:rPr>
          <w:rFonts w:asciiTheme="majorHAnsi" w:hAnsiTheme="majorHAnsi" w:cstheme="majorHAnsi"/>
        </w:rPr>
        <w:t xml:space="preserve"> with </w:t>
      </w:r>
      <w:proofErr w:type="spellStart"/>
      <w:r w:rsidR="00A9021B">
        <w:rPr>
          <w:rFonts w:asciiTheme="majorHAnsi" w:hAnsiTheme="majorHAnsi" w:cstheme="majorHAnsi"/>
        </w:rPr>
        <w:t>PmeI</w:t>
      </w:r>
      <w:proofErr w:type="spellEnd"/>
      <w:r w:rsidR="00A9021B">
        <w:rPr>
          <w:rFonts w:asciiTheme="majorHAnsi" w:hAnsiTheme="majorHAnsi" w:cstheme="majorHAnsi"/>
        </w:rPr>
        <w:t xml:space="preserve"> (NEB, </w:t>
      </w:r>
      <w:r w:rsidR="00A9021B" w:rsidRPr="00A9021B">
        <w:rPr>
          <w:rFonts w:asciiTheme="majorHAnsi" w:hAnsiTheme="majorHAnsi" w:cstheme="majorHAnsi"/>
        </w:rPr>
        <w:t>R0560S</w:t>
      </w:r>
      <w:r w:rsidR="00A9021B">
        <w:rPr>
          <w:rFonts w:asciiTheme="majorHAnsi" w:hAnsiTheme="majorHAnsi" w:cstheme="majorHAnsi"/>
        </w:rPr>
        <w:t>)</w:t>
      </w:r>
      <w:r w:rsidRPr="006F4B50">
        <w:rPr>
          <w:rFonts w:asciiTheme="majorHAnsi" w:hAnsiTheme="majorHAnsi" w:cstheme="majorHAnsi"/>
        </w:rPr>
        <w:t xml:space="preserve">. Gibson assembly was carried out with </w:t>
      </w:r>
      <w:proofErr w:type="spellStart"/>
      <w:r w:rsidRPr="006F4B50">
        <w:rPr>
          <w:rFonts w:asciiTheme="majorHAnsi" w:hAnsiTheme="majorHAnsi" w:cstheme="majorHAnsi"/>
        </w:rPr>
        <w:t>pBIGbc</w:t>
      </w:r>
      <w:proofErr w:type="spellEnd"/>
      <w:r w:rsidRPr="006F4B50">
        <w:rPr>
          <w:rFonts w:asciiTheme="majorHAnsi" w:hAnsiTheme="majorHAnsi" w:cstheme="majorHAnsi"/>
        </w:rPr>
        <w:t xml:space="preserve"> and the two PGC fragments at a ratio of 1:3:3. The p</w:t>
      </w:r>
      <w:r w:rsidR="00A9021B">
        <w:rPr>
          <w:rFonts w:asciiTheme="majorHAnsi" w:hAnsiTheme="majorHAnsi" w:cstheme="majorHAnsi"/>
        </w:rPr>
        <w:t>BIG</w:t>
      </w:r>
      <w:r w:rsidRPr="006F4B50">
        <w:rPr>
          <w:rFonts w:asciiTheme="majorHAnsi" w:hAnsiTheme="majorHAnsi" w:cstheme="majorHAnsi"/>
        </w:rPr>
        <w:t>2</w:t>
      </w:r>
      <w:proofErr w:type="gramStart"/>
      <w:r w:rsidRPr="006F4B50">
        <w:rPr>
          <w:rFonts w:asciiTheme="majorHAnsi" w:hAnsiTheme="majorHAnsi" w:cstheme="majorHAnsi"/>
        </w:rPr>
        <w:t>bc:RPB</w:t>
      </w:r>
      <w:proofErr w:type="gramEnd"/>
      <w:r w:rsidRPr="006F4B50">
        <w:rPr>
          <w:rFonts w:asciiTheme="majorHAnsi" w:hAnsiTheme="majorHAnsi" w:cstheme="majorHAnsi"/>
        </w:rPr>
        <w:t>3-RPB10-RPB9-RPB2zz assembly was assessed by restriction digestion and Sanger sequencing</w:t>
      </w:r>
      <w:r w:rsidR="00A9021B">
        <w:rPr>
          <w:rFonts w:asciiTheme="majorHAnsi" w:hAnsiTheme="majorHAnsi" w:cstheme="majorHAnsi"/>
        </w:rPr>
        <w:t xml:space="preserve"> (Source Bioscience)</w:t>
      </w:r>
      <w:r w:rsidRPr="006F4B50">
        <w:rPr>
          <w:rFonts w:asciiTheme="majorHAnsi" w:hAnsiTheme="majorHAnsi" w:cstheme="majorHAnsi"/>
        </w:rPr>
        <w:t>. In contrast, the method for assembling pBIG2</w:t>
      </w:r>
      <w:proofErr w:type="gramStart"/>
      <w:r w:rsidRPr="006F4B50">
        <w:rPr>
          <w:rFonts w:asciiTheme="majorHAnsi" w:hAnsiTheme="majorHAnsi" w:cstheme="majorHAnsi"/>
        </w:rPr>
        <w:t>ad:RPB</w:t>
      </w:r>
      <w:proofErr w:type="gramEnd"/>
      <w:r w:rsidRPr="006F4B50">
        <w:rPr>
          <w:rFonts w:asciiTheme="majorHAnsi" w:hAnsiTheme="majorHAnsi" w:cstheme="majorHAnsi"/>
        </w:rPr>
        <w:t xml:space="preserve">6-RPB1-RPB5-RPB7, used the </w:t>
      </w:r>
      <w:proofErr w:type="spellStart"/>
      <w:r w:rsidR="00A9021B" w:rsidRPr="006F4B50">
        <w:rPr>
          <w:rFonts w:asciiTheme="majorHAnsi" w:hAnsiTheme="majorHAnsi" w:cstheme="majorHAnsi"/>
        </w:rPr>
        <w:t>biGBac</w:t>
      </w:r>
      <w:proofErr w:type="spellEnd"/>
      <w:r w:rsidRPr="006F4B50">
        <w:rPr>
          <w:rFonts w:asciiTheme="majorHAnsi" w:hAnsiTheme="majorHAnsi" w:cstheme="majorHAnsi"/>
        </w:rPr>
        <w:t xml:space="preserve"> system vector pBIG2ad ‘as-is’, following </w:t>
      </w:r>
      <w:proofErr w:type="spellStart"/>
      <w:r w:rsidRPr="006F4B50">
        <w:rPr>
          <w:rFonts w:asciiTheme="majorHAnsi" w:hAnsiTheme="majorHAnsi" w:cstheme="majorHAnsi"/>
        </w:rPr>
        <w:t>PmeI</w:t>
      </w:r>
      <w:proofErr w:type="spellEnd"/>
      <w:r w:rsidRPr="006F4B50">
        <w:rPr>
          <w:rFonts w:asciiTheme="majorHAnsi" w:hAnsiTheme="majorHAnsi" w:cstheme="majorHAnsi"/>
        </w:rPr>
        <w:t xml:space="preserve"> digestion. The PGC </w:t>
      </w:r>
      <w:r w:rsidR="00A9021B">
        <w:rPr>
          <w:rFonts w:asciiTheme="majorHAnsi" w:hAnsiTheme="majorHAnsi" w:cstheme="majorHAnsi"/>
        </w:rPr>
        <w:t xml:space="preserve">fragment </w:t>
      </w:r>
      <w:r w:rsidRPr="006F4B50">
        <w:rPr>
          <w:rFonts w:asciiTheme="majorHAnsi" w:hAnsiTheme="majorHAnsi" w:cstheme="majorHAnsi"/>
        </w:rPr>
        <w:t xml:space="preserve">A-RPB6-RPB1-B was </w:t>
      </w:r>
      <w:proofErr w:type="spellStart"/>
      <w:r w:rsidRPr="006F4B50">
        <w:rPr>
          <w:rFonts w:asciiTheme="majorHAnsi" w:hAnsiTheme="majorHAnsi" w:cstheme="majorHAnsi"/>
        </w:rPr>
        <w:t>PmeI</w:t>
      </w:r>
      <w:proofErr w:type="spellEnd"/>
      <w:r w:rsidRPr="006F4B50">
        <w:rPr>
          <w:rFonts w:asciiTheme="majorHAnsi" w:hAnsiTheme="majorHAnsi" w:cstheme="majorHAnsi"/>
        </w:rPr>
        <w:t xml:space="preserve">-digested from the pBIG1a vector directly. However, the D-RPB5-RPB7-E PGC was PCR-amplified with primers </w:t>
      </w:r>
      <w:proofErr w:type="spellStart"/>
      <w:r w:rsidRPr="006F4B50">
        <w:rPr>
          <w:rFonts w:asciiTheme="majorHAnsi" w:hAnsiTheme="majorHAnsi" w:cstheme="majorHAnsi"/>
        </w:rPr>
        <w:t>GADtoBF</w:t>
      </w:r>
      <w:proofErr w:type="spellEnd"/>
      <w:r w:rsidRPr="006F4B50">
        <w:rPr>
          <w:rFonts w:asciiTheme="majorHAnsi" w:hAnsiTheme="majorHAnsi" w:cstheme="majorHAnsi"/>
        </w:rPr>
        <w:t xml:space="preserve"> and </w:t>
      </w:r>
      <w:proofErr w:type="spellStart"/>
      <w:r w:rsidRPr="006F4B50">
        <w:rPr>
          <w:rFonts w:asciiTheme="majorHAnsi" w:hAnsiTheme="majorHAnsi" w:cstheme="majorHAnsi"/>
        </w:rPr>
        <w:t>EampR</w:t>
      </w:r>
      <w:proofErr w:type="spellEnd"/>
      <w:r w:rsidRPr="006F4B50">
        <w:rPr>
          <w:rFonts w:asciiTheme="majorHAnsi" w:hAnsiTheme="majorHAnsi" w:cstheme="majorHAnsi"/>
        </w:rPr>
        <w:t xml:space="preserve"> (Supplementary Table 4) to switch the D overlap for a B overlap, producing the PGC B-RPB5-RPB7-E. These PGC fragments were assembled with </w:t>
      </w:r>
      <w:proofErr w:type="spellStart"/>
      <w:r w:rsidRPr="006F4B50">
        <w:rPr>
          <w:rFonts w:asciiTheme="majorHAnsi" w:hAnsiTheme="majorHAnsi" w:cstheme="majorHAnsi"/>
        </w:rPr>
        <w:t>PmeI</w:t>
      </w:r>
      <w:proofErr w:type="spellEnd"/>
      <w:r w:rsidRPr="006F4B50">
        <w:rPr>
          <w:rFonts w:asciiTheme="majorHAnsi" w:hAnsiTheme="majorHAnsi" w:cstheme="majorHAnsi"/>
        </w:rPr>
        <w:t>-digested pBIG2ad vector in a ratio of 3:3:1 (respectively), and Sanger sequenced.</w:t>
      </w:r>
      <w:r w:rsidRPr="006F4B50">
        <w:rPr>
          <w:rFonts w:asciiTheme="majorHAnsi" w:hAnsiTheme="majorHAnsi" w:cstheme="majorHAnsi"/>
        </w:rPr>
        <w:tab/>
      </w:r>
    </w:p>
    <w:p w14:paraId="5D104FC0" w14:textId="77777777" w:rsidR="008E4B23" w:rsidRDefault="008E4B23" w:rsidP="008E4B23">
      <w:pPr>
        <w:rPr>
          <w:rFonts w:asciiTheme="majorHAnsi" w:hAnsiTheme="majorHAnsi" w:cstheme="majorHAnsi"/>
          <w:b/>
          <w:sz w:val="32"/>
        </w:rPr>
      </w:pPr>
    </w:p>
    <w:p w14:paraId="6076F244" w14:textId="0858F39D" w:rsidR="00DA7422" w:rsidRPr="00067BD6" w:rsidRDefault="008E4B23" w:rsidP="00067BD6">
      <w:pPr>
        <w:rPr>
          <w:rFonts w:asciiTheme="majorHAnsi" w:hAnsiTheme="majorHAnsi" w:cstheme="majorHAnsi"/>
          <w:b/>
          <w:sz w:val="32"/>
        </w:rPr>
      </w:pPr>
      <w:r w:rsidRPr="00582558">
        <w:rPr>
          <w:rFonts w:asciiTheme="majorHAnsi" w:hAnsiTheme="majorHAnsi" w:cstheme="majorHAnsi"/>
          <w:b/>
          <w:sz w:val="28"/>
        </w:rPr>
        <w:t>Supplementary</w:t>
      </w:r>
      <w:r>
        <w:rPr>
          <w:rFonts w:asciiTheme="majorHAnsi" w:hAnsiTheme="majorHAnsi" w:cstheme="majorHAnsi"/>
          <w:b/>
          <w:sz w:val="32"/>
        </w:rPr>
        <w:t xml:space="preserve"> Tables</w:t>
      </w:r>
    </w:p>
    <w:p w14:paraId="541717DF" w14:textId="77777777" w:rsidR="00582558" w:rsidRDefault="00582558" w:rsidP="009D6919">
      <w:pPr>
        <w:pStyle w:val="Figurelegend"/>
        <w:rPr>
          <w:rFonts w:asciiTheme="majorHAnsi" w:hAnsiTheme="majorHAnsi" w:cstheme="majorHAnsi"/>
        </w:rPr>
      </w:pPr>
    </w:p>
    <w:p w14:paraId="2184024B" w14:textId="4AA91853" w:rsidR="000269C6" w:rsidRPr="006D36AF" w:rsidRDefault="000269C6" w:rsidP="009D6919">
      <w:pPr>
        <w:pStyle w:val="Figurelegend"/>
        <w:rPr>
          <w:rFonts w:asciiTheme="majorHAnsi" w:hAnsiTheme="majorHAnsi" w:cstheme="majorHAnsi"/>
        </w:rPr>
      </w:pPr>
      <w:r w:rsidRPr="006D36AF">
        <w:rPr>
          <w:rFonts w:asciiTheme="majorHAnsi" w:hAnsiTheme="majorHAnsi" w:cstheme="majorHAnsi"/>
        </w:rPr>
        <w:t>Supplementary Table 1. Mass spectrometry analysis</w:t>
      </w:r>
    </w:p>
    <w:tbl>
      <w:tblPr>
        <w:tblStyle w:val="TableGrid"/>
        <w:tblW w:w="9351" w:type="dxa"/>
        <w:tblLayout w:type="fixed"/>
        <w:tblCellMar>
          <w:left w:w="57" w:type="dxa"/>
          <w:right w:w="57" w:type="dxa"/>
        </w:tblCellMar>
        <w:tblLook w:val="04A0" w:firstRow="1" w:lastRow="0" w:firstColumn="1" w:lastColumn="0" w:noHBand="0" w:noVBand="1"/>
      </w:tblPr>
      <w:tblGrid>
        <w:gridCol w:w="2221"/>
        <w:gridCol w:w="1113"/>
        <w:gridCol w:w="3202"/>
        <w:gridCol w:w="1254"/>
        <w:gridCol w:w="1561"/>
      </w:tblGrid>
      <w:tr w:rsidR="00732AB9" w:rsidRPr="00814F42" w14:paraId="4AE8061D" w14:textId="77777777" w:rsidTr="009C31A3">
        <w:trPr>
          <w:trHeight w:val="537"/>
        </w:trPr>
        <w:tc>
          <w:tcPr>
            <w:tcW w:w="2221" w:type="dxa"/>
            <w:vAlign w:val="center"/>
          </w:tcPr>
          <w:p w14:paraId="551D00C5" w14:textId="77777777" w:rsidR="00732AB9" w:rsidRPr="00814F42" w:rsidRDefault="00732AB9" w:rsidP="009C31A3">
            <w:pPr>
              <w:jc w:val="center"/>
              <w:rPr>
                <w:rFonts w:asciiTheme="majorHAnsi" w:hAnsiTheme="majorHAnsi" w:cstheme="majorHAnsi"/>
                <w:sz w:val="22"/>
                <w:szCs w:val="22"/>
              </w:rPr>
            </w:pPr>
            <w:proofErr w:type="spellStart"/>
            <w:r>
              <w:rPr>
                <w:rFonts w:asciiTheme="majorHAnsi" w:hAnsiTheme="majorHAnsi" w:cstheme="majorHAnsi"/>
                <w:b/>
                <w:bCs/>
                <w:sz w:val="22"/>
                <w:szCs w:val="22"/>
              </w:rPr>
              <w:t>Uniprot</w:t>
            </w:r>
            <w:proofErr w:type="spellEnd"/>
            <w:r>
              <w:rPr>
                <w:rFonts w:asciiTheme="majorHAnsi" w:hAnsiTheme="majorHAnsi" w:cstheme="majorHAnsi"/>
                <w:b/>
                <w:bCs/>
                <w:sz w:val="22"/>
                <w:szCs w:val="22"/>
              </w:rPr>
              <w:t xml:space="preserve"> a</w:t>
            </w:r>
            <w:r w:rsidRPr="00814F42">
              <w:rPr>
                <w:rFonts w:asciiTheme="majorHAnsi" w:hAnsiTheme="majorHAnsi" w:cstheme="majorHAnsi"/>
                <w:b/>
                <w:bCs/>
                <w:sz w:val="22"/>
                <w:szCs w:val="22"/>
              </w:rPr>
              <w:t>ccession</w:t>
            </w:r>
            <w:r>
              <w:rPr>
                <w:rFonts w:asciiTheme="majorHAnsi" w:hAnsiTheme="majorHAnsi" w:cstheme="majorHAnsi"/>
                <w:b/>
                <w:bCs/>
                <w:sz w:val="22"/>
                <w:szCs w:val="22"/>
              </w:rPr>
              <w:t xml:space="preserve"> code</w:t>
            </w:r>
          </w:p>
        </w:tc>
        <w:tc>
          <w:tcPr>
            <w:tcW w:w="1113" w:type="dxa"/>
            <w:vAlign w:val="center"/>
          </w:tcPr>
          <w:p w14:paraId="54B36519" w14:textId="77777777" w:rsidR="00732AB9" w:rsidRPr="00814F42" w:rsidRDefault="00732AB9" w:rsidP="009C31A3">
            <w:pPr>
              <w:jc w:val="center"/>
              <w:rPr>
                <w:rFonts w:asciiTheme="majorHAnsi" w:hAnsiTheme="majorHAnsi" w:cstheme="majorHAnsi"/>
                <w:sz w:val="22"/>
                <w:szCs w:val="22"/>
              </w:rPr>
            </w:pPr>
            <w:r w:rsidRPr="00814F42">
              <w:rPr>
                <w:rFonts w:asciiTheme="majorHAnsi" w:hAnsiTheme="majorHAnsi" w:cstheme="majorHAnsi"/>
                <w:b/>
                <w:bCs/>
                <w:sz w:val="22"/>
                <w:szCs w:val="22"/>
              </w:rPr>
              <w:t xml:space="preserve">Number of </w:t>
            </w:r>
            <w:r>
              <w:rPr>
                <w:rFonts w:asciiTheme="majorHAnsi" w:hAnsiTheme="majorHAnsi" w:cstheme="majorHAnsi"/>
                <w:b/>
                <w:bCs/>
                <w:sz w:val="22"/>
                <w:szCs w:val="22"/>
              </w:rPr>
              <w:t>p</w:t>
            </w:r>
            <w:r w:rsidRPr="00814F42">
              <w:rPr>
                <w:rFonts w:asciiTheme="majorHAnsi" w:hAnsiTheme="majorHAnsi" w:cstheme="majorHAnsi"/>
                <w:b/>
                <w:bCs/>
                <w:sz w:val="22"/>
                <w:szCs w:val="22"/>
              </w:rPr>
              <w:t>eptides</w:t>
            </w:r>
          </w:p>
        </w:tc>
        <w:tc>
          <w:tcPr>
            <w:tcW w:w="3202" w:type="dxa"/>
            <w:vAlign w:val="center"/>
          </w:tcPr>
          <w:p w14:paraId="013A60A1" w14:textId="77777777" w:rsidR="00732AB9" w:rsidRPr="00814F42" w:rsidRDefault="00732AB9" w:rsidP="009C31A3">
            <w:pPr>
              <w:jc w:val="center"/>
              <w:rPr>
                <w:rFonts w:asciiTheme="majorHAnsi" w:hAnsiTheme="majorHAnsi" w:cstheme="majorHAnsi"/>
                <w:sz w:val="22"/>
                <w:szCs w:val="22"/>
              </w:rPr>
            </w:pPr>
            <w:r w:rsidRPr="00814F42">
              <w:rPr>
                <w:rFonts w:asciiTheme="majorHAnsi" w:hAnsiTheme="majorHAnsi" w:cstheme="majorHAnsi"/>
                <w:b/>
                <w:bCs/>
                <w:sz w:val="22"/>
                <w:szCs w:val="22"/>
              </w:rPr>
              <w:t>Protein Name</w:t>
            </w:r>
          </w:p>
        </w:tc>
        <w:tc>
          <w:tcPr>
            <w:tcW w:w="1254" w:type="dxa"/>
            <w:vAlign w:val="center"/>
          </w:tcPr>
          <w:p w14:paraId="3799AD39" w14:textId="77777777" w:rsidR="00732AB9" w:rsidRPr="00814F42" w:rsidRDefault="00732AB9" w:rsidP="009C31A3">
            <w:pPr>
              <w:jc w:val="center"/>
              <w:rPr>
                <w:rFonts w:asciiTheme="majorHAnsi" w:hAnsiTheme="majorHAnsi" w:cstheme="majorHAnsi"/>
                <w:sz w:val="22"/>
                <w:szCs w:val="22"/>
              </w:rPr>
            </w:pPr>
            <w:r w:rsidRPr="00814F42">
              <w:rPr>
                <w:rFonts w:asciiTheme="majorHAnsi" w:hAnsiTheme="majorHAnsi" w:cstheme="majorHAnsi"/>
                <w:b/>
                <w:bCs/>
                <w:sz w:val="22"/>
                <w:szCs w:val="22"/>
              </w:rPr>
              <w:t>Species</w:t>
            </w:r>
          </w:p>
        </w:tc>
        <w:tc>
          <w:tcPr>
            <w:tcW w:w="1561" w:type="dxa"/>
            <w:vAlign w:val="center"/>
          </w:tcPr>
          <w:p w14:paraId="1D97280C" w14:textId="77777777" w:rsidR="00732AB9" w:rsidRPr="00814F42" w:rsidRDefault="00732AB9" w:rsidP="009C31A3">
            <w:pPr>
              <w:jc w:val="center"/>
              <w:rPr>
                <w:rFonts w:asciiTheme="majorHAnsi" w:hAnsiTheme="majorHAnsi" w:cstheme="majorHAnsi"/>
                <w:b/>
                <w:bCs/>
                <w:sz w:val="22"/>
                <w:szCs w:val="22"/>
              </w:rPr>
            </w:pPr>
            <w:r>
              <w:rPr>
                <w:rFonts w:asciiTheme="majorHAnsi" w:hAnsiTheme="majorHAnsi" w:cstheme="majorHAnsi"/>
                <w:b/>
                <w:bCs/>
                <w:sz w:val="22"/>
                <w:szCs w:val="22"/>
              </w:rPr>
              <w:t>ASFV new name</w:t>
            </w:r>
          </w:p>
        </w:tc>
      </w:tr>
      <w:tr w:rsidR="00732AB9" w:rsidRPr="00814F42" w14:paraId="0E2A6899" w14:textId="77777777" w:rsidTr="009C31A3">
        <w:trPr>
          <w:trHeight w:val="251"/>
        </w:trPr>
        <w:tc>
          <w:tcPr>
            <w:tcW w:w="2221" w:type="dxa"/>
            <w:vAlign w:val="center"/>
          </w:tcPr>
          <w:p w14:paraId="423F5164"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sz w:val="22"/>
                <w:szCs w:val="22"/>
              </w:rPr>
              <w:t>NP_042747.1</w:t>
            </w:r>
          </w:p>
        </w:tc>
        <w:tc>
          <w:tcPr>
            <w:tcW w:w="1113" w:type="dxa"/>
            <w:vAlign w:val="center"/>
          </w:tcPr>
          <w:p w14:paraId="12222E6A"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color w:val="000000"/>
                <w:sz w:val="22"/>
                <w:szCs w:val="22"/>
              </w:rPr>
              <w:t>1805</w:t>
            </w:r>
          </w:p>
        </w:tc>
        <w:tc>
          <w:tcPr>
            <w:tcW w:w="3202" w:type="dxa"/>
            <w:vAlign w:val="center"/>
          </w:tcPr>
          <w:p w14:paraId="445B5E1E"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color w:val="000000"/>
                <w:sz w:val="22"/>
                <w:szCs w:val="22"/>
              </w:rPr>
              <w:t xml:space="preserve">RNA polymerase subunit 2 </w:t>
            </w:r>
          </w:p>
        </w:tc>
        <w:tc>
          <w:tcPr>
            <w:tcW w:w="1254" w:type="dxa"/>
            <w:vAlign w:val="center"/>
          </w:tcPr>
          <w:p w14:paraId="003674ED"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sz w:val="22"/>
                <w:szCs w:val="22"/>
              </w:rPr>
              <w:t>ASFV</w:t>
            </w:r>
          </w:p>
        </w:tc>
        <w:tc>
          <w:tcPr>
            <w:tcW w:w="1561" w:type="dxa"/>
            <w:vAlign w:val="center"/>
          </w:tcPr>
          <w:p w14:paraId="44305B46" w14:textId="77777777" w:rsidR="00732AB9" w:rsidRPr="00814F42" w:rsidRDefault="00732AB9" w:rsidP="009C31A3">
            <w:pPr>
              <w:rPr>
                <w:rFonts w:asciiTheme="majorHAnsi" w:hAnsiTheme="majorHAnsi" w:cstheme="majorHAnsi"/>
                <w:sz w:val="22"/>
                <w:szCs w:val="22"/>
              </w:rPr>
            </w:pPr>
            <w:r>
              <w:rPr>
                <w:rFonts w:asciiTheme="majorHAnsi" w:hAnsiTheme="majorHAnsi" w:cstheme="majorHAnsi"/>
                <w:sz w:val="22"/>
                <w:szCs w:val="22"/>
              </w:rPr>
              <w:t>vRPB2</w:t>
            </w:r>
          </w:p>
        </w:tc>
      </w:tr>
      <w:tr w:rsidR="00732AB9" w:rsidRPr="00814F42" w14:paraId="531D87CF" w14:textId="77777777" w:rsidTr="009C31A3">
        <w:trPr>
          <w:trHeight w:val="268"/>
        </w:trPr>
        <w:tc>
          <w:tcPr>
            <w:tcW w:w="2221" w:type="dxa"/>
            <w:vAlign w:val="center"/>
          </w:tcPr>
          <w:p w14:paraId="0BFB611E"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sz w:val="22"/>
                <w:szCs w:val="22"/>
              </w:rPr>
              <w:t>NP_042792.1</w:t>
            </w:r>
          </w:p>
        </w:tc>
        <w:tc>
          <w:tcPr>
            <w:tcW w:w="1113" w:type="dxa"/>
            <w:vAlign w:val="center"/>
          </w:tcPr>
          <w:p w14:paraId="45C983D4"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color w:val="000000"/>
                <w:sz w:val="22"/>
                <w:szCs w:val="22"/>
              </w:rPr>
              <w:t>1777</w:t>
            </w:r>
          </w:p>
        </w:tc>
        <w:tc>
          <w:tcPr>
            <w:tcW w:w="3202" w:type="dxa"/>
            <w:vAlign w:val="center"/>
          </w:tcPr>
          <w:p w14:paraId="5ED3443D"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color w:val="000000"/>
                <w:sz w:val="22"/>
                <w:szCs w:val="22"/>
              </w:rPr>
              <w:t xml:space="preserve">RNA polymerase subunit 1 </w:t>
            </w:r>
          </w:p>
        </w:tc>
        <w:tc>
          <w:tcPr>
            <w:tcW w:w="1254" w:type="dxa"/>
            <w:vAlign w:val="center"/>
          </w:tcPr>
          <w:p w14:paraId="69EDCB66"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sz w:val="22"/>
                <w:szCs w:val="22"/>
              </w:rPr>
              <w:t>ASFV</w:t>
            </w:r>
          </w:p>
        </w:tc>
        <w:tc>
          <w:tcPr>
            <w:tcW w:w="1561" w:type="dxa"/>
            <w:vAlign w:val="center"/>
          </w:tcPr>
          <w:p w14:paraId="62A0EFD4" w14:textId="77777777" w:rsidR="00732AB9" w:rsidRPr="00814F42" w:rsidRDefault="00732AB9" w:rsidP="009C31A3">
            <w:pPr>
              <w:rPr>
                <w:rFonts w:asciiTheme="majorHAnsi" w:hAnsiTheme="majorHAnsi" w:cstheme="majorHAnsi"/>
                <w:sz w:val="22"/>
                <w:szCs w:val="22"/>
              </w:rPr>
            </w:pPr>
            <w:r>
              <w:rPr>
                <w:rFonts w:asciiTheme="majorHAnsi" w:hAnsiTheme="majorHAnsi" w:cstheme="majorHAnsi"/>
                <w:sz w:val="22"/>
                <w:szCs w:val="22"/>
              </w:rPr>
              <w:t>vRPB1</w:t>
            </w:r>
          </w:p>
        </w:tc>
      </w:tr>
      <w:tr w:rsidR="00732AB9" w:rsidRPr="00814F42" w14:paraId="3FBC03E3" w14:textId="77777777" w:rsidTr="009C31A3">
        <w:trPr>
          <w:trHeight w:val="537"/>
        </w:trPr>
        <w:tc>
          <w:tcPr>
            <w:tcW w:w="2221" w:type="dxa"/>
            <w:vAlign w:val="center"/>
          </w:tcPr>
          <w:p w14:paraId="2EEFEA57"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sz w:val="22"/>
                <w:szCs w:val="22"/>
              </w:rPr>
              <w:t>P0C9E7.1</w:t>
            </w:r>
          </w:p>
        </w:tc>
        <w:tc>
          <w:tcPr>
            <w:tcW w:w="1113" w:type="dxa"/>
            <w:vAlign w:val="center"/>
          </w:tcPr>
          <w:p w14:paraId="44FDD2CA"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color w:val="000000"/>
                <w:sz w:val="22"/>
                <w:szCs w:val="22"/>
              </w:rPr>
              <w:t>1109</w:t>
            </w:r>
          </w:p>
        </w:tc>
        <w:tc>
          <w:tcPr>
            <w:tcW w:w="3202" w:type="dxa"/>
            <w:vAlign w:val="center"/>
          </w:tcPr>
          <w:p w14:paraId="588C5849"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color w:val="000000"/>
                <w:sz w:val="22"/>
                <w:szCs w:val="22"/>
              </w:rPr>
              <w:t xml:space="preserve">Putative DNA-directed RNA polymerase subunit 3 homolog </w:t>
            </w:r>
          </w:p>
        </w:tc>
        <w:tc>
          <w:tcPr>
            <w:tcW w:w="1254" w:type="dxa"/>
            <w:vAlign w:val="center"/>
          </w:tcPr>
          <w:p w14:paraId="1B23DE9C"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sz w:val="22"/>
                <w:szCs w:val="22"/>
              </w:rPr>
              <w:t>ASFV</w:t>
            </w:r>
          </w:p>
        </w:tc>
        <w:tc>
          <w:tcPr>
            <w:tcW w:w="1561" w:type="dxa"/>
            <w:vAlign w:val="center"/>
          </w:tcPr>
          <w:p w14:paraId="4A1FC456" w14:textId="77777777" w:rsidR="00732AB9" w:rsidRPr="00814F42" w:rsidRDefault="00732AB9" w:rsidP="009C31A3">
            <w:pPr>
              <w:rPr>
                <w:rFonts w:asciiTheme="majorHAnsi" w:hAnsiTheme="majorHAnsi" w:cstheme="majorHAnsi"/>
                <w:sz w:val="22"/>
                <w:szCs w:val="22"/>
              </w:rPr>
            </w:pPr>
            <w:r>
              <w:rPr>
                <w:rFonts w:asciiTheme="majorHAnsi" w:hAnsiTheme="majorHAnsi" w:cstheme="majorHAnsi"/>
                <w:sz w:val="22"/>
                <w:szCs w:val="22"/>
              </w:rPr>
              <w:t>vRPB3-11</w:t>
            </w:r>
          </w:p>
        </w:tc>
      </w:tr>
      <w:tr w:rsidR="00732AB9" w:rsidRPr="00814F42" w14:paraId="42500A24" w14:textId="77777777" w:rsidTr="009C31A3">
        <w:trPr>
          <w:trHeight w:val="251"/>
        </w:trPr>
        <w:tc>
          <w:tcPr>
            <w:tcW w:w="2221" w:type="dxa"/>
            <w:vAlign w:val="center"/>
          </w:tcPr>
          <w:p w14:paraId="2AEE03D7" w14:textId="77777777" w:rsidR="00732AB9" w:rsidRPr="00814F42" w:rsidRDefault="00732AB9" w:rsidP="009C31A3">
            <w:pPr>
              <w:rPr>
                <w:rFonts w:asciiTheme="majorHAnsi" w:hAnsiTheme="majorHAnsi" w:cstheme="majorHAnsi"/>
                <w:sz w:val="22"/>
                <w:szCs w:val="22"/>
              </w:rPr>
            </w:pPr>
            <w:proofErr w:type="spellStart"/>
            <w:r w:rsidRPr="00814F42">
              <w:rPr>
                <w:rFonts w:asciiTheme="majorHAnsi" w:hAnsiTheme="majorHAnsi" w:cstheme="majorHAnsi"/>
                <w:sz w:val="22"/>
                <w:szCs w:val="22"/>
              </w:rPr>
              <w:lastRenderedPageBreak/>
              <w:t>sp|ALBU_HUMAN</w:t>
            </w:r>
            <w:proofErr w:type="spellEnd"/>
            <w:r w:rsidRPr="00814F42">
              <w:rPr>
                <w:rFonts w:asciiTheme="majorHAnsi" w:hAnsiTheme="majorHAnsi" w:cstheme="majorHAnsi"/>
                <w:sz w:val="22"/>
                <w:szCs w:val="22"/>
              </w:rPr>
              <w:t>|</w:t>
            </w:r>
          </w:p>
        </w:tc>
        <w:tc>
          <w:tcPr>
            <w:tcW w:w="1113" w:type="dxa"/>
            <w:vAlign w:val="center"/>
          </w:tcPr>
          <w:p w14:paraId="081629EC"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color w:val="000000"/>
                <w:sz w:val="22"/>
                <w:szCs w:val="22"/>
              </w:rPr>
              <w:t>1081</w:t>
            </w:r>
          </w:p>
        </w:tc>
        <w:tc>
          <w:tcPr>
            <w:tcW w:w="3202" w:type="dxa"/>
            <w:vAlign w:val="center"/>
          </w:tcPr>
          <w:p w14:paraId="5552FBE7"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color w:val="000000"/>
                <w:sz w:val="22"/>
                <w:szCs w:val="22"/>
              </w:rPr>
              <w:t>Albumin</w:t>
            </w:r>
          </w:p>
        </w:tc>
        <w:tc>
          <w:tcPr>
            <w:tcW w:w="1254" w:type="dxa"/>
            <w:vAlign w:val="center"/>
          </w:tcPr>
          <w:p w14:paraId="6B96BD75"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sz w:val="22"/>
                <w:szCs w:val="22"/>
              </w:rPr>
              <w:t>Human</w:t>
            </w:r>
          </w:p>
        </w:tc>
        <w:tc>
          <w:tcPr>
            <w:tcW w:w="1561" w:type="dxa"/>
            <w:vAlign w:val="center"/>
          </w:tcPr>
          <w:p w14:paraId="10EF2AF7" w14:textId="77777777" w:rsidR="00732AB9" w:rsidRPr="00814F42" w:rsidRDefault="00732AB9" w:rsidP="009C31A3">
            <w:pPr>
              <w:rPr>
                <w:rFonts w:asciiTheme="majorHAnsi" w:hAnsiTheme="majorHAnsi" w:cstheme="majorHAnsi"/>
                <w:sz w:val="22"/>
                <w:szCs w:val="22"/>
              </w:rPr>
            </w:pPr>
          </w:p>
        </w:tc>
      </w:tr>
      <w:tr w:rsidR="00732AB9" w:rsidRPr="00814F42" w14:paraId="7CF81153" w14:textId="77777777" w:rsidTr="009C31A3">
        <w:trPr>
          <w:trHeight w:val="268"/>
        </w:trPr>
        <w:tc>
          <w:tcPr>
            <w:tcW w:w="2221" w:type="dxa"/>
            <w:vAlign w:val="center"/>
          </w:tcPr>
          <w:p w14:paraId="13A1DAB3"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sz w:val="22"/>
                <w:szCs w:val="22"/>
              </w:rPr>
              <w:t>P60712</w:t>
            </w:r>
          </w:p>
        </w:tc>
        <w:tc>
          <w:tcPr>
            <w:tcW w:w="1113" w:type="dxa"/>
            <w:vAlign w:val="center"/>
          </w:tcPr>
          <w:p w14:paraId="434FD3C7"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color w:val="000000"/>
                <w:sz w:val="22"/>
                <w:szCs w:val="22"/>
              </w:rPr>
              <w:t>416</w:t>
            </w:r>
          </w:p>
        </w:tc>
        <w:tc>
          <w:tcPr>
            <w:tcW w:w="3202" w:type="dxa"/>
            <w:vAlign w:val="center"/>
          </w:tcPr>
          <w:p w14:paraId="687C4F75"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color w:val="000000"/>
                <w:sz w:val="22"/>
                <w:szCs w:val="22"/>
              </w:rPr>
              <w:t>Actin, cytoplasmic 1</w:t>
            </w:r>
          </w:p>
        </w:tc>
        <w:tc>
          <w:tcPr>
            <w:tcW w:w="1254" w:type="dxa"/>
            <w:vAlign w:val="center"/>
          </w:tcPr>
          <w:p w14:paraId="0401375D"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sz w:val="22"/>
                <w:szCs w:val="22"/>
              </w:rPr>
              <w:t xml:space="preserve">Bos </w:t>
            </w:r>
            <w:proofErr w:type="spellStart"/>
            <w:r w:rsidRPr="00814F42">
              <w:rPr>
                <w:rFonts w:asciiTheme="majorHAnsi" w:hAnsiTheme="majorHAnsi" w:cstheme="majorHAnsi"/>
                <w:sz w:val="22"/>
                <w:szCs w:val="22"/>
              </w:rPr>
              <w:t>taurus</w:t>
            </w:r>
            <w:proofErr w:type="spellEnd"/>
          </w:p>
        </w:tc>
        <w:tc>
          <w:tcPr>
            <w:tcW w:w="1561" w:type="dxa"/>
            <w:vAlign w:val="center"/>
          </w:tcPr>
          <w:p w14:paraId="3DB5A7ED" w14:textId="77777777" w:rsidR="00732AB9" w:rsidRPr="00814F42" w:rsidRDefault="00732AB9" w:rsidP="009C31A3">
            <w:pPr>
              <w:rPr>
                <w:rFonts w:asciiTheme="majorHAnsi" w:hAnsiTheme="majorHAnsi" w:cstheme="majorHAnsi"/>
                <w:sz w:val="22"/>
                <w:szCs w:val="22"/>
              </w:rPr>
            </w:pPr>
          </w:p>
        </w:tc>
      </w:tr>
      <w:tr w:rsidR="00732AB9" w:rsidRPr="00814F42" w14:paraId="3254A7B9" w14:textId="77777777" w:rsidTr="009C31A3">
        <w:trPr>
          <w:trHeight w:val="537"/>
        </w:trPr>
        <w:tc>
          <w:tcPr>
            <w:tcW w:w="2221" w:type="dxa"/>
            <w:vAlign w:val="center"/>
          </w:tcPr>
          <w:p w14:paraId="53BDA260"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sz w:val="22"/>
                <w:szCs w:val="22"/>
              </w:rPr>
              <w:t>P0C9B4.1</w:t>
            </w:r>
          </w:p>
        </w:tc>
        <w:tc>
          <w:tcPr>
            <w:tcW w:w="1113" w:type="dxa"/>
            <w:vAlign w:val="center"/>
          </w:tcPr>
          <w:p w14:paraId="2D0B1538"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color w:val="000000"/>
                <w:sz w:val="22"/>
                <w:szCs w:val="22"/>
              </w:rPr>
              <w:t>310</w:t>
            </w:r>
          </w:p>
        </w:tc>
        <w:tc>
          <w:tcPr>
            <w:tcW w:w="3202" w:type="dxa"/>
            <w:vAlign w:val="center"/>
          </w:tcPr>
          <w:p w14:paraId="1D39BEBE"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color w:val="000000"/>
                <w:sz w:val="22"/>
                <w:szCs w:val="22"/>
              </w:rPr>
              <w:t xml:space="preserve">Putative DNA-directed RNA polymerase subunit 5 homolog </w:t>
            </w:r>
          </w:p>
        </w:tc>
        <w:tc>
          <w:tcPr>
            <w:tcW w:w="1254" w:type="dxa"/>
            <w:vAlign w:val="center"/>
          </w:tcPr>
          <w:p w14:paraId="4B5737BE"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sz w:val="22"/>
                <w:szCs w:val="22"/>
              </w:rPr>
              <w:t>ASFV</w:t>
            </w:r>
          </w:p>
        </w:tc>
        <w:tc>
          <w:tcPr>
            <w:tcW w:w="1561" w:type="dxa"/>
            <w:vAlign w:val="center"/>
          </w:tcPr>
          <w:p w14:paraId="6C02611E" w14:textId="77777777" w:rsidR="00732AB9" w:rsidRPr="00814F42" w:rsidRDefault="00732AB9" w:rsidP="009C31A3">
            <w:pPr>
              <w:rPr>
                <w:rFonts w:asciiTheme="majorHAnsi" w:hAnsiTheme="majorHAnsi" w:cstheme="majorHAnsi"/>
                <w:sz w:val="22"/>
                <w:szCs w:val="22"/>
              </w:rPr>
            </w:pPr>
            <w:r>
              <w:rPr>
                <w:rFonts w:asciiTheme="majorHAnsi" w:hAnsiTheme="majorHAnsi" w:cstheme="majorHAnsi"/>
                <w:sz w:val="22"/>
                <w:szCs w:val="22"/>
              </w:rPr>
              <w:t>vRPB5</w:t>
            </w:r>
          </w:p>
        </w:tc>
      </w:tr>
      <w:tr w:rsidR="00732AB9" w:rsidRPr="00814F42" w14:paraId="69634015" w14:textId="77777777" w:rsidTr="009C31A3">
        <w:trPr>
          <w:trHeight w:val="251"/>
        </w:trPr>
        <w:tc>
          <w:tcPr>
            <w:tcW w:w="2221" w:type="dxa"/>
            <w:vAlign w:val="center"/>
          </w:tcPr>
          <w:p w14:paraId="74B3265E"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sz w:val="22"/>
                <w:szCs w:val="22"/>
              </w:rPr>
              <w:t>P0CAE9.1</w:t>
            </w:r>
          </w:p>
        </w:tc>
        <w:tc>
          <w:tcPr>
            <w:tcW w:w="1113" w:type="dxa"/>
            <w:vAlign w:val="center"/>
          </w:tcPr>
          <w:p w14:paraId="17D3CCE7"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color w:val="000000"/>
                <w:sz w:val="22"/>
                <w:szCs w:val="22"/>
              </w:rPr>
              <w:t>280</w:t>
            </w:r>
          </w:p>
        </w:tc>
        <w:tc>
          <w:tcPr>
            <w:tcW w:w="3202" w:type="dxa"/>
            <w:vAlign w:val="center"/>
          </w:tcPr>
          <w:p w14:paraId="33686AFF"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color w:val="000000"/>
                <w:sz w:val="22"/>
                <w:szCs w:val="22"/>
              </w:rPr>
              <w:t xml:space="preserve">Uncharacterized protein D339L </w:t>
            </w:r>
          </w:p>
        </w:tc>
        <w:tc>
          <w:tcPr>
            <w:tcW w:w="1254" w:type="dxa"/>
            <w:vAlign w:val="center"/>
          </w:tcPr>
          <w:p w14:paraId="47DD9180"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sz w:val="22"/>
                <w:szCs w:val="22"/>
              </w:rPr>
              <w:t>ASFV</w:t>
            </w:r>
          </w:p>
        </w:tc>
        <w:tc>
          <w:tcPr>
            <w:tcW w:w="1561" w:type="dxa"/>
            <w:vAlign w:val="center"/>
          </w:tcPr>
          <w:p w14:paraId="1A23C5AD" w14:textId="77777777" w:rsidR="00732AB9" w:rsidRPr="00814F42" w:rsidRDefault="00732AB9" w:rsidP="009C31A3">
            <w:pPr>
              <w:rPr>
                <w:rFonts w:asciiTheme="majorHAnsi" w:hAnsiTheme="majorHAnsi" w:cstheme="majorHAnsi"/>
                <w:sz w:val="22"/>
                <w:szCs w:val="22"/>
              </w:rPr>
            </w:pPr>
            <w:r>
              <w:rPr>
                <w:rFonts w:asciiTheme="majorHAnsi" w:hAnsiTheme="majorHAnsi" w:cstheme="majorHAnsi"/>
                <w:sz w:val="22"/>
                <w:szCs w:val="22"/>
              </w:rPr>
              <w:t>vRPB7</w:t>
            </w:r>
          </w:p>
        </w:tc>
      </w:tr>
      <w:tr w:rsidR="00732AB9" w:rsidRPr="00814F42" w14:paraId="09AD27C8" w14:textId="77777777" w:rsidTr="009C31A3">
        <w:trPr>
          <w:trHeight w:val="537"/>
        </w:trPr>
        <w:tc>
          <w:tcPr>
            <w:tcW w:w="2221" w:type="dxa"/>
            <w:vAlign w:val="center"/>
          </w:tcPr>
          <w:p w14:paraId="1F9E5559"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sz w:val="22"/>
                <w:szCs w:val="22"/>
              </w:rPr>
              <w:t>P0C9D6.1</w:t>
            </w:r>
          </w:p>
        </w:tc>
        <w:tc>
          <w:tcPr>
            <w:tcW w:w="1113" w:type="dxa"/>
            <w:vAlign w:val="center"/>
          </w:tcPr>
          <w:p w14:paraId="183D0A81" w14:textId="77777777" w:rsidR="00732AB9" w:rsidRPr="00814F42" w:rsidRDefault="00732AB9" w:rsidP="009C31A3">
            <w:pPr>
              <w:rPr>
                <w:rFonts w:asciiTheme="majorHAnsi" w:hAnsiTheme="majorHAnsi" w:cstheme="majorHAnsi"/>
                <w:color w:val="000000"/>
                <w:sz w:val="22"/>
                <w:szCs w:val="22"/>
              </w:rPr>
            </w:pPr>
            <w:r w:rsidRPr="00814F42">
              <w:rPr>
                <w:rFonts w:asciiTheme="majorHAnsi" w:hAnsiTheme="majorHAnsi" w:cstheme="majorHAnsi"/>
                <w:color w:val="000000"/>
                <w:sz w:val="22"/>
                <w:szCs w:val="22"/>
              </w:rPr>
              <w:t>225</w:t>
            </w:r>
          </w:p>
        </w:tc>
        <w:tc>
          <w:tcPr>
            <w:tcW w:w="3202" w:type="dxa"/>
            <w:vAlign w:val="center"/>
          </w:tcPr>
          <w:p w14:paraId="78C8C22A" w14:textId="77777777" w:rsidR="00732AB9" w:rsidRPr="00814F42" w:rsidRDefault="00732AB9" w:rsidP="009C31A3">
            <w:pPr>
              <w:rPr>
                <w:rFonts w:asciiTheme="majorHAnsi" w:hAnsiTheme="majorHAnsi" w:cstheme="majorHAnsi"/>
                <w:color w:val="000000"/>
                <w:sz w:val="22"/>
                <w:szCs w:val="22"/>
              </w:rPr>
            </w:pPr>
            <w:r w:rsidRPr="00814F42">
              <w:rPr>
                <w:rFonts w:asciiTheme="majorHAnsi" w:hAnsiTheme="majorHAnsi" w:cstheme="majorHAnsi"/>
                <w:color w:val="000000"/>
                <w:sz w:val="22"/>
                <w:szCs w:val="22"/>
              </w:rPr>
              <w:t xml:space="preserve">DNA-directed RNA polymerase subunit 6 homolog </w:t>
            </w:r>
          </w:p>
        </w:tc>
        <w:tc>
          <w:tcPr>
            <w:tcW w:w="1254" w:type="dxa"/>
            <w:vAlign w:val="center"/>
          </w:tcPr>
          <w:p w14:paraId="48CDB427"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sz w:val="22"/>
                <w:szCs w:val="22"/>
              </w:rPr>
              <w:t>ASFV</w:t>
            </w:r>
          </w:p>
        </w:tc>
        <w:tc>
          <w:tcPr>
            <w:tcW w:w="1561" w:type="dxa"/>
            <w:vAlign w:val="center"/>
          </w:tcPr>
          <w:p w14:paraId="16850F6B" w14:textId="77777777" w:rsidR="00732AB9" w:rsidRPr="00814F42" w:rsidRDefault="00732AB9" w:rsidP="009C31A3">
            <w:pPr>
              <w:rPr>
                <w:rFonts w:asciiTheme="majorHAnsi" w:hAnsiTheme="majorHAnsi" w:cstheme="majorHAnsi"/>
                <w:sz w:val="22"/>
                <w:szCs w:val="22"/>
              </w:rPr>
            </w:pPr>
            <w:r>
              <w:rPr>
                <w:rFonts w:asciiTheme="majorHAnsi" w:hAnsiTheme="majorHAnsi" w:cstheme="majorHAnsi"/>
                <w:sz w:val="22"/>
                <w:szCs w:val="22"/>
              </w:rPr>
              <w:t>vRPB6</w:t>
            </w:r>
          </w:p>
        </w:tc>
      </w:tr>
      <w:tr w:rsidR="00732AB9" w:rsidRPr="00814F42" w14:paraId="4A422856" w14:textId="77777777" w:rsidTr="009C31A3">
        <w:trPr>
          <w:trHeight w:val="537"/>
        </w:trPr>
        <w:tc>
          <w:tcPr>
            <w:tcW w:w="2221" w:type="dxa"/>
            <w:vAlign w:val="center"/>
          </w:tcPr>
          <w:p w14:paraId="52DBE811" w14:textId="77777777" w:rsidR="00732AB9" w:rsidRPr="00814F42" w:rsidRDefault="00732AB9" w:rsidP="009C31A3">
            <w:pPr>
              <w:spacing w:line="240" w:lineRule="atLeast"/>
              <w:rPr>
                <w:rFonts w:asciiTheme="majorHAnsi" w:hAnsiTheme="majorHAnsi" w:cstheme="majorHAnsi"/>
                <w:sz w:val="22"/>
                <w:szCs w:val="22"/>
              </w:rPr>
            </w:pPr>
            <w:proofErr w:type="gramStart"/>
            <w:r w:rsidRPr="00814F42">
              <w:rPr>
                <w:rFonts w:asciiTheme="majorHAnsi" w:hAnsiTheme="majorHAnsi" w:cstheme="majorHAnsi"/>
                <w:color w:val="000000"/>
                <w:sz w:val="22"/>
                <w:szCs w:val="22"/>
              </w:rPr>
              <w:t>ENSEMBL:ENSBTAP</w:t>
            </w:r>
            <w:proofErr w:type="gramEnd"/>
            <w:r w:rsidRPr="00814F42">
              <w:rPr>
                <w:rFonts w:asciiTheme="majorHAnsi" w:hAnsiTheme="majorHAnsi" w:cstheme="majorHAnsi"/>
                <w:color w:val="000000"/>
                <w:sz w:val="22"/>
                <w:szCs w:val="22"/>
              </w:rPr>
              <w:t>00000016242</w:t>
            </w:r>
          </w:p>
        </w:tc>
        <w:tc>
          <w:tcPr>
            <w:tcW w:w="1113" w:type="dxa"/>
            <w:vAlign w:val="center"/>
          </w:tcPr>
          <w:p w14:paraId="5962A7CB" w14:textId="77777777" w:rsidR="00732AB9" w:rsidRPr="00814F42" w:rsidRDefault="00732AB9" w:rsidP="009C31A3">
            <w:pPr>
              <w:rPr>
                <w:rFonts w:asciiTheme="majorHAnsi" w:hAnsiTheme="majorHAnsi" w:cstheme="majorHAnsi"/>
                <w:color w:val="000000"/>
                <w:sz w:val="22"/>
                <w:szCs w:val="22"/>
              </w:rPr>
            </w:pPr>
            <w:r w:rsidRPr="00814F42">
              <w:rPr>
                <w:rFonts w:asciiTheme="majorHAnsi" w:hAnsiTheme="majorHAnsi" w:cstheme="majorHAnsi"/>
                <w:color w:val="000000"/>
                <w:sz w:val="22"/>
                <w:szCs w:val="22"/>
              </w:rPr>
              <w:t>203</w:t>
            </w:r>
          </w:p>
        </w:tc>
        <w:tc>
          <w:tcPr>
            <w:tcW w:w="3202" w:type="dxa"/>
            <w:vAlign w:val="center"/>
          </w:tcPr>
          <w:p w14:paraId="38CC0BDC" w14:textId="77777777" w:rsidR="00732AB9" w:rsidRPr="00814F42" w:rsidRDefault="00732AB9" w:rsidP="009C31A3">
            <w:pPr>
              <w:rPr>
                <w:rFonts w:asciiTheme="majorHAnsi" w:hAnsiTheme="majorHAnsi" w:cstheme="majorHAnsi"/>
                <w:color w:val="000000"/>
                <w:sz w:val="22"/>
                <w:szCs w:val="22"/>
              </w:rPr>
            </w:pPr>
            <w:r w:rsidRPr="00814F42">
              <w:rPr>
                <w:rFonts w:asciiTheme="majorHAnsi" w:hAnsiTheme="majorHAnsi" w:cstheme="majorHAnsi"/>
                <w:color w:val="000000"/>
                <w:sz w:val="22"/>
                <w:szCs w:val="22"/>
              </w:rPr>
              <w:t>Similar to alpha-tubulin I isoform 1</w:t>
            </w:r>
          </w:p>
        </w:tc>
        <w:tc>
          <w:tcPr>
            <w:tcW w:w="1254" w:type="dxa"/>
            <w:vAlign w:val="center"/>
          </w:tcPr>
          <w:p w14:paraId="06EFCD18"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sz w:val="22"/>
                <w:szCs w:val="22"/>
              </w:rPr>
              <w:t xml:space="preserve">Bos </w:t>
            </w:r>
            <w:proofErr w:type="spellStart"/>
            <w:r w:rsidRPr="00814F42">
              <w:rPr>
                <w:rFonts w:asciiTheme="majorHAnsi" w:hAnsiTheme="majorHAnsi" w:cstheme="majorHAnsi"/>
                <w:sz w:val="22"/>
                <w:szCs w:val="22"/>
              </w:rPr>
              <w:t>taurus</w:t>
            </w:r>
            <w:proofErr w:type="spellEnd"/>
          </w:p>
        </w:tc>
        <w:tc>
          <w:tcPr>
            <w:tcW w:w="1561" w:type="dxa"/>
            <w:vAlign w:val="center"/>
          </w:tcPr>
          <w:p w14:paraId="389BC0D9" w14:textId="77777777" w:rsidR="00732AB9" w:rsidRPr="00814F42" w:rsidRDefault="00732AB9" w:rsidP="009C31A3">
            <w:pPr>
              <w:rPr>
                <w:rFonts w:asciiTheme="majorHAnsi" w:hAnsiTheme="majorHAnsi" w:cstheme="majorHAnsi"/>
                <w:sz w:val="22"/>
                <w:szCs w:val="22"/>
              </w:rPr>
            </w:pPr>
          </w:p>
        </w:tc>
      </w:tr>
      <w:tr w:rsidR="00732AB9" w:rsidRPr="00814F42" w14:paraId="2A049B0B" w14:textId="77777777" w:rsidTr="009C31A3">
        <w:trPr>
          <w:trHeight w:val="251"/>
        </w:trPr>
        <w:tc>
          <w:tcPr>
            <w:tcW w:w="2221" w:type="dxa"/>
            <w:vAlign w:val="center"/>
          </w:tcPr>
          <w:p w14:paraId="67124D79" w14:textId="77777777" w:rsidR="00732AB9" w:rsidRPr="00814F42" w:rsidRDefault="00732AB9" w:rsidP="009C31A3">
            <w:pPr>
              <w:spacing w:line="240" w:lineRule="atLeast"/>
              <w:rPr>
                <w:rFonts w:asciiTheme="majorHAnsi" w:hAnsiTheme="majorHAnsi" w:cstheme="majorHAnsi"/>
                <w:color w:val="000000"/>
                <w:sz w:val="22"/>
                <w:szCs w:val="22"/>
              </w:rPr>
            </w:pPr>
            <w:r w:rsidRPr="00814F42">
              <w:rPr>
                <w:rFonts w:asciiTheme="majorHAnsi" w:hAnsiTheme="majorHAnsi" w:cstheme="majorHAnsi"/>
                <w:sz w:val="22"/>
                <w:szCs w:val="22"/>
              </w:rPr>
              <w:t>NP_042788.1</w:t>
            </w:r>
          </w:p>
        </w:tc>
        <w:tc>
          <w:tcPr>
            <w:tcW w:w="1113" w:type="dxa"/>
            <w:vAlign w:val="center"/>
          </w:tcPr>
          <w:p w14:paraId="4432F9D1" w14:textId="77777777" w:rsidR="00732AB9" w:rsidRPr="00814F42" w:rsidRDefault="00732AB9" w:rsidP="009C31A3">
            <w:pPr>
              <w:rPr>
                <w:rFonts w:asciiTheme="majorHAnsi" w:hAnsiTheme="majorHAnsi" w:cstheme="majorHAnsi"/>
                <w:color w:val="000000"/>
                <w:sz w:val="22"/>
                <w:szCs w:val="22"/>
              </w:rPr>
            </w:pPr>
            <w:r w:rsidRPr="00814F42">
              <w:rPr>
                <w:rFonts w:asciiTheme="majorHAnsi" w:hAnsiTheme="majorHAnsi" w:cstheme="majorHAnsi"/>
                <w:color w:val="000000"/>
                <w:sz w:val="22"/>
                <w:szCs w:val="22"/>
              </w:rPr>
              <w:t>201</w:t>
            </w:r>
          </w:p>
        </w:tc>
        <w:tc>
          <w:tcPr>
            <w:tcW w:w="3202" w:type="dxa"/>
            <w:vAlign w:val="center"/>
          </w:tcPr>
          <w:p w14:paraId="72A69F1D" w14:textId="77777777" w:rsidR="00732AB9" w:rsidRPr="00814F42" w:rsidRDefault="00732AB9" w:rsidP="009C31A3">
            <w:pPr>
              <w:rPr>
                <w:rFonts w:asciiTheme="majorHAnsi" w:hAnsiTheme="majorHAnsi" w:cstheme="majorHAnsi"/>
                <w:color w:val="000000"/>
                <w:sz w:val="22"/>
                <w:szCs w:val="22"/>
              </w:rPr>
            </w:pPr>
            <w:r w:rsidRPr="00814F42">
              <w:rPr>
                <w:rFonts w:asciiTheme="majorHAnsi" w:hAnsiTheme="majorHAnsi" w:cstheme="majorHAnsi"/>
                <w:color w:val="000000"/>
                <w:sz w:val="22"/>
                <w:szCs w:val="22"/>
              </w:rPr>
              <w:t xml:space="preserve">RNA polymerase subunit 10 </w:t>
            </w:r>
          </w:p>
        </w:tc>
        <w:tc>
          <w:tcPr>
            <w:tcW w:w="1254" w:type="dxa"/>
            <w:vAlign w:val="center"/>
          </w:tcPr>
          <w:p w14:paraId="7D3313B7"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sz w:val="22"/>
                <w:szCs w:val="22"/>
              </w:rPr>
              <w:t>ASFV</w:t>
            </w:r>
          </w:p>
        </w:tc>
        <w:tc>
          <w:tcPr>
            <w:tcW w:w="1561" w:type="dxa"/>
            <w:vAlign w:val="center"/>
          </w:tcPr>
          <w:p w14:paraId="2B88612C" w14:textId="77777777" w:rsidR="00732AB9" w:rsidRPr="00814F42" w:rsidRDefault="00732AB9" w:rsidP="009C31A3">
            <w:pPr>
              <w:rPr>
                <w:rFonts w:asciiTheme="majorHAnsi" w:hAnsiTheme="majorHAnsi" w:cstheme="majorHAnsi"/>
                <w:sz w:val="22"/>
                <w:szCs w:val="22"/>
              </w:rPr>
            </w:pPr>
            <w:r>
              <w:rPr>
                <w:rFonts w:asciiTheme="majorHAnsi" w:hAnsiTheme="majorHAnsi" w:cstheme="majorHAnsi"/>
                <w:sz w:val="22"/>
                <w:szCs w:val="22"/>
              </w:rPr>
              <w:t>vRPB10</w:t>
            </w:r>
          </w:p>
        </w:tc>
      </w:tr>
      <w:tr w:rsidR="00732AB9" w:rsidRPr="00814F42" w14:paraId="1E8C6214" w14:textId="77777777" w:rsidTr="009C31A3">
        <w:trPr>
          <w:trHeight w:val="268"/>
        </w:trPr>
        <w:tc>
          <w:tcPr>
            <w:tcW w:w="2221" w:type="dxa"/>
            <w:vAlign w:val="center"/>
          </w:tcPr>
          <w:p w14:paraId="0DBCC878" w14:textId="77777777" w:rsidR="00732AB9" w:rsidRPr="00814F42" w:rsidRDefault="00732AB9" w:rsidP="009C31A3">
            <w:pPr>
              <w:spacing w:line="240" w:lineRule="atLeast"/>
              <w:rPr>
                <w:rFonts w:asciiTheme="majorHAnsi" w:hAnsiTheme="majorHAnsi" w:cstheme="majorHAnsi"/>
                <w:sz w:val="22"/>
                <w:szCs w:val="22"/>
              </w:rPr>
            </w:pPr>
            <w:r w:rsidRPr="00814F42">
              <w:rPr>
                <w:rFonts w:asciiTheme="majorHAnsi" w:hAnsiTheme="majorHAnsi" w:cstheme="majorHAnsi"/>
                <w:sz w:val="22"/>
                <w:szCs w:val="22"/>
              </w:rPr>
              <w:t>QED21635.1</w:t>
            </w:r>
          </w:p>
        </w:tc>
        <w:tc>
          <w:tcPr>
            <w:tcW w:w="1113" w:type="dxa"/>
            <w:vAlign w:val="center"/>
          </w:tcPr>
          <w:p w14:paraId="1E636469" w14:textId="77777777" w:rsidR="00732AB9" w:rsidRPr="00814F42" w:rsidRDefault="00732AB9" w:rsidP="009C31A3">
            <w:pPr>
              <w:rPr>
                <w:rFonts w:asciiTheme="majorHAnsi" w:hAnsiTheme="majorHAnsi" w:cstheme="majorHAnsi"/>
                <w:color w:val="000000"/>
                <w:sz w:val="22"/>
                <w:szCs w:val="22"/>
              </w:rPr>
            </w:pPr>
            <w:r w:rsidRPr="00814F42">
              <w:rPr>
                <w:rFonts w:asciiTheme="majorHAnsi" w:hAnsiTheme="majorHAnsi" w:cstheme="majorHAnsi"/>
                <w:color w:val="000000"/>
                <w:sz w:val="22"/>
                <w:szCs w:val="22"/>
              </w:rPr>
              <w:t>173</w:t>
            </w:r>
          </w:p>
        </w:tc>
        <w:tc>
          <w:tcPr>
            <w:tcW w:w="3202" w:type="dxa"/>
            <w:vAlign w:val="center"/>
          </w:tcPr>
          <w:p w14:paraId="660FC830" w14:textId="77777777" w:rsidR="00732AB9" w:rsidRPr="00814F42" w:rsidRDefault="00732AB9" w:rsidP="009C31A3">
            <w:pPr>
              <w:rPr>
                <w:rFonts w:asciiTheme="majorHAnsi" w:hAnsiTheme="majorHAnsi" w:cstheme="majorHAnsi"/>
                <w:color w:val="000000"/>
                <w:sz w:val="22"/>
                <w:szCs w:val="22"/>
              </w:rPr>
            </w:pPr>
            <w:r w:rsidRPr="00814F42">
              <w:rPr>
                <w:rFonts w:asciiTheme="majorHAnsi" w:hAnsiTheme="majorHAnsi" w:cstheme="majorHAnsi"/>
                <w:color w:val="000000"/>
                <w:sz w:val="22"/>
                <w:szCs w:val="22"/>
              </w:rPr>
              <w:t xml:space="preserve">C122R </w:t>
            </w:r>
          </w:p>
        </w:tc>
        <w:tc>
          <w:tcPr>
            <w:tcW w:w="1254" w:type="dxa"/>
            <w:vAlign w:val="center"/>
          </w:tcPr>
          <w:p w14:paraId="067FD48C"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sz w:val="22"/>
                <w:szCs w:val="22"/>
              </w:rPr>
              <w:t>ASFV</w:t>
            </w:r>
          </w:p>
        </w:tc>
        <w:tc>
          <w:tcPr>
            <w:tcW w:w="1561" w:type="dxa"/>
            <w:vAlign w:val="center"/>
          </w:tcPr>
          <w:p w14:paraId="7109C30B" w14:textId="77777777" w:rsidR="00732AB9" w:rsidRPr="00814F42" w:rsidRDefault="00732AB9" w:rsidP="009C31A3">
            <w:pPr>
              <w:rPr>
                <w:rFonts w:asciiTheme="majorHAnsi" w:hAnsiTheme="majorHAnsi" w:cstheme="majorHAnsi"/>
                <w:sz w:val="22"/>
                <w:szCs w:val="22"/>
              </w:rPr>
            </w:pPr>
            <w:r>
              <w:rPr>
                <w:rFonts w:asciiTheme="majorHAnsi" w:hAnsiTheme="majorHAnsi" w:cstheme="majorHAnsi"/>
                <w:sz w:val="22"/>
                <w:szCs w:val="22"/>
              </w:rPr>
              <w:t>vRPB9</w:t>
            </w:r>
          </w:p>
        </w:tc>
      </w:tr>
      <w:tr w:rsidR="00732AB9" w:rsidRPr="00814F42" w14:paraId="3D445981" w14:textId="77777777" w:rsidTr="009C31A3">
        <w:trPr>
          <w:trHeight w:val="520"/>
        </w:trPr>
        <w:tc>
          <w:tcPr>
            <w:tcW w:w="2221" w:type="dxa"/>
            <w:vAlign w:val="center"/>
          </w:tcPr>
          <w:p w14:paraId="0A9B4E18" w14:textId="77777777" w:rsidR="00732AB9" w:rsidRPr="00814F42" w:rsidRDefault="00732AB9" w:rsidP="009C31A3">
            <w:pPr>
              <w:spacing w:line="240" w:lineRule="atLeast"/>
              <w:rPr>
                <w:rFonts w:asciiTheme="majorHAnsi" w:hAnsiTheme="majorHAnsi" w:cstheme="majorHAnsi"/>
                <w:sz w:val="22"/>
                <w:szCs w:val="22"/>
              </w:rPr>
            </w:pPr>
            <w:r w:rsidRPr="00814F42">
              <w:rPr>
                <w:rFonts w:asciiTheme="majorHAnsi" w:hAnsiTheme="majorHAnsi" w:cstheme="majorHAnsi"/>
                <w:sz w:val="22"/>
                <w:szCs w:val="22"/>
              </w:rPr>
              <w:t>AWW06428.1</w:t>
            </w:r>
          </w:p>
        </w:tc>
        <w:tc>
          <w:tcPr>
            <w:tcW w:w="1113" w:type="dxa"/>
            <w:vAlign w:val="center"/>
          </w:tcPr>
          <w:p w14:paraId="030FA45F" w14:textId="77777777" w:rsidR="00732AB9" w:rsidRPr="00814F42" w:rsidRDefault="00732AB9" w:rsidP="009C31A3">
            <w:pPr>
              <w:rPr>
                <w:rFonts w:asciiTheme="majorHAnsi" w:hAnsiTheme="majorHAnsi" w:cstheme="majorHAnsi"/>
                <w:color w:val="000000"/>
                <w:sz w:val="22"/>
                <w:szCs w:val="22"/>
              </w:rPr>
            </w:pPr>
            <w:r w:rsidRPr="00814F42">
              <w:rPr>
                <w:rFonts w:asciiTheme="majorHAnsi" w:hAnsiTheme="majorHAnsi" w:cstheme="majorHAnsi"/>
                <w:color w:val="000000"/>
                <w:sz w:val="22"/>
                <w:szCs w:val="22"/>
              </w:rPr>
              <w:t>416</w:t>
            </w:r>
          </w:p>
        </w:tc>
        <w:tc>
          <w:tcPr>
            <w:tcW w:w="3202" w:type="dxa"/>
            <w:vAlign w:val="center"/>
          </w:tcPr>
          <w:p w14:paraId="0A218617" w14:textId="77777777" w:rsidR="00732AB9" w:rsidRPr="00814F42" w:rsidRDefault="00732AB9" w:rsidP="009C31A3">
            <w:pPr>
              <w:rPr>
                <w:rFonts w:asciiTheme="majorHAnsi" w:hAnsiTheme="majorHAnsi" w:cstheme="majorHAnsi"/>
                <w:color w:val="000000"/>
                <w:sz w:val="22"/>
                <w:szCs w:val="22"/>
              </w:rPr>
            </w:pPr>
            <w:r w:rsidRPr="00814F42">
              <w:rPr>
                <w:rFonts w:asciiTheme="majorHAnsi" w:hAnsiTheme="majorHAnsi" w:cstheme="majorHAnsi"/>
                <w:color w:val="000000"/>
                <w:sz w:val="22"/>
                <w:szCs w:val="22"/>
              </w:rPr>
              <w:t xml:space="preserve">DNA polymerase, partial </w:t>
            </w:r>
          </w:p>
        </w:tc>
        <w:tc>
          <w:tcPr>
            <w:tcW w:w="1254" w:type="dxa"/>
            <w:vAlign w:val="center"/>
          </w:tcPr>
          <w:p w14:paraId="4321CEF7" w14:textId="77777777" w:rsidR="00732AB9" w:rsidRPr="00814F42" w:rsidRDefault="00732AB9" w:rsidP="009C31A3">
            <w:pPr>
              <w:rPr>
                <w:rFonts w:asciiTheme="majorHAnsi" w:hAnsiTheme="majorHAnsi" w:cstheme="majorHAnsi"/>
                <w:sz w:val="22"/>
                <w:szCs w:val="22"/>
              </w:rPr>
            </w:pPr>
            <w:r w:rsidRPr="00814F42">
              <w:rPr>
                <w:rFonts w:asciiTheme="majorHAnsi" w:hAnsiTheme="majorHAnsi" w:cstheme="majorHAnsi"/>
                <w:sz w:val="22"/>
                <w:szCs w:val="22"/>
              </w:rPr>
              <w:t>Uncultured cyanophage</w:t>
            </w:r>
          </w:p>
        </w:tc>
        <w:tc>
          <w:tcPr>
            <w:tcW w:w="1561" w:type="dxa"/>
            <w:vAlign w:val="center"/>
          </w:tcPr>
          <w:p w14:paraId="030DA374" w14:textId="77777777" w:rsidR="00732AB9" w:rsidRPr="00814F42" w:rsidRDefault="00732AB9" w:rsidP="009C31A3">
            <w:pPr>
              <w:rPr>
                <w:rFonts w:asciiTheme="majorHAnsi" w:hAnsiTheme="majorHAnsi" w:cstheme="majorHAnsi"/>
                <w:sz w:val="22"/>
                <w:szCs w:val="22"/>
              </w:rPr>
            </w:pPr>
          </w:p>
        </w:tc>
      </w:tr>
      <w:tr w:rsidR="00732AB9" w:rsidRPr="00814F42" w14:paraId="34369720" w14:textId="77777777" w:rsidTr="009C31A3">
        <w:trPr>
          <w:trHeight w:val="520"/>
        </w:trPr>
        <w:tc>
          <w:tcPr>
            <w:tcW w:w="9351" w:type="dxa"/>
            <w:gridSpan w:val="5"/>
            <w:vAlign w:val="center"/>
          </w:tcPr>
          <w:p w14:paraId="022A84D5" w14:textId="77777777" w:rsidR="00732AB9" w:rsidRDefault="00732AB9" w:rsidP="009C31A3">
            <w:pPr>
              <w:jc w:val="both"/>
              <w:rPr>
                <w:rFonts w:asciiTheme="majorHAnsi" w:hAnsiTheme="majorHAnsi" w:cstheme="majorHAnsi"/>
                <w:sz w:val="22"/>
                <w:szCs w:val="22"/>
              </w:rPr>
            </w:pPr>
            <w:r>
              <w:rPr>
                <w:rFonts w:asciiTheme="majorHAnsi" w:hAnsiTheme="majorHAnsi" w:cstheme="majorHAnsi"/>
                <w:sz w:val="22"/>
                <w:szCs w:val="22"/>
              </w:rPr>
              <w:t>First 12 hits obtained from the mass spectrometry analysis after Trypsin treatment. Obvious contaminants like human keratin and Trypsin have been removed from the list.</w:t>
            </w:r>
          </w:p>
        </w:tc>
      </w:tr>
    </w:tbl>
    <w:p w14:paraId="59A5403E" w14:textId="77777777" w:rsidR="000269C6" w:rsidRPr="006D36AF" w:rsidRDefault="000269C6" w:rsidP="009D6919">
      <w:pPr>
        <w:pStyle w:val="Figurelegend"/>
        <w:rPr>
          <w:rFonts w:asciiTheme="majorHAnsi" w:hAnsiTheme="majorHAnsi" w:cstheme="majorHAnsi"/>
        </w:rPr>
      </w:pPr>
    </w:p>
    <w:p w14:paraId="7A536269" w14:textId="77777777" w:rsidR="000269C6" w:rsidRPr="006D36AF" w:rsidRDefault="000269C6" w:rsidP="009D6919">
      <w:pPr>
        <w:pStyle w:val="Figurelegend"/>
        <w:rPr>
          <w:rFonts w:asciiTheme="majorHAnsi" w:hAnsiTheme="majorHAnsi" w:cstheme="majorHAnsi"/>
        </w:rPr>
      </w:pPr>
    </w:p>
    <w:p w14:paraId="41E42B54" w14:textId="06976D93" w:rsidR="00C8486C" w:rsidRPr="006D36AF" w:rsidRDefault="003D4EFE" w:rsidP="009D6919">
      <w:pPr>
        <w:pStyle w:val="Figurelegend"/>
        <w:rPr>
          <w:rFonts w:asciiTheme="majorHAnsi" w:hAnsiTheme="majorHAnsi" w:cstheme="majorHAnsi"/>
        </w:rPr>
      </w:pPr>
      <w:r w:rsidRPr="006D36AF">
        <w:rPr>
          <w:rFonts w:asciiTheme="majorHAnsi" w:hAnsiTheme="majorHAnsi" w:cstheme="majorHAnsi"/>
        </w:rPr>
        <w:t xml:space="preserve">Supplementary </w:t>
      </w:r>
      <w:r w:rsidR="00D26161" w:rsidRPr="006D36AF">
        <w:rPr>
          <w:rFonts w:asciiTheme="majorHAnsi" w:hAnsiTheme="majorHAnsi" w:cstheme="majorHAnsi"/>
        </w:rPr>
        <w:t xml:space="preserve">Table </w:t>
      </w:r>
      <w:r w:rsidR="00BC0340" w:rsidRPr="006D36AF">
        <w:rPr>
          <w:rFonts w:asciiTheme="majorHAnsi" w:hAnsiTheme="majorHAnsi" w:cstheme="majorHAnsi"/>
        </w:rPr>
        <w:t>2</w:t>
      </w:r>
      <w:r w:rsidRPr="006D36AF">
        <w:rPr>
          <w:rFonts w:asciiTheme="majorHAnsi" w:hAnsiTheme="majorHAnsi" w:cstheme="majorHAnsi"/>
        </w:rPr>
        <w:t xml:space="preserve">. </w:t>
      </w:r>
      <w:r w:rsidR="00C8486C" w:rsidRPr="006D36AF">
        <w:rPr>
          <w:rFonts w:asciiTheme="majorHAnsi" w:hAnsiTheme="majorHAnsi" w:cstheme="majorHAnsi"/>
        </w:rPr>
        <w:t>Cryo-EM data collection and refinement statistics.</w:t>
      </w:r>
    </w:p>
    <w:tbl>
      <w:tblPr>
        <w:tblStyle w:val="TableGrid1"/>
        <w:tblW w:w="9003" w:type="dxa"/>
        <w:tblInd w:w="-5" w:type="dxa"/>
        <w:tblLayout w:type="fixed"/>
        <w:tblCellMar>
          <w:left w:w="57" w:type="dxa"/>
          <w:right w:w="57" w:type="dxa"/>
        </w:tblCellMar>
        <w:tblLook w:val="04A0" w:firstRow="1" w:lastRow="0" w:firstColumn="1" w:lastColumn="0" w:noHBand="0" w:noVBand="1"/>
      </w:tblPr>
      <w:tblGrid>
        <w:gridCol w:w="3542"/>
        <w:gridCol w:w="1703"/>
        <w:gridCol w:w="1419"/>
        <w:gridCol w:w="2332"/>
        <w:gridCol w:w="7"/>
      </w:tblGrid>
      <w:tr w:rsidR="005B088B" w:rsidRPr="00612CD2" w14:paraId="7CAFBEEC" w14:textId="77777777" w:rsidTr="005B088B">
        <w:trPr>
          <w:gridAfter w:val="1"/>
          <w:wAfter w:w="7" w:type="dxa"/>
          <w:trHeight w:val="340"/>
        </w:trPr>
        <w:tc>
          <w:tcPr>
            <w:tcW w:w="8996" w:type="dxa"/>
            <w:gridSpan w:val="4"/>
            <w:vAlign w:val="center"/>
          </w:tcPr>
          <w:p w14:paraId="4A2EB3AD" w14:textId="209ECD7E" w:rsidR="005B088B" w:rsidRPr="00612CD2" w:rsidRDefault="005B088B" w:rsidP="005B088B">
            <w:pPr>
              <w:rPr>
                <w:rFonts w:asciiTheme="majorHAnsi" w:hAnsiTheme="majorHAnsi" w:cstheme="majorHAnsi"/>
                <w:b/>
                <w:sz w:val="22"/>
                <w:szCs w:val="22"/>
              </w:rPr>
            </w:pPr>
            <w:r w:rsidRPr="00612CD2">
              <w:rPr>
                <w:rFonts w:asciiTheme="majorHAnsi" w:hAnsiTheme="majorHAnsi" w:cstheme="majorHAnsi"/>
                <w:b/>
                <w:sz w:val="22"/>
                <w:szCs w:val="22"/>
              </w:rPr>
              <w:t>Data collection and processing</w:t>
            </w:r>
          </w:p>
        </w:tc>
      </w:tr>
      <w:tr w:rsidR="00AD5D5F" w:rsidRPr="00612CD2" w14:paraId="5CA6E809" w14:textId="77777777" w:rsidTr="00582558">
        <w:trPr>
          <w:gridAfter w:val="1"/>
          <w:wAfter w:w="7" w:type="dxa"/>
          <w:trHeight w:val="340"/>
        </w:trPr>
        <w:tc>
          <w:tcPr>
            <w:tcW w:w="3542" w:type="dxa"/>
            <w:vAlign w:val="center"/>
          </w:tcPr>
          <w:p w14:paraId="7D3C6415" w14:textId="77777777" w:rsidR="00AD5D5F" w:rsidRPr="00612CD2" w:rsidRDefault="00AD5D5F" w:rsidP="005B088B">
            <w:pPr>
              <w:rPr>
                <w:rFonts w:asciiTheme="majorHAnsi" w:hAnsiTheme="majorHAnsi" w:cstheme="majorHAnsi"/>
                <w:sz w:val="22"/>
                <w:szCs w:val="22"/>
              </w:rPr>
            </w:pPr>
            <w:r w:rsidRPr="00612CD2">
              <w:rPr>
                <w:rFonts w:asciiTheme="majorHAnsi" w:hAnsiTheme="majorHAnsi" w:cstheme="majorHAnsi"/>
                <w:sz w:val="22"/>
                <w:szCs w:val="22"/>
              </w:rPr>
              <w:t>Microscope</w:t>
            </w:r>
          </w:p>
        </w:tc>
        <w:tc>
          <w:tcPr>
            <w:tcW w:w="5454" w:type="dxa"/>
            <w:gridSpan w:val="3"/>
            <w:vAlign w:val="center"/>
          </w:tcPr>
          <w:p w14:paraId="10D87FAE"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 xml:space="preserve">Titan </w:t>
            </w:r>
            <w:proofErr w:type="spellStart"/>
            <w:r w:rsidRPr="00612CD2">
              <w:rPr>
                <w:rFonts w:asciiTheme="majorHAnsi" w:hAnsiTheme="majorHAnsi" w:cstheme="majorHAnsi"/>
                <w:sz w:val="22"/>
                <w:szCs w:val="22"/>
              </w:rPr>
              <w:t>Krios</w:t>
            </w:r>
            <w:proofErr w:type="spellEnd"/>
          </w:p>
        </w:tc>
      </w:tr>
      <w:tr w:rsidR="00AD5D5F" w:rsidRPr="00612CD2" w14:paraId="1F826794" w14:textId="77777777" w:rsidTr="00582558">
        <w:trPr>
          <w:gridAfter w:val="1"/>
          <w:wAfter w:w="7" w:type="dxa"/>
          <w:trHeight w:val="340"/>
        </w:trPr>
        <w:tc>
          <w:tcPr>
            <w:tcW w:w="3542" w:type="dxa"/>
            <w:vAlign w:val="center"/>
          </w:tcPr>
          <w:p w14:paraId="0A209975" w14:textId="77777777" w:rsidR="00AD5D5F" w:rsidRPr="00612CD2" w:rsidRDefault="00AD5D5F" w:rsidP="005B088B">
            <w:pPr>
              <w:rPr>
                <w:rFonts w:asciiTheme="majorHAnsi" w:hAnsiTheme="majorHAnsi" w:cstheme="majorHAnsi"/>
                <w:sz w:val="22"/>
                <w:szCs w:val="22"/>
              </w:rPr>
            </w:pPr>
            <w:r w:rsidRPr="00612CD2">
              <w:rPr>
                <w:rFonts w:asciiTheme="majorHAnsi" w:hAnsiTheme="majorHAnsi" w:cstheme="majorHAnsi"/>
                <w:sz w:val="22"/>
                <w:szCs w:val="22"/>
              </w:rPr>
              <w:t>Voltage (</w:t>
            </w:r>
            <w:proofErr w:type="spellStart"/>
            <w:r w:rsidRPr="00612CD2">
              <w:rPr>
                <w:rFonts w:asciiTheme="majorHAnsi" w:hAnsiTheme="majorHAnsi" w:cstheme="majorHAnsi"/>
                <w:sz w:val="22"/>
                <w:szCs w:val="22"/>
              </w:rPr>
              <w:t>kv</w:t>
            </w:r>
            <w:proofErr w:type="spellEnd"/>
            <w:r w:rsidRPr="00612CD2">
              <w:rPr>
                <w:rFonts w:asciiTheme="majorHAnsi" w:hAnsiTheme="majorHAnsi" w:cstheme="majorHAnsi"/>
                <w:sz w:val="22"/>
                <w:szCs w:val="22"/>
              </w:rPr>
              <w:t>)</w:t>
            </w:r>
          </w:p>
        </w:tc>
        <w:tc>
          <w:tcPr>
            <w:tcW w:w="5454" w:type="dxa"/>
            <w:gridSpan w:val="3"/>
            <w:vAlign w:val="center"/>
          </w:tcPr>
          <w:p w14:paraId="1FABDE78"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300</w:t>
            </w:r>
          </w:p>
        </w:tc>
      </w:tr>
      <w:tr w:rsidR="00AD5D5F" w:rsidRPr="00612CD2" w14:paraId="6AA65708" w14:textId="77777777" w:rsidTr="00582558">
        <w:trPr>
          <w:gridAfter w:val="1"/>
          <w:wAfter w:w="7" w:type="dxa"/>
          <w:trHeight w:val="340"/>
        </w:trPr>
        <w:tc>
          <w:tcPr>
            <w:tcW w:w="3542" w:type="dxa"/>
            <w:vAlign w:val="center"/>
          </w:tcPr>
          <w:p w14:paraId="68CC6544" w14:textId="77777777" w:rsidR="00AD5D5F" w:rsidRPr="00612CD2" w:rsidRDefault="00AD5D5F" w:rsidP="005B088B">
            <w:pPr>
              <w:rPr>
                <w:rFonts w:asciiTheme="majorHAnsi" w:hAnsiTheme="majorHAnsi" w:cstheme="majorHAnsi"/>
                <w:sz w:val="22"/>
                <w:szCs w:val="22"/>
              </w:rPr>
            </w:pPr>
            <w:r w:rsidRPr="00612CD2">
              <w:rPr>
                <w:rFonts w:asciiTheme="majorHAnsi" w:hAnsiTheme="majorHAnsi" w:cstheme="majorHAnsi"/>
                <w:sz w:val="22"/>
                <w:szCs w:val="22"/>
              </w:rPr>
              <w:t>Detector</w:t>
            </w:r>
          </w:p>
        </w:tc>
        <w:tc>
          <w:tcPr>
            <w:tcW w:w="5454" w:type="dxa"/>
            <w:gridSpan w:val="3"/>
            <w:vAlign w:val="center"/>
          </w:tcPr>
          <w:p w14:paraId="0455CD01"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K3</w:t>
            </w:r>
          </w:p>
        </w:tc>
      </w:tr>
      <w:tr w:rsidR="00AD5D5F" w:rsidRPr="00612CD2" w14:paraId="700B5D27" w14:textId="77777777" w:rsidTr="00582558">
        <w:trPr>
          <w:gridAfter w:val="1"/>
          <w:wAfter w:w="7" w:type="dxa"/>
          <w:trHeight w:val="340"/>
        </w:trPr>
        <w:tc>
          <w:tcPr>
            <w:tcW w:w="3542" w:type="dxa"/>
            <w:vAlign w:val="center"/>
          </w:tcPr>
          <w:p w14:paraId="0A65CC8A" w14:textId="77777777" w:rsidR="00AD5D5F" w:rsidRPr="00612CD2" w:rsidRDefault="00AD5D5F" w:rsidP="005B088B">
            <w:pPr>
              <w:rPr>
                <w:rFonts w:asciiTheme="majorHAnsi" w:hAnsiTheme="majorHAnsi" w:cstheme="majorHAnsi"/>
                <w:sz w:val="22"/>
                <w:szCs w:val="22"/>
              </w:rPr>
            </w:pPr>
            <w:r w:rsidRPr="00612CD2">
              <w:rPr>
                <w:rFonts w:asciiTheme="majorHAnsi" w:hAnsiTheme="majorHAnsi" w:cstheme="majorHAnsi"/>
                <w:sz w:val="22"/>
                <w:szCs w:val="22"/>
              </w:rPr>
              <w:t>Electron exposure per frame (e/Å</w:t>
            </w:r>
            <w:r w:rsidRPr="00612CD2">
              <w:rPr>
                <w:rFonts w:asciiTheme="majorHAnsi" w:hAnsiTheme="majorHAnsi" w:cstheme="majorHAnsi"/>
                <w:sz w:val="22"/>
                <w:szCs w:val="22"/>
                <w:vertAlign w:val="superscript"/>
              </w:rPr>
              <w:t>2</w:t>
            </w:r>
            <w:r w:rsidRPr="00612CD2">
              <w:rPr>
                <w:rFonts w:asciiTheme="majorHAnsi" w:hAnsiTheme="majorHAnsi" w:cstheme="majorHAnsi"/>
                <w:sz w:val="22"/>
                <w:szCs w:val="22"/>
              </w:rPr>
              <w:t>)</w:t>
            </w:r>
          </w:p>
        </w:tc>
        <w:tc>
          <w:tcPr>
            <w:tcW w:w="5454" w:type="dxa"/>
            <w:gridSpan w:val="3"/>
            <w:vAlign w:val="center"/>
          </w:tcPr>
          <w:p w14:paraId="7E647C8E"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0.96304</w:t>
            </w:r>
          </w:p>
        </w:tc>
      </w:tr>
      <w:tr w:rsidR="00AD5D5F" w:rsidRPr="00612CD2" w14:paraId="039FB7D7" w14:textId="77777777" w:rsidTr="00582558">
        <w:trPr>
          <w:gridAfter w:val="1"/>
          <w:wAfter w:w="7" w:type="dxa"/>
          <w:trHeight w:val="340"/>
        </w:trPr>
        <w:tc>
          <w:tcPr>
            <w:tcW w:w="3542" w:type="dxa"/>
            <w:vAlign w:val="center"/>
          </w:tcPr>
          <w:p w14:paraId="7F018DE3" w14:textId="77777777" w:rsidR="00AD5D5F" w:rsidRPr="00612CD2" w:rsidRDefault="00AD5D5F" w:rsidP="005B088B">
            <w:pPr>
              <w:rPr>
                <w:rFonts w:asciiTheme="majorHAnsi" w:hAnsiTheme="majorHAnsi" w:cstheme="majorHAnsi"/>
                <w:sz w:val="22"/>
                <w:szCs w:val="22"/>
              </w:rPr>
            </w:pPr>
            <w:r w:rsidRPr="00612CD2">
              <w:rPr>
                <w:rFonts w:asciiTheme="majorHAnsi" w:hAnsiTheme="majorHAnsi" w:cstheme="majorHAnsi"/>
                <w:sz w:val="22"/>
                <w:szCs w:val="22"/>
              </w:rPr>
              <w:t>Defocus range (µm)</w:t>
            </w:r>
          </w:p>
        </w:tc>
        <w:tc>
          <w:tcPr>
            <w:tcW w:w="5454" w:type="dxa"/>
            <w:gridSpan w:val="3"/>
            <w:vAlign w:val="center"/>
          </w:tcPr>
          <w:p w14:paraId="79AD2CE1"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1.0 – 3.0</w:t>
            </w:r>
          </w:p>
        </w:tc>
      </w:tr>
      <w:tr w:rsidR="00AD5D5F" w:rsidRPr="00612CD2" w14:paraId="6249BBBD" w14:textId="77777777" w:rsidTr="00582558">
        <w:trPr>
          <w:gridAfter w:val="1"/>
          <w:wAfter w:w="7" w:type="dxa"/>
          <w:trHeight w:val="340"/>
        </w:trPr>
        <w:tc>
          <w:tcPr>
            <w:tcW w:w="3542" w:type="dxa"/>
            <w:vAlign w:val="center"/>
          </w:tcPr>
          <w:p w14:paraId="215C6F93" w14:textId="77777777" w:rsidR="00AD5D5F" w:rsidRPr="00612CD2" w:rsidRDefault="00AD5D5F" w:rsidP="005B088B">
            <w:pPr>
              <w:rPr>
                <w:rFonts w:asciiTheme="majorHAnsi" w:hAnsiTheme="majorHAnsi" w:cstheme="majorHAnsi"/>
                <w:sz w:val="22"/>
                <w:szCs w:val="22"/>
              </w:rPr>
            </w:pPr>
            <w:r w:rsidRPr="00612CD2">
              <w:rPr>
                <w:rFonts w:asciiTheme="majorHAnsi" w:hAnsiTheme="majorHAnsi" w:cstheme="majorHAnsi"/>
                <w:sz w:val="22"/>
                <w:szCs w:val="22"/>
              </w:rPr>
              <w:t>Data collection mode</w:t>
            </w:r>
          </w:p>
        </w:tc>
        <w:tc>
          <w:tcPr>
            <w:tcW w:w="5454" w:type="dxa"/>
            <w:gridSpan w:val="3"/>
            <w:vAlign w:val="center"/>
          </w:tcPr>
          <w:p w14:paraId="72312447"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Super-resolution (bin 2 applied on-the-fly)</w:t>
            </w:r>
          </w:p>
        </w:tc>
      </w:tr>
      <w:tr w:rsidR="00AD5D5F" w:rsidRPr="00612CD2" w14:paraId="07B81F9D" w14:textId="77777777" w:rsidTr="00582558">
        <w:trPr>
          <w:gridAfter w:val="1"/>
          <w:wAfter w:w="7" w:type="dxa"/>
          <w:trHeight w:val="340"/>
        </w:trPr>
        <w:tc>
          <w:tcPr>
            <w:tcW w:w="3542" w:type="dxa"/>
            <w:vAlign w:val="center"/>
          </w:tcPr>
          <w:p w14:paraId="41B43CEB" w14:textId="77777777" w:rsidR="00AD5D5F" w:rsidRPr="00612CD2" w:rsidRDefault="00AD5D5F" w:rsidP="005B088B">
            <w:pPr>
              <w:rPr>
                <w:rFonts w:asciiTheme="majorHAnsi" w:hAnsiTheme="majorHAnsi" w:cstheme="majorHAnsi"/>
                <w:sz w:val="22"/>
                <w:szCs w:val="22"/>
              </w:rPr>
            </w:pPr>
            <w:r w:rsidRPr="00612CD2">
              <w:rPr>
                <w:rFonts w:asciiTheme="majorHAnsi" w:hAnsiTheme="majorHAnsi" w:cstheme="majorHAnsi"/>
                <w:sz w:val="22"/>
                <w:szCs w:val="22"/>
              </w:rPr>
              <w:t>Physical pixel size (Å/pixel)</w:t>
            </w:r>
          </w:p>
        </w:tc>
        <w:tc>
          <w:tcPr>
            <w:tcW w:w="5454" w:type="dxa"/>
            <w:gridSpan w:val="3"/>
            <w:vAlign w:val="center"/>
          </w:tcPr>
          <w:p w14:paraId="3A91D57E"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0.828</w:t>
            </w:r>
          </w:p>
        </w:tc>
      </w:tr>
      <w:tr w:rsidR="00AD5D5F" w:rsidRPr="00612CD2" w14:paraId="4873FAC7" w14:textId="77777777" w:rsidTr="00582558">
        <w:trPr>
          <w:gridAfter w:val="1"/>
          <w:wAfter w:w="7" w:type="dxa"/>
          <w:trHeight w:val="340"/>
        </w:trPr>
        <w:tc>
          <w:tcPr>
            <w:tcW w:w="3542" w:type="dxa"/>
            <w:vAlign w:val="center"/>
          </w:tcPr>
          <w:p w14:paraId="3DA17F89" w14:textId="77777777" w:rsidR="00AD5D5F" w:rsidRPr="00612CD2" w:rsidRDefault="00AD5D5F" w:rsidP="005B088B">
            <w:pPr>
              <w:rPr>
                <w:rFonts w:asciiTheme="majorHAnsi" w:hAnsiTheme="majorHAnsi" w:cstheme="majorHAnsi"/>
                <w:sz w:val="22"/>
                <w:szCs w:val="22"/>
              </w:rPr>
            </w:pPr>
            <w:r w:rsidRPr="00612CD2">
              <w:rPr>
                <w:rFonts w:asciiTheme="majorHAnsi" w:hAnsiTheme="majorHAnsi" w:cstheme="majorHAnsi"/>
                <w:sz w:val="22"/>
                <w:szCs w:val="22"/>
              </w:rPr>
              <w:t>Symmetry imposed</w:t>
            </w:r>
          </w:p>
        </w:tc>
        <w:tc>
          <w:tcPr>
            <w:tcW w:w="5454" w:type="dxa"/>
            <w:gridSpan w:val="3"/>
            <w:vAlign w:val="center"/>
          </w:tcPr>
          <w:p w14:paraId="77A678C4"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C1</w:t>
            </w:r>
          </w:p>
        </w:tc>
      </w:tr>
      <w:tr w:rsidR="00AD5D5F" w:rsidRPr="00612CD2" w14:paraId="38DC69C2" w14:textId="77777777" w:rsidTr="00582558">
        <w:trPr>
          <w:gridAfter w:val="1"/>
          <w:wAfter w:w="7" w:type="dxa"/>
          <w:trHeight w:val="340"/>
        </w:trPr>
        <w:tc>
          <w:tcPr>
            <w:tcW w:w="3542" w:type="dxa"/>
            <w:vAlign w:val="center"/>
          </w:tcPr>
          <w:p w14:paraId="24687CA3" w14:textId="77777777" w:rsidR="00AD5D5F" w:rsidRPr="00612CD2" w:rsidRDefault="00AD5D5F" w:rsidP="005B088B">
            <w:pPr>
              <w:rPr>
                <w:rFonts w:asciiTheme="majorHAnsi" w:hAnsiTheme="majorHAnsi" w:cstheme="majorHAnsi"/>
                <w:sz w:val="22"/>
                <w:szCs w:val="22"/>
              </w:rPr>
            </w:pPr>
            <w:r w:rsidRPr="00612CD2">
              <w:rPr>
                <w:rFonts w:asciiTheme="majorHAnsi" w:hAnsiTheme="majorHAnsi" w:cstheme="majorHAnsi"/>
                <w:sz w:val="22"/>
                <w:szCs w:val="22"/>
              </w:rPr>
              <w:t>Initial particle images</w:t>
            </w:r>
          </w:p>
        </w:tc>
        <w:tc>
          <w:tcPr>
            <w:tcW w:w="5454" w:type="dxa"/>
            <w:gridSpan w:val="3"/>
            <w:vAlign w:val="center"/>
          </w:tcPr>
          <w:p w14:paraId="5782329C"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4,842,857</w:t>
            </w:r>
          </w:p>
        </w:tc>
      </w:tr>
      <w:tr w:rsidR="00582558" w:rsidRPr="00612CD2" w14:paraId="2290D659" w14:textId="77777777" w:rsidTr="00582558">
        <w:trPr>
          <w:gridAfter w:val="1"/>
          <w:wAfter w:w="7" w:type="dxa"/>
          <w:trHeight w:val="340"/>
        </w:trPr>
        <w:tc>
          <w:tcPr>
            <w:tcW w:w="3542" w:type="dxa"/>
            <w:vAlign w:val="center"/>
          </w:tcPr>
          <w:p w14:paraId="7AD1FE35" w14:textId="6AD1ECAF" w:rsidR="00582558" w:rsidRPr="00612CD2" w:rsidRDefault="00582558" w:rsidP="005B088B">
            <w:pPr>
              <w:rPr>
                <w:rFonts w:asciiTheme="majorHAnsi" w:hAnsiTheme="majorHAnsi" w:cstheme="majorHAnsi"/>
                <w:sz w:val="22"/>
                <w:szCs w:val="22"/>
              </w:rPr>
            </w:pPr>
          </w:p>
        </w:tc>
        <w:tc>
          <w:tcPr>
            <w:tcW w:w="1703" w:type="dxa"/>
            <w:vAlign w:val="center"/>
          </w:tcPr>
          <w:p w14:paraId="20ABDAA4" w14:textId="3AFB4382" w:rsidR="00582558" w:rsidRDefault="009135ED" w:rsidP="005B088B">
            <w:pPr>
              <w:jc w:val="center"/>
              <w:rPr>
                <w:rFonts w:asciiTheme="majorHAnsi" w:hAnsiTheme="majorHAnsi" w:cstheme="majorHAnsi"/>
                <w:sz w:val="22"/>
                <w:szCs w:val="22"/>
              </w:rPr>
            </w:pPr>
            <w:r>
              <w:rPr>
                <w:rFonts w:asciiTheme="majorHAnsi" w:hAnsiTheme="majorHAnsi" w:cstheme="majorHAnsi"/>
                <w:sz w:val="22"/>
                <w:szCs w:val="22"/>
              </w:rPr>
              <w:t>stalk domain</w:t>
            </w:r>
            <w:r w:rsidR="00582558" w:rsidRPr="00612CD2">
              <w:rPr>
                <w:rFonts w:asciiTheme="majorHAnsi" w:hAnsiTheme="majorHAnsi" w:cstheme="majorHAnsi"/>
                <w:sz w:val="22"/>
                <w:szCs w:val="22"/>
                <w:vertAlign w:val="superscript"/>
              </w:rPr>
              <w:t xml:space="preserve"> a</w:t>
            </w:r>
          </w:p>
          <w:p w14:paraId="23C90ADB" w14:textId="2BCADDCD" w:rsidR="00582558" w:rsidRPr="00582558" w:rsidRDefault="00582558" w:rsidP="005B088B">
            <w:pPr>
              <w:jc w:val="center"/>
              <w:rPr>
                <w:rFonts w:asciiTheme="majorHAnsi" w:hAnsiTheme="majorHAnsi" w:cstheme="majorHAnsi"/>
                <w:sz w:val="22"/>
                <w:szCs w:val="22"/>
              </w:rPr>
            </w:pPr>
            <w:r>
              <w:rPr>
                <w:rFonts w:asciiTheme="majorHAnsi" w:hAnsiTheme="majorHAnsi" w:cstheme="majorHAnsi"/>
                <w:sz w:val="22"/>
                <w:szCs w:val="22"/>
              </w:rPr>
              <w:t>(EMDB-18264)</w:t>
            </w:r>
          </w:p>
        </w:tc>
        <w:tc>
          <w:tcPr>
            <w:tcW w:w="1419" w:type="dxa"/>
            <w:vAlign w:val="center"/>
          </w:tcPr>
          <w:p w14:paraId="2C34CAC3" w14:textId="58AA2723" w:rsidR="00582558" w:rsidRDefault="00582558" w:rsidP="005B088B">
            <w:pPr>
              <w:jc w:val="center"/>
              <w:rPr>
                <w:rFonts w:asciiTheme="majorHAnsi" w:hAnsiTheme="majorHAnsi" w:cstheme="majorHAnsi"/>
                <w:sz w:val="22"/>
                <w:szCs w:val="22"/>
              </w:rPr>
            </w:pPr>
            <w:r>
              <w:rPr>
                <w:rFonts w:asciiTheme="majorHAnsi" w:hAnsiTheme="majorHAnsi" w:cstheme="majorHAnsi"/>
                <w:sz w:val="22"/>
                <w:szCs w:val="22"/>
              </w:rPr>
              <w:t>closed</w:t>
            </w:r>
            <w:r w:rsidRPr="00612CD2">
              <w:rPr>
                <w:rFonts w:asciiTheme="majorHAnsi" w:hAnsiTheme="majorHAnsi" w:cstheme="majorHAnsi"/>
                <w:sz w:val="22"/>
                <w:szCs w:val="22"/>
                <w:vertAlign w:val="superscript"/>
              </w:rPr>
              <w:t xml:space="preserve"> b</w:t>
            </w:r>
          </w:p>
          <w:p w14:paraId="65122313" w14:textId="41DBE6DF" w:rsidR="00582558" w:rsidRPr="00582558" w:rsidRDefault="00582558" w:rsidP="005B088B">
            <w:pPr>
              <w:jc w:val="center"/>
              <w:rPr>
                <w:rFonts w:asciiTheme="majorHAnsi" w:hAnsiTheme="majorHAnsi" w:cstheme="majorHAnsi"/>
                <w:sz w:val="22"/>
                <w:szCs w:val="22"/>
              </w:rPr>
            </w:pPr>
            <w:r>
              <w:rPr>
                <w:rFonts w:asciiTheme="majorHAnsi" w:hAnsiTheme="majorHAnsi" w:cstheme="majorHAnsi"/>
                <w:sz w:val="22"/>
                <w:szCs w:val="22"/>
              </w:rPr>
              <w:t>(</w:t>
            </w:r>
            <w:r w:rsidRPr="00612CD2">
              <w:rPr>
                <w:rFonts w:asciiTheme="majorHAnsi" w:hAnsiTheme="majorHAnsi" w:cstheme="majorHAnsi"/>
                <w:sz w:val="22"/>
                <w:szCs w:val="22"/>
              </w:rPr>
              <w:t>EMD-18120</w:t>
            </w:r>
            <w:r>
              <w:rPr>
                <w:rFonts w:asciiTheme="majorHAnsi" w:hAnsiTheme="majorHAnsi" w:cstheme="majorHAnsi"/>
                <w:sz w:val="22"/>
                <w:szCs w:val="22"/>
              </w:rPr>
              <w:t>)</w:t>
            </w:r>
          </w:p>
        </w:tc>
        <w:tc>
          <w:tcPr>
            <w:tcW w:w="2332" w:type="dxa"/>
            <w:vAlign w:val="center"/>
          </w:tcPr>
          <w:p w14:paraId="01F9B7AC" w14:textId="77777777" w:rsidR="00582558" w:rsidRDefault="00582558" w:rsidP="005B088B">
            <w:pPr>
              <w:jc w:val="center"/>
              <w:rPr>
                <w:rFonts w:asciiTheme="majorHAnsi" w:hAnsiTheme="majorHAnsi" w:cstheme="majorHAnsi"/>
                <w:sz w:val="22"/>
                <w:szCs w:val="22"/>
              </w:rPr>
            </w:pPr>
            <w:r w:rsidRPr="00582558">
              <w:rPr>
                <w:rFonts w:asciiTheme="majorHAnsi" w:hAnsiTheme="majorHAnsi" w:cstheme="majorHAnsi"/>
                <w:sz w:val="22"/>
                <w:szCs w:val="22"/>
              </w:rPr>
              <w:t>open</w:t>
            </w:r>
          </w:p>
          <w:p w14:paraId="03D8786E" w14:textId="4FE0E68E" w:rsidR="00582558" w:rsidRPr="00582558" w:rsidRDefault="00582558" w:rsidP="005B088B">
            <w:pPr>
              <w:jc w:val="center"/>
              <w:rPr>
                <w:rFonts w:asciiTheme="majorHAnsi" w:hAnsiTheme="majorHAnsi" w:cstheme="majorHAnsi"/>
                <w:sz w:val="22"/>
                <w:szCs w:val="22"/>
              </w:rPr>
            </w:pPr>
            <w:r w:rsidRPr="00582558">
              <w:rPr>
                <w:rFonts w:asciiTheme="majorHAnsi" w:hAnsiTheme="majorHAnsi" w:cstheme="majorHAnsi"/>
                <w:sz w:val="22"/>
                <w:szCs w:val="22"/>
              </w:rPr>
              <w:t>(EMD-181</w:t>
            </w:r>
            <w:r>
              <w:rPr>
                <w:rFonts w:asciiTheme="majorHAnsi" w:hAnsiTheme="majorHAnsi" w:cstheme="majorHAnsi"/>
                <w:sz w:val="22"/>
                <w:szCs w:val="22"/>
              </w:rPr>
              <w:t>63)</w:t>
            </w:r>
          </w:p>
        </w:tc>
      </w:tr>
      <w:tr w:rsidR="00AD5D5F" w:rsidRPr="00612CD2" w14:paraId="7578DA12" w14:textId="77777777" w:rsidTr="00582558">
        <w:trPr>
          <w:gridAfter w:val="1"/>
          <w:wAfter w:w="7" w:type="dxa"/>
          <w:trHeight w:val="340"/>
        </w:trPr>
        <w:tc>
          <w:tcPr>
            <w:tcW w:w="3542" w:type="dxa"/>
            <w:vAlign w:val="center"/>
          </w:tcPr>
          <w:p w14:paraId="297BEBA0" w14:textId="77777777" w:rsidR="00AD5D5F" w:rsidRPr="00612CD2" w:rsidRDefault="00AD5D5F" w:rsidP="005B088B">
            <w:pPr>
              <w:rPr>
                <w:rFonts w:asciiTheme="majorHAnsi" w:hAnsiTheme="majorHAnsi" w:cstheme="majorHAnsi"/>
                <w:sz w:val="22"/>
                <w:szCs w:val="22"/>
              </w:rPr>
            </w:pPr>
            <w:r w:rsidRPr="00612CD2">
              <w:rPr>
                <w:rFonts w:asciiTheme="majorHAnsi" w:hAnsiTheme="majorHAnsi" w:cstheme="majorHAnsi"/>
                <w:sz w:val="22"/>
                <w:szCs w:val="22"/>
              </w:rPr>
              <w:t>Final particle images</w:t>
            </w:r>
          </w:p>
        </w:tc>
        <w:tc>
          <w:tcPr>
            <w:tcW w:w="1703" w:type="dxa"/>
            <w:vAlign w:val="center"/>
          </w:tcPr>
          <w:p w14:paraId="120B240E"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467,519</w:t>
            </w:r>
          </w:p>
        </w:tc>
        <w:tc>
          <w:tcPr>
            <w:tcW w:w="1419" w:type="dxa"/>
            <w:vAlign w:val="center"/>
          </w:tcPr>
          <w:p w14:paraId="5072F923" w14:textId="156BD3F7" w:rsidR="00AD5D5F" w:rsidRPr="00612CD2" w:rsidRDefault="00AD5D5F" w:rsidP="005B088B">
            <w:pPr>
              <w:jc w:val="center"/>
              <w:rPr>
                <w:rFonts w:asciiTheme="majorHAnsi" w:hAnsiTheme="majorHAnsi" w:cstheme="majorHAnsi"/>
                <w:sz w:val="22"/>
                <w:szCs w:val="22"/>
                <w:vertAlign w:val="superscript"/>
              </w:rPr>
            </w:pPr>
            <w:r w:rsidRPr="00612CD2">
              <w:rPr>
                <w:rFonts w:asciiTheme="majorHAnsi" w:hAnsiTheme="majorHAnsi" w:cstheme="majorHAnsi"/>
                <w:sz w:val="22"/>
                <w:szCs w:val="22"/>
              </w:rPr>
              <w:t>467,000</w:t>
            </w:r>
          </w:p>
        </w:tc>
        <w:tc>
          <w:tcPr>
            <w:tcW w:w="2332" w:type="dxa"/>
            <w:vAlign w:val="center"/>
          </w:tcPr>
          <w:p w14:paraId="65CC9B90"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352,192</w:t>
            </w:r>
          </w:p>
        </w:tc>
      </w:tr>
      <w:tr w:rsidR="00AD5D5F" w:rsidRPr="00612CD2" w14:paraId="6ABE97FE" w14:textId="77777777" w:rsidTr="00582558">
        <w:trPr>
          <w:gridAfter w:val="1"/>
          <w:wAfter w:w="7" w:type="dxa"/>
          <w:trHeight w:val="340"/>
        </w:trPr>
        <w:tc>
          <w:tcPr>
            <w:tcW w:w="3542" w:type="dxa"/>
            <w:vAlign w:val="center"/>
          </w:tcPr>
          <w:p w14:paraId="3852E0EC" w14:textId="3BFCCAA7" w:rsidR="00AD5D5F" w:rsidRPr="00612CD2" w:rsidRDefault="00AD5D5F" w:rsidP="005B088B">
            <w:pPr>
              <w:rPr>
                <w:rFonts w:asciiTheme="majorHAnsi" w:hAnsiTheme="majorHAnsi" w:cstheme="majorHAnsi"/>
                <w:sz w:val="22"/>
                <w:szCs w:val="22"/>
                <w:vertAlign w:val="superscript"/>
              </w:rPr>
            </w:pPr>
            <w:r w:rsidRPr="00612CD2">
              <w:rPr>
                <w:rFonts w:asciiTheme="majorHAnsi" w:hAnsiTheme="majorHAnsi" w:cstheme="majorHAnsi"/>
                <w:sz w:val="22"/>
                <w:szCs w:val="22"/>
              </w:rPr>
              <w:t>Map resolution (Å)</w:t>
            </w:r>
            <w:r w:rsidR="00582558" w:rsidRPr="00612CD2">
              <w:rPr>
                <w:rFonts w:asciiTheme="majorHAnsi" w:hAnsiTheme="majorHAnsi" w:cstheme="majorHAnsi"/>
                <w:sz w:val="22"/>
                <w:szCs w:val="22"/>
                <w:vertAlign w:val="superscript"/>
              </w:rPr>
              <w:t>c</w:t>
            </w:r>
          </w:p>
        </w:tc>
        <w:tc>
          <w:tcPr>
            <w:tcW w:w="1703" w:type="dxa"/>
            <w:vAlign w:val="center"/>
          </w:tcPr>
          <w:p w14:paraId="5E8B854A" w14:textId="6D68CA6E" w:rsidR="00AD5D5F" w:rsidRPr="00612CD2" w:rsidRDefault="00AD5D5F" w:rsidP="005B088B">
            <w:pPr>
              <w:jc w:val="center"/>
              <w:rPr>
                <w:rFonts w:asciiTheme="majorHAnsi" w:hAnsiTheme="majorHAnsi" w:cstheme="majorHAnsi"/>
                <w:sz w:val="22"/>
                <w:szCs w:val="22"/>
                <w:vertAlign w:val="superscript"/>
              </w:rPr>
            </w:pPr>
            <w:r w:rsidRPr="00612CD2">
              <w:rPr>
                <w:rFonts w:asciiTheme="majorHAnsi" w:hAnsiTheme="majorHAnsi" w:cstheme="majorHAnsi"/>
                <w:sz w:val="22"/>
                <w:szCs w:val="22"/>
              </w:rPr>
              <w:t>2.99</w:t>
            </w:r>
          </w:p>
        </w:tc>
        <w:tc>
          <w:tcPr>
            <w:tcW w:w="1419" w:type="dxa"/>
            <w:vAlign w:val="center"/>
          </w:tcPr>
          <w:p w14:paraId="298553A2" w14:textId="6BF73DEF"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2.69</w:t>
            </w:r>
          </w:p>
        </w:tc>
        <w:tc>
          <w:tcPr>
            <w:tcW w:w="2332" w:type="dxa"/>
            <w:vAlign w:val="center"/>
          </w:tcPr>
          <w:p w14:paraId="7AE628F7"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2.92</w:t>
            </w:r>
          </w:p>
        </w:tc>
      </w:tr>
      <w:tr w:rsidR="00AD5D5F" w:rsidRPr="00612CD2" w14:paraId="72491933" w14:textId="77777777" w:rsidTr="00582558">
        <w:trPr>
          <w:gridAfter w:val="1"/>
          <w:wAfter w:w="7" w:type="dxa"/>
          <w:trHeight w:val="340"/>
        </w:trPr>
        <w:tc>
          <w:tcPr>
            <w:tcW w:w="3542" w:type="dxa"/>
            <w:vAlign w:val="center"/>
          </w:tcPr>
          <w:p w14:paraId="2CD9ECAD" w14:textId="77777777" w:rsidR="00AD5D5F" w:rsidRPr="00612CD2" w:rsidRDefault="00AD5D5F" w:rsidP="005B088B">
            <w:pPr>
              <w:rPr>
                <w:rFonts w:asciiTheme="majorHAnsi" w:hAnsiTheme="majorHAnsi" w:cstheme="majorHAnsi"/>
                <w:sz w:val="22"/>
                <w:szCs w:val="22"/>
              </w:rPr>
            </w:pPr>
            <w:r w:rsidRPr="00612CD2">
              <w:rPr>
                <w:rFonts w:asciiTheme="majorHAnsi" w:hAnsiTheme="majorHAnsi" w:cstheme="majorHAnsi"/>
                <w:sz w:val="22"/>
                <w:szCs w:val="22"/>
              </w:rPr>
              <w:t>Map sharpening B-factor (Å</w:t>
            </w:r>
            <w:r w:rsidRPr="00612CD2">
              <w:rPr>
                <w:rFonts w:asciiTheme="majorHAnsi" w:hAnsiTheme="majorHAnsi" w:cstheme="majorHAnsi"/>
                <w:sz w:val="22"/>
                <w:szCs w:val="22"/>
                <w:vertAlign w:val="superscript"/>
              </w:rPr>
              <w:t>2</w:t>
            </w:r>
            <w:r w:rsidRPr="00612CD2">
              <w:rPr>
                <w:rFonts w:asciiTheme="majorHAnsi" w:hAnsiTheme="majorHAnsi" w:cstheme="majorHAnsi"/>
                <w:sz w:val="22"/>
                <w:szCs w:val="22"/>
              </w:rPr>
              <w:t>)</w:t>
            </w:r>
          </w:p>
        </w:tc>
        <w:tc>
          <w:tcPr>
            <w:tcW w:w="1703" w:type="dxa"/>
            <w:vAlign w:val="center"/>
          </w:tcPr>
          <w:p w14:paraId="3F5976EC" w14:textId="22A29E44" w:rsidR="00AD5D5F" w:rsidRPr="00612CD2" w:rsidRDefault="00AD5D5F" w:rsidP="005B088B">
            <w:pPr>
              <w:jc w:val="center"/>
              <w:rPr>
                <w:rFonts w:asciiTheme="majorHAnsi" w:hAnsiTheme="majorHAnsi" w:cstheme="majorHAnsi"/>
                <w:sz w:val="22"/>
                <w:szCs w:val="22"/>
                <w:vertAlign w:val="superscript"/>
              </w:rPr>
            </w:pPr>
            <w:r w:rsidRPr="00612CD2">
              <w:rPr>
                <w:rFonts w:asciiTheme="majorHAnsi" w:hAnsiTheme="majorHAnsi" w:cstheme="majorHAnsi"/>
                <w:sz w:val="22"/>
                <w:szCs w:val="22"/>
              </w:rPr>
              <w:t>-96.2525</w:t>
            </w:r>
          </w:p>
        </w:tc>
        <w:tc>
          <w:tcPr>
            <w:tcW w:w="1419" w:type="dxa"/>
            <w:vAlign w:val="center"/>
          </w:tcPr>
          <w:p w14:paraId="66341FE9" w14:textId="22F7A613" w:rsidR="00AD5D5F" w:rsidRPr="00612CD2" w:rsidRDefault="00AD5D5F" w:rsidP="005B088B">
            <w:pPr>
              <w:jc w:val="center"/>
              <w:rPr>
                <w:rFonts w:asciiTheme="majorHAnsi" w:hAnsiTheme="majorHAnsi" w:cstheme="majorHAnsi"/>
                <w:sz w:val="22"/>
                <w:szCs w:val="22"/>
                <w:vertAlign w:val="superscript"/>
              </w:rPr>
            </w:pPr>
            <w:r w:rsidRPr="00612CD2">
              <w:rPr>
                <w:rFonts w:asciiTheme="majorHAnsi" w:hAnsiTheme="majorHAnsi" w:cstheme="majorHAnsi"/>
                <w:sz w:val="22"/>
                <w:szCs w:val="22"/>
              </w:rPr>
              <w:t>113.15</w:t>
            </w:r>
            <w:r w:rsidR="00582558" w:rsidRPr="00582558">
              <w:rPr>
                <w:rFonts w:asciiTheme="majorHAnsi" w:hAnsiTheme="majorHAnsi" w:cstheme="majorHAnsi"/>
                <w:sz w:val="22"/>
                <w:szCs w:val="22"/>
                <w:vertAlign w:val="superscript"/>
              </w:rPr>
              <w:t>d</w:t>
            </w:r>
          </w:p>
        </w:tc>
        <w:tc>
          <w:tcPr>
            <w:tcW w:w="2332" w:type="dxa"/>
            <w:vAlign w:val="center"/>
          </w:tcPr>
          <w:p w14:paraId="78B92839"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-84.5995</w:t>
            </w:r>
          </w:p>
        </w:tc>
      </w:tr>
      <w:tr w:rsidR="00AD5D5F" w:rsidRPr="00612CD2" w14:paraId="1C94C2E2" w14:textId="77777777" w:rsidTr="00582558">
        <w:trPr>
          <w:trHeight w:val="340"/>
        </w:trPr>
        <w:tc>
          <w:tcPr>
            <w:tcW w:w="3542" w:type="dxa"/>
            <w:vAlign w:val="center"/>
          </w:tcPr>
          <w:p w14:paraId="7958BB86" w14:textId="79D355B9" w:rsidR="00AD5D5F" w:rsidRPr="00612CD2" w:rsidRDefault="00AD5D5F" w:rsidP="005B088B">
            <w:pPr>
              <w:rPr>
                <w:rFonts w:asciiTheme="majorHAnsi" w:hAnsiTheme="majorHAnsi" w:cstheme="majorHAnsi"/>
                <w:sz w:val="22"/>
                <w:szCs w:val="22"/>
              </w:rPr>
            </w:pPr>
          </w:p>
        </w:tc>
        <w:tc>
          <w:tcPr>
            <w:tcW w:w="3122" w:type="dxa"/>
            <w:gridSpan w:val="2"/>
            <w:vAlign w:val="center"/>
          </w:tcPr>
          <w:p w14:paraId="55AACFF5" w14:textId="5C270136" w:rsidR="005B088B" w:rsidRPr="00612CD2" w:rsidRDefault="005B088B" w:rsidP="005B088B">
            <w:pPr>
              <w:jc w:val="center"/>
              <w:rPr>
                <w:rFonts w:asciiTheme="majorHAnsi" w:hAnsiTheme="majorHAnsi" w:cstheme="majorHAnsi"/>
                <w:sz w:val="22"/>
                <w:szCs w:val="22"/>
              </w:rPr>
            </w:pPr>
            <w:r w:rsidRPr="00612CD2">
              <w:rPr>
                <w:rFonts w:asciiTheme="majorHAnsi" w:hAnsiTheme="majorHAnsi" w:cstheme="majorHAnsi"/>
                <w:sz w:val="22"/>
                <w:szCs w:val="22"/>
              </w:rPr>
              <w:t>closed</w:t>
            </w:r>
          </w:p>
          <w:p w14:paraId="5C1F0993" w14:textId="14F8DE5F" w:rsidR="00AD5D5F" w:rsidRPr="00612CD2" w:rsidRDefault="005B088B" w:rsidP="005B088B">
            <w:pPr>
              <w:jc w:val="center"/>
              <w:rPr>
                <w:rFonts w:asciiTheme="majorHAnsi" w:hAnsiTheme="majorHAnsi" w:cstheme="majorHAnsi"/>
                <w:b/>
                <w:sz w:val="22"/>
                <w:szCs w:val="22"/>
              </w:rPr>
            </w:pPr>
            <w:r w:rsidRPr="00612CD2">
              <w:rPr>
                <w:rFonts w:asciiTheme="majorHAnsi" w:hAnsiTheme="majorHAnsi" w:cstheme="majorHAnsi"/>
                <w:sz w:val="22"/>
                <w:szCs w:val="22"/>
              </w:rPr>
              <w:t>(PDB 8Q3B, EMD-18120)</w:t>
            </w:r>
          </w:p>
        </w:tc>
        <w:tc>
          <w:tcPr>
            <w:tcW w:w="2339" w:type="dxa"/>
            <w:gridSpan w:val="2"/>
            <w:vAlign w:val="center"/>
          </w:tcPr>
          <w:p w14:paraId="74620357" w14:textId="37CD0B45" w:rsidR="005B088B" w:rsidRPr="00612CD2" w:rsidRDefault="00582558" w:rsidP="005B088B">
            <w:pPr>
              <w:jc w:val="center"/>
              <w:rPr>
                <w:rFonts w:asciiTheme="majorHAnsi" w:hAnsiTheme="majorHAnsi" w:cstheme="majorHAnsi"/>
                <w:sz w:val="22"/>
                <w:szCs w:val="22"/>
              </w:rPr>
            </w:pPr>
            <w:proofErr w:type="spellStart"/>
            <w:r>
              <w:rPr>
                <w:rFonts w:asciiTheme="majorHAnsi" w:hAnsiTheme="majorHAnsi" w:cstheme="majorHAnsi"/>
                <w:sz w:val="22"/>
                <w:szCs w:val="22"/>
              </w:rPr>
              <w:t>open</w:t>
            </w:r>
            <w:r>
              <w:rPr>
                <w:rFonts w:asciiTheme="majorHAnsi" w:hAnsiTheme="majorHAnsi" w:cstheme="majorHAnsi"/>
                <w:sz w:val="22"/>
                <w:szCs w:val="22"/>
                <w:vertAlign w:val="superscript"/>
              </w:rPr>
              <w:t>e</w:t>
            </w:r>
            <w:proofErr w:type="spellEnd"/>
          </w:p>
          <w:p w14:paraId="2DBF3D05" w14:textId="6F27236D" w:rsidR="00AD5D5F" w:rsidRPr="00612CD2" w:rsidRDefault="005B088B" w:rsidP="005B088B">
            <w:pPr>
              <w:jc w:val="center"/>
              <w:rPr>
                <w:rFonts w:asciiTheme="majorHAnsi" w:hAnsiTheme="majorHAnsi" w:cstheme="majorHAnsi"/>
                <w:sz w:val="22"/>
                <w:szCs w:val="22"/>
              </w:rPr>
            </w:pPr>
            <w:r w:rsidRPr="00612CD2">
              <w:rPr>
                <w:rFonts w:asciiTheme="majorHAnsi" w:hAnsiTheme="majorHAnsi" w:cstheme="majorHAnsi"/>
                <w:sz w:val="22"/>
                <w:szCs w:val="22"/>
              </w:rPr>
              <w:t>(PDB 8Q3K, EMD-18129)</w:t>
            </w:r>
          </w:p>
        </w:tc>
      </w:tr>
      <w:tr w:rsidR="00582558" w:rsidRPr="00612CD2" w14:paraId="03815465" w14:textId="77777777" w:rsidTr="00582558">
        <w:trPr>
          <w:trHeight w:val="340"/>
        </w:trPr>
        <w:tc>
          <w:tcPr>
            <w:tcW w:w="9003" w:type="dxa"/>
            <w:gridSpan w:val="5"/>
            <w:vAlign w:val="center"/>
          </w:tcPr>
          <w:p w14:paraId="35727864" w14:textId="48A8E644" w:rsidR="00582558" w:rsidRPr="00612CD2" w:rsidRDefault="00582558" w:rsidP="00582558">
            <w:pPr>
              <w:rPr>
                <w:rFonts w:asciiTheme="majorHAnsi" w:hAnsiTheme="majorHAnsi" w:cstheme="majorHAnsi"/>
                <w:sz w:val="22"/>
                <w:szCs w:val="22"/>
              </w:rPr>
            </w:pPr>
            <w:r w:rsidRPr="00612CD2">
              <w:rPr>
                <w:rFonts w:asciiTheme="majorHAnsi" w:hAnsiTheme="majorHAnsi" w:cstheme="majorHAnsi"/>
                <w:b/>
                <w:sz w:val="22"/>
                <w:szCs w:val="22"/>
              </w:rPr>
              <w:t>Refinement</w:t>
            </w:r>
          </w:p>
        </w:tc>
      </w:tr>
      <w:tr w:rsidR="005B088B" w:rsidRPr="00612CD2" w14:paraId="4CFB57F6" w14:textId="77777777" w:rsidTr="005B088B">
        <w:trPr>
          <w:gridAfter w:val="1"/>
          <w:wAfter w:w="7" w:type="dxa"/>
          <w:trHeight w:val="340"/>
        </w:trPr>
        <w:tc>
          <w:tcPr>
            <w:tcW w:w="8996" w:type="dxa"/>
            <w:gridSpan w:val="4"/>
            <w:vAlign w:val="center"/>
          </w:tcPr>
          <w:p w14:paraId="7785397D" w14:textId="446FD9ED" w:rsidR="005B088B" w:rsidRPr="00612CD2" w:rsidRDefault="005B088B" w:rsidP="00612CD2">
            <w:pPr>
              <w:rPr>
                <w:rFonts w:asciiTheme="majorHAnsi" w:hAnsiTheme="majorHAnsi" w:cstheme="majorHAnsi"/>
                <w:sz w:val="22"/>
                <w:szCs w:val="22"/>
              </w:rPr>
            </w:pPr>
            <w:r w:rsidRPr="00612CD2">
              <w:rPr>
                <w:rFonts w:asciiTheme="majorHAnsi" w:hAnsiTheme="majorHAnsi" w:cstheme="majorHAnsi"/>
                <w:sz w:val="22"/>
                <w:szCs w:val="22"/>
              </w:rPr>
              <w:t>Model composition</w:t>
            </w:r>
          </w:p>
        </w:tc>
      </w:tr>
      <w:tr w:rsidR="00AD5D5F" w:rsidRPr="00612CD2" w14:paraId="3FEE41E1" w14:textId="77777777" w:rsidTr="00582558">
        <w:trPr>
          <w:gridAfter w:val="1"/>
          <w:wAfter w:w="7" w:type="dxa"/>
          <w:trHeight w:val="340"/>
        </w:trPr>
        <w:tc>
          <w:tcPr>
            <w:tcW w:w="3542" w:type="dxa"/>
            <w:vAlign w:val="center"/>
          </w:tcPr>
          <w:p w14:paraId="616A5367" w14:textId="77777777" w:rsidR="00AD5D5F" w:rsidRPr="00612CD2" w:rsidRDefault="00AD5D5F" w:rsidP="005B088B">
            <w:pPr>
              <w:rPr>
                <w:rFonts w:asciiTheme="majorHAnsi" w:hAnsiTheme="majorHAnsi" w:cstheme="majorHAnsi"/>
                <w:sz w:val="22"/>
                <w:szCs w:val="22"/>
              </w:rPr>
            </w:pPr>
            <w:r w:rsidRPr="00612CD2">
              <w:rPr>
                <w:rFonts w:asciiTheme="majorHAnsi" w:hAnsiTheme="majorHAnsi" w:cstheme="majorHAnsi"/>
                <w:sz w:val="22"/>
                <w:szCs w:val="22"/>
              </w:rPr>
              <w:t xml:space="preserve">          Chains</w:t>
            </w:r>
          </w:p>
        </w:tc>
        <w:tc>
          <w:tcPr>
            <w:tcW w:w="3122" w:type="dxa"/>
            <w:gridSpan w:val="2"/>
            <w:vAlign w:val="center"/>
          </w:tcPr>
          <w:p w14:paraId="470E8ADB"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8</w:t>
            </w:r>
          </w:p>
        </w:tc>
        <w:tc>
          <w:tcPr>
            <w:tcW w:w="2332" w:type="dxa"/>
            <w:vAlign w:val="center"/>
          </w:tcPr>
          <w:p w14:paraId="13F1D7BE"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8</w:t>
            </w:r>
          </w:p>
        </w:tc>
      </w:tr>
      <w:tr w:rsidR="00AD5D5F" w:rsidRPr="00612CD2" w14:paraId="6F821598" w14:textId="77777777" w:rsidTr="00582558">
        <w:trPr>
          <w:gridAfter w:val="1"/>
          <w:wAfter w:w="7" w:type="dxa"/>
          <w:trHeight w:val="340"/>
        </w:trPr>
        <w:tc>
          <w:tcPr>
            <w:tcW w:w="3542" w:type="dxa"/>
            <w:vAlign w:val="center"/>
          </w:tcPr>
          <w:p w14:paraId="326234DF" w14:textId="77777777" w:rsidR="00AD5D5F" w:rsidRPr="00612CD2" w:rsidRDefault="00AD5D5F" w:rsidP="005B088B">
            <w:pPr>
              <w:rPr>
                <w:rFonts w:asciiTheme="majorHAnsi" w:hAnsiTheme="majorHAnsi" w:cstheme="majorHAnsi"/>
                <w:sz w:val="22"/>
                <w:szCs w:val="22"/>
              </w:rPr>
            </w:pPr>
            <w:r w:rsidRPr="00612CD2">
              <w:rPr>
                <w:rFonts w:asciiTheme="majorHAnsi" w:hAnsiTheme="majorHAnsi" w:cstheme="majorHAnsi"/>
                <w:sz w:val="22"/>
                <w:szCs w:val="22"/>
              </w:rPr>
              <w:t xml:space="preserve">          Residues</w:t>
            </w:r>
          </w:p>
        </w:tc>
        <w:tc>
          <w:tcPr>
            <w:tcW w:w="3122" w:type="dxa"/>
            <w:gridSpan w:val="2"/>
            <w:vAlign w:val="center"/>
          </w:tcPr>
          <w:p w14:paraId="7C932A92"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3724</w:t>
            </w:r>
          </w:p>
        </w:tc>
        <w:tc>
          <w:tcPr>
            <w:tcW w:w="2332" w:type="dxa"/>
            <w:vAlign w:val="center"/>
          </w:tcPr>
          <w:p w14:paraId="34D521E5"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3633</w:t>
            </w:r>
          </w:p>
        </w:tc>
      </w:tr>
      <w:tr w:rsidR="00AD5D5F" w:rsidRPr="00612CD2" w14:paraId="39931B4F" w14:textId="77777777" w:rsidTr="00582558">
        <w:trPr>
          <w:gridAfter w:val="1"/>
          <w:wAfter w:w="7" w:type="dxa"/>
          <w:trHeight w:val="340"/>
        </w:trPr>
        <w:tc>
          <w:tcPr>
            <w:tcW w:w="3542" w:type="dxa"/>
            <w:vAlign w:val="center"/>
          </w:tcPr>
          <w:p w14:paraId="6C836C64" w14:textId="77777777" w:rsidR="00AD5D5F" w:rsidRPr="00612CD2" w:rsidRDefault="00AD5D5F" w:rsidP="005B088B">
            <w:pPr>
              <w:rPr>
                <w:rFonts w:asciiTheme="majorHAnsi" w:hAnsiTheme="majorHAnsi" w:cstheme="majorHAnsi"/>
                <w:sz w:val="22"/>
                <w:szCs w:val="22"/>
              </w:rPr>
            </w:pPr>
            <w:r w:rsidRPr="00612CD2">
              <w:rPr>
                <w:rFonts w:asciiTheme="majorHAnsi" w:hAnsiTheme="majorHAnsi" w:cstheme="majorHAnsi"/>
                <w:sz w:val="22"/>
                <w:szCs w:val="22"/>
              </w:rPr>
              <w:t xml:space="preserve">          Ligands</w:t>
            </w:r>
          </w:p>
        </w:tc>
        <w:tc>
          <w:tcPr>
            <w:tcW w:w="3122" w:type="dxa"/>
            <w:gridSpan w:val="2"/>
            <w:vAlign w:val="center"/>
          </w:tcPr>
          <w:p w14:paraId="08E2220E"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1 Mg</w:t>
            </w:r>
          </w:p>
          <w:p w14:paraId="664131F3"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6 Zn</w:t>
            </w:r>
          </w:p>
        </w:tc>
        <w:tc>
          <w:tcPr>
            <w:tcW w:w="2332" w:type="dxa"/>
            <w:vAlign w:val="center"/>
          </w:tcPr>
          <w:p w14:paraId="6E262053"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1 Mg</w:t>
            </w:r>
          </w:p>
          <w:p w14:paraId="47B30351"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6 Zn</w:t>
            </w:r>
          </w:p>
        </w:tc>
      </w:tr>
      <w:tr w:rsidR="00AD5D5F" w:rsidRPr="00612CD2" w14:paraId="481E4AE6" w14:textId="77777777" w:rsidTr="00582558">
        <w:trPr>
          <w:gridAfter w:val="1"/>
          <w:wAfter w:w="7" w:type="dxa"/>
          <w:trHeight w:val="340"/>
        </w:trPr>
        <w:tc>
          <w:tcPr>
            <w:tcW w:w="3542" w:type="dxa"/>
            <w:vAlign w:val="center"/>
          </w:tcPr>
          <w:p w14:paraId="5B8B7A38" w14:textId="77777777" w:rsidR="00AD5D5F" w:rsidRPr="00612CD2" w:rsidRDefault="00AD5D5F" w:rsidP="005B088B">
            <w:pPr>
              <w:rPr>
                <w:rFonts w:asciiTheme="majorHAnsi" w:hAnsiTheme="majorHAnsi" w:cstheme="majorHAnsi"/>
                <w:sz w:val="22"/>
                <w:szCs w:val="22"/>
              </w:rPr>
            </w:pPr>
            <w:r w:rsidRPr="00612CD2">
              <w:rPr>
                <w:rFonts w:asciiTheme="majorHAnsi" w:hAnsiTheme="majorHAnsi" w:cstheme="majorHAnsi"/>
                <w:sz w:val="22"/>
                <w:szCs w:val="22"/>
              </w:rPr>
              <w:t>Map to model cc score (masked)</w:t>
            </w:r>
          </w:p>
        </w:tc>
        <w:tc>
          <w:tcPr>
            <w:tcW w:w="3122" w:type="dxa"/>
            <w:gridSpan w:val="2"/>
            <w:vAlign w:val="center"/>
          </w:tcPr>
          <w:p w14:paraId="10DC8BFD"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0.87</w:t>
            </w:r>
          </w:p>
        </w:tc>
        <w:tc>
          <w:tcPr>
            <w:tcW w:w="2332" w:type="dxa"/>
            <w:vAlign w:val="center"/>
          </w:tcPr>
          <w:p w14:paraId="77F333FC"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0.87</w:t>
            </w:r>
          </w:p>
        </w:tc>
      </w:tr>
      <w:tr w:rsidR="00AD5D5F" w:rsidRPr="00612CD2" w14:paraId="349CB147" w14:textId="77777777" w:rsidTr="00AD5D5F">
        <w:trPr>
          <w:gridAfter w:val="1"/>
          <w:wAfter w:w="7" w:type="dxa"/>
          <w:trHeight w:val="340"/>
        </w:trPr>
        <w:tc>
          <w:tcPr>
            <w:tcW w:w="8996" w:type="dxa"/>
            <w:gridSpan w:val="4"/>
            <w:vAlign w:val="center"/>
          </w:tcPr>
          <w:p w14:paraId="4D2C393D" w14:textId="77777777" w:rsidR="00AD5D5F" w:rsidRPr="00612CD2" w:rsidRDefault="00AD5D5F" w:rsidP="005B088B">
            <w:pPr>
              <w:rPr>
                <w:rFonts w:asciiTheme="majorHAnsi" w:hAnsiTheme="majorHAnsi" w:cstheme="majorHAnsi"/>
                <w:sz w:val="22"/>
                <w:szCs w:val="22"/>
              </w:rPr>
            </w:pPr>
            <w:proofErr w:type="spellStart"/>
            <w:r w:rsidRPr="00612CD2">
              <w:rPr>
                <w:rFonts w:asciiTheme="majorHAnsi" w:hAnsiTheme="majorHAnsi" w:cstheme="majorHAnsi"/>
                <w:sz w:val="22"/>
                <w:szCs w:val="22"/>
              </w:rPr>
              <w:t>Molprobity</w:t>
            </w:r>
            <w:proofErr w:type="spellEnd"/>
            <w:r w:rsidRPr="00612CD2">
              <w:rPr>
                <w:rFonts w:asciiTheme="majorHAnsi" w:hAnsiTheme="majorHAnsi" w:cstheme="majorHAnsi"/>
                <w:sz w:val="22"/>
                <w:szCs w:val="22"/>
              </w:rPr>
              <w:t xml:space="preserve"> statistics</w:t>
            </w:r>
          </w:p>
        </w:tc>
      </w:tr>
      <w:tr w:rsidR="00AD5D5F" w:rsidRPr="00612CD2" w14:paraId="67D9D806" w14:textId="77777777" w:rsidTr="00582558">
        <w:trPr>
          <w:gridAfter w:val="1"/>
          <w:wAfter w:w="7" w:type="dxa"/>
          <w:trHeight w:val="340"/>
        </w:trPr>
        <w:tc>
          <w:tcPr>
            <w:tcW w:w="3542" w:type="dxa"/>
            <w:vAlign w:val="center"/>
          </w:tcPr>
          <w:p w14:paraId="7A49BBA5" w14:textId="77777777" w:rsidR="00AD5D5F" w:rsidRPr="00612CD2" w:rsidRDefault="00AD5D5F" w:rsidP="005B088B">
            <w:pPr>
              <w:rPr>
                <w:rFonts w:asciiTheme="majorHAnsi" w:hAnsiTheme="majorHAnsi" w:cstheme="majorHAnsi"/>
                <w:sz w:val="22"/>
                <w:szCs w:val="22"/>
              </w:rPr>
            </w:pPr>
            <w:r w:rsidRPr="00612CD2">
              <w:rPr>
                <w:rFonts w:asciiTheme="majorHAnsi" w:hAnsiTheme="majorHAnsi" w:cstheme="majorHAnsi"/>
                <w:sz w:val="22"/>
                <w:szCs w:val="22"/>
              </w:rPr>
              <w:t xml:space="preserve">          </w:t>
            </w:r>
            <w:proofErr w:type="spellStart"/>
            <w:r w:rsidRPr="00612CD2">
              <w:rPr>
                <w:rFonts w:asciiTheme="majorHAnsi" w:hAnsiTheme="majorHAnsi" w:cstheme="majorHAnsi"/>
                <w:sz w:val="22"/>
                <w:szCs w:val="22"/>
              </w:rPr>
              <w:t>Molprobity</w:t>
            </w:r>
            <w:proofErr w:type="spellEnd"/>
            <w:r w:rsidRPr="00612CD2">
              <w:rPr>
                <w:rFonts w:asciiTheme="majorHAnsi" w:hAnsiTheme="majorHAnsi" w:cstheme="majorHAnsi"/>
                <w:sz w:val="22"/>
                <w:szCs w:val="22"/>
              </w:rPr>
              <w:t xml:space="preserve"> score</w:t>
            </w:r>
          </w:p>
        </w:tc>
        <w:tc>
          <w:tcPr>
            <w:tcW w:w="3122" w:type="dxa"/>
            <w:gridSpan w:val="2"/>
            <w:vAlign w:val="center"/>
          </w:tcPr>
          <w:p w14:paraId="79B09463"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1.24</w:t>
            </w:r>
          </w:p>
        </w:tc>
        <w:tc>
          <w:tcPr>
            <w:tcW w:w="2332" w:type="dxa"/>
            <w:vAlign w:val="center"/>
          </w:tcPr>
          <w:p w14:paraId="06398617"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1.29</w:t>
            </w:r>
          </w:p>
        </w:tc>
      </w:tr>
      <w:tr w:rsidR="00AD5D5F" w:rsidRPr="00612CD2" w14:paraId="5DB40F41" w14:textId="77777777" w:rsidTr="00582558">
        <w:trPr>
          <w:gridAfter w:val="1"/>
          <w:wAfter w:w="7" w:type="dxa"/>
          <w:trHeight w:val="340"/>
        </w:trPr>
        <w:tc>
          <w:tcPr>
            <w:tcW w:w="3542" w:type="dxa"/>
            <w:vAlign w:val="center"/>
          </w:tcPr>
          <w:p w14:paraId="2B415CCF" w14:textId="77777777" w:rsidR="00AD5D5F" w:rsidRPr="00612CD2" w:rsidRDefault="00AD5D5F" w:rsidP="005B088B">
            <w:pPr>
              <w:rPr>
                <w:rFonts w:asciiTheme="majorHAnsi" w:hAnsiTheme="majorHAnsi" w:cstheme="majorHAnsi"/>
                <w:sz w:val="22"/>
                <w:szCs w:val="22"/>
              </w:rPr>
            </w:pPr>
            <w:r w:rsidRPr="00612CD2">
              <w:rPr>
                <w:rFonts w:asciiTheme="majorHAnsi" w:hAnsiTheme="majorHAnsi" w:cstheme="majorHAnsi"/>
                <w:sz w:val="22"/>
                <w:szCs w:val="22"/>
              </w:rPr>
              <w:lastRenderedPageBreak/>
              <w:t xml:space="preserve">          </w:t>
            </w:r>
            <w:proofErr w:type="spellStart"/>
            <w:r w:rsidRPr="00612CD2">
              <w:rPr>
                <w:rFonts w:asciiTheme="majorHAnsi" w:hAnsiTheme="majorHAnsi" w:cstheme="majorHAnsi"/>
                <w:sz w:val="22"/>
                <w:szCs w:val="22"/>
              </w:rPr>
              <w:t>Clashscore</w:t>
            </w:r>
            <w:proofErr w:type="spellEnd"/>
          </w:p>
        </w:tc>
        <w:tc>
          <w:tcPr>
            <w:tcW w:w="3122" w:type="dxa"/>
            <w:gridSpan w:val="2"/>
            <w:vAlign w:val="center"/>
          </w:tcPr>
          <w:p w14:paraId="059249FE"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4.65</w:t>
            </w:r>
          </w:p>
        </w:tc>
        <w:tc>
          <w:tcPr>
            <w:tcW w:w="2332" w:type="dxa"/>
            <w:vAlign w:val="center"/>
          </w:tcPr>
          <w:p w14:paraId="582D521D"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5.47</w:t>
            </w:r>
          </w:p>
        </w:tc>
      </w:tr>
      <w:tr w:rsidR="00AD5D5F" w:rsidRPr="00612CD2" w14:paraId="4D23FA10" w14:textId="77777777" w:rsidTr="00582558">
        <w:trPr>
          <w:gridAfter w:val="1"/>
          <w:wAfter w:w="7" w:type="dxa"/>
          <w:trHeight w:val="340"/>
        </w:trPr>
        <w:tc>
          <w:tcPr>
            <w:tcW w:w="3542" w:type="dxa"/>
            <w:vAlign w:val="center"/>
          </w:tcPr>
          <w:p w14:paraId="5FBA1FF5" w14:textId="77777777" w:rsidR="00AD5D5F" w:rsidRPr="00612CD2" w:rsidRDefault="00AD5D5F" w:rsidP="005B088B">
            <w:pPr>
              <w:rPr>
                <w:rFonts w:asciiTheme="majorHAnsi" w:hAnsiTheme="majorHAnsi" w:cstheme="majorHAnsi"/>
                <w:sz w:val="22"/>
                <w:szCs w:val="22"/>
                <w:vertAlign w:val="superscript"/>
              </w:rPr>
            </w:pPr>
            <w:r w:rsidRPr="00612CD2">
              <w:rPr>
                <w:rFonts w:asciiTheme="majorHAnsi" w:hAnsiTheme="majorHAnsi" w:cstheme="majorHAnsi"/>
                <w:sz w:val="22"/>
                <w:szCs w:val="22"/>
              </w:rPr>
              <w:t xml:space="preserve">          Ramachandran favoured (%)</w:t>
            </w:r>
          </w:p>
        </w:tc>
        <w:tc>
          <w:tcPr>
            <w:tcW w:w="3122" w:type="dxa"/>
            <w:gridSpan w:val="2"/>
            <w:vAlign w:val="center"/>
          </w:tcPr>
          <w:p w14:paraId="0268D0B3" w14:textId="77777777" w:rsidR="00AD5D5F" w:rsidRPr="00612CD2" w:rsidRDefault="00AD5D5F" w:rsidP="005B088B">
            <w:pPr>
              <w:jc w:val="center"/>
              <w:rPr>
                <w:rFonts w:asciiTheme="majorHAnsi" w:hAnsiTheme="majorHAnsi" w:cstheme="majorHAnsi"/>
                <w:sz w:val="22"/>
                <w:szCs w:val="22"/>
                <w:vertAlign w:val="superscript"/>
              </w:rPr>
            </w:pPr>
            <w:r w:rsidRPr="00612CD2">
              <w:rPr>
                <w:rFonts w:asciiTheme="majorHAnsi" w:hAnsiTheme="majorHAnsi" w:cstheme="majorHAnsi"/>
                <w:sz w:val="22"/>
                <w:szCs w:val="22"/>
              </w:rPr>
              <w:t>97.99</w:t>
            </w:r>
          </w:p>
        </w:tc>
        <w:tc>
          <w:tcPr>
            <w:tcW w:w="2332" w:type="dxa"/>
            <w:vAlign w:val="center"/>
          </w:tcPr>
          <w:p w14:paraId="0A1B1C93"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98.02</w:t>
            </w:r>
          </w:p>
        </w:tc>
      </w:tr>
      <w:tr w:rsidR="00AD5D5F" w:rsidRPr="00612CD2" w14:paraId="0CBFEE5F" w14:textId="77777777" w:rsidTr="00582558">
        <w:trPr>
          <w:gridAfter w:val="1"/>
          <w:wAfter w:w="7" w:type="dxa"/>
          <w:trHeight w:val="340"/>
        </w:trPr>
        <w:tc>
          <w:tcPr>
            <w:tcW w:w="3542" w:type="dxa"/>
            <w:vAlign w:val="center"/>
          </w:tcPr>
          <w:p w14:paraId="783D0D4B" w14:textId="77777777" w:rsidR="00AD5D5F" w:rsidRPr="00612CD2" w:rsidRDefault="00AD5D5F" w:rsidP="005B088B">
            <w:pPr>
              <w:rPr>
                <w:rFonts w:asciiTheme="majorHAnsi" w:hAnsiTheme="majorHAnsi" w:cstheme="majorHAnsi"/>
                <w:sz w:val="22"/>
                <w:szCs w:val="22"/>
              </w:rPr>
            </w:pPr>
            <w:r w:rsidRPr="00612CD2">
              <w:rPr>
                <w:rFonts w:asciiTheme="majorHAnsi" w:hAnsiTheme="majorHAnsi" w:cstheme="majorHAnsi"/>
                <w:sz w:val="22"/>
                <w:szCs w:val="22"/>
              </w:rPr>
              <w:t xml:space="preserve">          Ramachandran outliers (%)</w:t>
            </w:r>
          </w:p>
        </w:tc>
        <w:tc>
          <w:tcPr>
            <w:tcW w:w="3122" w:type="dxa"/>
            <w:gridSpan w:val="2"/>
            <w:vAlign w:val="center"/>
          </w:tcPr>
          <w:p w14:paraId="5933F0D4"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0.00</w:t>
            </w:r>
          </w:p>
        </w:tc>
        <w:tc>
          <w:tcPr>
            <w:tcW w:w="2332" w:type="dxa"/>
            <w:vAlign w:val="center"/>
          </w:tcPr>
          <w:p w14:paraId="38AAD526"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0.00</w:t>
            </w:r>
          </w:p>
        </w:tc>
      </w:tr>
      <w:tr w:rsidR="00AD5D5F" w:rsidRPr="00612CD2" w14:paraId="38CE3DE4" w14:textId="77777777" w:rsidTr="00582558">
        <w:trPr>
          <w:gridAfter w:val="1"/>
          <w:wAfter w:w="7" w:type="dxa"/>
          <w:trHeight w:val="340"/>
        </w:trPr>
        <w:tc>
          <w:tcPr>
            <w:tcW w:w="3542" w:type="dxa"/>
            <w:vAlign w:val="center"/>
          </w:tcPr>
          <w:p w14:paraId="3A2864A4" w14:textId="77777777" w:rsidR="00AD5D5F" w:rsidRPr="00612CD2" w:rsidRDefault="00AD5D5F" w:rsidP="005B088B">
            <w:pPr>
              <w:rPr>
                <w:rFonts w:asciiTheme="majorHAnsi" w:hAnsiTheme="majorHAnsi" w:cstheme="majorHAnsi"/>
                <w:sz w:val="22"/>
                <w:szCs w:val="22"/>
              </w:rPr>
            </w:pPr>
            <w:r w:rsidRPr="00612CD2">
              <w:rPr>
                <w:rFonts w:asciiTheme="majorHAnsi" w:hAnsiTheme="majorHAnsi" w:cstheme="majorHAnsi"/>
                <w:sz w:val="22"/>
                <w:szCs w:val="22"/>
              </w:rPr>
              <w:t xml:space="preserve">          Bond lengths (%)</w:t>
            </w:r>
          </w:p>
        </w:tc>
        <w:tc>
          <w:tcPr>
            <w:tcW w:w="3122" w:type="dxa"/>
            <w:gridSpan w:val="2"/>
            <w:vAlign w:val="center"/>
          </w:tcPr>
          <w:p w14:paraId="3AA9AEE9"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0.00</w:t>
            </w:r>
          </w:p>
        </w:tc>
        <w:tc>
          <w:tcPr>
            <w:tcW w:w="2332" w:type="dxa"/>
            <w:vAlign w:val="center"/>
          </w:tcPr>
          <w:p w14:paraId="1AA7F77D"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0.00</w:t>
            </w:r>
          </w:p>
        </w:tc>
      </w:tr>
      <w:tr w:rsidR="00AD5D5F" w:rsidRPr="00612CD2" w14:paraId="531F758B" w14:textId="77777777" w:rsidTr="00582558">
        <w:trPr>
          <w:gridAfter w:val="1"/>
          <w:wAfter w:w="7" w:type="dxa"/>
          <w:trHeight w:val="340"/>
        </w:trPr>
        <w:tc>
          <w:tcPr>
            <w:tcW w:w="3542" w:type="dxa"/>
            <w:vAlign w:val="center"/>
          </w:tcPr>
          <w:p w14:paraId="5B29389B" w14:textId="77777777" w:rsidR="00AD5D5F" w:rsidRPr="00612CD2" w:rsidRDefault="00AD5D5F" w:rsidP="005B088B">
            <w:pPr>
              <w:rPr>
                <w:rFonts w:asciiTheme="majorHAnsi" w:hAnsiTheme="majorHAnsi" w:cstheme="majorHAnsi"/>
                <w:sz w:val="22"/>
                <w:szCs w:val="22"/>
              </w:rPr>
            </w:pPr>
            <w:r w:rsidRPr="00612CD2">
              <w:rPr>
                <w:rFonts w:asciiTheme="majorHAnsi" w:hAnsiTheme="majorHAnsi" w:cstheme="majorHAnsi"/>
                <w:sz w:val="22"/>
                <w:szCs w:val="22"/>
              </w:rPr>
              <w:t xml:space="preserve">          Bond angles (%)</w:t>
            </w:r>
          </w:p>
        </w:tc>
        <w:tc>
          <w:tcPr>
            <w:tcW w:w="3122" w:type="dxa"/>
            <w:gridSpan w:val="2"/>
            <w:vAlign w:val="center"/>
          </w:tcPr>
          <w:p w14:paraId="576D77E9"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0.00</w:t>
            </w:r>
          </w:p>
        </w:tc>
        <w:tc>
          <w:tcPr>
            <w:tcW w:w="2332" w:type="dxa"/>
            <w:vAlign w:val="center"/>
          </w:tcPr>
          <w:p w14:paraId="1D9E0B2D"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0.00</w:t>
            </w:r>
          </w:p>
        </w:tc>
      </w:tr>
      <w:tr w:rsidR="00AD5D5F" w:rsidRPr="00612CD2" w14:paraId="10D95036" w14:textId="77777777" w:rsidTr="00582558">
        <w:trPr>
          <w:gridAfter w:val="1"/>
          <w:wAfter w:w="7" w:type="dxa"/>
          <w:trHeight w:val="340"/>
        </w:trPr>
        <w:tc>
          <w:tcPr>
            <w:tcW w:w="3542" w:type="dxa"/>
            <w:vAlign w:val="center"/>
          </w:tcPr>
          <w:p w14:paraId="78ED382C" w14:textId="77777777" w:rsidR="00AD5D5F" w:rsidRPr="00612CD2" w:rsidRDefault="00AD5D5F" w:rsidP="005B088B">
            <w:pPr>
              <w:rPr>
                <w:rFonts w:asciiTheme="majorHAnsi" w:hAnsiTheme="majorHAnsi" w:cstheme="majorHAnsi"/>
                <w:sz w:val="22"/>
                <w:szCs w:val="22"/>
              </w:rPr>
            </w:pPr>
            <w:r w:rsidRPr="00612CD2">
              <w:rPr>
                <w:rFonts w:asciiTheme="majorHAnsi" w:hAnsiTheme="majorHAnsi" w:cstheme="majorHAnsi"/>
                <w:sz w:val="22"/>
                <w:szCs w:val="22"/>
              </w:rPr>
              <w:t xml:space="preserve">          </w:t>
            </w:r>
            <w:proofErr w:type="spellStart"/>
            <w:r w:rsidRPr="00612CD2">
              <w:rPr>
                <w:rFonts w:asciiTheme="majorHAnsi" w:hAnsiTheme="majorHAnsi" w:cstheme="majorHAnsi"/>
                <w:sz w:val="22"/>
                <w:szCs w:val="22"/>
              </w:rPr>
              <w:t>Rotamer</w:t>
            </w:r>
            <w:proofErr w:type="spellEnd"/>
            <w:r w:rsidRPr="00612CD2">
              <w:rPr>
                <w:rFonts w:asciiTheme="majorHAnsi" w:hAnsiTheme="majorHAnsi" w:cstheme="majorHAnsi"/>
                <w:sz w:val="22"/>
                <w:szCs w:val="22"/>
              </w:rPr>
              <w:t xml:space="preserve"> outliers (%)</w:t>
            </w:r>
          </w:p>
        </w:tc>
        <w:tc>
          <w:tcPr>
            <w:tcW w:w="3122" w:type="dxa"/>
            <w:gridSpan w:val="2"/>
            <w:vAlign w:val="center"/>
          </w:tcPr>
          <w:p w14:paraId="3F90F8A7"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0.56</w:t>
            </w:r>
          </w:p>
        </w:tc>
        <w:tc>
          <w:tcPr>
            <w:tcW w:w="2332" w:type="dxa"/>
            <w:vAlign w:val="center"/>
          </w:tcPr>
          <w:p w14:paraId="37A0047F"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0.22</w:t>
            </w:r>
          </w:p>
        </w:tc>
      </w:tr>
      <w:tr w:rsidR="00AD5D5F" w:rsidRPr="00612CD2" w14:paraId="013A4E64" w14:textId="77777777" w:rsidTr="00582558">
        <w:trPr>
          <w:gridAfter w:val="1"/>
          <w:wAfter w:w="7" w:type="dxa"/>
          <w:trHeight w:val="340"/>
        </w:trPr>
        <w:tc>
          <w:tcPr>
            <w:tcW w:w="3542" w:type="dxa"/>
            <w:vAlign w:val="center"/>
          </w:tcPr>
          <w:p w14:paraId="7BE6D372" w14:textId="77777777" w:rsidR="00AD5D5F" w:rsidRPr="00612CD2" w:rsidRDefault="00AD5D5F" w:rsidP="005B088B">
            <w:pPr>
              <w:rPr>
                <w:rFonts w:asciiTheme="majorHAnsi" w:hAnsiTheme="majorHAnsi" w:cstheme="majorHAnsi"/>
                <w:sz w:val="22"/>
                <w:szCs w:val="22"/>
              </w:rPr>
            </w:pPr>
            <w:r w:rsidRPr="00612CD2">
              <w:rPr>
                <w:rFonts w:asciiTheme="majorHAnsi" w:hAnsiTheme="majorHAnsi" w:cstheme="majorHAnsi"/>
                <w:sz w:val="22"/>
                <w:szCs w:val="22"/>
              </w:rPr>
              <w:t xml:space="preserve">          C</w:t>
            </w:r>
            <m:oMath>
              <m:r>
                <w:rPr>
                  <w:rFonts w:ascii="Cambria Math" w:hAnsi="Cambria Math" w:cstheme="majorHAnsi"/>
                  <w:sz w:val="22"/>
                  <w:szCs w:val="22"/>
                </w:rPr>
                <m:t>β</m:t>
              </m:r>
            </m:oMath>
            <w:r w:rsidRPr="00612CD2">
              <w:rPr>
                <w:rFonts w:asciiTheme="majorHAnsi" w:eastAsiaTheme="minorEastAsia" w:hAnsiTheme="majorHAnsi" w:cstheme="majorHAnsi"/>
                <w:sz w:val="22"/>
                <w:szCs w:val="22"/>
              </w:rPr>
              <w:t xml:space="preserve"> outliers (%)</w:t>
            </w:r>
          </w:p>
        </w:tc>
        <w:tc>
          <w:tcPr>
            <w:tcW w:w="3122" w:type="dxa"/>
            <w:gridSpan w:val="2"/>
            <w:vAlign w:val="center"/>
          </w:tcPr>
          <w:p w14:paraId="614AC695"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0.00</w:t>
            </w:r>
          </w:p>
        </w:tc>
        <w:tc>
          <w:tcPr>
            <w:tcW w:w="2332" w:type="dxa"/>
            <w:vAlign w:val="center"/>
          </w:tcPr>
          <w:p w14:paraId="0CB119E0"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0.00</w:t>
            </w:r>
          </w:p>
        </w:tc>
      </w:tr>
      <w:tr w:rsidR="00AD5D5F" w:rsidRPr="00612CD2" w14:paraId="3EF6E468" w14:textId="77777777" w:rsidTr="00582558">
        <w:trPr>
          <w:gridAfter w:val="1"/>
          <w:wAfter w:w="7" w:type="dxa"/>
          <w:trHeight w:val="340"/>
        </w:trPr>
        <w:tc>
          <w:tcPr>
            <w:tcW w:w="3542" w:type="dxa"/>
            <w:vAlign w:val="center"/>
          </w:tcPr>
          <w:p w14:paraId="34DE05A8" w14:textId="77777777" w:rsidR="00AD5D5F" w:rsidRPr="00612CD2" w:rsidRDefault="00AD5D5F" w:rsidP="005B088B">
            <w:pPr>
              <w:rPr>
                <w:rFonts w:asciiTheme="majorHAnsi" w:hAnsiTheme="majorHAnsi" w:cstheme="majorHAnsi"/>
                <w:sz w:val="22"/>
                <w:szCs w:val="22"/>
              </w:rPr>
            </w:pPr>
            <w:r w:rsidRPr="00612CD2">
              <w:rPr>
                <w:rFonts w:asciiTheme="majorHAnsi" w:hAnsiTheme="majorHAnsi" w:cstheme="majorHAnsi"/>
                <w:sz w:val="22"/>
                <w:szCs w:val="22"/>
              </w:rPr>
              <w:t xml:space="preserve">          </w:t>
            </w:r>
            <w:proofErr w:type="spellStart"/>
            <w:r w:rsidRPr="00612CD2">
              <w:rPr>
                <w:rFonts w:asciiTheme="majorHAnsi" w:hAnsiTheme="majorHAnsi" w:cstheme="majorHAnsi"/>
                <w:sz w:val="22"/>
                <w:szCs w:val="22"/>
              </w:rPr>
              <w:t>CaBLAM</w:t>
            </w:r>
            <w:proofErr w:type="spellEnd"/>
            <w:r w:rsidRPr="00612CD2">
              <w:rPr>
                <w:rFonts w:asciiTheme="majorHAnsi" w:hAnsiTheme="majorHAnsi" w:cstheme="majorHAnsi"/>
                <w:sz w:val="22"/>
                <w:szCs w:val="22"/>
              </w:rPr>
              <w:t xml:space="preserve"> outliers (%)</w:t>
            </w:r>
          </w:p>
        </w:tc>
        <w:tc>
          <w:tcPr>
            <w:tcW w:w="3122" w:type="dxa"/>
            <w:gridSpan w:val="2"/>
            <w:vAlign w:val="center"/>
          </w:tcPr>
          <w:p w14:paraId="448BC1C5"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1.00</w:t>
            </w:r>
          </w:p>
        </w:tc>
        <w:tc>
          <w:tcPr>
            <w:tcW w:w="2332" w:type="dxa"/>
            <w:vAlign w:val="center"/>
          </w:tcPr>
          <w:p w14:paraId="40956956"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1.40</w:t>
            </w:r>
          </w:p>
        </w:tc>
      </w:tr>
      <w:tr w:rsidR="00AD5D5F" w:rsidRPr="00612CD2" w14:paraId="6F73695B" w14:textId="77777777" w:rsidTr="00582558">
        <w:trPr>
          <w:gridAfter w:val="1"/>
          <w:wAfter w:w="7" w:type="dxa"/>
          <w:trHeight w:val="340"/>
        </w:trPr>
        <w:tc>
          <w:tcPr>
            <w:tcW w:w="3542" w:type="dxa"/>
            <w:vAlign w:val="center"/>
          </w:tcPr>
          <w:p w14:paraId="20A52D4B" w14:textId="77777777" w:rsidR="00AD5D5F" w:rsidRPr="00612CD2" w:rsidRDefault="00AD5D5F" w:rsidP="005B088B">
            <w:pPr>
              <w:rPr>
                <w:rFonts w:asciiTheme="majorHAnsi" w:hAnsiTheme="majorHAnsi" w:cstheme="majorHAnsi"/>
                <w:sz w:val="22"/>
                <w:szCs w:val="22"/>
              </w:rPr>
            </w:pPr>
            <w:r w:rsidRPr="00612CD2">
              <w:rPr>
                <w:rFonts w:asciiTheme="majorHAnsi" w:hAnsiTheme="majorHAnsi" w:cstheme="majorHAnsi"/>
                <w:sz w:val="22"/>
                <w:szCs w:val="22"/>
              </w:rPr>
              <w:t xml:space="preserve">          CA geometry outliers (%)</w:t>
            </w:r>
          </w:p>
        </w:tc>
        <w:tc>
          <w:tcPr>
            <w:tcW w:w="3122" w:type="dxa"/>
            <w:gridSpan w:val="2"/>
            <w:vAlign w:val="center"/>
          </w:tcPr>
          <w:p w14:paraId="7BC762F8"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0.58</w:t>
            </w:r>
          </w:p>
        </w:tc>
        <w:tc>
          <w:tcPr>
            <w:tcW w:w="2332" w:type="dxa"/>
            <w:vAlign w:val="center"/>
          </w:tcPr>
          <w:p w14:paraId="2B2CC44C"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0.42</w:t>
            </w:r>
          </w:p>
        </w:tc>
      </w:tr>
      <w:tr w:rsidR="00AD5D5F" w:rsidRPr="00612CD2" w14:paraId="50CB2AAA" w14:textId="77777777" w:rsidTr="00582558">
        <w:trPr>
          <w:gridAfter w:val="1"/>
          <w:wAfter w:w="7" w:type="dxa"/>
          <w:trHeight w:val="340"/>
        </w:trPr>
        <w:tc>
          <w:tcPr>
            <w:tcW w:w="3542" w:type="dxa"/>
            <w:vAlign w:val="center"/>
          </w:tcPr>
          <w:p w14:paraId="399DA86B" w14:textId="77777777" w:rsidR="00AD5D5F" w:rsidRPr="00612CD2" w:rsidRDefault="00AD5D5F" w:rsidP="005B088B">
            <w:pPr>
              <w:rPr>
                <w:rFonts w:asciiTheme="majorHAnsi" w:hAnsiTheme="majorHAnsi" w:cstheme="majorHAnsi"/>
                <w:sz w:val="22"/>
                <w:szCs w:val="22"/>
              </w:rPr>
            </w:pPr>
            <w:r w:rsidRPr="00612CD2">
              <w:rPr>
                <w:rFonts w:asciiTheme="majorHAnsi" w:hAnsiTheme="majorHAnsi" w:cstheme="majorHAnsi"/>
                <w:sz w:val="22"/>
                <w:szCs w:val="22"/>
              </w:rPr>
              <w:t xml:space="preserve">          Cis Prolines</w:t>
            </w:r>
          </w:p>
        </w:tc>
        <w:tc>
          <w:tcPr>
            <w:tcW w:w="3122" w:type="dxa"/>
            <w:gridSpan w:val="2"/>
            <w:vAlign w:val="center"/>
          </w:tcPr>
          <w:p w14:paraId="7052DB1F"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2/173</w:t>
            </w:r>
          </w:p>
        </w:tc>
        <w:tc>
          <w:tcPr>
            <w:tcW w:w="2332" w:type="dxa"/>
            <w:vAlign w:val="center"/>
          </w:tcPr>
          <w:p w14:paraId="35AD34B1" w14:textId="77777777" w:rsidR="00AD5D5F" w:rsidRPr="00612CD2" w:rsidRDefault="00AD5D5F" w:rsidP="005B088B">
            <w:pPr>
              <w:jc w:val="center"/>
              <w:rPr>
                <w:rFonts w:asciiTheme="majorHAnsi" w:hAnsiTheme="majorHAnsi" w:cstheme="majorHAnsi"/>
                <w:sz w:val="22"/>
                <w:szCs w:val="22"/>
              </w:rPr>
            </w:pPr>
            <w:r w:rsidRPr="00612CD2">
              <w:rPr>
                <w:rFonts w:asciiTheme="majorHAnsi" w:hAnsiTheme="majorHAnsi" w:cstheme="majorHAnsi"/>
                <w:sz w:val="22"/>
                <w:szCs w:val="22"/>
              </w:rPr>
              <w:t>2/169</w:t>
            </w:r>
          </w:p>
        </w:tc>
      </w:tr>
      <w:tr w:rsidR="00AD5D5F" w:rsidRPr="00612CD2" w14:paraId="3C3B9E25" w14:textId="77777777" w:rsidTr="00AD5D5F">
        <w:trPr>
          <w:gridAfter w:val="1"/>
          <w:wAfter w:w="7" w:type="dxa"/>
          <w:trHeight w:val="340"/>
        </w:trPr>
        <w:tc>
          <w:tcPr>
            <w:tcW w:w="8996" w:type="dxa"/>
            <w:gridSpan w:val="4"/>
            <w:vAlign w:val="center"/>
          </w:tcPr>
          <w:p w14:paraId="18DBCE51" w14:textId="6C45C26C" w:rsidR="00582558" w:rsidRPr="00612CD2" w:rsidRDefault="00AD5D5F" w:rsidP="00582558">
            <w:pPr>
              <w:jc w:val="both"/>
              <w:rPr>
                <w:rFonts w:asciiTheme="majorHAnsi" w:hAnsiTheme="majorHAnsi" w:cstheme="majorHAnsi"/>
                <w:sz w:val="21"/>
                <w:szCs w:val="22"/>
              </w:rPr>
            </w:pPr>
            <w:proofErr w:type="spellStart"/>
            <w:r w:rsidRPr="00612CD2">
              <w:rPr>
                <w:rFonts w:asciiTheme="majorHAnsi" w:hAnsiTheme="majorHAnsi" w:cstheme="majorHAnsi"/>
                <w:sz w:val="21"/>
                <w:szCs w:val="22"/>
                <w:vertAlign w:val="superscript"/>
              </w:rPr>
              <w:t>a</w:t>
            </w:r>
            <w:r w:rsidR="00582558">
              <w:rPr>
                <w:rFonts w:asciiTheme="majorHAnsi" w:hAnsiTheme="majorHAnsi" w:cstheme="majorHAnsi"/>
                <w:sz w:val="21"/>
                <w:szCs w:val="22"/>
              </w:rPr>
              <w:t>The</w:t>
            </w:r>
            <w:proofErr w:type="spellEnd"/>
            <w:r w:rsidR="00582558">
              <w:rPr>
                <w:rFonts w:asciiTheme="majorHAnsi" w:hAnsiTheme="majorHAnsi" w:cstheme="majorHAnsi"/>
                <w:sz w:val="21"/>
                <w:szCs w:val="22"/>
              </w:rPr>
              <w:t xml:space="preserve"> </w:t>
            </w:r>
            <w:r w:rsidR="00582558" w:rsidRPr="00612CD2">
              <w:rPr>
                <w:rFonts w:asciiTheme="majorHAnsi" w:hAnsiTheme="majorHAnsi" w:cstheme="majorHAnsi"/>
                <w:sz w:val="21"/>
                <w:szCs w:val="22"/>
              </w:rPr>
              <w:t xml:space="preserve">stalk map </w:t>
            </w:r>
            <w:r w:rsidR="00582558">
              <w:rPr>
                <w:rFonts w:asciiTheme="majorHAnsi" w:hAnsiTheme="majorHAnsi" w:cstheme="majorHAnsi"/>
                <w:sz w:val="21"/>
                <w:szCs w:val="22"/>
              </w:rPr>
              <w:t xml:space="preserve">was </w:t>
            </w:r>
            <w:r w:rsidR="00582558" w:rsidRPr="00612CD2">
              <w:rPr>
                <w:rFonts w:asciiTheme="majorHAnsi" w:hAnsiTheme="majorHAnsi" w:cstheme="majorHAnsi"/>
                <w:sz w:val="21"/>
                <w:szCs w:val="22"/>
              </w:rPr>
              <w:t xml:space="preserve">obtained from multibody refinement </w:t>
            </w:r>
            <w:r w:rsidR="00582558" w:rsidRPr="00612CD2">
              <w:rPr>
                <w:rFonts w:asciiTheme="majorHAnsi" w:hAnsiTheme="majorHAnsi" w:cstheme="majorHAnsi"/>
                <w:sz w:val="21"/>
                <w:szCs w:val="22"/>
              </w:rPr>
              <w:fldChar w:fldCharType="begin">
                <w:fldData xml:space="preserve">PEVuZE5vdGU+PENpdGU+PEF1dGhvcj5OYWthbmU8L0F1dGhvcj48WWVhcj4yMDE4PC9ZZWFyPjxS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</w:fldData>
              </w:fldChar>
            </w:r>
            <w:r w:rsidR="00582558">
              <w:rPr>
                <w:rFonts w:asciiTheme="majorHAnsi" w:hAnsiTheme="majorHAnsi" w:cstheme="majorHAnsi"/>
                <w:sz w:val="21"/>
                <w:szCs w:val="22"/>
              </w:rPr>
              <w:instrText xml:space="preserve"> ADDIN EN.CITE </w:instrText>
            </w:r>
            <w:r w:rsidR="00582558">
              <w:rPr>
                <w:rFonts w:asciiTheme="majorHAnsi" w:hAnsiTheme="majorHAnsi" w:cstheme="majorHAnsi"/>
                <w:sz w:val="21"/>
                <w:szCs w:val="22"/>
              </w:rPr>
              <w:fldChar w:fldCharType="begin">
                <w:fldData xml:space="preserve">PEVuZE5vdGU+PENpdGU+PEF1dGhvcj5OYWthbmU8L0F1dGhvcj48WWVhcj4yMDE4PC9ZZWFyPjxS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</w:fldData>
              </w:fldChar>
            </w:r>
            <w:r w:rsidR="00582558">
              <w:rPr>
                <w:rFonts w:asciiTheme="majorHAnsi" w:hAnsiTheme="majorHAnsi" w:cstheme="majorHAnsi"/>
                <w:sz w:val="21"/>
                <w:szCs w:val="22"/>
              </w:rPr>
              <w:instrText xml:space="preserve"> ADDIN EN.CITE.DATA </w:instrText>
            </w:r>
            <w:r w:rsidR="00582558">
              <w:rPr>
                <w:rFonts w:asciiTheme="majorHAnsi" w:hAnsiTheme="majorHAnsi" w:cstheme="majorHAnsi"/>
                <w:sz w:val="21"/>
                <w:szCs w:val="22"/>
              </w:rPr>
            </w:r>
            <w:r w:rsidR="00582558">
              <w:rPr>
                <w:rFonts w:asciiTheme="majorHAnsi" w:hAnsiTheme="majorHAnsi" w:cstheme="majorHAnsi"/>
                <w:sz w:val="21"/>
                <w:szCs w:val="22"/>
              </w:rPr>
              <w:fldChar w:fldCharType="end"/>
            </w:r>
            <w:r w:rsidR="00582558" w:rsidRPr="00612CD2">
              <w:rPr>
                <w:rFonts w:asciiTheme="majorHAnsi" w:hAnsiTheme="majorHAnsi" w:cstheme="majorHAnsi"/>
                <w:sz w:val="21"/>
                <w:szCs w:val="22"/>
              </w:rPr>
              <w:fldChar w:fldCharType="separate"/>
            </w:r>
            <w:r w:rsidR="00582558" w:rsidRPr="00582558">
              <w:rPr>
                <w:rFonts w:asciiTheme="majorHAnsi" w:hAnsiTheme="majorHAnsi" w:cstheme="majorHAnsi"/>
                <w:noProof/>
                <w:sz w:val="21"/>
                <w:szCs w:val="22"/>
                <w:vertAlign w:val="superscript"/>
              </w:rPr>
              <w:t>2</w:t>
            </w:r>
            <w:r w:rsidR="00582558" w:rsidRPr="00612CD2">
              <w:rPr>
                <w:rFonts w:asciiTheme="majorHAnsi" w:hAnsiTheme="majorHAnsi" w:cstheme="majorHAnsi"/>
                <w:sz w:val="21"/>
                <w:szCs w:val="22"/>
              </w:rPr>
              <w:fldChar w:fldCharType="end"/>
            </w:r>
            <w:r w:rsidR="00582558" w:rsidRPr="00612CD2">
              <w:rPr>
                <w:rFonts w:asciiTheme="majorHAnsi" w:hAnsiTheme="majorHAnsi" w:cstheme="majorHAnsi"/>
                <w:sz w:val="21"/>
                <w:szCs w:val="22"/>
              </w:rPr>
              <w:t xml:space="preserve"> of the closed conformation map (EMDB-18164). </w:t>
            </w:r>
          </w:p>
          <w:p w14:paraId="1D3096B9" w14:textId="6BED8F06" w:rsidR="00AD5D5F" w:rsidRPr="00612CD2" w:rsidRDefault="009135ED" w:rsidP="005B088B">
            <w:pPr>
              <w:jc w:val="both"/>
              <w:rPr>
                <w:rFonts w:asciiTheme="majorHAnsi" w:hAnsiTheme="majorHAnsi" w:cstheme="majorHAnsi"/>
                <w:sz w:val="21"/>
                <w:szCs w:val="22"/>
              </w:rPr>
            </w:pPr>
            <w:r w:rsidRPr="00612CD2">
              <w:rPr>
                <w:rFonts w:asciiTheme="majorHAnsi" w:hAnsiTheme="majorHAnsi" w:cstheme="majorHAnsi"/>
                <w:sz w:val="21"/>
                <w:szCs w:val="22"/>
                <w:vertAlign w:val="superscript"/>
              </w:rPr>
              <w:t>b</w:t>
            </w:r>
            <w:r w:rsidR="00AD5D5F" w:rsidRPr="00612CD2">
              <w:rPr>
                <w:rFonts w:asciiTheme="majorHAnsi" w:hAnsiTheme="majorHAnsi" w:cstheme="majorHAnsi"/>
                <w:sz w:val="21"/>
                <w:szCs w:val="22"/>
              </w:rPr>
              <w:t xml:space="preserve">3DFlex refinement </w:t>
            </w:r>
            <w:r w:rsidR="00AD5D5F" w:rsidRPr="00612CD2">
              <w:rPr>
                <w:rFonts w:asciiTheme="majorHAnsi" w:hAnsiTheme="majorHAnsi" w:cstheme="majorHAnsi"/>
                <w:sz w:val="21"/>
                <w:szCs w:val="22"/>
              </w:rPr>
              <w:fldChar w:fldCharType="begin">
                <w:fldData xml:space="preserve">PEVuZE5vdGU+PENpdGU+PEF1dGhvcj5QdW5qYW5pPC9BdXRob3I+PFllYXI+MjAyMzwvWWVhcj48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</w:fldData>
              </w:fldChar>
            </w:r>
            <w:r>
              <w:rPr>
                <w:rFonts w:asciiTheme="majorHAnsi" w:hAnsiTheme="majorHAnsi" w:cstheme="majorHAnsi"/>
                <w:sz w:val="21"/>
                <w:szCs w:val="22"/>
              </w:rPr>
              <w:instrText xml:space="preserve"> ADDIN EN.CITE </w:instrText>
            </w:r>
            <w:r>
              <w:rPr>
                <w:rFonts w:asciiTheme="majorHAnsi" w:hAnsiTheme="majorHAnsi" w:cstheme="majorHAnsi"/>
                <w:sz w:val="21"/>
                <w:szCs w:val="22"/>
              </w:rPr>
              <w:fldChar w:fldCharType="begin">
                <w:fldData xml:space="preserve">PEVuZE5vdGU+PENpdGU+PEF1dGhvcj5QdW5qYW5pPC9BdXRob3I+PFllYXI+MjAyMzwvWWVhcj48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</w:fldData>
              </w:fldChar>
            </w:r>
            <w:r>
              <w:rPr>
                <w:rFonts w:asciiTheme="majorHAnsi" w:hAnsiTheme="majorHAnsi" w:cstheme="majorHAnsi"/>
                <w:sz w:val="21"/>
                <w:szCs w:val="22"/>
              </w:rPr>
              <w:instrText xml:space="preserve"> ADDIN EN.CITE.DATA </w:instrText>
            </w:r>
            <w:r>
              <w:rPr>
                <w:rFonts w:asciiTheme="majorHAnsi" w:hAnsiTheme="majorHAnsi" w:cstheme="majorHAnsi"/>
                <w:sz w:val="21"/>
                <w:szCs w:val="22"/>
              </w:rPr>
            </w:r>
            <w:r>
              <w:rPr>
                <w:rFonts w:asciiTheme="majorHAnsi" w:hAnsiTheme="majorHAnsi" w:cstheme="majorHAnsi"/>
                <w:sz w:val="21"/>
                <w:szCs w:val="22"/>
              </w:rPr>
              <w:fldChar w:fldCharType="end"/>
            </w:r>
            <w:r w:rsidR="00AD5D5F" w:rsidRPr="00612CD2">
              <w:rPr>
                <w:rFonts w:asciiTheme="majorHAnsi" w:hAnsiTheme="majorHAnsi" w:cstheme="majorHAnsi"/>
                <w:sz w:val="21"/>
                <w:szCs w:val="22"/>
              </w:rPr>
              <w:fldChar w:fldCharType="separate"/>
            </w:r>
            <w:r w:rsidRPr="009135ED">
              <w:rPr>
                <w:rFonts w:asciiTheme="majorHAnsi" w:hAnsiTheme="majorHAnsi" w:cstheme="majorHAnsi"/>
                <w:noProof/>
                <w:sz w:val="21"/>
                <w:szCs w:val="22"/>
                <w:vertAlign w:val="superscript"/>
              </w:rPr>
              <w:t>3</w:t>
            </w:r>
            <w:r w:rsidR="00AD5D5F" w:rsidRPr="00612CD2">
              <w:rPr>
                <w:rFonts w:asciiTheme="majorHAnsi" w:hAnsiTheme="majorHAnsi" w:cstheme="majorHAnsi"/>
                <w:sz w:val="21"/>
                <w:szCs w:val="22"/>
              </w:rPr>
              <w:fldChar w:fldCharType="end"/>
            </w:r>
            <w:r w:rsidR="00AD5D5F" w:rsidRPr="00612CD2">
              <w:rPr>
                <w:rFonts w:asciiTheme="majorHAnsi" w:hAnsiTheme="majorHAnsi" w:cstheme="majorHAnsi"/>
                <w:sz w:val="21"/>
                <w:szCs w:val="22"/>
              </w:rPr>
              <w:t xml:space="preserve"> results. Validation of the 3DFlex map is shown in Supplementary Figure 4.</w:t>
            </w:r>
          </w:p>
          <w:p w14:paraId="6C12FE50" w14:textId="23169BCC" w:rsidR="00AD5D5F" w:rsidRPr="00612CD2" w:rsidRDefault="009135ED" w:rsidP="005B088B">
            <w:pPr>
              <w:jc w:val="both"/>
              <w:rPr>
                <w:rFonts w:asciiTheme="majorHAnsi" w:hAnsiTheme="majorHAnsi" w:cstheme="majorHAnsi"/>
                <w:sz w:val="21"/>
                <w:szCs w:val="22"/>
              </w:rPr>
            </w:pPr>
            <w:proofErr w:type="spellStart"/>
            <w:r w:rsidRPr="00612CD2">
              <w:rPr>
                <w:rFonts w:asciiTheme="majorHAnsi" w:hAnsiTheme="majorHAnsi" w:cstheme="majorHAnsi"/>
                <w:sz w:val="21"/>
                <w:szCs w:val="22"/>
                <w:vertAlign w:val="superscript"/>
              </w:rPr>
              <w:t>c</w:t>
            </w:r>
            <w:r w:rsidR="00AD5D5F" w:rsidRPr="00612CD2">
              <w:rPr>
                <w:rFonts w:asciiTheme="majorHAnsi" w:hAnsiTheme="majorHAnsi" w:cstheme="majorHAnsi"/>
                <w:sz w:val="21"/>
                <w:szCs w:val="22"/>
              </w:rPr>
              <w:t>Gold</w:t>
            </w:r>
            <w:proofErr w:type="spellEnd"/>
            <w:r w:rsidR="00AD5D5F" w:rsidRPr="00612CD2">
              <w:rPr>
                <w:rFonts w:asciiTheme="majorHAnsi" w:hAnsiTheme="majorHAnsi" w:cstheme="majorHAnsi"/>
                <w:sz w:val="21"/>
                <w:szCs w:val="22"/>
              </w:rPr>
              <w:t xml:space="preserve">-standard FSC 0.143 </w:t>
            </w:r>
            <w:proofErr w:type="spellStart"/>
            <w:r w:rsidR="00AD5D5F" w:rsidRPr="00612CD2">
              <w:rPr>
                <w:rFonts w:asciiTheme="majorHAnsi" w:hAnsiTheme="majorHAnsi" w:cstheme="majorHAnsi"/>
                <w:sz w:val="21"/>
                <w:szCs w:val="22"/>
              </w:rPr>
              <w:t>cutoff</w:t>
            </w:r>
            <w:proofErr w:type="spellEnd"/>
            <w:r w:rsidR="00AD5D5F" w:rsidRPr="00612CD2">
              <w:rPr>
                <w:rFonts w:asciiTheme="majorHAnsi" w:hAnsiTheme="majorHAnsi" w:cstheme="majorHAnsi"/>
                <w:sz w:val="21"/>
                <w:szCs w:val="22"/>
              </w:rPr>
              <w:t xml:space="preserve"> criteria. </w:t>
            </w:r>
          </w:p>
          <w:p w14:paraId="4B55ECFD" w14:textId="77777777" w:rsidR="00AD5D5F" w:rsidRDefault="00AD5D5F" w:rsidP="00582558">
            <w:pPr>
              <w:jc w:val="both"/>
              <w:rPr>
                <w:rFonts w:asciiTheme="majorHAnsi" w:hAnsiTheme="majorHAnsi" w:cstheme="majorHAnsi"/>
                <w:sz w:val="21"/>
                <w:szCs w:val="22"/>
              </w:rPr>
            </w:pPr>
            <w:proofErr w:type="spellStart"/>
            <w:r w:rsidRPr="00612CD2">
              <w:rPr>
                <w:rFonts w:asciiTheme="majorHAnsi" w:hAnsiTheme="majorHAnsi" w:cstheme="majorHAnsi"/>
                <w:sz w:val="21"/>
                <w:szCs w:val="22"/>
                <w:vertAlign w:val="superscript"/>
              </w:rPr>
              <w:t>d</w:t>
            </w:r>
            <w:r w:rsidRPr="00612CD2">
              <w:rPr>
                <w:rFonts w:asciiTheme="majorHAnsi" w:hAnsiTheme="majorHAnsi" w:cstheme="majorHAnsi"/>
                <w:sz w:val="21"/>
                <w:szCs w:val="22"/>
              </w:rPr>
              <w:t>b_iso</w:t>
            </w:r>
            <w:proofErr w:type="spellEnd"/>
            <w:r w:rsidRPr="00612CD2">
              <w:rPr>
                <w:rFonts w:asciiTheme="majorHAnsi" w:hAnsiTheme="majorHAnsi" w:cstheme="majorHAnsi"/>
                <w:sz w:val="21"/>
                <w:szCs w:val="22"/>
              </w:rPr>
              <w:t xml:space="preserve"> obtained at 3.0 Å </w:t>
            </w:r>
            <w:proofErr w:type="spellStart"/>
            <w:r w:rsidRPr="00612CD2">
              <w:rPr>
                <w:rFonts w:asciiTheme="majorHAnsi" w:hAnsiTheme="majorHAnsi" w:cstheme="majorHAnsi"/>
                <w:sz w:val="21"/>
                <w:szCs w:val="22"/>
              </w:rPr>
              <w:t>cutoff</w:t>
            </w:r>
            <w:proofErr w:type="spellEnd"/>
            <w:r w:rsidRPr="00612CD2">
              <w:rPr>
                <w:rFonts w:asciiTheme="majorHAnsi" w:hAnsiTheme="majorHAnsi" w:cstheme="majorHAnsi"/>
                <w:sz w:val="21"/>
                <w:szCs w:val="22"/>
              </w:rPr>
              <w:t xml:space="preserve"> using </w:t>
            </w:r>
            <w:proofErr w:type="spellStart"/>
            <w:r w:rsidRPr="00612CD2">
              <w:rPr>
                <w:rFonts w:asciiTheme="majorHAnsi" w:hAnsiTheme="majorHAnsi" w:cstheme="majorHAnsi"/>
                <w:sz w:val="21"/>
                <w:szCs w:val="22"/>
              </w:rPr>
              <w:t>Autosharpen</w:t>
            </w:r>
            <w:proofErr w:type="spellEnd"/>
            <w:r w:rsidRPr="00612CD2">
              <w:rPr>
                <w:rFonts w:asciiTheme="majorHAnsi" w:hAnsiTheme="majorHAnsi" w:cstheme="majorHAnsi"/>
                <w:sz w:val="21"/>
                <w:szCs w:val="22"/>
              </w:rPr>
              <w:t xml:space="preserve"> (</w:t>
            </w:r>
            <w:proofErr w:type="spellStart"/>
            <w:r w:rsidRPr="00612CD2">
              <w:rPr>
                <w:rFonts w:asciiTheme="majorHAnsi" w:hAnsiTheme="majorHAnsi" w:cstheme="majorHAnsi"/>
                <w:sz w:val="21"/>
                <w:szCs w:val="22"/>
              </w:rPr>
              <w:t>Phenix</w:t>
            </w:r>
            <w:proofErr w:type="spellEnd"/>
            <w:r w:rsidRPr="00612CD2">
              <w:rPr>
                <w:rFonts w:asciiTheme="majorHAnsi" w:hAnsiTheme="majorHAnsi" w:cstheme="majorHAnsi"/>
                <w:sz w:val="21"/>
                <w:szCs w:val="22"/>
              </w:rPr>
              <w:t xml:space="preserve"> v1.20).</w:t>
            </w:r>
          </w:p>
          <w:p w14:paraId="079362A2" w14:textId="55AB7125" w:rsidR="009135ED" w:rsidRPr="009135ED" w:rsidRDefault="009135ED" w:rsidP="00582558">
            <w:pPr>
              <w:jc w:val="both"/>
              <w:rPr>
                <w:rFonts w:asciiTheme="majorHAnsi" w:hAnsiTheme="majorHAnsi" w:cstheme="majorHAnsi"/>
                <w:sz w:val="22"/>
                <w:szCs w:val="22"/>
                <w:vertAlign w:val="superscript"/>
              </w:rPr>
            </w:pPr>
            <w:proofErr w:type="spellStart"/>
            <w:r>
              <w:rPr>
                <w:rFonts w:asciiTheme="majorHAnsi" w:hAnsiTheme="majorHAnsi" w:cstheme="majorHAnsi"/>
                <w:sz w:val="22"/>
                <w:szCs w:val="22"/>
                <w:vertAlign w:val="superscript"/>
              </w:rPr>
              <w:t>e</w:t>
            </w:r>
            <w:r w:rsidRPr="00612CD2">
              <w:rPr>
                <w:rFonts w:asciiTheme="majorHAnsi" w:hAnsiTheme="majorHAnsi" w:cstheme="majorHAnsi"/>
                <w:sz w:val="21"/>
                <w:szCs w:val="22"/>
              </w:rPr>
              <w:t>The</w:t>
            </w:r>
            <w:proofErr w:type="spellEnd"/>
            <w:r w:rsidRPr="00612CD2">
              <w:rPr>
                <w:rFonts w:asciiTheme="majorHAnsi" w:hAnsiTheme="majorHAnsi" w:cstheme="majorHAnsi"/>
                <w:sz w:val="21"/>
                <w:szCs w:val="22"/>
              </w:rPr>
              <w:t xml:space="preserve"> </w:t>
            </w:r>
            <w:r>
              <w:rPr>
                <w:rFonts w:asciiTheme="majorHAnsi" w:hAnsiTheme="majorHAnsi" w:cstheme="majorHAnsi"/>
                <w:sz w:val="21"/>
                <w:szCs w:val="22"/>
              </w:rPr>
              <w:t>stalk</w:t>
            </w:r>
            <w:r w:rsidRPr="00612CD2">
              <w:rPr>
                <w:rFonts w:asciiTheme="majorHAnsi" w:hAnsiTheme="majorHAnsi" w:cstheme="majorHAnsi"/>
                <w:sz w:val="21"/>
                <w:szCs w:val="22"/>
              </w:rPr>
              <w:t xml:space="preserve"> was merged with the open conformation map (EMDB-18163) using the Combine Focused Maps program (</w:t>
            </w:r>
            <w:proofErr w:type="spellStart"/>
            <w:r w:rsidRPr="00612CD2">
              <w:rPr>
                <w:rFonts w:asciiTheme="majorHAnsi" w:hAnsiTheme="majorHAnsi" w:cstheme="majorHAnsi"/>
                <w:sz w:val="21"/>
                <w:szCs w:val="22"/>
              </w:rPr>
              <w:t>Phenix</w:t>
            </w:r>
            <w:proofErr w:type="spellEnd"/>
            <w:r w:rsidRPr="00612CD2">
              <w:rPr>
                <w:rFonts w:asciiTheme="majorHAnsi" w:hAnsiTheme="majorHAnsi" w:cstheme="majorHAnsi"/>
                <w:sz w:val="21"/>
                <w:szCs w:val="22"/>
              </w:rPr>
              <w:t xml:space="preserve"> v1.20.1</w:t>
            </w:r>
            <w:r w:rsidRPr="00612CD2">
              <w:rPr>
                <w:rFonts w:asciiTheme="majorHAnsi" w:hAnsiTheme="majorHAnsi" w:cstheme="majorHAnsi"/>
                <w:sz w:val="21"/>
                <w:szCs w:val="22"/>
              </w:rPr>
              <w:fldChar w:fldCharType="begin">
                <w:fldData xml:space="preserve">PEVuZE5vdGU+PENpdGU+PEF1dGhvcj5MaWVic2NobmVyPC9BdXRob3I+PFllYXI+MjAxOTwvWWVh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</w:fldData>
              </w:fldChar>
            </w:r>
            <w:r>
              <w:rPr>
                <w:rFonts w:asciiTheme="majorHAnsi" w:hAnsiTheme="majorHAnsi" w:cstheme="majorHAnsi"/>
                <w:sz w:val="21"/>
                <w:szCs w:val="22"/>
              </w:rPr>
              <w:instrText xml:space="preserve"> ADDIN EN.CITE </w:instrText>
            </w:r>
            <w:r>
              <w:rPr>
                <w:rFonts w:asciiTheme="majorHAnsi" w:hAnsiTheme="majorHAnsi" w:cstheme="majorHAnsi"/>
                <w:sz w:val="21"/>
                <w:szCs w:val="22"/>
              </w:rPr>
              <w:fldChar w:fldCharType="begin">
                <w:fldData xml:space="preserve">PEVuZE5vdGU+PENpdGU+PEF1dGhvcj5MaWVic2NobmVyPC9BdXRob3I+PFllYXI+MjAxOTwvWWVh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</w:fldData>
              </w:fldChar>
            </w:r>
            <w:r>
              <w:rPr>
                <w:rFonts w:asciiTheme="majorHAnsi" w:hAnsiTheme="majorHAnsi" w:cstheme="majorHAnsi"/>
                <w:sz w:val="21"/>
                <w:szCs w:val="22"/>
              </w:rPr>
              <w:instrText xml:space="preserve"> ADDIN EN.CITE.DATA </w:instrText>
            </w:r>
            <w:r>
              <w:rPr>
                <w:rFonts w:asciiTheme="majorHAnsi" w:hAnsiTheme="majorHAnsi" w:cstheme="majorHAnsi"/>
                <w:sz w:val="21"/>
                <w:szCs w:val="22"/>
              </w:rPr>
            </w:r>
            <w:r>
              <w:rPr>
                <w:rFonts w:asciiTheme="majorHAnsi" w:hAnsiTheme="majorHAnsi" w:cstheme="majorHAnsi"/>
                <w:sz w:val="21"/>
                <w:szCs w:val="22"/>
              </w:rPr>
              <w:fldChar w:fldCharType="end"/>
            </w:r>
            <w:r w:rsidRPr="00612CD2">
              <w:rPr>
                <w:rFonts w:asciiTheme="majorHAnsi" w:hAnsiTheme="majorHAnsi" w:cstheme="majorHAnsi"/>
                <w:sz w:val="21"/>
                <w:szCs w:val="22"/>
              </w:rPr>
              <w:fldChar w:fldCharType="separate"/>
            </w:r>
            <w:r w:rsidRPr="009135ED">
              <w:rPr>
                <w:rFonts w:asciiTheme="majorHAnsi" w:hAnsiTheme="majorHAnsi" w:cstheme="majorHAnsi"/>
                <w:noProof/>
                <w:sz w:val="21"/>
                <w:szCs w:val="22"/>
                <w:vertAlign w:val="superscript"/>
              </w:rPr>
              <w:t>4</w:t>
            </w:r>
            <w:r w:rsidRPr="00612CD2">
              <w:rPr>
                <w:rFonts w:asciiTheme="majorHAnsi" w:hAnsiTheme="majorHAnsi" w:cstheme="majorHAnsi"/>
                <w:sz w:val="21"/>
                <w:szCs w:val="22"/>
              </w:rPr>
              <w:fldChar w:fldCharType="end"/>
            </w:r>
            <w:r w:rsidRPr="00612CD2">
              <w:rPr>
                <w:rFonts w:asciiTheme="majorHAnsi" w:hAnsiTheme="majorHAnsi" w:cstheme="majorHAnsi"/>
                <w:sz w:val="21"/>
                <w:szCs w:val="22"/>
              </w:rPr>
              <w:t>) and used for model building and refinement.</w:t>
            </w:r>
          </w:p>
        </w:tc>
      </w:tr>
    </w:tbl>
    <w:p w14:paraId="2E7A4813" w14:textId="7B89B189" w:rsidR="00770ECE" w:rsidRPr="006D36AF" w:rsidRDefault="00770ECE">
      <w:pPr>
        <w:rPr>
          <w:rFonts w:asciiTheme="majorHAnsi" w:hAnsiTheme="majorHAnsi" w:cstheme="majorHAnsi"/>
        </w:rPr>
      </w:pPr>
    </w:p>
    <w:p w14:paraId="22BA7E06" w14:textId="77777777" w:rsidR="00D26161" w:rsidRPr="006D36AF" w:rsidRDefault="00D26161">
      <w:pPr>
        <w:rPr>
          <w:rFonts w:asciiTheme="majorHAnsi" w:hAnsiTheme="majorHAnsi" w:cstheme="majorHAnsi"/>
        </w:rPr>
      </w:pPr>
    </w:p>
    <w:p w14:paraId="780C1C44" w14:textId="04CBD51C" w:rsidR="000D3E11" w:rsidRPr="006D36AF" w:rsidRDefault="000D3E11" w:rsidP="000D3E11">
      <w:pPr>
        <w:rPr>
          <w:rFonts w:asciiTheme="majorHAnsi" w:hAnsiTheme="majorHAnsi" w:cstheme="majorHAnsi"/>
          <w:b/>
        </w:rPr>
      </w:pPr>
      <w:r w:rsidRPr="006D36AF">
        <w:rPr>
          <w:rFonts w:asciiTheme="majorHAnsi" w:hAnsiTheme="majorHAnsi" w:cstheme="majorHAnsi"/>
          <w:b/>
        </w:rPr>
        <w:t xml:space="preserve">Supplementary </w:t>
      </w:r>
      <w:r w:rsidR="00D26161" w:rsidRPr="006D36AF">
        <w:rPr>
          <w:rFonts w:asciiTheme="majorHAnsi" w:hAnsiTheme="majorHAnsi" w:cstheme="majorHAnsi"/>
          <w:b/>
        </w:rPr>
        <w:t>T</w:t>
      </w:r>
      <w:r w:rsidRPr="006D36AF">
        <w:rPr>
          <w:rFonts w:asciiTheme="majorHAnsi" w:hAnsiTheme="majorHAnsi" w:cstheme="majorHAnsi"/>
          <w:b/>
        </w:rPr>
        <w:t xml:space="preserve">able </w:t>
      </w:r>
      <w:r w:rsidR="003D4EFE" w:rsidRPr="006D36AF">
        <w:rPr>
          <w:rFonts w:asciiTheme="majorHAnsi" w:hAnsiTheme="majorHAnsi" w:cstheme="majorHAnsi"/>
          <w:b/>
        </w:rPr>
        <w:t>3</w:t>
      </w:r>
      <w:r w:rsidRPr="006D36AF">
        <w:rPr>
          <w:rFonts w:asciiTheme="majorHAnsi" w:hAnsiTheme="majorHAnsi" w:cstheme="majorHAnsi"/>
          <w:b/>
        </w:rPr>
        <w:t xml:space="preserve">. RPB7 CTD </w:t>
      </w:r>
      <w:r w:rsidR="006D36AF">
        <w:rPr>
          <w:rFonts w:asciiTheme="majorHAnsi" w:hAnsiTheme="majorHAnsi" w:cstheme="majorHAnsi"/>
          <w:b/>
        </w:rPr>
        <w:t xml:space="preserve">DALI </w:t>
      </w:r>
      <w:r w:rsidRPr="006D36AF">
        <w:rPr>
          <w:rFonts w:asciiTheme="majorHAnsi" w:hAnsiTheme="majorHAnsi" w:cstheme="majorHAnsi"/>
          <w:b/>
        </w:rPr>
        <w:t>structural homology search main results.</w:t>
      </w:r>
    </w:p>
    <w:tbl>
      <w:tblPr>
        <w:tblStyle w:val="TableGrid"/>
        <w:tblW w:w="9121" w:type="dxa"/>
        <w:tblLayout w:type="fixed"/>
        <w:tblLook w:val="04A0" w:firstRow="1" w:lastRow="0" w:firstColumn="1" w:lastColumn="0" w:noHBand="0" w:noVBand="1"/>
      </w:tblPr>
      <w:tblGrid>
        <w:gridCol w:w="3681"/>
        <w:gridCol w:w="1020"/>
        <w:gridCol w:w="850"/>
        <w:gridCol w:w="850"/>
        <w:gridCol w:w="850"/>
        <w:gridCol w:w="850"/>
        <w:gridCol w:w="1020"/>
      </w:tblGrid>
      <w:tr w:rsidR="000D3E11" w:rsidRPr="006D36AF" w14:paraId="3792CBF3" w14:textId="77777777" w:rsidTr="005D3CDB">
        <w:trPr>
          <w:trHeight w:val="586"/>
        </w:trPr>
        <w:tc>
          <w:tcPr>
            <w:tcW w:w="3681" w:type="dxa"/>
            <w:vAlign w:val="center"/>
          </w:tcPr>
          <w:p w14:paraId="03A56800" w14:textId="77777777" w:rsidR="000D3E11" w:rsidRPr="006D36AF" w:rsidRDefault="000D3E11" w:rsidP="005D3CDB">
            <w:pPr>
              <w:jc w:val="center"/>
              <w:rPr>
                <w:rFonts w:asciiTheme="majorHAnsi" w:hAnsiTheme="majorHAnsi" w:cstheme="majorHAnsi"/>
                <w:b/>
              </w:rPr>
            </w:pPr>
            <w:r w:rsidRPr="006D36AF">
              <w:rPr>
                <w:rFonts w:asciiTheme="majorHAnsi" w:hAnsiTheme="majorHAnsi" w:cstheme="majorHAnsi"/>
                <w:b/>
              </w:rPr>
              <w:t>Molecule name</w:t>
            </w:r>
          </w:p>
        </w:tc>
        <w:tc>
          <w:tcPr>
            <w:tcW w:w="1020" w:type="dxa"/>
            <w:vAlign w:val="center"/>
          </w:tcPr>
          <w:p w14:paraId="7B936EE2" w14:textId="77777777" w:rsidR="000D3E11" w:rsidRPr="006D36AF" w:rsidRDefault="000D3E11" w:rsidP="005D3CDB">
            <w:pPr>
              <w:jc w:val="center"/>
              <w:rPr>
                <w:rFonts w:asciiTheme="majorHAnsi" w:hAnsiTheme="majorHAnsi" w:cstheme="majorHAnsi"/>
                <w:b/>
              </w:rPr>
            </w:pPr>
            <w:r w:rsidRPr="006D36AF">
              <w:rPr>
                <w:rFonts w:asciiTheme="majorHAnsi" w:hAnsiTheme="majorHAnsi" w:cstheme="majorHAnsi"/>
                <w:b/>
              </w:rPr>
              <w:t>Z-score</w:t>
            </w:r>
          </w:p>
        </w:tc>
        <w:tc>
          <w:tcPr>
            <w:tcW w:w="850" w:type="dxa"/>
            <w:vAlign w:val="center"/>
          </w:tcPr>
          <w:p w14:paraId="6211DEB8" w14:textId="77777777" w:rsidR="000D3E11" w:rsidRPr="006D36AF" w:rsidRDefault="000D3E11" w:rsidP="005D3CDB">
            <w:pPr>
              <w:jc w:val="center"/>
              <w:rPr>
                <w:rFonts w:asciiTheme="majorHAnsi" w:hAnsiTheme="majorHAnsi" w:cstheme="majorHAnsi"/>
                <w:b/>
              </w:rPr>
            </w:pPr>
            <w:proofErr w:type="spellStart"/>
            <w:r w:rsidRPr="006D36AF">
              <w:rPr>
                <w:rFonts w:asciiTheme="majorHAnsi" w:hAnsiTheme="majorHAnsi" w:cstheme="majorHAnsi"/>
                <w:b/>
              </w:rPr>
              <w:t>rmsd</w:t>
            </w:r>
            <w:proofErr w:type="spellEnd"/>
          </w:p>
        </w:tc>
        <w:tc>
          <w:tcPr>
            <w:tcW w:w="850" w:type="dxa"/>
            <w:vAlign w:val="center"/>
          </w:tcPr>
          <w:p w14:paraId="629A142E" w14:textId="77777777" w:rsidR="000D3E11" w:rsidRPr="006D36AF" w:rsidRDefault="000D3E11" w:rsidP="005D3CDB">
            <w:pPr>
              <w:jc w:val="center"/>
              <w:rPr>
                <w:rFonts w:asciiTheme="majorHAnsi" w:hAnsiTheme="majorHAnsi" w:cstheme="majorHAnsi"/>
                <w:b/>
              </w:rPr>
            </w:pPr>
            <w:proofErr w:type="spellStart"/>
            <w:r w:rsidRPr="006D36AF">
              <w:rPr>
                <w:rFonts w:asciiTheme="majorHAnsi" w:hAnsiTheme="majorHAnsi" w:cstheme="majorHAnsi"/>
                <w:b/>
              </w:rPr>
              <w:t>lali</w:t>
            </w:r>
            <w:proofErr w:type="spellEnd"/>
          </w:p>
        </w:tc>
        <w:tc>
          <w:tcPr>
            <w:tcW w:w="850" w:type="dxa"/>
            <w:vAlign w:val="center"/>
          </w:tcPr>
          <w:p w14:paraId="4C0512A9" w14:textId="77777777" w:rsidR="000D3E11" w:rsidRPr="006D36AF" w:rsidRDefault="000D3E11" w:rsidP="005D3CDB">
            <w:pPr>
              <w:jc w:val="center"/>
              <w:rPr>
                <w:rFonts w:asciiTheme="majorHAnsi" w:hAnsiTheme="majorHAnsi" w:cstheme="majorHAnsi"/>
                <w:b/>
              </w:rPr>
            </w:pPr>
            <w:proofErr w:type="spellStart"/>
            <w:r w:rsidRPr="006D36AF">
              <w:rPr>
                <w:rFonts w:asciiTheme="majorHAnsi" w:hAnsiTheme="majorHAnsi" w:cstheme="majorHAnsi"/>
                <w:b/>
              </w:rPr>
              <w:t>nres</w:t>
            </w:r>
            <w:proofErr w:type="spellEnd"/>
          </w:p>
        </w:tc>
        <w:tc>
          <w:tcPr>
            <w:tcW w:w="850" w:type="dxa"/>
            <w:vAlign w:val="center"/>
          </w:tcPr>
          <w:p w14:paraId="79A9B116" w14:textId="77777777" w:rsidR="000D3E11" w:rsidRPr="006D36AF" w:rsidRDefault="000D3E11" w:rsidP="005D3CDB">
            <w:pPr>
              <w:jc w:val="center"/>
              <w:rPr>
                <w:rFonts w:asciiTheme="majorHAnsi" w:hAnsiTheme="majorHAnsi" w:cstheme="majorHAnsi"/>
                <w:b/>
              </w:rPr>
            </w:pPr>
            <w:r w:rsidRPr="006D36AF">
              <w:rPr>
                <w:rFonts w:asciiTheme="majorHAnsi" w:hAnsiTheme="majorHAnsi" w:cstheme="majorHAnsi"/>
                <w:b/>
              </w:rPr>
              <w:t>%id</w:t>
            </w:r>
          </w:p>
        </w:tc>
        <w:tc>
          <w:tcPr>
            <w:tcW w:w="1020" w:type="dxa"/>
            <w:vAlign w:val="center"/>
          </w:tcPr>
          <w:p w14:paraId="7DFB9512" w14:textId="77777777" w:rsidR="000D3E11" w:rsidRPr="006D36AF" w:rsidRDefault="000D3E11" w:rsidP="005D3CDB">
            <w:pPr>
              <w:jc w:val="center"/>
              <w:rPr>
                <w:rFonts w:asciiTheme="majorHAnsi" w:hAnsiTheme="majorHAnsi" w:cstheme="majorHAnsi"/>
                <w:b/>
              </w:rPr>
            </w:pPr>
            <w:r w:rsidRPr="006D36AF">
              <w:rPr>
                <w:rFonts w:asciiTheme="majorHAnsi" w:hAnsiTheme="majorHAnsi" w:cstheme="majorHAnsi"/>
                <w:b/>
              </w:rPr>
              <w:t>PDB</w:t>
            </w:r>
          </w:p>
        </w:tc>
      </w:tr>
      <w:tr w:rsidR="000D3E11" w:rsidRPr="006D36AF" w14:paraId="486A90DD" w14:textId="77777777" w:rsidTr="005D3CDB">
        <w:trPr>
          <w:trHeight w:val="586"/>
        </w:trPr>
        <w:tc>
          <w:tcPr>
            <w:tcW w:w="3681" w:type="dxa"/>
            <w:vAlign w:val="center"/>
          </w:tcPr>
          <w:p w14:paraId="15A6FF39" w14:textId="77777777" w:rsidR="000D3E11" w:rsidRPr="006D36AF" w:rsidRDefault="000D3E11" w:rsidP="005D3CDB">
            <w:pPr>
              <w:jc w:val="center"/>
              <w:rPr>
                <w:rFonts w:asciiTheme="majorHAnsi" w:hAnsiTheme="majorHAnsi" w:cstheme="majorHAnsi"/>
                <w:sz w:val="21"/>
                <w:szCs w:val="21"/>
              </w:rPr>
            </w:pPr>
            <w:r w:rsidRPr="006D36AF">
              <w:rPr>
                <w:rFonts w:asciiTheme="majorHAnsi" w:hAnsiTheme="majorHAnsi" w:cstheme="majorHAnsi"/>
                <w:i/>
                <w:sz w:val="21"/>
                <w:szCs w:val="21"/>
              </w:rPr>
              <w:t>Homo sapiens</w:t>
            </w:r>
            <w:r w:rsidRPr="006D36AF">
              <w:rPr>
                <w:rFonts w:asciiTheme="majorHAnsi" w:hAnsiTheme="majorHAnsi" w:cstheme="majorHAnsi"/>
                <w:sz w:val="21"/>
                <w:szCs w:val="21"/>
              </w:rPr>
              <w:t xml:space="preserve"> Cap-specific mRNA (nucleoside-2'-O-)-methyltransferase 1</w:t>
            </w:r>
          </w:p>
        </w:tc>
        <w:tc>
          <w:tcPr>
            <w:tcW w:w="1020" w:type="dxa"/>
            <w:vAlign w:val="center"/>
          </w:tcPr>
          <w:p w14:paraId="4299EE4C"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6.3</w:t>
            </w:r>
          </w:p>
        </w:tc>
        <w:tc>
          <w:tcPr>
            <w:tcW w:w="850" w:type="dxa"/>
            <w:vAlign w:val="center"/>
          </w:tcPr>
          <w:p w14:paraId="2657A31E"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2.8</w:t>
            </w:r>
          </w:p>
        </w:tc>
        <w:tc>
          <w:tcPr>
            <w:tcW w:w="850" w:type="dxa"/>
            <w:vAlign w:val="center"/>
          </w:tcPr>
          <w:p w14:paraId="0B1970A5"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127</w:t>
            </w:r>
          </w:p>
        </w:tc>
        <w:tc>
          <w:tcPr>
            <w:tcW w:w="850" w:type="dxa"/>
            <w:vAlign w:val="center"/>
          </w:tcPr>
          <w:p w14:paraId="6A032D00"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406</w:t>
            </w:r>
          </w:p>
        </w:tc>
        <w:tc>
          <w:tcPr>
            <w:tcW w:w="850" w:type="dxa"/>
            <w:vAlign w:val="center"/>
          </w:tcPr>
          <w:p w14:paraId="16E248A5"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8</w:t>
            </w:r>
          </w:p>
        </w:tc>
        <w:tc>
          <w:tcPr>
            <w:tcW w:w="1020" w:type="dxa"/>
            <w:vAlign w:val="center"/>
          </w:tcPr>
          <w:p w14:paraId="0209AE26"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4n48-B</w:t>
            </w:r>
          </w:p>
        </w:tc>
      </w:tr>
      <w:tr w:rsidR="000D3E11" w:rsidRPr="006D36AF" w14:paraId="7F94D639" w14:textId="77777777" w:rsidTr="005D3CDB">
        <w:trPr>
          <w:trHeight w:val="586"/>
        </w:trPr>
        <w:tc>
          <w:tcPr>
            <w:tcW w:w="3681" w:type="dxa"/>
            <w:vAlign w:val="center"/>
          </w:tcPr>
          <w:p w14:paraId="3B445CCF" w14:textId="77777777" w:rsidR="000D3E11" w:rsidRPr="006D36AF" w:rsidRDefault="000D3E11" w:rsidP="005D3CDB">
            <w:pPr>
              <w:jc w:val="center"/>
              <w:rPr>
                <w:rFonts w:asciiTheme="majorHAnsi" w:hAnsiTheme="majorHAnsi" w:cstheme="majorHAnsi"/>
                <w:sz w:val="21"/>
                <w:szCs w:val="21"/>
              </w:rPr>
            </w:pPr>
            <w:r w:rsidRPr="006D36AF">
              <w:rPr>
                <w:rFonts w:asciiTheme="majorHAnsi" w:hAnsiTheme="majorHAnsi" w:cstheme="majorHAnsi"/>
                <w:i/>
                <w:sz w:val="21"/>
                <w:szCs w:val="21"/>
              </w:rPr>
              <w:t>Rattus norvegicus</w:t>
            </w:r>
            <w:r w:rsidRPr="006D36AF">
              <w:rPr>
                <w:rFonts w:asciiTheme="majorHAnsi" w:hAnsiTheme="majorHAnsi" w:cstheme="majorHAnsi"/>
                <w:sz w:val="21"/>
                <w:szCs w:val="21"/>
              </w:rPr>
              <w:t xml:space="preserve"> Signal transducer and activator of transcription</w:t>
            </w:r>
          </w:p>
        </w:tc>
        <w:tc>
          <w:tcPr>
            <w:tcW w:w="1020" w:type="dxa"/>
            <w:vAlign w:val="center"/>
          </w:tcPr>
          <w:p w14:paraId="48A9389B"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6.2</w:t>
            </w:r>
          </w:p>
        </w:tc>
        <w:tc>
          <w:tcPr>
            <w:tcW w:w="850" w:type="dxa"/>
            <w:vAlign w:val="center"/>
          </w:tcPr>
          <w:p w14:paraId="1EED701F"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7.3</w:t>
            </w:r>
          </w:p>
        </w:tc>
        <w:tc>
          <w:tcPr>
            <w:tcW w:w="850" w:type="dxa"/>
            <w:vAlign w:val="center"/>
          </w:tcPr>
          <w:p w14:paraId="15F318A0"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65</w:t>
            </w:r>
          </w:p>
        </w:tc>
        <w:tc>
          <w:tcPr>
            <w:tcW w:w="850" w:type="dxa"/>
            <w:vAlign w:val="center"/>
          </w:tcPr>
          <w:p w14:paraId="2A0470EB"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128</w:t>
            </w:r>
          </w:p>
        </w:tc>
        <w:tc>
          <w:tcPr>
            <w:tcW w:w="850" w:type="dxa"/>
            <w:vAlign w:val="center"/>
          </w:tcPr>
          <w:p w14:paraId="076CA318"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8</w:t>
            </w:r>
          </w:p>
        </w:tc>
        <w:tc>
          <w:tcPr>
            <w:tcW w:w="1020" w:type="dxa"/>
            <w:vAlign w:val="center"/>
          </w:tcPr>
          <w:p w14:paraId="6DB97A47"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7zn7-D</w:t>
            </w:r>
          </w:p>
        </w:tc>
      </w:tr>
      <w:tr w:rsidR="000D3E11" w:rsidRPr="006D36AF" w14:paraId="2D3A5477" w14:textId="77777777" w:rsidTr="005D3CDB">
        <w:trPr>
          <w:trHeight w:val="586"/>
        </w:trPr>
        <w:tc>
          <w:tcPr>
            <w:tcW w:w="3681" w:type="dxa"/>
            <w:vAlign w:val="center"/>
          </w:tcPr>
          <w:p w14:paraId="0BEB4039" w14:textId="77777777" w:rsidR="000D3E11" w:rsidRPr="006D36AF" w:rsidRDefault="000D3E11" w:rsidP="005D3CDB">
            <w:pPr>
              <w:jc w:val="center"/>
              <w:rPr>
                <w:rFonts w:asciiTheme="majorHAnsi" w:hAnsiTheme="majorHAnsi" w:cstheme="majorHAnsi"/>
                <w:sz w:val="21"/>
                <w:szCs w:val="21"/>
              </w:rPr>
            </w:pPr>
            <w:r w:rsidRPr="006D36AF">
              <w:rPr>
                <w:rFonts w:asciiTheme="majorHAnsi" w:hAnsiTheme="majorHAnsi" w:cstheme="majorHAnsi"/>
                <w:i/>
                <w:sz w:val="21"/>
                <w:szCs w:val="21"/>
              </w:rPr>
              <w:t>R. norvegicus</w:t>
            </w:r>
            <w:r w:rsidRPr="006D36AF">
              <w:rPr>
                <w:rFonts w:asciiTheme="majorHAnsi" w:hAnsiTheme="majorHAnsi" w:cstheme="majorHAnsi"/>
                <w:sz w:val="21"/>
                <w:szCs w:val="21"/>
              </w:rPr>
              <w:t xml:space="preserve"> </w:t>
            </w:r>
            <w:proofErr w:type="spellStart"/>
            <w:r w:rsidRPr="006D36AF">
              <w:rPr>
                <w:rFonts w:asciiTheme="majorHAnsi" w:hAnsiTheme="majorHAnsi" w:cstheme="majorHAnsi"/>
                <w:sz w:val="21"/>
                <w:szCs w:val="21"/>
              </w:rPr>
              <w:t>Synaptosomal</w:t>
            </w:r>
            <w:proofErr w:type="spellEnd"/>
            <w:r w:rsidRPr="006D36AF">
              <w:rPr>
                <w:rFonts w:asciiTheme="majorHAnsi" w:hAnsiTheme="majorHAnsi" w:cstheme="majorHAnsi"/>
                <w:sz w:val="21"/>
                <w:szCs w:val="21"/>
              </w:rPr>
              <w:t>-associated protein 25</w:t>
            </w:r>
          </w:p>
        </w:tc>
        <w:tc>
          <w:tcPr>
            <w:tcW w:w="1020" w:type="dxa"/>
            <w:vAlign w:val="center"/>
          </w:tcPr>
          <w:p w14:paraId="5B0B7364"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6.1</w:t>
            </w:r>
          </w:p>
        </w:tc>
        <w:tc>
          <w:tcPr>
            <w:tcW w:w="850" w:type="dxa"/>
            <w:vAlign w:val="center"/>
          </w:tcPr>
          <w:p w14:paraId="6156B55E"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5.0</w:t>
            </w:r>
          </w:p>
        </w:tc>
        <w:tc>
          <w:tcPr>
            <w:tcW w:w="850" w:type="dxa"/>
            <w:vAlign w:val="center"/>
          </w:tcPr>
          <w:p w14:paraId="5678C285"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68</w:t>
            </w:r>
          </w:p>
        </w:tc>
        <w:tc>
          <w:tcPr>
            <w:tcW w:w="850" w:type="dxa"/>
            <w:vAlign w:val="center"/>
          </w:tcPr>
          <w:p w14:paraId="71CB4D51"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147</w:t>
            </w:r>
          </w:p>
        </w:tc>
        <w:tc>
          <w:tcPr>
            <w:tcW w:w="850" w:type="dxa"/>
            <w:vAlign w:val="center"/>
          </w:tcPr>
          <w:p w14:paraId="1F6216F0"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9</w:t>
            </w:r>
          </w:p>
        </w:tc>
        <w:tc>
          <w:tcPr>
            <w:tcW w:w="1020" w:type="dxa"/>
            <w:vAlign w:val="center"/>
          </w:tcPr>
          <w:p w14:paraId="1116A811"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6mdm-H</w:t>
            </w:r>
          </w:p>
        </w:tc>
      </w:tr>
      <w:tr w:rsidR="000D3E11" w:rsidRPr="006D36AF" w14:paraId="74433BF4" w14:textId="77777777" w:rsidTr="005D3CDB">
        <w:trPr>
          <w:trHeight w:val="586"/>
        </w:trPr>
        <w:tc>
          <w:tcPr>
            <w:tcW w:w="3681" w:type="dxa"/>
            <w:vAlign w:val="center"/>
          </w:tcPr>
          <w:p w14:paraId="31C72D3A" w14:textId="77777777" w:rsidR="000D3E11" w:rsidRPr="006D36AF" w:rsidRDefault="000D3E11" w:rsidP="005D3CDB">
            <w:pPr>
              <w:jc w:val="center"/>
              <w:rPr>
                <w:rFonts w:asciiTheme="majorHAnsi" w:hAnsiTheme="majorHAnsi" w:cstheme="majorHAnsi"/>
                <w:sz w:val="21"/>
                <w:szCs w:val="21"/>
              </w:rPr>
            </w:pPr>
            <w:proofErr w:type="spellStart"/>
            <w:r w:rsidRPr="006D36AF">
              <w:rPr>
                <w:rFonts w:asciiTheme="majorHAnsi" w:hAnsiTheme="majorHAnsi" w:cstheme="majorHAnsi"/>
                <w:i/>
                <w:sz w:val="21"/>
                <w:szCs w:val="21"/>
              </w:rPr>
              <w:t>Polytomella</w:t>
            </w:r>
            <w:proofErr w:type="spellEnd"/>
            <w:r w:rsidRPr="006D36AF">
              <w:rPr>
                <w:rFonts w:asciiTheme="majorHAnsi" w:hAnsiTheme="majorHAnsi" w:cstheme="majorHAnsi"/>
                <w:i/>
                <w:sz w:val="21"/>
                <w:szCs w:val="21"/>
              </w:rPr>
              <w:t xml:space="preserve"> sp.</w:t>
            </w:r>
            <w:r w:rsidRPr="006D36AF">
              <w:rPr>
                <w:rFonts w:asciiTheme="majorHAnsi" w:hAnsiTheme="majorHAnsi" w:cstheme="majorHAnsi"/>
                <w:sz w:val="21"/>
                <w:szCs w:val="21"/>
              </w:rPr>
              <w:t xml:space="preserve"> Asa-10: </w:t>
            </w:r>
            <w:proofErr w:type="spellStart"/>
            <w:r w:rsidRPr="006D36AF">
              <w:rPr>
                <w:rFonts w:asciiTheme="majorHAnsi" w:hAnsiTheme="majorHAnsi" w:cstheme="majorHAnsi"/>
                <w:sz w:val="21"/>
                <w:szCs w:val="21"/>
              </w:rPr>
              <w:t>Polytomella</w:t>
            </w:r>
            <w:proofErr w:type="spellEnd"/>
            <w:r w:rsidRPr="006D36AF">
              <w:rPr>
                <w:rFonts w:asciiTheme="majorHAnsi" w:hAnsiTheme="majorHAnsi" w:cstheme="majorHAnsi"/>
                <w:sz w:val="21"/>
                <w:szCs w:val="21"/>
              </w:rPr>
              <w:t xml:space="preserve"> F-ATP synthase associated protein ASA1</w:t>
            </w:r>
          </w:p>
        </w:tc>
        <w:tc>
          <w:tcPr>
            <w:tcW w:w="1020" w:type="dxa"/>
            <w:vAlign w:val="center"/>
          </w:tcPr>
          <w:p w14:paraId="411ED54C"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6.1</w:t>
            </w:r>
          </w:p>
        </w:tc>
        <w:tc>
          <w:tcPr>
            <w:tcW w:w="850" w:type="dxa"/>
            <w:vAlign w:val="center"/>
          </w:tcPr>
          <w:p w14:paraId="56E9AC89"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5.4</w:t>
            </w:r>
          </w:p>
        </w:tc>
        <w:tc>
          <w:tcPr>
            <w:tcW w:w="850" w:type="dxa"/>
            <w:vAlign w:val="center"/>
          </w:tcPr>
          <w:p w14:paraId="5D8CDB22"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89</w:t>
            </w:r>
          </w:p>
        </w:tc>
        <w:tc>
          <w:tcPr>
            <w:tcW w:w="850" w:type="dxa"/>
            <w:vAlign w:val="center"/>
          </w:tcPr>
          <w:p w14:paraId="7FBF9F9C"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595</w:t>
            </w:r>
          </w:p>
        </w:tc>
        <w:tc>
          <w:tcPr>
            <w:tcW w:w="850" w:type="dxa"/>
            <w:vAlign w:val="center"/>
          </w:tcPr>
          <w:p w14:paraId="755B11F7"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w:t>
            </w:r>
          </w:p>
        </w:tc>
        <w:tc>
          <w:tcPr>
            <w:tcW w:w="1020" w:type="dxa"/>
            <w:vAlign w:val="center"/>
          </w:tcPr>
          <w:p w14:paraId="41CD18F5"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6rd4-1</w:t>
            </w:r>
          </w:p>
        </w:tc>
      </w:tr>
      <w:tr w:rsidR="000D3E11" w:rsidRPr="006D36AF" w14:paraId="64A8EF59" w14:textId="77777777" w:rsidTr="005D3CDB">
        <w:trPr>
          <w:trHeight w:val="586"/>
        </w:trPr>
        <w:tc>
          <w:tcPr>
            <w:tcW w:w="3681" w:type="dxa"/>
            <w:vAlign w:val="center"/>
          </w:tcPr>
          <w:p w14:paraId="525FEE62" w14:textId="77777777" w:rsidR="000D3E11" w:rsidRPr="006D36AF" w:rsidRDefault="000D3E11" w:rsidP="005D3CDB">
            <w:pPr>
              <w:jc w:val="center"/>
              <w:rPr>
                <w:rFonts w:asciiTheme="majorHAnsi" w:hAnsiTheme="majorHAnsi" w:cstheme="majorHAnsi"/>
                <w:sz w:val="21"/>
                <w:szCs w:val="21"/>
              </w:rPr>
            </w:pPr>
            <w:r w:rsidRPr="006D36AF">
              <w:rPr>
                <w:rFonts w:asciiTheme="majorHAnsi" w:hAnsiTheme="majorHAnsi" w:cstheme="majorHAnsi"/>
                <w:i/>
                <w:sz w:val="21"/>
                <w:szCs w:val="21"/>
              </w:rPr>
              <w:t>Bacillus sp.</w:t>
            </w:r>
            <w:r w:rsidRPr="006D36AF">
              <w:rPr>
                <w:rFonts w:asciiTheme="majorHAnsi" w:hAnsiTheme="majorHAnsi" w:cstheme="majorHAnsi"/>
                <w:sz w:val="21"/>
                <w:szCs w:val="21"/>
              </w:rPr>
              <w:t xml:space="preserve"> Nicking endonuclease </w:t>
            </w:r>
            <w:proofErr w:type="gramStart"/>
            <w:r w:rsidRPr="006D36AF">
              <w:rPr>
                <w:rFonts w:asciiTheme="majorHAnsi" w:hAnsiTheme="majorHAnsi" w:cstheme="majorHAnsi"/>
                <w:sz w:val="21"/>
                <w:szCs w:val="21"/>
              </w:rPr>
              <w:t>N.BspD</w:t>
            </w:r>
            <w:proofErr w:type="gramEnd"/>
            <w:r w:rsidRPr="006D36AF">
              <w:rPr>
                <w:rFonts w:asciiTheme="majorHAnsi" w:hAnsiTheme="majorHAnsi" w:cstheme="majorHAnsi"/>
                <w:sz w:val="21"/>
                <w:szCs w:val="21"/>
              </w:rPr>
              <w:t>6I</w:t>
            </w:r>
          </w:p>
        </w:tc>
        <w:tc>
          <w:tcPr>
            <w:tcW w:w="1020" w:type="dxa"/>
            <w:vAlign w:val="center"/>
          </w:tcPr>
          <w:p w14:paraId="4549116C"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5.9</w:t>
            </w:r>
          </w:p>
        </w:tc>
        <w:tc>
          <w:tcPr>
            <w:tcW w:w="850" w:type="dxa"/>
            <w:vAlign w:val="center"/>
          </w:tcPr>
          <w:p w14:paraId="1F2E44B0"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4.0</w:t>
            </w:r>
          </w:p>
        </w:tc>
        <w:tc>
          <w:tcPr>
            <w:tcW w:w="850" w:type="dxa"/>
            <w:vAlign w:val="center"/>
          </w:tcPr>
          <w:p w14:paraId="4D0DCF5B"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86</w:t>
            </w:r>
          </w:p>
        </w:tc>
        <w:tc>
          <w:tcPr>
            <w:tcW w:w="850" w:type="dxa"/>
            <w:vAlign w:val="center"/>
          </w:tcPr>
          <w:p w14:paraId="25D8B179"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594</w:t>
            </w:r>
          </w:p>
        </w:tc>
        <w:tc>
          <w:tcPr>
            <w:tcW w:w="850" w:type="dxa"/>
            <w:vAlign w:val="center"/>
          </w:tcPr>
          <w:p w14:paraId="051D3984"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8</w:t>
            </w:r>
          </w:p>
        </w:tc>
        <w:tc>
          <w:tcPr>
            <w:tcW w:w="1020" w:type="dxa"/>
            <w:vAlign w:val="center"/>
          </w:tcPr>
          <w:p w14:paraId="4D34262A"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4wl5-A</w:t>
            </w:r>
          </w:p>
        </w:tc>
      </w:tr>
      <w:tr w:rsidR="000D3E11" w:rsidRPr="006D36AF" w14:paraId="1F368BFF" w14:textId="77777777" w:rsidTr="005D3CDB">
        <w:trPr>
          <w:trHeight w:val="586"/>
        </w:trPr>
        <w:tc>
          <w:tcPr>
            <w:tcW w:w="3681" w:type="dxa"/>
            <w:vAlign w:val="center"/>
          </w:tcPr>
          <w:p w14:paraId="3FF31E38" w14:textId="77777777" w:rsidR="000D3E11" w:rsidRPr="006D36AF" w:rsidRDefault="000D3E11" w:rsidP="005D3CDB">
            <w:pPr>
              <w:jc w:val="center"/>
              <w:rPr>
                <w:rFonts w:asciiTheme="majorHAnsi" w:hAnsiTheme="majorHAnsi" w:cstheme="majorHAnsi"/>
                <w:sz w:val="21"/>
                <w:szCs w:val="21"/>
              </w:rPr>
            </w:pPr>
            <w:r w:rsidRPr="006D36AF">
              <w:rPr>
                <w:rFonts w:asciiTheme="majorHAnsi" w:hAnsiTheme="majorHAnsi" w:cstheme="majorHAnsi"/>
                <w:i/>
                <w:sz w:val="21"/>
                <w:szCs w:val="21"/>
              </w:rPr>
              <w:t>Escherichia coli</w:t>
            </w:r>
            <w:r w:rsidRPr="006D36AF">
              <w:rPr>
                <w:rFonts w:asciiTheme="majorHAnsi" w:hAnsiTheme="majorHAnsi" w:cstheme="majorHAnsi"/>
                <w:sz w:val="21"/>
                <w:szCs w:val="21"/>
              </w:rPr>
              <w:t xml:space="preserve"> Mechanosensitive channel </w:t>
            </w:r>
            <w:proofErr w:type="spellStart"/>
            <w:r w:rsidRPr="006D36AF">
              <w:rPr>
                <w:rFonts w:asciiTheme="majorHAnsi" w:hAnsiTheme="majorHAnsi" w:cstheme="majorHAnsi"/>
                <w:sz w:val="21"/>
                <w:szCs w:val="21"/>
              </w:rPr>
              <w:t>MscK</w:t>
            </w:r>
            <w:proofErr w:type="spellEnd"/>
          </w:p>
        </w:tc>
        <w:tc>
          <w:tcPr>
            <w:tcW w:w="1020" w:type="dxa"/>
            <w:vAlign w:val="center"/>
          </w:tcPr>
          <w:p w14:paraId="6CDB31F8"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5.8</w:t>
            </w:r>
          </w:p>
        </w:tc>
        <w:tc>
          <w:tcPr>
            <w:tcW w:w="850" w:type="dxa"/>
            <w:vAlign w:val="center"/>
          </w:tcPr>
          <w:p w14:paraId="3018D8F4"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5.5</w:t>
            </w:r>
          </w:p>
        </w:tc>
        <w:tc>
          <w:tcPr>
            <w:tcW w:w="850" w:type="dxa"/>
            <w:vAlign w:val="center"/>
          </w:tcPr>
          <w:p w14:paraId="4447C4CF"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71</w:t>
            </w:r>
          </w:p>
        </w:tc>
        <w:tc>
          <w:tcPr>
            <w:tcW w:w="850" w:type="dxa"/>
            <w:vAlign w:val="center"/>
          </w:tcPr>
          <w:p w14:paraId="10560D92"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723</w:t>
            </w:r>
          </w:p>
        </w:tc>
        <w:tc>
          <w:tcPr>
            <w:tcW w:w="850" w:type="dxa"/>
            <w:vAlign w:val="center"/>
          </w:tcPr>
          <w:p w14:paraId="505361BF"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11</w:t>
            </w:r>
          </w:p>
        </w:tc>
        <w:tc>
          <w:tcPr>
            <w:tcW w:w="1020" w:type="dxa"/>
            <w:vAlign w:val="center"/>
          </w:tcPr>
          <w:p w14:paraId="29D9AFB5"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7uw5-A</w:t>
            </w:r>
          </w:p>
        </w:tc>
      </w:tr>
      <w:tr w:rsidR="000D3E11" w:rsidRPr="006D36AF" w14:paraId="0D7CFBBB" w14:textId="77777777" w:rsidTr="005D3CDB">
        <w:trPr>
          <w:trHeight w:val="586"/>
        </w:trPr>
        <w:tc>
          <w:tcPr>
            <w:tcW w:w="3681" w:type="dxa"/>
            <w:vAlign w:val="center"/>
          </w:tcPr>
          <w:p w14:paraId="0AA575EE" w14:textId="77777777" w:rsidR="000D3E11" w:rsidRPr="006D36AF" w:rsidRDefault="000D3E11" w:rsidP="005D3CDB">
            <w:pPr>
              <w:jc w:val="center"/>
              <w:rPr>
                <w:rFonts w:asciiTheme="majorHAnsi" w:hAnsiTheme="majorHAnsi" w:cstheme="majorHAnsi"/>
                <w:sz w:val="21"/>
                <w:szCs w:val="21"/>
              </w:rPr>
            </w:pPr>
            <w:r w:rsidRPr="006D36AF">
              <w:rPr>
                <w:rFonts w:asciiTheme="majorHAnsi" w:hAnsiTheme="majorHAnsi" w:cstheme="majorHAnsi"/>
                <w:i/>
                <w:sz w:val="21"/>
                <w:szCs w:val="21"/>
              </w:rPr>
              <w:t>Saccharomyces cerevisiae</w:t>
            </w:r>
            <w:r w:rsidRPr="006D36AF">
              <w:rPr>
                <w:rFonts w:asciiTheme="majorHAnsi" w:hAnsiTheme="majorHAnsi" w:cstheme="majorHAnsi"/>
                <w:sz w:val="21"/>
                <w:szCs w:val="21"/>
              </w:rPr>
              <w:t xml:space="preserve"> Transcriptional activator SPT7</w:t>
            </w:r>
          </w:p>
        </w:tc>
        <w:tc>
          <w:tcPr>
            <w:tcW w:w="1020" w:type="dxa"/>
            <w:vAlign w:val="center"/>
          </w:tcPr>
          <w:p w14:paraId="08A9D919"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5.8</w:t>
            </w:r>
          </w:p>
        </w:tc>
        <w:tc>
          <w:tcPr>
            <w:tcW w:w="850" w:type="dxa"/>
            <w:vAlign w:val="center"/>
          </w:tcPr>
          <w:p w14:paraId="76FA38F2"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5.2</w:t>
            </w:r>
          </w:p>
        </w:tc>
        <w:tc>
          <w:tcPr>
            <w:tcW w:w="850" w:type="dxa"/>
            <w:vAlign w:val="center"/>
          </w:tcPr>
          <w:p w14:paraId="786783D6"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62</w:t>
            </w:r>
          </w:p>
        </w:tc>
        <w:tc>
          <w:tcPr>
            <w:tcW w:w="850" w:type="dxa"/>
            <w:vAlign w:val="center"/>
          </w:tcPr>
          <w:p w14:paraId="3639A68C"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279</w:t>
            </w:r>
          </w:p>
        </w:tc>
        <w:tc>
          <w:tcPr>
            <w:tcW w:w="850" w:type="dxa"/>
            <w:vAlign w:val="center"/>
          </w:tcPr>
          <w:p w14:paraId="5CB721CC"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13</w:t>
            </w:r>
          </w:p>
        </w:tc>
        <w:tc>
          <w:tcPr>
            <w:tcW w:w="1020" w:type="dxa"/>
            <w:vAlign w:val="center"/>
          </w:tcPr>
          <w:p w14:paraId="7898803F"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6t9i-K</w:t>
            </w:r>
          </w:p>
        </w:tc>
      </w:tr>
      <w:tr w:rsidR="000D3E11" w:rsidRPr="006D36AF" w14:paraId="2BE939DE" w14:textId="77777777" w:rsidTr="005D3CDB">
        <w:trPr>
          <w:trHeight w:val="586"/>
        </w:trPr>
        <w:tc>
          <w:tcPr>
            <w:tcW w:w="3681" w:type="dxa"/>
            <w:vAlign w:val="center"/>
          </w:tcPr>
          <w:p w14:paraId="0ED1FEBE" w14:textId="77777777" w:rsidR="000D3E11" w:rsidRPr="006D36AF" w:rsidRDefault="000D3E11" w:rsidP="005D3CDB">
            <w:pPr>
              <w:jc w:val="center"/>
              <w:rPr>
                <w:rFonts w:asciiTheme="majorHAnsi" w:hAnsiTheme="majorHAnsi" w:cstheme="majorHAnsi"/>
                <w:sz w:val="21"/>
                <w:szCs w:val="21"/>
              </w:rPr>
            </w:pPr>
            <w:proofErr w:type="spellStart"/>
            <w:r w:rsidRPr="006D36AF">
              <w:rPr>
                <w:rFonts w:asciiTheme="majorHAnsi" w:hAnsiTheme="majorHAnsi" w:cstheme="majorHAnsi"/>
                <w:i/>
                <w:sz w:val="21"/>
                <w:szCs w:val="21"/>
              </w:rPr>
              <w:t>Wolinella</w:t>
            </w:r>
            <w:proofErr w:type="spellEnd"/>
            <w:r w:rsidRPr="006D36AF">
              <w:rPr>
                <w:rFonts w:asciiTheme="majorHAnsi" w:hAnsiTheme="majorHAnsi" w:cstheme="majorHAnsi"/>
                <w:i/>
                <w:sz w:val="21"/>
                <w:szCs w:val="21"/>
              </w:rPr>
              <w:t xml:space="preserve"> succinogenes</w:t>
            </w:r>
            <w:r w:rsidRPr="006D36AF">
              <w:rPr>
                <w:rFonts w:asciiTheme="majorHAnsi" w:hAnsiTheme="majorHAnsi" w:cstheme="majorHAnsi"/>
                <w:sz w:val="21"/>
                <w:szCs w:val="21"/>
              </w:rPr>
              <w:t xml:space="preserve"> MCCA</w:t>
            </w:r>
          </w:p>
        </w:tc>
        <w:tc>
          <w:tcPr>
            <w:tcW w:w="1020" w:type="dxa"/>
            <w:vAlign w:val="center"/>
          </w:tcPr>
          <w:p w14:paraId="29266F47"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5.7</w:t>
            </w:r>
          </w:p>
        </w:tc>
        <w:tc>
          <w:tcPr>
            <w:tcW w:w="850" w:type="dxa"/>
            <w:vAlign w:val="center"/>
          </w:tcPr>
          <w:p w14:paraId="4287CFBC"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3.3</w:t>
            </w:r>
          </w:p>
        </w:tc>
        <w:tc>
          <w:tcPr>
            <w:tcW w:w="850" w:type="dxa"/>
            <w:vAlign w:val="center"/>
          </w:tcPr>
          <w:p w14:paraId="6F392A13"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75</w:t>
            </w:r>
          </w:p>
        </w:tc>
        <w:tc>
          <w:tcPr>
            <w:tcW w:w="850" w:type="dxa"/>
            <w:vAlign w:val="center"/>
          </w:tcPr>
          <w:p w14:paraId="7F0FFF61"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660</w:t>
            </w:r>
          </w:p>
        </w:tc>
        <w:tc>
          <w:tcPr>
            <w:tcW w:w="850" w:type="dxa"/>
            <w:vAlign w:val="center"/>
          </w:tcPr>
          <w:p w14:paraId="23C51C68"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4</w:t>
            </w:r>
          </w:p>
        </w:tc>
        <w:tc>
          <w:tcPr>
            <w:tcW w:w="1020" w:type="dxa"/>
            <w:vAlign w:val="center"/>
          </w:tcPr>
          <w:p w14:paraId="5BDF9879"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4rkm-B</w:t>
            </w:r>
          </w:p>
        </w:tc>
      </w:tr>
      <w:tr w:rsidR="000D3E11" w:rsidRPr="006D36AF" w14:paraId="2C1E796B" w14:textId="77777777" w:rsidTr="005D3CDB">
        <w:trPr>
          <w:trHeight w:val="586"/>
        </w:trPr>
        <w:tc>
          <w:tcPr>
            <w:tcW w:w="3681" w:type="dxa"/>
            <w:vAlign w:val="center"/>
          </w:tcPr>
          <w:p w14:paraId="2D5DC04F" w14:textId="77777777" w:rsidR="000D3E11" w:rsidRPr="006D36AF" w:rsidRDefault="000D3E11" w:rsidP="005D3CDB">
            <w:pPr>
              <w:jc w:val="center"/>
              <w:rPr>
                <w:rFonts w:asciiTheme="majorHAnsi" w:hAnsiTheme="majorHAnsi" w:cstheme="majorHAnsi"/>
                <w:sz w:val="21"/>
                <w:szCs w:val="21"/>
              </w:rPr>
            </w:pPr>
            <w:r w:rsidRPr="006D36AF">
              <w:rPr>
                <w:rFonts w:asciiTheme="majorHAnsi" w:hAnsiTheme="majorHAnsi" w:cstheme="majorHAnsi"/>
                <w:i/>
                <w:sz w:val="21"/>
                <w:szCs w:val="21"/>
              </w:rPr>
              <w:t>S. cerevisiae</w:t>
            </w:r>
            <w:r w:rsidRPr="006D36AF">
              <w:rPr>
                <w:rFonts w:asciiTheme="majorHAnsi" w:hAnsiTheme="majorHAnsi" w:cstheme="majorHAnsi"/>
                <w:sz w:val="21"/>
                <w:szCs w:val="21"/>
              </w:rPr>
              <w:t xml:space="preserve"> </w:t>
            </w:r>
            <w:proofErr w:type="spellStart"/>
            <w:r w:rsidRPr="006D36AF">
              <w:rPr>
                <w:rFonts w:asciiTheme="majorHAnsi" w:hAnsiTheme="majorHAnsi" w:cstheme="majorHAnsi"/>
                <w:sz w:val="21"/>
                <w:szCs w:val="21"/>
              </w:rPr>
              <w:t>Separin</w:t>
            </w:r>
            <w:proofErr w:type="spellEnd"/>
          </w:p>
        </w:tc>
        <w:tc>
          <w:tcPr>
            <w:tcW w:w="1020" w:type="dxa"/>
            <w:vAlign w:val="center"/>
          </w:tcPr>
          <w:p w14:paraId="00A75532"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5.7</w:t>
            </w:r>
          </w:p>
        </w:tc>
        <w:tc>
          <w:tcPr>
            <w:tcW w:w="850" w:type="dxa"/>
            <w:vAlign w:val="center"/>
          </w:tcPr>
          <w:p w14:paraId="2E7BFF03"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9.0</w:t>
            </w:r>
          </w:p>
        </w:tc>
        <w:tc>
          <w:tcPr>
            <w:tcW w:w="850" w:type="dxa"/>
            <w:vAlign w:val="center"/>
          </w:tcPr>
          <w:p w14:paraId="65F2D122"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76</w:t>
            </w:r>
          </w:p>
        </w:tc>
        <w:tc>
          <w:tcPr>
            <w:tcW w:w="850" w:type="dxa"/>
            <w:vAlign w:val="center"/>
          </w:tcPr>
          <w:p w14:paraId="2F4DEFCA"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1488</w:t>
            </w:r>
          </w:p>
        </w:tc>
        <w:tc>
          <w:tcPr>
            <w:tcW w:w="850" w:type="dxa"/>
            <w:vAlign w:val="center"/>
          </w:tcPr>
          <w:p w14:paraId="5BF4DFDD"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w:t>
            </w:r>
          </w:p>
        </w:tc>
        <w:tc>
          <w:tcPr>
            <w:tcW w:w="1020" w:type="dxa"/>
            <w:vAlign w:val="center"/>
          </w:tcPr>
          <w:p w14:paraId="5C3D0610"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5u1s-A</w:t>
            </w:r>
          </w:p>
        </w:tc>
      </w:tr>
      <w:tr w:rsidR="000D3E11" w:rsidRPr="006D36AF" w14:paraId="22BA90B6" w14:textId="77777777" w:rsidTr="005D3CDB">
        <w:trPr>
          <w:trHeight w:val="586"/>
        </w:trPr>
        <w:tc>
          <w:tcPr>
            <w:tcW w:w="3681" w:type="dxa"/>
            <w:vAlign w:val="center"/>
          </w:tcPr>
          <w:p w14:paraId="2824BD0A" w14:textId="77777777" w:rsidR="000D3E11" w:rsidRPr="006D36AF" w:rsidRDefault="000D3E11" w:rsidP="005D3CDB">
            <w:pPr>
              <w:jc w:val="center"/>
              <w:rPr>
                <w:rFonts w:asciiTheme="majorHAnsi" w:hAnsiTheme="majorHAnsi" w:cstheme="majorHAnsi"/>
                <w:sz w:val="21"/>
                <w:szCs w:val="21"/>
              </w:rPr>
            </w:pPr>
            <w:proofErr w:type="spellStart"/>
            <w:r w:rsidRPr="006D36AF">
              <w:rPr>
                <w:rFonts w:asciiTheme="majorHAnsi" w:hAnsiTheme="majorHAnsi" w:cstheme="majorHAnsi"/>
                <w:i/>
                <w:sz w:val="21"/>
                <w:szCs w:val="21"/>
              </w:rPr>
              <w:t>Methanothermobacter</w:t>
            </w:r>
            <w:proofErr w:type="spellEnd"/>
            <w:r w:rsidRPr="006D36AF">
              <w:rPr>
                <w:rFonts w:asciiTheme="majorHAnsi" w:hAnsiTheme="majorHAnsi" w:cstheme="majorHAnsi"/>
                <w:i/>
                <w:sz w:val="21"/>
                <w:szCs w:val="21"/>
              </w:rPr>
              <w:t xml:space="preserve"> </w:t>
            </w:r>
            <w:proofErr w:type="spellStart"/>
            <w:r w:rsidRPr="006D36AF">
              <w:rPr>
                <w:rFonts w:asciiTheme="majorHAnsi" w:hAnsiTheme="majorHAnsi" w:cstheme="majorHAnsi"/>
                <w:i/>
                <w:sz w:val="21"/>
                <w:szCs w:val="21"/>
              </w:rPr>
              <w:t>thermautotrophicus</w:t>
            </w:r>
            <w:proofErr w:type="spellEnd"/>
            <w:r w:rsidRPr="006D36AF">
              <w:rPr>
                <w:rFonts w:asciiTheme="majorHAnsi" w:hAnsiTheme="majorHAnsi" w:cstheme="majorHAnsi"/>
                <w:sz w:val="21"/>
                <w:szCs w:val="21"/>
              </w:rPr>
              <w:t xml:space="preserve"> Uranyl-binding protein</w:t>
            </w:r>
          </w:p>
        </w:tc>
        <w:tc>
          <w:tcPr>
            <w:tcW w:w="1020" w:type="dxa"/>
            <w:vAlign w:val="center"/>
          </w:tcPr>
          <w:p w14:paraId="2474E0D5"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5.6</w:t>
            </w:r>
          </w:p>
        </w:tc>
        <w:tc>
          <w:tcPr>
            <w:tcW w:w="850" w:type="dxa"/>
            <w:vAlign w:val="center"/>
          </w:tcPr>
          <w:p w14:paraId="32E207B3"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4.6</w:t>
            </w:r>
          </w:p>
        </w:tc>
        <w:tc>
          <w:tcPr>
            <w:tcW w:w="850" w:type="dxa"/>
            <w:vAlign w:val="center"/>
          </w:tcPr>
          <w:p w14:paraId="244E19F9"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64</w:t>
            </w:r>
          </w:p>
        </w:tc>
        <w:tc>
          <w:tcPr>
            <w:tcW w:w="850" w:type="dxa"/>
            <w:vAlign w:val="center"/>
          </w:tcPr>
          <w:p w14:paraId="634724EB"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82</w:t>
            </w:r>
          </w:p>
        </w:tc>
        <w:tc>
          <w:tcPr>
            <w:tcW w:w="850" w:type="dxa"/>
            <w:vAlign w:val="center"/>
          </w:tcPr>
          <w:p w14:paraId="3B6045CE"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w:t>
            </w:r>
          </w:p>
        </w:tc>
        <w:tc>
          <w:tcPr>
            <w:tcW w:w="1020" w:type="dxa"/>
            <w:vAlign w:val="center"/>
          </w:tcPr>
          <w:p w14:paraId="7762C207"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4fzo-A</w:t>
            </w:r>
          </w:p>
        </w:tc>
      </w:tr>
      <w:tr w:rsidR="000D3E11" w:rsidRPr="006D36AF" w14:paraId="48B50DA8" w14:textId="77777777" w:rsidTr="005D3CDB">
        <w:trPr>
          <w:trHeight w:val="586"/>
        </w:trPr>
        <w:tc>
          <w:tcPr>
            <w:tcW w:w="3681" w:type="dxa"/>
            <w:vAlign w:val="center"/>
          </w:tcPr>
          <w:p w14:paraId="6A4E6DDB" w14:textId="77777777" w:rsidR="000D3E11" w:rsidRPr="006D36AF" w:rsidRDefault="000D3E11" w:rsidP="005D3CDB">
            <w:pPr>
              <w:jc w:val="center"/>
              <w:rPr>
                <w:rFonts w:asciiTheme="majorHAnsi" w:hAnsiTheme="majorHAnsi" w:cstheme="majorHAnsi"/>
                <w:sz w:val="21"/>
                <w:szCs w:val="21"/>
              </w:rPr>
            </w:pPr>
            <w:proofErr w:type="spellStart"/>
            <w:r w:rsidRPr="006D36AF">
              <w:rPr>
                <w:rFonts w:asciiTheme="majorHAnsi" w:hAnsiTheme="majorHAnsi" w:cstheme="majorHAnsi"/>
                <w:i/>
                <w:sz w:val="21"/>
                <w:szCs w:val="21"/>
              </w:rPr>
              <w:t>Schizosaccharomyces</w:t>
            </w:r>
            <w:proofErr w:type="spellEnd"/>
            <w:r w:rsidRPr="006D36AF">
              <w:rPr>
                <w:rFonts w:asciiTheme="majorHAnsi" w:hAnsiTheme="majorHAnsi" w:cstheme="majorHAnsi"/>
                <w:i/>
                <w:sz w:val="21"/>
                <w:szCs w:val="21"/>
              </w:rPr>
              <w:t xml:space="preserve"> pombe</w:t>
            </w:r>
            <w:r w:rsidRPr="006D36AF">
              <w:rPr>
                <w:rFonts w:asciiTheme="majorHAnsi" w:hAnsiTheme="majorHAnsi" w:cstheme="majorHAnsi"/>
                <w:sz w:val="21"/>
                <w:szCs w:val="21"/>
              </w:rPr>
              <w:t xml:space="preserve"> Switch-activating protein 1</w:t>
            </w:r>
          </w:p>
        </w:tc>
        <w:tc>
          <w:tcPr>
            <w:tcW w:w="1020" w:type="dxa"/>
            <w:vAlign w:val="center"/>
          </w:tcPr>
          <w:p w14:paraId="5DD95F4C"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5.6</w:t>
            </w:r>
          </w:p>
        </w:tc>
        <w:tc>
          <w:tcPr>
            <w:tcW w:w="850" w:type="dxa"/>
            <w:vAlign w:val="center"/>
          </w:tcPr>
          <w:p w14:paraId="7729C04C"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7.4</w:t>
            </w:r>
          </w:p>
        </w:tc>
        <w:tc>
          <w:tcPr>
            <w:tcW w:w="850" w:type="dxa"/>
            <w:vAlign w:val="center"/>
          </w:tcPr>
          <w:p w14:paraId="17C30DB6"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70</w:t>
            </w:r>
          </w:p>
        </w:tc>
        <w:tc>
          <w:tcPr>
            <w:tcW w:w="850" w:type="dxa"/>
            <w:vAlign w:val="center"/>
          </w:tcPr>
          <w:p w14:paraId="30F1BA63"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110</w:t>
            </w:r>
          </w:p>
        </w:tc>
        <w:tc>
          <w:tcPr>
            <w:tcW w:w="850" w:type="dxa"/>
            <w:vAlign w:val="center"/>
          </w:tcPr>
          <w:p w14:paraId="44883571"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w:t>
            </w:r>
          </w:p>
        </w:tc>
        <w:tc>
          <w:tcPr>
            <w:tcW w:w="1020" w:type="dxa"/>
            <w:vAlign w:val="center"/>
          </w:tcPr>
          <w:p w14:paraId="387702D9"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5b7j-A</w:t>
            </w:r>
          </w:p>
        </w:tc>
      </w:tr>
      <w:tr w:rsidR="000D3E11" w:rsidRPr="006D36AF" w14:paraId="5F347450" w14:textId="77777777" w:rsidTr="005D3CDB">
        <w:trPr>
          <w:trHeight w:val="586"/>
        </w:trPr>
        <w:tc>
          <w:tcPr>
            <w:tcW w:w="3681" w:type="dxa"/>
            <w:vAlign w:val="center"/>
          </w:tcPr>
          <w:p w14:paraId="64D9C32A" w14:textId="77777777" w:rsidR="000D3E11" w:rsidRPr="006D36AF" w:rsidRDefault="000D3E11" w:rsidP="005D3CDB">
            <w:pPr>
              <w:jc w:val="center"/>
              <w:rPr>
                <w:rFonts w:asciiTheme="majorHAnsi" w:hAnsiTheme="majorHAnsi" w:cstheme="majorHAnsi"/>
                <w:sz w:val="21"/>
                <w:szCs w:val="21"/>
              </w:rPr>
            </w:pPr>
            <w:r w:rsidRPr="006D36AF">
              <w:rPr>
                <w:rFonts w:asciiTheme="majorHAnsi" w:hAnsiTheme="majorHAnsi" w:cstheme="majorHAnsi"/>
                <w:i/>
                <w:sz w:val="21"/>
                <w:szCs w:val="21"/>
              </w:rPr>
              <w:t xml:space="preserve">Streptococcus </w:t>
            </w:r>
            <w:proofErr w:type="spellStart"/>
            <w:r w:rsidRPr="006D36AF">
              <w:rPr>
                <w:rFonts w:asciiTheme="majorHAnsi" w:hAnsiTheme="majorHAnsi" w:cstheme="majorHAnsi"/>
                <w:i/>
                <w:sz w:val="21"/>
                <w:szCs w:val="21"/>
              </w:rPr>
              <w:t>parasanguinis</w:t>
            </w:r>
            <w:proofErr w:type="spellEnd"/>
            <w:r w:rsidRPr="006D36AF">
              <w:rPr>
                <w:rFonts w:asciiTheme="majorHAnsi" w:hAnsiTheme="majorHAnsi" w:cstheme="majorHAnsi"/>
                <w:sz w:val="21"/>
                <w:szCs w:val="21"/>
              </w:rPr>
              <w:t xml:space="preserve"> Fimbriae-associated protein Fap1</w:t>
            </w:r>
          </w:p>
        </w:tc>
        <w:tc>
          <w:tcPr>
            <w:tcW w:w="1020" w:type="dxa"/>
            <w:vAlign w:val="center"/>
          </w:tcPr>
          <w:p w14:paraId="112119FF"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5.5</w:t>
            </w:r>
          </w:p>
        </w:tc>
        <w:tc>
          <w:tcPr>
            <w:tcW w:w="850" w:type="dxa"/>
            <w:vAlign w:val="center"/>
          </w:tcPr>
          <w:p w14:paraId="3DEF0927"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3.3</w:t>
            </w:r>
          </w:p>
        </w:tc>
        <w:tc>
          <w:tcPr>
            <w:tcW w:w="850" w:type="dxa"/>
            <w:vAlign w:val="center"/>
          </w:tcPr>
          <w:p w14:paraId="163EFBE1"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73</w:t>
            </w:r>
          </w:p>
        </w:tc>
        <w:tc>
          <w:tcPr>
            <w:tcW w:w="850" w:type="dxa"/>
            <w:vAlign w:val="center"/>
          </w:tcPr>
          <w:p w14:paraId="0951B0FF"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88</w:t>
            </w:r>
          </w:p>
        </w:tc>
        <w:tc>
          <w:tcPr>
            <w:tcW w:w="850" w:type="dxa"/>
            <w:vAlign w:val="center"/>
          </w:tcPr>
          <w:p w14:paraId="1DFFDA57"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14</w:t>
            </w:r>
          </w:p>
        </w:tc>
        <w:tc>
          <w:tcPr>
            <w:tcW w:w="1020" w:type="dxa"/>
            <w:vAlign w:val="center"/>
          </w:tcPr>
          <w:p w14:paraId="7B67FBD1"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3rgu-A</w:t>
            </w:r>
          </w:p>
        </w:tc>
      </w:tr>
      <w:tr w:rsidR="000D3E11" w:rsidRPr="006D36AF" w14:paraId="4FD478F8" w14:textId="77777777" w:rsidTr="005D3CDB">
        <w:trPr>
          <w:trHeight w:val="586"/>
        </w:trPr>
        <w:tc>
          <w:tcPr>
            <w:tcW w:w="3681" w:type="dxa"/>
            <w:vAlign w:val="center"/>
          </w:tcPr>
          <w:p w14:paraId="7A5F16C6" w14:textId="77777777" w:rsidR="000D3E11" w:rsidRPr="006D36AF" w:rsidRDefault="000D3E11" w:rsidP="005D3CDB">
            <w:pPr>
              <w:jc w:val="center"/>
              <w:rPr>
                <w:rFonts w:asciiTheme="majorHAnsi" w:hAnsiTheme="majorHAnsi" w:cstheme="majorHAnsi"/>
                <w:sz w:val="21"/>
                <w:szCs w:val="21"/>
              </w:rPr>
            </w:pPr>
            <w:proofErr w:type="spellStart"/>
            <w:r w:rsidRPr="006D36AF">
              <w:rPr>
                <w:rFonts w:asciiTheme="majorHAnsi" w:hAnsiTheme="majorHAnsi" w:cstheme="majorHAnsi"/>
                <w:i/>
                <w:sz w:val="21"/>
                <w:szCs w:val="21"/>
              </w:rPr>
              <w:lastRenderedPageBreak/>
              <w:t>Nakaseomyces</w:t>
            </w:r>
            <w:proofErr w:type="spellEnd"/>
            <w:r w:rsidRPr="006D36AF">
              <w:rPr>
                <w:rFonts w:asciiTheme="majorHAnsi" w:hAnsiTheme="majorHAnsi" w:cstheme="majorHAnsi"/>
                <w:i/>
                <w:sz w:val="21"/>
                <w:szCs w:val="21"/>
              </w:rPr>
              <w:t xml:space="preserve"> </w:t>
            </w:r>
            <w:proofErr w:type="spellStart"/>
            <w:r w:rsidRPr="006D36AF">
              <w:rPr>
                <w:rFonts w:asciiTheme="majorHAnsi" w:hAnsiTheme="majorHAnsi" w:cstheme="majorHAnsi"/>
                <w:i/>
                <w:sz w:val="21"/>
                <w:szCs w:val="21"/>
              </w:rPr>
              <w:t>glabratus</w:t>
            </w:r>
            <w:proofErr w:type="spellEnd"/>
            <w:r w:rsidRPr="006D36AF">
              <w:rPr>
                <w:rFonts w:asciiTheme="majorHAnsi" w:hAnsiTheme="majorHAnsi" w:cstheme="majorHAnsi"/>
                <w:sz w:val="21"/>
                <w:szCs w:val="21"/>
              </w:rPr>
              <w:t xml:space="preserve"> Mediator of RNA Polymerase II Transcription Subunit 15</w:t>
            </w:r>
          </w:p>
        </w:tc>
        <w:tc>
          <w:tcPr>
            <w:tcW w:w="1020" w:type="dxa"/>
            <w:vAlign w:val="center"/>
          </w:tcPr>
          <w:p w14:paraId="2CF9917B"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5.5</w:t>
            </w:r>
          </w:p>
        </w:tc>
        <w:tc>
          <w:tcPr>
            <w:tcW w:w="850" w:type="dxa"/>
            <w:vAlign w:val="center"/>
          </w:tcPr>
          <w:p w14:paraId="7D4EF6B8"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3.6</w:t>
            </w:r>
          </w:p>
        </w:tc>
        <w:tc>
          <w:tcPr>
            <w:tcW w:w="850" w:type="dxa"/>
            <w:vAlign w:val="center"/>
          </w:tcPr>
          <w:p w14:paraId="595BE548"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72</w:t>
            </w:r>
          </w:p>
        </w:tc>
        <w:tc>
          <w:tcPr>
            <w:tcW w:w="850" w:type="dxa"/>
            <w:vAlign w:val="center"/>
          </w:tcPr>
          <w:p w14:paraId="3577DF7C"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86</w:t>
            </w:r>
          </w:p>
        </w:tc>
        <w:tc>
          <w:tcPr>
            <w:tcW w:w="850" w:type="dxa"/>
            <w:vAlign w:val="center"/>
          </w:tcPr>
          <w:p w14:paraId="52C57A34"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13</w:t>
            </w:r>
          </w:p>
        </w:tc>
        <w:tc>
          <w:tcPr>
            <w:tcW w:w="1020" w:type="dxa"/>
            <w:vAlign w:val="center"/>
          </w:tcPr>
          <w:p w14:paraId="7CEDF4C7"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4d7x-A</w:t>
            </w:r>
          </w:p>
        </w:tc>
      </w:tr>
      <w:tr w:rsidR="000D3E11" w:rsidRPr="006D36AF" w14:paraId="27B23933" w14:textId="77777777" w:rsidTr="005D3CDB">
        <w:trPr>
          <w:trHeight w:val="586"/>
        </w:trPr>
        <w:tc>
          <w:tcPr>
            <w:tcW w:w="3681" w:type="dxa"/>
            <w:vAlign w:val="center"/>
          </w:tcPr>
          <w:p w14:paraId="2531938B" w14:textId="77777777" w:rsidR="000D3E11" w:rsidRPr="006D36AF" w:rsidRDefault="000D3E11" w:rsidP="005D3CDB">
            <w:pPr>
              <w:jc w:val="center"/>
              <w:rPr>
                <w:rFonts w:asciiTheme="majorHAnsi" w:hAnsiTheme="majorHAnsi" w:cstheme="majorHAnsi"/>
                <w:sz w:val="21"/>
                <w:szCs w:val="21"/>
              </w:rPr>
            </w:pPr>
            <w:r w:rsidRPr="006D36AF">
              <w:rPr>
                <w:rFonts w:asciiTheme="majorHAnsi" w:hAnsiTheme="majorHAnsi" w:cstheme="majorHAnsi"/>
                <w:i/>
                <w:sz w:val="21"/>
                <w:szCs w:val="21"/>
              </w:rPr>
              <w:t>H. sapiens</w:t>
            </w:r>
            <w:r w:rsidRPr="006D36AF">
              <w:rPr>
                <w:rFonts w:asciiTheme="majorHAnsi" w:hAnsiTheme="majorHAnsi" w:cstheme="majorHAnsi"/>
                <w:sz w:val="21"/>
                <w:szCs w:val="21"/>
              </w:rPr>
              <w:t xml:space="preserve"> Nucleoporin NUP188 homolog</w:t>
            </w:r>
          </w:p>
        </w:tc>
        <w:tc>
          <w:tcPr>
            <w:tcW w:w="1020" w:type="dxa"/>
            <w:vAlign w:val="center"/>
          </w:tcPr>
          <w:p w14:paraId="79F5FFFA"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5.4</w:t>
            </w:r>
          </w:p>
        </w:tc>
        <w:tc>
          <w:tcPr>
            <w:tcW w:w="850" w:type="dxa"/>
            <w:vAlign w:val="center"/>
          </w:tcPr>
          <w:p w14:paraId="6D6A1AC5"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5.5</w:t>
            </w:r>
          </w:p>
        </w:tc>
        <w:tc>
          <w:tcPr>
            <w:tcW w:w="850" w:type="dxa"/>
            <w:vAlign w:val="center"/>
          </w:tcPr>
          <w:p w14:paraId="1A91E8A3"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75</w:t>
            </w:r>
          </w:p>
        </w:tc>
        <w:tc>
          <w:tcPr>
            <w:tcW w:w="850" w:type="dxa"/>
            <w:vAlign w:val="center"/>
          </w:tcPr>
          <w:p w14:paraId="6A966C6F"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1256</w:t>
            </w:r>
          </w:p>
        </w:tc>
        <w:tc>
          <w:tcPr>
            <w:tcW w:w="850" w:type="dxa"/>
            <w:vAlign w:val="center"/>
          </w:tcPr>
          <w:p w14:paraId="27CAD982"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8</w:t>
            </w:r>
          </w:p>
        </w:tc>
        <w:tc>
          <w:tcPr>
            <w:tcW w:w="1020" w:type="dxa"/>
            <w:vAlign w:val="center"/>
          </w:tcPr>
          <w:p w14:paraId="2C071B62"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5ijo-J</w:t>
            </w:r>
          </w:p>
        </w:tc>
      </w:tr>
      <w:tr w:rsidR="000D3E11" w:rsidRPr="006D36AF" w14:paraId="1ECA69E0" w14:textId="77777777" w:rsidTr="005D3CDB">
        <w:trPr>
          <w:trHeight w:val="586"/>
        </w:trPr>
        <w:tc>
          <w:tcPr>
            <w:tcW w:w="3681" w:type="dxa"/>
            <w:vAlign w:val="center"/>
          </w:tcPr>
          <w:p w14:paraId="7B490EA6" w14:textId="77777777" w:rsidR="000D3E11" w:rsidRPr="006D36AF" w:rsidRDefault="000D3E11" w:rsidP="005D3CDB">
            <w:pPr>
              <w:jc w:val="center"/>
              <w:rPr>
                <w:rFonts w:asciiTheme="majorHAnsi" w:hAnsiTheme="majorHAnsi" w:cstheme="majorHAnsi"/>
                <w:sz w:val="21"/>
                <w:szCs w:val="21"/>
              </w:rPr>
            </w:pPr>
            <w:r w:rsidRPr="006D36AF">
              <w:rPr>
                <w:rFonts w:asciiTheme="majorHAnsi" w:hAnsiTheme="majorHAnsi" w:cstheme="majorHAnsi"/>
                <w:i/>
                <w:sz w:val="21"/>
                <w:szCs w:val="21"/>
              </w:rPr>
              <w:t xml:space="preserve">Legionella pneumophila </w:t>
            </w:r>
            <w:r w:rsidRPr="006D36AF">
              <w:rPr>
                <w:rFonts w:asciiTheme="majorHAnsi" w:hAnsiTheme="majorHAnsi" w:cstheme="majorHAnsi"/>
                <w:sz w:val="21"/>
                <w:szCs w:val="21"/>
              </w:rPr>
              <w:t>Lem22</w:t>
            </w:r>
          </w:p>
        </w:tc>
        <w:tc>
          <w:tcPr>
            <w:tcW w:w="1020" w:type="dxa"/>
            <w:vAlign w:val="center"/>
          </w:tcPr>
          <w:p w14:paraId="3CC3EE31"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5.3</w:t>
            </w:r>
          </w:p>
        </w:tc>
        <w:tc>
          <w:tcPr>
            <w:tcW w:w="850" w:type="dxa"/>
            <w:vAlign w:val="center"/>
          </w:tcPr>
          <w:p w14:paraId="43959941"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7.5</w:t>
            </w:r>
          </w:p>
        </w:tc>
        <w:tc>
          <w:tcPr>
            <w:tcW w:w="850" w:type="dxa"/>
            <w:vAlign w:val="center"/>
          </w:tcPr>
          <w:p w14:paraId="5D252914"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64</w:t>
            </w:r>
          </w:p>
        </w:tc>
        <w:tc>
          <w:tcPr>
            <w:tcW w:w="850" w:type="dxa"/>
            <w:vAlign w:val="center"/>
          </w:tcPr>
          <w:p w14:paraId="75A5D5A1"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90</w:t>
            </w:r>
          </w:p>
        </w:tc>
        <w:tc>
          <w:tcPr>
            <w:tcW w:w="850" w:type="dxa"/>
            <w:vAlign w:val="center"/>
          </w:tcPr>
          <w:p w14:paraId="76017ADE"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14</w:t>
            </w:r>
          </w:p>
        </w:tc>
        <w:tc>
          <w:tcPr>
            <w:tcW w:w="1020" w:type="dxa"/>
            <w:vAlign w:val="center"/>
          </w:tcPr>
          <w:p w14:paraId="31D3A0BE"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5wd8-A</w:t>
            </w:r>
          </w:p>
        </w:tc>
      </w:tr>
      <w:tr w:rsidR="000D3E11" w:rsidRPr="006D36AF" w14:paraId="6290C1AC" w14:textId="77777777" w:rsidTr="005D3CDB">
        <w:trPr>
          <w:trHeight w:val="586"/>
        </w:trPr>
        <w:tc>
          <w:tcPr>
            <w:tcW w:w="3681" w:type="dxa"/>
            <w:vAlign w:val="center"/>
          </w:tcPr>
          <w:p w14:paraId="564C697A" w14:textId="77777777" w:rsidR="000D3E11" w:rsidRPr="006D36AF" w:rsidRDefault="000D3E11" w:rsidP="005D3CDB">
            <w:pPr>
              <w:jc w:val="center"/>
              <w:rPr>
                <w:rFonts w:asciiTheme="majorHAnsi" w:hAnsiTheme="majorHAnsi" w:cstheme="majorHAnsi"/>
                <w:sz w:val="21"/>
                <w:szCs w:val="21"/>
              </w:rPr>
            </w:pPr>
            <w:r w:rsidRPr="006D36AF">
              <w:rPr>
                <w:rFonts w:asciiTheme="majorHAnsi" w:hAnsiTheme="majorHAnsi" w:cstheme="majorHAnsi"/>
                <w:i/>
                <w:sz w:val="21"/>
                <w:szCs w:val="21"/>
              </w:rPr>
              <w:t>E. coli</w:t>
            </w:r>
            <w:r w:rsidRPr="006D36AF">
              <w:rPr>
                <w:rFonts w:asciiTheme="majorHAnsi" w:hAnsiTheme="majorHAnsi" w:cstheme="majorHAnsi"/>
                <w:sz w:val="21"/>
                <w:szCs w:val="21"/>
              </w:rPr>
              <w:t xml:space="preserve"> Sensor histidine kinase </w:t>
            </w:r>
            <w:proofErr w:type="spellStart"/>
            <w:r w:rsidRPr="006D36AF">
              <w:rPr>
                <w:rFonts w:asciiTheme="majorHAnsi" w:hAnsiTheme="majorHAnsi" w:cstheme="majorHAnsi"/>
                <w:sz w:val="21"/>
                <w:szCs w:val="21"/>
              </w:rPr>
              <w:t>EnvZ</w:t>
            </w:r>
            <w:proofErr w:type="spellEnd"/>
          </w:p>
        </w:tc>
        <w:tc>
          <w:tcPr>
            <w:tcW w:w="1020" w:type="dxa"/>
            <w:vAlign w:val="center"/>
          </w:tcPr>
          <w:p w14:paraId="4C774283"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5.3</w:t>
            </w:r>
          </w:p>
        </w:tc>
        <w:tc>
          <w:tcPr>
            <w:tcW w:w="850" w:type="dxa"/>
            <w:vAlign w:val="center"/>
          </w:tcPr>
          <w:p w14:paraId="163F8996"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8.0</w:t>
            </w:r>
          </w:p>
        </w:tc>
        <w:tc>
          <w:tcPr>
            <w:tcW w:w="850" w:type="dxa"/>
            <w:vAlign w:val="center"/>
          </w:tcPr>
          <w:p w14:paraId="1E8E0BD9"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61</w:t>
            </w:r>
          </w:p>
        </w:tc>
        <w:tc>
          <w:tcPr>
            <w:tcW w:w="850" w:type="dxa"/>
            <w:vAlign w:val="center"/>
          </w:tcPr>
          <w:p w14:paraId="4A693AD4"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222</w:t>
            </w:r>
          </w:p>
        </w:tc>
        <w:tc>
          <w:tcPr>
            <w:tcW w:w="850" w:type="dxa"/>
            <w:vAlign w:val="center"/>
          </w:tcPr>
          <w:p w14:paraId="4202BD4B"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w:t>
            </w:r>
          </w:p>
        </w:tc>
        <w:tc>
          <w:tcPr>
            <w:tcW w:w="1020" w:type="dxa"/>
            <w:vAlign w:val="center"/>
          </w:tcPr>
          <w:p w14:paraId="7E24BDC2"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4cti-D</w:t>
            </w:r>
          </w:p>
        </w:tc>
      </w:tr>
      <w:tr w:rsidR="000D3E11" w:rsidRPr="006D36AF" w14:paraId="49A1F0F9" w14:textId="77777777" w:rsidTr="005D3CDB">
        <w:trPr>
          <w:trHeight w:val="586"/>
        </w:trPr>
        <w:tc>
          <w:tcPr>
            <w:tcW w:w="3681" w:type="dxa"/>
            <w:vAlign w:val="center"/>
          </w:tcPr>
          <w:p w14:paraId="6662C99C" w14:textId="77777777" w:rsidR="000D3E11" w:rsidRPr="006D36AF" w:rsidRDefault="000D3E11" w:rsidP="005D3CDB">
            <w:pPr>
              <w:jc w:val="center"/>
              <w:rPr>
                <w:rFonts w:asciiTheme="majorHAnsi" w:hAnsiTheme="majorHAnsi" w:cstheme="majorHAnsi"/>
                <w:sz w:val="21"/>
                <w:szCs w:val="21"/>
              </w:rPr>
            </w:pPr>
            <w:r w:rsidRPr="006D36AF">
              <w:rPr>
                <w:rFonts w:asciiTheme="majorHAnsi" w:hAnsiTheme="majorHAnsi" w:cstheme="majorHAnsi"/>
                <w:i/>
                <w:sz w:val="21"/>
                <w:szCs w:val="21"/>
              </w:rPr>
              <w:t>H. sapiens</w:t>
            </w:r>
            <w:r w:rsidRPr="006D36AF">
              <w:rPr>
                <w:rFonts w:asciiTheme="majorHAnsi" w:hAnsiTheme="majorHAnsi" w:cstheme="majorHAnsi"/>
                <w:sz w:val="21"/>
                <w:szCs w:val="21"/>
              </w:rPr>
              <w:t xml:space="preserve"> STAGA complex 65 subunit </w:t>
            </w:r>
            <w:proofErr w:type="gramStart"/>
            <w:r w:rsidRPr="006D36AF">
              <w:rPr>
                <w:rFonts w:asciiTheme="majorHAnsi" w:hAnsiTheme="majorHAnsi" w:cstheme="majorHAnsi"/>
                <w:sz w:val="21"/>
                <w:szCs w:val="21"/>
              </w:rPr>
              <w:t>gamma</w:t>
            </w:r>
            <w:proofErr w:type="gramEnd"/>
          </w:p>
        </w:tc>
        <w:tc>
          <w:tcPr>
            <w:tcW w:w="1020" w:type="dxa"/>
            <w:vAlign w:val="center"/>
          </w:tcPr>
          <w:p w14:paraId="76DD559D"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5.3</w:t>
            </w:r>
          </w:p>
        </w:tc>
        <w:tc>
          <w:tcPr>
            <w:tcW w:w="850" w:type="dxa"/>
            <w:vAlign w:val="center"/>
          </w:tcPr>
          <w:p w14:paraId="242A501D"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9.9</w:t>
            </w:r>
          </w:p>
        </w:tc>
        <w:tc>
          <w:tcPr>
            <w:tcW w:w="850" w:type="dxa"/>
            <w:vAlign w:val="center"/>
          </w:tcPr>
          <w:p w14:paraId="0650278E"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68</w:t>
            </w:r>
          </w:p>
        </w:tc>
        <w:tc>
          <w:tcPr>
            <w:tcW w:w="850" w:type="dxa"/>
            <w:vAlign w:val="center"/>
          </w:tcPr>
          <w:p w14:paraId="4C0A1CD8"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219</w:t>
            </w:r>
          </w:p>
        </w:tc>
        <w:tc>
          <w:tcPr>
            <w:tcW w:w="850" w:type="dxa"/>
            <w:vAlign w:val="center"/>
          </w:tcPr>
          <w:p w14:paraId="3B017564"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9</w:t>
            </w:r>
          </w:p>
        </w:tc>
        <w:tc>
          <w:tcPr>
            <w:tcW w:w="1020" w:type="dxa"/>
            <w:vAlign w:val="center"/>
          </w:tcPr>
          <w:p w14:paraId="42015EE3"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7ktr-D</w:t>
            </w:r>
          </w:p>
        </w:tc>
      </w:tr>
      <w:tr w:rsidR="000D3E11" w:rsidRPr="006D36AF" w14:paraId="540FB1A3" w14:textId="77777777" w:rsidTr="005D3CDB">
        <w:trPr>
          <w:trHeight w:val="586"/>
        </w:trPr>
        <w:tc>
          <w:tcPr>
            <w:tcW w:w="3681" w:type="dxa"/>
            <w:vAlign w:val="center"/>
          </w:tcPr>
          <w:p w14:paraId="64A6575F" w14:textId="77777777" w:rsidR="000D3E11" w:rsidRPr="006D36AF" w:rsidRDefault="000D3E11" w:rsidP="005D3CDB">
            <w:pPr>
              <w:jc w:val="center"/>
              <w:rPr>
                <w:rFonts w:asciiTheme="majorHAnsi" w:hAnsiTheme="majorHAnsi" w:cstheme="majorHAnsi"/>
                <w:sz w:val="21"/>
                <w:szCs w:val="21"/>
              </w:rPr>
            </w:pPr>
            <w:r w:rsidRPr="006D36AF">
              <w:rPr>
                <w:rFonts w:asciiTheme="majorHAnsi" w:hAnsiTheme="majorHAnsi" w:cstheme="majorHAnsi"/>
                <w:i/>
                <w:sz w:val="21"/>
                <w:szCs w:val="21"/>
              </w:rPr>
              <w:t xml:space="preserve">Streptococcus </w:t>
            </w:r>
            <w:proofErr w:type="spellStart"/>
            <w:r w:rsidRPr="006D36AF">
              <w:rPr>
                <w:rFonts w:asciiTheme="majorHAnsi" w:hAnsiTheme="majorHAnsi" w:cstheme="majorHAnsi"/>
                <w:i/>
                <w:sz w:val="21"/>
                <w:szCs w:val="21"/>
              </w:rPr>
              <w:t>suis</w:t>
            </w:r>
            <w:proofErr w:type="spellEnd"/>
            <w:r w:rsidRPr="006D36AF">
              <w:rPr>
                <w:rFonts w:asciiTheme="majorHAnsi" w:hAnsiTheme="majorHAnsi" w:cstheme="majorHAnsi"/>
                <w:i/>
                <w:sz w:val="21"/>
                <w:szCs w:val="21"/>
              </w:rPr>
              <w:t xml:space="preserve"> </w:t>
            </w:r>
            <w:r w:rsidRPr="006D36AF">
              <w:rPr>
                <w:rFonts w:asciiTheme="majorHAnsi" w:hAnsiTheme="majorHAnsi" w:cstheme="majorHAnsi"/>
                <w:sz w:val="21"/>
                <w:szCs w:val="21"/>
              </w:rPr>
              <w:t>antigen HP0197</w:t>
            </w:r>
          </w:p>
        </w:tc>
        <w:tc>
          <w:tcPr>
            <w:tcW w:w="1020" w:type="dxa"/>
            <w:vAlign w:val="center"/>
          </w:tcPr>
          <w:p w14:paraId="5C72CC53"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5.3</w:t>
            </w:r>
          </w:p>
        </w:tc>
        <w:tc>
          <w:tcPr>
            <w:tcW w:w="850" w:type="dxa"/>
            <w:vAlign w:val="center"/>
          </w:tcPr>
          <w:p w14:paraId="3B156CCF"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3.4</w:t>
            </w:r>
          </w:p>
        </w:tc>
        <w:tc>
          <w:tcPr>
            <w:tcW w:w="850" w:type="dxa"/>
            <w:vAlign w:val="center"/>
          </w:tcPr>
          <w:p w14:paraId="3FFC272D"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87</w:t>
            </w:r>
          </w:p>
        </w:tc>
        <w:tc>
          <w:tcPr>
            <w:tcW w:w="850" w:type="dxa"/>
            <w:vAlign w:val="center"/>
          </w:tcPr>
          <w:p w14:paraId="4777CB5B"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154</w:t>
            </w:r>
          </w:p>
        </w:tc>
        <w:tc>
          <w:tcPr>
            <w:tcW w:w="850" w:type="dxa"/>
            <w:vAlign w:val="center"/>
          </w:tcPr>
          <w:p w14:paraId="59C12C03"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9</w:t>
            </w:r>
          </w:p>
        </w:tc>
        <w:tc>
          <w:tcPr>
            <w:tcW w:w="1020" w:type="dxa"/>
            <w:vAlign w:val="center"/>
          </w:tcPr>
          <w:p w14:paraId="62C253A4"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4fz4-A</w:t>
            </w:r>
          </w:p>
        </w:tc>
      </w:tr>
      <w:tr w:rsidR="000D3E11" w:rsidRPr="006D36AF" w14:paraId="6530BBDA" w14:textId="77777777" w:rsidTr="005D3CDB">
        <w:trPr>
          <w:trHeight w:val="586"/>
        </w:trPr>
        <w:tc>
          <w:tcPr>
            <w:tcW w:w="3681" w:type="dxa"/>
            <w:vAlign w:val="center"/>
          </w:tcPr>
          <w:p w14:paraId="791EAC1A" w14:textId="77777777" w:rsidR="000D3E11" w:rsidRPr="006D36AF" w:rsidRDefault="000D3E11" w:rsidP="005D3CDB">
            <w:pPr>
              <w:jc w:val="center"/>
              <w:rPr>
                <w:rFonts w:asciiTheme="majorHAnsi" w:hAnsiTheme="majorHAnsi" w:cstheme="majorHAnsi"/>
                <w:sz w:val="21"/>
                <w:szCs w:val="21"/>
              </w:rPr>
            </w:pPr>
            <w:r w:rsidRPr="006D36AF">
              <w:rPr>
                <w:rFonts w:asciiTheme="majorHAnsi" w:hAnsiTheme="majorHAnsi" w:cstheme="majorHAnsi"/>
                <w:i/>
                <w:sz w:val="21"/>
                <w:szCs w:val="21"/>
              </w:rPr>
              <w:t xml:space="preserve">Vaccinia </w:t>
            </w:r>
            <w:r w:rsidRPr="006D36AF">
              <w:rPr>
                <w:rFonts w:asciiTheme="majorHAnsi" w:hAnsiTheme="majorHAnsi" w:cstheme="majorHAnsi"/>
                <w:sz w:val="21"/>
                <w:szCs w:val="21"/>
              </w:rPr>
              <w:t>virus Small subunit of mRNA capping enzyme Rpo147</w:t>
            </w:r>
          </w:p>
        </w:tc>
        <w:tc>
          <w:tcPr>
            <w:tcW w:w="1020" w:type="dxa"/>
            <w:vAlign w:val="center"/>
          </w:tcPr>
          <w:p w14:paraId="28BD653F"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5.3</w:t>
            </w:r>
          </w:p>
        </w:tc>
        <w:tc>
          <w:tcPr>
            <w:tcW w:w="850" w:type="dxa"/>
            <w:vAlign w:val="center"/>
          </w:tcPr>
          <w:p w14:paraId="04E1E8D9"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3.1</w:t>
            </w:r>
          </w:p>
        </w:tc>
        <w:tc>
          <w:tcPr>
            <w:tcW w:w="850" w:type="dxa"/>
            <w:vAlign w:val="center"/>
          </w:tcPr>
          <w:p w14:paraId="69AE80D4"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116</w:t>
            </w:r>
          </w:p>
        </w:tc>
        <w:tc>
          <w:tcPr>
            <w:tcW w:w="850" w:type="dxa"/>
            <w:vAlign w:val="center"/>
          </w:tcPr>
          <w:p w14:paraId="66914777"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287</w:t>
            </w:r>
          </w:p>
        </w:tc>
        <w:tc>
          <w:tcPr>
            <w:tcW w:w="850" w:type="dxa"/>
            <w:vAlign w:val="center"/>
          </w:tcPr>
          <w:p w14:paraId="6E6F8322"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3</w:t>
            </w:r>
          </w:p>
        </w:tc>
        <w:tc>
          <w:tcPr>
            <w:tcW w:w="1020" w:type="dxa"/>
            <w:vAlign w:val="center"/>
          </w:tcPr>
          <w:p w14:paraId="4706A690"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6rie-L</w:t>
            </w:r>
          </w:p>
        </w:tc>
      </w:tr>
      <w:tr w:rsidR="000D3E11" w:rsidRPr="006D36AF" w14:paraId="4E1D1D69" w14:textId="77777777" w:rsidTr="005D3CDB">
        <w:trPr>
          <w:trHeight w:val="586"/>
        </w:trPr>
        <w:tc>
          <w:tcPr>
            <w:tcW w:w="3681" w:type="dxa"/>
            <w:vAlign w:val="center"/>
          </w:tcPr>
          <w:p w14:paraId="19A3765C" w14:textId="77777777" w:rsidR="000D3E11" w:rsidRPr="006D36AF" w:rsidRDefault="000D3E11" w:rsidP="005D3CDB">
            <w:pPr>
              <w:jc w:val="center"/>
              <w:rPr>
                <w:rFonts w:asciiTheme="majorHAnsi" w:hAnsiTheme="majorHAnsi" w:cstheme="majorHAnsi"/>
                <w:sz w:val="21"/>
                <w:szCs w:val="21"/>
              </w:rPr>
            </w:pPr>
            <w:r w:rsidRPr="006D36AF">
              <w:rPr>
                <w:rFonts w:asciiTheme="majorHAnsi" w:hAnsiTheme="majorHAnsi" w:cstheme="majorHAnsi"/>
                <w:i/>
                <w:sz w:val="21"/>
                <w:szCs w:val="21"/>
              </w:rPr>
              <w:t>Staphylococcus aureus</w:t>
            </w:r>
            <w:r w:rsidRPr="006D36AF">
              <w:rPr>
                <w:rFonts w:asciiTheme="majorHAnsi" w:hAnsiTheme="majorHAnsi" w:cstheme="majorHAnsi"/>
                <w:sz w:val="21"/>
                <w:szCs w:val="21"/>
              </w:rPr>
              <w:t xml:space="preserve"> </w:t>
            </w:r>
            <w:proofErr w:type="spellStart"/>
            <w:r w:rsidRPr="006D36AF">
              <w:rPr>
                <w:rFonts w:asciiTheme="majorHAnsi" w:hAnsiTheme="majorHAnsi" w:cstheme="majorHAnsi"/>
                <w:sz w:val="21"/>
                <w:szCs w:val="21"/>
              </w:rPr>
              <w:t>Septation</w:t>
            </w:r>
            <w:proofErr w:type="spellEnd"/>
            <w:r w:rsidRPr="006D36AF">
              <w:rPr>
                <w:rFonts w:asciiTheme="majorHAnsi" w:hAnsiTheme="majorHAnsi" w:cstheme="majorHAnsi"/>
                <w:sz w:val="21"/>
                <w:szCs w:val="21"/>
              </w:rPr>
              <w:t xml:space="preserve"> ring formation regulator EZRA</w:t>
            </w:r>
          </w:p>
        </w:tc>
        <w:tc>
          <w:tcPr>
            <w:tcW w:w="1020" w:type="dxa"/>
            <w:vAlign w:val="center"/>
          </w:tcPr>
          <w:p w14:paraId="2F006AEF"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5.3</w:t>
            </w:r>
          </w:p>
        </w:tc>
        <w:tc>
          <w:tcPr>
            <w:tcW w:w="850" w:type="dxa"/>
            <w:vAlign w:val="center"/>
          </w:tcPr>
          <w:p w14:paraId="3E131F8D"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3.2</w:t>
            </w:r>
          </w:p>
        </w:tc>
        <w:tc>
          <w:tcPr>
            <w:tcW w:w="850" w:type="dxa"/>
            <w:vAlign w:val="center"/>
          </w:tcPr>
          <w:p w14:paraId="7EAE3E0F"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67</w:t>
            </w:r>
          </w:p>
        </w:tc>
        <w:tc>
          <w:tcPr>
            <w:tcW w:w="850" w:type="dxa"/>
            <w:vAlign w:val="center"/>
          </w:tcPr>
          <w:p w14:paraId="7D8FBD7B"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194</w:t>
            </w:r>
          </w:p>
        </w:tc>
        <w:tc>
          <w:tcPr>
            <w:tcW w:w="850" w:type="dxa"/>
            <w:vAlign w:val="center"/>
          </w:tcPr>
          <w:p w14:paraId="0E651797"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3</w:t>
            </w:r>
          </w:p>
        </w:tc>
        <w:tc>
          <w:tcPr>
            <w:tcW w:w="1020" w:type="dxa"/>
            <w:vAlign w:val="center"/>
          </w:tcPr>
          <w:p w14:paraId="5746B1BA"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4uy3-A</w:t>
            </w:r>
          </w:p>
        </w:tc>
      </w:tr>
      <w:tr w:rsidR="000D3E11" w:rsidRPr="006D36AF" w14:paraId="349CF878" w14:textId="77777777" w:rsidTr="005D3CDB">
        <w:trPr>
          <w:trHeight w:val="586"/>
        </w:trPr>
        <w:tc>
          <w:tcPr>
            <w:tcW w:w="3681" w:type="dxa"/>
            <w:vAlign w:val="center"/>
          </w:tcPr>
          <w:p w14:paraId="4DFE341D" w14:textId="77777777" w:rsidR="000D3E11" w:rsidRPr="006D36AF" w:rsidRDefault="000D3E11" w:rsidP="005D3CDB">
            <w:pPr>
              <w:jc w:val="center"/>
              <w:rPr>
                <w:rFonts w:asciiTheme="majorHAnsi" w:hAnsiTheme="majorHAnsi" w:cstheme="majorHAnsi"/>
                <w:sz w:val="21"/>
                <w:szCs w:val="21"/>
              </w:rPr>
            </w:pPr>
            <w:r w:rsidRPr="006D36AF">
              <w:rPr>
                <w:rFonts w:asciiTheme="majorHAnsi" w:hAnsiTheme="majorHAnsi" w:cstheme="majorHAnsi"/>
                <w:i/>
                <w:sz w:val="21"/>
                <w:szCs w:val="21"/>
              </w:rPr>
              <w:t>S. cerevisiae</w:t>
            </w:r>
            <w:r w:rsidRPr="006D36AF">
              <w:rPr>
                <w:rFonts w:asciiTheme="majorHAnsi" w:hAnsiTheme="majorHAnsi" w:cstheme="majorHAnsi"/>
                <w:sz w:val="21"/>
                <w:szCs w:val="21"/>
              </w:rPr>
              <w:t xml:space="preserve"> Non-structural maintenance of chromosome element 4</w:t>
            </w:r>
          </w:p>
        </w:tc>
        <w:tc>
          <w:tcPr>
            <w:tcW w:w="1020" w:type="dxa"/>
            <w:vAlign w:val="center"/>
          </w:tcPr>
          <w:p w14:paraId="2C2216C0"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5.3</w:t>
            </w:r>
          </w:p>
        </w:tc>
        <w:tc>
          <w:tcPr>
            <w:tcW w:w="850" w:type="dxa"/>
            <w:vAlign w:val="center"/>
          </w:tcPr>
          <w:p w14:paraId="32CF91E7"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7.0</w:t>
            </w:r>
          </w:p>
        </w:tc>
        <w:tc>
          <w:tcPr>
            <w:tcW w:w="850" w:type="dxa"/>
            <w:vAlign w:val="center"/>
          </w:tcPr>
          <w:p w14:paraId="601D0FB3"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67</w:t>
            </w:r>
          </w:p>
        </w:tc>
        <w:tc>
          <w:tcPr>
            <w:tcW w:w="850" w:type="dxa"/>
            <w:vAlign w:val="center"/>
          </w:tcPr>
          <w:p w14:paraId="55F03C7D"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307</w:t>
            </w:r>
          </w:p>
        </w:tc>
        <w:tc>
          <w:tcPr>
            <w:tcW w:w="850" w:type="dxa"/>
            <w:vAlign w:val="center"/>
          </w:tcPr>
          <w:p w14:paraId="7C4D67EA"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w:t>
            </w:r>
          </w:p>
        </w:tc>
        <w:tc>
          <w:tcPr>
            <w:tcW w:w="1020" w:type="dxa"/>
            <w:vAlign w:val="center"/>
          </w:tcPr>
          <w:p w14:paraId="40987A6A"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7tve-G</w:t>
            </w:r>
          </w:p>
        </w:tc>
      </w:tr>
      <w:tr w:rsidR="000D3E11" w:rsidRPr="006D36AF" w14:paraId="02E6C56F" w14:textId="77777777" w:rsidTr="005D3CDB">
        <w:trPr>
          <w:trHeight w:val="586"/>
        </w:trPr>
        <w:tc>
          <w:tcPr>
            <w:tcW w:w="3681" w:type="dxa"/>
            <w:vAlign w:val="center"/>
          </w:tcPr>
          <w:p w14:paraId="04F4E3C5" w14:textId="77777777" w:rsidR="000D3E11" w:rsidRPr="006D36AF" w:rsidRDefault="000D3E11" w:rsidP="005D3CDB">
            <w:pPr>
              <w:jc w:val="center"/>
              <w:rPr>
                <w:rFonts w:asciiTheme="majorHAnsi" w:hAnsiTheme="majorHAnsi" w:cstheme="majorHAnsi"/>
                <w:sz w:val="21"/>
                <w:szCs w:val="21"/>
              </w:rPr>
            </w:pPr>
            <w:proofErr w:type="spellStart"/>
            <w:r w:rsidRPr="006D36AF">
              <w:rPr>
                <w:rFonts w:asciiTheme="majorHAnsi" w:hAnsiTheme="majorHAnsi" w:cstheme="majorHAnsi"/>
                <w:i/>
                <w:sz w:val="21"/>
                <w:szCs w:val="21"/>
              </w:rPr>
              <w:t>Desulfovibrio</w:t>
            </w:r>
            <w:proofErr w:type="spellEnd"/>
            <w:r w:rsidRPr="006D36AF">
              <w:rPr>
                <w:rFonts w:asciiTheme="majorHAnsi" w:hAnsiTheme="majorHAnsi" w:cstheme="majorHAnsi"/>
                <w:i/>
                <w:sz w:val="21"/>
                <w:szCs w:val="21"/>
              </w:rPr>
              <w:t xml:space="preserve"> vulgaris</w:t>
            </w:r>
            <w:r w:rsidRPr="006D36AF">
              <w:rPr>
                <w:rFonts w:asciiTheme="majorHAnsi" w:hAnsiTheme="majorHAnsi" w:cstheme="majorHAnsi"/>
                <w:sz w:val="21"/>
                <w:szCs w:val="21"/>
              </w:rPr>
              <w:t xml:space="preserve"> Hydroxylamine reductase</w:t>
            </w:r>
          </w:p>
        </w:tc>
        <w:tc>
          <w:tcPr>
            <w:tcW w:w="1020" w:type="dxa"/>
            <w:vAlign w:val="center"/>
          </w:tcPr>
          <w:p w14:paraId="41D2BDAE"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5.2</w:t>
            </w:r>
          </w:p>
        </w:tc>
        <w:tc>
          <w:tcPr>
            <w:tcW w:w="850" w:type="dxa"/>
            <w:vAlign w:val="center"/>
          </w:tcPr>
          <w:p w14:paraId="4CC39021"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2.7</w:t>
            </w:r>
          </w:p>
        </w:tc>
        <w:tc>
          <w:tcPr>
            <w:tcW w:w="850" w:type="dxa"/>
            <w:vAlign w:val="center"/>
          </w:tcPr>
          <w:p w14:paraId="057D2C9D"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74</w:t>
            </w:r>
          </w:p>
        </w:tc>
        <w:tc>
          <w:tcPr>
            <w:tcW w:w="850" w:type="dxa"/>
            <w:vAlign w:val="center"/>
          </w:tcPr>
          <w:p w14:paraId="2E2548B8"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553</w:t>
            </w:r>
          </w:p>
        </w:tc>
        <w:tc>
          <w:tcPr>
            <w:tcW w:w="850" w:type="dxa"/>
            <w:vAlign w:val="center"/>
          </w:tcPr>
          <w:p w14:paraId="676391D5"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9</w:t>
            </w:r>
          </w:p>
        </w:tc>
        <w:tc>
          <w:tcPr>
            <w:tcW w:w="1020" w:type="dxa"/>
            <w:vAlign w:val="center"/>
          </w:tcPr>
          <w:p w14:paraId="71DE9428"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1e1d-A</w:t>
            </w:r>
          </w:p>
        </w:tc>
      </w:tr>
      <w:tr w:rsidR="000D3E11" w:rsidRPr="006D36AF" w14:paraId="77981694" w14:textId="77777777" w:rsidTr="005D3CDB">
        <w:trPr>
          <w:trHeight w:val="586"/>
        </w:trPr>
        <w:tc>
          <w:tcPr>
            <w:tcW w:w="3681" w:type="dxa"/>
            <w:vAlign w:val="center"/>
          </w:tcPr>
          <w:p w14:paraId="6A30F363" w14:textId="77777777" w:rsidR="000D3E11" w:rsidRPr="006D36AF" w:rsidRDefault="000D3E11" w:rsidP="005D3CDB">
            <w:pPr>
              <w:jc w:val="center"/>
              <w:rPr>
                <w:rFonts w:asciiTheme="majorHAnsi" w:hAnsiTheme="majorHAnsi" w:cstheme="majorHAnsi"/>
                <w:sz w:val="21"/>
                <w:szCs w:val="21"/>
              </w:rPr>
            </w:pPr>
            <w:proofErr w:type="spellStart"/>
            <w:r w:rsidRPr="006D36AF">
              <w:rPr>
                <w:rFonts w:asciiTheme="majorHAnsi" w:hAnsiTheme="majorHAnsi" w:cstheme="majorHAnsi"/>
                <w:i/>
                <w:sz w:val="21"/>
                <w:szCs w:val="21"/>
              </w:rPr>
              <w:t>Sinorhizobium</w:t>
            </w:r>
            <w:proofErr w:type="spellEnd"/>
            <w:r w:rsidRPr="006D36AF">
              <w:rPr>
                <w:rFonts w:asciiTheme="majorHAnsi" w:hAnsiTheme="majorHAnsi" w:cstheme="majorHAnsi"/>
                <w:i/>
                <w:sz w:val="21"/>
                <w:szCs w:val="21"/>
              </w:rPr>
              <w:t xml:space="preserve"> </w:t>
            </w:r>
            <w:proofErr w:type="spellStart"/>
            <w:r w:rsidRPr="006D36AF">
              <w:rPr>
                <w:rFonts w:asciiTheme="majorHAnsi" w:hAnsiTheme="majorHAnsi" w:cstheme="majorHAnsi"/>
                <w:i/>
                <w:sz w:val="21"/>
                <w:szCs w:val="21"/>
              </w:rPr>
              <w:t>meliloti</w:t>
            </w:r>
            <w:proofErr w:type="spellEnd"/>
            <w:r w:rsidRPr="006D36AF">
              <w:rPr>
                <w:rFonts w:asciiTheme="majorHAnsi" w:hAnsiTheme="majorHAnsi" w:cstheme="majorHAnsi"/>
                <w:sz w:val="21"/>
                <w:szCs w:val="21"/>
              </w:rPr>
              <w:t xml:space="preserve"> Putative polyphosphate kinase 2</w:t>
            </w:r>
          </w:p>
        </w:tc>
        <w:tc>
          <w:tcPr>
            <w:tcW w:w="1020" w:type="dxa"/>
            <w:vAlign w:val="center"/>
          </w:tcPr>
          <w:p w14:paraId="72F6026B"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5.2</w:t>
            </w:r>
          </w:p>
        </w:tc>
        <w:tc>
          <w:tcPr>
            <w:tcW w:w="850" w:type="dxa"/>
            <w:vAlign w:val="center"/>
          </w:tcPr>
          <w:p w14:paraId="62C7B177"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4.3</w:t>
            </w:r>
          </w:p>
        </w:tc>
        <w:tc>
          <w:tcPr>
            <w:tcW w:w="850" w:type="dxa"/>
            <w:vAlign w:val="center"/>
          </w:tcPr>
          <w:p w14:paraId="21EFFFF8"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76</w:t>
            </w:r>
          </w:p>
        </w:tc>
        <w:tc>
          <w:tcPr>
            <w:tcW w:w="850" w:type="dxa"/>
            <w:vAlign w:val="center"/>
          </w:tcPr>
          <w:p w14:paraId="0F3B897D"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288</w:t>
            </w:r>
          </w:p>
        </w:tc>
        <w:tc>
          <w:tcPr>
            <w:tcW w:w="850" w:type="dxa"/>
            <w:vAlign w:val="center"/>
          </w:tcPr>
          <w:p w14:paraId="7A164351"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8</w:t>
            </w:r>
          </w:p>
        </w:tc>
        <w:tc>
          <w:tcPr>
            <w:tcW w:w="1020" w:type="dxa"/>
            <w:vAlign w:val="center"/>
          </w:tcPr>
          <w:p w14:paraId="4321827F"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3czq-A</w:t>
            </w:r>
          </w:p>
        </w:tc>
      </w:tr>
      <w:tr w:rsidR="000D3E11" w:rsidRPr="006D36AF" w14:paraId="18450B64" w14:textId="77777777" w:rsidTr="005D3CDB">
        <w:trPr>
          <w:trHeight w:val="586"/>
        </w:trPr>
        <w:tc>
          <w:tcPr>
            <w:tcW w:w="3681" w:type="dxa"/>
            <w:vAlign w:val="center"/>
          </w:tcPr>
          <w:p w14:paraId="20A720CE" w14:textId="77777777" w:rsidR="000D3E11" w:rsidRPr="006D36AF" w:rsidRDefault="000D3E11" w:rsidP="005D3CDB">
            <w:pPr>
              <w:jc w:val="center"/>
              <w:rPr>
                <w:rFonts w:asciiTheme="majorHAnsi" w:hAnsiTheme="majorHAnsi" w:cstheme="majorHAnsi"/>
                <w:sz w:val="21"/>
                <w:szCs w:val="21"/>
              </w:rPr>
            </w:pPr>
            <w:r w:rsidRPr="006D36AF">
              <w:rPr>
                <w:rFonts w:asciiTheme="majorHAnsi" w:hAnsiTheme="majorHAnsi" w:cstheme="majorHAnsi"/>
                <w:i/>
                <w:sz w:val="21"/>
                <w:szCs w:val="21"/>
              </w:rPr>
              <w:t>Listeria monocytogenes</w:t>
            </w:r>
            <w:r w:rsidRPr="006D36AF">
              <w:rPr>
                <w:rFonts w:asciiTheme="majorHAnsi" w:hAnsiTheme="majorHAnsi" w:cstheme="majorHAnsi"/>
                <w:sz w:val="21"/>
                <w:szCs w:val="21"/>
              </w:rPr>
              <w:t xml:space="preserve"> anti-CRISPR protein AcrIIA1</w:t>
            </w:r>
          </w:p>
        </w:tc>
        <w:tc>
          <w:tcPr>
            <w:tcW w:w="1020" w:type="dxa"/>
            <w:vAlign w:val="center"/>
          </w:tcPr>
          <w:p w14:paraId="46A24E2F"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5.2</w:t>
            </w:r>
          </w:p>
        </w:tc>
        <w:tc>
          <w:tcPr>
            <w:tcW w:w="850" w:type="dxa"/>
            <w:vAlign w:val="center"/>
          </w:tcPr>
          <w:p w14:paraId="5B9E48A0"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3.0</w:t>
            </w:r>
          </w:p>
        </w:tc>
        <w:tc>
          <w:tcPr>
            <w:tcW w:w="850" w:type="dxa"/>
            <w:vAlign w:val="center"/>
          </w:tcPr>
          <w:p w14:paraId="6254FD03"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61</w:t>
            </w:r>
          </w:p>
        </w:tc>
        <w:tc>
          <w:tcPr>
            <w:tcW w:w="850" w:type="dxa"/>
            <w:vAlign w:val="center"/>
          </w:tcPr>
          <w:p w14:paraId="717B4297"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147</w:t>
            </w:r>
          </w:p>
        </w:tc>
        <w:tc>
          <w:tcPr>
            <w:tcW w:w="850" w:type="dxa"/>
            <w:vAlign w:val="center"/>
          </w:tcPr>
          <w:p w14:paraId="20B68747"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w:t>
            </w:r>
          </w:p>
        </w:tc>
        <w:tc>
          <w:tcPr>
            <w:tcW w:w="1020" w:type="dxa"/>
            <w:vAlign w:val="center"/>
          </w:tcPr>
          <w:p w14:paraId="15708257"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5y69-A</w:t>
            </w:r>
          </w:p>
        </w:tc>
      </w:tr>
      <w:tr w:rsidR="000D3E11" w:rsidRPr="006D36AF" w14:paraId="1D8823EC" w14:textId="77777777" w:rsidTr="005D3CDB">
        <w:trPr>
          <w:trHeight w:val="586"/>
        </w:trPr>
        <w:tc>
          <w:tcPr>
            <w:tcW w:w="3681" w:type="dxa"/>
            <w:vAlign w:val="center"/>
          </w:tcPr>
          <w:p w14:paraId="2BD2AF41" w14:textId="77777777" w:rsidR="000D3E11" w:rsidRPr="006D36AF" w:rsidRDefault="000D3E11" w:rsidP="005D3CDB">
            <w:pPr>
              <w:jc w:val="center"/>
              <w:rPr>
                <w:rFonts w:asciiTheme="majorHAnsi" w:hAnsiTheme="majorHAnsi" w:cstheme="majorHAnsi"/>
                <w:sz w:val="21"/>
                <w:szCs w:val="21"/>
              </w:rPr>
            </w:pPr>
            <w:r w:rsidRPr="006D36AF">
              <w:rPr>
                <w:rFonts w:asciiTheme="majorHAnsi" w:hAnsiTheme="majorHAnsi" w:cstheme="majorHAnsi"/>
                <w:i/>
                <w:sz w:val="21"/>
                <w:szCs w:val="21"/>
              </w:rPr>
              <w:t>Vibrio cholerae</w:t>
            </w:r>
            <w:r w:rsidRPr="006D36AF">
              <w:rPr>
                <w:rFonts w:asciiTheme="majorHAnsi" w:hAnsiTheme="majorHAnsi" w:cstheme="majorHAnsi"/>
                <w:sz w:val="21"/>
                <w:szCs w:val="21"/>
              </w:rPr>
              <w:t xml:space="preserve"> Antitoxin protein TsiV3</w:t>
            </w:r>
          </w:p>
        </w:tc>
        <w:tc>
          <w:tcPr>
            <w:tcW w:w="1020" w:type="dxa"/>
            <w:vAlign w:val="center"/>
          </w:tcPr>
          <w:p w14:paraId="4C9A25BB"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5.2</w:t>
            </w:r>
          </w:p>
        </w:tc>
        <w:tc>
          <w:tcPr>
            <w:tcW w:w="850" w:type="dxa"/>
            <w:vAlign w:val="center"/>
          </w:tcPr>
          <w:p w14:paraId="50A65DF6"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3.7</w:t>
            </w:r>
          </w:p>
        </w:tc>
        <w:tc>
          <w:tcPr>
            <w:tcW w:w="850" w:type="dxa"/>
            <w:vAlign w:val="center"/>
          </w:tcPr>
          <w:p w14:paraId="196F76D8"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74</w:t>
            </w:r>
          </w:p>
        </w:tc>
        <w:tc>
          <w:tcPr>
            <w:tcW w:w="850" w:type="dxa"/>
            <w:vAlign w:val="center"/>
          </w:tcPr>
          <w:p w14:paraId="642EF317"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95</w:t>
            </w:r>
          </w:p>
        </w:tc>
        <w:tc>
          <w:tcPr>
            <w:tcW w:w="850" w:type="dxa"/>
            <w:vAlign w:val="center"/>
          </w:tcPr>
          <w:p w14:paraId="7830A327"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9</w:t>
            </w:r>
          </w:p>
        </w:tc>
        <w:tc>
          <w:tcPr>
            <w:tcW w:w="1020" w:type="dxa"/>
            <w:vAlign w:val="center"/>
          </w:tcPr>
          <w:p w14:paraId="7CEFFB49"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4noo-B</w:t>
            </w:r>
          </w:p>
        </w:tc>
      </w:tr>
      <w:tr w:rsidR="000D3E11" w:rsidRPr="006D36AF" w14:paraId="6FBE98BD" w14:textId="77777777" w:rsidTr="005D3CDB">
        <w:trPr>
          <w:trHeight w:val="586"/>
        </w:trPr>
        <w:tc>
          <w:tcPr>
            <w:tcW w:w="3681" w:type="dxa"/>
            <w:vAlign w:val="center"/>
          </w:tcPr>
          <w:p w14:paraId="0AD6C6B7" w14:textId="77777777" w:rsidR="000D3E11" w:rsidRPr="006D36AF" w:rsidRDefault="000D3E11" w:rsidP="005D3CDB">
            <w:pPr>
              <w:jc w:val="center"/>
              <w:rPr>
                <w:rFonts w:asciiTheme="majorHAnsi" w:hAnsiTheme="majorHAnsi" w:cstheme="majorHAnsi"/>
                <w:sz w:val="21"/>
                <w:szCs w:val="21"/>
              </w:rPr>
            </w:pPr>
            <w:r w:rsidRPr="006D36AF">
              <w:rPr>
                <w:rFonts w:asciiTheme="majorHAnsi" w:hAnsiTheme="majorHAnsi" w:cstheme="majorHAnsi"/>
                <w:i/>
                <w:sz w:val="21"/>
                <w:szCs w:val="21"/>
              </w:rPr>
              <w:t>H. sapiens</w:t>
            </w:r>
            <w:r w:rsidRPr="006D36AF">
              <w:rPr>
                <w:rFonts w:asciiTheme="majorHAnsi" w:hAnsiTheme="majorHAnsi" w:cstheme="majorHAnsi"/>
                <w:sz w:val="21"/>
                <w:szCs w:val="21"/>
              </w:rPr>
              <w:t xml:space="preserve"> </w:t>
            </w:r>
            <w:proofErr w:type="spellStart"/>
            <w:r w:rsidRPr="006D36AF">
              <w:rPr>
                <w:rFonts w:asciiTheme="majorHAnsi" w:hAnsiTheme="majorHAnsi" w:cstheme="majorHAnsi"/>
                <w:sz w:val="21"/>
                <w:szCs w:val="21"/>
              </w:rPr>
              <w:t>cGAS</w:t>
            </w:r>
            <w:proofErr w:type="spellEnd"/>
            <w:r w:rsidRPr="006D36AF">
              <w:rPr>
                <w:rFonts w:asciiTheme="majorHAnsi" w:hAnsiTheme="majorHAnsi" w:cstheme="majorHAnsi"/>
                <w:sz w:val="21"/>
                <w:szCs w:val="21"/>
              </w:rPr>
              <w:t>-like receptor protein MB21D2</w:t>
            </w:r>
          </w:p>
        </w:tc>
        <w:tc>
          <w:tcPr>
            <w:tcW w:w="1020" w:type="dxa"/>
            <w:vAlign w:val="center"/>
          </w:tcPr>
          <w:p w14:paraId="6C9213E0"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5.2</w:t>
            </w:r>
          </w:p>
        </w:tc>
        <w:tc>
          <w:tcPr>
            <w:tcW w:w="850" w:type="dxa"/>
            <w:vAlign w:val="center"/>
          </w:tcPr>
          <w:p w14:paraId="3B115776"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4.2</w:t>
            </w:r>
          </w:p>
        </w:tc>
        <w:tc>
          <w:tcPr>
            <w:tcW w:w="850" w:type="dxa"/>
            <w:vAlign w:val="center"/>
          </w:tcPr>
          <w:p w14:paraId="235510AD"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92</w:t>
            </w:r>
          </w:p>
        </w:tc>
        <w:tc>
          <w:tcPr>
            <w:tcW w:w="850" w:type="dxa"/>
            <w:vAlign w:val="center"/>
          </w:tcPr>
          <w:p w14:paraId="116D8947"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403</w:t>
            </w:r>
          </w:p>
        </w:tc>
        <w:tc>
          <w:tcPr>
            <w:tcW w:w="850" w:type="dxa"/>
            <w:vAlign w:val="center"/>
          </w:tcPr>
          <w:p w14:paraId="323826C3"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9</w:t>
            </w:r>
          </w:p>
        </w:tc>
        <w:tc>
          <w:tcPr>
            <w:tcW w:w="1020" w:type="dxa"/>
            <w:vAlign w:val="center"/>
          </w:tcPr>
          <w:p w14:paraId="2F33C2A2"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7lt1-A</w:t>
            </w:r>
          </w:p>
        </w:tc>
      </w:tr>
      <w:tr w:rsidR="000D3E11" w:rsidRPr="006D36AF" w14:paraId="13930925" w14:textId="77777777" w:rsidTr="005D3CDB">
        <w:trPr>
          <w:trHeight w:val="586"/>
        </w:trPr>
        <w:tc>
          <w:tcPr>
            <w:tcW w:w="3681" w:type="dxa"/>
            <w:vAlign w:val="center"/>
          </w:tcPr>
          <w:p w14:paraId="7DF68D55" w14:textId="77777777" w:rsidR="000D3E11" w:rsidRPr="006D36AF" w:rsidRDefault="000D3E11" w:rsidP="005D3CDB">
            <w:pPr>
              <w:jc w:val="center"/>
              <w:rPr>
                <w:rFonts w:asciiTheme="majorHAnsi" w:hAnsiTheme="majorHAnsi" w:cstheme="majorHAnsi"/>
                <w:sz w:val="21"/>
                <w:szCs w:val="21"/>
              </w:rPr>
            </w:pPr>
            <w:r w:rsidRPr="006D36AF">
              <w:rPr>
                <w:rFonts w:asciiTheme="majorHAnsi" w:hAnsiTheme="majorHAnsi" w:cstheme="majorHAnsi"/>
                <w:i/>
                <w:sz w:val="21"/>
                <w:szCs w:val="21"/>
              </w:rPr>
              <w:t>Drosophila melanogaster</w:t>
            </w:r>
            <w:r w:rsidRPr="006D36AF">
              <w:rPr>
                <w:rFonts w:asciiTheme="majorHAnsi" w:hAnsiTheme="majorHAnsi" w:cstheme="majorHAnsi"/>
                <w:sz w:val="21"/>
                <w:szCs w:val="21"/>
              </w:rPr>
              <w:t xml:space="preserve"> Protein timeless</w:t>
            </w:r>
          </w:p>
        </w:tc>
        <w:tc>
          <w:tcPr>
            <w:tcW w:w="1020" w:type="dxa"/>
            <w:vAlign w:val="center"/>
          </w:tcPr>
          <w:p w14:paraId="7698EDB0"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5.2</w:t>
            </w:r>
          </w:p>
        </w:tc>
        <w:tc>
          <w:tcPr>
            <w:tcW w:w="850" w:type="dxa"/>
            <w:vAlign w:val="center"/>
          </w:tcPr>
          <w:p w14:paraId="63E363DC"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3.8</w:t>
            </w:r>
          </w:p>
        </w:tc>
        <w:tc>
          <w:tcPr>
            <w:tcW w:w="850" w:type="dxa"/>
            <w:vAlign w:val="center"/>
          </w:tcPr>
          <w:p w14:paraId="257AD08E"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65</w:t>
            </w:r>
          </w:p>
        </w:tc>
        <w:tc>
          <w:tcPr>
            <w:tcW w:w="850" w:type="dxa"/>
            <w:vAlign w:val="center"/>
          </w:tcPr>
          <w:p w14:paraId="739FA50F"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759</w:t>
            </w:r>
          </w:p>
        </w:tc>
        <w:tc>
          <w:tcPr>
            <w:tcW w:w="850" w:type="dxa"/>
            <w:vAlign w:val="center"/>
          </w:tcPr>
          <w:p w14:paraId="4E8C299C"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9</w:t>
            </w:r>
          </w:p>
        </w:tc>
        <w:tc>
          <w:tcPr>
            <w:tcW w:w="1020" w:type="dxa"/>
            <w:vAlign w:val="center"/>
          </w:tcPr>
          <w:p w14:paraId="72251492"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8dd7-B</w:t>
            </w:r>
          </w:p>
        </w:tc>
      </w:tr>
      <w:tr w:rsidR="000D3E11" w:rsidRPr="006D36AF" w14:paraId="297AE23C" w14:textId="77777777" w:rsidTr="005D3CDB">
        <w:trPr>
          <w:trHeight w:val="586"/>
        </w:trPr>
        <w:tc>
          <w:tcPr>
            <w:tcW w:w="3681" w:type="dxa"/>
            <w:vAlign w:val="center"/>
          </w:tcPr>
          <w:p w14:paraId="0AD29DB2" w14:textId="77777777" w:rsidR="000D3E11" w:rsidRPr="006D36AF" w:rsidRDefault="000D3E11" w:rsidP="005D3CDB">
            <w:pPr>
              <w:jc w:val="center"/>
              <w:rPr>
                <w:rFonts w:asciiTheme="majorHAnsi" w:hAnsiTheme="majorHAnsi" w:cstheme="majorHAnsi"/>
                <w:sz w:val="21"/>
                <w:szCs w:val="21"/>
              </w:rPr>
            </w:pPr>
            <w:r w:rsidRPr="006D36AF">
              <w:rPr>
                <w:rFonts w:asciiTheme="majorHAnsi" w:hAnsiTheme="majorHAnsi" w:cstheme="majorHAnsi"/>
                <w:i/>
                <w:sz w:val="21"/>
                <w:szCs w:val="21"/>
              </w:rPr>
              <w:t>Streptococcus pneumoniae</w:t>
            </w:r>
            <w:r w:rsidRPr="006D36AF">
              <w:rPr>
                <w:rFonts w:asciiTheme="majorHAnsi" w:hAnsiTheme="majorHAnsi" w:cstheme="majorHAnsi"/>
                <w:sz w:val="21"/>
                <w:szCs w:val="21"/>
              </w:rPr>
              <w:t xml:space="preserve"> Putative transcriptional regulator </w:t>
            </w:r>
            <w:proofErr w:type="spellStart"/>
            <w:r w:rsidRPr="006D36AF">
              <w:rPr>
                <w:rFonts w:asciiTheme="majorHAnsi" w:hAnsiTheme="majorHAnsi" w:cstheme="majorHAnsi"/>
                <w:sz w:val="21"/>
                <w:szCs w:val="21"/>
              </w:rPr>
              <w:t>PezA</w:t>
            </w:r>
            <w:proofErr w:type="spellEnd"/>
          </w:p>
        </w:tc>
        <w:tc>
          <w:tcPr>
            <w:tcW w:w="1020" w:type="dxa"/>
            <w:vAlign w:val="center"/>
          </w:tcPr>
          <w:p w14:paraId="4CF8738E"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5.2</w:t>
            </w:r>
          </w:p>
        </w:tc>
        <w:tc>
          <w:tcPr>
            <w:tcW w:w="850" w:type="dxa"/>
            <w:vAlign w:val="center"/>
          </w:tcPr>
          <w:p w14:paraId="7275E9C5"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3.2</w:t>
            </w:r>
          </w:p>
        </w:tc>
        <w:tc>
          <w:tcPr>
            <w:tcW w:w="850" w:type="dxa"/>
            <w:vAlign w:val="center"/>
          </w:tcPr>
          <w:p w14:paraId="30962CF1"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73</w:t>
            </w:r>
          </w:p>
        </w:tc>
        <w:tc>
          <w:tcPr>
            <w:tcW w:w="850" w:type="dxa"/>
            <w:vAlign w:val="center"/>
          </w:tcPr>
          <w:p w14:paraId="0C46F57E"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95</w:t>
            </w:r>
          </w:p>
        </w:tc>
        <w:tc>
          <w:tcPr>
            <w:tcW w:w="850" w:type="dxa"/>
            <w:vAlign w:val="center"/>
          </w:tcPr>
          <w:p w14:paraId="19449162"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w:t>
            </w:r>
          </w:p>
        </w:tc>
        <w:tc>
          <w:tcPr>
            <w:tcW w:w="1020" w:type="dxa"/>
            <w:vAlign w:val="center"/>
          </w:tcPr>
          <w:p w14:paraId="768A0F53"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2p5t-E</w:t>
            </w:r>
          </w:p>
        </w:tc>
      </w:tr>
      <w:tr w:rsidR="000D3E11" w:rsidRPr="006D36AF" w14:paraId="565A11C3" w14:textId="77777777" w:rsidTr="005D3CDB">
        <w:trPr>
          <w:trHeight w:val="586"/>
        </w:trPr>
        <w:tc>
          <w:tcPr>
            <w:tcW w:w="3681" w:type="dxa"/>
            <w:vAlign w:val="center"/>
          </w:tcPr>
          <w:p w14:paraId="6A45CDAB" w14:textId="77777777" w:rsidR="000D3E11" w:rsidRPr="006D36AF" w:rsidRDefault="000D3E11" w:rsidP="005D3CDB">
            <w:pPr>
              <w:jc w:val="center"/>
              <w:rPr>
                <w:rFonts w:asciiTheme="majorHAnsi" w:hAnsiTheme="majorHAnsi" w:cstheme="majorHAnsi"/>
                <w:sz w:val="21"/>
                <w:szCs w:val="21"/>
              </w:rPr>
            </w:pPr>
            <w:r w:rsidRPr="006D36AF">
              <w:rPr>
                <w:rFonts w:asciiTheme="majorHAnsi" w:hAnsiTheme="majorHAnsi" w:cstheme="majorHAnsi"/>
                <w:i/>
                <w:sz w:val="21"/>
                <w:szCs w:val="21"/>
              </w:rPr>
              <w:t>H. sapiens</w:t>
            </w:r>
            <w:r w:rsidRPr="006D36AF">
              <w:rPr>
                <w:rFonts w:asciiTheme="majorHAnsi" w:hAnsiTheme="majorHAnsi" w:cstheme="majorHAnsi"/>
                <w:sz w:val="21"/>
                <w:szCs w:val="21"/>
              </w:rPr>
              <w:t xml:space="preserve"> Centromere/kinetochore protein zw10 homolog</w:t>
            </w:r>
          </w:p>
        </w:tc>
        <w:tc>
          <w:tcPr>
            <w:tcW w:w="1020" w:type="dxa"/>
            <w:vAlign w:val="center"/>
          </w:tcPr>
          <w:p w14:paraId="12F009F7"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5.1</w:t>
            </w:r>
          </w:p>
        </w:tc>
        <w:tc>
          <w:tcPr>
            <w:tcW w:w="850" w:type="dxa"/>
            <w:vAlign w:val="center"/>
          </w:tcPr>
          <w:p w14:paraId="1DBB1157"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9.2</w:t>
            </w:r>
          </w:p>
        </w:tc>
        <w:tc>
          <w:tcPr>
            <w:tcW w:w="850" w:type="dxa"/>
            <w:vAlign w:val="center"/>
          </w:tcPr>
          <w:p w14:paraId="2C94EA75"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80</w:t>
            </w:r>
          </w:p>
        </w:tc>
        <w:tc>
          <w:tcPr>
            <w:tcW w:w="850" w:type="dxa"/>
            <w:vAlign w:val="center"/>
          </w:tcPr>
          <w:p w14:paraId="67F358A7"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779</w:t>
            </w:r>
          </w:p>
        </w:tc>
        <w:tc>
          <w:tcPr>
            <w:tcW w:w="850" w:type="dxa"/>
            <w:vAlign w:val="center"/>
          </w:tcPr>
          <w:p w14:paraId="7D9CE9D0"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13</w:t>
            </w:r>
          </w:p>
        </w:tc>
        <w:tc>
          <w:tcPr>
            <w:tcW w:w="1020" w:type="dxa"/>
            <w:vAlign w:val="center"/>
          </w:tcPr>
          <w:p w14:paraId="07C2C707"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7qpg-W</w:t>
            </w:r>
          </w:p>
        </w:tc>
      </w:tr>
      <w:tr w:rsidR="000D3E11" w:rsidRPr="006D36AF" w14:paraId="365DB460" w14:textId="77777777" w:rsidTr="005D3CDB">
        <w:trPr>
          <w:trHeight w:val="586"/>
        </w:trPr>
        <w:tc>
          <w:tcPr>
            <w:tcW w:w="3681" w:type="dxa"/>
            <w:vAlign w:val="center"/>
          </w:tcPr>
          <w:p w14:paraId="586844D9" w14:textId="77777777" w:rsidR="000D3E11" w:rsidRPr="006D36AF" w:rsidRDefault="000D3E11" w:rsidP="005D3CDB">
            <w:pPr>
              <w:jc w:val="center"/>
              <w:rPr>
                <w:rFonts w:asciiTheme="majorHAnsi" w:hAnsiTheme="majorHAnsi" w:cstheme="majorHAnsi"/>
                <w:sz w:val="21"/>
                <w:szCs w:val="21"/>
              </w:rPr>
            </w:pPr>
            <w:proofErr w:type="spellStart"/>
            <w:r w:rsidRPr="006D36AF">
              <w:rPr>
                <w:rFonts w:asciiTheme="majorHAnsi" w:hAnsiTheme="majorHAnsi" w:cstheme="majorHAnsi"/>
                <w:i/>
                <w:sz w:val="21"/>
                <w:szCs w:val="21"/>
              </w:rPr>
              <w:t>Thermotoga</w:t>
            </w:r>
            <w:proofErr w:type="spellEnd"/>
            <w:r w:rsidRPr="006D36AF">
              <w:rPr>
                <w:rFonts w:asciiTheme="majorHAnsi" w:hAnsiTheme="majorHAnsi" w:cstheme="majorHAnsi"/>
                <w:i/>
                <w:sz w:val="21"/>
                <w:szCs w:val="21"/>
              </w:rPr>
              <w:t xml:space="preserve"> </w:t>
            </w:r>
            <w:proofErr w:type="spellStart"/>
            <w:r w:rsidRPr="006D36AF">
              <w:rPr>
                <w:rFonts w:asciiTheme="majorHAnsi" w:hAnsiTheme="majorHAnsi" w:cstheme="majorHAnsi"/>
                <w:i/>
                <w:sz w:val="21"/>
                <w:szCs w:val="21"/>
              </w:rPr>
              <w:t>maritima</w:t>
            </w:r>
            <w:proofErr w:type="spellEnd"/>
            <w:r w:rsidRPr="006D36AF">
              <w:rPr>
                <w:rFonts w:asciiTheme="majorHAnsi" w:hAnsiTheme="majorHAnsi" w:cstheme="majorHAnsi"/>
                <w:sz w:val="21"/>
                <w:szCs w:val="21"/>
              </w:rPr>
              <w:t xml:space="preserve"> Phosphate transport system accessory protein </w:t>
            </w:r>
            <w:proofErr w:type="spellStart"/>
            <w:r w:rsidRPr="006D36AF">
              <w:rPr>
                <w:rFonts w:asciiTheme="majorHAnsi" w:hAnsiTheme="majorHAnsi" w:cstheme="majorHAnsi"/>
                <w:sz w:val="21"/>
                <w:szCs w:val="21"/>
              </w:rPr>
              <w:t>PhoU</w:t>
            </w:r>
            <w:proofErr w:type="spellEnd"/>
            <w:r w:rsidRPr="006D36AF">
              <w:rPr>
                <w:rFonts w:asciiTheme="majorHAnsi" w:hAnsiTheme="majorHAnsi" w:cstheme="majorHAnsi"/>
                <w:sz w:val="21"/>
                <w:szCs w:val="21"/>
              </w:rPr>
              <w:t xml:space="preserve"> homolog 2</w:t>
            </w:r>
          </w:p>
        </w:tc>
        <w:tc>
          <w:tcPr>
            <w:tcW w:w="1020" w:type="dxa"/>
            <w:vAlign w:val="center"/>
          </w:tcPr>
          <w:p w14:paraId="33261EF6"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5.1</w:t>
            </w:r>
          </w:p>
        </w:tc>
        <w:tc>
          <w:tcPr>
            <w:tcW w:w="850" w:type="dxa"/>
            <w:vAlign w:val="center"/>
          </w:tcPr>
          <w:p w14:paraId="587E8CF2"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6.7</w:t>
            </w:r>
          </w:p>
        </w:tc>
        <w:tc>
          <w:tcPr>
            <w:tcW w:w="850" w:type="dxa"/>
            <w:vAlign w:val="center"/>
          </w:tcPr>
          <w:p w14:paraId="09F207FE"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74</w:t>
            </w:r>
          </w:p>
        </w:tc>
        <w:tc>
          <w:tcPr>
            <w:tcW w:w="850" w:type="dxa"/>
            <w:vAlign w:val="center"/>
          </w:tcPr>
          <w:p w14:paraId="25295A37"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224</w:t>
            </w:r>
          </w:p>
        </w:tc>
        <w:tc>
          <w:tcPr>
            <w:tcW w:w="850" w:type="dxa"/>
            <w:vAlign w:val="center"/>
          </w:tcPr>
          <w:p w14:paraId="3E76B9A3"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9</w:t>
            </w:r>
          </w:p>
        </w:tc>
        <w:tc>
          <w:tcPr>
            <w:tcW w:w="1020" w:type="dxa"/>
            <w:vAlign w:val="center"/>
          </w:tcPr>
          <w:p w14:paraId="6BBC6AE5"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1sum-B</w:t>
            </w:r>
          </w:p>
        </w:tc>
      </w:tr>
      <w:tr w:rsidR="000D3E11" w:rsidRPr="006D36AF" w14:paraId="675AFB90" w14:textId="77777777" w:rsidTr="005D3CDB">
        <w:trPr>
          <w:trHeight w:val="586"/>
        </w:trPr>
        <w:tc>
          <w:tcPr>
            <w:tcW w:w="3681" w:type="dxa"/>
            <w:vAlign w:val="center"/>
          </w:tcPr>
          <w:p w14:paraId="43DD90FB" w14:textId="77777777" w:rsidR="000D3E11" w:rsidRPr="006D36AF" w:rsidRDefault="000D3E11" w:rsidP="005D3CDB">
            <w:pPr>
              <w:jc w:val="center"/>
              <w:rPr>
                <w:rFonts w:asciiTheme="majorHAnsi" w:hAnsiTheme="majorHAnsi" w:cstheme="majorHAnsi"/>
                <w:sz w:val="21"/>
                <w:szCs w:val="21"/>
              </w:rPr>
            </w:pPr>
            <w:proofErr w:type="spellStart"/>
            <w:r w:rsidRPr="006D36AF">
              <w:rPr>
                <w:rFonts w:asciiTheme="majorHAnsi" w:hAnsiTheme="majorHAnsi" w:cstheme="majorHAnsi"/>
                <w:i/>
                <w:sz w:val="21"/>
                <w:szCs w:val="21"/>
              </w:rPr>
              <w:t>Leptolyngbya</w:t>
            </w:r>
            <w:proofErr w:type="spellEnd"/>
            <w:r w:rsidRPr="006D36AF">
              <w:rPr>
                <w:rFonts w:asciiTheme="majorHAnsi" w:hAnsiTheme="majorHAnsi" w:cstheme="majorHAnsi"/>
                <w:i/>
                <w:sz w:val="21"/>
                <w:szCs w:val="21"/>
              </w:rPr>
              <w:t xml:space="preserve"> sp.</w:t>
            </w:r>
            <w:r w:rsidRPr="006D36AF">
              <w:rPr>
                <w:rFonts w:asciiTheme="majorHAnsi" w:hAnsiTheme="majorHAnsi" w:cstheme="majorHAnsi"/>
                <w:sz w:val="21"/>
                <w:szCs w:val="21"/>
              </w:rPr>
              <w:t xml:space="preserve"> Dual sensor histidine kinase PPHK</w:t>
            </w:r>
          </w:p>
        </w:tc>
        <w:tc>
          <w:tcPr>
            <w:tcW w:w="1020" w:type="dxa"/>
            <w:vAlign w:val="center"/>
          </w:tcPr>
          <w:p w14:paraId="260FB950"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5.1</w:t>
            </w:r>
          </w:p>
        </w:tc>
        <w:tc>
          <w:tcPr>
            <w:tcW w:w="850" w:type="dxa"/>
            <w:vAlign w:val="center"/>
          </w:tcPr>
          <w:p w14:paraId="4444FA85"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8.2</w:t>
            </w:r>
          </w:p>
        </w:tc>
        <w:tc>
          <w:tcPr>
            <w:tcW w:w="850" w:type="dxa"/>
            <w:vAlign w:val="center"/>
          </w:tcPr>
          <w:p w14:paraId="254B8C98"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66</w:t>
            </w:r>
          </w:p>
        </w:tc>
        <w:tc>
          <w:tcPr>
            <w:tcW w:w="850" w:type="dxa"/>
            <w:vAlign w:val="center"/>
          </w:tcPr>
          <w:p w14:paraId="5E5D799C"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305</w:t>
            </w:r>
          </w:p>
        </w:tc>
        <w:tc>
          <w:tcPr>
            <w:tcW w:w="850" w:type="dxa"/>
            <w:vAlign w:val="center"/>
          </w:tcPr>
          <w:p w14:paraId="430F4012"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8</w:t>
            </w:r>
          </w:p>
        </w:tc>
        <w:tc>
          <w:tcPr>
            <w:tcW w:w="1020" w:type="dxa"/>
            <w:vAlign w:val="center"/>
          </w:tcPr>
          <w:p w14:paraId="3B19C9AE"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6oap-A</w:t>
            </w:r>
          </w:p>
        </w:tc>
      </w:tr>
      <w:tr w:rsidR="000D3E11" w:rsidRPr="006D36AF" w14:paraId="7A12F6EC" w14:textId="77777777" w:rsidTr="005D3CDB">
        <w:trPr>
          <w:trHeight w:val="586"/>
        </w:trPr>
        <w:tc>
          <w:tcPr>
            <w:tcW w:w="3681" w:type="dxa"/>
            <w:vAlign w:val="center"/>
          </w:tcPr>
          <w:p w14:paraId="2871BDF9" w14:textId="77777777" w:rsidR="000D3E11" w:rsidRPr="006D36AF" w:rsidRDefault="000D3E11" w:rsidP="005D3CDB">
            <w:pPr>
              <w:jc w:val="center"/>
              <w:rPr>
                <w:rFonts w:asciiTheme="majorHAnsi" w:hAnsiTheme="majorHAnsi" w:cstheme="majorHAnsi"/>
                <w:sz w:val="21"/>
                <w:szCs w:val="21"/>
              </w:rPr>
            </w:pPr>
            <w:r w:rsidRPr="006D36AF">
              <w:rPr>
                <w:rFonts w:asciiTheme="majorHAnsi" w:hAnsiTheme="majorHAnsi" w:cstheme="majorHAnsi"/>
                <w:i/>
                <w:sz w:val="21"/>
                <w:szCs w:val="21"/>
              </w:rPr>
              <w:t xml:space="preserve">Corynebacterium </w:t>
            </w:r>
            <w:proofErr w:type="spellStart"/>
            <w:r w:rsidRPr="006D36AF">
              <w:rPr>
                <w:rFonts w:asciiTheme="majorHAnsi" w:hAnsiTheme="majorHAnsi" w:cstheme="majorHAnsi"/>
                <w:i/>
                <w:sz w:val="21"/>
                <w:szCs w:val="21"/>
              </w:rPr>
              <w:t>glutamicum</w:t>
            </w:r>
            <w:proofErr w:type="spellEnd"/>
            <w:r w:rsidRPr="006D36AF">
              <w:rPr>
                <w:rFonts w:asciiTheme="majorHAnsi" w:hAnsiTheme="majorHAnsi" w:cstheme="majorHAnsi"/>
                <w:sz w:val="21"/>
                <w:szCs w:val="21"/>
              </w:rPr>
              <w:t xml:space="preserve"> Transcriptional regulator</w:t>
            </w:r>
          </w:p>
        </w:tc>
        <w:tc>
          <w:tcPr>
            <w:tcW w:w="1020" w:type="dxa"/>
            <w:vAlign w:val="center"/>
          </w:tcPr>
          <w:p w14:paraId="2E91BA32"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5.1</w:t>
            </w:r>
          </w:p>
        </w:tc>
        <w:tc>
          <w:tcPr>
            <w:tcW w:w="850" w:type="dxa"/>
            <w:vAlign w:val="center"/>
          </w:tcPr>
          <w:p w14:paraId="27A0E79B"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9.0</w:t>
            </w:r>
          </w:p>
        </w:tc>
        <w:tc>
          <w:tcPr>
            <w:tcW w:w="850" w:type="dxa"/>
            <w:vAlign w:val="center"/>
          </w:tcPr>
          <w:p w14:paraId="62E1FE2C"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72</w:t>
            </w:r>
          </w:p>
        </w:tc>
        <w:tc>
          <w:tcPr>
            <w:tcW w:w="850" w:type="dxa"/>
            <w:vAlign w:val="center"/>
          </w:tcPr>
          <w:p w14:paraId="12E0C829"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188</w:t>
            </w:r>
          </w:p>
        </w:tc>
        <w:tc>
          <w:tcPr>
            <w:tcW w:w="850" w:type="dxa"/>
            <w:vAlign w:val="center"/>
          </w:tcPr>
          <w:p w14:paraId="546B8F21"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14</w:t>
            </w:r>
          </w:p>
        </w:tc>
        <w:tc>
          <w:tcPr>
            <w:tcW w:w="1020" w:type="dxa"/>
            <w:vAlign w:val="center"/>
          </w:tcPr>
          <w:p w14:paraId="3D5ED4B5"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2o7t-A</w:t>
            </w:r>
          </w:p>
        </w:tc>
      </w:tr>
      <w:tr w:rsidR="000D3E11" w:rsidRPr="006D36AF" w14:paraId="4E955D2A" w14:textId="77777777" w:rsidTr="005D3CDB">
        <w:trPr>
          <w:trHeight w:val="586"/>
        </w:trPr>
        <w:tc>
          <w:tcPr>
            <w:tcW w:w="3681" w:type="dxa"/>
            <w:vAlign w:val="center"/>
          </w:tcPr>
          <w:p w14:paraId="4497AD67" w14:textId="77777777" w:rsidR="000D3E11" w:rsidRPr="006D36AF" w:rsidRDefault="000D3E11" w:rsidP="005D3CDB">
            <w:pPr>
              <w:jc w:val="center"/>
              <w:rPr>
                <w:rFonts w:asciiTheme="majorHAnsi" w:hAnsiTheme="majorHAnsi" w:cstheme="majorHAnsi"/>
                <w:sz w:val="21"/>
                <w:szCs w:val="21"/>
              </w:rPr>
            </w:pPr>
            <w:r w:rsidRPr="006D36AF">
              <w:rPr>
                <w:rFonts w:asciiTheme="majorHAnsi" w:hAnsiTheme="majorHAnsi" w:cstheme="majorHAnsi"/>
                <w:i/>
                <w:sz w:val="21"/>
                <w:szCs w:val="21"/>
              </w:rPr>
              <w:t>H. sapiens</w:t>
            </w:r>
            <w:r w:rsidRPr="006D36AF">
              <w:rPr>
                <w:rFonts w:asciiTheme="majorHAnsi" w:hAnsiTheme="majorHAnsi" w:cstheme="majorHAnsi"/>
                <w:sz w:val="21"/>
                <w:szCs w:val="21"/>
              </w:rPr>
              <w:t xml:space="preserve"> Dedicator of cytokinesis protein 5</w:t>
            </w:r>
          </w:p>
        </w:tc>
        <w:tc>
          <w:tcPr>
            <w:tcW w:w="1020" w:type="dxa"/>
            <w:vAlign w:val="center"/>
          </w:tcPr>
          <w:p w14:paraId="09E41107"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5.1</w:t>
            </w:r>
          </w:p>
        </w:tc>
        <w:tc>
          <w:tcPr>
            <w:tcW w:w="850" w:type="dxa"/>
            <w:vAlign w:val="center"/>
          </w:tcPr>
          <w:p w14:paraId="0D6DED66"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9.9</w:t>
            </w:r>
          </w:p>
        </w:tc>
        <w:tc>
          <w:tcPr>
            <w:tcW w:w="850" w:type="dxa"/>
            <w:vAlign w:val="center"/>
          </w:tcPr>
          <w:p w14:paraId="4D3909D7"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77</w:t>
            </w:r>
          </w:p>
        </w:tc>
        <w:tc>
          <w:tcPr>
            <w:tcW w:w="850" w:type="dxa"/>
            <w:vAlign w:val="center"/>
          </w:tcPr>
          <w:p w14:paraId="203B6841"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1642</w:t>
            </w:r>
          </w:p>
        </w:tc>
        <w:tc>
          <w:tcPr>
            <w:tcW w:w="850" w:type="dxa"/>
            <w:vAlign w:val="center"/>
          </w:tcPr>
          <w:p w14:paraId="221B55B7"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w:t>
            </w:r>
          </w:p>
        </w:tc>
        <w:tc>
          <w:tcPr>
            <w:tcW w:w="1020" w:type="dxa"/>
            <w:vAlign w:val="center"/>
          </w:tcPr>
          <w:p w14:paraId="0DB407A1"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7dpa-A</w:t>
            </w:r>
          </w:p>
        </w:tc>
      </w:tr>
      <w:tr w:rsidR="000D3E11" w:rsidRPr="006D36AF" w14:paraId="06455A9F" w14:textId="77777777" w:rsidTr="005D3CDB">
        <w:trPr>
          <w:trHeight w:val="586"/>
        </w:trPr>
        <w:tc>
          <w:tcPr>
            <w:tcW w:w="3681" w:type="dxa"/>
            <w:vAlign w:val="center"/>
          </w:tcPr>
          <w:p w14:paraId="5323FE81" w14:textId="77777777" w:rsidR="000D3E11" w:rsidRPr="006D36AF" w:rsidRDefault="000D3E11" w:rsidP="005D3CDB">
            <w:pPr>
              <w:jc w:val="center"/>
              <w:rPr>
                <w:rFonts w:asciiTheme="majorHAnsi" w:hAnsiTheme="majorHAnsi" w:cstheme="majorHAnsi"/>
                <w:sz w:val="21"/>
                <w:szCs w:val="21"/>
              </w:rPr>
            </w:pPr>
            <w:r w:rsidRPr="006D36AF">
              <w:rPr>
                <w:rFonts w:asciiTheme="majorHAnsi" w:hAnsiTheme="majorHAnsi" w:cstheme="majorHAnsi"/>
                <w:i/>
                <w:sz w:val="21"/>
                <w:szCs w:val="21"/>
              </w:rPr>
              <w:t>Haemophilus influenzae</w:t>
            </w:r>
            <w:r w:rsidRPr="006D36AF">
              <w:rPr>
                <w:rFonts w:asciiTheme="majorHAnsi" w:hAnsiTheme="majorHAnsi" w:cstheme="majorHAnsi"/>
                <w:sz w:val="21"/>
                <w:szCs w:val="21"/>
              </w:rPr>
              <w:t xml:space="preserve"> Uncharacterized </w:t>
            </w:r>
            <w:proofErr w:type="spellStart"/>
            <w:r w:rsidRPr="006D36AF">
              <w:rPr>
                <w:rFonts w:asciiTheme="majorHAnsi" w:hAnsiTheme="majorHAnsi" w:cstheme="majorHAnsi"/>
                <w:sz w:val="21"/>
                <w:szCs w:val="21"/>
              </w:rPr>
              <w:t>tRNA</w:t>
            </w:r>
            <w:proofErr w:type="spellEnd"/>
            <w:r w:rsidRPr="006D36AF">
              <w:rPr>
                <w:rFonts w:asciiTheme="majorHAnsi" w:hAnsiTheme="majorHAnsi" w:cstheme="majorHAnsi"/>
                <w:sz w:val="21"/>
                <w:szCs w:val="21"/>
              </w:rPr>
              <w:t>/rRNA methyltransferase HI038</w:t>
            </w:r>
          </w:p>
        </w:tc>
        <w:tc>
          <w:tcPr>
            <w:tcW w:w="1020" w:type="dxa"/>
            <w:vAlign w:val="center"/>
          </w:tcPr>
          <w:p w14:paraId="26E78A6F"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5.1</w:t>
            </w:r>
          </w:p>
        </w:tc>
        <w:tc>
          <w:tcPr>
            <w:tcW w:w="850" w:type="dxa"/>
            <w:vAlign w:val="center"/>
          </w:tcPr>
          <w:p w14:paraId="1BB6898F"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3.9</w:t>
            </w:r>
          </w:p>
        </w:tc>
        <w:tc>
          <w:tcPr>
            <w:tcW w:w="850" w:type="dxa"/>
            <w:vAlign w:val="center"/>
          </w:tcPr>
          <w:p w14:paraId="44C8067F"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60</w:t>
            </w:r>
          </w:p>
        </w:tc>
        <w:tc>
          <w:tcPr>
            <w:tcW w:w="850" w:type="dxa"/>
            <w:vAlign w:val="center"/>
          </w:tcPr>
          <w:p w14:paraId="48ADFDEB"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239</w:t>
            </w:r>
          </w:p>
        </w:tc>
        <w:tc>
          <w:tcPr>
            <w:tcW w:w="850" w:type="dxa"/>
            <w:vAlign w:val="center"/>
          </w:tcPr>
          <w:p w14:paraId="55F2FAA9"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15</w:t>
            </w:r>
          </w:p>
        </w:tc>
        <w:tc>
          <w:tcPr>
            <w:tcW w:w="1020" w:type="dxa"/>
            <w:vAlign w:val="center"/>
          </w:tcPr>
          <w:p w14:paraId="6586FA83"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3ilk-A</w:t>
            </w:r>
          </w:p>
        </w:tc>
      </w:tr>
      <w:tr w:rsidR="000D3E11" w:rsidRPr="006D36AF" w14:paraId="56114305" w14:textId="77777777" w:rsidTr="005D3CDB">
        <w:trPr>
          <w:trHeight w:val="586"/>
        </w:trPr>
        <w:tc>
          <w:tcPr>
            <w:tcW w:w="3681" w:type="dxa"/>
            <w:vAlign w:val="center"/>
          </w:tcPr>
          <w:p w14:paraId="2DB22FDF" w14:textId="77777777" w:rsidR="000D3E11" w:rsidRPr="006D36AF" w:rsidRDefault="000D3E11" w:rsidP="005D3CDB">
            <w:pPr>
              <w:jc w:val="center"/>
              <w:rPr>
                <w:rFonts w:asciiTheme="majorHAnsi" w:hAnsiTheme="majorHAnsi" w:cstheme="majorHAnsi"/>
                <w:sz w:val="21"/>
                <w:szCs w:val="21"/>
              </w:rPr>
            </w:pPr>
            <w:proofErr w:type="spellStart"/>
            <w:r w:rsidRPr="006D36AF">
              <w:rPr>
                <w:rFonts w:asciiTheme="majorHAnsi" w:hAnsiTheme="majorHAnsi" w:cstheme="majorHAnsi"/>
                <w:i/>
                <w:sz w:val="21"/>
                <w:szCs w:val="21"/>
              </w:rPr>
              <w:lastRenderedPageBreak/>
              <w:t>Archaeoglobus</w:t>
            </w:r>
            <w:proofErr w:type="spellEnd"/>
            <w:r w:rsidRPr="006D36AF">
              <w:rPr>
                <w:rFonts w:asciiTheme="majorHAnsi" w:hAnsiTheme="majorHAnsi" w:cstheme="majorHAnsi"/>
                <w:i/>
                <w:sz w:val="21"/>
                <w:szCs w:val="21"/>
              </w:rPr>
              <w:t xml:space="preserve"> </w:t>
            </w:r>
            <w:proofErr w:type="spellStart"/>
            <w:r w:rsidRPr="006D36AF">
              <w:rPr>
                <w:rFonts w:asciiTheme="majorHAnsi" w:hAnsiTheme="majorHAnsi" w:cstheme="majorHAnsi"/>
                <w:i/>
                <w:sz w:val="21"/>
                <w:szCs w:val="21"/>
              </w:rPr>
              <w:t>fulgidus</w:t>
            </w:r>
            <w:proofErr w:type="spellEnd"/>
            <w:r w:rsidRPr="006D36AF">
              <w:rPr>
                <w:rFonts w:asciiTheme="majorHAnsi" w:hAnsiTheme="majorHAnsi" w:cstheme="majorHAnsi"/>
                <w:sz w:val="21"/>
                <w:szCs w:val="21"/>
              </w:rPr>
              <w:t xml:space="preserve"> AF2299 Protein, </w:t>
            </w:r>
            <w:proofErr w:type="spellStart"/>
            <w:r w:rsidRPr="006D36AF">
              <w:rPr>
                <w:rFonts w:asciiTheme="majorHAnsi" w:hAnsiTheme="majorHAnsi" w:cstheme="majorHAnsi"/>
                <w:i/>
                <w:sz w:val="21"/>
                <w:szCs w:val="21"/>
              </w:rPr>
              <w:t>Renibacterium</w:t>
            </w:r>
            <w:proofErr w:type="spellEnd"/>
            <w:r w:rsidRPr="006D36AF">
              <w:rPr>
                <w:rFonts w:asciiTheme="majorHAnsi" w:hAnsiTheme="majorHAnsi" w:cstheme="majorHAnsi"/>
                <w:i/>
                <w:sz w:val="21"/>
                <w:szCs w:val="21"/>
              </w:rPr>
              <w:t xml:space="preserve"> </w:t>
            </w:r>
            <w:proofErr w:type="spellStart"/>
            <w:r w:rsidRPr="006D36AF">
              <w:rPr>
                <w:rFonts w:asciiTheme="majorHAnsi" w:hAnsiTheme="majorHAnsi" w:cstheme="majorHAnsi"/>
                <w:i/>
                <w:sz w:val="21"/>
                <w:szCs w:val="21"/>
              </w:rPr>
              <w:t>salmoninarum</w:t>
            </w:r>
            <w:proofErr w:type="spellEnd"/>
            <w:r w:rsidRPr="006D36AF">
              <w:rPr>
                <w:rFonts w:asciiTheme="majorHAnsi" w:hAnsiTheme="majorHAnsi" w:cstheme="majorHAnsi"/>
                <w:sz w:val="21"/>
                <w:szCs w:val="21"/>
              </w:rPr>
              <w:t xml:space="preserve"> Phosphatidylinositol Synthase (chimera)</w:t>
            </w:r>
          </w:p>
        </w:tc>
        <w:tc>
          <w:tcPr>
            <w:tcW w:w="1020" w:type="dxa"/>
            <w:vAlign w:val="center"/>
          </w:tcPr>
          <w:p w14:paraId="27E35B00"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5.1</w:t>
            </w:r>
          </w:p>
        </w:tc>
        <w:tc>
          <w:tcPr>
            <w:tcW w:w="850" w:type="dxa"/>
            <w:vAlign w:val="center"/>
          </w:tcPr>
          <w:p w14:paraId="5826D26F"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2.8</w:t>
            </w:r>
          </w:p>
        </w:tc>
        <w:tc>
          <w:tcPr>
            <w:tcW w:w="850" w:type="dxa"/>
            <w:vAlign w:val="center"/>
          </w:tcPr>
          <w:p w14:paraId="6463D872"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68</w:t>
            </w:r>
          </w:p>
        </w:tc>
        <w:tc>
          <w:tcPr>
            <w:tcW w:w="850" w:type="dxa"/>
            <w:vAlign w:val="center"/>
          </w:tcPr>
          <w:p w14:paraId="65736B5F"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342</w:t>
            </w:r>
          </w:p>
        </w:tc>
        <w:tc>
          <w:tcPr>
            <w:tcW w:w="850" w:type="dxa"/>
            <w:vAlign w:val="center"/>
          </w:tcPr>
          <w:p w14:paraId="17EB132D"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w:t>
            </w:r>
          </w:p>
        </w:tc>
        <w:tc>
          <w:tcPr>
            <w:tcW w:w="1020" w:type="dxa"/>
            <w:vAlign w:val="center"/>
          </w:tcPr>
          <w:p w14:paraId="304B5BE6"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5d92-B</w:t>
            </w:r>
          </w:p>
        </w:tc>
      </w:tr>
      <w:tr w:rsidR="000D3E11" w:rsidRPr="006D36AF" w14:paraId="5ED767FE" w14:textId="77777777" w:rsidTr="005D3CDB">
        <w:trPr>
          <w:trHeight w:val="586"/>
        </w:trPr>
        <w:tc>
          <w:tcPr>
            <w:tcW w:w="3681" w:type="dxa"/>
            <w:vAlign w:val="center"/>
          </w:tcPr>
          <w:p w14:paraId="6F45070E" w14:textId="77777777" w:rsidR="000D3E11" w:rsidRPr="006D36AF" w:rsidRDefault="000D3E11" w:rsidP="005D3CDB">
            <w:pPr>
              <w:jc w:val="center"/>
              <w:rPr>
                <w:rFonts w:asciiTheme="majorHAnsi" w:hAnsiTheme="majorHAnsi" w:cstheme="majorHAnsi"/>
                <w:sz w:val="21"/>
                <w:szCs w:val="21"/>
              </w:rPr>
            </w:pPr>
            <w:r w:rsidRPr="006D36AF">
              <w:rPr>
                <w:rFonts w:asciiTheme="majorHAnsi" w:hAnsiTheme="majorHAnsi" w:cstheme="majorHAnsi"/>
                <w:i/>
                <w:sz w:val="21"/>
                <w:szCs w:val="21"/>
              </w:rPr>
              <w:t>H. sapiens</w:t>
            </w:r>
            <w:r w:rsidRPr="006D36AF">
              <w:rPr>
                <w:rFonts w:asciiTheme="majorHAnsi" w:hAnsiTheme="majorHAnsi" w:cstheme="majorHAnsi"/>
                <w:sz w:val="21"/>
                <w:szCs w:val="21"/>
              </w:rPr>
              <w:t xml:space="preserve"> Activating signal </w:t>
            </w:r>
            <w:proofErr w:type="spellStart"/>
            <w:r w:rsidRPr="006D36AF">
              <w:rPr>
                <w:rFonts w:asciiTheme="majorHAnsi" w:hAnsiTheme="majorHAnsi" w:cstheme="majorHAnsi"/>
                <w:sz w:val="21"/>
                <w:szCs w:val="21"/>
              </w:rPr>
              <w:t>cointegrator</w:t>
            </w:r>
            <w:proofErr w:type="spellEnd"/>
            <w:r w:rsidRPr="006D36AF">
              <w:rPr>
                <w:rFonts w:asciiTheme="majorHAnsi" w:hAnsiTheme="majorHAnsi" w:cstheme="majorHAnsi"/>
                <w:sz w:val="21"/>
                <w:szCs w:val="21"/>
              </w:rPr>
              <w:t xml:space="preserve"> 1 complex subunit 2</w:t>
            </w:r>
          </w:p>
        </w:tc>
        <w:tc>
          <w:tcPr>
            <w:tcW w:w="1020" w:type="dxa"/>
            <w:vAlign w:val="center"/>
          </w:tcPr>
          <w:p w14:paraId="462CA809"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5.0</w:t>
            </w:r>
          </w:p>
        </w:tc>
        <w:tc>
          <w:tcPr>
            <w:tcW w:w="850" w:type="dxa"/>
            <w:vAlign w:val="center"/>
          </w:tcPr>
          <w:p w14:paraId="3A37362A"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9.3</w:t>
            </w:r>
          </w:p>
        </w:tc>
        <w:tc>
          <w:tcPr>
            <w:tcW w:w="850" w:type="dxa"/>
            <w:vAlign w:val="center"/>
          </w:tcPr>
          <w:p w14:paraId="7325BB60"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86</w:t>
            </w:r>
          </w:p>
        </w:tc>
        <w:tc>
          <w:tcPr>
            <w:tcW w:w="850" w:type="dxa"/>
            <w:vAlign w:val="center"/>
          </w:tcPr>
          <w:p w14:paraId="09925514"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396</w:t>
            </w:r>
          </w:p>
        </w:tc>
        <w:tc>
          <w:tcPr>
            <w:tcW w:w="850" w:type="dxa"/>
            <w:vAlign w:val="center"/>
          </w:tcPr>
          <w:p w14:paraId="4DD695D7"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w:t>
            </w:r>
          </w:p>
        </w:tc>
        <w:tc>
          <w:tcPr>
            <w:tcW w:w="1020" w:type="dxa"/>
            <w:vAlign w:val="center"/>
          </w:tcPr>
          <w:p w14:paraId="3C3F2E13"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6yxq-B</w:t>
            </w:r>
          </w:p>
        </w:tc>
      </w:tr>
      <w:tr w:rsidR="000D3E11" w:rsidRPr="006D36AF" w14:paraId="4C53D9E2" w14:textId="77777777" w:rsidTr="005D3CDB">
        <w:trPr>
          <w:trHeight w:val="586"/>
        </w:trPr>
        <w:tc>
          <w:tcPr>
            <w:tcW w:w="3681" w:type="dxa"/>
            <w:vAlign w:val="center"/>
          </w:tcPr>
          <w:p w14:paraId="08BD53FE" w14:textId="77777777" w:rsidR="000D3E11" w:rsidRPr="006D36AF" w:rsidRDefault="000D3E11" w:rsidP="005D3CDB">
            <w:pPr>
              <w:jc w:val="center"/>
              <w:rPr>
                <w:rFonts w:asciiTheme="majorHAnsi" w:hAnsiTheme="majorHAnsi" w:cstheme="majorHAnsi"/>
                <w:sz w:val="21"/>
                <w:szCs w:val="21"/>
              </w:rPr>
            </w:pPr>
            <w:r w:rsidRPr="006D36AF">
              <w:rPr>
                <w:rFonts w:asciiTheme="majorHAnsi" w:hAnsiTheme="majorHAnsi" w:cstheme="majorHAnsi"/>
                <w:i/>
                <w:sz w:val="21"/>
                <w:szCs w:val="21"/>
              </w:rPr>
              <w:t>Streptococcus pyogenes</w:t>
            </w:r>
            <w:r w:rsidRPr="006D36AF">
              <w:rPr>
                <w:rFonts w:asciiTheme="majorHAnsi" w:hAnsiTheme="majorHAnsi" w:cstheme="majorHAnsi"/>
                <w:sz w:val="21"/>
                <w:szCs w:val="21"/>
              </w:rPr>
              <w:t xml:space="preserve"> Antitoxin epsilon</w:t>
            </w:r>
          </w:p>
        </w:tc>
        <w:tc>
          <w:tcPr>
            <w:tcW w:w="1020" w:type="dxa"/>
            <w:vAlign w:val="center"/>
          </w:tcPr>
          <w:p w14:paraId="624BED25"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5.0</w:t>
            </w:r>
          </w:p>
        </w:tc>
        <w:tc>
          <w:tcPr>
            <w:tcW w:w="850" w:type="dxa"/>
            <w:vAlign w:val="center"/>
          </w:tcPr>
          <w:p w14:paraId="15D59549"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3.5</w:t>
            </w:r>
          </w:p>
        </w:tc>
        <w:tc>
          <w:tcPr>
            <w:tcW w:w="850" w:type="dxa"/>
            <w:vAlign w:val="center"/>
          </w:tcPr>
          <w:p w14:paraId="3DCCDA20"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72</w:t>
            </w:r>
          </w:p>
        </w:tc>
        <w:tc>
          <w:tcPr>
            <w:tcW w:w="850" w:type="dxa"/>
            <w:vAlign w:val="center"/>
          </w:tcPr>
          <w:p w14:paraId="76D8D7D6"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87</w:t>
            </w:r>
          </w:p>
        </w:tc>
        <w:tc>
          <w:tcPr>
            <w:tcW w:w="850" w:type="dxa"/>
            <w:vAlign w:val="center"/>
          </w:tcPr>
          <w:p w14:paraId="77DD2141"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w:t>
            </w:r>
          </w:p>
        </w:tc>
        <w:tc>
          <w:tcPr>
            <w:tcW w:w="1020" w:type="dxa"/>
            <w:vAlign w:val="center"/>
          </w:tcPr>
          <w:p w14:paraId="7951A5D5"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1gvn-A</w:t>
            </w:r>
          </w:p>
        </w:tc>
      </w:tr>
      <w:tr w:rsidR="000D3E11" w:rsidRPr="006D36AF" w14:paraId="49B29255" w14:textId="77777777" w:rsidTr="005D3CDB">
        <w:trPr>
          <w:trHeight w:val="586"/>
        </w:trPr>
        <w:tc>
          <w:tcPr>
            <w:tcW w:w="3681" w:type="dxa"/>
            <w:vAlign w:val="center"/>
          </w:tcPr>
          <w:p w14:paraId="47DA9688" w14:textId="77777777" w:rsidR="000D3E11" w:rsidRPr="006D36AF" w:rsidRDefault="000D3E11" w:rsidP="005D3CDB">
            <w:pPr>
              <w:jc w:val="center"/>
              <w:rPr>
                <w:rFonts w:asciiTheme="majorHAnsi" w:hAnsiTheme="majorHAnsi" w:cstheme="majorHAnsi"/>
                <w:sz w:val="21"/>
                <w:szCs w:val="21"/>
              </w:rPr>
            </w:pPr>
            <w:proofErr w:type="spellStart"/>
            <w:r w:rsidRPr="006D36AF">
              <w:rPr>
                <w:rFonts w:asciiTheme="majorHAnsi" w:hAnsiTheme="majorHAnsi" w:cstheme="majorHAnsi"/>
                <w:i/>
                <w:sz w:val="21"/>
                <w:szCs w:val="21"/>
              </w:rPr>
              <w:t>Thermochaetoides</w:t>
            </w:r>
            <w:proofErr w:type="spellEnd"/>
            <w:r w:rsidRPr="006D36AF">
              <w:rPr>
                <w:rFonts w:asciiTheme="majorHAnsi" w:hAnsiTheme="majorHAnsi" w:cstheme="majorHAnsi"/>
                <w:i/>
                <w:sz w:val="21"/>
                <w:szCs w:val="21"/>
              </w:rPr>
              <w:t xml:space="preserve"> </w:t>
            </w:r>
            <w:proofErr w:type="spellStart"/>
            <w:r w:rsidRPr="006D36AF">
              <w:rPr>
                <w:rFonts w:asciiTheme="majorHAnsi" w:hAnsiTheme="majorHAnsi" w:cstheme="majorHAnsi"/>
                <w:i/>
                <w:sz w:val="21"/>
                <w:szCs w:val="21"/>
              </w:rPr>
              <w:t>thermophila</w:t>
            </w:r>
            <w:proofErr w:type="spellEnd"/>
            <w:r w:rsidRPr="006D36AF">
              <w:rPr>
                <w:rFonts w:asciiTheme="majorHAnsi" w:hAnsiTheme="majorHAnsi" w:cstheme="majorHAnsi"/>
                <w:sz w:val="21"/>
                <w:szCs w:val="21"/>
              </w:rPr>
              <w:t xml:space="preserve"> Nucleoporin NUP192</w:t>
            </w:r>
          </w:p>
        </w:tc>
        <w:tc>
          <w:tcPr>
            <w:tcW w:w="1020" w:type="dxa"/>
            <w:vAlign w:val="center"/>
          </w:tcPr>
          <w:p w14:paraId="27CDBAAC"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5.0</w:t>
            </w:r>
          </w:p>
        </w:tc>
        <w:tc>
          <w:tcPr>
            <w:tcW w:w="850" w:type="dxa"/>
            <w:vAlign w:val="center"/>
          </w:tcPr>
          <w:p w14:paraId="1A7F151B"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7.2</w:t>
            </w:r>
          </w:p>
        </w:tc>
        <w:tc>
          <w:tcPr>
            <w:tcW w:w="850" w:type="dxa"/>
            <w:vAlign w:val="center"/>
          </w:tcPr>
          <w:p w14:paraId="18595E44"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63</w:t>
            </w:r>
          </w:p>
        </w:tc>
        <w:tc>
          <w:tcPr>
            <w:tcW w:w="850" w:type="dxa"/>
            <w:vAlign w:val="center"/>
          </w:tcPr>
          <w:p w14:paraId="378205AF"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1542</w:t>
            </w:r>
          </w:p>
        </w:tc>
        <w:tc>
          <w:tcPr>
            <w:tcW w:w="850" w:type="dxa"/>
            <w:vAlign w:val="center"/>
          </w:tcPr>
          <w:p w14:paraId="1220E025"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w:t>
            </w:r>
          </w:p>
        </w:tc>
        <w:tc>
          <w:tcPr>
            <w:tcW w:w="1020" w:type="dxa"/>
            <w:vAlign w:val="center"/>
          </w:tcPr>
          <w:p w14:paraId="1243AF8E"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7mvv-A</w:t>
            </w:r>
          </w:p>
        </w:tc>
      </w:tr>
      <w:tr w:rsidR="000D3E11" w:rsidRPr="006D36AF" w14:paraId="2F7886B5" w14:textId="77777777" w:rsidTr="005D3CDB">
        <w:trPr>
          <w:trHeight w:val="586"/>
        </w:trPr>
        <w:tc>
          <w:tcPr>
            <w:tcW w:w="3681" w:type="dxa"/>
            <w:vAlign w:val="center"/>
          </w:tcPr>
          <w:p w14:paraId="62A4A61C" w14:textId="77777777" w:rsidR="000D3E11" w:rsidRPr="006D36AF" w:rsidRDefault="000D3E11" w:rsidP="005D3CDB">
            <w:pPr>
              <w:jc w:val="center"/>
              <w:rPr>
                <w:rFonts w:asciiTheme="majorHAnsi" w:hAnsiTheme="majorHAnsi" w:cstheme="majorHAnsi"/>
                <w:sz w:val="21"/>
                <w:szCs w:val="21"/>
              </w:rPr>
            </w:pPr>
            <w:proofErr w:type="spellStart"/>
            <w:r w:rsidRPr="006D36AF">
              <w:rPr>
                <w:rFonts w:asciiTheme="majorHAnsi" w:hAnsiTheme="majorHAnsi" w:cstheme="majorHAnsi"/>
                <w:i/>
                <w:sz w:val="21"/>
                <w:szCs w:val="21"/>
              </w:rPr>
              <w:t>Yarrowia</w:t>
            </w:r>
            <w:proofErr w:type="spellEnd"/>
            <w:r w:rsidRPr="006D36AF">
              <w:rPr>
                <w:rFonts w:asciiTheme="majorHAnsi" w:hAnsiTheme="majorHAnsi" w:cstheme="majorHAnsi"/>
                <w:i/>
                <w:sz w:val="21"/>
                <w:szCs w:val="21"/>
              </w:rPr>
              <w:t xml:space="preserve"> </w:t>
            </w:r>
            <w:proofErr w:type="spellStart"/>
            <w:r w:rsidRPr="006D36AF">
              <w:rPr>
                <w:rFonts w:asciiTheme="majorHAnsi" w:hAnsiTheme="majorHAnsi" w:cstheme="majorHAnsi"/>
                <w:i/>
                <w:sz w:val="21"/>
                <w:szCs w:val="21"/>
              </w:rPr>
              <w:t>lipolytica</w:t>
            </w:r>
            <w:proofErr w:type="spellEnd"/>
            <w:r w:rsidRPr="006D36AF">
              <w:rPr>
                <w:rFonts w:asciiTheme="majorHAnsi" w:hAnsiTheme="majorHAnsi" w:cstheme="majorHAnsi"/>
                <w:sz w:val="21"/>
                <w:szCs w:val="21"/>
              </w:rPr>
              <w:t xml:space="preserve"> Subunit NUFM of NADH-Ubiquinone oxidoreductase (Complex I)</w:t>
            </w:r>
          </w:p>
        </w:tc>
        <w:tc>
          <w:tcPr>
            <w:tcW w:w="1020" w:type="dxa"/>
            <w:vAlign w:val="center"/>
          </w:tcPr>
          <w:p w14:paraId="61857B34"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5.0</w:t>
            </w:r>
          </w:p>
        </w:tc>
        <w:tc>
          <w:tcPr>
            <w:tcW w:w="850" w:type="dxa"/>
            <w:vAlign w:val="center"/>
          </w:tcPr>
          <w:p w14:paraId="58D45D78"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3.6</w:t>
            </w:r>
          </w:p>
        </w:tc>
        <w:tc>
          <w:tcPr>
            <w:tcW w:w="850" w:type="dxa"/>
            <w:vAlign w:val="center"/>
          </w:tcPr>
          <w:p w14:paraId="6612ADCB"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72</w:t>
            </w:r>
          </w:p>
        </w:tc>
        <w:tc>
          <w:tcPr>
            <w:tcW w:w="850" w:type="dxa"/>
            <w:vAlign w:val="center"/>
          </w:tcPr>
          <w:p w14:paraId="75A21F7B"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126</w:t>
            </w:r>
          </w:p>
        </w:tc>
        <w:tc>
          <w:tcPr>
            <w:tcW w:w="850" w:type="dxa"/>
            <w:vAlign w:val="center"/>
          </w:tcPr>
          <w:p w14:paraId="679EB09C"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11</w:t>
            </w:r>
          </w:p>
        </w:tc>
        <w:tc>
          <w:tcPr>
            <w:tcW w:w="1020" w:type="dxa"/>
            <w:vAlign w:val="center"/>
          </w:tcPr>
          <w:p w14:paraId="4DEA457C"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6yj4-V</w:t>
            </w:r>
          </w:p>
        </w:tc>
      </w:tr>
      <w:tr w:rsidR="000D3E11" w:rsidRPr="006D36AF" w14:paraId="7EF1D3AD" w14:textId="77777777" w:rsidTr="005D3CDB">
        <w:trPr>
          <w:trHeight w:val="586"/>
        </w:trPr>
        <w:tc>
          <w:tcPr>
            <w:tcW w:w="3681" w:type="dxa"/>
            <w:vAlign w:val="center"/>
          </w:tcPr>
          <w:p w14:paraId="3DD48D5E" w14:textId="77777777" w:rsidR="000D3E11" w:rsidRPr="006D36AF" w:rsidRDefault="000D3E11" w:rsidP="005D3CDB">
            <w:pPr>
              <w:jc w:val="center"/>
              <w:rPr>
                <w:rFonts w:asciiTheme="majorHAnsi" w:hAnsiTheme="majorHAnsi" w:cstheme="majorHAnsi"/>
                <w:sz w:val="21"/>
                <w:szCs w:val="21"/>
              </w:rPr>
            </w:pPr>
            <w:r w:rsidRPr="006D36AF">
              <w:rPr>
                <w:rFonts w:asciiTheme="majorHAnsi" w:hAnsiTheme="majorHAnsi" w:cstheme="majorHAnsi"/>
                <w:i/>
                <w:sz w:val="21"/>
                <w:szCs w:val="21"/>
              </w:rPr>
              <w:t>H. sapiens</w:t>
            </w:r>
            <w:r w:rsidRPr="006D36AF">
              <w:rPr>
                <w:rFonts w:asciiTheme="majorHAnsi" w:hAnsiTheme="majorHAnsi" w:cstheme="majorHAnsi"/>
                <w:sz w:val="21"/>
                <w:szCs w:val="21"/>
              </w:rPr>
              <w:t xml:space="preserve"> LYR motif-containing protein 4, mitochondrial</w:t>
            </w:r>
            <w:r w:rsidRPr="006D36AF">
              <w:rPr>
                <w:rFonts w:asciiTheme="majorHAnsi" w:hAnsiTheme="majorHAnsi" w:cstheme="majorHAnsi"/>
              </w:rPr>
              <w:t xml:space="preserve"> </w:t>
            </w:r>
            <w:proofErr w:type="spellStart"/>
            <w:r w:rsidRPr="006D36AF">
              <w:rPr>
                <w:rFonts w:asciiTheme="majorHAnsi" w:hAnsiTheme="majorHAnsi" w:cstheme="majorHAnsi"/>
                <w:sz w:val="21"/>
                <w:szCs w:val="21"/>
              </w:rPr>
              <w:t>desulfurase</w:t>
            </w:r>
            <w:proofErr w:type="spellEnd"/>
          </w:p>
        </w:tc>
        <w:tc>
          <w:tcPr>
            <w:tcW w:w="1020" w:type="dxa"/>
            <w:vAlign w:val="center"/>
          </w:tcPr>
          <w:p w14:paraId="1E403128"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5.0</w:t>
            </w:r>
          </w:p>
        </w:tc>
        <w:tc>
          <w:tcPr>
            <w:tcW w:w="850" w:type="dxa"/>
            <w:vAlign w:val="center"/>
          </w:tcPr>
          <w:p w14:paraId="1FAA957D"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3.2</w:t>
            </w:r>
          </w:p>
        </w:tc>
        <w:tc>
          <w:tcPr>
            <w:tcW w:w="850" w:type="dxa"/>
            <w:vAlign w:val="center"/>
          </w:tcPr>
          <w:p w14:paraId="6E359A99"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69</w:t>
            </w:r>
          </w:p>
        </w:tc>
        <w:tc>
          <w:tcPr>
            <w:tcW w:w="850" w:type="dxa"/>
            <w:vAlign w:val="center"/>
          </w:tcPr>
          <w:p w14:paraId="1978D6A5"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85</w:t>
            </w:r>
          </w:p>
        </w:tc>
        <w:tc>
          <w:tcPr>
            <w:tcW w:w="850" w:type="dxa"/>
            <w:vAlign w:val="center"/>
          </w:tcPr>
          <w:p w14:paraId="4BCF438B"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4</w:t>
            </w:r>
          </w:p>
        </w:tc>
        <w:tc>
          <w:tcPr>
            <w:tcW w:w="1020" w:type="dxa"/>
            <w:vAlign w:val="center"/>
          </w:tcPr>
          <w:p w14:paraId="695F0FE6"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6uxe-B</w:t>
            </w:r>
          </w:p>
        </w:tc>
      </w:tr>
      <w:tr w:rsidR="000D3E11" w:rsidRPr="006D36AF" w14:paraId="27666F37" w14:textId="77777777" w:rsidTr="005D3CDB">
        <w:trPr>
          <w:trHeight w:val="586"/>
        </w:trPr>
        <w:tc>
          <w:tcPr>
            <w:tcW w:w="3681" w:type="dxa"/>
            <w:vAlign w:val="center"/>
          </w:tcPr>
          <w:p w14:paraId="1E528DFC" w14:textId="77777777" w:rsidR="000D3E11" w:rsidRPr="006D36AF" w:rsidRDefault="000D3E11" w:rsidP="005D3CDB">
            <w:pPr>
              <w:jc w:val="center"/>
              <w:rPr>
                <w:rFonts w:asciiTheme="majorHAnsi" w:hAnsiTheme="majorHAnsi" w:cstheme="majorHAnsi"/>
                <w:sz w:val="21"/>
                <w:szCs w:val="21"/>
              </w:rPr>
            </w:pPr>
            <w:proofErr w:type="spellStart"/>
            <w:r w:rsidRPr="006D36AF">
              <w:rPr>
                <w:rFonts w:asciiTheme="majorHAnsi" w:hAnsiTheme="majorHAnsi" w:cstheme="majorHAnsi"/>
                <w:i/>
                <w:sz w:val="21"/>
                <w:szCs w:val="21"/>
              </w:rPr>
              <w:t>Geobacter</w:t>
            </w:r>
            <w:proofErr w:type="spellEnd"/>
            <w:r w:rsidRPr="006D36AF">
              <w:rPr>
                <w:rFonts w:asciiTheme="majorHAnsi" w:hAnsiTheme="majorHAnsi" w:cstheme="majorHAnsi"/>
                <w:i/>
                <w:sz w:val="21"/>
                <w:szCs w:val="21"/>
              </w:rPr>
              <w:t xml:space="preserve"> </w:t>
            </w:r>
            <w:proofErr w:type="spellStart"/>
            <w:r w:rsidRPr="006D36AF">
              <w:rPr>
                <w:rFonts w:asciiTheme="majorHAnsi" w:hAnsiTheme="majorHAnsi" w:cstheme="majorHAnsi"/>
                <w:i/>
                <w:sz w:val="21"/>
                <w:szCs w:val="21"/>
              </w:rPr>
              <w:t>sulfurreducens</w:t>
            </w:r>
            <w:proofErr w:type="spellEnd"/>
            <w:r w:rsidRPr="006D36AF">
              <w:rPr>
                <w:rFonts w:asciiTheme="majorHAnsi" w:hAnsiTheme="majorHAnsi" w:cstheme="majorHAnsi"/>
                <w:sz w:val="21"/>
                <w:szCs w:val="21"/>
              </w:rPr>
              <w:t xml:space="preserve"> CRISPR-associated exonuclease Cas4/endonuclease Cas1 fusion</w:t>
            </w:r>
          </w:p>
        </w:tc>
        <w:tc>
          <w:tcPr>
            <w:tcW w:w="1020" w:type="dxa"/>
            <w:vAlign w:val="center"/>
          </w:tcPr>
          <w:p w14:paraId="601DB305"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5.0</w:t>
            </w:r>
          </w:p>
        </w:tc>
        <w:tc>
          <w:tcPr>
            <w:tcW w:w="850" w:type="dxa"/>
            <w:vAlign w:val="center"/>
          </w:tcPr>
          <w:p w14:paraId="6E69A2AD"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8.5</w:t>
            </w:r>
          </w:p>
        </w:tc>
        <w:tc>
          <w:tcPr>
            <w:tcW w:w="850" w:type="dxa"/>
            <w:vAlign w:val="center"/>
          </w:tcPr>
          <w:p w14:paraId="6592BB36"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83</w:t>
            </w:r>
          </w:p>
        </w:tc>
        <w:tc>
          <w:tcPr>
            <w:tcW w:w="850" w:type="dxa"/>
            <w:vAlign w:val="center"/>
          </w:tcPr>
          <w:p w14:paraId="4924E3E7"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554</w:t>
            </w:r>
          </w:p>
        </w:tc>
        <w:tc>
          <w:tcPr>
            <w:tcW w:w="850" w:type="dxa"/>
            <w:vAlign w:val="center"/>
          </w:tcPr>
          <w:p w14:paraId="2747F43B"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5</w:t>
            </w:r>
          </w:p>
        </w:tc>
        <w:tc>
          <w:tcPr>
            <w:tcW w:w="1020" w:type="dxa"/>
            <w:vAlign w:val="center"/>
          </w:tcPr>
          <w:p w14:paraId="0E7130B6" w14:textId="77777777" w:rsidR="000D3E11" w:rsidRPr="006D36AF" w:rsidRDefault="000D3E11" w:rsidP="005D3CDB">
            <w:pPr>
              <w:jc w:val="center"/>
              <w:rPr>
                <w:rFonts w:asciiTheme="majorHAnsi" w:hAnsiTheme="majorHAnsi" w:cstheme="majorHAnsi"/>
                <w:sz w:val="22"/>
                <w:szCs w:val="22"/>
              </w:rPr>
            </w:pPr>
            <w:r w:rsidRPr="006D36AF">
              <w:rPr>
                <w:rFonts w:asciiTheme="majorHAnsi" w:hAnsiTheme="majorHAnsi" w:cstheme="majorHAnsi"/>
                <w:sz w:val="22"/>
                <w:szCs w:val="22"/>
              </w:rPr>
              <w:t>7mi4-A</w:t>
            </w:r>
          </w:p>
        </w:tc>
      </w:tr>
      <w:tr w:rsidR="009B0A5A" w:rsidRPr="006D36AF" w14:paraId="63EDF93E" w14:textId="77777777" w:rsidTr="0005136B">
        <w:trPr>
          <w:trHeight w:val="586"/>
        </w:trPr>
        <w:tc>
          <w:tcPr>
            <w:tcW w:w="9121" w:type="dxa"/>
            <w:gridSpan w:val="7"/>
            <w:vAlign w:val="center"/>
          </w:tcPr>
          <w:p w14:paraId="59566F05" w14:textId="1372902D" w:rsidR="009B0A5A" w:rsidRPr="006D36AF" w:rsidRDefault="009B0A5A" w:rsidP="009B0A5A">
            <w:pPr>
              <w:jc w:val="both"/>
              <w:rPr>
                <w:rFonts w:asciiTheme="majorHAnsi" w:hAnsiTheme="majorHAnsi" w:cstheme="majorHAnsi"/>
                <w:sz w:val="22"/>
                <w:szCs w:val="22"/>
              </w:rPr>
            </w:pPr>
            <w:r w:rsidRPr="006D36AF">
              <w:rPr>
                <w:rFonts w:asciiTheme="majorHAnsi" w:hAnsiTheme="majorHAnsi" w:cstheme="majorHAnsi"/>
                <w:sz w:val="21"/>
                <w:szCs w:val="22"/>
              </w:rPr>
              <w:t>The pdb structure obtained after model refinement of the RPB7 CTD domain was used to carry out the structural homology search using the DALI webserver</w:t>
            </w:r>
            <w:r w:rsidR="009F3E32">
              <w:rPr>
                <w:rFonts w:asciiTheme="majorHAnsi" w:hAnsiTheme="majorHAnsi" w:cstheme="majorHAnsi"/>
                <w:sz w:val="21"/>
                <w:szCs w:val="22"/>
              </w:rPr>
              <w:t xml:space="preserve"> </w:t>
            </w:r>
            <w:r w:rsidR="009F3E32">
              <w:rPr>
                <w:rFonts w:asciiTheme="majorHAnsi" w:hAnsiTheme="majorHAnsi" w:cstheme="majorHAnsi"/>
                <w:sz w:val="21"/>
                <w:szCs w:val="22"/>
              </w:rPr>
              <w:fldChar w:fldCharType="begin"/>
            </w:r>
            <w:r w:rsidR="00582558">
              <w:rPr>
                <w:rFonts w:asciiTheme="majorHAnsi" w:hAnsiTheme="majorHAnsi" w:cstheme="majorHAnsi"/>
                <w:sz w:val="21"/>
                <w:szCs w:val="22"/>
              </w:rPr>
              <w:instrText xml:space="preserve"> ADDIN EN.CITE &lt;EndNote&gt;&lt;Cite&gt;&lt;Author&gt;Holm&lt;/Author&gt;&lt;Year&gt;2023&lt;/Year&gt;&lt;RecNum&gt;679&lt;/RecNum&gt;&lt;DisplayText&gt;&lt;style face="superscript"&gt;5&lt;/style&gt;&lt;/DisplayText&gt;&lt;record&gt;&lt;rec-number&gt;679&lt;/rec-number&gt;&lt;foreign-keys&gt;&lt;key app="EN" db-id="ewsxsew9dvff0gepxea5tvvj2x5tz0zv9wr2" timestamp="1686925839" guid="3ba4be82-5728-4c14-9662-0180f8cf7e46"&gt;679&lt;/key&gt;&lt;/foreign-keys&gt;&lt;ref-type name="Journal Article"&gt;17&lt;/ref-type&gt;&lt;contributors&gt;&lt;authors&gt;&lt;author&gt;Holm, L.&lt;/author&gt;&lt;author&gt;Laiho, A.&lt;/author&gt;&lt;author&gt;Toronen, P.&lt;/author&gt;&lt;author&gt;Salgado, M.&lt;/author&gt;&lt;/authors&gt;&lt;/contributors&gt;&lt;auth-address&gt;Organismal and Evolutionary Biology Research Program, Faculty of Biological and Environmental Sciences &amp;amp; Institute of Biotechnology, Helsinki Institute of Life Sciences, University of Helsinki, Helsinki, Finland.&lt;/auth-address&gt;&lt;titles&gt;&lt;title&gt;DALI shines a light on remote homologs: One hundred discoveries&lt;/title&gt;&lt;secondary-title&gt;Protein Sci&lt;/secondary-title&gt;&lt;/titles&gt;&lt;periodical&gt;&lt;full-title&gt;Protein Sci&lt;/full-title&gt;&lt;/periodical&gt;&lt;pages&gt;e4519&lt;/pages&gt;&lt;volume&gt;32&lt;/volume&gt;&lt;number&gt;1&lt;/number&gt;&lt;edition&gt;2022/11/25&lt;/edition&gt;&lt;keywords&gt;&lt;keyword&gt;Databases, Protein&lt;/keyword&gt;&lt;keyword&gt;Sequence Alignment&lt;/keyword&gt;&lt;keyword&gt;*Proteins/chemistry&lt;/keyword&gt;&lt;keyword&gt;Protein Domains&lt;/keyword&gt;&lt;keyword&gt;Protein Structure, Secondary&lt;/keyword&gt;&lt;keyword&gt;AlphaFold Database&lt;/keyword&gt;&lt;keyword&gt;evolutionary classification&lt;/keyword&gt;&lt;keyword&gt;homology transfer of protein function&lt;/keyword&gt;&lt;keyword&gt;structural alignment&lt;/keyword&gt;&lt;/keywords&gt;&lt;dates&gt;&lt;year&gt;2023&lt;/year&gt;&lt;pub-dates&gt;&lt;date&gt;Jan&lt;/date&gt;&lt;/pub-dates&gt;&lt;/dates&gt;&lt;isbn&gt;1469-896X (Electronic)&amp;#xD;0961-8368 (Print)&amp;#xD;0961-8368 (Linking)&lt;/isbn&gt;&lt;accession-num&gt;36419248&lt;/accession-num&gt;&lt;urls&gt;&lt;related-urls&gt;&lt;url&gt;https://www.ncbi.nlm.nih.gov/pubmed/36419248&lt;/url&gt;&lt;/related-urls&gt;&lt;/urls&gt;&lt;custom2&gt;PMC9793968&lt;/custom2&gt;&lt;electronic-resource-num&gt;10.1002/pro.4519&lt;/electronic-resource-num&gt;&lt;/record&gt;&lt;/Cite&gt;&lt;/EndNote&gt;</w:instrText>
            </w:r>
            <w:r w:rsidR="009F3E32">
              <w:rPr>
                <w:rFonts w:asciiTheme="majorHAnsi" w:hAnsiTheme="majorHAnsi" w:cstheme="majorHAnsi"/>
                <w:sz w:val="21"/>
                <w:szCs w:val="22"/>
              </w:rPr>
              <w:fldChar w:fldCharType="separate"/>
            </w:r>
            <w:r w:rsidR="00582558" w:rsidRPr="00582558">
              <w:rPr>
                <w:rFonts w:asciiTheme="majorHAnsi" w:hAnsiTheme="majorHAnsi" w:cstheme="majorHAnsi"/>
                <w:noProof/>
                <w:sz w:val="21"/>
                <w:szCs w:val="22"/>
                <w:vertAlign w:val="superscript"/>
              </w:rPr>
              <w:t>5</w:t>
            </w:r>
            <w:r w:rsidR="009F3E32">
              <w:rPr>
                <w:rFonts w:asciiTheme="majorHAnsi" w:hAnsiTheme="majorHAnsi" w:cstheme="majorHAnsi"/>
                <w:sz w:val="21"/>
                <w:szCs w:val="22"/>
              </w:rPr>
              <w:fldChar w:fldCharType="end"/>
            </w:r>
            <w:r w:rsidRPr="006D36AF">
              <w:rPr>
                <w:rFonts w:asciiTheme="majorHAnsi" w:hAnsiTheme="majorHAnsi" w:cstheme="majorHAnsi"/>
                <w:sz w:val="21"/>
                <w:szCs w:val="22"/>
              </w:rPr>
              <w:t xml:space="preserve"> against the non-redundant structures database PDB25. The results were trimmed by removing all structures belonging to membrane proteins and synthetic constructs, both no</w:t>
            </w:r>
            <w:r w:rsidR="00DD6BA2">
              <w:rPr>
                <w:rFonts w:asciiTheme="majorHAnsi" w:hAnsiTheme="majorHAnsi" w:cstheme="majorHAnsi"/>
                <w:sz w:val="21"/>
                <w:szCs w:val="22"/>
              </w:rPr>
              <w:t xml:space="preserve">t </w:t>
            </w:r>
            <w:r w:rsidRPr="006D36AF">
              <w:rPr>
                <w:rFonts w:asciiTheme="majorHAnsi" w:hAnsiTheme="majorHAnsi" w:cstheme="majorHAnsi"/>
                <w:sz w:val="21"/>
                <w:szCs w:val="22"/>
              </w:rPr>
              <w:t>relevant in this study, or with a Z-score below 5.</w:t>
            </w:r>
          </w:p>
        </w:tc>
      </w:tr>
    </w:tbl>
    <w:p w14:paraId="70188751" w14:textId="3CBDA58E" w:rsidR="000D3E11" w:rsidRPr="006D36AF" w:rsidRDefault="000D3E11" w:rsidP="000D3E11">
      <w:pPr>
        <w:jc w:val="both"/>
        <w:rPr>
          <w:rFonts w:asciiTheme="majorHAnsi" w:hAnsiTheme="majorHAnsi" w:cstheme="majorHAnsi"/>
        </w:rPr>
      </w:pPr>
      <w:r w:rsidRPr="006D36AF">
        <w:rPr>
          <w:rFonts w:asciiTheme="majorHAnsi" w:hAnsiTheme="majorHAnsi" w:cstheme="majorHAnsi"/>
        </w:rPr>
        <w:t xml:space="preserve"> </w:t>
      </w:r>
    </w:p>
    <w:p w14:paraId="52851532" w14:textId="77777777" w:rsidR="009B0A5A" w:rsidRPr="006D36AF" w:rsidRDefault="009B0A5A" w:rsidP="000D3E11">
      <w:pPr>
        <w:jc w:val="both"/>
        <w:rPr>
          <w:rFonts w:asciiTheme="majorHAnsi" w:hAnsiTheme="majorHAnsi" w:cstheme="majorHAnsi"/>
        </w:rPr>
      </w:pPr>
    </w:p>
    <w:p w14:paraId="72F1275C" w14:textId="553B1DB0" w:rsidR="009B0A5A" w:rsidRPr="006D36AF" w:rsidRDefault="009B0A5A" w:rsidP="009B0A5A">
      <w:pPr>
        <w:rPr>
          <w:rFonts w:asciiTheme="majorHAnsi" w:hAnsiTheme="majorHAnsi" w:cstheme="majorHAnsi"/>
          <w:b/>
        </w:rPr>
      </w:pPr>
      <w:r w:rsidRPr="006D36AF">
        <w:rPr>
          <w:rFonts w:asciiTheme="majorHAnsi" w:hAnsiTheme="majorHAnsi" w:cstheme="majorHAnsi"/>
          <w:b/>
        </w:rPr>
        <w:t xml:space="preserve">Supplementary Table </w:t>
      </w:r>
      <w:r w:rsidR="00696A5A" w:rsidRPr="006D36AF">
        <w:rPr>
          <w:rFonts w:asciiTheme="majorHAnsi" w:hAnsiTheme="majorHAnsi" w:cstheme="majorHAnsi"/>
          <w:b/>
        </w:rPr>
        <w:t>4</w:t>
      </w:r>
      <w:r w:rsidRPr="006D36AF">
        <w:rPr>
          <w:rFonts w:asciiTheme="majorHAnsi" w:hAnsiTheme="majorHAnsi" w:cstheme="majorHAnsi"/>
          <w:b/>
        </w:rPr>
        <w:t>. Primers used for ASFV RNAP cloning</w:t>
      </w:r>
    </w:p>
    <w:tbl>
      <w:tblPr>
        <w:tblStyle w:val="TableGrid"/>
        <w:tblW w:w="9542" w:type="dxa"/>
        <w:tblLayout w:type="fixed"/>
        <w:tblLook w:val="04A0" w:firstRow="1" w:lastRow="0" w:firstColumn="1" w:lastColumn="0" w:noHBand="0" w:noVBand="1"/>
      </w:tblPr>
      <w:tblGrid>
        <w:gridCol w:w="1674"/>
        <w:gridCol w:w="3991"/>
        <w:gridCol w:w="3877"/>
      </w:tblGrid>
      <w:tr w:rsidR="009B0A5A" w:rsidRPr="006D36AF" w14:paraId="35F493AA" w14:textId="77777777" w:rsidTr="0005136B">
        <w:trPr>
          <w:trHeight w:val="291"/>
        </w:trPr>
        <w:tc>
          <w:tcPr>
            <w:tcW w:w="1674" w:type="dxa"/>
            <w:noWrap/>
            <w:hideMark/>
          </w:tcPr>
          <w:p w14:paraId="287FDD53" w14:textId="77777777" w:rsidR="009B0A5A" w:rsidRPr="006D36AF" w:rsidRDefault="009B0A5A" w:rsidP="0005136B">
            <w:pPr>
              <w:rPr>
                <w:rFonts w:asciiTheme="majorHAnsi" w:hAnsiTheme="majorHAnsi" w:cstheme="majorHAnsi"/>
                <w:b/>
                <w:bCs/>
                <w:sz w:val="22"/>
                <w:szCs w:val="22"/>
              </w:rPr>
            </w:pPr>
            <w:r w:rsidRPr="006D36AF">
              <w:rPr>
                <w:rFonts w:asciiTheme="majorHAnsi" w:hAnsiTheme="majorHAnsi" w:cstheme="majorHAnsi"/>
                <w:b/>
                <w:bCs/>
                <w:sz w:val="22"/>
                <w:szCs w:val="22"/>
              </w:rPr>
              <w:t>Primer Name</w:t>
            </w:r>
          </w:p>
        </w:tc>
        <w:tc>
          <w:tcPr>
            <w:tcW w:w="3991" w:type="dxa"/>
            <w:noWrap/>
            <w:hideMark/>
          </w:tcPr>
          <w:p w14:paraId="4C5A7804" w14:textId="77777777" w:rsidR="009B0A5A" w:rsidRPr="006D36AF" w:rsidRDefault="009B0A5A" w:rsidP="0005136B">
            <w:pPr>
              <w:rPr>
                <w:rFonts w:asciiTheme="majorHAnsi" w:hAnsiTheme="majorHAnsi" w:cstheme="majorHAnsi"/>
                <w:b/>
                <w:bCs/>
                <w:sz w:val="22"/>
                <w:szCs w:val="22"/>
              </w:rPr>
            </w:pPr>
            <w:r w:rsidRPr="006D36AF">
              <w:rPr>
                <w:rFonts w:asciiTheme="majorHAnsi" w:hAnsiTheme="majorHAnsi" w:cstheme="majorHAnsi"/>
                <w:b/>
                <w:bCs/>
                <w:sz w:val="22"/>
                <w:szCs w:val="22"/>
              </w:rPr>
              <w:t>Sequence</w:t>
            </w:r>
          </w:p>
        </w:tc>
        <w:tc>
          <w:tcPr>
            <w:tcW w:w="3877" w:type="dxa"/>
            <w:noWrap/>
            <w:hideMark/>
          </w:tcPr>
          <w:p w14:paraId="45BB1A81" w14:textId="77777777" w:rsidR="009B0A5A" w:rsidRPr="006D36AF" w:rsidRDefault="009B0A5A" w:rsidP="0005136B">
            <w:pPr>
              <w:rPr>
                <w:rFonts w:asciiTheme="majorHAnsi" w:hAnsiTheme="majorHAnsi" w:cstheme="majorHAnsi"/>
                <w:b/>
                <w:bCs/>
                <w:sz w:val="22"/>
                <w:szCs w:val="22"/>
              </w:rPr>
            </w:pPr>
            <w:r w:rsidRPr="006D36AF">
              <w:rPr>
                <w:rFonts w:asciiTheme="majorHAnsi" w:hAnsiTheme="majorHAnsi" w:cstheme="majorHAnsi"/>
                <w:b/>
                <w:bCs/>
                <w:sz w:val="22"/>
                <w:szCs w:val="22"/>
              </w:rPr>
              <w:t>Description</w:t>
            </w:r>
          </w:p>
        </w:tc>
      </w:tr>
      <w:tr w:rsidR="009B0A5A" w:rsidRPr="006D36AF" w14:paraId="68E1A272" w14:textId="77777777" w:rsidTr="0005136B">
        <w:trPr>
          <w:trHeight w:val="582"/>
        </w:trPr>
        <w:tc>
          <w:tcPr>
            <w:tcW w:w="1674" w:type="dxa"/>
            <w:noWrap/>
            <w:hideMark/>
          </w:tcPr>
          <w:p w14:paraId="02D1C192" w14:textId="77777777" w:rsidR="009B0A5A" w:rsidRPr="006D36AF" w:rsidRDefault="009B0A5A" w:rsidP="0005136B">
            <w:pPr>
              <w:rPr>
                <w:rFonts w:asciiTheme="majorHAnsi" w:hAnsiTheme="majorHAnsi" w:cstheme="majorHAnsi"/>
                <w:sz w:val="22"/>
                <w:szCs w:val="22"/>
              </w:rPr>
            </w:pPr>
            <w:proofErr w:type="spellStart"/>
            <w:r w:rsidRPr="006D36AF">
              <w:rPr>
                <w:rFonts w:asciiTheme="majorHAnsi" w:hAnsiTheme="majorHAnsi" w:cstheme="majorHAnsi"/>
                <w:sz w:val="22"/>
                <w:szCs w:val="22"/>
              </w:rPr>
              <w:t>pLIB_amp_FW</w:t>
            </w:r>
            <w:proofErr w:type="spellEnd"/>
          </w:p>
        </w:tc>
        <w:tc>
          <w:tcPr>
            <w:tcW w:w="3991" w:type="dxa"/>
            <w:hideMark/>
          </w:tcPr>
          <w:p w14:paraId="43FBA53A"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GACAAGCTTGTCGAGAAGTACTAGAGG</w:t>
            </w:r>
          </w:p>
        </w:tc>
        <w:tc>
          <w:tcPr>
            <w:tcW w:w="3877" w:type="dxa"/>
            <w:hideMark/>
          </w:tcPr>
          <w:p w14:paraId="27FE7BD7" w14:textId="77777777" w:rsidR="009B0A5A" w:rsidRPr="006D36AF" w:rsidRDefault="009B0A5A" w:rsidP="0005136B">
            <w:pPr>
              <w:rPr>
                <w:rFonts w:asciiTheme="majorHAnsi" w:hAnsiTheme="majorHAnsi" w:cstheme="majorHAnsi"/>
                <w:sz w:val="22"/>
                <w:szCs w:val="22"/>
              </w:rPr>
            </w:pPr>
            <w:proofErr w:type="spellStart"/>
            <w:r w:rsidRPr="006D36AF">
              <w:rPr>
                <w:rFonts w:asciiTheme="majorHAnsi" w:hAnsiTheme="majorHAnsi" w:cstheme="majorHAnsi"/>
                <w:sz w:val="22"/>
                <w:szCs w:val="22"/>
              </w:rPr>
              <w:t>Linearise</w:t>
            </w:r>
            <w:proofErr w:type="spellEnd"/>
            <w:r w:rsidRPr="006D36AF">
              <w:rPr>
                <w:rFonts w:asciiTheme="majorHAnsi" w:hAnsiTheme="majorHAnsi" w:cstheme="majorHAnsi"/>
                <w:sz w:val="22"/>
                <w:szCs w:val="22"/>
              </w:rPr>
              <w:t xml:space="preserve"> </w:t>
            </w:r>
            <w:proofErr w:type="spellStart"/>
            <w:r w:rsidRPr="006D36AF">
              <w:rPr>
                <w:rFonts w:asciiTheme="majorHAnsi" w:hAnsiTheme="majorHAnsi" w:cstheme="majorHAnsi"/>
                <w:sz w:val="22"/>
                <w:szCs w:val="22"/>
              </w:rPr>
              <w:t>pLIB</w:t>
            </w:r>
            <w:proofErr w:type="spellEnd"/>
            <w:r w:rsidRPr="006D36AF">
              <w:rPr>
                <w:rFonts w:asciiTheme="majorHAnsi" w:hAnsiTheme="majorHAnsi" w:cstheme="majorHAnsi"/>
                <w:sz w:val="22"/>
                <w:szCs w:val="22"/>
              </w:rPr>
              <w:t xml:space="preserve"> via PCR for assembly with all subunits</w:t>
            </w:r>
          </w:p>
        </w:tc>
      </w:tr>
      <w:tr w:rsidR="009B0A5A" w:rsidRPr="006D36AF" w14:paraId="52CDCB16" w14:textId="77777777" w:rsidTr="0005136B">
        <w:trPr>
          <w:trHeight w:val="582"/>
        </w:trPr>
        <w:tc>
          <w:tcPr>
            <w:tcW w:w="1674" w:type="dxa"/>
            <w:noWrap/>
            <w:hideMark/>
          </w:tcPr>
          <w:p w14:paraId="3321EA39" w14:textId="77777777" w:rsidR="009B0A5A" w:rsidRPr="006D36AF" w:rsidRDefault="009B0A5A" w:rsidP="0005136B">
            <w:pPr>
              <w:rPr>
                <w:rFonts w:asciiTheme="majorHAnsi" w:hAnsiTheme="majorHAnsi" w:cstheme="majorHAnsi"/>
                <w:sz w:val="22"/>
                <w:szCs w:val="22"/>
              </w:rPr>
            </w:pPr>
            <w:proofErr w:type="spellStart"/>
            <w:r w:rsidRPr="006D36AF">
              <w:rPr>
                <w:rFonts w:asciiTheme="majorHAnsi" w:hAnsiTheme="majorHAnsi" w:cstheme="majorHAnsi"/>
                <w:sz w:val="22"/>
                <w:szCs w:val="22"/>
              </w:rPr>
              <w:t>pLIB_amp_RV</w:t>
            </w:r>
            <w:proofErr w:type="spellEnd"/>
          </w:p>
        </w:tc>
        <w:tc>
          <w:tcPr>
            <w:tcW w:w="3991" w:type="dxa"/>
            <w:hideMark/>
          </w:tcPr>
          <w:p w14:paraId="37235B62"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CGTCGACGTAGGCCTTTGAATTCC</w:t>
            </w:r>
          </w:p>
        </w:tc>
        <w:tc>
          <w:tcPr>
            <w:tcW w:w="3877" w:type="dxa"/>
            <w:hideMark/>
          </w:tcPr>
          <w:p w14:paraId="62758DCD" w14:textId="77777777" w:rsidR="009B0A5A" w:rsidRPr="006D36AF" w:rsidRDefault="009B0A5A" w:rsidP="0005136B">
            <w:pPr>
              <w:rPr>
                <w:rFonts w:asciiTheme="majorHAnsi" w:hAnsiTheme="majorHAnsi" w:cstheme="majorHAnsi"/>
                <w:sz w:val="22"/>
                <w:szCs w:val="22"/>
              </w:rPr>
            </w:pPr>
            <w:proofErr w:type="spellStart"/>
            <w:r w:rsidRPr="006D36AF">
              <w:rPr>
                <w:rFonts w:asciiTheme="majorHAnsi" w:hAnsiTheme="majorHAnsi" w:cstheme="majorHAnsi"/>
                <w:sz w:val="22"/>
                <w:szCs w:val="22"/>
              </w:rPr>
              <w:t>Linearise</w:t>
            </w:r>
            <w:proofErr w:type="spellEnd"/>
            <w:r w:rsidRPr="006D36AF">
              <w:rPr>
                <w:rFonts w:asciiTheme="majorHAnsi" w:hAnsiTheme="majorHAnsi" w:cstheme="majorHAnsi"/>
                <w:sz w:val="22"/>
                <w:szCs w:val="22"/>
              </w:rPr>
              <w:t xml:space="preserve"> </w:t>
            </w:r>
            <w:proofErr w:type="spellStart"/>
            <w:r w:rsidRPr="006D36AF">
              <w:rPr>
                <w:rFonts w:asciiTheme="majorHAnsi" w:hAnsiTheme="majorHAnsi" w:cstheme="majorHAnsi"/>
                <w:sz w:val="22"/>
                <w:szCs w:val="22"/>
              </w:rPr>
              <w:t>pLIB</w:t>
            </w:r>
            <w:proofErr w:type="spellEnd"/>
            <w:r w:rsidRPr="006D36AF">
              <w:rPr>
                <w:rFonts w:asciiTheme="majorHAnsi" w:hAnsiTheme="majorHAnsi" w:cstheme="majorHAnsi"/>
                <w:sz w:val="22"/>
                <w:szCs w:val="22"/>
              </w:rPr>
              <w:t xml:space="preserve"> via PCR for assembly with all subunits</w:t>
            </w:r>
          </w:p>
        </w:tc>
      </w:tr>
      <w:tr w:rsidR="009B0A5A" w:rsidRPr="006D36AF" w14:paraId="0541F4E8" w14:textId="77777777" w:rsidTr="0005136B">
        <w:trPr>
          <w:trHeight w:val="582"/>
        </w:trPr>
        <w:tc>
          <w:tcPr>
            <w:tcW w:w="1674" w:type="dxa"/>
            <w:noWrap/>
            <w:hideMark/>
          </w:tcPr>
          <w:p w14:paraId="3BF4EE1F"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GA_pLIB+RPB1_FW</w:t>
            </w:r>
          </w:p>
        </w:tc>
        <w:tc>
          <w:tcPr>
            <w:tcW w:w="3991" w:type="dxa"/>
            <w:hideMark/>
          </w:tcPr>
          <w:p w14:paraId="3E600104"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CAAAGGCCTACGTCGACGATGGAGGCTGGATATGC</w:t>
            </w:r>
          </w:p>
        </w:tc>
        <w:tc>
          <w:tcPr>
            <w:tcW w:w="3877" w:type="dxa"/>
            <w:hideMark/>
          </w:tcPr>
          <w:p w14:paraId="0413C38F"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 xml:space="preserve">Amplify RPB1 to assemble with linear </w:t>
            </w:r>
            <w:proofErr w:type="spellStart"/>
            <w:r w:rsidRPr="006D36AF">
              <w:rPr>
                <w:rFonts w:asciiTheme="majorHAnsi" w:hAnsiTheme="majorHAnsi" w:cstheme="majorHAnsi"/>
                <w:sz w:val="22"/>
                <w:szCs w:val="22"/>
              </w:rPr>
              <w:t>pLIB</w:t>
            </w:r>
            <w:proofErr w:type="spellEnd"/>
          </w:p>
        </w:tc>
      </w:tr>
      <w:tr w:rsidR="009B0A5A" w:rsidRPr="006D36AF" w14:paraId="3ABC7058" w14:textId="77777777" w:rsidTr="0005136B">
        <w:trPr>
          <w:trHeight w:val="582"/>
        </w:trPr>
        <w:tc>
          <w:tcPr>
            <w:tcW w:w="1674" w:type="dxa"/>
            <w:noWrap/>
            <w:hideMark/>
          </w:tcPr>
          <w:p w14:paraId="4E5D2559"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GA_pLIB+RPB1_RV</w:t>
            </w:r>
          </w:p>
        </w:tc>
        <w:tc>
          <w:tcPr>
            <w:tcW w:w="3991" w:type="dxa"/>
            <w:hideMark/>
          </w:tcPr>
          <w:p w14:paraId="666EA298"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CCTCTAGTACTTCTCGACAAGCTTGTCCTATAACATGTCAATCATGG</w:t>
            </w:r>
          </w:p>
        </w:tc>
        <w:tc>
          <w:tcPr>
            <w:tcW w:w="3877" w:type="dxa"/>
            <w:hideMark/>
          </w:tcPr>
          <w:p w14:paraId="3D608433"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 xml:space="preserve">Amplify RPB1 to assemble with linear </w:t>
            </w:r>
            <w:proofErr w:type="spellStart"/>
            <w:r w:rsidRPr="006D36AF">
              <w:rPr>
                <w:rFonts w:asciiTheme="majorHAnsi" w:hAnsiTheme="majorHAnsi" w:cstheme="majorHAnsi"/>
                <w:sz w:val="22"/>
                <w:szCs w:val="22"/>
              </w:rPr>
              <w:t>pLIB</w:t>
            </w:r>
            <w:proofErr w:type="spellEnd"/>
          </w:p>
        </w:tc>
      </w:tr>
      <w:tr w:rsidR="009B0A5A" w:rsidRPr="006D36AF" w14:paraId="7DFAC879" w14:textId="77777777" w:rsidTr="0005136B">
        <w:trPr>
          <w:trHeight w:val="582"/>
        </w:trPr>
        <w:tc>
          <w:tcPr>
            <w:tcW w:w="1674" w:type="dxa"/>
            <w:noWrap/>
            <w:hideMark/>
          </w:tcPr>
          <w:p w14:paraId="6A2EB54F" w14:textId="77777777" w:rsidR="009B0A5A" w:rsidRPr="006D36AF" w:rsidRDefault="009B0A5A" w:rsidP="0005136B">
            <w:pPr>
              <w:rPr>
                <w:rFonts w:asciiTheme="majorHAnsi" w:hAnsiTheme="majorHAnsi" w:cstheme="majorHAnsi"/>
                <w:sz w:val="22"/>
                <w:szCs w:val="22"/>
              </w:rPr>
            </w:pPr>
            <w:proofErr w:type="spellStart"/>
            <w:r w:rsidRPr="006D36AF">
              <w:rPr>
                <w:rFonts w:asciiTheme="majorHAnsi" w:hAnsiTheme="majorHAnsi" w:cstheme="majorHAnsi"/>
                <w:sz w:val="22"/>
                <w:szCs w:val="22"/>
              </w:rPr>
              <w:t>GA_ZZ_into_pLIB_FW</w:t>
            </w:r>
            <w:proofErr w:type="spellEnd"/>
          </w:p>
        </w:tc>
        <w:tc>
          <w:tcPr>
            <w:tcW w:w="3991" w:type="dxa"/>
            <w:hideMark/>
          </w:tcPr>
          <w:p w14:paraId="1CEE93A2"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GAATTCAAAGGCCTACGTCGACGATGTCTTACTATCACCACCACC</w:t>
            </w:r>
          </w:p>
        </w:tc>
        <w:tc>
          <w:tcPr>
            <w:tcW w:w="3877" w:type="dxa"/>
            <w:hideMark/>
          </w:tcPr>
          <w:p w14:paraId="07A271F7"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 xml:space="preserve">Amplify </w:t>
            </w:r>
            <w:proofErr w:type="spellStart"/>
            <w:r w:rsidRPr="006D36AF">
              <w:rPr>
                <w:rFonts w:asciiTheme="majorHAnsi" w:hAnsiTheme="majorHAnsi" w:cstheme="majorHAnsi"/>
                <w:sz w:val="22"/>
                <w:szCs w:val="22"/>
              </w:rPr>
              <w:t>zz</w:t>
            </w:r>
            <w:proofErr w:type="spellEnd"/>
            <w:r w:rsidRPr="006D36AF">
              <w:rPr>
                <w:rFonts w:asciiTheme="majorHAnsi" w:hAnsiTheme="majorHAnsi" w:cstheme="majorHAnsi"/>
                <w:sz w:val="22"/>
                <w:szCs w:val="22"/>
              </w:rPr>
              <w:t xml:space="preserve">-tag to assemble with linear </w:t>
            </w:r>
            <w:proofErr w:type="spellStart"/>
            <w:r w:rsidRPr="006D36AF">
              <w:rPr>
                <w:rFonts w:asciiTheme="majorHAnsi" w:hAnsiTheme="majorHAnsi" w:cstheme="majorHAnsi"/>
                <w:sz w:val="22"/>
                <w:szCs w:val="22"/>
              </w:rPr>
              <w:t>pLIB</w:t>
            </w:r>
            <w:proofErr w:type="spellEnd"/>
          </w:p>
        </w:tc>
      </w:tr>
      <w:tr w:rsidR="009B0A5A" w:rsidRPr="006D36AF" w14:paraId="60362EE4" w14:textId="77777777" w:rsidTr="0005136B">
        <w:trPr>
          <w:trHeight w:val="582"/>
        </w:trPr>
        <w:tc>
          <w:tcPr>
            <w:tcW w:w="1674" w:type="dxa"/>
            <w:noWrap/>
            <w:hideMark/>
          </w:tcPr>
          <w:p w14:paraId="18E9CF8F" w14:textId="77777777" w:rsidR="009B0A5A" w:rsidRPr="006D36AF" w:rsidRDefault="009B0A5A" w:rsidP="0005136B">
            <w:pPr>
              <w:rPr>
                <w:rFonts w:asciiTheme="majorHAnsi" w:hAnsiTheme="majorHAnsi" w:cstheme="majorHAnsi"/>
                <w:sz w:val="22"/>
                <w:szCs w:val="22"/>
              </w:rPr>
            </w:pPr>
            <w:proofErr w:type="spellStart"/>
            <w:r w:rsidRPr="006D36AF">
              <w:rPr>
                <w:rFonts w:asciiTheme="majorHAnsi" w:hAnsiTheme="majorHAnsi" w:cstheme="majorHAnsi"/>
                <w:sz w:val="22"/>
                <w:szCs w:val="22"/>
              </w:rPr>
              <w:t>GA_ZZ_into_pLIB_RV</w:t>
            </w:r>
            <w:proofErr w:type="spellEnd"/>
          </w:p>
        </w:tc>
        <w:tc>
          <w:tcPr>
            <w:tcW w:w="3991" w:type="dxa"/>
            <w:hideMark/>
          </w:tcPr>
          <w:p w14:paraId="5CCC4F54"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TTCTCGACAAGCTTGTCACCCTGGAAATAGAGATTCTCTGTAGTTGG</w:t>
            </w:r>
          </w:p>
        </w:tc>
        <w:tc>
          <w:tcPr>
            <w:tcW w:w="3877" w:type="dxa"/>
            <w:hideMark/>
          </w:tcPr>
          <w:p w14:paraId="250C3411"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 xml:space="preserve">Amplify </w:t>
            </w:r>
            <w:proofErr w:type="spellStart"/>
            <w:r w:rsidRPr="006D36AF">
              <w:rPr>
                <w:rFonts w:asciiTheme="majorHAnsi" w:hAnsiTheme="majorHAnsi" w:cstheme="majorHAnsi"/>
                <w:sz w:val="22"/>
                <w:szCs w:val="22"/>
              </w:rPr>
              <w:t>zz</w:t>
            </w:r>
            <w:proofErr w:type="spellEnd"/>
            <w:r w:rsidRPr="006D36AF">
              <w:rPr>
                <w:rFonts w:asciiTheme="majorHAnsi" w:hAnsiTheme="majorHAnsi" w:cstheme="majorHAnsi"/>
                <w:sz w:val="22"/>
                <w:szCs w:val="22"/>
              </w:rPr>
              <w:t xml:space="preserve">-tag to assemble with linear </w:t>
            </w:r>
            <w:proofErr w:type="spellStart"/>
            <w:r w:rsidRPr="006D36AF">
              <w:rPr>
                <w:rFonts w:asciiTheme="majorHAnsi" w:hAnsiTheme="majorHAnsi" w:cstheme="majorHAnsi"/>
                <w:sz w:val="22"/>
                <w:szCs w:val="22"/>
              </w:rPr>
              <w:t>pLIB</w:t>
            </w:r>
            <w:proofErr w:type="spellEnd"/>
          </w:p>
        </w:tc>
      </w:tr>
      <w:tr w:rsidR="009B0A5A" w:rsidRPr="006D36AF" w14:paraId="477DCC63" w14:textId="77777777" w:rsidTr="0005136B">
        <w:trPr>
          <w:trHeight w:val="582"/>
        </w:trPr>
        <w:tc>
          <w:tcPr>
            <w:tcW w:w="1674" w:type="dxa"/>
            <w:noWrap/>
            <w:hideMark/>
          </w:tcPr>
          <w:p w14:paraId="19B1BBF2" w14:textId="77777777" w:rsidR="009B0A5A" w:rsidRPr="006D36AF" w:rsidRDefault="009B0A5A" w:rsidP="0005136B">
            <w:pPr>
              <w:rPr>
                <w:rFonts w:asciiTheme="majorHAnsi" w:hAnsiTheme="majorHAnsi" w:cstheme="majorHAnsi"/>
                <w:sz w:val="22"/>
                <w:szCs w:val="22"/>
              </w:rPr>
            </w:pPr>
            <w:proofErr w:type="spellStart"/>
            <w:r w:rsidRPr="006D36AF">
              <w:rPr>
                <w:rFonts w:asciiTheme="majorHAnsi" w:hAnsiTheme="majorHAnsi" w:cstheme="majorHAnsi"/>
                <w:sz w:val="22"/>
                <w:szCs w:val="22"/>
              </w:rPr>
              <w:t>GA_pLIB+ZZ_FW</w:t>
            </w:r>
            <w:proofErr w:type="spellEnd"/>
          </w:p>
        </w:tc>
        <w:tc>
          <w:tcPr>
            <w:tcW w:w="3991" w:type="dxa"/>
            <w:hideMark/>
          </w:tcPr>
          <w:p w14:paraId="5283E198"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GGAATTCAAAGGCCTACGTCGACGATGTCTTACTATCACCACC</w:t>
            </w:r>
          </w:p>
        </w:tc>
        <w:tc>
          <w:tcPr>
            <w:tcW w:w="3877" w:type="dxa"/>
            <w:hideMark/>
          </w:tcPr>
          <w:p w14:paraId="28726447"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 xml:space="preserve">Amplify RPB2 to assemble with </w:t>
            </w:r>
            <w:proofErr w:type="spellStart"/>
            <w:proofErr w:type="gramStart"/>
            <w:r w:rsidRPr="006D36AF">
              <w:rPr>
                <w:rFonts w:asciiTheme="majorHAnsi" w:hAnsiTheme="majorHAnsi" w:cstheme="majorHAnsi"/>
                <w:sz w:val="22"/>
                <w:szCs w:val="22"/>
              </w:rPr>
              <w:t>pLIB:zz</w:t>
            </w:r>
            <w:proofErr w:type="spellEnd"/>
            <w:proofErr w:type="gramEnd"/>
          </w:p>
        </w:tc>
      </w:tr>
      <w:tr w:rsidR="009B0A5A" w:rsidRPr="006D36AF" w14:paraId="02A9BE21" w14:textId="77777777" w:rsidTr="0005136B">
        <w:trPr>
          <w:trHeight w:val="582"/>
        </w:trPr>
        <w:tc>
          <w:tcPr>
            <w:tcW w:w="1674" w:type="dxa"/>
            <w:noWrap/>
            <w:hideMark/>
          </w:tcPr>
          <w:p w14:paraId="4016CE94"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GA_pLIB+RPB2_RV</w:t>
            </w:r>
          </w:p>
        </w:tc>
        <w:tc>
          <w:tcPr>
            <w:tcW w:w="3991" w:type="dxa"/>
            <w:hideMark/>
          </w:tcPr>
          <w:p w14:paraId="45FFCAB9"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CCTCTAGTACTTCTCGACAAGCTTGTCTTAAGCCGGTTGAAATACTCTTGG</w:t>
            </w:r>
          </w:p>
        </w:tc>
        <w:tc>
          <w:tcPr>
            <w:tcW w:w="3877" w:type="dxa"/>
            <w:hideMark/>
          </w:tcPr>
          <w:p w14:paraId="0110F593"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 xml:space="preserve">Amplify RPB2 to assemble with </w:t>
            </w:r>
            <w:proofErr w:type="spellStart"/>
            <w:proofErr w:type="gramStart"/>
            <w:r w:rsidRPr="006D36AF">
              <w:rPr>
                <w:rFonts w:asciiTheme="majorHAnsi" w:hAnsiTheme="majorHAnsi" w:cstheme="majorHAnsi"/>
                <w:sz w:val="22"/>
                <w:szCs w:val="22"/>
              </w:rPr>
              <w:t>pLIB:zz</w:t>
            </w:r>
            <w:proofErr w:type="spellEnd"/>
            <w:proofErr w:type="gramEnd"/>
          </w:p>
        </w:tc>
      </w:tr>
      <w:tr w:rsidR="009B0A5A" w:rsidRPr="006D36AF" w14:paraId="7EBEEB50" w14:textId="77777777" w:rsidTr="0005136B">
        <w:trPr>
          <w:trHeight w:val="582"/>
        </w:trPr>
        <w:tc>
          <w:tcPr>
            <w:tcW w:w="1674" w:type="dxa"/>
            <w:noWrap/>
            <w:hideMark/>
          </w:tcPr>
          <w:p w14:paraId="44EFB488"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GA_pLIBzz+2_AMP_FW</w:t>
            </w:r>
          </w:p>
        </w:tc>
        <w:tc>
          <w:tcPr>
            <w:tcW w:w="3991" w:type="dxa"/>
            <w:hideMark/>
          </w:tcPr>
          <w:p w14:paraId="3AEDA1C1"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CCAAGAGTATTTCAACCGGCTTAAGACAAGCTTGTCGAGAAGTACTAGAGG</w:t>
            </w:r>
          </w:p>
        </w:tc>
        <w:tc>
          <w:tcPr>
            <w:tcW w:w="3877" w:type="dxa"/>
            <w:hideMark/>
          </w:tcPr>
          <w:p w14:paraId="49633A43"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 xml:space="preserve">Amplify </w:t>
            </w:r>
            <w:proofErr w:type="spellStart"/>
            <w:proofErr w:type="gramStart"/>
            <w:r w:rsidRPr="006D36AF">
              <w:rPr>
                <w:rFonts w:asciiTheme="majorHAnsi" w:hAnsiTheme="majorHAnsi" w:cstheme="majorHAnsi"/>
                <w:sz w:val="22"/>
                <w:szCs w:val="22"/>
              </w:rPr>
              <w:t>pLIB:zz</w:t>
            </w:r>
            <w:proofErr w:type="spellEnd"/>
            <w:proofErr w:type="gramEnd"/>
            <w:r w:rsidRPr="006D36AF">
              <w:rPr>
                <w:rFonts w:asciiTheme="majorHAnsi" w:hAnsiTheme="majorHAnsi" w:cstheme="majorHAnsi"/>
                <w:sz w:val="22"/>
                <w:szCs w:val="22"/>
              </w:rPr>
              <w:t xml:space="preserve"> to </w:t>
            </w:r>
            <w:proofErr w:type="spellStart"/>
            <w:r w:rsidRPr="006D36AF">
              <w:rPr>
                <w:rFonts w:asciiTheme="majorHAnsi" w:hAnsiTheme="majorHAnsi" w:cstheme="majorHAnsi"/>
                <w:sz w:val="22"/>
                <w:szCs w:val="22"/>
              </w:rPr>
              <w:t>linearise</w:t>
            </w:r>
            <w:proofErr w:type="spellEnd"/>
            <w:r w:rsidRPr="006D36AF">
              <w:rPr>
                <w:rFonts w:asciiTheme="majorHAnsi" w:hAnsiTheme="majorHAnsi" w:cstheme="majorHAnsi"/>
                <w:sz w:val="22"/>
                <w:szCs w:val="22"/>
              </w:rPr>
              <w:t xml:space="preserve"> and assemble with RPB2</w:t>
            </w:r>
          </w:p>
        </w:tc>
      </w:tr>
      <w:tr w:rsidR="009B0A5A" w:rsidRPr="006D36AF" w14:paraId="49371996" w14:textId="77777777" w:rsidTr="0005136B">
        <w:trPr>
          <w:trHeight w:val="582"/>
        </w:trPr>
        <w:tc>
          <w:tcPr>
            <w:tcW w:w="1674" w:type="dxa"/>
            <w:noWrap/>
            <w:hideMark/>
          </w:tcPr>
          <w:p w14:paraId="7D564722" w14:textId="77777777" w:rsidR="009B0A5A" w:rsidRPr="006D36AF" w:rsidRDefault="009B0A5A" w:rsidP="0005136B">
            <w:pPr>
              <w:rPr>
                <w:rFonts w:asciiTheme="majorHAnsi" w:hAnsiTheme="majorHAnsi" w:cstheme="majorHAnsi"/>
                <w:sz w:val="22"/>
                <w:szCs w:val="22"/>
              </w:rPr>
            </w:pPr>
            <w:proofErr w:type="spellStart"/>
            <w:r w:rsidRPr="006D36AF">
              <w:rPr>
                <w:rFonts w:asciiTheme="majorHAnsi" w:hAnsiTheme="majorHAnsi" w:cstheme="majorHAnsi"/>
                <w:sz w:val="22"/>
                <w:szCs w:val="22"/>
              </w:rPr>
              <w:t>GA_pLIB+TEV-zz_RV</w:t>
            </w:r>
            <w:proofErr w:type="spellEnd"/>
          </w:p>
        </w:tc>
        <w:tc>
          <w:tcPr>
            <w:tcW w:w="3991" w:type="dxa"/>
            <w:hideMark/>
          </w:tcPr>
          <w:p w14:paraId="71F3D2EB"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CCGCAAGGGTTCCATACCCTGGAAATAGAGATTCTC</w:t>
            </w:r>
          </w:p>
        </w:tc>
        <w:tc>
          <w:tcPr>
            <w:tcW w:w="3877" w:type="dxa"/>
            <w:hideMark/>
          </w:tcPr>
          <w:p w14:paraId="31EF6D0B"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 xml:space="preserve">Amplify </w:t>
            </w:r>
            <w:proofErr w:type="spellStart"/>
            <w:proofErr w:type="gramStart"/>
            <w:r w:rsidRPr="006D36AF">
              <w:rPr>
                <w:rFonts w:asciiTheme="majorHAnsi" w:hAnsiTheme="majorHAnsi" w:cstheme="majorHAnsi"/>
                <w:sz w:val="22"/>
                <w:szCs w:val="22"/>
              </w:rPr>
              <w:t>pLIB:zz</w:t>
            </w:r>
            <w:proofErr w:type="spellEnd"/>
            <w:proofErr w:type="gramEnd"/>
            <w:r w:rsidRPr="006D36AF">
              <w:rPr>
                <w:rFonts w:asciiTheme="majorHAnsi" w:hAnsiTheme="majorHAnsi" w:cstheme="majorHAnsi"/>
                <w:sz w:val="22"/>
                <w:szCs w:val="22"/>
              </w:rPr>
              <w:t xml:space="preserve"> to </w:t>
            </w:r>
            <w:proofErr w:type="spellStart"/>
            <w:r w:rsidRPr="006D36AF">
              <w:rPr>
                <w:rFonts w:asciiTheme="majorHAnsi" w:hAnsiTheme="majorHAnsi" w:cstheme="majorHAnsi"/>
                <w:sz w:val="22"/>
                <w:szCs w:val="22"/>
              </w:rPr>
              <w:t>linearise</w:t>
            </w:r>
            <w:proofErr w:type="spellEnd"/>
            <w:r w:rsidRPr="006D36AF">
              <w:rPr>
                <w:rFonts w:asciiTheme="majorHAnsi" w:hAnsiTheme="majorHAnsi" w:cstheme="majorHAnsi"/>
                <w:sz w:val="22"/>
                <w:szCs w:val="22"/>
              </w:rPr>
              <w:t xml:space="preserve"> and assemble with RPB2</w:t>
            </w:r>
          </w:p>
        </w:tc>
      </w:tr>
      <w:tr w:rsidR="009B0A5A" w:rsidRPr="006D36AF" w14:paraId="69561919" w14:textId="77777777" w:rsidTr="0005136B">
        <w:trPr>
          <w:trHeight w:val="582"/>
        </w:trPr>
        <w:tc>
          <w:tcPr>
            <w:tcW w:w="1674" w:type="dxa"/>
            <w:noWrap/>
            <w:hideMark/>
          </w:tcPr>
          <w:p w14:paraId="61DD5A1E"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GA_pLIB+RPB3_FW</w:t>
            </w:r>
          </w:p>
        </w:tc>
        <w:tc>
          <w:tcPr>
            <w:tcW w:w="3991" w:type="dxa"/>
            <w:hideMark/>
          </w:tcPr>
          <w:p w14:paraId="03D72DCF"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GAATTCAAAGGCCTACGTCGACGATGGAAAAAATTTTCCAAAACG</w:t>
            </w:r>
          </w:p>
        </w:tc>
        <w:tc>
          <w:tcPr>
            <w:tcW w:w="3877" w:type="dxa"/>
            <w:hideMark/>
          </w:tcPr>
          <w:p w14:paraId="710509CE"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 xml:space="preserve">Amplify RPB3 to assemble with linear </w:t>
            </w:r>
            <w:proofErr w:type="spellStart"/>
            <w:r w:rsidRPr="006D36AF">
              <w:rPr>
                <w:rFonts w:asciiTheme="majorHAnsi" w:hAnsiTheme="majorHAnsi" w:cstheme="majorHAnsi"/>
                <w:sz w:val="22"/>
                <w:szCs w:val="22"/>
              </w:rPr>
              <w:t>pLIB</w:t>
            </w:r>
            <w:proofErr w:type="spellEnd"/>
          </w:p>
        </w:tc>
      </w:tr>
      <w:tr w:rsidR="009B0A5A" w:rsidRPr="006D36AF" w14:paraId="79F93D30" w14:textId="77777777" w:rsidTr="0005136B">
        <w:trPr>
          <w:trHeight w:val="582"/>
        </w:trPr>
        <w:tc>
          <w:tcPr>
            <w:tcW w:w="1674" w:type="dxa"/>
            <w:noWrap/>
            <w:hideMark/>
          </w:tcPr>
          <w:p w14:paraId="270DB843"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lastRenderedPageBreak/>
              <w:t>GA_pLIB_RPB3_RV</w:t>
            </w:r>
          </w:p>
        </w:tc>
        <w:tc>
          <w:tcPr>
            <w:tcW w:w="3991" w:type="dxa"/>
            <w:hideMark/>
          </w:tcPr>
          <w:p w14:paraId="5462B68F"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CTAGTACTTCTCGACAAGCTTGTCTTAAGCAATCAGTTCATCAACATTTTTTTCAAGG</w:t>
            </w:r>
          </w:p>
        </w:tc>
        <w:tc>
          <w:tcPr>
            <w:tcW w:w="3877" w:type="dxa"/>
            <w:hideMark/>
          </w:tcPr>
          <w:p w14:paraId="6A026C14"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 xml:space="preserve">Amplify RPB3 to assemble with linear </w:t>
            </w:r>
            <w:proofErr w:type="spellStart"/>
            <w:r w:rsidRPr="006D36AF">
              <w:rPr>
                <w:rFonts w:asciiTheme="majorHAnsi" w:hAnsiTheme="majorHAnsi" w:cstheme="majorHAnsi"/>
                <w:sz w:val="22"/>
                <w:szCs w:val="22"/>
              </w:rPr>
              <w:t>pLIB</w:t>
            </w:r>
            <w:proofErr w:type="spellEnd"/>
          </w:p>
        </w:tc>
      </w:tr>
      <w:tr w:rsidR="009B0A5A" w:rsidRPr="006D36AF" w14:paraId="6D74E70B" w14:textId="77777777" w:rsidTr="0005136B">
        <w:trPr>
          <w:trHeight w:val="582"/>
        </w:trPr>
        <w:tc>
          <w:tcPr>
            <w:tcW w:w="1674" w:type="dxa"/>
            <w:noWrap/>
            <w:hideMark/>
          </w:tcPr>
          <w:p w14:paraId="69AD594A"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GA_pLIB_RPB5_FW</w:t>
            </w:r>
          </w:p>
        </w:tc>
        <w:tc>
          <w:tcPr>
            <w:tcW w:w="3991" w:type="dxa"/>
            <w:hideMark/>
          </w:tcPr>
          <w:p w14:paraId="3A4759A7"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GAATTCAAAGGCCTACGTCGACGATGGCCATGCAAAAGTTATTTACGTATATTTACG</w:t>
            </w:r>
          </w:p>
        </w:tc>
        <w:tc>
          <w:tcPr>
            <w:tcW w:w="3877" w:type="dxa"/>
            <w:hideMark/>
          </w:tcPr>
          <w:p w14:paraId="5E47397A"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 xml:space="preserve">Amplify RPB5 to assemble with linear </w:t>
            </w:r>
            <w:proofErr w:type="spellStart"/>
            <w:r w:rsidRPr="006D36AF">
              <w:rPr>
                <w:rFonts w:asciiTheme="majorHAnsi" w:hAnsiTheme="majorHAnsi" w:cstheme="majorHAnsi"/>
                <w:sz w:val="22"/>
                <w:szCs w:val="22"/>
              </w:rPr>
              <w:t>pLIB</w:t>
            </w:r>
            <w:proofErr w:type="spellEnd"/>
          </w:p>
        </w:tc>
      </w:tr>
      <w:tr w:rsidR="009B0A5A" w:rsidRPr="006D36AF" w14:paraId="2AA8A42E" w14:textId="77777777" w:rsidTr="0005136B">
        <w:trPr>
          <w:trHeight w:val="582"/>
        </w:trPr>
        <w:tc>
          <w:tcPr>
            <w:tcW w:w="1674" w:type="dxa"/>
            <w:noWrap/>
            <w:hideMark/>
          </w:tcPr>
          <w:p w14:paraId="38D07626"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GA_pLIB+RPB5_RV</w:t>
            </w:r>
          </w:p>
        </w:tc>
        <w:tc>
          <w:tcPr>
            <w:tcW w:w="3991" w:type="dxa"/>
            <w:hideMark/>
          </w:tcPr>
          <w:p w14:paraId="30517209"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CCTCTAGTACTTCTCGACAAGCTTGTCTCAAATTTTGGACTTGG</w:t>
            </w:r>
          </w:p>
        </w:tc>
        <w:tc>
          <w:tcPr>
            <w:tcW w:w="3877" w:type="dxa"/>
            <w:hideMark/>
          </w:tcPr>
          <w:p w14:paraId="3F90A221"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 xml:space="preserve">Amplify RPB5 to assemble with linear </w:t>
            </w:r>
            <w:proofErr w:type="spellStart"/>
            <w:r w:rsidRPr="006D36AF">
              <w:rPr>
                <w:rFonts w:asciiTheme="majorHAnsi" w:hAnsiTheme="majorHAnsi" w:cstheme="majorHAnsi"/>
                <w:sz w:val="22"/>
                <w:szCs w:val="22"/>
              </w:rPr>
              <w:t>pLIB</w:t>
            </w:r>
            <w:proofErr w:type="spellEnd"/>
          </w:p>
        </w:tc>
      </w:tr>
      <w:tr w:rsidR="009B0A5A" w:rsidRPr="006D36AF" w14:paraId="41697AA9" w14:textId="77777777" w:rsidTr="0005136B">
        <w:trPr>
          <w:trHeight w:val="582"/>
        </w:trPr>
        <w:tc>
          <w:tcPr>
            <w:tcW w:w="1674" w:type="dxa"/>
            <w:noWrap/>
            <w:hideMark/>
          </w:tcPr>
          <w:p w14:paraId="22AF4A89"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GA_pLIB+RPB6_FW</w:t>
            </w:r>
          </w:p>
        </w:tc>
        <w:tc>
          <w:tcPr>
            <w:tcW w:w="3991" w:type="dxa"/>
            <w:hideMark/>
          </w:tcPr>
          <w:p w14:paraId="39CB2ABC"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GGAATTCAAAGGCCTACGTCGACGATGGCTGATAATGACAACGAGG</w:t>
            </w:r>
          </w:p>
        </w:tc>
        <w:tc>
          <w:tcPr>
            <w:tcW w:w="3877" w:type="dxa"/>
            <w:hideMark/>
          </w:tcPr>
          <w:p w14:paraId="42333448"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 xml:space="preserve">Amplify RPB6 to assemble with linear </w:t>
            </w:r>
            <w:proofErr w:type="spellStart"/>
            <w:r w:rsidRPr="006D36AF">
              <w:rPr>
                <w:rFonts w:asciiTheme="majorHAnsi" w:hAnsiTheme="majorHAnsi" w:cstheme="majorHAnsi"/>
                <w:sz w:val="22"/>
                <w:szCs w:val="22"/>
              </w:rPr>
              <w:t>pLIB</w:t>
            </w:r>
            <w:proofErr w:type="spellEnd"/>
          </w:p>
        </w:tc>
      </w:tr>
      <w:tr w:rsidR="009B0A5A" w:rsidRPr="006D36AF" w14:paraId="48BE2F33" w14:textId="77777777" w:rsidTr="0005136B">
        <w:trPr>
          <w:trHeight w:val="582"/>
        </w:trPr>
        <w:tc>
          <w:tcPr>
            <w:tcW w:w="1674" w:type="dxa"/>
            <w:noWrap/>
            <w:hideMark/>
          </w:tcPr>
          <w:p w14:paraId="06936A55"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GA_pLIB+RPB6_RV</w:t>
            </w:r>
          </w:p>
        </w:tc>
        <w:tc>
          <w:tcPr>
            <w:tcW w:w="3991" w:type="dxa"/>
            <w:hideMark/>
          </w:tcPr>
          <w:p w14:paraId="6062F68D"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CCTCTAGTACTTCTCGACAAGCTTGTCCTAGTCTAACAGCGGGATGCC</w:t>
            </w:r>
          </w:p>
        </w:tc>
        <w:tc>
          <w:tcPr>
            <w:tcW w:w="3877" w:type="dxa"/>
            <w:hideMark/>
          </w:tcPr>
          <w:p w14:paraId="4F99577D"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 xml:space="preserve">Amplify RPB6 to assemble with linear </w:t>
            </w:r>
            <w:proofErr w:type="spellStart"/>
            <w:r w:rsidRPr="006D36AF">
              <w:rPr>
                <w:rFonts w:asciiTheme="majorHAnsi" w:hAnsiTheme="majorHAnsi" w:cstheme="majorHAnsi"/>
                <w:sz w:val="22"/>
                <w:szCs w:val="22"/>
              </w:rPr>
              <w:t>pLIB</w:t>
            </w:r>
            <w:proofErr w:type="spellEnd"/>
          </w:p>
        </w:tc>
      </w:tr>
      <w:tr w:rsidR="009B0A5A" w:rsidRPr="006D36AF" w14:paraId="5437ABC8" w14:textId="77777777" w:rsidTr="0005136B">
        <w:trPr>
          <w:trHeight w:val="582"/>
        </w:trPr>
        <w:tc>
          <w:tcPr>
            <w:tcW w:w="1674" w:type="dxa"/>
            <w:noWrap/>
            <w:hideMark/>
          </w:tcPr>
          <w:p w14:paraId="43259ABC"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GA_pLIB+RPB7_FW</w:t>
            </w:r>
          </w:p>
        </w:tc>
        <w:tc>
          <w:tcPr>
            <w:tcW w:w="3991" w:type="dxa"/>
            <w:hideMark/>
          </w:tcPr>
          <w:p w14:paraId="14ADE4A8"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GGCCTACGTCGACGATGATCGACCAAAAAATTTTTGAGACAACG</w:t>
            </w:r>
          </w:p>
        </w:tc>
        <w:tc>
          <w:tcPr>
            <w:tcW w:w="3877" w:type="dxa"/>
            <w:hideMark/>
          </w:tcPr>
          <w:p w14:paraId="6E29CA02"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 xml:space="preserve">Amplify RPB7 to assemble with linear </w:t>
            </w:r>
            <w:proofErr w:type="spellStart"/>
            <w:r w:rsidRPr="006D36AF">
              <w:rPr>
                <w:rFonts w:asciiTheme="majorHAnsi" w:hAnsiTheme="majorHAnsi" w:cstheme="majorHAnsi"/>
                <w:sz w:val="22"/>
                <w:szCs w:val="22"/>
              </w:rPr>
              <w:t>pLIB</w:t>
            </w:r>
            <w:proofErr w:type="spellEnd"/>
          </w:p>
        </w:tc>
      </w:tr>
      <w:tr w:rsidR="009B0A5A" w:rsidRPr="006D36AF" w14:paraId="5AD4DBB5" w14:textId="77777777" w:rsidTr="0005136B">
        <w:trPr>
          <w:trHeight w:val="582"/>
        </w:trPr>
        <w:tc>
          <w:tcPr>
            <w:tcW w:w="1674" w:type="dxa"/>
            <w:noWrap/>
            <w:hideMark/>
          </w:tcPr>
          <w:p w14:paraId="76C5F7A3"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GA_pLIB+RPB7_RV</w:t>
            </w:r>
          </w:p>
        </w:tc>
        <w:tc>
          <w:tcPr>
            <w:tcW w:w="3991" w:type="dxa"/>
            <w:hideMark/>
          </w:tcPr>
          <w:p w14:paraId="23BA1C35"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CCTCTAGTACTTCTCGACAAGCTTGTCTTAAAAATCATGTCC</w:t>
            </w:r>
          </w:p>
        </w:tc>
        <w:tc>
          <w:tcPr>
            <w:tcW w:w="3877" w:type="dxa"/>
            <w:hideMark/>
          </w:tcPr>
          <w:p w14:paraId="35D8D7A0"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 xml:space="preserve">Amplify RPB7 to assemble with linear </w:t>
            </w:r>
            <w:proofErr w:type="spellStart"/>
            <w:r w:rsidRPr="006D36AF">
              <w:rPr>
                <w:rFonts w:asciiTheme="majorHAnsi" w:hAnsiTheme="majorHAnsi" w:cstheme="majorHAnsi"/>
                <w:sz w:val="22"/>
                <w:szCs w:val="22"/>
              </w:rPr>
              <w:t>pLIB</w:t>
            </w:r>
            <w:proofErr w:type="spellEnd"/>
          </w:p>
        </w:tc>
      </w:tr>
      <w:tr w:rsidR="009B0A5A" w:rsidRPr="006D36AF" w14:paraId="4F389185" w14:textId="77777777" w:rsidTr="0005136B">
        <w:trPr>
          <w:trHeight w:val="582"/>
        </w:trPr>
        <w:tc>
          <w:tcPr>
            <w:tcW w:w="1674" w:type="dxa"/>
            <w:noWrap/>
            <w:hideMark/>
          </w:tcPr>
          <w:p w14:paraId="32FD8CA4"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GA_pLIB+RPB9_FW</w:t>
            </w:r>
          </w:p>
        </w:tc>
        <w:tc>
          <w:tcPr>
            <w:tcW w:w="3991" w:type="dxa"/>
            <w:hideMark/>
          </w:tcPr>
          <w:p w14:paraId="440939E8"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GGAATTCAAAGGCCTACGTCGACGATGAAAATTTGTAAGG</w:t>
            </w:r>
          </w:p>
        </w:tc>
        <w:tc>
          <w:tcPr>
            <w:tcW w:w="3877" w:type="dxa"/>
            <w:hideMark/>
          </w:tcPr>
          <w:p w14:paraId="30FF5A51"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 xml:space="preserve">Amplify RPB9 to assemble with linear </w:t>
            </w:r>
            <w:proofErr w:type="spellStart"/>
            <w:r w:rsidRPr="006D36AF">
              <w:rPr>
                <w:rFonts w:asciiTheme="majorHAnsi" w:hAnsiTheme="majorHAnsi" w:cstheme="majorHAnsi"/>
                <w:sz w:val="22"/>
                <w:szCs w:val="22"/>
              </w:rPr>
              <w:t>pLIB</w:t>
            </w:r>
            <w:proofErr w:type="spellEnd"/>
          </w:p>
        </w:tc>
      </w:tr>
      <w:tr w:rsidR="009B0A5A" w:rsidRPr="006D36AF" w14:paraId="3F31C3CC" w14:textId="77777777" w:rsidTr="0005136B">
        <w:trPr>
          <w:trHeight w:val="582"/>
        </w:trPr>
        <w:tc>
          <w:tcPr>
            <w:tcW w:w="1674" w:type="dxa"/>
            <w:noWrap/>
            <w:hideMark/>
          </w:tcPr>
          <w:p w14:paraId="483368B8"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GA_pLIB+RPB9_RV</w:t>
            </w:r>
          </w:p>
        </w:tc>
        <w:tc>
          <w:tcPr>
            <w:tcW w:w="3991" w:type="dxa"/>
            <w:hideMark/>
          </w:tcPr>
          <w:p w14:paraId="774526AB"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CTTCTCGACAAGCTTGTCTTATCCTCTGTTGCTCATATAGC</w:t>
            </w:r>
          </w:p>
        </w:tc>
        <w:tc>
          <w:tcPr>
            <w:tcW w:w="3877" w:type="dxa"/>
            <w:hideMark/>
          </w:tcPr>
          <w:p w14:paraId="32E9676E"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 xml:space="preserve">Amplify RPB9 to assemble with linear </w:t>
            </w:r>
            <w:proofErr w:type="spellStart"/>
            <w:r w:rsidRPr="006D36AF">
              <w:rPr>
                <w:rFonts w:asciiTheme="majorHAnsi" w:hAnsiTheme="majorHAnsi" w:cstheme="majorHAnsi"/>
                <w:sz w:val="22"/>
                <w:szCs w:val="22"/>
              </w:rPr>
              <w:t>pLIB</w:t>
            </w:r>
            <w:proofErr w:type="spellEnd"/>
          </w:p>
        </w:tc>
      </w:tr>
      <w:tr w:rsidR="009B0A5A" w:rsidRPr="006D36AF" w14:paraId="7DC9B7B0" w14:textId="77777777" w:rsidTr="0005136B">
        <w:trPr>
          <w:trHeight w:val="582"/>
        </w:trPr>
        <w:tc>
          <w:tcPr>
            <w:tcW w:w="1674" w:type="dxa"/>
            <w:noWrap/>
            <w:hideMark/>
          </w:tcPr>
          <w:p w14:paraId="733144F8"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GA_pLIB+RPB10_FW</w:t>
            </w:r>
          </w:p>
        </w:tc>
        <w:tc>
          <w:tcPr>
            <w:tcW w:w="3991" w:type="dxa"/>
            <w:hideMark/>
          </w:tcPr>
          <w:p w14:paraId="442FD275"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GGAATTCAAAGGCCTACGTCGACGATGTTGATACCGGTGG</w:t>
            </w:r>
          </w:p>
        </w:tc>
        <w:tc>
          <w:tcPr>
            <w:tcW w:w="3877" w:type="dxa"/>
            <w:hideMark/>
          </w:tcPr>
          <w:p w14:paraId="79A9AFC9"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 xml:space="preserve">Amplify RPB10 to assemble with linear </w:t>
            </w:r>
            <w:proofErr w:type="spellStart"/>
            <w:r w:rsidRPr="006D36AF">
              <w:rPr>
                <w:rFonts w:asciiTheme="majorHAnsi" w:hAnsiTheme="majorHAnsi" w:cstheme="majorHAnsi"/>
                <w:sz w:val="22"/>
                <w:szCs w:val="22"/>
              </w:rPr>
              <w:t>pLIB</w:t>
            </w:r>
            <w:proofErr w:type="spellEnd"/>
          </w:p>
        </w:tc>
      </w:tr>
      <w:tr w:rsidR="009B0A5A" w:rsidRPr="006D36AF" w14:paraId="06779210" w14:textId="77777777" w:rsidTr="0005136B">
        <w:trPr>
          <w:trHeight w:val="582"/>
        </w:trPr>
        <w:tc>
          <w:tcPr>
            <w:tcW w:w="1674" w:type="dxa"/>
            <w:noWrap/>
            <w:hideMark/>
          </w:tcPr>
          <w:p w14:paraId="3E98DCF0"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GA_pLIB+RPB10_RV</w:t>
            </w:r>
          </w:p>
        </w:tc>
        <w:tc>
          <w:tcPr>
            <w:tcW w:w="3991" w:type="dxa"/>
            <w:hideMark/>
          </w:tcPr>
          <w:p w14:paraId="0960C2BA"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GCTGATTATGATCCTCTAGTACTTCTCGACAAGCTTGTCTTAATAATATTTACGATAATCC</w:t>
            </w:r>
          </w:p>
        </w:tc>
        <w:tc>
          <w:tcPr>
            <w:tcW w:w="3877" w:type="dxa"/>
            <w:hideMark/>
          </w:tcPr>
          <w:p w14:paraId="601AFD62"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 xml:space="preserve">Amplify RPB10 to assemble with linear </w:t>
            </w:r>
            <w:proofErr w:type="spellStart"/>
            <w:r w:rsidRPr="006D36AF">
              <w:rPr>
                <w:rFonts w:asciiTheme="majorHAnsi" w:hAnsiTheme="majorHAnsi" w:cstheme="majorHAnsi"/>
                <w:sz w:val="22"/>
                <w:szCs w:val="22"/>
              </w:rPr>
              <w:t>pLIB</w:t>
            </w:r>
            <w:proofErr w:type="spellEnd"/>
          </w:p>
        </w:tc>
      </w:tr>
      <w:tr w:rsidR="009B0A5A" w:rsidRPr="006D36AF" w14:paraId="02A739D2" w14:textId="77777777" w:rsidTr="0005136B">
        <w:trPr>
          <w:trHeight w:val="583"/>
        </w:trPr>
        <w:tc>
          <w:tcPr>
            <w:tcW w:w="1674" w:type="dxa"/>
            <w:vAlign w:val="center"/>
          </w:tcPr>
          <w:p w14:paraId="342B3426"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GAαR</w:t>
            </w:r>
          </w:p>
        </w:tc>
        <w:tc>
          <w:tcPr>
            <w:tcW w:w="3991" w:type="dxa"/>
            <w:vAlign w:val="center"/>
          </w:tcPr>
          <w:p w14:paraId="787C6274"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AAATCTTTAGACCATAGAGCGTTCAC</w:t>
            </w:r>
          </w:p>
        </w:tc>
        <w:tc>
          <w:tcPr>
            <w:tcW w:w="3877" w:type="dxa"/>
            <w:vAlign w:val="center"/>
          </w:tcPr>
          <w:p w14:paraId="56D9F560"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Stepwise assembly of pBIG1</w:t>
            </w:r>
          </w:p>
        </w:tc>
      </w:tr>
      <w:tr w:rsidR="009B0A5A" w:rsidRPr="006D36AF" w14:paraId="79D90B35" w14:textId="77777777" w:rsidTr="0005136B">
        <w:trPr>
          <w:trHeight w:val="594"/>
        </w:trPr>
        <w:tc>
          <w:tcPr>
            <w:tcW w:w="1674" w:type="dxa"/>
            <w:vAlign w:val="center"/>
          </w:tcPr>
          <w:p w14:paraId="6461EDE0" w14:textId="77777777" w:rsidR="009B0A5A" w:rsidRPr="006D36AF" w:rsidRDefault="009B0A5A" w:rsidP="0005136B">
            <w:pPr>
              <w:rPr>
                <w:rFonts w:asciiTheme="majorHAnsi" w:hAnsiTheme="majorHAnsi" w:cstheme="majorHAnsi"/>
                <w:sz w:val="22"/>
                <w:szCs w:val="22"/>
              </w:rPr>
            </w:pPr>
            <w:proofErr w:type="spellStart"/>
            <w:r w:rsidRPr="006D36AF">
              <w:rPr>
                <w:rFonts w:asciiTheme="majorHAnsi" w:hAnsiTheme="majorHAnsi" w:cstheme="majorHAnsi"/>
                <w:sz w:val="22"/>
                <w:szCs w:val="22"/>
              </w:rPr>
              <w:t>DampF</w:t>
            </w:r>
            <w:proofErr w:type="spellEnd"/>
          </w:p>
        </w:tc>
        <w:tc>
          <w:tcPr>
            <w:tcW w:w="3991" w:type="dxa"/>
            <w:vAlign w:val="center"/>
          </w:tcPr>
          <w:p w14:paraId="1BEF9A3F"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AAACCTAATGATGCCTGATGTTTC</w:t>
            </w:r>
          </w:p>
        </w:tc>
        <w:tc>
          <w:tcPr>
            <w:tcW w:w="3877" w:type="dxa"/>
            <w:vMerge w:val="restart"/>
            <w:vAlign w:val="center"/>
          </w:tcPr>
          <w:p w14:paraId="51FD34A2"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To PCR amplify pBIG2abc, replacing the ‘A’ overlap sequence for the ‘B’ sequence – generating a pBIG2bc vector for Gibson assembly.</w:t>
            </w:r>
          </w:p>
        </w:tc>
      </w:tr>
      <w:tr w:rsidR="009B0A5A" w:rsidRPr="006D36AF" w14:paraId="20F3F532" w14:textId="77777777" w:rsidTr="0005136B">
        <w:trPr>
          <w:trHeight w:val="874"/>
        </w:trPr>
        <w:tc>
          <w:tcPr>
            <w:tcW w:w="1674" w:type="dxa"/>
            <w:vAlign w:val="center"/>
          </w:tcPr>
          <w:p w14:paraId="168FE0B9" w14:textId="77777777" w:rsidR="009B0A5A" w:rsidRPr="006D36AF" w:rsidRDefault="009B0A5A" w:rsidP="0005136B">
            <w:pPr>
              <w:rPr>
                <w:rFonts w:asciiTheme="majorHAnsi" w:hAnsiTheme="majorHAnsi" w:cstheme="majorHAnsi"/>
                <w:sz w:val="22"/>
                <w:szCs w:val="22"/>
              </w:rPr>
            </w:pPr>
            <w:proofErr w:type="spellStart"/>
            <w:r w:rsidRPr="006D36AF">
              <w:rPr>
                <w:rFonts w:asciiTheme="majorHAnsi" w:hAnsiTheme="majorHAnsi" w:cstheme="majorHAnsi"/>
                <w:sz w:val="22"/>
                <w:szCs w:val="22"/>
              </w:rPr>
              <w:t>GAAtoBR</w:t>
            </w:r>
            <w:proofErr w:type="spellEnd"/>
          </w:p>
        </w:tc>
        <w:tc>
          <w:tcPr>
            <w:tcW w:w="3991" w:type="dxa"/>
            <w:vAlign w:val="center"/>
          </w:tcPr>
          <w:p w14:paraId="28ACE569"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AAACCCCGATTGAGATATAGTTTAATTAACCTAGGCCAGATAAC</w:t>
            </w:r>
          </w:p>
        </w:tc>
        <w:tc>
          <w:tcPr>
            <w:tcW w:w="3877" w:type="dxa"/>
            <w:vMerge/>
            <w:vAlign w:val="center"/>
          </w:tcPr>
          <w:p w14:paraId="0BE9BC92" w14:textId="77777777" w:rsidR="009B0A5A" w:rsidRPr="006D36AF" w:rsidRDefault="009B0A5A" w:rsidP="0005136B">
            <w:pPr>
              <w:rPr>
                <w:rFonts w:asciiTheme="majorHAnsi" w:hAnsiTheme="majorHAnsi" w:cstheme="majorHAnsi"/>
                <w:sz w:val="22"/>
                <w:szCs w:val="22"/>
              </w:rPr>
            </w:pPr>
          </w:p>
        </w:tc>
      </w:tr>
      <w:tr w:rsidR="009B0A5A" w:rsidRPr="006D36AF" w14:paraId="7EABE84E" w14:textId="77777777" w:rsidTr="0005136B">
        <w:trPr>
          <w:trHeight w:val="887"/>
        </w:trPr>
        <w:tc>
          <w:tcPr>
            <w:tcW w:w="1674" w:type="dxa"/>
            <w:vAlign w:val="center"/>
          </w:tcPr>
          <w:p w14:paraId="4A1255EE" w14:textId="77777777" w:rsidR="009B0A5A" w:rsidRPr="006D36AF" w:rsidRDefault="009B0A5A" w:rsidP="0005136B">
            <w:pPr>
              <w:rPr>
                <w:rFonts w:asciiTheme="majorHAnsi" w:hAnsiTheme="majorHAnsi" w:cstheme="majorHAnsi"/>
                <w:sz w:val="22"/>
                <w:szCs w:val="22"/>
              </w:rPr>
            </w:pPr>
            <w:proofErr w:type="spellStart"/>
            <w:r w:rsidRPr="006D36AF">
              <w:rPr>
                <w:rFonts w:asciiTheme="majorHAnsi" w:hAnsiTheme="majorHAnsi" w:cstheme="majorHAnsi"/>
                <w:sz w:val="22"/>
                <w:szCs w:val="22"/>
              </w:rPr>
              <w:t>GADtoBF</w:t>
            </w:r>
            <w:proofErr w:type="spellEnd"/>
          </w:p>
        </w:tc>
        <w:tc>
          <w:tcPr>
            <w:tcW w:w="3991" w:type="dxa"/>
            <w:vAlign w:val="center"/>
          </w:tcPr>
          <w:p w14:paraId="3C777257"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AAACTATATCTCAATCGGGGTTTAAACCTAATGATGCCTGATGTTTTTATC</w:t>
            </w:r>
          </w:p>
        </w:tc>
        <w:tc>
          <w:tcPr>
            <w:tcW w:w="3877" w:type="dxa"/>
            <w:vMerge w:val="restart"/>
            <w:vAlign w:val="center"/>
          </w:tcPr>
          <w:p w14:paraId="4D6A3624"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To PCR amplify fragment ‘D-5-7-E’, replacing the ‘D’ overlap sequence for the ‘B’ sequence – generating fragment ‘B-5-7-E’ for Gibson assembly with ‘A-6-1-B’ using the B overlap.</w:t>
            </w:r>
          </w:p>
        </w:tc>
      </w:tr>
      <w:tr w:rsidR="009B0A5A" w:rsidRPr="006D36AF" w14:paraId="1772EB6D" w14:textId="77777777" w:rsidTr="0005136B">
        <w:trPr>
          <w:trHeight w:val="583"/>
        </w:trPr>
        <w:tc>
          <w:tcPr>
            <w:tcW w:w="1674" w:type="dxa"/>
            <w:vAlign w:val="center"/>
          </w:tcPr>
          <w:p w14:paraId="23FBE163" w14:textId="77777777" w:rsidR="009B0A5A" w:rsidRPr="006D36AF" w:rsidRDefault="009B0A5A" w:rsidP="0005136B">
            <w:pPr>
              <w:rPr>
                <w:rFonts w:asciiTheme="majorHAnsi" w:hAnsiTheme="majorHAnsi" w:cstheme="majorHAnsi"/>
                <w:sz w:val="22"/>
                <w:szCs w:val="22"/>
              </w:rPr>
            </w:pPr>
            <w:proofErr w:type="spellStart"/>
            <w:r w:rsidRPr="006D36AF">
              <w:rPr>
                <w:rFonts w:asciiTheme="majorHAnsi" w:hAnsiTheme="majorHAnsi" w:cstheme="majorHAnsi"/>
                <w:sz w:val="22"/>
                <w:szCs w:val="22"/>
              </w:rPr>
              <w:t>EampR</w:t>
            </w:r>
            <w:proofErr w:type="spellEnd"/>
          </w:p>
        </w:tc>
        <w:tc>
          <w:tcPr>
            <w:tcW w:w="3991" w:type="dxa"/>
            <w:vAlign w:val="center"/>
          </w:tcPr>
          <w:p w14:paraId="11025FEB" w14:textId="77777777" w:rsidR="009B0A5A" w:rsidRPr="006D36AF" w:rsidRDefault="009B0A5A" w:rsidP="0005136B">
            <w:pPr>
              <w:rPr>
                <w:rFonts w:asciiTheme="majorHAnsi" w:hAnsiTheme="majorHAnsi" w:cstheme="majorHAnsi"/>
                <w:sz w:val="22"/>
                <w:szCs w:val="22"/>
              </w:rPr>
            </w:pPr>
            <w:r w:rsidRPr="006D36AF">
              <w:rPr>
                <w:rFonts w:asciiTheme="majorHAnsi" w:hAnsiTheme="majorHAnsi" w:cstheme="majorHAnsi"/>
                <w:sz w:val="22"/>
                <w:szCs w:val="22"/>
              </w:rPr>
              <w:t>AAACTAAGCTATGTGAACCGTTTTTAATTAAC</w:t>
            </w:r>
          </w:p>
        </w:tc>
        <w:tc>
          <w:tcPr>
            <w:tcW w:w="3877" w:type="dxa"/>
            <w:vMerge/>
            <w:vAlign w:val="center"/>
          </w:tcPr>
          <w:p w14:paraId="232682C1" w14:textId="77777777" w:rsidR="009B0A5A" w:rsidRPr="006D36AF" w:rsidRDefault="009B0A5A" w:rsidP="0005136B">
            <w:pPr>
              <w:rPr>
                <w:rFonts w:asciiTheme="majorHAnsi" w:hAnsiTheme="majorHAnsi" w:cstheme="majorHAnsi"/>
                <w:sz w:val="22"/>
                <w:szCs w:val="22"/>
              </w:rPr>
            </w:pPr>
          </w:p>
        </w:tc>
      </w:tr>
    </w:tbl>
    <w:p w14:paraId="50E4B000" w14:textId="2D206D43" w:rsidR="006D36AF" w:rsidRDefault="006D36AF" w:rsidP="00D82236">
      <w:pPr>
        <w:jc w:val="both"/>
        <w:rPr>
          <w:rFonts w:asciiTheme="majorHAnsi" w:hAnsiTheme="majorHAnsi" w:cstheme="majorHAnsi"/>
          <w:b/>
        </w:rPr>
      </w:pPr>
    </w:p>
    <w:p w14:paraId="500C6E7E" w14:textId="07F7B8BC" w:rsidR="009135ED" w:rsidRDefault="009135ED" w:rsidP="00D82236">
      <w:pPr>
        <w:jc w:val="both"/>
        <w:rPr>
          <w:rFonts w:asciiTheme="majorHAnsi" w:hAnsiTheme="majorHAnsi" w:cstheme="majorHAnsi"/>
          <w:b/>
        </w:rPr>
      </w:pPr>
    </w:p>
    <w:p w14:paraId="4576B96C" w14:textId="76B435C1" w:rsidR="009135ED" w:rsidRDefault="009135ED" w:rsidP="00D82236">
      <w:pPr>
        <w:jc w:val="both"/>
        <w:rPr>
          <w:rFonts w:asciiTheme="majorHAnsi" w:hAnsiTheme="majorHAnsi" w:cstheme="majorHAnsi"/>
          <w:b/>
        </w:rPr>
      </w:pPr>
    </w:p>
    <w:p w14:paraId="7A7F1EED" w14:textId="79D26700" w:rsidR="009135ED" w:rsidRDefault="009135ED" w:rsidP="00D82236">
      <w:pPr>
        <w:jc w:val="both"/>
        <w:rPr>
          <w:rFonts w:asciiTheme="majorHAnsi" w:hAnsiTheme="majorHAnsi" w:cstheme="majorHAnsi"/>
          <w:b/>
        </w:rPr>
      </w:pPr>
    </w:p>
    <w:p w14:paraId="17C6636A" w14:textId="30E08917" w:rsidR="009135ED" w:rsidRDefault="009135ED" w:rsidP="00D82236">
      <w:pPr>
        <w:jc w:val="both"/>
        <w:rPr>
          <w:rFonts w:asciiTheme="majorHAnsi" w:hAnsiTheme="majorHAnsi" w:cstheme="majorHAnsi"/>
          <w:b/>
        </w:rPr>
      </w:pPr>
    </w:p>
    <w:p w14:paraId="30F7F7F2" w14:textId="33EFC86B" w:rsidR="009135ED" w:rsidRDefault="009135ED" w:rsidP="00D82236">
      <w:pPr>
        <w:jc w:val="both"/>
        <w:rPr>
          <w:rFonts w:asciiTheme="majorHAnsi" w:hAnsiTheme="majorHAnsi" w:cstheme="majorHAnsi"/>
          <w:b/>
        </w:rPr>
      </w:pPr>
    </w:p>
    <w:p w14:paraId="10E891FB" w14:textId="45350D3F" w:rsidR="009135ED" w:rsidRDefault="009135ED" w:rsidP="00D82236">
      <w:pPr>
        <w:jc w:val="both"/>
        <w:rPr>
          <w:rFonts w:asciiTheme="majorHAnsi" w:hAnsiTheme="majorHAnsi" w:cstheme="majorHAnsi"/>
          <w:b/>
        </w:rPr>
      </w:pPr>
    </w:p>
    <w:p w14:paraId="1F49F32B" w14:textId="730284D2" w:rsidR="009135ED" w:rsidRDefault="009135ED" w:rsidP="00D82236">
      <w:pPr>
        <w:jc w:val="both"/>
        <w:rPr>
          <w:rFonts w:asciiTheme="majorHAnsi" w:hAnsiTheme="majorHAnsi" w:cstheme="majorHAnsi"/>
          <w:b/>
        </w:rPr>
      </w:pPr>
    </w:p>
    <w:p w14:paraId="42AE6214" w14:textId="36F5616C" w:rsidR="009135ED" w:rsidRDefault="009135ED" w:rsidP="00D82236">
      <w:pPr>
        <w:jc w:val="both"/>
        <w:rPr>
          <w:rFonts w:asciiTheme="majorHAnsi" w:hAnsiTheme="majorHAnsi" w:cstheme="majorHAnsi"/>
          <w:b/>
        </w:rPr>
      </w:pPr>
    </w:p>
    <w:p w14:paraId="7EA742FF" w14:textId="71C23DE0" w:rsidR="009135ED" w:rsidRDefault="009135ED" w:rsidP="00D82236">
      <w:pPr>
        <w:jc w:val="both"/>
        <w:rPr>
          <w:rFonts w:asciiTheme="majorHAnsi" w:hAnsiTheme="majorHAnsi" w:cstheme="majorHAnsi"/>
          <w:b/>
        </w:rPr>
      </w:pPr>
    </w:p>
    <w:p w14:paraId="43CCA35A" w14:textId="1CA3799B" w:rsidR="009135ED" w:rsidRDefault="009135ED" w:rsidP="00D82236">
      <w:pPr>
        <w:jc w:val="both"/>
        <w:rPr>
          <w:rFonts w:asciiTheme="majorHAnsi" w:hAnsiTheme="majorHAnsi" w:cstheme="majorHAnsi"/>
          <w:b/>
        </w:rPr>
      </w:pPr>
    </w:p>
    <w:p w14:paraId="467CF4D8" w14:textId="42C9CB86" w:rsidR="009135ED" w:rsidRDefault="009135ED" w:rsidP="00D82236">
      <w:pPr>
        <w:jc w:val="both"/>
        <w:rPr>
          <w:rFonts w:asciiTheme="majorHAnsi" w:hAnsiTheme="majorHAnsi" w:cstheme="majorHAnsi"/>
          <w:b/>
        </w:rPr>
      </w:pPr>
    </w:p>
    <w:p w14:paraId="5291B157" w14:textId="77777777" w:rsidR="009135ED" w:rsidRDefault="009135ED" w:rsidP="00D82236">
      <w:pPr>
        <w:jc w:val="both"/>
        <w:rPr>
          <w:rFonts w:asciiTheme="majorHAnsi" w:hAnsiTheme="majorHAnsi" w:cstheme="majorHAnsi"/>
          <w:b/>
        </w:rPr>
      </w:pPr>
    </w:p>
    <w:p w14:paraId="4EBB417C" w14:textId="0EC83F33" w:rsidR="001846DD" w:rsidRPr="009135ED" w:rsidRDefault="008E4B23" w:rsidP="00067BD6">
      <w:pPr>
        <w:rPr>
          <w:rFonts w:asciiTheme="majorHAnsi" w:hAnsiTheme="majorHAnsi" w:cstheme="majorHAnsi"/>
          <w:b/>
          <w:sz w:val="28"/>
        </w:rPr>
      </w:pPr>
      <w:r w:rsidRPr="009135ED">
        <w:rPr>
          <w:rFonts w:asciiTheme="majorHAnsi" w:hAnsiTheme="majorHAnsi" w:cstheme="majorHAnsi"/>
          <w:b/>
          <w:sz w:val="28"/>
        </w:rPr>
        <w:lastRenderedPageBreak/>
        <w:t>Supplementary Figures</w:t>
      </w:r>
    </w:p>
    <w:p w14:paraId="2FBCEBF5" w14:textId="47C7A47E" w:rsidR="001846DD" w:rsidRDefault="00797B12" w:rsidP="00D82236">
      <w:pPr>
        <w:jc w:val="both"/>
        <w:rPr>
          <w:rFonts w:asciiTheme="majorHAnsi" w:hAnsiTheme="majorHAnsi" w:cstheme="majorHAnsi"/>
          <w:b/>
        </w:rPr>
      </w:pPr>
      <w:r w:rsidRPr="00797B12">
        <w:rPr>
          <w:rFonts w:asciiTheme="majorHAnsi" w:hAnsiTheme="majorHAnsi" w:cstheme="majorHAnsi"/>
          <w:b/>
          <w:noProof/>
        </w:rPr>
        <w:drawing>
          <wp:inline distT="0" distB="0" distL="0" distR="0" wp14:anchorId="7DE89059" wp14:editId="7C5BBA98">
            <wp:extent cx="5727700" cy="41408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27700" cy="4140835"/>
                    </a:xfrm>
                    <a:prstGeom prst="rect">
                      <a:avLst/>
                    </a:prstGeom>
                  </pic:spPr>
                </pic:pic>
              </a:graphicData>
            </a:graphic>
          </wp:inline>
        </w:drawing>
      </w:r>
    </w:p>
    <w:p w14:paraId="1DB618EF" w14:textId="7CA027CE" w:rsidR="001846DD" w:rsidRPr="001846DD" w:rsidRDefault="001846DD" w:rsidP="001846DD">
      <w:pPr>
        <w:jc w:val="both"/>
        <w:rPr>
          <w:rFonts w:asciiTheme="majorHAnsi" w:hAnsiTheme="majorHAnsi" w:cstheme="majorHAnsi"/>
          <w:b/>
        </w:rPr>
      </w:pPr>
      <w:r w:rsidRPr="001F03AC">
        <w:rPr>
          <w:rFonts w:asciiTheme="majorHAnsi" w:hAnsiTheme="majorHAnsi" w:cstheme="majorHAnsi"/>
          <w:b/>
          <w:bCs/>
        </w:rPr>
        <w:t>Supplementary Figure 1. Optimi</w:t>
      </w:r>
      <w:r w:rsidR="00DD6BA2">
        <w:rPr>
          <w:rFonts w:asciiTheme="majorHAnsi" w:hAnsiTheme="majorHAnsi" w:cstheme="majorHAnsi"/>
          <w:b/>
          <w:bCs/>
        </w:rPr>
        <w:t>z</w:t>
      </w:r>
      <w:r w:rsidRPr="001F03AC">
        <w:rPr>
          <w:rFonts w:asciiTheme="majorHAnsi" w:hAnsiTheme="majorHAnsi" w:cstheme="majorHAnsi"/>
          <w:b/>
          <w:bCs/>
        </w:rPr>
        <w:t xml:space="preserve">ation of nonspecific </w:t>
      </w:r>
      <w:r w:rsidRPr="000E48BC">
        <w:rPr>
          <w:rFonts w:asciiTheme="majorHAnsi" w:hAnsiTheme="majorHAnsi" w:cstheme="majorHAnsi"/>
          <w:b/>
          <w:bCs/>
          <w:i/>
        </w:rPr>
        <w:t>in vitro</w:t>
      </w:r>
      <w:r w:rsidRPr="001F03AC">
        <w:rPr>
          <w:rFonts w:asciiTheme="majorHAnsi" w:hAnsiTheme="majorHAnsi" w:cstheme="majorHAnsi"/>
          <w:b/>
          <w:bCs/>
        </w:rPr>
        <w:t xml:space="preserve"> transcription assay.</w:t>
      </w:r>
      <w:r>
        <w:rPr>
          <w:rFonts w:asciiTheme="majorHAnsi" w:hAnsiTheme="majorHAnsi" w:cstheme="majorHAnsi"/>
          <w:b/>
        </w:rPr>
        <w:t xml:space="preserve"> </w:t>
      </w:r>
      <w:r w:rsidRPr="000E48BC">
        <w:rPr>
          <w:rFonts w:asciiTheme="majorHAnsi" w:hAnsiTheme="majorHAnsi" w:cstheme="majorHAnsi"/>
          <w:lang w:val="en-US"/>
        </w:rPr>
        <w:t>Reactions with recombinant ASFV RNA</w:t>
      </w:r>
      <w:r>
        <w:rPr>
          <w:rFonts w:asciiTheme="majorHAnsi" w:hAnsiTheme="majorHAnsi" w:cstheme="majorHAnsi"/>
          <w:lang w:val="en-US"/>
        </w:rPr>
        <w:t>P</w:t>
      </w:r>
      <w:r w:rsidRPr="000E48BC">
        <w:rPr>
          <w:rFonts w:asciiTheme="majorHAnsi" w:hAnsiTheme="majorHAnsi" w:cstheme="majorHAnsi"/>
          <w:lang w:val="en-US"/>
        </w:rPr>
        <w:t xml:space="preserve"> measured in quadruplicates</w:t>
      </w:r>
      <w:r>
        <w:rPr>
          <w:rFonts w:asciiTheme="majorHAnsi" w:hAnsiTheme="majorHAnsi" w:cstheme="majorHAnsi"/>
          <w:lang w:val="en-US"/>
        </w:rPr>
        <w:t xml:space="preserve"> over a range of</w:t>
      </w:r>
      <w:r w:rsidRPr="000E48BC">
        <w:rPr>
          <w:rFonts w:asciiTheme="majorHAnsi" w:hAnsiTheme="majorHAnsi" w:cstheme="majorHAnsi"/>
          <w:lang w:val="en-US"/>
        </w:rPr>
        <w:t xml:space="preserve"> </w:t>
      </w:r>
      <w:r w:rsidRPr="000E48BC">
        <w:rPr>
          <w:rFonts w:asciiTheme="majorHAnsi" w:hAnsiTheme="majorHAnsi" w:cstheme="majorHAnsi"/>
          <w:b/>
          <w:lang w:val="en-US"/>
        </w:rPr>
        <w:t>a)</w:t>
      </w:r>
      <w:r w:rsidRPr="000E48BC">
        <w:rPr>
          <w:rFonts w:asciiTheme="majorHAnsi" w:hAnsiTheme="majorHAnsi" w:cstheme="majorHAnsi"/>
          <w:lang w:val="en-US"/>
        </w:rPr>
        <w:t xml:space="preserve"> </w:t>
      </w:r>
      <w:r>
        <w:rPr>
          <w:rFonts w:asciiTheme="majorHAnsi" w:hAnsiTheme="majorHAnsi" w:cstheme="majorHAnsi"/>
          <w:lang w:val="en-US"/>
        </w:rPr>
        <w:t>t</w:t>
      </w:r>
      <w:r w:rsidRPr="004972E5">
        <w:rPr>
          <w:rFonts w:asciiTheme="majorHAnsi" w:hAnsiTheme="majorHAnsi" w:cstheme="majorHAnsi"/>
          <w:lang w:val="en-US"/>
        </w:rPr>
        <w:t xml:space="preserve">emperatures </w:t>
      </w:r>
      <w:r>
        <w:rPr>
          <w:rFonts w:asciiTheme="majorHAnsi" w:hAnsiTheme="majorHAnsi" w:cstheme="majorHAnsi"/>
          <w:lang w:val="en-US"/>
        </w:rPr>
        <w:t>at</w:t>
      </w:r>
      <w:r w:rsidRPr="004972E5">
        <w:rPr>
          <w:rFonts w:asciiTheme="majorHAnsi" w:hAnsiTheme="majorHAnsi" w:cstheme="majorHAnsi"/>
          <w:lang w:val="en-US"/>
        </w:rPr>
        <w:t xml:space="preserve"> pH 8</w:t>
      </w:r>
      <w:r>
        <w:rPr>
          <w:rFonts w:asciiTheme="majorHAnsi" w:hAnsiTheme="majorHAnsi" w:cstheme="majorHAnsi"/>
          <w:lang w:val="en-US"/>
        </w:rPr>
        <w:t xml:space="preserve">; </w:t>
      </w:r>
      <w:r w:rsidRPr="000E48BC">
        <w:rPr>
          <w:rFonts w:asciiTheme="majorHAnsi" w:hAnsiTheme="majorHAnsi" w:cstheme="majorHAnsi"/>
          <w:b/>
          <w:lang w:val="en-US"/>
        </w:rPr>
        <w:t>b)</w:t>
      </w:r>
      <w:r>
        <w:rPr>
          <w:rFonts w:asciiTheme="majorHAnsi" w:hAnsiTheme="majorHAnsi" w:cstheme="majorHAnsi"/>
          <w:lang w:val="en-US"/>
        </w:rPr>
        <w:t xml:space="preserve"> </w:t>
      </w:r>
      <w:r w:rsidRPr="004972E5">
        <w:rPr>
          <w:rFonts w:asciiTheme="majorHAnsi" w:hAnsiTheme="majorHAnsi" w:cstheme="majorHAnsi"/>
          <w:lang w:val="en-US"/>
        </w:rPr>
        <w:t>pH</w:t>
      </w:r>
      <w:r>
        <w:rPr>
          <w:rFonts w:asciiTheme="majorHAnsi" w:hAnsiTheme="majorHAnsi" w:cstheme="majorHAnsi"/>
          <w:lang w:val="en-US"/>
        </w:rPr>
        <w:t xml:space="preserve"> at 37</w:t>
      </w:r>
      <m:oMath>
        <m:r>
          <w:rPr>
            <w:rFonts w:ascii="Cambria Math" w:hAnsi="Cambria Math" w:cstheme="majorHAnsi"/>
            <w:lang w:val="en-US"/>
          </w:rPr>
          <m:t>°</m:t>
        </m:r>
      </m:oMath>
      <w:r>
        <w:rPr>
          <w:rFonts w:asciiTheme="majorHAnsi" w:eastAsiaTheme="minorEastAsia" w:hAnsiTheme="majorHAnsi" w:cstheme="majorHAnsi"/>
          <w:lang w:val="en-US"/>
        </w:rPr>
        <w:t xml:space="preserve">C; and </w:t>
      </w:r>
      <w:r w:rsidRPr="000E48BC">
        <w:rPr>
          <w:rFonts w:asciiTheme="majorHAnsi" w:eastAsiaTheme="minorEastAsia" w:hAnsiTheme="majorHAnsi" w:cstheme="majorHAnsi"/>
          <w:b/>
          <w:lang w:val="en-US"/>
        </w:rPr>
        <w:t>c)</w:t>
      </w:r>
      <w:r>
        <w:rPr>
          <w:rFonts w:asciiTheme="majorHAnsi" w:eastAsiaTheme="minorEastAsia" w:hAnsiTheme="majorHAnsi" w:cstheme="majorHAnsi"/>
          <w:lang w:val="en-US"/>
        </w:rPr>
        <w:t xml:space="preserve"> </w:t>
      </w:r>
      <w:r>
        <w:rPr>
          <w:rFonts w:asciiTheme="majorHAnsi" w:hAnsiTheme="majorHAnsi" w:cstheme="majorHAnsi"/>
          <w:lang w:val="en-US"/>
        </w:rPr>
        <w:t>a</w:t>
      </w:r>
      <w:r w:rsidRPr="004972E5">
        <w:rPr>
          <w:rFonts w:asciiTheme="majorHAnsi" w:hAnsiTheme="majorHAnsi" w:cstheme="majorHAnsi"/>
          <w:lang w:val="en-US"/>
        </w:rPr>
        <w:t xml:space="preserve">ddition of </w:t>
      </w:r>
      <w:r>
        <w:rPr>
          <w:rFonts w:asciiTheme="majorHAnsi" w:hAnsiTheme="majorHAnsi" w:cstheme="majorHAnsi"/>
          <w:lang w:val="en-US"/>
        </w:rPr>
        <w:t xml:space="preserve">0 - 100 mM </w:t>
      </w:r>
      <w:proofErr w:type="spellStart"/>
      <w:r w:rsidRPr="004972E5">
        <w:rPr>
          <w:rFonts w:asciiTheme="majorHAnsi" w:hAnsiTheme="majorHAnsi" w:cstheme="majorHAnsi"/>
          <w:lang w:val="en-US"/>
        </w:rPr>
        <w:t>KCl</w:t>
      </w:r>
      <w:proofErr w:type="spellEnd"/>
      <w:r w:rsidRPr="004972E5">
        <w:rPr>
          <w:rFonts w:asciiTheme="majorHAnsi" w:hAnsiTheme="majorHAnsi" w:cstheme="majorHAnsi"/>
          <w:lang w:val="en-US"/>
        </w:rPr>
        <w:t xml:space="preserve"> at 37</w:t>
      </w:r>
      <m:oMath>
        <m:r>
          <w:rPr>
            <w:rFonts w:ascii="Cambria Math" w:hAnsi="Cambria Math" w:cstheme="majorHAnsi"/>
            <w:lang w:val="en-US"/>
          </w:rPr>
          <m:t>°</m:t>
        </m:r>
      </m:oMath>
      <w:r>
        <w:rPr>
          <w:rFonts w:asciiTheme="majorHAnsi" w:eastAsiaTheme="minorEastAsia" w:hAnsiTheme="majorHAnsi" w:cstheme="majorHAnsi"/>
          <w:lang w:val="en-US"/>
        </w:rPr>
        <w:t>C.</w:t>
      </w:r>
      <w:r w:rsidRPr="004972E5">
        <w:rPr>
          <w:rFonts w:asciiTheme="majorHAnsi" w:hAnsiTheme="majorHAnsi" w:cstheme="majorHAnsi"/>
          <w:lang w:val="en-US"/>
        </w:rPr>
        <w:t xml:space="preserve"> </w:t>
      </w:r>
      <w:r w:rsidRPr="000E48BC">
        <w:rPr>
          <w:rFonts w:asciiTheme="majorHAnsi" w:hAnsiTheme="majorHAnsi" w:cstheme="majorHAnsi"/>
          <w:lang w:val="en-US"/>
        </w:rPr>
        <w:t>The activity was measured by the amount of radiolabeled UTP incorporated</w:t>
      </w:r>
      <w:r w:rsidR="00DD6BA2">
        <w:rPr>
          <w:rFonts w:asciiTheme="majorHAnsi" w:hAnsiTheme="majorHAnsi" w:cstheme="majorHAnsi"/>
          <w:lang w:val="en-US"/>
        </w:rPr>
        <w:t>,</w:t>
      </w:r>
      <w:r w:rsidRPr="000E48BC">
        <w:rPr>
          <w:rFonts w:asciiTheme="majorHAnsi" w:hAnsiTheme="majorHAnsi" w:cstheme="majorHAnsi"/>
          <w:lang w:val="en-US"/>
        </w:rPr>
        <w:t xml:space="preserve"> normalized </w:t>
      </w:r>
      <w:r>
        <w:rPr>
          <w:rFonts w:asciiTheme="majorHAnsi" w:hAnsiTheme="majorHAnsi" w:cstheme="majorHAnsi"/>
          <w:lang w:val="en-US"/>
        </w:rPr>
        <w:t>against</w:t>
      </w:r>
      <w:r w:rsidRPr="000E48BC">
        <w:rPr>
          <w:rFonts w:asciiTheme="majorHAnsi" w:hAnsiTheme="majorHAnsi" w:cstheme="majorHAnsi"/>
          <w:lang w:val="en-US"/>
        </w:rPr>
        <w:t xml:space="preserve"> </w:t>
      </w:r>
      <w:r>
        <w:rPr>
          <w:rFonts w:asciiTheme="majorHAnsi" w:hAnsiTheme="majorHAnsi" w:cstheme="majorHAnsi"/>
          <w:lang w:val="en-US"/>
        </w:rPr>
        <w:t>the</w:t>
      </w:r>
      <w:r w:rsidRPr="000E48BC">
        <w:rPr>
          <w:rFonts w:asciiTheme="majorHAnsi" w:hAnsiTheme="majorHAnsi" w:cstheme="majorHAnsi"/>
          <w:lang w:val="en-US"/>
        </w:rPr>
        <w:t xml:space="preserve"> negative control </w:t>
      </w:r>
      <w:r w:rsidR="000E48BC">
        <w:rPr>
          <w:rFonts w:asciiTheme="majorHAnsi" w:hAnsiTheme="majorHAnsi" w:cstheme="majorHAnsi"/>
          <w:lang w:val="en-US"/>
        </w:rPr>
        <w:t xml:space="preserve">containing 80 mM </w:t>
      </w:r>
      <w:r w:rsidRPr="000E48BC">
        <w:rPr>
          <w:rFonts w:asciiTheme="majorHAnsi" w:hAnsiTheme="majorHAnsi" w:cstheme="majorHAnsi"/>
          <w:lang w:val="en-US"/>
        </w:rPr>
        <w:t>EDTA.</w:t>
      </w:r>
    </w:p>
    <w:p w14:paraId="5DE10689" w14:textId="1CC4A27E" w:rsidR="001846DD" w:rsidRDefault="001846DD" w:rsidP="00D82236">
      <w:pPr>
        <w:jc w:val="both"/>
        <w:rPr>
          <w:rFonts w:asciiTheme="majorHAnsi" w:hAnsiTheme="majorHAnsi" w:cstheme="majorHAnsi"/>
          <w:b/>
        </w:rPr>
      </w:pPr>
    </w:p>
    <w:p w14:paraId="3E9A84C1" w14:textId="48E3B6CE" w:rsidR="001846DD" w:rsidRDefault="001846DD" w:rsidP="00D82236">
      <w:pPr>
        <w:jc w:val="both"/>
        <w:rPr>
          <w:rFonts w:asciiTheme="majorHAnsi" w:hAnsiTheme="majorHAnsi" w:cstheme="majorHAnsi"/>
          <w:b/>
        </w:rPr>
      </w:pPr>
    </w:p>
    <w:p w14:paraId="62E8DCBE" w14:textId="77777777" w:rsidR="001846DD" w:rsidRDefault="001846DD" w:rsidP="00D82236">
      <w:pPr>
        <w:jc w:val="both"/>
        <w:rPr>
          <w:rFonts w:asciiTheme="majorHAnsi" w:hAnsiTheme="majorHAnsi" w:cstheme="majorHAnsi"/>
          <w:b/>
        </w:rPr>
      </w:pPr>
    </w:p>
    <w:p w14:paraId="7FA67C83" w14:textId="77777777" w:rsidR="004202B1" w:rsidRDefault="004202B1" w:rsidP="00D82236">
      <w:pPr>
        <w:jc w:val="both"/>
        <w:rPr>
          <w:rFonts w:asciiTheme="majorHAnsi" w:hAnsiTheme="majorHAnsi" w:cstheme="majorHAnsi"/>
          <w:b/>
        </w:rPr>
      </w:pPr>
    </w:p>
    <w:p w14:paraId="3021C2C9" w14:textId="77777777" w:rsidR="004202B1" w:rsidRDefault="004202B1" w:rsidP="00D82236">
      <w:pPr>
        <w:jc w:val="both"/>
        <w:rPr>
          <w:rFonts w:asciiTheme="majorHAnsi" w:hAnsiTheme="majorHAnsi" w:cstheme="majorHAnsi"/>
          <w:b/>
        </w:rPr>
      </w:pPr>
    </w:p>
    <w:p w14:paraId="64F588C7" w14:textId="06D4296B" w:rsidR="006D36AF" w:rsidRDefault="00797B12" w:rsidP="00D82236">
      <w:pPr>
        <w:jc w:val="both"/>
        <w:rPr>
          <w:rFonts w:asciiTheme="majorHAnsi" w:hAnsiTheme="majorHAnsi" w:cstheme="majorHAnsi"/>
          <w:b/>
        </w:rPr>
      </w:pPr>
      <w:r w:rsidRPr="00797B12">
        <w:rPr>
          <w:rFonts w:asciiTheme="majorHAnsi" w:hAnsiTheme="majorHAnsi" w:cstheme="majorHAnsi"/>
          <w:b/>
          <w:noProof/>
        </w:rPr>
        <w:lastRenderedPageBreak/>
        <w:drawing>
          <wp:inline distT="0" distB="0" distL="0" distR="0" wp14:anchorId="4F529C52" wp14:editId="4DCF7712">
            <wp:extent cx="5727700" cy="37598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27700" cy="3759835"/>
                    </a:xfrm>
                    <a:prstGeom prst="rect">
                      <a:avLst/>
                    </a:prstGeom>
                  </pic:spPr>
                </pic:pic>
              </a:graphicData>
            </a:graphic>
          </wp:inline>
        </w:drawing>
      </w:r>
    </w:p>
    <w:p w14:paraId="242BCD7B" w14:textId="50DAA2B4" w:rsidR="00770ECE" w:rsidRPr="006D36AF" w:rsidRDefault="00C8486C" w:rsidP="00D82236">
      <w:pPr>
        <w:jc w:val="both"/>
        <w:rPr>
          <w:rFonts w:asciiTheme="majorHAnsi" w:hAnsiTheme="majorHAnsi" w:cstheme="majorHAnsi"/>
        </w:rPr>
      </w:pPr>
      <w:r w:rsidRPr="006D36AF">
        <w:rPr>
          <w:rFonts w:asciiTheme="majorHAnsi" w:hAnsiTheme="majorHAnsi" w:cstheme="majorHAnsi"/>
          <w:b/>
        </w:rPr>
        <w:t xml:space="preserve">Supplementary </w:t>
      </w:r>
      <w:r w:rsidR="00D26161" w:rsidRPr="006D36AF">
        <w:rPr>
          <w:rFonts w:asciiTheme="majorHAnsi" w:hAnsiTheme="majorHAnsi" w:cstheme="majorHAnsi"/>
          <w:b/>
        </w:rPr>
        <w:t xml:space="preserve">Figure </w:t>
      </w:r>
      <w:r w:rsidR="006D36AF">
        <w:rPr>
          <w:rFonts w:asciiTheme="majorHAnsi" w:hAnsiTheme="majorHAnsi" w:cstheme="majorHAnsi"/>
          <w:b/>
        </w:rPr>
        <w:t>2</w:t>
      </w:r>
      <w:r w:rsidRPr="006D36AF">
        <w:rPr>
          <w:rFonts w:asciiTheme="majorHAnsi" w:hAnsiTheme="majorHAnsi" w:cstheme="majorHAnsi"/>
          <w:b/>
        </w:rPr>
        <w:t>.</w:t>
      </w:r>
      <w:r w:rsidR="00AD53DA" w:rsidRPr="006D36AF">
        <w:rPr>
          <w:rFonts w:asciiTheme="majorHAnsi" w:hAnsiTheme="majorHAnsi" w:cstheme="majorHAnsi"/>
          <w:b/>
        </w:rPr>
        <w:t xml:space="preserve"> Cryo-EM data results and processing workflow.</w:t>
      </w:r>
      <w:r w:rsidR="00AD53DA" w:rsidRPr="006D36AF">
        <w:rPr>
          <w:rFonts w:asciiTheme="majorHAnsi" w:hAnsiTheme="majorHAnsi" w:cstheme="majorHAnsi"/>
        </w:rPr>
        <w:t xml:space="preserve"> </w:t>
      </w:r>
      <w:r w:rsidR="00AD53DA" w:rsidRPr="006D36AF">
        <w:rPr>
          <w:rFonts w:asciiTheme="majorHAnsi" w:hAnsiTheme="majorHAnsi" w:cstheme="majorHAnsi"/>
          <w:b/>
        </w:rPr>
        <w:t>a)</w:t>
      </w:r>
      <w:r w:rsidR="00AD53DA" w:rsidRPr="006D36AF">
        <w:rPr>
          <w:rFonts w:asciiTheme="majorHAnsi" w:hAnsiTheme="majorHAnsi" w:cstheme="majorHAnsi"/>
        </w:rPr>
        <w:t xml:space="preserve"> Representative motion-corrected cryo-EM micrograph. </w:t>
      </w:r>
      <w:r w:rsidR="00AD53DA" w:rsidRPr="006D36AF">
        <w:rPr>
          <w:rFonts w:asciiTheme="majorHAnsi" w:hAnsiTheme="majorHAnsi" w:cstheme="majorHAnsi"/>
          <w:b/>
        </w:rPr>
        <w:t>b)</w:t>
      </w:r>
      <w:r w:rsidR="00AD53DA" w:rsidRPr="006D36AF">
        <w:rPr>
          <w:rFonts w:asciiTheme="majorHAnsi" w:hAnsiTheme="majorHAnsi" w:cstheme="majorHAnsi"/>
        </w:rPr>
        <w:t xml:space="preserve"> Selected </w:t>
      </w:r>
      <w:r w:rsidR="00927B6D" w:rsidRPr="006D36AF">
        <w:rPr>
          <w:rFonts w:asciiTheme="majorHAnsi" w:hAnsiTheme="majorHAnsi" w:cstheme="majorHAnsi"/>
        </w:rPr>
        <w:t>2D projections</w:t>
      </w:r>
      <w:r w:rsidR="00AD53DA" w:rsidRPr="006D36AF">
        <w:rPr>
          <w:rFonts w:asciiTheme="majorHAnsi" w:hAnsiTheme="majorHAnsi" w:cstheme="majorHAnsi"/>
        </w:rPr>
        <w:t xml:space="preserve"> of the RNA polymerase </w:t>
      </w:r>
      <w:r w:rsidR="00927B6D" w:rsidRPr="006D36AF">
        <w:rPr>
          <w:rFonts w:asciiTheme="majorHAnsi" w:hAnsiTheme="majorHAnsi" w:cstheme="majorHAnsi"/>
        </w:rPr>
        <w:t xml:space="preserve">obtained from cryoSPARC v3.0, showing on the top the number of particles contained in each class, the resolution achieved (in Å), and a </w:t>
      </w:r>
      <w:r w:rsidR="004202B1">
        <w:rPr>
          <w:rFonts w:asciiTheme="majorHAnsi" w:hAnsiTheme="majorHAnsi" w:cstheme="majorHAnsi"/>
        </w:rPr>
        <w:t xml:space="preserve">class </w:t>
      </w:r>
      <w:r w:rsidR="00927B6D" w:rsidRPr="006D36AF">
        <w:rPr>
          <w:rFonts w:asciiTheme="majorHAnsi" w:hAnsiTheme="majorHAnsi" w:cstheme="majorHAnsi"/>
        </w:rPr>
        <w:t>quality evaluation on the bottom</w:t>
      </w:r>
      <w:r w:rsidR="004202B1">
        <w:rPr>
          <w:rFonts w:asciiTheme="majorHAnsi" w:hAnsiTheme="majorHAnsi" w:cstheme="majorHAnsi"/>
        </w:rPr>
        <w:t xml:space="preserve"> with the lowest value 1 having the highest homogeneity</w:t>
      </w:r>
      <w:r w:rsidR="00AD53DA" w:rsidRPr="006D36AF">
        <w:rPr>
          <w:rFonts w:asciiTheme="majorHAnsi" w:hAnsiTheme="majorHAnsi" w:cstheme="majorHAnsi"/>
        </w:rPr>
        <w:t xml:space="preserve">. </w:t>
      </w:r>
      <w:r w:rsidR="00AD53DA" w:rsidRPr="006D36AF">
        <w:rPr>
          <w:rFonts w:asciiTheme="majorHAnsi" w:hAnsiTheme="majorHAnsi" w:cstheme="majorHAnsi"/>
          <w:b/>
        </w:rPr>
        <w:t>c)</w:t>
      </w:r>
      <w:r w:rsidR="00AD53DA" w:rsidRPr="006D36AF">
        <w:rPr>
          <w:rFonts w:asciiTheme="majorHAnsi" w:hAnsiTheme="majorHAnsi" w:cstheme="majorHAnsi"/>
        </w:rPr>
        <w:t xml:space="preserve"> </w:t>
      </w:r>
      <w:r w:rsidR="00927B6D" w:rsidRPr="006D36AF">
        <w:rPr>
          <w:rFonts w:asciiTheme="majorHAnsi" w:hAnsiTheme="majorHAnsi" w:cstheme="majorHAnsi"/>
        </w:rPr>
        <w:t>Schematic of the data processing pipeline reporting the main results obtained.</w:t>
      </w:r>
    </w:p>
    <w:p w14:paraId="3F76B396" w14:textId="1A3A5304" w:rsidR="00C8486C" w:rsidRDefault="00C8486C" w:rsidP="00D82236">
      <w:pPr>
        <w:jc w:val="both"/>
        <w:rPr>
          <w:rFonts w:asciiTheme="majorHAnsi" w:hAnsiTheme="majorHAnsi" w:cstheme="majorHAnsi"/>
        </w:rPr>
      </w:pPr>
    </w:p>
    <w:p w14:paraId="4A8F8A8F" w14:textId="77777777" w:rsidR="004202B1" w:rsidRDefault="004202B1" w:rsidP="00D82236">
      <w:pPr>
        <w:jc w:val="both"/>
        <w:rPr>
          <w:rFonts w:asciiTheme="majorHAnsi" w:hAnsiTheme="majorHAnsi" w:cstheme="majorHAnsi"/>
        </w:rPr>
      </w:pPr>
    </w:p>
    <w:p w14:paraId="7EF126C7" w14:textId="233B676E" w:rsidR="004202B1" w:rsidRPr="006D36AF" w:rsidRDefault="00797B12" w:rsidP="00D82236">
      <w:pPr>
        <w:jc w:val="both"/>
        <w:rPr>
          <w:rFonts w:asciiTheme="majorHAnsi" w:hAnsiTheme="majorHAnsi" w:cstheme="majorHAnsi"/>
        </w:rPr>
      </w:pPr>
      <w:r w:rsidRPr="00797B12">
        <w:rPr>
          <w:rFonts w:asciiTheme="majorHAnsi" w:hAnsiTheme="majorHAnsi" w:cstheme="majorHAnsi"/>
          <w:noProof/>
        </w:rPr>
        <w:lastRenderedPageBreak/>
        <w:drawing>
          <wp:inline distT="0" distB="0" distL="0" distR="0" wp14:anchorId="1A02D324" wp14:editId="3617720A">
            <wp:extent cx="5727700" cy="74828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27700" cy="7482840"/>
                    </a:xfrm>
                    <a:prstGeom prst="rect">
                      <a:avLst/>
                    </a:prstGeom>
                  </pic:spPr>
                </pic:pic>
              </a:graphicData>
            </a:graphic>
          </wp:inline>
        </w:drawing>
      </w:r>
    </w:p>
    <w:p w14:paraId="4D0DD0E3" w14:textId="09108CF1" w:rsidR="004202B1" w:rsidRPr="006D36AF" w:rsidRDefault="00C8486C" w:rsidP="00D82236">
      <w:pPr>
        <w:jc w:val="both"/>
        <w:rPr>
          <w:rFonts w:asciiTheme="majorHAnsi" w:hAnsiTheme="majorHAnsi" w:cstheme="majorHAnsi"/>
        </w:rPr>
      </w:pPr>
      <w:r w:rsidRPr="006D36AF">
        <w:rPr>
          <w:rFonts w:asciiTheme="majorHAnsi" w:hAnsiTheme="majorHAnsi" w:cstheme="majorHAnsi"/>
          <w:b/>
        </w:rPr>
        <w:t xml:space="preserve">Supplementary </w:t>
      </w:r>
      <w:r w:rsidR="00D26161" w:rsidRPr="006D36AF">
        <w:rPr>
          <w:rFonts w:asciiTheme="majorHAnsi" w:hAnsiTheme="majorHAnsi" w:cstheme="majorHAnsi"/>
          <w:b/>
        </w:rPr>
        <w:t xml:space="preserve">Figure </w:t>
      </w:r>
      <w:r w:rsidR="004202B1">
        <w:rPr>
          <w:rFonts w:asciiTheme="majorHAnsi" w:hAnsiTheme="majorHAnsi" w:cstheme="majorHAnsi"/>
          <w:b/>
        </w:rPr>
        <w:t>3</w:t>
      </w:r>
      <w:r w:rsidRPr="006D36AF">
        <w:rPr>
          <w:rFonts w:asciiTheme="majorHAnsi" w:hAnsiTheme="majorHAnsi" w:cstheme="majorHAnsi"/>
          <w:b/>
        </w:rPr>
        <w:t>.</w:t>
      </w:r>
      <w:r w:rsidR="00AD53DA" w:rsidRPr="006D36AF">
        <w:rPr>
          <w:rFonts w:asciiTheme="majorHAnsi" w:hAnsiTheme="majorHAnsi" w:cstheme="majorHAnsi"/>
          <w:b/>
        </w:rPr>
        <w:t xml:space="preserve"> </w:t>
      </w:r>
      <w:r w:rsidR="00D82236" w:rsidRPr="006D36AF">
        <w:rPr>
          <w:rFonts w:asciiTheme="majorHAnsi" w:hAnsiTheme="majorHAnsi" w:cstheme="majorHAnsi"/>
          <w:b/>
        </w:rPr>
        <w:t>Map q</w:t>
      </w:r>
      <w:r w:rsidR="00AD53DA" w:rsidRPr="006D36AF">
        <w:rPr>
          <w:rFonts w:asciiTheme="majorHAnsi" w:hAnsiTheme="majorHAnsi" w:cstheme="majorHAnsi"/>
          <w:b/>
        </w:rPr>
        <w:t>uality evaluation</w:t>
      </w:r>
      <w:r w:rsidR="00927B6D" w:rsidRPr="006D36AF">
        <w:rPr>
          <w:rFonts w:asciiTheme="majorHAnsi" w:hAnsiTheme="majorHAnsi" w:cstheme="majorHAnsi"/>
          <w:b/>
        </w:rPr>
        <w:t xml:space="preserve"> of the</w:t>
      </w:r>
      <w:r w:rsidR="00D82236" w:rsidRPr="006D36AF">
        <w:rPr>
          <w:rFonts w:asciiTheme="majorHAnsi" w:hAnsiTheme="majorHAnsi" w:cstheme="majorHAnsi"/>
          <w:b/>
        </w:rPr>
        <w:t xml:space="preserve"> ASFV core RNAP in the</w:t>
      </w:r>
      <w:r w:rsidR="00927B6D" w:rsidRPr="006D36AF">
        <w:rPr>
          <w:rFonts w:asciiTheme="majorHAnsi" w:hAnsiTheme="majorHAnsi" w:cstheme="majorHAnsi"/>
          <w:b/>
        </w:rPr>
        <w:t xml:space="preserve"> closed</w:t>
      </w:r>
      <w:r w:rsidR="00D82236" w:rsidRPr="006D36AF">
        <w:rPr>
          <w:rFonts w:asciiTheme="majorHAnsi" w:hAnsiTheme="majorHAnsi" w:cstheme="majorHAnsi"/>
          <w:b/>
        </w:rPr>
        <w:t xml:space="preserve"> and open conformations</w:t>
      </w:r>
      <w:r w:rsidR="00AD53DA" w:rsidRPr="006D36AF">
        <w:rPr>
          <w:rFonts w:asciiTheme="majorHAnsi" w:hAnsiTheme="majorHAnsi" w:cstheme="majorHAnsi"/>
          <w:b/>
        </w:rPr>
        <w:t>.</w:t>
      </w:r>
      <w:r w:rsidR="00AD53DA" w:rsidRPr="006D36AF">
        <w:rPr>
          <w:rFonts w:asciiTheme="majorHAnsi" w:hAnsiTheme="majorHAnsi" w:cstheme="majorHAnsi"/>
        </w:rPr>
        <w:t xml:space="preserve"> </w:t>
      </w:r>
      <w:r w:rsidR="00372144" w:rsidRPr="006D36AF">
        <w:rPr>
          <w:rFonts w:asciiTheme="majorHAnsi" w:hAnsiTheme="majorHAnsi" w:cstheme="majorHAnsi"/>
          <w:b/>
        </w:rPr>
        <w:t>a, d, f</w:t>
      </w:r>
      <w:r w:rsidR="00D82236" w:rsidRPr="006D36AF">
        <w:rPr>
          <w:rFonts w:asciiTheme="majorHAnsi" w:hAnsiTheme="majorHAnsi" w:cstheme="majorHAnsi"/>
          <w:b/>
        </w:rPr>
        <w:t>)</w:t>
      </w:r>
      <w:r w:rsidR="00D82236" w:rsidRPr="006D36AF">
        <w:rPr>
          <w:rFonts w:asciiTheme="majorHAnsi" w:hAnsiTheme="majorHAnsi" w:cstheme="majorHAnsi"/>
        </w:rPr>
        <w:t xml:space="preserve"> Local resolution variation of the 3D reconstruction</w:t>
      </w:r>
      <w:r w:rsidR="00372144" w:rsidRPr="006D36AF">
        <w:rPr>
          <w:rFonts w:asciiTheme="majorHAnsi" w:hAnsiTheme="majorHAnsi" w:cstheme="majorHAnsi"/>
        </w:rPr>
        <w:t>s after map sharpening</w:t>
      </w:r>
      <w:r w:rsidR="00D82236" w:rsidRPr="006D36AF">
        <w:rPr>
          <w:rFonts w:asciiTheme="majorHAnsi" w:hAnsiTheme="majorHAnsi" w:cstheme="majorHAnsi"/>
        </w:rPr>
        <w:t xml:space="preserve">; </w:t>
      </w:r>
      <w:r w:rsidR="00372144" w:rsidRPr="006D36AF">
        <w:rPr>
          <w:rFonts w:asciiTheme="majorHAnsi" w:hAnsiTheme="majorHAnsi" w:cstheme="majorHAnsi"/>
        </w:rPr>
        <w:t xml:space="preserve">the </w:t>
      </w:r>
      <w:r w:rsidR="00D82236" w:rsidRPr="006D36AF">
        <w:rPr>
          <w:rFonts w:asciiTheme="majorHAnsi" w:hAnsiTheme="majorHAnsi" w:cstheme="majorHAnsi"/>
        </w:rPr>
        <w:t>map</w:t>
      </w:r>
      <w:r w:rsidR="00372144" w:rsidRPr="006D36AF">
        <w:rPr>
          <w:rFonts w:asciiTheme="majorHAnsi" w:hAnsiTheme="majorHAnsi" w:cstheme="majorHAnsi"/>
        </w:rPr>
        <w:t>s</w:t>
      </w:r>
      <w:r w:rsidR="00D82236" w:rsidRPr="006D36AF">
        <w:rPr>
          <w:rFonts w:asciiTheme="majorHAnsi" w:hAnsiTheme="majorHAnsi" w:cstheme="majorHAnsi"/>
        </w:rPr>
        <w:t xml:space="preserve"> </w:t>
      </w:r>
      <w:r w:rsidR="00372144" w:rsidRPr="006D36AF">
        <w:rPr>
          <w:rFonts w:asciiTheme="majorHAnsi" w:hAnsiTheme="majorHAnsi" w:cstheme="majorHAnsi"/>
        </w:rPr>
        <w:t>are</w:t>
      </w:r>
      <w:r w:rsidR="00D82236" w:rsidRPr="006D36AF">
        <w:rPr>
          <w:rFonts w:asciiTheme="majorHAnsi" w:hAnsiTheme="majorHAnsi" w:cstheme="majorHAnsi"/>
        </w:rPr>
        <w:t xml:space="preserve"> presented in two orientations and coloured </w:t>
      </w:r>
      <w:r w:rsidR="00372144" w:rsidRPr="006D36AF">
        <w:rPr>
          <w:rFonts w:asciiTheme="majorHAnsi" w:hAnsiTheme="majorHAnsi" w:cstheme="majorHAnsi"/>
        </w:rPr>
        <w:t xml:space="preserve">based on local resolution </w:t>
      </w:r>
      <w:r w:rsidR="00D82236" w:rsidRPr="006D36AF">
        <w:rPr>
          <w:rFonts w:asciiTheme="majorHAnsi" w:hAnsiTheme="majorHAnsi" w:cstheme="majorHAnsi"/>
        </w:rPr>
        <w:t xml:space="preserve">as indicated in </w:t>
      </w:r>
      <w:r w:rsidR="00372144" w:rsidRPr="006D36AF">
        <w:rPr>
          <w:rFonts w:asciiTheme="majorHAnsi" w:hAnsiTheme="majorHAnsi" w:cstheme="majorHAnsi"/>
        </w:rPr>
        <w:t>the corresponding</w:t>
      </w:r>
      <w:r w:rsidR="00D82236" w:rsidRPr="006D36AF">
        <w:rPr>
          <w:rFonts w:asciiTheme="majorHAnsi" w:hAnsiTheme="majorHAnsi" w:cstheme="majorHAnsi"/>
        </w:rPr>
        <w:t xml:space="preserve"> scale </w:t>
      </w:r>
      <w:r w:rsidR="00372144" w:rsidRPr="006D36AF">
        <w:rPr>
          <w:rFonts w:asciiTheme="majorHAnsi" w:hAnsiTheme="majorHAnsi" w:cstheme="majorHAnsi"/>
        </w:rPr>
        <w:t>bar</w:t>
      </w:r>
      <w:r w:rsidR="00D82236" w:rsidRPr="006D36AF">
        <w:rPr>
          <w:rFonts w:asciiTheme="majorHAnsi" w:hAnsiTheme="majorHAnsi" w:cstheme="majorHAnsi"/>
        </w:rPr>
        <w:t>.</w:t>
      </w:r>
      <w:r w:rsidR="00372144" w:rsidRPr="006D36AF">
        <w:rPr>
          <w:rFonts w:asciiTheme="majorHAnsi" w:hAnsiTheme="majorHAnsi" w:cstheme="majorHAnsi"/>
        </w:rPr>
        <w:t xml:space="preserve"> The maps correspond to ASFV RNAP in closed (</w:t>
      </w:r>
      <w:r w:rsidR="00372144" w:rsidRPr="006D36AF">
        <w:rPr>
          <w:rFonts w:asciiTheme="majorHAnsi" w:hAnsiTheme="majorHAnsi" w:cstheme="majorHAnsi"/>
          <w:b/>
        </w:rPr>
        <w:t>a</w:t>
      </w:r>
      <w:r w:rsidR="00372144" w:rsidRPr="006D36AF">
        <w:rPr>
          <w:rFonts w:asciiTheme="majorHAnsi" w:hAnsiTheme="majorHAnsi" w:cstheme="majorHAnsi"/>
        </w:rPr>
        <w:t xml:space="preserve">) and open </w:t>
      </w:r>
      <w:r w:rsidR="00372144" w:rsidRPr="000D657B">
        <w:rPr>
          <w:rFonts w:asciiTheme="majorHAnsi" w:hAnsiTheme="majorHAnsi" w:cstheme="majorHAnsi"/>
        </w:rPr>
        <w:t>(</w:t>
      </w:r>
      <w:r w:rsidR="00372144" w:rsidRPr="002B3AFC">
        <w:rPr>
          <w:rFonts w:asciiTheme="majorHAnsi" w:hAnsiTheme="majorHAnsi" w:cstheme="majorHAnsi"/>
          <w:b/>
          <w:bCs/>
        </w:rPr>
        <w:t>f</w:t>
      </w:r>
      <w:r w:rsidR="00372144" w:rsidRPr="000D657B">
        <w:rPr>
          <w:rFonts w:asciiTheme="majorHAnsi" w:hAnsiTheme="majorHAnsi" w:cstheme="majorHAnsi"/>
        </w:rPr>
        <w:t>)</w:t>
      </w:r>
      <w:r w:rsidR="00372144" w:rsidRPr="006D36AF">
        <w:rPr>
          <w:rFonts w:asciiTheme="majorHAnsi" w:hAnsiTheme="majorHAnsi" w:cstheme="majorHAnsi"/>
        </w:rPr>
        <w:t xml:space="preserve"> conformations, and to the stalk domain (</w:t>
      </w:r>
      <w:r w:rsidR="00372144" w:rsidRPr="006D36AF">
        <w:rPr>
          <w:rFonts w:asciiTheme="majorHAnsi" w:hAnsiTheme="majorHAnsi" w:cstheme="majorHAnsi"/>
          <w:b/>
        </w:rPr>
        <w:t>d</w:t>
      </w:r>
      <w:r w:rsidR="00372144" w:rsidRPr="006D36AF">
        <w:rPr>
          <w:rFonts w:asciiTheme="majorHAnsi" w:hAnsiTheme="majorHAnsi" w:cstheme="majorHAnsi"/>
        </w:rPr>
        <w:t>) after multibody refinement (Relion v4).</w:t>
      </w:r>
      <w:r w:rsidR="00D82236" w:rsidRPr="006D36AF">
        <w:rPr>
          <w:rFonts w:asciiTheme="majorHAnsi" w:hAnsiTheme="majorHAnsi" w:cstheme="majorHAnsi"/>
        </w:rPr>
        <w:t xml:space="preserve"> </w:t>
      </w:r>
      <w:r w:rsidR="008F43E7" w:rsidRPr="006D36AF">
        <w:rPr>
          <w:rFonts w:asciiTheme="majorHAnsi" w:hAnsiTheme="majorHAnsi" w:cstheme="majorHAnsi"/>
          <w:b/>
        </w:rPr>
        <w:t>b, g</w:t>
      </w:r>
      <w:r w:rsidR="00AD53DA" w:rsidRPr="006D36AF">
        <w:rPr>
          <w:rFonts w:asciiTheme="majorHAnsi" w:hAnsiTheme="majorHAnsi" w:cstheme="majorHAnsi"/>
          <w:b/>
        </w:rPr>
        <w:t>)</w:t>
      </w:r>
      <w:r w:rsidR="00AD53DA" w:rsidRPr="006D36AF">
        <w:rPr>
          <w:rFonts w:asciiTheme="majorHAnsi" w:hAnsiTheme="majorHAnsi" w:cstheme="majorHAnsi"/>
        </w:rPr>
        <w:t xml:space="preserve"> Angular distribution plot</w:t>
      </w:r>
      <w:r w:rsidR="004202B1">
        <w:rPr>
          <w:rFonts w:asciiTheme="majorHAnsi" w:hAnsiTheme="majorHAnsi" w:cstheme="majorHAnsi"/>
        </w:rPr>
        <w:t>s</w:t>
      </w:r>
      <w:r w:rsidR="00AD53DA" w:rsidRPr="006D36AF">
        <w:rPr>
          <w:rFonts w:asciiTheme="majorHAnsi" w:hAnsiTheme="majorHAnsi" w:cstheme="majorHAnsi"/>
        </w:rPr>
        <w:t xml:space="preserve"> illustrating the contribution of the number of particles to the final </w:t>
      </w:r>
      <w:r w:rsidR="008F43E7" w:rsidRPr="006D36AF">
        <w:rPr>
          <w:rFonts w:asciiTheme="majorHAnsi" w:hAnsiTheme="majorHAnsi" w:cstheme="majorHAnsi"/>
        </w:rPr>
        <w:t>3D reconstruction</w:t>
      </w:r>
      <w:r w:rsidR="00AD53DA" w:rsidRPr="006D36AF">
        <w:rPr>
          <w:rFonts w:asciiTheme="majorHAnsi" w:hAnsiTheme="majorHAnsi" w:cstheme="majorHAnsi"/>
        </w:rPr>
        <w:t xml:space="preserve">. The plot is shown as a sphere around the </w:t>
      </w:r>
      <w:r w:rsidR="009B571A" w:rsidRPr="006D36AF">
        <w:rPr>
          <w:rFonts w:asciiTheme="majorHAnsi" w:hAnsiTheme="majorHAnsi" w:cstheme="majorHAnsi"/>
        </w:rPr>
        <w:t xml:space="preserve">EM </w:t>
      </w:r>
      <w:r w:rsidR="00AD53DA" w:rsidRPr="006D36AF">
        <w:rPr>
          <w:rFonts w:asciiTheme="majorHAnsi" w:hAnsiTheme="majorHAnsi" w:cstheme="majorHAnsi"/>
        </w:rPr>
        <w:t>map</w:t>
      </w:r>
      <w:r w:rsidR="008F43E7" w:rsidRPr="006D36AF">
        <w:rPr>
          <w:rFonts w:asciiTheme="majorHAnsi" w:hAnsiTheme="majorHAnsi" w:cstheme="majorHAnsi"/>
        </w:rPr>
        <w:t xml:space="preserve"> (in grey), the </w:t>
      </w:r>
      <w:r w:rsidR="008F43E7" w:rsidRPr="006D36AF">
        <w:rPr>
          <w:rFonts w:asciiTheme="majorHAnsi" w:hAnsiTheme="majorHAnsi" w:cstheme="majorHAnsi"/>
        </w:rPr>
        <w:lastRenderedPageBreak/>
        <w:t>particles are shown as blue bars in all orientations where they are homogenously represented, while</w:t>
      </w:r>
      <w:r w:rsidR="00AD53DA" w:rsidRPr="006D36AF">
        <w:rPr>
          <w:rFonts w:asciiTheme="majorHAnsi" w:hAnsiTheme="majorHAnsi" w:cstheme="majorHAnsi"/>
        </w:rPr>
        <w:t xml:space="preserve"> </w:t>
      </w:r>
      <w:r w:rsidR="00DF7420" w:rsidRPr="006D36AF">
        <w:rPr>
          <w:rFonts w:asciiTheme="majorHAnsi" w:hAnsiTheme="majorHAnsi" w:cstheme="majorHAnsi"/>
        </w:rPr>
        <w:t xml:space="preserve">the bars are depicted in red in all </w:t>
      </w:r>
      <w:r w:rsidR="00AD53DA" w:rsidRPr="006D36AF">
        <w:rPr>
          <w:rFonts w:asciiTheme="majorHAnsi" w:hAnsiTheme="majorHAnsi" w:cstheme="majorHAnsi"/>
        </w:rPr>
        <w:t>over-represented angles.</w:t>
      </w:r>
      <w:r w:rsidR="00DF7420" w:rsidRPr="006D36AF">
        <w:rPr>
          <w:rFonts w:asciiTheme="majorHAnsi" w:hAnsiTheme="majorHAnsi" w:cstheme="majorHAnsi"/>
        </w:rPr>
        <w:t xml:space="preserve"> The plots in (</w:t>
      </w:r>
      <w:r w:rsidR="00DF7420" w:rsidRPr="006D36AF">
        <w:rPr>
          <w:rFonts w:asciiTheme="majorHAnsi" w:hAnsiTheme="majorHAnsi" w:cstheme="majorHAnsi"/>
          <w:b/>
        </w:rPr>
        <w:t>b</w:t>
      </w:r>
      <w:r w:rsidR="00DF7420" w:rsidRPr="006D36AF">
        <w:rPr>
          <w:rFonts w:asciiTheme="majorHAnsi" w:hAnsiTheme="majorHAnsi" w:cstheme="majorHAnsi"/>
        </w:rPr>
        <w:t>) and (</w:t>
      </w:r>
      <w:r w:rsidR="00DF7420" w:rsidRPr="006D36AF">
        <w:rPr>
          <w:rFonts w:asciiTheme="majorHAnsi" w:hAnsiTheme="majorHAnsi" w:cstheme="majorHAnsi"/>
          <w:b/>
        </w:rPr>
        <w:t>g</w:t>
      </w:r>
      <w:r w:rsidR="00DF7420" w:rsidRPr="006D36AF">
        <w:rPr>
          <w:rFonts w:asciiTheme="majorHAnsi" w:hAnsiTheme="majorHAnsi" w:cstheme="majorHAnsi"/>
        </w:rPr>
        <w:t>) corresponds to closed and open conformations, respectively.</w:t>
      </w:r>
      <w:r w:rsidR="00AD53DA" w:rsidRPr="006D36AF">
        <w:rPr>
          <w:rFonts w:asciiTheme="majorHAnsi" w:hAnsiTheme="majorHAnsi" w:cstheme="majorHAnsi"/>
        </w:rPr>
        <w:t xml:space="preserve"> </w:t>
      </w:r>
      <w:r w:rsidR="00DF7420" w:rsidRPr="006D36AF">
        <w:rPr>
          <w:rFonts w:asciiTheme="majorHAnsi" w:hAnsiTheme="majorHAnsi" w:cstheme="majorHAnsi"/>
          <w:b/>
        </w:rPr>
        <w:t>c, e, h</w:t>
      </w:r>
      <w:r w:rsidR="00AD53DA" w:rsidRPr="006D36AF">
        <w:rPr>
          <w:rFonts w:asciiTheme="majorHAnsi" w:hAnsiTheme="majorHAnsi" w:cstheme="majorHAnsi"/>
        </w:rPr>
        <w:t xml:space="preserve">) Gold </w:t>
      </w:r>
      <w:r w:rsidR="004202B1" w:rsidRPr="006D36AF">
        <w:rPr>
          <w:rFonts w:asciiTheme="majorHAnsi" w:hAnsiTheme="majorHAnsi" w:cstheme="majorHAnsi"/>
        </w:rPr>
        <w:t>Standard</w:t>
      </w:r>
      <w:r w:rsidR="00AD53DA" w:rsidRPr="006D36AF">
        <w:rPr>
          <w:rFonts w:asciiTheme="majorHAnsi" w:hAnsiTheme="majorHAnsi" w:cstheme="majorHAnsi"/>
        </w:rPr>
        <w:t xml:space="preserve"> Fourier Shell Correlation (FSC) plot obtained from post processing in Relion </w:t>
      </w:r>
      <w:r w:rsidR="00DF7420" w:rsidRPr="006D36AF">
        <w:rPr>
          <w:rFonts w:asciiTheme="majorHAnsi" w:hAnsiTheme="majorHAnsi" w:cstheme="majorHAnsi"/>
        </w:rPr>
        <w:t>v4</w:t>
      </w:r>
      <w:r w:rsidR="00AD53DA" w:rsidRPr="006D36AF">
        <w:rPr>
          <w:rFonts w:asciiTheme="majorHAnsi" w:hAnsiTheme="majorHAnsi" w:cstheme="majorHAnsi"/>
        </w:rPr>
        <w:t>. The dashed line</w:t>
      </w:r>
      <w:r w:rsidR="005B0DD4">
        <w:rPr>
          <w:rFonts w:asciiTheme="majorHAnsi" w:hAnsiTheme="majorHAnsi" w:cstheme="majorHAnsi"/>
        </w:rPr>
        <w:t xml:space="preserve"> </w:t>
      </w:r>
      <w:r w:rsidR="00AD53DA" w:rsidRPr="006D36AF">
        <w:rPr>
          <w:rFonts w:asciiTheme="majorHAnsi" w:hAnsiTheme="majorHAnsi" w:cstheme="majorHAnsi"/>
        </w:rPr>
        <w:t xml:space="preserve">represents </w:t>
      </w:r>
      <w:r w:rsidR="009B571A" w:rsidRPr="006D36AF">
        <w:rPr>
          <w:rFonts w:asciiTheme="majorHAnsi" w:hAnsiTheme="majorHAnsi" w:cstheme="majorHAnsi"/>
        </w:rPr>
        <w:t xml:space="preserve">a </w:t>
      </w:r>
      <w:r w:rsidR="00AD53DA" w:rsidRPr="006D36AF">
        <w:rPr>
          <w:rFonts w:asciiTheme="majorHAnsi" w:hAnsiTheme="majorHAnsi" w:cstheme="majorHAnsi"/>
        </w:rPr>
        <w:t xml:space="preserve">0.143 </w:t>
      </w:r>
      <w:r w:rsidR="009B571A" w:rsidRPr="006D36AF">
        <w:rPr>
          <w:rFonts w:asciiTheme="majorHAnsi" w:hAnsiTheme="majorHAnsi" w:cstheme="majorHAnsi"/>
        </w:rPr>
        <w:t>cut-off</w:t>
      </w:r>
      <w:r w:rsidR="00AD53DA" w:rsidRPr="006D36AF">
        <w:rPr>
          <w:rFonts w:asciiTheme="majorHAnsi" w:hAnsiTheme="majorHAnsi" w:cstheme="majorHAnsi"/>
        </w:rPr>
        <w:t xml:space="preserve"> </w:t>
      </w:r>
      <w:r w:rsidR="00DF7420" w:rsidRPr="006D36AF">
        <w:rPr>
          <w:rFonts w:asciiTheme="majorHAnsi" w:hAnsiTheme="majorHAnsi" w:cstheme="majorHAnsi"/>
        </w:rPr>
        <w:t>used to define the overall nominal resolution of the map which corresponds to the corrected curve (in black)</w:t>
      </w:r>
      <w:r w:rsidR="00AD53DA" w:rsidRPr="006D36AF">
        <w:rPr>
          <w:rFonts w:asciiTheme="majorHAnsi" w:hAnsiTheme="majorHAnsi" w:cstheme="majorHAnsi"/>
        </w:rPr>
        <w:t>. For the curve labelled</w:t>
      </w:r>
      <w:r w:rsidR="004202B1">
        <w:rPr>
          <w:rFonts w:asciiTheme="majorHAnsi" w:hAnsiTheme="majorHAnsi" w:cstheme="majorHAnsi"/>
        </w:rPr>
        <w:t xml:space="preserve"> as</w:t>
      </w:r>
      <w:r w:rsidR="00AD53DA" w:rsidRPr="006D36AF">
        <w:rPr>
          <w:rFonts w:asciiTheme="majorHAnsi" w:hAnsiTheme="majorHAnsi" w:cstheme="majorHAnsi"/>
        </w:rPr>
        <w:t xml:space="preserve"> masked, the FSC was calculated </w:t>
      </w:r>
      <w:r w:rsidR="00DF7420" w:rsidRPr="006D36AF">
        <w:rPr>
          <w:rFonts w:asciiTheme="majorHAnsi" w:hAnsiTheme="majorHAnsi" w:cstheme="majorHAnsi"/>
        </w:rPr>
        <w:t>generating</w:t>
      </w:r>
      <w:r w:rsidR="00AD53DA" w:rsidRPr="006D36AF">
        <w:rPr>
          <w:rFonts w:asciiTheme="majorHAnsi" w:hAnsiTheme="majorHAnsi" w:cstheme="majorHAnsi"/>
        </w:rPr>
        <w:t xml:space="preserve"> a mask with soft edges. </w:t>
      </w:r>
    </w:p>
    <w:p w14:paraId="38C37D6C" w14:textId="69041B66" w:rsidR="00D82236" w:rsidRDefault="00D82236" w:rsidP="00D82236">
      <w:pPr>
        <w:jc w:val="both"/>
        <w:rPr>
          <w:rFonts w:asciiTheme="majorHAnsi" w:hAnsiTheme="majorHAnsi" w:cstheme="majorHAnsi"/>
        </w:rPr>
      </w:pPr>
    </w:p>
    <w:p w14:paraId="5D9C0500" w14:textId="795D03E3" w:rsidR="00797B12" w:rsidRDefault="00797B12" w:rsidP="00D82236">
      <w:pPr>
        <w:jc w:val="both"/>
        <w:rPr>
          <w:rFonts w:asciiTheme="majorHAnsi" w:hAnsiTheme="majorHAnsi" w:cstheme="majorHAnsi"/>
        </w:rPr>
      </w:pPr>
    </w:p>
    <w:p w14:paraId="006B16BA" w14:textId="4B6CB0AA" w:rsidR="00797B12" w:rsidRDefault="00797B12" w:rsidP="00D82236">
      <w:pPr>
        <w:jc w:val="both"/>
        <w:rPr>
          <w:rFonts w:asciiTheme="majorHAnsi" w:hAnsiTheme="majorHAnsi" w:cstheme="majorHAnsi"/>
        </w:rPr>
      </w:pPr>
      <w:r w:rsidRPr="00797B12">
        <w:rPr>
          <w:rFonts w:asciiTheme="majorHAnsi" w:hAnsiTheme="majorHAnsi" w:cstheme="majorHAnsi"/>
          <w:noProof/>
        </w:rPr>
        <w:drawing>
          <wp:inline distT="0" distB="0" distL="0" distR="0" wp14:anchorId="23C25701" wp14:editId="4779F22D">
            <wp:extent cx="5727700" cy="64439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27700" cy="6443980"/>
                    </a:xfrm>
                    <a:prstGeom prst="rect">
                      <a:avLst/>
                    </a:prstGeom>
                  </pic:spPr>
                </pic:pic>
              </a:graphicData>
            </a:graphic>
          </wp:inline>
        </w:drawing>
      </w:r>
    </w:p>
    <w:p w14:paraId="774386A9" w14:textId="6F8DCBAA" w:rsidR="00797B12" w:rsidRPr="006D36AF" w:rsidRDefault="00797B12" w:rsidP="00797B12">
      <w:pPr>
        <w:jc w:val="both"/>
        <w:rPr>
          <w:rFonts w:asciiTheme="majorHAnsi" w:hAnsiTheme="majorHAnsi" w:cstheme="majorHAnsi"/>
        </w:rPr>
      </w:pPr>
      <w:r w:rsidRPr="006D36AF">
        <w:rPr>
          <w:rFonts w:asciiTheme="majorHAnsi" w:hAnsiTheme="majorHAnsi" w:cstheme="majorHAnsi"/>
          <w:b/>
        </w:rPr>
        <w:t xml:space="preserve">Supplementary Figure </w:t>
      </w:r>
      <w:r>
        <w:rPr>
          <w:rFonts w:asciiTheme="majorHAnsi" w:hAnsiTheme="majorHAnsi" w:cstheme="majorHAnsi"/>
          <w:b/>
        </w:rPr>
        <w:t>4</w:t>
      </w:r>
      <w:r w:rsidRPr="006D36AF">
        <w:rPr>
          <w:rFonts w:asciiTheme="majorHAnsi" w:hAnsiTheme="majorHAnsi" w:cstheme="majorHAnsi"/>
          <w:b/>
        </w:rPr>
        <w:t>. Map quality evaluation</w:t>
      </w:r>
      <w:r>
        <w:rPr>
          <w:rFonts w:asciiTheme="majorHAnsi" w:hAnsiTheme="majorHAnsi" w:cstheme="majorHAnsi"/>
          <w:b/>
        </w:rPr>
        <w:t xml:space="preserve"> and validation</w:t>
      </w:r>
      <w:r w:rsidR="00AD5D5F">
        <w:rPr>
          <w:rFonts w:asciiTheme="majorHAnsi" w:hAnsiTheme="majorHAnsi" w:cstheme="majorHAnsi"/>
          <w:b/>
        </w:rPr>
        <w:t xml:space="preserve"> plots</w:t>
      </w:r>
      <w:r w:rsidRPr="006D36AF">
        <w:rPr>
          <w:rFonts w:asciiTheme="majorHAnsi" w:hAnsiTheme="majorHAnsi" w:cstheme="majorHAnsi"/>
          <w:b/>
        </w:rPr>
        <w:t xml:space="preserve"> </w:t>
      </w:r>
      <w:r w:rsidR="00AD5D5F">
        <w:rPr>
          <w:rFonts w:asciiTheme="majorHAnsi" w:hAnsiTheme="majorHAnsi" w:cstheme="majorHAnsi"/>
          <w:b/>
        </w:rPr>
        <w:t>for</w:t>
      </w:r>
      <w:r w:rsidRPr="006D36AF">
        <w:rPr>
          <w:rFonts w:asciiTheme="majorHAnsi" w:hAnsiTheme="majorHAnsi" w:cstheme="majorHAnsi"/>
          <w:b/>
        </w:rPr>
        <w:t xml:space="preserve"> the </w:t>
      </w:r>
      <w:r>
        <w:rPr>
          <w:rFonts w:asciiTheme="majorHAnsi" w:hAnsiTheme="majorHAnsi" w:cstheme="majorHAnsi"/>
          <w:b/>
        </w:rPr>
        <w:t>3DFlex refinement</w:t>
      </w:r>
      <w:r w:rsidRPr="006D36AF">
        <w:rPr>
          <w:rFonts w:asciiTheme="majorHAnsi" w:hAnsiTheme="majorHAnsi" w:cstheme="majorHAnsi"/>
          <w:b/>
        </w:rPr>
        <w:t>.</w:t>
      </w:r>
      <w:r w:rsidRPr="006D36AF">
        <w:rPr>
          <w:rFonts w:asciiTheme="majorHAnsi" w:hAnsiTheme="majorHAnsi" w:cstheme="majorHAnsi"/>
        </w:rPr>
        <w:t xml:space="preserve"> </w:t>
      </w:r>
      <w:r w:rsidRPr="006D36AF">
        <w:rPr>
          <w:rFonts w:asciiTheme="majorHAnsi" w:hAnsiTheme="majorHAnsi" w:cstheme="majorHAnsi"/>
          <w:b/>
        </w:rPr>
        <w:t>a)</w:t>
      </w:r>
      <w:r w:rsidRPr="006D36AF">
        <w:rPr>
          <w:rFonts w:asciiTheme="majorHAnsi" w:hAnsiTheme="majorHAnsi" w:cstheme="majorHAnsi"/>
        </w:rPr>
        <w:t xml:space="preserve"> Local resolution variation of the 3D reconstruction</w:t>
      </w:r>
      <w:r>
        <w:rPr>
          <w:rFonts w:asciiTheme="majorHAnsi" w:hAnsiTheme="majorHAnsi" w:cstheme="majorHAnsi"/>
        </w:rPr>
        <w:t>.</w:t>
      </w:r>
      <w:r w:rsidRPr="006D36AF">
        <w:rPr>
          <w:rFonts w:asciiTheme="majorHAnsi" w:hAnsiTheme="majorHAnsi" w:cstheme="majorHAnsi"/>
        </w:rPr>
        <w:t xml:space="preserve"> </w:t>
      </w:r>
      <w:r>
        <w:rPr>
          <w:rFonts w:asciiTheme="majorHAnsi" w:hAnsiTheme="majorHAnsi" w:cstheme="majorHAnsi"/>
        </w:rPr>
        <w:t>T</w:t>
      </w:r>
      <w:r w:rsidRPr="006D36AF">
        <w:rPr>
          <w:rFonts w:asciiTheme="majorHAnsi" w:hAnsiTheme="majorHAnsi" w:cstheme="majorHAnsi"/>
        </w:rPr>
        <w:t xml:space="preserve">he map </w:t>
      </w:r>
      <w:r>
        <w:rPr>
          <w:rFonts w:asciiTheme="majorHAnsi" w:hAnsiTheme="majorHAnsi" w:cstheme="majorHAnsi"/>
        </w:rPr>
        <w:t>is</w:t>
      </w:r>
      <w:r w:rsidRPr="006D36AF">
        <w:rPr>
          <w:rFonts w:asciiTheme="majorHAnsi" w:hAnsiTheme="majorHAnsi" w:cstheme="majorHAnsi"/>
        </w:rPr>
        <w:t xml:space="preserve"> presented in two orientations and coloured based on local resolution as indicated in the corresponding scale bar.</w:t>
      </w:r>
      <w:r>
        <w:rPr>
          <w:rFonts w:asciiTheme="majorHAnsi" w:hAnsiTheme="majorHAnsi" w:cstheme="majorHAnsi"/>
        </w:rPr>
        <w:t xml:space="preserve"> </w:t>
      </w:r>
      <w:r w:rsidR="00E902CF">
        <w:rPr>
          <w:rFonts w:asciiTheme="majorHAnsi" w:hAnsiTheme="majorHAnsi" w:cstheme="majorHAnsi"/>
        </w:rPr>
        <w:t xml:space="preserve">Enlargements of the stalk are shown to allow a better comparison with the multibody </w:t>
      </w:r>
      <w:r w:rsidR="00E902CF">
        <w:rPr>
          <w:rFonts w:asciiTheme="majorHAnsi" w:hAnsiTheme="majorHAnsi" w:cstheme="majorHAnsi"/>
        </w:rPr>
        <w:lastRenderedPageBreak/>
        <w:t>refinement result in Supplementary Figure 3d.</w:t>
      </w:r>
      <w:r w:rsidRPr="006D36AF">
        <w:rPr>
          <w:rFonts w:asciiTheme="majorHAnsi" w:hAnsiTheme="majorHAnsi" w:cstheme="majorHAnsi"/>
        </w:rPr>
        <w:t xml:space="preserve"> </w:t>
      </w:r>
      <w:r w:rsidRPr="006D36AF">
        <w:rPr>
          <w:rFonts w:asciiTheme="majorHAnsi" w:hAnsiTheme="majorHAnsi" w:cstheme="majorHAnsi"/>
          <w:b/>
        </w:rPr>
        <w:t>b)</w:t>
      </w:r>
      <w:r w:rsidRPr="006D36AF">
        <w:rPr>
          <w:rFonts w:asciiTheme="majorHAnsi" w:hAnsiTheme="majorHAnsi" w:cstheme="majorHAnsi"/>
        </w:rPr>
        <w:t xml:space="preserve"> FSC plot obtained from post processing in </w:t>
      </w:r>
      <w:r w:rsidR="00E902CF">
        <w:rPr>
          <w:rFonts w:asciiTheme="majorHAnsi" w:hAnsiTheme="majorHAnsi" w:cstheme="majorHAnsi"/>
        </w:rPr>
        <w:t>cryoSPARC v4.1</w:t>
      </w:r>
      <w:r w:rsidRPr="006D36AF">
        <w:rPr>
          <w:rFonts w:asciiTheme="majorHAnsi" w:hAnsiTheme="majorHAnsi" w:cstheme="majorHAnsi"/>
        </w:rPr>
        <w:t>. The dashed line</w:t>
      </w:r>
      <w:r>
        <w:rPr>
          <w:rFonts w:asciiTheme="majorHAnsi" w:hAnsiTheme="majorHAnsi" w:cstheme="majorHAnsi"/>
        </w:rPr>
        <w:t xml:space="preserve"> </w:t>
      </w:r>
      <w:r w:rsidRPr="006D36AF">
        <w:rPr>
          <w:rFonts w:asciiTheme="majorHAnsi" w:hAnsiTheme="majorHAnsi" w:cstheme="majorHAnsi"/>
        </w:rPr>
        <w:t xml:space="preserve">represents a 0.143 cut-off used to define the overall nominal resolution of the map which corresponds to the corrected curve (in </w:t>
      </w:r>
      <w:r w:rsidR="00E902CF">
        <w:rPr>
          <w:rFonts w:asciiTheme="majorHAnsi" w:hAnsiTheme="majorHAnsi" w:cstheme="majorHAnsi"/>
        </w:rPr>
        <w:t>navy</w:t>
      </w:r>
      <w:r w:rsidRPr="006D36AF">
        <w:rPr>
          <w:rFonts w:asciiTheme="majorHAnsi" w:hAnsiTheme="majorHAnsi" w:cstheme="majorHAnsi"/>
        </w:rPr>
        <w:t>). For the curve labelled</w:t>
      </w:r>
      <w:r>
        <w:rPr>
          <w:rFonts w:asciiTheme="majorHAnsi" w:hAnsiTheme="majorHAnsi" w:cstheme="majorHAnsi"/>
        </w:rPr>
        <w:t xml:space="preserve"> as</w:t>
      </w:r>
      <w:r w:rsidRPr="006D36AF">
        <w:rPr>
          <w:rFonts w:asciiTheme="majorHAnsi" w:hAnsiTheme="majorHAnsi" w:cstheme="majorHAnsi"/>
        </w:rPr>
        <w:t xml:space="preserve"> masked, the FSC was calculated </w:t>
      </w:r>
      <w:r w:rsidR="00E902CF">
        <w:rPr>
          <w:rFonts w:asciiTheme="majorHAnsi" w:hAnsiTheme="majorHAnsi" w:cstheme="majorHAnsi"/>
        </w:rPr>
        <w:t>using</w:t>
      </w:r>
      <w:r w:rsidRPr="006D36AF">
        <w:rPr>
          <w:rFonts w:asciiTheme="majorHAnsi" w:hAnsiTheme="majorHAnsi" w:cstheme="majorHAnsi"/>
        </w:rPr>
        <w:t xml:space="preserve"> a mask with soft edges. </w:t>
      </w:r>
      <w:r w:rsidR="00E902CF" w:rsidRPr="00DC5D37">
        <w:rPr>
          <w:rFonts w:asciiTheme="majorHAnsi" w:hAnsiTheme="majorHAnsi" w:cstheme="majorHAnsi"/>
          <w:b/>
        </w:rPr>
        <w:t>c)</w:t>
      </w:r>
      <w:r w:rsidR="00E902CF">
        <w:rPr>
          <w:rFonts w:asciiTheme="majorHAnsi" w:hAnsiTheme="majorHAnsi" w:cstheme="majorHAnsi"/>
        </w:rPr>
        <w:t xml:space="preserve"> Model validation showing in black the 3DFlex refinement improvement (negative values</w:t>
      </w:r>
      <w:r w:rsidR="003378AF">
        <w:rPr>
          <w:rFonts w:asciiTheme="majorHAnsi" w:hAnsiTheme="majorHAnsi" w:cstheme="majorHAnsi"/>
        </w:rPr>
        <w:t xml:space="preserve"> of loss</w:t>
      </w:r>
      <w:r w:rsidR="00AD5D5F">
        <w:rPr>
          <w:rFonts w:asciiTheme="majorHAnsi" w:hAnsiTheme="majorHAnsi" w:cstheme="majorHAnsi"/>
        </w:rPr>
        <w:t>)</w:t>
      </w:r>
      <w:r w:rsidR="003378AF">
        <w:rPr>
          <w:rFonts w:asciiTheme="majorHAnsi" w:hAnsiTheme="majorHAnsi" w:cstheme="majorHAnsi"/>
        </w:rPr>
        <w:t xml:space="preserve"> compared to the unmodified map</w:t>
      </w:r>
      <w:r w:rsidR="00AD5D5F">
        <w:rPr>
          <w:rFonts w:asciiTheme="majorHAnsi" w:hAnsiTheme="majorHAnsi" w:cstheme="majorHAnsi"/>
        </w:rPr>
        <w:t xml:space="preserve"> (</w:t>
      </w:r>
      <w:r w:rsidR="003378AF">
        <w:rPr>
          <w:rFonts w:asciiTheme="majorHAnsi" w:hAnsiTheme="majorHAnsi" w:cstheme="majorHAnsi"/>
        </w:rPr>
        <w:t>non-3DFlex map</w:t>
      </w:r>
      <w:r w:rsidR="00E902CF">
        <w:rPr>
          <w:rFonts w:asciiTheme="majorHAnsi" w:hAnsiTheme="majorHAnsi" w:cstheme="majorHAnsi"/>
        </w:rPr>
        <w:t xml:space="preserve">) throughout the training iterations and in blue the change of penalty measured relative to the </w:t>
      </w:r>
      <w:r w:rsidR="003378AF">
        <w:rPr>
          <w:rFonts w:asciiTheme="majorHAnsi" w:hAnsiTheme="majorHAnsi" w:cstheme="majorHAnsi"/>
        </w:rPr>
        <w:t>un</w:t>
      </w:r>
      <w:r w:rsidR="00E902CF">
        <w:rPr>
          <w:rFonts w:asciiTheme="majorHAnsi" w:hAnsiTheme="majorHAnsi" w:cstheme="majorHAnsi"/>
        </w:rPr>
        <w:t>modified map</w:t>
      </w:r>
      <w:r w:rsidR="003378AF">
        <w:rPr>
          <w:rFonts w:asciiTheme="majorHAnsi" w:hAnsiTheme="majorHAnsi" w:cstheme="majorHAnsi"/>
        </w:rPr>
        <w:t xml:space="preserve">. Acceptable values should reach a plateau signal below 1. </w:t>
      </w:r>
      <w:r w:rsidR="003378AF" w:rsidRPr="00DC5D37">
        <w:rPr>
          <w:rFonts w:asciiTheme="majorHAnsi" w:hAnsiTheme="majorHAnsi" w:cstheme="majorHAnsi"/>
          <w:b/>
        </w:rPr>
        <w:t>d)</w:t>
      </w:r>
      <w:r w:rsidR="003378AF">
        <w:rPr>
          <w:rFonts w:asciiTheme="majorHAnsi" w:hAnsiTheme="majorHAnsi" w:cstheme="majorHAnsi"/>
        </w:rPr>
        <w:t xml:space="preserve"> Latent distribution 2D-plots of the dimensions (eigen vectors) used to describe the conformational heterogeneity in the batch of particles</w:t>
      </w:r>
      <w:r w:rsidR="00AD5D5F">
        <w:rPr>
          <w:rFonts w:asciiTheme="majorHAnsi" w:hAnsiTheme="majorHAnsi" w:cstheme="majorHAnsi"/>
        </w:rPr>
        <w:t>.</w:t>
      </w:r>
      <w:r w:rsidR="003378AF">
        <w:rPr>
          <w:rFonts w:asciiTheme="majorHAnsi" w:hAnsiTheme="majorHAnsi" w:cstheme="majorHAnsi"/>
        </w:rPr>
        <w:t xml:space="preserve"> </w:t>
      </w:r>
      <w:r w:rsidR="00AD5D5F">
        <w:rPr>
          <w:rFonts w:asciiTheme="majorHAnsi" w:hAnsiTheme="majorHAnsi" w:cstheme="majorHAnsi"/>
        </w:rPr>
        <w:t>T</w:t>
      </w:r>
      <w:r w:rsidR="003378AF">
        <w:rPr>
          <w:rFonts w:asciiTheme="majorHAnsi" w:hAnsiTheme="majorHAnsi" w:cstheme="majorHAnsi"/>
        </w:rPr>
        <w:t>he 3DFlex refinement</w:t>
      </w:r>
      <w:r w:rsidR="00AD5D5F">
        <w:rPr>
          <w:rFonts w:asciiTheme="majorHAnsi" w:hAnsiTheme="majorHAnsi" w:cstheme="majorHAnsi"/>
        </w:rPr>
        <w:t xml:space="preserve"> is considered valid if the values are</w:t>
      </w:r>
      <w:r w:rsidR="003378AF">
        <w:rPr>
          <w:rFonts w:asciiTheme="majorHAnsi" w:hAnsiTheme="majorHAnsi" w:cstheme="majorHAnsi"/>
        </w:rPr>
        <w:t xml:space="preserve"> within</w:t>
      </w:r>
      <w:r w:rsidR="00AD5D5F">
        <w:rPr>
          <w:rFonts w:asciiTheme="majorHAnsi" w:hAnsiTheme="majorHAnsi" w:cstheme="majorHAnsi"/>
        </w:rPr>
        <w:t xml:space="preserve"> and not too close to</w:t>
      </w:r>
      <w:r w:rsidR="003378AF">
        <w:rPr>
          <w:rFonts w:asciiTheme="majorHAnsi" w:hAnsiTheme="majorHAnsi" w:cstheme="majorHAnsi"/>
        </w:rPr>
        <w:t xml:space="preserve"> the </w:t>
      </w:r>
      <m:oMath>
        <m:r>
          <w:rPr>
            <w:rFonts w:ascii="Cambria Math" w:hAnsi="Cambria Math" w:cstheme="majorHAnsi"/>
          </w:rPr>
          <m:t>±</m:t>
        </m:r>
      </m:oMath>
      <w:r w:rsidR="003378AF">
        <w:rPr>
          <w:rFonts w:asciiTheme="majorHAnsi" w:eastAsiaTheme="minorEastAsia" w:hAnsiTheme="majorHAnsi" w:cstheme="majorHAnsi"/>
        </w:rPr>
        <w:t>1.5 range.</w:t>
      </w:r>
    </w:p>
    <w:p w14:paraId="4ACB1839" w14:textId="77777777" w:rsidR="00797B12" w:rsidRDefault="00797B12" w:rsidP="00D82236">
      <w:pPr>
        <w:jc w:val="both"/>
        <w:rPr>
          <w:rFonts w:asciiTheme="majorHAnsi" w:hAnsiTheme="majorHAnsi" w:cstheme="majorHAnsi"/>
        </w:rPr>
      </w:pPr>
    </w:p>
    <w:p w14:paraId="04B033BA" w14:textId="77777777" w:rsidR="004202B1" w:rsidRDefault="004202B1" w:rsidP="00D82236">
      <w:pPr>
        <w:jc w:val="both"/>
        <w:rPr>
          <w:rFonts w:asciiTheme="majorHAnsi" w:hAnsiTheme="majorHAnsi" w:cstheme="majorHAnsi"/>
        </w:rPr>
      </w:pPr>
    </w:p>
    <w:p w14:paraId="63E5B261" w14:textId="12D1CD47" w:rsidR="004202B1" w:rsidRPr="006D36AF" w:rsidRDefault="004202B1" w:rsidP="00D82236">
      <w:pPr>
        <w:jc w:val="both"/>
        <w:rPr>
          <w:rFonts w:asciiTheme="majorHAnsi" w:hAnsiTheme="majorHAnsi" w:cstheme="majorHAnsi"/>
        </w:rPr>
      </w:pPr>
      <w:r w:rsidRPr="004202B1">
        <w:rPr>
          <w:rFonts w:asciiTheme="majorHAnsi" w:hAnsiTheme="majorHAnsi" w:cstheme="majorHAnsi"/>
          <w:noProof/>
        </w:rPr>
        <w:drawing>
          <wp:inline distT="0" distB="0" distL="0" distR="0" wp14:anchorId="15BCD2F9" wp14:editId="5D889190">
            <wp:extent cx="5727700" cy="431546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27700" cy="4315460"/>
                    </a:xfrm>
                    <a:prstGeom prst="rect">
                      <a:avLst/>
                    </a:prstGeom>
                  </pic:spPr>
                </pic:pic>
              </a:graphicData>
            </a:graphic>
          </wp:inline>
        </w:drawing>
      </w:r>
    </w:p>
    <w:p w14:paraId="3EAF6D81" w14:textId="5611D7A9" w:rsidR="00C8486C" w:rsidRPr="006D36AF" w:rsidRDefault="00C8486C" w:rsidP="002A463F">
      <w:pPr>
        <w:jc w:val="both"/>
        <w:rPr>
          <w:rFonts w:asciiTheme="majorHAnsi" w:hAnsiTheme="majorHAnsi" w:cstheme="majorHAnsi"/>
        </w:rPr>
      </w:pPr>
      <w:r w:rsidRPr="006D36AF">
        <w:rPr>
          <w:rFonts w:asciiTheme="majorHAnsi" w:hAnsiTheme="majorHAnsi" w:cstheme="majorHAnsi"/>
          <w:b/>
        </w:rPr>
        <w:t xml:space="preserve">Supplementary </w:t>
      </w:r>
      <w:r w:rsidR="00D26161" w:rsidRPr="006D36AF">
        <w:rPr>
          <w:rFonts w:asciiTheme="majorHAnsi" w:hAnsiTheme="majorHAnsi" w:cstheme="majorHAnsi"/>
          <w:b/>
        </w:rPr>
        <w:t xml:space="preserve">Figure </w:t>
      </w:r>
      <w:r w:rsidR="009F3E32">
        <w:rPr>
          <w:rFonts w:asciiTheme="majorHAnsi" w:hAnsiTheme="majorHAnsi" w:cstheme="majorHAnsi"/>
          <w:b/>
        </w:rPr>
        <w:t>5</w:t>
      </w:r>
      <w:r w:rsidRPr="006D36AF">
        <w:rPr>
          <w:rFonts w:asciiTheme="majorHAnsi" w:hAnsiTheme="majorHAnsi" w:cstheme="majorHAnsi"/>
          <w:b/>
        </w:rPr>
        <w:t>.</w:t>
      </w:r>
      <w:r w:rsidR="00AD53DA" w:rsidRPr="006D36AF">
        <w:rPr>
          <w:rFonts w:asciiTheme="majorHAnsi" w:hAnsiTheme="majorHAnsi" w:cstheme="majorHAnsi"/>
          <w:b/>
        </w:rPr>
        <w:t xml:space="preserve"> </w:t>
      </w:r>
      <w:r w:rsidR="002A463F" w:rsidRPr="006D36AF">
        <w:rPr>
          <w:rFonts w:asciiTheme="majorHAnsi" w:hAnsiTheme="majorHAnsi" w:cstheme="majorHAnsi"/>
          <w:b/>
        </w:rPr>
        <w:t>Details of the ASFV RNAP model refined inside the EM map</w:t>
      </w:r>
      <w:r w:rsidR="00AD53DA" w:rsidRPr="006D36AF">
        <w:rPr>
          <w:rFonts w:asciiTheme="majorHAnsi" w:hAnsiTheme="majorHAnsi" w:cstheme="majorHAnsi"/>
          <w:b/>
        </w:rPr>
        <w:t>. a)</w:t>
      </w:r>
      <w:r w:rsidR="00AD53DA" w:rsidRPr="006D36AF">
        <w:rPr>
          <w:rFonts w:asciiTheme="majorHAnsi" w:hAnsiTheme="majorHAnsi" w:cstheme="majorHAnsi"/>
        </w:rPr>
        <w:t xml:space="preserve"> The</w:t>
      </w:r>
      <w:r w:rsidR="002A463F" w:rsidRPr="006D36AF">
        <w:rPr>
          <w:rFonts w:asciiTheme="majorHAnsi" w:hAnsiTheme="majorHAnsi" w:cstheme="majorHAnsi"/>
        </w:rPr>
        <w:t xml:space="preserve"> catalytic site of the RNA polymerase showing the aspartate triad fully coordinated with the Mg ion at</w:t>
      </w:r>
      <w:r w:rsidR="00B61C44" w:rsidRPr="006D36AF">
        <w:rPr>
          <w:rFonts w:asciiTheme="majorHAnsi" w:hAnsiTheme="majorHAnsi" w:cstheme="majorHAnsi"/>
        </w:rPr>
        <w:t xml:space="preserve"> t</w:t>
      </w:r>
      <w:r w:rsidR="002A463F" w:rsidRPr="006D36AF">
        <w:rPr>
          <w:rFonts w:asciiTheme="majorHAnsi" w:hAnsiTheme="majorHAnsi" w:cstheme="majorHAnsi"/>
        </w:rPr>
        <w:t>he centre.</w:t>
      </w:r>
      <w:r w:rsidR="00AD53DA" w:rsidRPr="006D36AF">
        <w:rPr>
          <w:rFonts w:asciiTheme="majorHAnsi" w:hAnsiTheme="majorHAnsi" w:cstheme="majorHAnsi"/>
        </w:rPr>
        <w:t xml:space="preserve"> </w:t>
      </w:r>
      <w:r w:rsidR="002A463F" w:rsidRPr="006D36AF">
        <w:rPr>
          <w:rFonts w:asciiTheme="majorHAnsi" w:hAnsiTheme="majorHAnsi" w:cstheme="majorHAnsi"/>
          <w:b/>
        </w:rPr>
        <w:t>b)</w:t>
      </w:r>
      <w:r w:rsidR="002A463F" w:rsidRPr="006D36AF">
        <w:rPr>
          <w:rFonts w:asciiTheme="majorHAnsi" w:hAnsiTheme="majorHAnsi" w:cstheme="majorHAnsi"/>
        </w:rPr>
        <w:t xml:space="preserve"> The ASFV RNAP contains two proline residues in the cis configuration in position 373 and 421 (shown here) of vRPB1. </w:t>
      </w:r>
      <w:r w:rsidR="002A463F" w:rsidRPr="006D36AF">
        <w:rPr>
          <w:rFonts w:asciiTheme="majorHAnsi" w:hAnsiTheme="majorHAnsi" w:cstheme="majorHAnsi"/>
          <w:b/>
        </w:rPr>
        <w:t>c)</w:t>
      </w:r>
      <w:r w:rsidR="002A463F" w:rsidRPr="006D36AF">
        <w:rPr>
          <w:rFonts w:asciiTheme="majorHAnsi" w:hAnsiTheme="majorHAnsi" w:cstheme="majorHAnsi"/>
        </w:rPr>
        <w:t xml:space="preserve"> </w:t>
      </w:r>
      <w:r w:rsidR="00B61C44" w:rsidRPr="006D36AF">
        <w:rPr>
          <w:rFonts w:asciiTheme="majorHAnsi" w:hAnsiTheme="majorHAnsi" w:cstheme="majorHAnsi"/>
        </w:rPr>
        <w:t xml:space="preserve">vRPB2 zinc finger domain. This is one of the six zinc finger domains found in the EM map. In all panels the map is shown as a blue net with the structure in sticks modelled inside. The carbon chains are coloured in gold, oxygen in red, nitrogen in blue, </w:t>
      </w:r>
      <w:r w:rsidR="00023EAB" w:rsidRPr="006D36AF">
        <w:rPr>
          <w:rFonts w:asciiTheme="majorHAnsi" w:hAnsiTheme="majorHAnsi" w:cstheme="majorHAnsi"/>
        </w:rPr>
        <w:t xml:space="preserve">and </w:t>
      </w:r>
      <w:r w:rsidR="00B61C44" w:rsidRPr="006D36AF">
        <w:rPr>
          <w:rFonts w:asciiTheme="majorHAnsi" w:hAnsiTheme="majorHAnsi" w:cstheme="majorHAnsi"/>
        </w:rPr>
        <w:t>sulphur in yellow</w:t>
      </w:r>
      <w:r w:rsidR="00023EAB" w:rsidRPr="006D36AF">
        <w:rPr>
          <w:rFonts w:asciiTheme="majorHAnsi" w:hAnsiTheme="majorHAnsi" w:cstheme="majorHAnsi"/>
        </w:rPr>
        <w:t xml:space="preserve">. The ions are depicted as white crosses while their coordination systems are rendered by dashed lines. The cis configuration of P421 is highlighted as a green polygon. </w:t>
      </w:r>
    </w:p>
    <w:p w14:paraId="6B08BC76" w14:textId="76BD0C8E" w:rsidR="00C8486C" w:rsidRDefault="00C8486C" w:rsidP="00D82236">
      <w:pPr>
        <w:jc w:val="both"/>
        <w:rPr>
          <w:rFonts w:asciiTheme="majorHAnsi" w:hAnsiTheme="majorHAnsi" w:cstheme="majorHAnsi"/>
        </w:rPr>
      </w:pPr>
    </w:p>
    <w:p w14:paraId="4D97A74F" w14:textId="77777777" w:rsidR="004202B1" w:rsidRDefault="004202B1" w:rsidP="00D82236">
      <w:pPr>
        <w:jc w:val="both"/>
        <w:rPr>
          <w:rFonts w:asciiTheme="majorHAnsi" w:hAnsiTheme="majorHAnsi" w:cstheme="majorHAnsi"/>
        </w:rPr>
      </w:pPr>
    </w:p>
    <w:p w14:paraId="5BDE2BBB" w14:textId="62B2CBAE" w:rsidR="004202B1" w:rsidRPr="006D36AF" w:rsidRDefault="009F3E32" w:rsidP="00D82236">
      <w:pPr>
        <w:jc w:val="both"/>
        <w:rPr>
          <w:rFonts w:asciiTheme="majorHAnsi" w:hAnsiTheme="majorHAnsi" w:cstheme="majorHAnsi"/>
        </w:rPr>
      </w:pPr>
      <w:r w:rsidRPr="009F3E32">
        <w:rPr>
          <w:rFonts w:asciiTheme="majorHAnsi" w:hAnsiTheme="majorHAnsi" w:cstheme="majorHAnsi"/>
          <w:noProof/>
        </w:rPr>
        <w:lastRenderedPageBreak/>
        <w:drawing>
          <wp:inline distT="0" distB="0" distL="0" distR="0" wp14:anchorId="13F4842B" wp14:editId="2D367790">
            <wp:extent cx="5727700" cy="87763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27700" cy="8776335"/>
                    </a:xfrm>
                    <a:prstGeom prst="rect">
                      <a:avLst/>
                    </a:prstGeom>
                  </pic:spPr>
                </pic:pic>
              </a:graphicData>
            </a:graphic>
          </wp:inline>
        </w:drawing>
      </w:r>
    </w:p>
    <w:p w14:paraId="1A797915" w14:textId="41DF08B5" w:rsidR="004202B1" w:rsidRDefault="009F3E32" w:rsidP="00D82236">
      <w:pPr>
        <w:jc w:val="both"/>
        <w:rPr>
          <w:rFonts w:asciiTheme="majorHAnsi" w:hAnsiTheme="majorHAnsi" w:cstheme="majorHAnsi"/>
          <w:b/>
        </w:rPr>
      </w:pPr>
      <w:r w:rsidRPr="009F3E32">
        <w:rPr>
          <w:rFonts w:asciiTheme="majorHAnsi" w:hAnsiTheme="majorHAnsi" w:cstheme="majorHAnsi"/>
          <w:b/>
          <w:noProof/>
        </w:rPr>
        <w:lastRenderedPageBreak/>
        <w:drawing>
          <wp:inline distT="0" distB="0" distL="0" distR="0" wp14:anchorId="319C2A20" wp14:editId="275EC851">
            <wp:extent cx="5727700" cy="69494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27700" cy="6949440"/>
                    </a:xfrm>
                    <a:prstGeom prst="rect">
                      <a:avLst/>
                    </a:prstGeom>
                  </pic:spPr>
                </pic:pic>
              </a:graphicData>
            </a:graphic>
          </wp:inline>
        </w:drawing>
      </w:r>
    </w:p>
    <w:p w14:paraId="4932E976" w14:textId="0DE0AC7D" w:rsidR="00C8486C" w:rsidRPr="006D36AF" w:rsidRDefault="00C8486C" w:rsidP="00D82236">
      <w:pPr>
        <w:jc w:val="both"/>
        <w:rPr>
          <w:rFonts w:asciiTheme="majorHAnsi" w:hAnsiTheme="majorHAnsi" w:cstheme="majorHAnsi"/>
        </w:rPr>
      </w:pPr>
      <w:r w:rsidRPr="006D36AF">
        <w:rPr>
          <w:rFonts w:asciiTheme="majorHAnsi" w:hAnsiTheme="majorHAnsi" w:cstheme="majorHAnsi"/>
          <w:b/>
        </w:rPr>
        <w:t xml:space="preserve">Supplementary </w:t>
      </w:r>
      <w:r w:rsidR="00D26161" w:rsidRPr="006D36AF">
        <w:rPr>
          <w:rFonts w:asciiTheme="majorHAnsi" w:hAnsiTheme="majorHAnsi" w:cstheme="majorHAnsi"/>
          <w:b/>
        </w:rPr>
        <w:t xml:space="preserve">Figure </w:t>
      </w:r>
      <w:r w:rsidR="009F3E32">
        <w:rPr>
          <w:rFonts w:asciiTheme="majorHAnsi" w:hAnsiTheme="majorHAnsi" w:cstheme="majorHAnsi"/>
          <w:b/>
        </w:rPr>
        <w:t>6</w:t>
      </w:r>
      <w:r w:rsidRPr="006D36AF">
        <w:rPr>
          <w:rFonts w:asciiTheme="majorHAnsi" w:hAnsiTheme="majorHAnsi" w:cstheme="majorHAnsi"/>
          <w:b/>
        </w:rPr>
        <w:t>.</w:t>
      </w:r>
      <w:r w:rsidR="00AD53DA" w:rsidRPr="006D36AF">
        <w:rPr>
          <w:rFonts w:asciiTheme="majorHAnsi" w:hAnsiTheme="majorHAnsi" w:cstheme="majorHAnsi"/>
          <w:b/>
        </w:rPr>
        <w:t xml:space="preserve"> Structure-based </w:t>
      </w:r>
      <w:r w:rsidR="00365652" w:rsidRPr="006D36AF">
        <w:rPr>
          <w:rFonts w:asciiTheme="majorHAnsi" w:hAnsiTheme="majorHAnsi" w:cstheme="majorHAnsi"/>
          <w:b/>
        </w:rPr>
        <w:t xml:space="preserve">sequence </w:t>
      </w:r>
      <w:r w:rsidR="00AD53DA" w:rsidRPr="006D36AF">
        <w:rPr>
          <w:rFonts w:asciiTheme="majorHAnsi" w:hAnsiTheme="majorHAnsi" w:cstheme="majorHAnsi"/>
          <w:b/>
        </w:rPr>
        <w:t xml:space="preserve">alignment of </w:t>
      </w:r>
      <w:r w:rsidR="00365652" w:rsidRPr="006D36AF">
        <w:rPr>
          <w:rFonts w:asciiTheme="majorHAnsi" w:hAnsiTheme="majorHAnsi" w:cstheme="majorHAnsi"/>
          <w:b/>
        </w:rPr>
        <w:t>the vRPB1</w:t>
      </w:r>
      <w:r w:rsidR="004202B1">
        <w:rPr>
          <w:rFonts w:asciiTheme="majorHAnsi" w:hAnsiTheme="majorHAnsi" w:cstheme="majorHAnsi"/>
          <w:b/>
        </w:rPr>
        <w:t xml:space="preserve"> and vRPB2</w:t>
      </w:r>
      <w:r w:rsidR="00365652" w:rsidRPr="006D36AF">
        <w:rPr>
          <w:rFonts w:asciiTheme="majorHAnsi" w:hAnsiTheme="majorHAnsi" w:cstheme="majorHAnsi"/>
          <w:b/>
        </w:rPr>
        <w:t xml:space="preserve"> </w:t>
      </w:r>
      <w:r w:rsidR="004202B1">
        <w:rPr>
          <w:rFonts w:asciiTheme="majorHAnsi" w:hAnsiTheme="majorHAnsi" w:cstheme="majorHAnsi"/>
          <w:b/>
        </w:rPr>
        <w:t xml:space="preserve">catalytic </w:t>
      </w:r>
      <w:r w:rsidR="00AD53DA" w:rsidRPr="006D36AF">
        <w:rPr>
          <w:rFonts w:asciiTheme="majorHAnsi" w:hAnsiTheme="majorHAnsi" w:cstheme="majorHAnsi"/>
          <w:b/>
        </w:rPr>
        <w:t>subunit</w:t>
      </w:r>
      <w:r w:rsidR="004202B1">
        <w:rPr>
          <w:rFonts w:asciiTheme="majorHAnsi" w:hAnsiTheme="majorHAnsi" w:cstheme="majorHAnsi"/>
          <w:b/>
        </w:rPr>
        <w:t>s</w:t>
      </w:r>
      <w:r w:rsidR="00AD53DA" w:rsidRPr="006D36AF">
        <w:rPr>
          <w:rFonts w:asciiTheme="majorHAnsi" w:hAnsiTheme="majorHAnsi" w:cstheme="majorHAnsi"/>
          <w:b/>
        </w:rPr>
        <w:t>.</w:t>
      </w:r>
      <w:r w:rsidR="00AD53DA" w:rsidRPr="006D36AF">
        <w:rPr>
          <w:rFonts w:asciiTheme="majorHAnsi" w:hAnsiTheme="majorHAnsi" w:cstheme="majorHAnsi"/>
        </w:rPr>
        <w:t xml:space="preserve"> </w:t>
      </w:r>
      <w:r w:rsidR="00365652" w:rsidRPr="006D36AF">
        <w:rPr>
          <w:rFonts w:asciiTheme="majorHAnsi" w:hAnsiTheme="majorHAnsi" w:cstheme="majorHAnsi"/>
        </w:rPr>
        <w:t>The sequences of RPB1</w:t>
      </w:r>
      <w:r w:rsidR="004202B1">
        <w:rPr>
          <w:rFonts w:asciiTheme="majorHAnsi" w:hAnsiTheme="majorHAnsi" w:cstheme="majorHAnsi"/>
        </w:rPr>
        <w:t xml:space="preserve"> and RPB2</w:t>
      </w:r>
      <w:r w:rsidR="00365652" w:rsidRPr="006D36AF">
        <w:rPr>
          <w:rFonts w:asciiTheme="majorHAnsi" w:hAnsiTheme="majorHAnsi" w:cstheme="majorHAnsi"/>
        </w:rPr>
        <w:t xml:space="preserve"> from five different species </w:t>
      </w:r>
      <w:r w:rsidR="003B7431">
        <w:rPr>
          <w:rFonts w:asciiTheme="majorHAnsi" w:hAnsiTheme="majorHAnsi" w:cstheme="majorHAnsi"/>
        </w:rPr>
        <w:t xml:space="preserve">of eukaryotes, archaea, and VACV </w:t>
      </w:r>
      <w:r w:rsidR="00365652" w:rsidRPr="006D36AF">
        <w:rPr>
          <w:rFonts w:asciiTheme="majorHAnsi" w:hAnsiTheme="majorHAnsi" w:cstheme="majorHAnsi"/>
        </w:rPr>
        <w:t xml:space="preserve">have been aligned to the ASFV </w:t>
      </w:r>
      <w:r w:rsidR="004202B1">
        <w:rPr>
          <w:rFonts w:asciiTheme="majorHAnsi" w:hAnsiTheme="majorHAnsi" w:cstheme="majorHAnsi"/>
        </w:rPr>
        <w:t xml:space="preserve">subunits and </w:t>
      </w:r>
      <w:r w:rsidR="00365652" w:rsidRPr="006D36AF">
        <w:rPr>
          <w:rFonts w:asciiTheme="majorHAnsi" w:hAnsiTheme="majorHAnsi" w:cstheme="majorHAnsi"/>
        </w:rPr>
        <w:t xml:space="preserve">visualized using the </w:t>
      </w:r>
      <w:proofErr w:type="spellStart"/>
      <w:r w:rsidR="00365652" w:rsidRPr="006D36AF">
        <w:rPr>
          <w:rFonts w:asciiTheme="majorHAnsi" w:hAnsiTheme="majorHAnsi" w:cstheme="majorHAnsi"/>
        </w:rPr>
        <w:t>Espript</w:t>
      </w:r>
      <w:proofErr w:type="spellEnd"/>
      <w:r w:rsidR="00365652" w:rsidRPr="006D36AF">
        <w:rPr>
          <w:rFonts w:asciiTheme="majorHAnsi" w:hAnsiTheme="majorHAnsi" w:cstheme="majorHAnsi"/>
        </w:rPr>
        <w:t xml:space="preserve"> 3</w:t>
      </w:r>
      <w:r w:rsidR="0097043F" w:rsidRPr="006D36AF">
        <w:rPr>
          <w:rFonts w:asciiTheme="majorHAnsi" w:hAnsiTheme="majorHAnsi" w:cstheme="majorHAnsi"/>
        </w:rPr>
        <w:t xml:space="preserve"> </w:t>
      </w:r>
      <w:r w:rsidR="0097043F" w:rsidRPr="004202B1">
        <w:rPr>
          <w:rFonts w:asciiTheme="majorHAnsi" w:hAnsiTheme="majorHAnsi" w:cstheme="majorHAnsi"/>
        </w:rPr>
        <w:fldChar w:fldCharType="begin"/>
      </w:r>
      <w:r w:rsidR="00582558">
        <w:rPr>
          <w:rFonts w:asciiTheme="majorHAnsi" w:hAnsiTheme="majorHAnsi" w:cstheme="majorHAnsi"/>
        </w:rPr>
        <w:instrText xml:space="preserve"> ADDIN EN.CITE &lt;EndNote&gt;&lt;Cite&gt;&lt;Author&gt;Robert&lt;/Author&gt;&lt;Year&gt;2014&lt;/Year&gt;&lt;RecNum&gt;690&lt;/RecNum&gt;&lt;DisplayText&gt;&lt;style face="superscript"&gt;6&lt;/style&gt;&lt;/DisplayText&gt;&lt;record&gt;&lt;rec-number&gt;690&lt;/rec-number&gt;&lt;foreign-keys&gt;&lt;key app="EN" db-id="ewsxsew9dvff0gepxea5tvvj2x5tz0zv9wr2" timestamp="1686929527" guid="3bf3b3a5-7e6c-4d0e-ba28-38d8eaf74e5b"&gt;690&lt;/key&gt;&lt;/foreign-keys&gt;&lt;ref-type name="Journal Article"&gt;17&lt;/ref-type&gt;&lt;contributors&gt;&lt;authors&gt;&lt;author&gt;Robert, X.&lt;/author&gt;&lt;author&gt;Gouet, P.&lt;/author&gt;&lt;/authors&gt;&lt;/contributors&gt;&lt;auth-address&gt;Equipe de Biocristallographie et Biologie Structurale des Cibles Therapeutiques, IBCP-BMSSI, UMR 5086 CNRS Universite de Lyon, SFR BioSciences Gerland-Lyon Sud, 7 Passage du Vercors, 69367 Lyon Cedex 07, France patrice.gouet@ibcp.fr.&lt;/auth-address&gt;&lt;titles&gt;&lt;title&gt;Deciphering key features in protein structures with the new ENDscript server&lt;/title&gt;&lt;secondary-title&gt;Nucleic Acids Res&lt;/secondary-title&gt;&lt;/titles&gt;&lt;periodical&gt;&lt;full-title&gt;Nucleic Acids Res&lt;/full-title&gt;&lt;/periodical&gt;&lt;pages&gt;W320-4&lt;/pages&gt;&lt;volume&gt;42&lt;/volume&gt;&lt;number&gt;Web Server issue&lt;/number&gt;&lt;edition&gt;2014/04/23&lt;/edition&gt;&lt;keywords&gt;&lt;keyword&gt;Algorithms&lt;/keyword&gt;&lt;keyword&gt;Catalase/chemistry&lt;/keyword&gt;&lt;keyword&gt;Internet&lt;/keyword&gt;&lt;keyword&gt;*Protein Conformation&lt;/keyword&gt;&lt;keyword&gt;Protein Structure, Quaternary&lt;/keyword&gt;&lt;keyword&gt;Protein Structure, Secondary&lt;/keyword&gt;&lt;keyword&gt;Sequence Alignment&lt;/keyword&gt;&lt;keyword&gt;Sequence Analysis, Protein&lt;/keyword&gt;&lt;keyword&gt;*Software&lt;/keyword&gt;&lt;/keywords&gt;&lt;dates&gt;&lt;year&gt;2014&lt;/year&gt;&lt;pub-dates&gt;&lt;date&gt;Jul&lt;/date&gt;&lt;/pub-dates&gt;&lt;/dates&gt;&lt;isbn&gt;1362-4962 (Electronic)&amp;#xD;0305-1048 (Print)&amp;#xD;0305-1048 (Linking)&lt;/isbn&gt;&lt;accession-num&gt;24753421&lt;/accession-num&gt;&lt;urls&gt;&lt;related-urls&gt;&lt;url&gt;https://www.ncbi.nlm.nih.gov/pubmed/24753421&lt;/url&gt;&lt;/related-urls&gt;&lt;/urls&gt;&lt;custom2&gt;PMC4086106&lt;/custom2&gt;&lt;electronic-resource-num&gt;10.1093/nar/gku316&lt;/electronic-resource-num&gt;&lt;/record&gt;&lt;/Cite&gt;&lt;/EndNote&gt;</w:instrText>
      </w:r>
      <w:r w:rsidR="0097043F" w:rsidRPr="004202B1">
        <w:rPr>
          <w:rFonts w:asciiTheme="majorHAnsi" w:hAnsiTheme="majorHAnsi" w:cstheme="majorHAnsi"/>
        </w:rPr>
        <w:fldChar w:fldCharType="separate"/>
      </w:r>
      <w:r w:rsidR="00582558" w:rsidRPr="00582558">
        <w:rPr>
          <w:rFonts w:asciiTheme="majorHAnsi" w:hAnsiTheme="majorHAnsi" w:cstheme="majorHAnsi"/>
          <w:noProof/>
          <w:vertAlign w:val="superscript"/>
        </w:rPr>
        <w:t>6</w:t>
      </w:r>
      <w:r w:rsidR="0097043F" w:rsidRPr="004202B1">
        <w:rPr>
          <w:rFonts w:asciiTheme="majorHAnsi" w:hAnsiTheme="majorHAnsi" w:cstheme="majorHAnsi"/>
        </w:rPr>
        <w:fldChar w:fldCharType="end"/>
      </w:r>
      <w:r w:rsidR="00365652" w:rsidRPr="006D36AF">
        <w:rPr>
          <w:rFonts w:asciiTheme="majorHAnsi" w:hAnsiTheme="majorHAnsi" w:cstheme="majorHAnsi"/>
        </w:rPr>
        <w:t xml:space="preserve"> webserver.</w:t>
      </w:r>
      <w:r w:rsidR="008D1128" w:rsidRPr="006D36AF">
        <w:rPr>
          <w:rFonts w:asciiTheme="majorHAnsi" w:hAnsiTheme="majorHAnsi" w:cstheme="majorHAnsi"/>
        </w:rPr>
        <w:t xml:space="preserve"> The residues are highlighted in gradient of red</w:t>
      </w:r>
      <w:r w:rsidR="00840538" w:rsidRPr="006D36AF">
        <w:rPr>
          <w:rFonts w:asciiTheme="majorHAnsi" w:hAnsiTheme="majorHAnsi" w:cstheme="majorHAnsi"/>
        </w:rPr>
        <w:t>,</w:t>
      </w:r>
      <w:r w:rsidR="008D1128" w:rsidRPr="006D36AF">
        <w:rPr>
          <w:rFonts w:asciiTheme="majorHAnsi" w:hAnsiTheme="majorHAnsi" w:cstheme="majorHAnsi"/>
        </w:rPr>
        <w:t xml:space="preserve"> based on conservation</w:t>
      </w:r>
      <w:r w:rsidR="00840538" w:rsidRPr="006D36AF">
        <w:rPr>
          <w:rFonts w:asciiTheme="majorHAnsi" w:hAnsiTheme="majorHAnsi" w:cstheme="majorHAnsi"/>
        </w:rPr>
        <w:t>,</w:t>
      </w:r>
      <w:r w:rsidR="008D1128" w:rsidRPr="006D36AF">
        <w:rPr>
          <w:rFonts w:asciiTheme="majorHAnsi" w:hAnsiTheme="majorHAnsi" w:cstheme="majorHAnsi"/>
        </w:rPr>
        <w:t xml:space="preserve"> applying a threshold of 0.6 (in a range from 0 to 1).</w:t>
      </w:r>
      <w:r w:rsidR="00365652" w:rsidRPr="006D36AF">
        <w:rPr>
          <w:rFonts w:asciiTheme="majorHAnsi" w:hAnsiTheme="majorHAnsi" w:cstheme="majorHAnsi"/>
        </w:rPr>
        <w:t xml:space="preserve"> The </w:t>
      </w:r>
      <w:r w:rsidR="00345E78" w:rsidRPr="006D36AF">
        <w:rPr>
          <w:rFonts w:asciiTheme="majorHAnsi" w:hAnsiTheme="majorHAnsi" w:cstheme="majorHAnsi"/>
        </w:rPr>
        <w:t xml:space="preserve">structures used for the </w:t>
      </w:r>
      <w:r w:rsidR="004202B1">
        <w:rPr>
          <w:rFonts w:asciiTheme="majorHAnsi" w:hAnsiTheme="majorHAnsi" w:cstheme="majorHAnsi"/>
        </w:rPr>
        <w:t>structure-based MSA</w:t>
      </w:r>
      <w:r w:rsidR="00365652" w:rsidRPr="006D36AF">
        <w:rPr>
          <w:rFonts w:asciiTheme="majorHAnsi" w:hAnsiTheme="majorHAnsi" w:cstheme="majorHAnsi"/>
        </w:rPr>
        <w:t xml:space="preserve"> are</w:t>
      </w:r>
      <w:r w:rsidR="00345E78" w:rsidRPr="006D36AF">
        <w:rPr>
          <w:rFonts w:asciiTheme="majorHAnsi" w:hAnsiTheme="majorHAnsi" w:cstheme="majorHAnsi"/>
        </w:rPr>
        <w:t xml:space="preserve"> </w:t>
      </w:r>
      <w:r w:rsidR="00345E78" w:rsidRPr="006D36AF">
        <w:rPr>
          <w:rFonts w:asciiTheme="majorHAnsi" w:hAnsiTheme="majorHAnsi" w:cstheme="majorHAnsi"/>
          <w:i/>
        </w:rPr>
        <w:t>Homo sapiens</w:t>
      </w:r>
      <w:r w:rsidR="00345E78" w:rsidRPr="006D36AF">
        <w:rPr>
          <w:rFonts w:asciiTheme="majorHAnsi" w:hAnsiTheme="majorHAnsi" w:cstheme="majorHAnsi"/>
        </w:rPr>
        <w:t xml:space="preserve"> (pdb 5iyc),</w:t>
      </w:r>
      <w:r w:rsidR="00365652" w:rsidRPr="006D36AF">
        <w:rPr>
          <w:rFonts w:asciiTheme="majorHAnsi" w:hAnsiTheme="majorHAnsi" w:cstheme="majorHAnsi"/>
        </w:rPr>
        <w:t xml:space="preserve"> </w:t>
      </w:r>
      <w:r w:rsidR="00345E78" w:rsidRPr="006D36AF">
        <w:rPr>
          <w:rFonts w:asciiTheme="majorHAnsi" w:hAnsiTheme="majorHAnsi" w:cstheme="majorHAnsi"/>
          <w:i/>
        </w:rPr>
        <w:t>Saccharomyces cerevisiae</w:t>
      </w:r>
      <w:r w:rsidR="00345E78" w:rsidRPr="006D36AF">
        <w:rPr>
          <w:rFonts w:asciiTheme="majorHAnsi" w:hAnsiTheme="majorHAnsi" w:cstheme="majorHAnsi"/>
        </w:rPr>
        <w:t xml:space="preserve"> (pdb 7o75), </w:t>
      </w:r>
      <w:r w:rsidR="00AD53DA" w:rsidRPr="006D36AF">
        <w:rPr>
          <w:rFonts w:asciiTheme="majorHAnsi" w:hAnsiTheme="majorHAnsi" w:cstheme="majorHAnsi"/>
          <w:i/>
        </w:rPr>
        <w:t>Sulfolobus acidocaldarius</w:t>
      </w:r>
      <w:r w:rsidR="00365652" w:rsidRPr="006D36AF">
        <w:rPr>
          <w:rFonts w:asciiTheme="majorHAnsi" w:hAnsiTheme="majorHAnsi" w:cstheme="majorHAnsi"/>
        </w:rPr>
        <w:t xml:space="preserve"> (pdb </w:t>
      </w:r>
      <w:r w:rsidR="00345E78" w:rsidRPr="006D36AF">
        <w:rPr>
          <w:rFonts w:asciiTheme="majorHAnsi" w:hAnsiTheme="majorHAnsi" w:cstheme="majorHAnsi"/>
        </w:rPr>
        <w:t>7ok0)</w:t>
      </w:r>
      <w:r w:rsidR="00AD53DA" w:rsidRPr="006D36AF">
        <w:rPr>
          <w:rFonts w:asciiTheme="majorHAnsi" w:hAnsiTheme="majorHAnsi" w:cstheme="majorHAnsi"/>
        </w:rPr>
        <w:t xml:space="preserve">, </w:t>
      </w:r>
      <w:r w:rsidR="00AD53DA" w:rsidRPr="006D36AF">
        <w:rPr>
          <w:rFonts w:asciiTheme="majorHAnsi" w:hAnsiTheme="majorHAnsi" w:cstheme="majorHAnsi"/>
          <w:i/>
        </w:rPr>
        <w:t xml:space="preserve">Thermococcus </w:t>
      </w:r>
      <w:proofErr w:type="spellStart"/>
      <w:r w:rsidR="00AD53DA" w:rsidRPr="006D36AF">
        <w:rPr>
          <w:rFonts w:asciiTheme="majorHAnsi" w:hAnsiTheme="majorHAnsi" w:cstheme="majorHAnsi"/>
          <w:i/>
        </w:rPr>
        <w:t>kodakarensis</w:t>
      </w:r>
      <w:proofErr w:type="spellEnd"/>
      <w:r w:rsidR="00AD53DA" w:rsidRPr="006D36AF">
        <w:rPr>
          <w:rFonts w:asciiTheme="majorHAnsi" w:hAnsiTheme="majorHAnsi" w:cstheme="majorHAnsi"/>
        </w:rPr>
        <w:t xml:space="preserve"> (pdb 6kf3)</w:t>
      </w:r>
      <w:r w:rsidR="00345E78" w:rsidRPr="006D36AF">
        <w:rPr>
          <w:rFonts w:asciiTheme="majorHAnsi" w:hAnsiTheme="majorHAnsi" w:cstheme="majorHAnsi"/>
        </w:rPr>
        <w:t xml:space="preserve">, and </w:t>
      </w:r>
      <w:r w:rsidR="00345E78" w:rsidRPr="006D36AF">
        <w:rPr>
          <w:rFonts w:asciiTheme="majorHAnsi" w:hAnsiTheme="majorHAnsi" w:cstheme="majorHAnsi"/>
          <w:i/>
        </w:rPr>
        <w:t>Vaccinia</w:t>
      </w:r>
      <w:r w:rsidR="00345E78" w:rsidRPr="006D36AF">
        <w:rPr>
          <w:rFonts w:asciiTheme="majorHAnsi" w:hAnsiTheme="majorHAnsi" w:cstheme="majorHAnsi"/>
        </w:rPr>
        <w:t xml:space="preserve"> virus (pdb 7amv)</w:t>
      </w:r>
      <w:r w:rsidR="00AD53DA" w:rsidRPr="006D36AF">
        <w:rPr>
          <w:rFonts w:asciiTheme="majorHAnsi" w:hAnsiTheme="majorHAnsi" w:cstheme="majorHAnsi"/>
        </w:rPr>
        <w:t xml:space="preserve">. </w:t>
      </w:r>
      <w:r w:rsidR="008D1128" w:rsidRPr="006D36AF">
        <w:rPr>
          <w:rFonts w:asciiTheme="majorHAnsi" w:hAnsiTheme="majorHAnsi" w:cstheme="majorHAnsi"/>
        </w:rPr>
        <w:t xml:space="preserve">On the top of </w:t>
      </w:r>
      <w:r w:rsidR="004202B1">
        <w:rPr>
          <w:rFonts w:asciiTheme="majorHAnsi" w:hAnsiTheme="majorHAnsi" w:cstheme="majorHAnsi"/>
        </w:rPr>
        <w:t>each</w:t>
      </w:r>
      <w:r w:rsidR="004202B1" w:rsidRPr="006D36AF">
        <w:rPr>
          <w:rFonts w:asciiTheme="majorHAnsi" w:hAnsiTheme="majorHAnsi" w:cstheme="majorHAnsi"/>
        </w:rPr>
        <w:t xml:space="preserve"> </w:t>
      </w:r>
      <w:r w:rsidR="00840538" w:rsidRPr="006D36AF">
        <w:rPr>
          <w:rFonts w:asciiTheme="majorHAnsi" w:hAnsiTheme="majorHAnsi" w:cstheme="majorHAnsi"/>
        </w:rPr>
        <w:t>MSA</w:t>
      </w:r>
      <w:r w:rsidR="004202B1">
        <w:rPr>
          <w:rFonts w:asciiTheme="majorHAnsi" w:hAnsiTheme="majorHAnsi" w:cstheme="majorHAnsi"/>
        </w:rPr>
        <w:t xml:space="preserve"> </w:t>
      </w:r>
      <w:r w:rsidR="008D1128" w:rsidRPr="006D36AF">
        <w:rPr>
          <w:rFonts w:asciiTheme="majorHAnsi" w:hAnsiTheme="majorHAnsi" w:cstheme="majorHAnsi"/>
        </w:rPr>
        <w:t xml:space="preserve">a schematic of the ASFV </w:t>
      </w:r>
      <w:r w:rsidR="004202B1">
        <w:rPr>
          <w:rFonts w:asciiTheme="majorHAnsi" w:hAnsiTheme="majorHAnsi" w:cstheme="majorHAnsi"/>
        </w:rPr>
        <w:t>v</w:t>
      </w:r>
      <w:r w:rsidR="008D1128" w:rsidRPr="006D36AF">
        <w:rPr>
          <w:rFonts w:asciiTheme="majorHAnsi" w:hAnsiTheme="majorHAnsi" w:cstheme="majorHAnsi"/>
        </w:rPr>
        <w:t>RPB1</w:t>
      </w:r>
      <w:r w:rsidR="004202B1">
        <w:rPr>
          <w:rFonts w:asciiTheme="majorHAnsi" w:hAnsiTheme="majorHAnsi" w:cstheme="majorHAnsi"/>
        </w:rPr>
        <w:t xml:space="preserve"> and vRPB2</w:t>
      </w:r>
      <w:r w:rsidR="008D1128" w:rsidRPr="006D36AF">
        <w:rPr>
          <w:rFonts w:asciiTheme="majorHAnsi" w:hAnsiTheme="majorHAnsi" w:cstheme="majorHAnsi"/>
        </w:rPr>
        <w:t xml:space="preserve"> domain organi</w:t>
      </w:r>
      <w:r w:rsidR="001B77FB" w:rsidRPr="006D36AF">
        <w:rPr>
          <w:rFonts w:asciiTheme="majorHAnsi" w:hAnsiTheme="majorHAnsi" w:cstheme="majorHAnsi"/>
        </w:rPr>
        <w:t>zation has been added, highlighting the position of zinc fingers (arrows in medium purple), the catalytic Mg binding site</w:t>
      </w:r>
      <w:r w:rsidR="004202B1">
        <w:rPr>
          <w:rFonts w:asciiTheme="majorHAnsi" w:hAnsiTheme="majorHAnsi" w:cstheme="majorHAnsi"/>
        </w:rPr>
        <w:t>s</w:t>
      </w:r>
      <w:r w:rsidR="001B77FB" w:rsidRPr="006D36AF">
        <w:rPr>
          <w:rFonts w:asciiTheme="majorHAnsi" w:hAnsiTheme="majorHAnsi" w:cstheme="majorHAnsi"/>
        </w:rPr>
        <w:t xml:space="preserve"> (green box), specific motifs, and the interfaces with other RNAP subunits.</w:t>
      </w:r>
      <w:r w:rsidR="00AD53DA" w:rsidRPr="006D36AF">
        <w:rPr>
          <w:rFonts w:asciiTheme="majorHAnsi" w:hAnsiTheme="majorHAnsi" w:cstheme="majorHAnsi"/>
        </w:rPr>
        <w:t xml:space="preserve"> </w:t>
      </w:r>
      <w:r w:rsidR="001B77FB" w:rsidRPr="006D36AF">
        <w:rPr>
          <w:rFonts w:asciiTheme="majorHAnsi" w:hAnsiTheme="majorHAnsi" w:cstheme="majorHAnsi"/>
        </w:rPr>
        <w:t>The</w:t>
      </w:r>
      <w:r w:rsidR="00AD53DA" w:rsidRPr="006D36AF">
        <w:rPr>
          <w:rFonts w:asciiTheme="majorHAnsi" w:hAnsiTheme="majorHAnsi" w:cstheme="majorHAnsi"/>
        </w:rPr>
        <w:t xml:space="preserve"> domains</w:t>
      </w:r>
      <w:r w:rsidR="008D1128" w:rsidRPr="006D36AF">
        <w:rPr>
          <w:rFonts w:asciiTheme="majorHAnsi" w:hAnsiTheme="majorHAnsi" w:cstheme="majorHAnsi"/>
        </w:rPr>
        <w:t xml:space="preserve"> </w:t>
      </w:r>
      <w:r w:rsidR="008D1128" w:rsidRPr="006D36AF">
        <w:rPr>
          <w:rFonts w:asciiTheme="majorHAnsi" w:hAnsiTheme="majorHAnsi" w:cstheme="majorHAnsi"/>
        </w:rPr>
        <w:lastRenderedPageBreak/>
        <w:t>have been</w:t>
      </w:r>
      <w:r w:rsidR="00AD53DA" w:rsidRPr="006D36AF">
        <w:rPr>
          <w:rFonts w:asciiTheme="majorHAnsi" w:hAnsiTheme="majorHAnsi" w:cstheme="majorHAnsi"/>
        </w:rPr>
        <w:t xml:space="preserve"> assigned according to Cramer et al., 2001</w:t>
      </w:r>
      <w:r w:rsidR="00840538" w:rsidRPr="006D36AF">
        <w:rPr>
          <w:rFonts w:asciiTheme="majorHAnsi" w:hAnsiTheme="majorHAnsi" w:cstheme="majorHAnsi"/>
        </w:rPr>
        <w:t xml:space="preserve"> </w:t>
      </w:r>
      <w:r w:rsidR="00840538" w:rsidRPr="004202B1">
        <w:rPr>
          <w:rFonts w:asciiTheme="majorHAnsi" w:hAnsiTheme="majorHAnsi" w:cstheme="majorHAnsi"/>
        </w:rPr>
        <w:fldChar w:fldCharType="begin">
          <w:fldData xml:space="preserve">PEVuZE5vdGU+PENpdGU+PEF1dGhvcj5DcmFtZXI8L0F1dGhvcj48WWVhcj4yMDAxPC9ZZWFyPjxS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</w:fldData>
        </w:fldChar>
      </w:r>
      <w:r w:rsidR="00582558">
        <w:rPr>
          <w:rFonts w:asciiTheme="majorHAnsi" w:hAnsiTheme="majorHAnsi" w:cstheme="majorHAnsi"/>
        </w:rPr>
        <w:instrText xml:space="preserve"> ADDIN EN.CITE </w:instrText>
      </w:r>
      <w:r w:rsidR="00582558">
        <w:rPr>
          <w:rFonts w:asciiTheme="majorHAnsi" w:hAnsiTheme="majorHAnsi" w:cstheme="majorHAnsi"/>
        </w:rPr>
        <w:fldChar w:fldCharType="begin">
          <w:fldData xml:space="preserve">PEVuZE5vdGU+PENpdGU+PEF1dGhvcj5DcmFtZXI8L0F1dGhvcj48WWVhcj4yMDAxPC9ZZWFyPjxS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</w:fldData>
        </w:fldChar>
      </w:r>
      <w:r w:rsidR="00582558">
        <w:rPr>
          <w:rFonts w:asciiTheme="majorHAnsi" w:hAnsiTheme="majorHAnsi" w:cstheme="majorHAnsi"/>
        </w:rPr>
        <w:instrText xml:space="preserve"> ADDIN EN.CITE.DATA </w:instrText>
      </w:r>
      <w:r w:rsidR="00582558">
        <w:rPr>
          <w:rFonts w:asciiTheme="majorHAnsi" w:hAnsiTheme="majorHAnsi" w:cstheme="majorHAnsi"/>
        </w:rPr>
      </w:r>
      <w:r w:rsidR="00582558">
        <w:rPr>
          <w:rFonts w:asciiTheme="majorHAnsi" w:hAnsiTheme="majorHAnsi" w:cstheme="majorHAnsi"/>
        </w:rPr>
        <w:fldChar w:fldCharType="end"/>
      </w:r>
      <w:r w:rsidR="00840538" w:rsidRPr="004202B1">
        <w:rPr>
          <w:rFonts w:asciiTheme="majorHAnsi" w:hAnsiTheme="majorHAnsi" w:cstheme="majorHAnsi"/>
        </w:rPr>
        <w:fldChar w:fldCharType="separate"/>
      </w:r>
      <w:r w:rsidR="00582558" w:rsidRPr="00582558">
        <w:rPr>
          <w:rFonts w:asciiTheme="majorHAnsi" w:hAnsiTheme="majorHAnsi" w:cstheme="majorHAnsi"/>
          <w:noProof/>
          <w:vertAlign w:val="superscript"/>
        </w:rPr>
        <w:t>7</w:t>
      </w:r>
      <w:r w:rsidR="00840538" w:rsidRPr="004202B1">
        <w:rPr>
          <w:rFonts w:asciiTheme="majorHAnsi" w:hAnsiTheme="majorHAnsi" w:cstheme="majorHAnsi"/>
        </w:rPr>
        <w:fldChar w:fldCharType="end"/>
      </w:r>
      <w:r w:rsidR="00AD53DA" w:rsidRPr="006D36AF">
        <w:rPr>
          <w:rFonts w:asciiTheme="majorHAnsi" w:hAnsiTheme="majorHAnsi" w:cstheme="majorHAnsi"/>
        </w:rPr>
        <w:t xml:space="preserve"> </w:t>
      </w:r>
      <w:r w:rsidR="004202B1" w:rsidRPr="006D36AF">
        <w:rPr>
          <w:rFonts w:asciiTheme="majorHAnsi" w:hAnsiTheme="majorHAnsi" w:cstheme="majorHAnsi"/>
        </w:rPr>
        <w:t>with the exception of the Horn which is an ASFV-specific motif</w:t>
      </w:r>
      <w:r w:rsidR="004202B1">
        <w:rPr>
          <w:rFonts w:asciiTheme="majorHAnsi" w:hAnsiTheme="majorHAnsi" w:cstheme="majorHAnsi"/>
        </w:rPr>
        <w:t xml:space="preserve">. vRPB1 MSA was split in two in order to follow the archaeal subunit composition where the Rpo1 subunit is split in Rpo1N and Rpo1C along the Foot domain. </w:t>
      </w:r>
    </w:p>
    <w:p w14:paraId="68C89FE7" w14:textId="77777777" w:rsidR="00783CA9" w:rsidRPr="006D36AF" w:rsidRDefault="00783CA9" w:rsidP="00D82236">
      <w:pPr>
        <w:jc w:val="both"/>
        <w:rPr>
          <w:rFonts w:asciiTheme="majorHAnsi" w:hAnsiTheme="majorHAnsi" w:cstheme="majorHAnsi"/>
        </w:rPr>
      </w:pPr>
    </w:p>
    <w:p w14:paraId="591A934D" w14:textId="1BE61A8E" w:rsidR="00C8486C" w:rsidRDefault="00C8486C" w:rsidP="00D82236">
      <w:pPr>
        <w:jc w:val="both"/>
        <w:rPr>
          <w:rFonts w:asciiTheme="majorHAnsi" w:hAnsiTheme="majorHAnsi" w:cstheme="majorHAnsi"/>
        </w:rPr>
      </w:pPr>
    </w:p>
    <w:p w14:paraId="65958676" w14:textId="2CB6C1E7" w:rsidR="004202B1" w:rsidRPr="006D36AF" w:rsidRDefault="009F3E32" w:rsidP="00D82236">
      <w:pPr>
        <w:jc w:val="both"/>
        <w:rPr>
          <w:rFonts w:asciiTheme="majorHAnsi" w:hAnsiTheme="majorHAnsi" w:cstheme="majorHAnsi"/>
        </w:rPr>
      </w:pPr>
      <w:r w:rsidRPr="009F3E32">
        <w:rPr>
          <w:rFonts w:asciiTheme="majorHAnsi" w:hAnsiTheme="majorHAnsi" w:cstheme="majorHAnsi"/>
          <w:noProof/>
        </w:rPr>
        <w:drawing>
          <wp:inline distT="0" distB="0" distL="0" distR="0" wp14:anchorId="1678DAB9" wp14:editId="60C86307">
            <wp:extent cx="5727700" cy="60744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27700" cy="6074410"/>
                    </a:xfrm>
                    <a:prstGeom prst="rect">
                      <a:avLst/>
                    </a:prstGeom>
                  </pic:spPr>
                </pic:pic>
              </a:graphicData>
            </a:graphic>
          </wp:inline>
        </w:drawing>
      </w:r>
    </w:p>
    <w:p w14:paraId="0E27718D" w14:textId="2D47A633" w:rsidR="00783CA9" w:rsidRDefault="009F3E32" w:rsidP="00A73168">
      <w:pPr>
        <w:jc w:val="both"/>
        <w:rPr>
          <w:rFonts w:asciiTheme="majorHAnsi" w:hAnsiTheme="majorHAnsi" w:cstheme="majorHAnsi"/>
          <w:b/>
        </w:rPr>
      </w:pPr>
      <w:r w:rsidRPr="009F3E32">
        <w:rPr>
          <w:rFonts w:asciiTheme="majorHAnsi" w:hAnsiTheme="majorHAnsi" w:cstheme="majorHAnsi"/>
          <w:b/>
          <w:noProof/>
        </w:rPr>
        <w:lastRenderedPageBreak/>
        <w:drawing>
          <wp:inline distT="0" distB="0" distL="0" distR="0" wp14:anchorId="017C6891" wp14:editId="3B2D6F28">
            <wp:extent cx="5727700" cy="460819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27700" cy="4608195"/>
                    </a:xfrm>
                    <a:prstGeom prst="rect">
                      <a:avLst/>
                    </a:prstGeom>
                  </pic:spPr>
                </pic:pic>
              </a:graphicData>
            </a:graphic>
          </wp:inline>
        </w:drawing>
      </w:r>
    </w:p>
    <w:p w14:paraId="60DA9311" w14:textId="7F72DB8B" w:rsidR="00783CA9" w:rsidRPr="00783CA9" w:rsidRDefault="00A73168" w:rsidP="00783CA9">
      <w:pPr>
        <w:jc w:val="both"/>
        <w:rPr>
          <w:rFonts w:asciiTheme="majorHAnsi" w:hAnsiTheme="majorHAnsi" w:cstheme="majorHAnsi"/>
        </w:rPr>
      </w:pPr>
      <w:r w:rsidRPr="006D36AF">
        <w:rPr>
          <w:rFonts w:asciiTheme="majorHAnsi" w:hAnsiTheme="majorHAnsi" w:cstheme="majorHAnsi"/>
          <w:b/>
        </w:rPr>
        <w:t xml:space="preserve">Supplementary </w:t>
      </w:r>
      <w:r w:rsidR="00D26161" w:rsidRPr="006D36AF">
        <w:rPr>
          <w:rFonts w:asciiTheme="majorHAnsi" w:hAnsiTheme="majorHAnsi" w:cstheme="majorHAnsi"/>
          <w:b/>
        </w:rPr>
        <w:t xml:space="preserve">Figure </w:t>
      </w:r>
      <w:r w:rsidR="009F3E32">
        <w:rPr>
          <w:rFonts w:asciiTheme="majorHAnsi" w:hAnsiTheme="majorHAnsi" w:cstheme="majorHAnsi"/>
          <w:b/>
        </w:rPr>
        <w:t>7</w:t>
      </w:r>
      <w:r w:rsidRPr="006D36AF">
        <w:rPr>
          <w:rFonts w:asciiTheme="majorHAnsi" w:hAnsiTheme="majorHAnsi" w:cstheme="majorHAnsi"/>
          <w:b/>
        </w:rPr>
        <w:t>. Structure-based sequence alignment of the</w:t>
      </w:r>
      <w:r w:rsidR="003B7431">
        <w:rPr>
          <w:rFonts w:asciiTheme="majorHAnsi" w:hAnsiTheme="majorHAnsi" w:cstheme="majorHAnsi"/>
          <w:b/>
        </w:rPr>
        <w:t xml:space="preserve"> </w:t>
      </w:r>
      <w:r w:rsidR="00A1178E">
        <w:rPr>
          <w:rFonts w:asciiTheme="majorHAnsi" w:hAnsiTheme="majorHAnsi" w:cstheme="majorHAnsi"/>
          <w:b/>
        </w:rPr>
        <w:t>assembly and</w:t>
      </w:r>
      <w:r w:rsidR="00A1178E" w:rsidRPr="006D36AF">
        <w:rPr>
          <w:rFonts w:asciiTheme="majorHAnsi" w:hAnsiTheme="majorHAnsi" w:cstheme="majorHAnsi"/>
          <w:b/>
        </w:rPr>
        <w:t xml:space="preserve"> </w:t>
      </w:r>
      <w:r w:rsidR="003B7431">
        <w:rPr>
          <w:rFonts w:asciiTheme="majorHAnsi" w:hAnsiTheme="majorHAnsi" w:cstheme="majorHAnsi"/>
          <w:b/>
        </w:rPr>
        <w:t>auxiliary</w:t>
      </w:r>
      <w:r w:rsidRPr="006D36AF">
        <w:rPr>
          <w:rFonts w:asciiTheme="majorHAnsi" w:hAnsiTheme="majorHAnsi" w:cstheme="majorHAnsi"/>
          <w:b/>
        </w:rPr>
        <w:t xml:space="preserve"> subunits.</w:t>
      </w:r>
      <w:r w:rsidRPr="006D36AF">
        <w:rPr>
          <w:rFonts w:asciiTheme="majorHAnsi" w:hAnsiTheme="majorHAnsi" w:cstheme="majorHAnsi"/>
        </w:rPr>
        <w:t xml:space="preserve"> The sequences of</w:t>
      </w:r>
      <w:r w:rsidR="003B7431">
        <w:rPr>
          <w:rFonts w:asciiTheme="majorHAnsi" w:hAnsiTheme="majorHAnsi" w:cstheme="majorHAnsi"/>
        </w:rPr>
        <w:t xml:space="preserve"> ASFV</w:t>
      </w:r>
      <w:r w:rsidRPr="006D36AF">
        <w:rPr>
          <w:rFonts w:asciiTheme="majorHAnsi" w:hAnsiTheme="majorHAnsi" w:cstheme="majorHAnsi"/>
        </w:rPr>
        <w:t xml:space="preserve"> </w:t>
      </w:r>
      <w:r w:rsidR="003B7431">
        <w:rPr>
          <w:rFonts w:asciiTheme="majorHAnsi" w:hAnsiTheme="majorHAnsi" w:cstheme="majorHAnsi"/>
        </w:rPr>
        <w:t>v</w:t>
      </w:r>
      <w:r w:rsidRPr="006D36AF">
        <w:rPr>
          <w:rFonts w:asciiTheme="majorHAnsi" w:hAnsiTheme="majorHAnsi" w:cstheme="majorHAnsi"/>
        </w:rPr>
        <w:t>RPB3</w:t>
      </w:r>
      <w:r w:rsidR="003B7431">
        <w:rPr>
          <w:rFonts w:asciiTheme="majorHAnsi" w:hAnsiTheme="majorHAnsi" w:cstheme="majorHAnsi"/>
        </w:rPr>
        <w:t>-</w:t>
      </w:r>
      <w:r w:rsidRPr="006D36AF">
        <w:rPr>
          <w:rFonts w:asciiTheme="majorHAnsi" w:hAnsiTheme="majorHAnsi" w:cstheme="majorHAnsi"/>
        </w:rPr>
        <w:t>11</w:t>
      </w:r>
      <w:r w:rsidR="003B7431">
        <w:rPr>
          <w:rFonts w:asciiTheme="majorHAnsi" w:hAnsiTheme="majorHAnsi" w:cstheme="majorHAnsi"/>
        </w:rPr>
        <w:t>, vRPB10, vRPB7, vRPB5, vRPB6, and vRPB9</w:t>
      </w:r>
      <w:r w:rsidRPr="006D36AF">
        <w:rPr>
          <w:rFonts w:asciiTheme="majorHAnsi" w:hAnsiTheme="majorHAnsi" w:cstheme="majorHAnsi"/>
        </w:rPr>
        <w:t xml:space="preserve"> </w:t>
      </w:r>
      <w:r w:rsidR="003B7431" w:rsidRPr="006D36AF">
        <w:rPr>
          <w:rFonts w:asciiTheme="majorHAnsi" w:hAnsiTheme="majorHAnsi" w:cstheme="majorHAnsi"/>
        </w:rPr>
        <w:t xml:space="preserve">have been aligned </w:t>
      </w:r>
      <w:r w:rsidR="003B7431">
        <w:rPr>
          <w:rFonts w:asciiTheme="majorHAnsi" w:hAnsiTheme="majorHAnsi" w:cstheme="majorHAnsi"/>
        </w:rPr>
        <w:t xml:space="preserve">to the corresponding homologs </w:t>
      </w:r>
      <w:r w:rsidRPr="006D36AF">
        <w:rPr>
          <w:rFonts w:asciiTheme="majorHAnsi" w:hAnsiTheme="majorHAnsi" w:cstheme="majorHAnsi"/>
        </w:rPr>
        <w:t xml:space="preserve">from </w:t>
      </w:r>
      <w:r w:rsidR="003B7431">
        <w:rPr>
          <w:rFonts w:asciiTheme="majorHAnsi" w:hAnsiTheme="majorHAnsi" w:cstheme="majorHAnsi"/>
        </w:rPr>
        <w:t>eukaryotes, archaea, and VACV,</w:t>
      </w:r>
      <w:r w:rsidRPr="006D36AF">
        <w:rPr>
          <w:rFonts w:asciiTheme="majorHAnsi" w:hAnsiTheme="majorHAnsi" w:cstheme="majorHAnsi"/>
        </w:rPr>
        <w:t xml:space="preserve"> and visualized using the </w:t>
      </w:r>
      <w:proofErr w:type="spellStart"/>
      <w:r w:rsidRPr="006D36AF">
        <w:rPr>
          <w:rFonts w:asciiTheme="majorHAnsi" w:hAnsiTheme="majorHAnsi" w:cstheme="majorHAnsi"/>
        </w:rPr>
        <w:t>Espript</w:t>
      </w:r>
      <w:proofErr w:type="spellEnd"/>
      <w:r w:rsidRPr="006D36AF">
        <w:rPr>
          <w:rFonts w:asciiTheme="majorHAnsi" w:hAnsiTheme="majorHAnsi" w:cstheme="majorHAnsi"/>
        </w:rPr>
        <w:t xml:space="preserve"> 3 webserver. </w:t>
      </w:r>
      <w:r w:rsidR="002F35E8" w:rsidRPr="006D36AF">
        <w:rPr>
          <w:rFonts w:asciiTheme="majorHAnsi" w:hAnsiTheme="majorHAnsi" w:cstheme="majorHAnsi"/>
        </w:rPr>
        <w:t>R</w:t>
      </w:r>
      <w:r w:rsidRPr="006D36AF">
        <w:rPr>
          <w:rFonts w:asciiTheme="majorHAnsi" w:hAnsiTheme="majorHAnsi" w:cstheme="majorHAnsi"/>
        </w:rPr>
        <w:t xml:space="preserve">esidues are highlighted in gradient of red based on conservation applying a threshold of 0.6 (in a range from 0 to 1). </w:t>
      </w:r>
      <w:r w:rsidR="002F35E8" w:rsidRPr="006D36AF">
        <w:rPr>
          <w:rFonts w:asciiTheme="majorHAnsi" w:hAnsiTheme="majorHAnsi" w:cstheme="majorHAnsi"/>
        </w:rPr>
        <w:t>S</w:t>
      </w:r>
      <w:r w:rsidRPr="006D36AF">
        <w:rPr>
          <w:rFonts w:asciiTheme="majorHAnsi" w:hAnsiTheme="majorHAnsi" w:cstheme="majorHAnsi"/>
        </w:rPr>
        <w:t xml:space="preserve">tructures used for the alignment are </w:t>
      </w:r>
      <w:r w:rsidRPr="006D36AF">
        <w:rPr>
          <w:rFonts w:asciiTheme="majorHAnsi" w:hAnsiTheme="majorHAnsi" w:cstheme="majorHAnsi"/>
          <w:i/>
        </w:rPr>
        <w:t>H</w:t>
      </w:r>
      <w:r w:rsidR="003B7431">
        <w:rPr>
          <w:rFonts w:asciiTheme="majorHAnsi" w:hAnsiTheme="majorHAnsi" w:cstheme="majorHAnsi"/>
          <w:i/>
        </w:rPr>
        <w:t>.</w:t>
      </w:r>
      <w:r w:rsidRPr="006D36AF">
        <w:rPr>
          <w:rFonts w:asciiTheme="majorHAnsi" w:hAnsiTheme="majorHAnsi" w:cstheme="majorHAnsi"/>
          <w:i/>
        </w:rPr>
        <w:t xml:space="preserve"> sapiens</w:t>
      </w:r>
      <w:r w:rsidRPr="006D36AF">
        <w:rPr>
          <w:rFonts w:asciiTheme="majorHAnsi" w:hAnsiTheme="majorHAnsi" w:cstheme="majorHAnsi"/>
        </w:rPr>
        <w:t xml:space="preserve"> (pdb 5iyc), </w:t>
      </w:r>
      <w:r w:rsidRPr="006D36AF">
        <w:rPr>
          <w:rFonts w:asciiTheme="majorHAnsi" w:hAnsiTheme="majorHAnsi" w:cstheme="majorHAnsi"/>
          <w:i/>
        </w:rPr>
        <w:t>S</w:t>
      </w:r>
      <w:r w:rsidR="003B7431">
        <w:rPr>
          <w:rFonts w:asciiTheme="majorHAnsi" w:hAnsiTheme="majorHAnsi" w:cstheme="majorHAnsi"/>
          <w:i/>
        </w:rPr>
        <w:t>.</w:t>
      </w:r>
      <w:r w:rsidRPr="006D36AF">
        <w:rPr>
          <w:rFonts w:asciiTheme="majorHAnsi" w:hAnsiTheme="majorHAnsi" w:cstheme="majorHAnsi"/>
          <w:i/>
        </w:rPr>
        <w:t xml:space="preserve"> cerevisiae</w:t>
      </w:r>
      <w:r w:rsidRPr="006D36AF">
        <w:rPr>
          <w:rFonts w:asciiTheme="majorHAnsi" w:hAnsiTheme="majorHAnsi" w:cstheme="majorHAnsi"/>
        </w:rPr>
        <w:t xml:space="preserve"> (pdb 7o75), </w:t>
      </w:r>
      <w:r w:rsidRPr="006D36AF">
        <w:rPr>
          <w:rFonts w:asciiTheme="majorHAnsi" w:hAnsiTheme="majorHAnsi" w:cstheme="majorHAnsi"/>
          <w:i/>
        </w:rPr>
        <w:t>S</w:t>
      </w:r>
      <w:r w:rsidR="003B7431">
        <w:rPr>
          <w:rFonts w:asciiTheme="majorHAnsi" w:hAnsiTheme="majorHAnsi" w:cstheme="majorHAnsi"/>
          <w:i/>
        </w:rPr>
        <w:t>.</w:t>
      </w:r>
      <w:r w:rsidRPr="006D36AF">
        <w:rPr>
          <w:rFonts w:asciiTheme="majorHAnsi" w:hAnsiTheme="majorHAnsi" w:cstheme="majorHAnsi"/>
          <w:i/>
        </w:rPr>
        <w:t xml:space="preserve"> acidocaldarius</w:t>
      </w:r>
      <w:r w:rsidRPr="006D36AF">
        <w:rPr>
          <w:rFonts w:asciiTheme="majorHAnsi" w:hAnsiTheme="majorHAnsi" w:cstheme="majorHAnsi"/>
        </w:rPr>
        <w:t xml:space="preserve"> (pdb 7ok0, and 7oqy for RPO7), </w:t>
      </w:r>
      <w:r w:rsidRPr="006D36AF">
        <w:rPr>
          <w:rFonts w:asciiTheme="majorHAnsi" w:hAnsiTheme="majorHAnsi" w:cstheme="majorHAnsi"/>
          <w:i/>
        </w:rPr>
        <w:t>T</w:t>
      </w:r>
      <w:r w:rsidR="003B7431">
        <w:rPr>
          <w:rFonts w:asciiTheme="majorHAnsi" w:hAnsiTheme="majorHAnsi" w:cstheme="majorHAnsi"/>
          <w:i/>
        </w:rPr>
        <w:t>.</w:t>
      </w:r>
      <w:r w:rsidRPr="006D36AF">
        <w:rPr>
          <w:rFonts w:asciiTheme="majorHAnsi" w:hAnsiTheme="majorHAnsi" w:cstheme="majorHAnsi"/>
          <w:i/>
        </w:rPr>
        <w:t xml:space="preserve"> </w:t>
      </w:r>
      <w:proofErr w:type="spellStart"/>
      <w:r w:rsidRPr="006D36AF">
        <w:rPr>
          <w:rFonts w:asciiTheme="majorHAnsi" w:hAnsiTheme="majorHAnsi" w:cstheme="majorHAnsi"/>
          <w:i/>
        </w:rPr>
        <w:t>kodakarensis</w:t>
      </w:r>
      <w:proofErr w:type="spellEnd"/>
      <w:r w:rsidRPr="006D36AF">
        <w:rPr>
          <w:rFonts w:asciiTheme="majorHAnsi" w:hAnsiTheme="majorHAnsi" w:cstheme="majorHAnsi"/>
        </w:rPr>
        <w:t xml:space="preserve"> (pdb 6kf3), and </w:t>
      </w:r>
      <w:r w:rsidR="003B7431">
        <w:rPr>
          <w:rFonts w:asciiTheme="majorHAnsi" w:hAnsiTheme="majorHAnsi" w:cstheme="majorHAnsi"/>
        </w:rPr>
        <w:t>VACV</w:t>
      </w:r>
      <w:r w:rsidRPr="006D36AF">
        <w:rPr>
          <w:rFonts w:asciiTheme="majorHAnsi" w:hAnsiTheme="majorHAnsi" w:cstheme="majorHAnsi"/>
        </w:rPr>
        <w:t xml:space="preserve"> (pdb 7amv). On the top of the </w:t>
      </w:r>
      <w:r w:rsidR="00840538" w:rsidRPr="006D36AF">
        <w:rPr>
          <w:rFonts w:asciiTheme="majorHAnsi" w:hAnsiTheme="majorHAnsi" w:cstheme="majorHAnsi"/>
        </w:rPr>
        <w:t xml:space="preserve">MSA </w:t>
      </w:r>
      <w:r w:rsidRPr="006D36AF">
        <w:rPr>
          <w:rFonts w:asciiTheme="majorHAnsi" w:hAnsiTheme="majorHAnsi" w:cstheme="majorHAnsi"/>
        </w:rPr>
        <w:t xml:space="preserve">a schematic of the domain organization has been added, highlighting the position of the zinc finger (arrows in medium purple), and the interfaces with other RNAP subunits. The domains have been assigned according to Cramer et al., 2001 </w:t>
      </w:r>
      <w:r w:rsidR="0020270A" w:rsidRPr="004202B1">
        <w:rPr>
          <w:rFonts w:asciiTheme="majorHAnsi" w:hAnsiTheme="majorHAnsi" w:cstheme="majorHAnsi"/>
        </w:rPr>
        <w:fldChar w:fldCharType="begin">
          <w:fldData xml:space="preserve">PEVuZE5vdGU+PENpdGU+PEF1dGhvcj5DcmFtZXI8L0F1dGhvcj48WWVhcj4yMDAxPC9ZZWFyPjxS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</w:fldData>
        </w:fldChar>
      </w:r>
      <w:r w:rsidR="00582558">
        <w:rPr>
          <w:rFonts w:asciiTheme="majorHAnsi" w:hAnsiTheme="majorHAnsi" w:cstheme="majorHAnsi"/>
        </w:rPr>
        <w:instrText xml:space="preserve"> ADDIN EN.CITE </w:instrText>
      </w:r>
      <w:r w:rsidR="00582558">
        <w:rPr>
          <w:rFonts w:asciiTheme="majorHAnsi" w:hAnsiTheme="majorHAnsi" w:cstheme="majorHAnsi"/>
        </w:rPr>
        <w:fldChar w:fldCharType="begin">
          <w:fldData xml:space="preserve">PEVuZE5vdGU+PENpdGU+PEF1dGhvcj5DcmFtZXI8L0F1dGhvcj48WWVhcj4yMDAxPC9ZZWFyPjxS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</w:fldData>
        </w:fldChar>
      </w:r>
      <w:r w:rsidR="00582558">
        <w:rPr>
          <w:rFonts w:asciiTheme="majorHAnsi" w:hAnsiTheme="majorHAnsi" w:cstheme="majorHAnsi"/>
        </w:rPr>
        <w:instrText xml:space="preserve"> ADDIN EN.CITE.DATA </w:instrText>
      </w:r>
      <w:r w:rsidR="00582558">
        <w:rPr>
          <w:rFonts w:asciiTheme="majorHAnsi" w:hAnsiTheme="majorHAnsi" w:cstheme="majorHAnsi"/>
        </w:rPr>
      </w:r>
      <w:r w:rsidR="00582558">
        <w:rPr>
          <w:rFonts w:asciiTheme="majorHAnsi" w:hAnsiTheme="majorHAnsi" w:cstheme="majorHAnsi"/>
        </w:rPr>
        <w:fldChar w:fldCharType="end"/>
      </w:r>
      <w:r w:rsidR="0020270A" w:rsidRPr="004202B1">
        <w:rPr>
          <w:rFonts w:asciiTheme="majorHAnsi" w:hAnsiTheme="majorHAnsi" w:cstheme="majorHAnsi"/>
        </w:rPr>
        <w:fldChar w:fldCharType="separate"/>
      </w:r>
      <w:r w:rsidR="00582558" w:rsidRPr="00582558">
        <w:rPr>
          <w:rFonts w:asciiTheme="majorHAnsi" w:hAnsiTheme="majorHAnsi" w:cstheme="majorHAnsi"/>
          <w:noProof/>
          <w:vertAlign w:val="superscript"/>
        </w:rPr>
        <w:t>7</w:t>
      </w:r>
      <w:r w:rsidR="0020270A" w:rsidRPr="004202B1">
        <w:rPr>
          <w:rFonts w:asciiTheme="majorHAnsi" w:hAnsiTheme="majorHAnsi" w:cstheme="majorHAnsi"/>
        </w:rPr>
        <w:fldChar w:fldCharType="end"/>
      </w:r>
      <w:r w:rsidR="0020270A" w:rsidRPr="006D36AF">
        <w:rPr>
          <w:rFonts w:asciiTheme="majorHAnsi" w:hAnsiTheme="majorHAnsi" w:cstheme="majorHAnsi"/>
        </w:rPr>
        <w:t xml:space="preserve"> </w:t>
      </w:r>
      <w:r w:rsidRPr="006D36AF">
        <w:rPr>
          <w:rFonts w:asciiTheme="majorHAnsi" w:hAnsiTheme="majorHAnsi" w:cstheme="majorHAnsi"/>
        </w:rPr>
        <w:t>and Fernandez-</w:t>
      </w:r>
      <w:proofErr w:type="spellStart"/>
      <w:r w:rsidRPr="006D36AF">
        <w:rPr>
          <w:rFonts w:asciiTheme="majorHAnsi" w:hAnsiTheme="majorHAnsi" w:cstheme="majorHAnsi"/>
        </w:rPr>
        <w:t>Tornero</w:t>
      </w:r>
      <w:proofErr w:type="spellEnd"/>
      <w:r w:rsidRPr="006D36AF">
        <w:rPr>
          <w:rFonts w:asciiTheme="majorHAnsi" w:hAnsiTheme="majorHAnsi" w:cstheme="majorHAnsi"/>
        </w:rPr>
        <w:t xml:space="preserve"> et al., 2013</w:t>
      </w:r>
      <w:r w:rsidR="002F35E8" w:rsidRPr="006D36AF">
        <w:rPr>
          <w:rFonts w:asciiTheme="majorHAnsi" w:hAnsiTheme="majorHAnsi" w:cstheme="majorHAnsi"/>
        </w:rPr>
        <w:t xml:space="preserve"> </w:t>
      </w:r>
      <w:r w:rsidR="002F35E8" w:rsidRPr="003B7431">
        <w:rPr>
          <w:rFonts w:asciiTheme="majorHAnsi" w:hAnsiTheme="majorHAnsi" w:cstheme="majorHAnsi"/>
        </w:rPr>
        <w:fldChar w:fldCharType="begin">
          <w:fldData xml:space="preserve">PEVuZE5vdGU+PENpdGU+PEF1dGhvcj5GZXJuYW5kZXotVG9ybmVybzwvQXV0aG9yPjxZZWFyPjIw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</w:fldData>
        </w:fldChar>
      </w:r>
      <w:r w:rsidR="00582558">
        <w:rPr>
          <w:rFonts w:asciiTheme="majorHAnsi" w:hAnsiTheme="majorHAnsi" w:cstheme="majorHAnsi"/>
        </w:rPr>
        <w:instrText xml:space="preserve"> ADDIN EN.CITE </w:instrText>
      </w:r>
      <w:r w:rsidR="00582558">
        <w:rPr>
          <w:rFonts w:asciiTheme="majorHAnsi" w:hAnsiTheme="majorHAnsi" w:cstheme="majorHAnsi"/>
        </w:rPr>
        <w:fldChar w:fldCharType="begin">
          <w:fldData xml:space="preserve">PEVuZE5vdGU+PENpdGU+PEF1dGhvcj5GZXJuYW5kZXotVG9ybmVybzwvQXV0aG9yPjxZZWFyPjIw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</w:fldData>
        </w:fldChar>
      </w:r>
      <w:r w:rsidR="00582558">
        <w:rPr>
          <w:rFonts w:asciiTheme="majorHAnsi" w:hAnsiTheme="majorHAnsi" w:cstheme="majorHAnsi"/>
        </w:rPr>
        <w:instrText xml:space="preserve"> ADDIN EN.CITE.DATA </w:instrText>
      </w:r>
      <w:r w:rsidR="00582558">
        <w:rPr>
          <w:rFonts w:asciiTheme="majorHAnsi" w:hAnsiTheme="majorHAnsi" w:cstheme="majorHAnsi"/>
        </w:rPr>
      </w:r>
      <w:r w:rsidR="00582558">
        <w:rPr>
          <w:rFonts w:asciiTheme="majorHAnsi" w:hAnsiTheme="majorHAnsi" w:cstheme="majorHAnsi"/>
        </w:rPr>
        <w:fldChar w:fldCharType="end"/>
      </w:r>
      <w:r w:rsidR="002F35E8" w:rsidRPr="003B7431">
        <w:rPr>
          <w:rFonts w:asciiTheme="majorHAnsi" w:hAnsiTheme="majorHAnsi" w:cstheme="majorHAnsi"/>
        </w:rPr>
        <w:fldChar w:fldCharType="separate"/>
      </w:r>
      <w:r w:rsidR="00582558" w:rsidRPr="00582558">
        <w:rPr>
          <w:rFonts w:asciiTheme="majorHAnsi" w:hAnsiTheme="majorHAnsi" w:cstheme="majorHAnsi"/>
          <w:noProof/>
          <w:vertAlign w:val="superscript"/>
        </w:rPr>
        <w:t>8</w:t>
      </w:r>
      <w:r w:rsidR="002F35E8" w:rsidRPr="003B7431">
        <w:rPr>
          <w:rFonts w:asciiTheme="majorHAnsi" w:hAnsiTheme="majorHAnsi" w:cstheme="majorHAnsi"/>
        </w:rPr>
        <w:fldChar w:fldCharType="end"/>
      </w:r>
      <w:r w:rsidRPr="006D36AF">
        <w:rPr>
          <w:rFonts w:asciiTheme="majorHAnsi" w:hAnsiTheme="majorHAnsi" w:cstheme="majorHAnsi"/>
        </w:rPr>
        <w:t xml:space="preserve">. </w:t>
      </w:r>
      <w:r w:rsidR="00811A3E" w:rsidRPr="006D36AF">
        <w:rPr>
          <w:rFonts w:asciiTheme="majorHAnsi" w:hAnsiTheme="majorHAnsi" w:cstheme="majorHAnsi"/>
        </w:rPr>
        <w:t>For clarity, RPB3</w:t>
      </w:r>
      <w:r w:rsidR="003B7431">
        <w:rPr>
          <w:rFonts w:asciiTheme="majorHAnsi" w:hAnsiTheme="majorHAnsi" w:cstheme="majorHAnsi"/>
        </w:rPr>
        <w:t>-</w:t>
      </w:r>
      <w:r w:rsidR="00811A3E" w:rsidRPr="006D36AF">
        <w:rPr>
          <w:rFonts w:asciiTheme="majorHAnsi" w:hAnsiTheme="majorHAnsi" w:cstheme="majorHAnsi"/>
        </w:rPr>
        <w:t xml:space="preserve">11 of both ASFV and VACV </w:t>
      </w:r>
      <w:r w:rsidR="003B7431" w:rsidRPr="006D36AF">
        <w:rPr>
          <w:rFonts w:asciiTheme="majorHAnsi" w:hAnsiTheme="majorHAnsi" w:cstheme="majorHAnsi"/>
        </w:rPr>
        <w:t>ha</w:t>
      </w:r>
      <w:r w:rsidR="003B7431">
        <w:rPr>
          <w:rFonts w:asciiTheme="majorHAnsi" w:hAnsiTheme="majorHAnsi" w:cstheme="majorHAnsi"/>
        </w:rPr>
        <w:t>s</w:t>
      </w:r>
      <w:r w:rsidR="003B7431" w:rsidRPr="006D36AF">
        <w:rPr>
          <w:rFonts w:asciiTheme="majorHAnsi" w:hAnsiTheme="majorHAnsi" w:cstheme="majorHAnsi"/>
        </w:rPr>
        <w:t xml:space="preserve"> </w:t>
      </w:r>
      <w:r w:rsidR="00811A3E" w:rsidRPr="006D36AF">
        <w:rPr>
          <w:rFonts w:asciiTheme="majorHAnsi" w:hAnsiTheme="majorHAnsi" w:cstheme="majorHAnsi"/>
        </w:rPr>
        <w:t>been split to allow the alignment with the correct subunit</w:t>
      </w:r>
      <w:r w:rsidR="002F35E8" w:rsidRPr="006D36AF">
        <w:rPr>
          <w:rFonts w:asciiTheme="majorHAnsi" w:hAnsiTheme="majorHAnsi" w:cstheme="majorHAnsi"/>
        </w:rPr>
        <w:t xml:space="preserve">. However, </w:t>
      </w:r>
      <w:r w:rsidR="003B7431">
        <w:rPr>
          <w:rFonts w:asciiTheme="majorHAnsi" w:hAnsiTheme="majorHAnsi" w:cstheme="majorHAnsi"/>
        </w:rPr>
        <w:t>VACV</w:t>
      </w:r>
      <w:r w:rsidR="00811A3E" w:rsidRPr="006D36AF">
        <w:rPr>
          <w:rFonts w:asciiTheme="majorHAnsi" w:hAnsiTheme="majorHAnsi" w:cstheme="majorHAnsi"/>
        </w:rPr>
        <w:t xml:space="preserve"> RPB11</w:t>
      </w:r>
      <w:r w:rsidR="003B7431">
        <w:rPr>
          <w:rFonts w:asciiTheme="majorHAnsi" w:hAnsiTheme="majorHAnsi" w:cstheme="majorHAnsi"/>
        </w:rPr>
        <w:t xml:space="preserve"> homolog</w:t>
      </w:r>
      <w:r w:rsidR="00811A3E" w:rsidRPr="006D36AF">
        <w:rPr>
          <w:rFonts w:asciiTheme="majorHAnsi" w:hAnsiTheme="majorHAnsi" w:cstheme="majorHAnsi"/>
        </w:rPr>
        <w:t xml:space="preserve"> has been removed from the sequence alignment because </w:t>
      </w:r>
      <w:r w:rsidR="002F35E8" w:rsidRPr="006D36AF">
        <w:rPr>
          <w:rFonts w:asciiTheme="majorHAnsi" w:hAnsiTheme="majorHAnsi" w:cstheme="majorHAnsi"/>
        </w:rPr>
        <w:t xml:space="preserve">it is </w:t>
      </w:r>
      <w:r w:rsidR="00811A3E" w:rsidRPr="006D36AF">
        <w:rPr>
          <w:rFonts w:asciiTheme="majorHAnsi" w:hAnsiTheme="majorHAnsi" w:cstheme="majorHAnsi"/>
        </w:rPr>
        <w:t>not conserved either at sequence</w:t>
      </w:r>
      <w:r w:rsidR="002F35E8" w:rsidRPr="006D36AF">
        <w:rPr>
          <w:rFonts w:asciiTheme="majorHAnsi" w:hAnsiTheme="majorHAnsi" w:cstheme="majorHAnsi"/>
        </w:rPr>
        <w:t>,</w:t>
      </w:r>
      <w:r w:rsidR="00811A3E" w:rsidRPr="006D36AF">
        <w:rPr>
          <w:rFonts w:asciiTheme="majorHAnsi" w:hAnsiTheme="majorHAnsi" w:cstheme="majorHAnsi"/>
        </w:rPr>
        <w:t xml:space="preserve"> nor structural level</w:t>
      </w:r>
      <w:r w:rsidR="002F35E8" w:rsidRPr="006D36AF">
        <w:rPr>
          <w:rFonts w:asciiTheme="majorHAnsi" w:hAnsiTheme="majorHAnsi" w:cstheme="majorHAnsi"/>
        </w:rPr>
        <w:t>,</w:t>
      </w:r>
      <w:r w:rsidR="00811A3E" w:rsidRPr="006D36AF">
        <w:rPr>
          <w:rFonts w:asciiTheme="majorHAnsi" w:hAnsiTheme="majorHAnsi" w:cstheme="majorHAnsi"/>
        </w:rPr>
        <w:t xml:space="preserve"> although occupying a similar position. </w:t>
      </w:r>
      <w:r w:rsidR="003B7431">
        <w:rPr>
          <w:rFonts w:asciiTheme="majorHAnsi" w:hAnsiTheme="majorHAnsi" w:cstheme="majorHAnsi"/>
        </w:rPr>
        <w:t>Similarly, the</w:t>
      </w:r>
      <w:r w:rsidR="00002FE1" w:rsidRPr="006D36AF">
        <w:rPr>
          <w:rFonts w:asciiTheme="majorHAnsi" w:hAnsiTheme="majorHAnsi" w:cstheme="majorHAnsi"/>
        </w:rPr>
        <w:t xml:space="preserve"> C-terminal domain of ASFV RPB7</w:t>
      </w:r>
      <w:r w:rsidR="003B7431">
        <w:rPr>
          <w:rFonts w:asciiTheme="majorHAnsi" w:hAnsiTheme="majorHAnsi" w:cstheme="majorHAnsi"/>
        </w:rPr>
        <w:t xml:space="preserve"> has been removed because</w:t>
      </w:r>
      <w:r w:rsidR="002F35E8" w:rsidRPr="006D36AF">
        <w:rPr>
          <w:rFonts w:asciiTheme="majorHAnsi" w:hAnsiTheme="majorHAnsi" w:cstheme="majorHAnsi"/>
        </w:rPr>
        <w:t xml:space="preserve"> </w:t>
      </w:r>
      <w:r w:rsidR="0020270A">
        <w:rPr>
          <w:rFonts w:asciiTheme="majorHAnsi" w:hAnsiTheme="majorHAnsi" w:cstheme="majorHAnsi"/>
        </w:rPr>
        <w:t xml:space="preserve">it is </w:t>
      </w:r>
      <w:r w:rsidR="002F35E8" w:rsidRPr="006D36AF">
        <w:rPr>
          <w:rFonts w:asciiTheme="majorHAnsi" w:hAnsiTheme="majorHAnsi" w:cstheme="majorHAnsi"/>
        </w:rPr>
        <w:t xml:space="preserve">absent in </w:t>
      </w:r>
      <w:r w:rsidR="00002FE1" w:rsidRPr="006D36AF">
        <w:rPr>
          <w:rFonts w:asciiTheme="majorHAnsi" w:hAnsiTheme="majorHAnsi" w:cstheme="majorHAnsi"/>
        </w:rPr>
        <w:t xml:space="preserve">other domains of life and with no sequence homology with other </w:t>
      </w:r>
      <w:r w:rsidR="002F35E8" w:rsidRPr="006D36AF">
        <w:rPr>
          <w:rFonts w:asciiTheme="majorHAnsi" w:hAnsiTheme="majorHAnsi" w:cstheme="majorHAnsi"/>
        </w:rPr>
        <w:t xml:space="preserve">characterised </w:t>
      </w:r>
      <w:r w:rsidR="00002FE1" w:rsidRPr="006D36AF">
        <w:rPr>
          <w:rFonts w:asciiTheme="majorHAnsi" w:hAnsiTheme="majorHAnsi" w:cstheme="majorHAnsi"/>
        </w:rPr>
        <w:t>proteins</w:t>
      </w:r>
      <w:r w:rsidR="002F35E8" w:rsidRPr="006D36AF">
        <w:rPr>
          <w:rFonts w:asciiTheme="majorHAnsi" w:hAnsiTheme="majorHAnsi" w:cstheme="majorHAnsi"/>
        </w:rPr>
        <w:t xml:space="preserve">. </w:t>
      </w:r>
      <w:r w:rsidR="00783CA9" w:rsidRPr="00783CA9">
        <w:rPr>
          <w:rFonts w:asciiTheme="majorHAnsi" w:hAnsiTheme="majorHAnsi" w:cstheme="majorHAnsi"/>
        </w:rPr>
        <w:t xml:space="preserve">RPB9 is not present in archaea </w:t>
      </w:r>
      <w:r w:rsidR="00C438D6">
        <w:rPr>
          <w:rFonts w:asciiTheme="majorHAnsi" w:hAnsiTheme="majorHAnsi" w:cstheme="majorHAnsi"/>
        </w:rPr>
        <w:t>or</w:t>
      </w:r>
      <w:r w:rsidR="00C438D6" w:rsidRPr="00783CA9">
        <w:rPr>
          <w:rFonts w:asciiTheme="majorHAnsi" w:hAnsiTheme="majorHAnsi" w:cstheme="majorHAnsi"/>
        </w:rPr>
        <w:t xml:space="preserve"> </w:t>
      </w:r>
      <w:r w:rsidR="00783CA9" w:rsidRPr="00783CA9">
        <w:rPr>
          <w:rFonts w:asciiTheme="majorHAnsi" w:hAnsiTheme="majorHAnsi" w:cstheme="majorHAnsi"/>
        </w:rPr>
        <w:t xml:space="preserve">VACV. </w:t>
      </w:r>
    </w:p>
    <w:p w14:paraId="1FDA3760" w14:textId="77777777" w:rsidR="004202B1" w:rsidRPr="006D36AF" w:rsidRDefault="004202B1" w:rsidP="00D82236">
      <w:pPr>
        <w:jc w:val="both"/>
        <w:rPr>
          <w:rFonts w:asciiTheme="majorHAnsi" w:hAnsiTheme="majorHAnsi" w:cstheme="majorHAnsi"/>
        </w:rPr>
      </w:pPr>
    </w:p>
    <w:p w14:paraId="53F8AE6F" w14:textId="4E99FA30" w:rsidR="004B0883" w:rsidRDefault="004B0883" w:rsidP="00D82236">
      <w:pPr>
        <w:jc w:val="both"/>
        <w:rPr>
          <w:rFonts w:asciiTheme="majorHAnsi" w:hAnsiTheme="majorHAnsi" w:cstheme="majorHAnsi"/>
          <w:b/>
        </w:rPr>
      </w:pPr>
      <w:r w:rsidRPr="004B0883">
        <w:rPr>
          <w:noProof/>
        </w:rPr>
        <w:lastRenderedPageBreak/>
        <w:t xml:space="preserve"> </w:t>
      </w:r>
      <w:r w:rsidRPr="004B0883">
        <w:rPr>
          <w:noProof/>
        </w:rPr>
        <w:drawing>
          <wp:inline distT="0" distB="0" distL="0" distR="0" wp14:anchorId="4901E12B" wp14:editId="26A85D3E">
            <wp:extent cx="5727700" cy="64338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27700" cy="6433820"/>
                    </a:xfrm>
                    <a:prstGeom prst="rect">
                      <a:avLst/>
                    </a:prstGeom>
                  </pic:spPr>
                </pic:pic>
              </a:graphicData>
            </a:graphic>
          </wp:inline>
        </w:drawing>
      </w:r>
    </w:p>
    <w:p w14:paraId="03335226" w14:textId="5E07FF6D" w:rsidR="00C8486C" w:rsidRPr="006D36AF" w:rsidRDefault="00C8486C" w:rsidP="00D82236">
      <w:pPr>
        <w:jc w:val="both"/>
        <w:rPr>
          <w:rFonts w:asciiTheme="majorHAnsi" w:hAnsiTheme="majorHAnsi" w:cstheme="majorHAnsi"/>
        </w:rPr>
      </w:pPr>
      <w:r w:rsidRPr="006D36AF">
        <w:rPr>
          <w:rFonts w:asciiTheme="majorHAnsi" w:hAnsiTheme="majorHAnsi" w:cstheme="majorHAnsi"/>
          <w:b/>
        </w:rPr>
        <w:t xml:space="preserve">Supplementary </w:t>
      </w:r>
      <w:r w:rsidR="00D26161" w:rsidRPr="006D36AF">
        <w:rPr>
          <w:rFonts w:asciiTheme="majorHAnsi" w:hAnsiTheme="majorHAnsi" w:cstheme="majorHAnsi"/>
          <w:b/>
        </w:rPr>
        <w:t>F</w:t>
      </w:r>
      <w:r w:rsidRPr="006D36AF">
        <w:rPr>
          <w:rFonts w:asciiTheme="majorHAnsi" w:hAnsiTheme="majorHAnsi" w:cstheme="majorHAnsi"/>
          <w:b/>
        </w:rPr>
        <w:t xml:space="preserve">igure </w:t>
      </w:r>
      <w:r w:rsidR="009F3E32">
        <w:rPr>
          <w:rFonts w:asciiTheme="majorHAnsi" w:hAnsiTheme="majorHAnsi" w:cstheme="majorHAnsi"/>
          <w:b/>
        </w:rPr>
        <w:t>8</w:t>
      </w:r>
      <w:r w:rsidRPr="006D36AF">
        <w:rPr>
          <w:rFonts w:asciiTheme="majorHAnsi" w:hAnsiTheme="majorHAnsi" w:cstheme="majorHAnsi"/>
          <w:b/>
        </w:rPr>
        <w:t>.</w:t>
      </w:r>
      <w:r w:rsidR="00811A3E" w:rsidRPr="006D36AF">
        <w:rPr>
          <w:rFonts w:asciiTheme="majorHAnsi" w:hAnsiTheme="majorHAnsi" w:cstheme="majorHAnsi"/>
          <w:b/>
        </w:rPr>
        <w:t xml:space="preserve"> </w:t>
      </w:r>
      <w:r w:rsidR="00FF76CA" w:rsidRPr="006D36AF">
        <w:rPr>
          <w:rFonts w:asciiTheme="majorHAnsi" w:hAnsiTheme="majorHAnsi" w:cstheme="majorHAnsi"/>
          <w:b/>
        </w:rPr>
        <w:t>Structure comparison of the ASFV core subunits RPB1 and RPB2 with human</w:t>
      </w:r>
      <w:r w:rsidR="001B45E9" w:rsidRPr="006D36AF">
        <w:rPr>
          <w:rFonts w:asciiTheme="majorHAnsi" w:hAnsiTheme="majorHAnsi" w:cstheme="majorHAnsi"/>
          <w:b/>
        </w:rPr>
        <w:t xml:space="preserve"> </w:t>
      </w:r>
      <w:r w:rsidR="00FF76CA" w:rsidRPr="006D36AF">
        <w:rPr>
          <w:rFonts w:asciiTheme="majorHAnsi" w:hAnsiTheme="majorHAnsi" w:cstheme="majorHAnsi"/>
          <w:b/>
        </w:rPr>
        <w:t>and VACV.</w:t>
      </w:r>
      <w:r w:rsidR="00FF76CA" w:rsidRPr="006D36AF">
        <w:rPr>
          <w:rFonts w:asciiTheme="majorHAnsi" w:hAnsiTheme="majorHAnsi" w:cstheme="majorHAnsi"/>
        </w:rPr>
        <w:t xml:space="preserve"> Ribbon style representation of </w:t>
      </w:r>
      <w:r w:rsidR="004B0883">
        <w:rPr>
          <w:rFonts w:asciiTheme="majorHAnsi" w:hAnsiTheme="majorHAnsi" w:cstheme="majorHAnsi"/>
        </w:rPr>
        <w:t>v</w:t>
      </w:r>
      <w:r w:rsidR="00FF76CA" w:rsidRPr="006D36AF">
        <w:rPr>
          <w:rFonts w:asciiTheme="majorHAnsi" w:hAnsiTheme="majorHAnsi" w:cstheme="majorHAnsi"/>
        </w:rPr>
        <w:t xml:space="preserve">RPB1 and </w:t>
      </w:r>
      <w:r w:rsidR="004B0883">
        <w:rPr>
          <w:rFonts w:asciiTheme="majorHAnsi" w:hAnsiTheme="majorHAnsi" w:cstheme="majorHAnsi"/>
        </w:rPr>
        <w:t>v</w:t>
      </w:r>
      <w:r w:rsidR="00FF76CA" w:rsidRPr="006D36AF">
        <w:rPr>
          <w:rFonts w:asciiTheme="majorHAnsi" w:hAnsiTheme="majorHAnsi" w:cstheme="majorHAnsi"/>
        </w:rPr>
        <w:t>RPB2, in cornflower blue for ASFV, light grey for human</w:t>
      </w:r>
      <w:r w:rsidR="001655C7" w:rsidRPr="006D36AF">
        <w:rPr>
          <w:rFonts w:asciiTheme="majorHAnsi" w:hAnsiTheme="majorHAnsi" w:cstheme="majorHAnsi"/>
        </w:rPr>
        <w:t xml:space="preserve"> (pdb 5iyc)</w:t>
      </w:r>
      <w:r w:rsidR="00FF76CA" w:rsidRPr="006D36AF">
        <w:rPr>
          <w:rFonts w:asciiTheme="majorHAnsi" w:hAnsiTheme="majorHAnsi" w:cstheme="majorHAnsi"/>
        </w:rPr>
        <w:t>, and yellow for VACV</w:t>
      </w:r>
      <w:r w:rsidR="001655C7" w:rsidRPr="006D36AF">
        <w:rPr>
          <w:rFonts w:asciiTheme="majorHAnsi" w:hAnsiTheme="majorHAnsi" w:cstheme="majorHAnsi"/>
        </w:rPr>
        <w:t xml:space="preserve"> (pdb 7amv)</w:t>
      </w:r>
      <w:r w:rsidR="00FF76CA" w:rsidRPr="006D36AF">
        <w:rPr>
          <w:rFonts w:asciiTheme="majorHAnsi" w:hAnsiTheme="majorHAnsi" w:cstheme="majorHAnsi"/>
        </w:rPr>
        <w:t>. Zinc ions are shown in medium purple and magnesium in green within their coordination systems</w:t>
      </w:r>
      <w:r w:rsidR="00434B7D" w:rsidRPr="006D36AF">
        <w:rPr>
          <w:rFonts w:asciiTheme="majorHAnsi" w:hAnsiTheme="majorHAnsi" w:cstheme="majorHAnsi"/>
        </w:rPr>
        <w:t>,</w:t>
      </w:r>
      <w:r w:rsidR="00FF76CA" w:rsidRPr="006D36AF">
        <w:rPr>
          <w:rFonts w:asciiTheme="majorHAnsi" w:hAnsiTheme="majorHAnsi" w:cstheme="majorHAnsi"/>
        </w:rPr>
        <w:t xml:space="preserve"> shown in sticks (yellow for sulphur, red for oxygen, and blue for nitrogen)</w:t>
      </w:r>
      <w:r w:rsidR="00434B7D" w:rsidRPr="006D36AF">
        <w:rPr>
          <w:rFonts w:asciiTheme="majorHAnsi" w:hAnsiTheme="majorHAnsi" w:cstheme="majorHAnsi"/>
        </w:rPr>
        <w:t xml:space="preserve">. The </w:t>
      </w:r>
      <w:r w:rsidR="00FF76CA" w:rsidRPr="006D36AF">
        <w:rPr>
          <w:rFonts w:asciiTheme="majorHAnsi" w:hAnsiTheme="majorHAnsi" w:cstheme="majorHAnsi"/>
        </w:rPr>
        <w:t>main domains and structural features</w:t>
      </w:r>
      <w:r w:rsidR="001655C7" w:rsidRPr="006D36AF">
        <w:rPr>
          <w:rFonts w:asciiTheme="majorHAnsi" w:hAnsiTheme="majorHAnsi" w:cstheme="majorHAnsi"/>
        </w:rPr>
        <w:t xml:space="preserve"> are</w:t>
      </w:r>
      <w:r w:rsidR="00FF76CA" w:rsidRPr="006D36AF">
        <w:rPr>
          <w:rFonts w:asciiTheme="majorHAnsi" w:hAnsiTheme="majorHAnsi" w:cstheme="majorHAnsi"/>
        </w:rPr>
        <w:t xml:space="preserve"> labell</w:t>
      </w:r>
      <w:r w:rsidR="001B45E9" w:rsidRPr="006D36AF">
        <w:rPr>
          <w:rFonts w:asciiTheme="majorHAnsi" w:hAnsiTheme="majorHAnsi" w:cstheme="majorHAnsi"/>
        </w:rPr>
        <w:t>ed.</w:t>
      </w:r>
      <w:r w:rsidR="001655C7" w:rsidRPr="006D36AF">
        <w:rPr>
          <w:rFonts w:asciiTheme="majorHAnsi" w:hAnsiTheme="majorHAnsi" w:cstheme="majorHAnsi"/>
        </w:rPr>
        <w:t xml:space="preserve"> Enlargement of the alpha-amanitin binding site on the rim.</w:t>
      </w:r>
      <w:r w:rsidR="001B45E9" w:rsidRPr="006D36AF">
        <w:rPr>
          <w:rFonts w:asciiTheme="majorHAnsi" w:hAnsiTheme="majorHAnsi" w:cstheme="majorHAnsi"/>
        </w:rPr>
        <w:t xml:space="preserve"> Alpha-amanitin is shown in red sticks bound to RNAPII </w:t>
      </w:r>
      <w:r w:rsidR="001655C7" w:rsidRPr="006D36AF">
        <w:rPr>
          <w:rFonts w:asciiTheme="majorHAnsi" w:hAnsiTheme="majorHAnsi" w:cstheme="majorHAnsi"/>
        </w:rPr>
        <w:t xml:space="preserve">in grey </w:t>
      </w:r>
      <w:r w:rsidR="001B45E9" w:rsidRPr="006D36AF">
        <w:rPr>
          <w:rFonts w:asciiTheme="majorHAnsi" w:hAnsiTheme="majorHAnsi" w:cstheme="majorHAnsi"/>
        </w:rPr>
        <w:t>(pdb code 3cqz)</w:t>
      </w:r>
      <w:r w:rsidR="001655C7" w:rsidRPr="006D36AF">
        <w:rPr>
          <w:rFonts w:asciiTheme="majorHAnsi" w:hAnsiTheme="majorHAnsi" w:cstheme="majorHAnsi"/>
        </w:rPr>
        <w:t>.</w:t>
      </w:r>
    </w:p>
    <w:p w14:paraId="62E338F2" w14:textId="3514461A" w:rsidR="00C8486C" w:rsidRDefault="00C8486C" w:rsidP="00D82236">
      <w:pPr>
        <w:jc w:val="both"/>
        <w:rPr>
          <w:rFonts w:asciiTheme="majorHAnsi" w:hAnsiTheme="majorHAnsi" w:cstheme="majorHAnsi"/>
        </w:rPr>
      </w:pPr>
    </w:p>
    <w:p w14:paraId="65D2232B" w14:textId="141188B6" w:rsidR="004202B1" w:rsidRDefault="004202B1" w:rsidP="00D82236">
      <w:pPr>
        <w:jc w:val="both"/>
        <w:rPr>
          <w:rFonts w:asciiTheme="majorHAnsi" w:hAnsiTheme="majorHAnsi" w:cstheme="majorHAnsi"/>
        </w:rPr>
      </w:pPr>
    </w:p>
    <w:p w14:paraId="7FB66B08" w14:textId="79D596BD" w:rsidR="004B0883" w:rsidRPr="006D36AF" w:rsidRDefault="009F3E32" w:rsidP="00D82236">
      <w:pPr>
        <w:jc w:val="both"/>
        <w:rPr>
          <w:rFonts w:asciiTheme="majorHAnsi" w:hAnsiTheme="majorHAnsi" w:cstheme="majorHAnsi"/>
        </w:rPr>
      </w:pPr>
      <w:r w:rsidRPr="009F3E32">
        <w:rPr>
          <w:rFonts w:asciiTheme="majorHAnsi" w:hAnsiTheme="majorHAnsi" w:cstheme="majorHAnsi"/>
          <w:noProof/>
        </w:rPr>
        <w:lastRenderedPageBreak/>
        <w:drawing>
          <wp:inline distT="0" distB="0" distL="0" distR="0" wp14:anchorId="04074841" wp14:editId="33862D0D">
            <wp:extent cx="5727700" cy="45916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27700" cy="4591685"/>
                    </a:xfrm>
                    <a:prstGeom prst="rect">
                      <a:avLst/>
                    </a:prstGeom>
                  </pic:spPr>
                </pic:pic>
              </a:graphicData>
            </a:graphic>
          </wp:inline>
        </w:drawing>
      </w:r>
    </w:p>
    <w:p w14:paraId="609434EE" w14:textId="54F4A700" w:rsidR="00F72AEB" w:rsidRDefault="001655C7" w:rsidP="00D82236">
      <w:pPr>
        <w:jc w:val="both"/>
        <w:rPr>
          <w:rFonts w:asciiTheme="majorHAnsi" w:hAnsiTheme="majorHAnsi" w:cstheme="majorHAnsi"/>
        </w:rPr>
      </w:pPr>
      <w:r w:rsidRPr="006D36AF">
        <w:rPr>
          <w:rFonts w:asciiTheme="majorHAnsi" w:hAnsiTheme="majorHAnsi" w:cstheme="majorHAnsi"/>
          <w:b/>
        </w:rPr>
        <w:t xml:space="preserve">Supplementary </w:t>
      </w:r>
      <w:r w:rsidR="00D26161" w:rsidRPr="006D36AF">
        <w:rPr>
          <w:rFonts w:asciiTheme="majorHAnsi" w:hAnsiTheme="majorHAnsi" w:cstheme="majorHAnsi"/>
          <w:b/>
        </w:rPr>
        <w:t xml:space="preserve">Figure </w:t>
      </w:r>
      <w:r w:rsidR="009F3E32">
        <w:rPr>
          <w:rFonts w:asciiTheme="majorHAnsi" w:hAnsiTheme="majorHAnsi" w:cstheme="majorHAnsi"/>
          <w:b/>
        </w:rPr>
        <w:t>9</w:t>
      </w:r>
      <w:r w:rsidRPr="006D36AF">
        <w:rPr>
          <w:rFonts w:asciiTheme="majorHAnsi" w:hAnsiTheme="majorHAnsi" w:cstheme="majorHAnsi"/>
          <w:b/>
        </w:rPr>
        <w:t xml:space="preserve">. Structure comparison of the ASFV </w:t>
      </w:r>
      <w:r w:rsidR="004B0883">
        <w:rPr>
          <w:rFonts w:asciiTheme="majorHAnsi" w:hAnsiTheme="majorHAnsi" w:cstheme="majorHAnsi"/>
          <w:b/>
        </w:rPr>
        <w:t xml:space="preserve">small </w:t>
      </w:r>
      <w:r w:rsidRPr="006D36AF">
        <w:rPr>
          <w:rFonts w:asciiTheme="majorHAnsi" w:hAnsiTheme="majorHAnsi" w:cstheme="majorHAnsi"/>
          <w:b/>
        </w:rPr>
        <w:t>subunits with human and VACV.</w:t>
      </w:r>
      <w:r w:rsidRPr="006D36AF">
        <w:rPr>
          <w:rFonts w:asciiTheme="majorHAnsi" w:hAnsiTheme="majorHAnsi" w:cstheme="majorHAnsi"/>
        </w:rPr>
        <w:t xml:space="preserve"> Ribbon style representation for each subunit, in cornflower blue for ASFV, light grey for human (pdb 5iyc), with the exception of RPB11</w:t>
      </w:r>
      <w:r w:rsidR="009F3E32">
        <w:rPr>
          <w:rFonts w:asciiTheme="majorHAnsi" w:hAnsiTheme="majorHAnsi" w:cstheme="majorHAnsi"/>
        </w:rPr>
        <w:t xml:space="preserve"> and RPB4</w:t>
      </w:r>
      <w:r w:rsidRPr="006D36AF">
        <w:rPr>
          <w:rFonts w:asciiTheme="majorHAnsi" w:hAnsiTheme="majorHAnsi" w:cstheme="majorHAnsi"/>
        </w:rPr>
        <w:t xml:space="preserve"> highlighted in rosy brown, and yellow for VACV (pdb 7amv). Zinc ions are shown in medium purple within their coordination systems</w:t>
      </w:r>
      <w:r w:rsidR="004B0883">
        <w:rPr>
          <w:rFonts w:asciiTheme="majorHAnsi" w:hAnsiTheme="majorHAnsi" w:cstheme="majorHAnsi"/>
        </w:rPr>
        <w:t>,</w:t>
      </w:r>
      <w:r w:rsidRPr="006D36AF">
        <w:rPr>
          <w:rFonts w:asciiTheme="majorHAnsi" w:hAnsiTheme="majorHAnsi" w:cstheme="majorHAnsi"/>
        </w:rPr>
        <w:t xml:space="preserve"> shown in sticks (yellow for sulphur)</w:t>
      </w:r>
      <w:r w:rsidR="004B0883">
        <w:rPr>
          <w:rFonts w:asciiTheme="majorHAnsi" w:hAnsiTheme="majorHAnsi" w:cstheme="majorHAnsi"/>
        </w:rPr>
        <w:t>.</w:t>
      </w:r>
      <w:r w:rsidRPr="006D36AF">
        <w:rPr>
          <w:rFonts w:asciiTheme="majorHAnsi" w:hAnsiTheme="majorHAnsi" w:cstheme="majorHAnsi"/>
        </w:rPr>
        <w:t xml:space="preserve"> </w:t>
      </w:r>
      <w:r w:rsidR="004B0883">
        <w:rPr>
          <w:rFonts w:asciiTheme="majorHAnsi" w:hAnsiTheme="majorHAnsi" w:cstheme="majorHAnsi"/>
        </w:rPr>
        <w:t>The</w:t>
      </w:r>
      <w:r w:rsidRPr="006D36AF">
        <w:rPr>
          <w:rFonts w:asciiTheme="majorHAnsi" w:hAnsiTheme="majorHAnsi" w:cstheme="majorHAnsi"/>
        </w:rPr>
        <w:t xml:space="preserve"> main domains and structural features are </w:t>
      </w:r>
      <w:r w:rsidR="004B0883">
        <w:rPr>
          <w:rFonts w:asciiTheme="majorHAnsi" w:hAnsiTheme="majorHAnsi" w:cstheme="majorHAnsi"/>
        </w:rPr>
        <w:t>indicated</w:t>
      </w:r>
      <w:r w:rsidRPr="006D36AF">
        <w:rPr>
          <w:rFonts w:asciiTheme="majorHAnsi" w:hAnsiTheme="majorHAnsi" w:cstheme="majorHAnsi"/>
        </w:rPr>
        <w:t xml:space="preserve">. RPB9 and RPB4 are missing in VACV, </w:t>
      </w:r>
      <w:r w:rsidR="00FE2D54" w:rsidRPr="006D36AF">
        <w:rPr>
          <w:rFonts w:asciiTheme="majorHAnsi" w:hAnsiTheme="majorHAnsi" w:cstheme="majorHAnsi"/>
        </w:rPr>
        <w:t>while</w:t>
      </w:r>
      <w:r w:rsidRPr="006D36AF">
        <w:rPr>
          <w:rFonts w:asciiTheme="majorHAnsi" w:hAnsiTheme="majorHAnsi" w:cstheme="majorHAnsi"/>
        </w:rPr>
        <w:t xml:space="preserve"> the C-terminal domain of ASFV </w:t>
      </w:r>
      <w:r w:rsidR="004B0883">
        <w:rPr>
          <w:rFonts w:asciiTheme="majorHAnsi" w:hAnsiTheme="majorHAnsi" w:cstheme="majorHAnsi"/>
        </w:rPr>
        <w:t>v</w:t>
      </w:r>
      <w:r w:rsidRPr="006D36AF">
        <w:rPr>
          <w:rFonts w:asciiTheme="majorHAnsi" w:hAnsiTheme="majorHAnsi" w:cstheme="majorHAnsi"/>
        </w:rPr>
        <w:t>RPB7</w:t>
      </w:r>
      <w:r w:rsidR="00220103" w:rsidRPr="006D36AF">
        <w:rPr>
          <w:rFonts w:asciiTheme="majorHAnsi" w:hAnsiTheme="majorHAnsi" w:cstheme="majorHAnsi"/>
        </w:rPr>
        <w:t xml:space="preserve"> and VACV RPB11</w:t>
      </w:r>
      <w:r w:rsidRPr="006D36AF">
        <w:rPr>
          <w:rFonts w:asciiTheme="majorHAnsi" w:hAnsiTheme="majorHAnsi" w:cstheme="majorHAnsi"/>
        </w:rPr>
        <w:t xml:space="preserve"> </w:t>
      </w:r>
      <w:r w:rsidR="00220103" w:rsidRPr="006D36AF">
        <w:rPr>
          <w:rFonts w:asciiTheme="majorHAnsi" w:hAnsiTheme="majorHAnsi" w:cstheme="majorHAnsi"/>
        </w:rPr>
        <w:t>are</w:t>
      </w:r>
      <w:r w:rsidRPr="006D36AF">
        <w:rPr>
          <w:rFonts w:asciiTheme="majorHAnsi" w:hAnsiTheme="majorHAnsi" w:cstheme="majorHAnsi"/>
        </w:rPr>
        <w:t xml:space="preserve"> not </w:t>
      </w:r>
      <w:r w:rsidR="00220103" w:rsidRPr="006D36AF">
        <w:rPr>
          <w:rFonts w:asciiTheme="majorHAnsi" w:hAnsiTheme="majorHAnsi" w:cstheme="majorHAnsi"/>
        </w:rPr>
        <w:t>homologues of</w:t>
      </w:r>
      <w:r w:rsidRPr="006D36AF">
        <w:rPr>
          <w:rFonts w:asciiTheme="majorHAnsi" w:hAnsiTheme="majorHAnsi" w:cstheme="majorHAnsi"/>
        </w:rPr>
        <w:t xml:space="preserve"> </w:t>
      </w:r>
      <w:r w:rsidR="00220103" w:rsidRPr="006D36AF">
        <w:rPr>
          <w:rFonts w:asciiTheme="majorHAnsi" w:hAnsiTheme="majorHAnsi" w:cstheme="majorHAnsi"/>
        </w:rPr>
        <w:t xml:space="preserve">human </w:t>
      </w:r>
      <w:r w:rsidRPr="006D36AF">
        <w:rPr>
          <w:rFonts w:asciiTheme="majorHAnsi" w:hAnsiTheme="majorHAnsi" w:cstheme="majorHAnsi"/>
        </w:rPr>
        <w:t>RPB4</w:t>
      </w:r>
      <w:r w:rsidR="00220103" w:rsidRPr="006D36AF">
        <w:rPr>
          <w:rFonts w:asciiTheme="majorHAnsi" w:hAnsiTheme="majorHAnsi" w:cstheme="majorHAnsi"/>
        </w:rPr>
        <w:t xml:space="preserve"> and RPB11, respectively,</w:t>
      </w:r>
      <w:r w:rsidRPr="006D36AF">
        <w:rPr>
          <w:rFonts w:asciiTheme="majorHAnsi" w:hAnsiTheme="majorHAnsi" w:cstheme="majorHAnsi"/>
        </w:rPr>
        <w:t xml:space="preserve"> </w:t>
      </w:r>
      <w:r w:rsidR="00FE2D54" w:rsidRPr="006D36AF">
        <w:rPr>
          <w:rFonts w:asciiTheme="majorHAnsi" w:hAnsiTheme="majorHAnsi" w:cstheme="majorHAnsi"/>
        </w:rPr>
        <w:t>despite</w:t>
      </w:r>
      <w:r w:rsidRPr="006D36AF">
        <w:rPr>
          <w:rFonts w:asciiTheme="majorHAnsi" w:hAnsiTheme="majorHAnsi" w:cstheme="majorHAnsi"/>
        </w:rPr>
        <w:t xml:space="preserve"> occupying the same </w:t>
      </w:r>
      <w:r w:rsidR="00220103" w:rsidRPr="006D36AF">
        <w:rPr>
          <w:rFonts w:asciiTheme="majorHAnsi" w:hAnsiTheme="majorHAnsi" w:cstheme="majorHAnsi"/>
        </w:rPr>
        <w:t>positions within the structures of ASFV and VACV RNAP.</w:t>
      </w:r>
    </w:p>
    <w:p w14:paraId="08AEE030" w14:textId="1CE24C37" w:rsidR="00C37629" w:rsidRDefault="00C37629" w:rsidP="00D82236">
      <w:pPr>
        <w:jc w:val="both"/>
        <w:rPr>
          <w:rFonts w:asciiTheme="majorHAnsi" w:hAnsiTheme="majorHAnsi" w:cstheme="majorHAnsi"/>
        </w:rPr>
      </w:pPr>
    </w:p>
    <w:p w14:paraId="30928BF5" w14:textId="389160E6" w:rsidR="004202B1" w:rsidRPr="006D36AF" w:rsidRDefault="004202B1" w:rsidP="00D82236">
      <w:pPr>
        <w:jc w:val="both"/>
        <w:rPr>
          <w:rFonts w:asciiTheme="majorHAnsi" w:hAnsiTheme="majorHAnsi" w:cstheme="majorHAnsi"/>
        </w:rPr>
      </w:pPr>
    </w:p>
    <w:p w14:paraId="4CBEE0C6" w14:textId="201D63FD" w:rsidR="00CE0C2B" w:rsidRDefault="00CE0C2B" w:rsidP="00D82236">
      <w:pPr>
        <w:jc w:val="both"/>
        <w:rPr>
          <w:rFonts w:asciiTheme="majorHAnsi" w:hAnsiTheme="majorHAnsi" w:cstheme="majorHAnsi"/>
          <w:b/>
        </w:rPr>
      </w:pPr>
      <w:r w:rsidRPr="00CE0C2B">
        <w:rPr>
          <w:rFonts w:asciiTheme="majorHAnsi" w:hAnsiTheme="majorHAnsi" w:cstheme="majorHAnsi"/>
          <w:b/>
          <w:noProof/>
        </w:rPr>
        <w:lastRenderedPageBreak/>
        <w:drawing>
          <wp:inline distT="0" distB="0" distL="0" distR="0" wp14:anchorId="2291991C" wp14:editId="135748C6">
            <wp:extent cx="5727700" cy="483362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27700" cy="4833620"/>
                    </a:xfrm>
                    <a:prstGeom prst="rect">
                      <a:avLst/>
                    </a:prstGeom>
                  </pic:spPr>
                </pic:pic>
              </a:graphicData>
            </a:graphic>
          </wp:inline>
        </w:drawing>
      </w:r>
    </w:p>
    <w:p w14:paraId="5660113F" w14:textId="7BE63112" w:rsidR="00CE0C2B" w:rsidRDefault="00FE2D54" w:rsidP="00D82236">
      <w:pPr>
        <w:jc w:val="both"/>
        <w:rPr>
          <w:rFonts w:asciiTheme="majorHAnsi" w:hAnsiTheme="majorHAnsi" w:cstheme="majorHAnsi"/>
        </w:rPr>
      </w:pPr>
      <w:r w:rsidRPr="006D36AF">
        <w:rPr>
          <w:rFonts w:asciiTheme="majorHAnsi" w:hAnsiTheme="majorHAnsi" w:cstheme="majorHAnsi"/>
          <w:b/>
        </w:rPr>
        <w:t xml:space="preserve">Supplementary </w:t>
      </w:r>
      <w:r w:rsidR="00D26161" w:rsidRPr="006D36AF">
        <w:rPr>
          <w:rFonts w:asciiTheme="majorHAnsi" w:hAnsiTheme="majorHAnsi" w:cstheme="majorHAnsi"/>
          <w:b/>
        </w:rPr>
        <w:t xml:space="preserve">Figure </w:t>
      </w:r>
      <w:r w:rsidR="009F3E32">
        <w:rPr>
          <w:rFonts w:asciiTheme="majorHAnsi" w:hAnsiTheme="majorHAnsi" w:cstheme="majorHAnsi"/>
          <w:b/>
        </w:rPr>
        <w:t>10</w:t>
      </w:r>
      <w:r w:rsidRPr="006D36AF">
        <w:rPr>
          <w:rFonts w:asciiTheme="majorHAnsi" w:hAnsiTheme="majorHAnsi" w:cstheme="majorHAnsi"/>
          <w:b/>
        </w:rPr>
        <w:t>. Sequence conservation of the ASFV RPB7</w:t>
      </w:r>
      <w:r w:rsidR="00025F20">
        <w:rPr>
          <w:rFonts w:asciiTheme="majorHAnsi" w:hAnsiTheme="majorHAnsi" w:cstheme="majorHAnsi"/>
          <w:b/>
        </w:rPr>
        <w:t xml:space="preserve"> </w:t>
      </w:r>
      <w:r w:rsidRPr="006D36AF">
        <w:rPr>
          <w:rFonts w:asciiTheme="majorHAnsi" w:hAnsiTheme="majorHAnsi" w:cstheme="majorHAnsi"/>
          <w:b/>
        </w:rPr>
        <w:t>CTD in other</w:t>
      </w:r>
      <w:r w:rsidR="00025F20">
        <w:rPr>
          <w:rFonts w:asciiTheme="majorHAnsi" w:hAnsiTheme="majorHAnsi" w:cstheme="majorHAnsi"/>
          <w:b/>
        </w:rPr>
        <w:t xml:space="preserve"> NCLDVs</w:t>
      </w:r>
      <w:r w:rsidRPr="006D36AF">
        <w:rPr>
          <w:rFonts w:asciiTheme="majorHAnsi" w:hAnsiTheme="majorHAnsi" w:cstheme="majorHAnsi"/>
          <w:b/>
        </w:rPr>
        <w:t>.</w:t>
      </w:r>
      <w:r w:rsidRPr="006D36AF">
        <w:rPr>
          <w:rFonts w:asciiTheme="majorHAnsi" w:hAnsiTheme="majorHAnsi" w:cstheme="majorHAnsi"/>
        </w:rPr>
        <w:t xml:space="preserve"> </w:t>
      </w:r>
      <w:r w:rsidR="008941F1" w:rsidRPr="006D36AF">
        <w:rPr>
          <w:rFonts w:asciiTheme="majorHAnsi" w:hAnsiTheme="majorHAnsi" w:cstheme="majorHAnsi"/>
          <w:b/>
        </w:rPr>
        <w:t>a)</w:t>
      </w:r>
      <w:r w:rsidR="008941F1" w:rsidRPr="006D36AF">
        <w:rPr>
          <w:rFonts w:asciiTheme="majorHAnsi" w:hAnsiTheme="majorHAnsi" w:cstheme="majorHAnsi"/>
        </w:rPr>
        <w:t xml:space="preserve"> </w:t>
      </w:r>
      <w:proofErr w:type="spellStart"/>
      <w:r w:rsidRPr="006D36AF">
        <w:rPr>
          <w:rFonts w:asciiTheme="majorHAnsi" w:hAnsiTheme="majorHAnsi" w:cstheme="majorHAnsi"/>
        </w:rPr>
        <w:t>Clustal</w:t>
      </w:r>
      <w:proofErr w:type="spellEnd"/>
      <w:r w:rsidRPr="006D36AF">
        <w:rPr>
          <w:rFonts w:asciiTheme="majorHAnsi" w:hAnsiTheme="majorHAnsi" w:cstheme="majorHAnsi"/>
        </w:rPr>
        <w:t xml:space="preserve"> </w:t>
      </w:r>
      <w:r w:rsidR="00C37629" w:rsidRPr="006D36AF">
        <w:rPr>
          <w:rFonts w:asciiTheme="majorHAnsi" w:hAnsiTheme="majorHAnsi" w:cstheme="majorHAnsi"/>
        </w:rPr>
        <w:t>Omega</w:t>
      </w:r>
      <w:r w:rsidRPr="006D36AF">
        <w:rPr>
          <w:rFonts w:asciiTheme="majorHAnsi" w:hAnsiTheme="majorHAnsi" w:cstheme="majorHAnsi"/>
        </w:rPr>
        <w:t xml:space="preserve"> </w:t>
      </w:r>
      <w:r w:rsidR="00025F20">
        <w:rPr>
          <w:rFonts w:asciiTheme="majorHAnsi" w:hAnsiTheme="majorHAnsi" w:cstheme="majorHAnsi"/>
        </w:rPr>
        <w:t>MSA</w:t>
      </w:r>
      <w:r w:rsidR="00242B53" w:rsidRPr="006D36AF">
        <w:rPr>
          <w:rFonts w:asciiTheme="majorHAnsi" w:hAnsiTheme="majorHAnsi" w:cstheme="majorHAnsi"/>
        </w:rPr>
        <w:t xml:space="preserve"> </w:t>
      </w:r>
      <w:r w:rsidR="00242B53" w:rsidRPr="00025F20">
        <w:rPr>
          <w:rFonts w:asciiTheme="majorHAnsi" w:hAnsiTheme="majorHAnsi" w:cstheme="majorHAnsi"/>
        </w:rPr>
        <w:fldChar w:fldCharType="begin">
          <w:fldData xml:space="preserve">PEVuZE5vdGU+PENpdGU+PEF1dGhvcj5TaWV2ZXJzPC9BdXRob3I+PFllYXI+MjAxMTwvWWVhcj48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</w:fldData>
        </w:fldChar>
      </w:r>
      <w:r w:rsidR="00582558">
        <w:rPr>
          <w:rFonts w:asciiTheme="majorHAnsi" w:hAnsiTheme="majorHAnsi" w:cstheme="majorHAnsi"/>
        </w:rPr>
        <w:instrText xml:space="preserve"> ADDIN EN.CITE </w:instrText>
      </w:r>
      <w:r w:rsidR="00582558">
        <w:rPr>
          <w:rFonts w:asciiTheme="majorHAnsi" w:hAnsiTheme="majorHAnsi" w:cstheme="majorHAnsi"/>
        </w:rPr>
        <w:fldChar w:fldCharType="begin">
          <w:fldData xml:space="preserve">PEVuZE5vdGU+PENpdGU+PEF1dGhvcj5TaWV2ZXJzPC9BdXRob3I+PFllYXI+MjAxMTwvWWVhcj48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</w:fldData>
        </w:fldChar>
      </w:r>
      <w:r w:rsidR="00582558">
        <w:rPr>
          <w:rFonts w:asciiTheme="majorHAnsi" w:hAnsiTheme="majorHAnsi" w:cstheme="majorHAnsi"/>
        </w:rPr>
        <w:instrText xml:space="preserve"> ADDIN EN.CITE.DATA </w:instrText>
      </w:r>
      <w:r w:rsidR="00582558">
        <w:rPr>
          <w:rFonts w:asciiTheme="majorHAnsi" w:hAnsiTheme="majorHAnsi" w:cstheme="majorHAnsi"/>
        </w:rPr>
      </w:r>
      <w:r w:rsidR="00582558">
        <w:rPr>
          <w:rFonts w:asciiTheme="majorHAnsi" w:hAnsiTheme="majorHAnsi" w:cstheme="majorHAnsi"/>
        </w:rPr>
        <w:fldChar w:fldCharType="end"/>
      </w:r>
      <w:r w:rsidR="00242B53" w:rsidRPr="00025F20">
        <w:rPr>
          <w:rFonts w:asciiTheme="majorHAnsi" w:hAnsiTheme="majorHAnsi" w:cstheme="majorHAnsi"/>
        </w:rPr>
        <w:fldChar w:fldCharType="separate"/>
      </w:r>
      <w:r w:rsidR="00582558" w:rsidRPr="00582558">
        <w:rPr>
          <w:rFonts w:asciiTheme="majorHAnsi" w:hAnsiTheme="majorHAnsi" w:cstheme="majorHAnsi"/>
          <w:noProof/>
          <w:vertAlign w:val="superscript"/>
        </w:rPr>
        <w:t>9</w:t>
      </w:r>
      <w:r w:rsidR="00242B53" w:rsidRPr="00025F20">
        <w:rPr>
          <w:rFonts w:asciiTheme="majorHAnsi" w:hAnsiTheme="majorHAnsi" w:cstheme="majorHAnsi"/>
        </w:rPr>
        <w:fldChar w:fldCharType="end"/>
      </w:r>
      <w:r w:rsidRPr="006D36AF">
        <w:rPr>
          <w:rFonts w:asciiTheme="majorHAnsi" w:hAnsiTheme="majorHAnsi" w:cstheme="majorHAnsi"/>
        </w:rPr>
        <w:t xml:space="preserve"> of putative homologs in other NCLDVs for</w:t>
      </w:r>
      <w:r w:rsidR="00DE665E" w:rsidRPr="006D36AF">
        <w:rPr>
          <w:rFonts w:asciiTheme="majorHAnsi" w:hAnsiTheme="majorHAnsi" w:cstheme="majorHAnsi"/>
        </w:rPr>
        <w:t xml:space="preserve"> </w:t>
      </w:r>
      <w:r w:rsidR="00D26161" w:rsidRPr="006D36AF">
        <w:rPr>
          <w:rFonts w:asciiTheme="majorHAnsi" w:hAnsiTheme="majorHAnsi" w:cstheme="majorHAnsi"/>
        </w:rPr>
        <w:t xml:space="preserve">ASFV </w:t>
      </w:r>
      <w:r w:rsidR="00025F20">
        <w:rPr>
          <w:rFonts w:asciiTheme="majorHAnsi" w:hAnsiTheme="majorHAnsi" w:cstheme="majorHAnsi"/>
        </w:rPr>
        <w:t>v</w:t>
      </w:r>
      <w:r w:rsidR="00D26161" w:rsidRPr="006D36AF">
        <w:rPr>
          <w:rFonts w:asciiTheme="majorHAnsi" w:hAnsiTheme="majorHAnsi" w:cstheme="majorHAnsi"/>
        </w:rPr>
        <w:t>RPB7</w:t>
      </w:r>
      <w:r w:rsidR="00CE0C2B" w:rsidRPr="00CE0C2B">
        <w:t xml:space="preserve"> </w:t>
      </w:r>
      <w:r w:rsidR="00CE0C2B" w:rsidRPr="00CE0C2B">
        <w:rPr>
          <w:rFonts w:asciiTheme="majorHAnsi" w:hAnsiTheme="majorHAnsi" w:cstheme="majorHAnsi"/>
        </w:rPr>
        <w:t xml:space="preserve">displayed using </w:t>
      </w:r>
      <w:proofErr w:type="spellStart"/>
      <w:r w:rsidR="00CE0C2B" w:rsidRPr="006D36AF">
        <w:rPr>
          <w:rFonts w:asciiTheme="majorHAnsi" w:hAnsiTheme="majorHAnsi" w:cstheme="majorHAnsi"/>
          <w:bCs/>
        </w:rPr>
        <w:t>Jalview</w:t>
      </w:r>
      <w:proofErr w:type="spellEnd"/>
      <w:r w:rsidR="00CE0C2B" w:rsidRPr="006D36AF">
        <w:rPr>
          <w:rFonts w:asciiTheme="majorHAnsi" w:hAnsiTheme="majorHAnsi" w:cstheme="majorHAnsi"/>
          <w:bCs/>
        </w:rPr>
        <w:t xml:space="preserve"> </w:t>
      </w:r>
      <w:r w:rsidR="00CE0C2B" w:rsidRPr="0062217E">
        <w:rPr>
          <w:rFonts w:asciiTheme="majorHAnsi" w:hAnsiTheme="majorHAnsi" w:cstheme="majorHAnsi"/>
          <w:bCs/>
        </w:rPr>
        <w:fldChar w:fldCharType="begin"/>
      </w:r>
      <w:r w:rsidR="00582558">
        <w:rPr>
          <w:rFonts w:asciiTheme="majorHAnsi" w:hAnsiTheme="majorHAnsi" w:cstheme="majorHAnsi"/>
          <w:bCs/>
        </w:rPr>
        <w:instrText xml:space="preserve"> ADDIN EN.CITE &lt;EndNote&gt;&lt;Cite&gt;&lt;Author&gt;Waterhouse&lt;/Author&gt;&lt;Year&gt;2009&lt;/Year&gt;&lt;RecNum&gt;12&lt;/RecNum&gt;&lt;DisplayText&gt;&lt;style face="superscript"&gt;10&lt;/style&gt;&lt;/DisplayText&gt;&lt;record&gt;&lt;rec-number&gt;12&lt;/rec-number&gt;&lt;foreign-keys&gt;&lt;key app="EN" db-id="xxvex9ptoxfz5nefdeoxd2wnrvzxvfzfpd0v" timestamp="1691504636"&gt;12&lt;/key&gt;&lt;/foreign-keys&gt;&lt;ref-type name="Journal Article"&gt;17&lt;/ref-type&gt;&lt;contributors&gt;&lt;authors&gt;&lt;author&gt;Waterhouse, A. M.&lt;/author&gt;&lt;author&gt;Procter, J. B.&lt;/author&gt;&lt;author&gt;Martin, D. M.&lt;/author&gt;&lt;author&gt;Clamp, M.&lt;/author&gt;&lt;author&gt;Barton, G. J.&lt;/author&gt;&lt;/authors&gt;&lt;/contributors&gt;&lt;auth-address&gt;School of Life Sciences Research, College of Life Sciences, University of Dundee, Dow Street, Dundee DD1 5EH, UK.&lt;/auth-address&gt;&lt;titles&gt;&lt;title&gt;Jalview Version 2--a multiple sequence alignment editor and analysis workbench&lt;/title&gt;&lt;secondary-title&gt;Bioinformatics&lt;/secondary-title&gt;&lt;/titles&gt;&lt;periodical&gt;&lt;full-title&gt;Bioinformatics&lt;/full-title&gt;&lt;/periodical&gt;&lt;pages&gt;1189-91&lt;/pages&gt;&lt;volume&gt;25&lt;/volume&gt;&lt;number&gt;9&lt;/number&gt;&lt;edition&gt;20090116&lt;/edition&gt;&lt;keywords&gt;&lt;keyword&gt;Computational Biology/*methods&lt;/keyword&gt;&lt;keyword&gt;Databases, Protein&lt;/keyword&gt;&lt;keyword&gt;Proteins/*chemistry&lt;/keyword&gt;&lt;keyword&gt;Sequence Alignment/*methods&lt;/keyword&gt;&lt;keyword&gt;Sequence Analysis, Protein&lt;/keyword&gt;&lt;keyword&gt;*Software&lt;/keyword&gt;&lt;/keywords&gt;&lt;dates&gt;&lt;year&gt;2009&lt;/year&gt;&lt;pub-dates&gt;&lt;date&gt;May 1&lt;/date&gt;&lt;/pub-dates&gt;&lt;/dates&gt;&lt;isbn&gt;1367-4811 (Electronic)&amp;#xD;1367-4803 (Print)&amp;#xD;1367-4803 (Linking)&lt;/isbn&gt;&lt;accession-num&gt;19151095&lt;/accession-num&gt;&lt;urls&gt;&lt;related-urls&gt;&lt;url&gt;https://www.ncbi.nlm.nih.gov/pubmed/19151095&lt;/url&gt;&lt;/related-urls&gt;&lt;/urls&gt;&lt;custom2&gt;PMC2672624&lt;/custom2&gt;&lt;electronic-resource-num&gt;10.1093/bioinformatics/btp033&lt;/electronic-resource-num&gt;&lt;remote-database-name&gt;Medline&lt;/remote-database-name&gt;&lt;remote-database-provider&gt;NLM&lt;/remote-database-provider&gt;&lt;/record&gt;&lt;/Cite&gt;&lt;/EndNote&gt;</w:instrText>
      </w:r>
      <w:r w:rsidR="00CE0C2B" w:rsidRPr="0062217E">
        <w:rPr>
          <w:rFonts w:asciiTheme="majorHAnsi" w:hAnsiTheme="majorHAnsi" w:cstheme="majorHAnsi"/>
          <w:bCs/>
        </w:rPr>
        <w:fldChar w:fldCharType="separate"/>
      </w:r>
      <w:r w:rsidR="00582558" w:rsidRPr="00582558">
        <w:rPr>
          <w:rFonts w:asciiTheme="majorHAnsi" w:hAnsiTheme="majorHAnsi" w:cstheme="majorHAnsi"/>
          <w:bCs/>
          <w:noProof/>
          <w:vertAlign w:val="superscript"/>
        </w:rPr>
        <w:t>10</w:t>
      </w:r>
      <w:r w:rsidR="00CE0C2B" w:rsidRPr="0062217E">
        <w:rPr>
          <w:rFonts w:asciiTheme="majorHAnsi" w:hAnsiTheme="majorHAnsi" w:cstheme="majorHAnsi"/>
          <w:bCs/>
        </w:rPr>
        <w:fldChar w:fldCharType="end"/>
      </w:r>
      <w:r w:rsidRPr="006D36AF">
        <w:rPr>
          <w:rFonts w:asciiTheme="majorHAnsi" w:hAnsiTheme="majorHAnsi" w:cstheme="majorHAnsi"/>
        </w:rPr>
        <w:t>. These matches were identified using PSI-BLAST</w:t>
      </w:r>
      <w:r w:rsidR="00DE665E" w:rsidRPr="006D36AF">
        <w:rPr>
          <w:rFonts w:asciiTheme="majorHAnsi" w:hAnsiTheme="majorHAnsi" w:cstheme="majorHAnsi"/>
        </w:rPr>
        <w:t xml:space="preserve"> </w:t>
      </w:r>
      <w:r w:rsidR="00DE665E" w:rsidRPr="00CE0C2B">
        <w:rPr>
          <w:rFonts w:asciiTheme="majorHAnsi" w:hAnsiTheme="majorHAnsi" w:cstheme="majorHAnsi"/>
        </w:rPr>
        <w:fldChar w:fldCharType="begin"/>
      </w:r>
      <w:r w:rsidR="00582558">
        <w:rPr>
          <w:rFonts w:asciiTheme="majorHAnsi" w:hAnsiTheme="majorHAnsi" w:cstheme="majorHAnsi"/>
        </w:rPr>
        <w:instrText xml:space="preserve"> ADDIN EN.CITE &lt;EndNote&gt;&lt;Cite&gt;&lt;Author&gt;Altschul&lt;/Author&gt;&lt;Year&gt;1997&lt;/Year&gt;&lt;RecNum&gt;13&lt;/RecNum&gt;&lt;DisplayText&gt;&lt;style face="superscript"&gt;11&lt;/style&gt;&lt;/DisplayText&gt;&lt;record&gt;&lt;rec-number&gt;13&lt;/rec-number&gt;&lt;foreign-keys&gt;&lt;key app="EN" db-id="xxvex9ptoxfz5nefdeoxd2wnrvzxvfzfpd0v" timestamp="1691504636"&gt;13&lt;/key&gt;&lt;/foreign-keys&gt;&lt;ref-type name="Journal Article"&gt;17&lt;/ref-type&gt;&lt;contributors&gt;&lt;authors&gt;&lt;author&gt;Altschul, S. F.&lt;/author&gt;&lt;author&gt;Madden, T. L.&lt;/author&gt;&lt;author&gt;Schaffer, A. A.&lt;/author&gt;&lt;author&gt;Zhang, J.&lt;/author&gt;&lt;author&gt;Zhang, Z.&lt;/author&gt;&lt;author&gt;Miller, W.&lt;/author&gt;&lt;author&gt;Lipman, D. J.&lt;/author&gt;&lt;/authors&gt;&lt;/contributors&gt;&lt;auth-address&gt;National Center for Biotechnology Information, National Library of Medicine, National Institutes of Health, Bethesda, MD 20894, USA. altschul@ncbi.nlm.nih.gov&lt;/auth-address&gt;&lt;titles&gt;&lt;title&gt;Gapped BLAST and PSI-BLAST: a new generation of protein database search programs&lt;/title&gt;&lt;secondary-title&gt;Nucleic Acids Res&lt;/secondary-title&gt;&lt;/titles&gt;&lt;periodical&gt;&lt;full-title&gt;Nucleic Acids Res&lt;/full-title&gt;&lt;/periodical&gt;&lt;pages&gt;3389-402&lt;/pages&gt;&lt;volume&gt;25&lt;/volume&gt;&lt;number&gt;17&lt;/number&gt;&lt;keywords&gt;&lt;keyword&gt;Algorithms&lt;/keyword&gt;&lt;keyword&gt;Amino Acid Sequence&lt;/keyword&gt;&lt;keyword&gt;Animals&lt;/keyword&gt;&lt;keyword&gt;DNA/*chemistry&lt;/keyword&gt;&lt;keyword&gt;*Databases, Factual&lt;/keyword&gt;&lt;keyword&gt;Humans&lt;/keyword&gt;&lt;keyword&gt;Molecular Sequence Data&lt;/keyword&gt;&lt;keyword&gt;Proteins/*chemistry&lt;/keyword&gt;&lt;keyword&gt;*Sequence Alignment&lt;/keyword&gt;&lt;keyword&gt;*Software&lt;/keyword&gt;&lt;/keywords&gt;&lt;dates&gt;&lt;year&gt;1997&lt;/year&gt;&lt;pub-dates&gt;&lt;date&gt;Sep 1&lt;/date&gt;&lt;/pub-dates&gt;&lt;/dates&gt;&lt;isbn&gt;0305-1048 (Print)&amp;#xD;1362-4962 (Electronic)&amp;#xD;0305-1048 (Linking)&lt;/isbn&gt;&lt;accession-num&gt;9254694&lt;/accession-num&gt;&lt;urls&gt;&lt;related-urls&gt;&lt;url&gt;https://www.ncbi.nlm.nih.gov/pubmed/9254694&lt;/url&gt;&lt;/related-urls&gt;&lt;/urls&gt;&lt;custom2&gt;PMC146917&lt;/custom2&gt;&lt;electronic-resource-num&gt;10.1093/nar/25.17.3389&lt;/electronic-resource-num&gt;&lt;remote-database-name&gt;Medline&lt;/remote-database-name&gt;&lt;remote-database-provider&gt;NLM&lt;/remote-database-provider&gt;&lt;/record&gt;&lt;/Cite&gt;&lt;/EndNote&gt;</w:instrText>
      </w:r>
      <w:r w:rsidR="00DE665E" w:rsidRPr="00CE0C2B">
        <w:rPr>
          <w:rFonts w:asciiTheme="majorHAnsi" w:hAnsiTheme="majorHAnsi" w:cstheme="majorHAnsi"/>
        </w:rPr>
        <w:fldChar w:fldCharType="separate"/>
      </w:r>
      <w:r w:rsidR="00582558" w:rsidRPr="00582558">
        <w:rPr>
          <w:rFonts w:asciiTheme="majorHAnsi" w:hAnsiTheme="majorHAnsi" w:cstheme="majorHAnsi"/>
          <w:noProof/>
          <w:vertAlign w:val="superscript"/>
        </w:rPr>
        <w:t>11</w:t>
      </w:r>
      <w:r w:rsidR="00DE665E" w:rsidRPr="00CE0C2B">
        <w:rPr>
          <w:rFonts w:asciiTheme="majorHAnsi" w:hAnsiTheme="majorHAnsi" w:cstheme="majorHAnsi"/>
        </w:rPr>
        <w:fldChar w:fldCharType="end"/>
      </w:r>
      <w:r w:rsidRPr="006D36AF">
        <w:rPr>
          <w:rFonts w:asciiTheme="majorHAnsi" w:hAnsiTheme="majorHAnsi" w:cstheme="majorHAnsi"/>
        </w:rPr>
        <w:t xml:space="preserve"> (default settings) of </w:t>
      </w:r>
      <w:r w:rsidR="00DE665E" w:rsidRPr="006D36AF">
        <w:rPr>
          <w:rFonts w:asciiTheme="majorHAnsi" w:hAnsiTheme="majorHAnsi" w:cstheme="majorHAnsi"/>
        </w:rPr>
        <w:t>the BA71V</w:t>
      </w:r>
      <w:r w:rsidR="00025F20">
        <w:rPr>
          <w:rFonts w:asciiTheme="majorHAnsi" w:hAnsiTheme="majorHAnsi" w:cstheme="majorHAnsi"/>
        </w:rPr>
        <w:t xml:space="preserve"> strain</w:t>
      </w:r>
      <w:r w:rsidR="00DE665E" w:rsidRPr="006D36AF">
        <w:rPr>
          <w:rFonts w:asciiTheme="majorHAnsi" w:hAnsiTheme="majorHAnsi" w:cstheme="majorHAnsi"/>
        </w:rPr>
        <w:t xml:space="preserve"> </w:t>
      </w:r>
      <w:r w:rsidR="00025F20">
        <w:rPr>
          <w:rFonts w:asciiTheme="majorHAnsi" w:hAnsiTheme="majorHAnsi" w:cstheme="majorHAnsi"/>
        </w:rPr>
        <w:t>vRPB7</w:t>
      </w:r>
      <w:r w:rsidR="00DE665E" w:rsidRPr="006D36AF">
        <w:rPr>
          <w:rFonts w:asciiTheme="majorHAnsi" w:hAnsiTheme="majorHAnsi" w:cstheme="majorHAnsi"/>
        </w:rPr>
        <w:t xml:space="preserve"> </w:t>
      </w:r>
      <w:r w:rsidRPr="006D36AF">
        <w:rPr>
          <w:rFonts w:asciiTheme="majorHAnsi" w:hAnsiTheme="majorHAnsi" w:cstheme="majorHAnsi"/>
        </w:rPr>
        <w:t>sequence</w:t>
      </w:r>
      <w:r w:rsidR="008941F1" w:rsidRPr="006D36AF">
        <w:rPr>
          <w:rFonts w:asciiTheme="majorHAnsi" w:hAnsiTheme="majorHAnsi" w:cstheme="majorHAnsi"/>
        </w:rPr>
        <w:t>.</w:t>
      </w:r>
      <w:r w:rsidR="00391475" w:rsidRPr="006D36AF">
        <w:rPr>
          <w:rFonts w:asciiTheme="majorHAnsi" w:hAnsiTheme="majorHAnsi" w:cstheme="majorHAnsi"/>
        </w:rPr>
        <w:t xml:space="preserve"> Their </w:t>
      </w:r>
      <w:proofErr w:type="spellStart"/>
      <w:r w:rsidR="004E10EE" w:rsidRPr="006D36AF">
        <w:rPr>
          <w:rFonts w:asciiTheme="majorHAnsi" w:hAnsiTheme="majorHAnsi" w:cstheme="majorHAnsi"/>
        </w:rPr>
        <w:t>Uniprot</w:t>
      </w:r>
      <w:proofErr w:type="spellEnd"/>
      <w:r w:rsidR="004E10EE" w:rsidRPr="006D36AF">
        <w:rPr>
          <w:rFonts w:asciiTheme="majorHAnsi" w:hAnsiTheme="majorHAnsi" w:cstheme="majorHAnsi"/>
        </w:rPr>
        <w:t xml:space="preserve"> </w:t>
      </w:r>
      <w:r w:rsidR="004E10EE" w:rsidRPr="00CE0C2B">
        <w:rPr>
          <w:rFonts w:asciiTheme="majorHAnsi" w:hAnsiTheme="majorHAnsi" w:cstheme="majorHAnsi"/>
        </w:rPr>
        <w:fldChar w:fldCharType="begin"/>
      </w:r>
      <w:r w:rsidR="00582558">
        <w:rPr>
          <w:rFonts w:asciiTheme="majorHAnsi" w:hAnsiTheme="majorHAnsi" w:cstheme="majorHAnsi"/>
        </w:rPr>
        <w:instrText xml:space="preserve"> ADDIN EN.CITE &lt;EndNote&gt;&lt;Cite&gt;&lt;Author&gt;UniProt&lt;/Author&gt;&lt;Year&gt;2015&lt;/Year&gt;&lt;RecNum&gt;14&lt;/RecNum&gt;&lt;DisplayText&gt;&lt;style face="superscript"&gt;12&lt;/style&gt;&lt;/DisplayText&gt;&lt;record&gt;&lt;rec-number&gt;14&lt;/rec-number&gt;&lt;foreign-keys&gt;&lt;key app="EN" db-id="xxvex9ptoxfz5nefdeoxd2wnrvzxvfzfpd0v" timestamp="1691504636"&gt;14&lt;/key&gt;&lt;/foreign-keys&gt;&lt;ref-type name="Journal Article"&gt;17&lt;/ref-type&gt;&lt;contributors&gt;&lt;authors&gt;&lt;author&gt;UniProt, Consortium&lt;/author&gt;&lt;/authors&gt;&lt;/contributors&gt;&lt;titles&gt;&lt;title&gt;UniProt: a hub for protein information&lt;/title&gt;&lt;secondary-title&gt;Nucleic Acids Res&lt;/secondary-title&gt;&lt;/titles&gt;&lt;periodical&gt;&lt;full-title&gt;Nucleic Acids Res&lt;/full-title&gt;&lt;/periodical&gt;&lt;pages&gt;D204-12&lt;/pages&gt;&lt;volume&gt;43&lt;/volume&gt;&lt;number&gt;Database issue&lt;/number&gt;&lt;edition&gt;20141027&lt;/edition&gt;&lt;keywords&gt;&lt;keyword&gt;*Databases, Protein&lt;/keyword&gt;&lt;keyword&gt;*Molecular Sequence Annotation&lt;/keyword&gt;&lt;keyword&gt;Proteome&lt;/keyword&gt;&lt;keyword&gt;*Sequence Analysis, Protein&lt;/keyword&gt;&lt;/keywords&gt;&lt;dates&gt;&lt;year&gt;2015&lt;/year&gt;&lt;pub-dates&gt;&lt;date&gt;Jan&lt;/date&gt;&lt;/pub-dates&gt;&lt;/dates&gt;&lt;isbn&gt;1362-4962 (Electronic)&amp;#xD;0305-1048 (Print)&amp;#xD;0305-1048 (Linking)&lt;/isbn&gt;&lt;accession-num&gt;25348405&lt;/accession-num&gt;&lt;urls&gt;&lt;related-urls&gt;&lt;url&gt;https://www.ncbi.nlm.nih.gov/pubmed/25348405&lt;/url&gt;&lt;/related-urls&gt;&lt;/urls&gt;&lt;custom2&gt;PMC4384041&lt;/custom2&gt;&lt;electronic-resource-num&gt;10.1093/nar/gku989&lt;/electronic-resource-num&gt;&lt;remote-database-name&gt;Medline&lt;/remote-database-name&gt;&lt;remote-database-provider&gt;NLM&lt;/remote-database-provider&gt;&lt;/record&gt;&lt;/Cite&gt;&lt;/EndNote&gt;</w:instrText>
      </w:r>
      <w:r w:rsidR="004E10EE" w:rsidRPr="00CE0C2B">
        <w:rPr>
          <w:rFonts w:asciiTheme="majorHAnsi" w:hAnsiTheme="majorHAnsi" w:cstheme="majorHAnsi"/>
        </w:rPr>
        <w:fldChar w:fldCharType="separate"/>
      </w:r>
      <w:r w:rsidR="00582558" w:rsidRPr="00582558">
        <w:rPr>
          <w:rFonts w:asciiTheme="majorHAnsi" w:hAnsiTheme="majorHAnsi" w:cstheme="majorHAnsi"/>
          <w:noProof/>
          <w:vertAlign w:val="superscript"/>
        </w:rPr>
        <w:t>12</w:t>
      </w:r>
      <w:r w:rsidR="004E10EE" w:rsidRPr="00CE0C2B">
        <w:rPr>
          <w:rFonts w:asciiTheme="majorHAnsi" w:hAnsiTheme="majorHAnsi" w:cstheme="majorHAnsi"/>
        </w:rPr>
        <w:fldChar w:fldCharType="end"/>
      </w:r>
      <w:r w:rsidR="004E10EE" w:rsidRPr="006D36AF">
        <w:rPr>
          <w:rFonts w:asciiTheme="majorHAnsi" w:hAnsiTheme="majorHAnsi" w:cstheme="majorHAnsi"/>
        </w:rPr>
        <w:t xml:space="preserve"> identifiers are listed to the left of the MSA.</w:t>
      </w:r>
      <w:r w:rsidR="008941F1" w:rsidRPr="006D36AF">
        <w:rPr>
          <w:rFonts w:asciiTheme="majorHAnsi" w:hAnsiTheme="majorHAnsi" w:cstheme="majorHAnsi"/>
        </w:rPr>
        <w:t xml:space="preserve"> </w:t>
      </w:r>
      <w:r w:rsidR="008941F1" w:rsidRPr="006D36AF">
        <w:rPr>
          <w:rFonts w:asciiTheme="majorHAnsi" w:hAnsiTheme="majorHAnsi" w:cstheme="majorHAnsi"/>
          <w:b/>
        </w:rPr>
        <w:t>b)</w:t>
      </w:r>
      <w:r w:rsidR="008941F1" w:rsidRPr="006D36AF">
        <w:rPr>
          <w:rFonts w:asciiTheme="majorHAnsi" w:hAnsiTheme="majorHAnsi" w:cstheme="majorHAnsi"/>
        </w:rPr>
        <w:t xml:space="preserve"> Phylogenetic tree generated using IQ-TREE</w:t>
      </w:r>
      <w:r w:rsidR="00BB2A3B" w:rsidRPr="006D36AF">
        <w:rPr>
          <w:rFonts w:asciiTheme="majorHAnsi" w:hAnsiTheme="majorHAnsi" w:cstheme="majorHAnsi"/>
        </w:rPr>
        <w:t xml:space="preserve"> </w:t>
      </w:r>
      <w:r w:rsidR="00BB2A3B" w:rsidRPr="00CE0C2B">
        <w:rPr>
          <w:rFonts w:asciiTheme="majorHAnsi" w:hAnsiTheme="majorHAnsi" w:cstheme="majorHAnsi"/>
        </w:rPr>
        <w:fldChar w:fldCharType="begin">
          <w:fldData xml:space="preserve">PEVuZE5vdGU+PENpdGU+PEF1dGhvcj5UcmlmaW5vcG91bG9zPC9BdXRob3I+PFllYXI+MjAxNjwv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</w:fldData>
        </w:fldChar>
      </w:r>
      <w:r w:rsidR="00582558">
        <w:rPr>
          <w:rFonts w:asciiTheme="majorHAnsi" w:hAnsiTheme="majorHAnsi" w:cstheme="majorHAnsi"/>
        </w:rPr>
        <w:instrText xml:space="preserve"> ADDIN EN.CITE </w:instrText>
      </w:r>
      <w:r w:rsidR="00582558">
        <w:rPr>
          <w:rFonts w:asciiTheme="majorHAnsi" w:hAnsiTheme="majorHAnsi" w:cstheme="majorHAnsi"/>
        </w:rPr>
        <w:fldChar w:fldCharType="begin">
          <w:fldData xml:space="preserve">PEVuZE5vdGU+PENpdGU+PEF1dGhvcj5UcmlmaW5vcG91bG9zPC9BdXRob3I+PFllYXI+MjAxNjwv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</w:fldData>
        </w:fldChar>
      </w:r>
      <w:r w:rsidR="00582558">
        <w:rPr>
          <w:rFonts w:asciiTheme="majorHAnsi" w:hAnsiTheme="majorHAnsi" w:cstheme="majorHAnsi"/>
        </w:rPr>
        <w:instrText xml:space="preserve"> ADDIN EN.CITE.DATA </w:instrText>
      </w:r>
      <w:r w:rsidR="00582558">
        <w:rPr>
          <w:rFonts w:asciiTheme="majorHAnsi" w:hAnsiTheme="majorHAnsi" w:cstheme="majorHAnsi"/>
        </w:rPr>
      </w:r>
      <w:r w:rsidR="00582558">
        <w:rPr>
          <w:rFonts w:asciiTheme="majorHAnsi" w:hAnsiTheme="majorHAnsi" w:cstheme="majorHAnsi"/>
        </w:rPr>
        <w:fldChar w:fldCharType="end"/>
      </w:r>
      <w:r w:rsidR="00BB2A3B" w:rsidRPr="00CE0C2B">
        <w:rPr>
          <w:rFonts w:asciiTheme="majorHAnsi" w:hAnsiTheme="majorHAnsi" w:cstheme="majorHAnsi"/>
        </w:rPr>
        <w:fldChar w:fldCharType="separate"/>
      </w:r>
      <w:r w:rsidR="00582558" w:rsidRPr="00582558">
        <w:rPr>
          <w:rFonts w:asciiTheme="majorHAnsi" w:hAnsiTheme="majorHAnsi" w:cstheme="majorHAnsi"/>
          <w:noProof/>
          <w:vertAlign w:val="superscript"/>
        </w:rPr>
        <w:t>13</w:t>
      </w:r>
      <w:r w:rsidR="00BB2A3B" w:rsidRPr="00CE0C2B">
        <w:rPr>
          <w:rFonts w:asciiTheme="majorHAnsi" w:hAnsiTheme="majorHAnsi" w:cstheme="majorHAnsi"/>
        </w:rPr>
        <w:fldChar w:fldCharType="end"/>
      </w:r>
      <w:r w:rsidR="00BB2A3B" w:rsidRPr="006D36AF">
        <w:rPr>
          <w:rFonts w:asciiTheme="majorHAnsi" w:hAnsiTheme="majorHAnsi" w:cstheme="majorHAnsi"/>
        </w:rPr>
        <w:t xml:space="preserve"> (v1.6.12)</w:t>
      </w:r>
      <w:r w:rsidR="008941F1" w:rsidRPr="006D36AF">
        <w:rPr>
          <w:rFonts w:asciiTheme="majorHAnsi" w:hAnsiTheme="majorHAnsi" w:cstheme="majorHAnsi"/>
        </w:rPr>
        <w:t xml:space="preserve"> from the </w:t>
      </w:r>
      <w:r w:rsidR="00025F20">
        <w:rPr>
          <w:rFonts w:asciiTheme="majorHAnsi" w:hAnsiTheme="majorHAnsi" w:cstheme="majorHAnsi"/>
        </w:rPr>
        <w:t>MSA</w:t>
      </w:r>
      <w:r w:rsidR="008941F1" w:rsidRPr="006D36AF">
        <w:rPr>
          <w:rFonts w:asciiTheme="majorHAnsi" w:hAnsiTheme="majorHAnsi" w:cstheme="majorHAnsi"/>
        </w:rPr>
        <w:t xml:space="preserve"> with 100 non-parametric bootstrap replicates. Length is shown above</w:t>
      </w:r>
      <w:r w:rsidR="00242B53" w:rsidRPr="006D36AF">
        <w:rPr>
          <w:rFonts w:asciiTheme="majorHAnsi" w:hAnsiTheme="majorHAnsi" w:cstheme="majorHAnsi"/>
        </w:rPr>
        <w:t xml:space="preserve"> branches</w:t>
      </w:r>
      <w:r w:rsidR="008941F1" w:rsidRPr="006D36AF">
        <w:rPr>
          <w:rFonts w:asciiTheme="majorHAnsi" w:hAnsiTheme="majorHAnsi" w:cstheme="majorHAnsi"/>
        </w:rPr>
        <w:t>, bootstrap values below branches</w:t>
      </w:r>
      <w:r w:rsidR="00242B53" w:rsidRPr="006D36AF">
        <w:rPr>
          <w:rFonts w:asciiTheme="majorHAnsi" w:hAnsiTheme="majorHAnsi" w:cstheme="majorHAnsi"/>
        </w:rPr>
        <w:t xml:space="preserve">, and the tree was visualised using </w:t>
      </w:r>
      <w:proofErr w:type="spellStart"/>
      <w:r w:rsidR="00242B53" w:rsidRPr="006D36AF">
        <w:rPr>
          <w:rFonts w:asciiTheme="majorHAnsi" w:hAnsiTheme="majorHAnsi" w:cstheme="majorHAnsi"/>
        </w:rPr>
        <w:t>iTOL</w:t>
      </w:r>
      <w:proofErr w:type="spellEnd"/>
      <w:r w:rsidR="00242B53" w:rsidRPr="006D36AF">
        <w:rPr>
          <w:rFonts w:asciiTheme="majorHAnsi" w:hAnsiTheme="majorHAnsi" w:cstheme="majorHAnsi"/>
        </w:rPr>
        <w:t xml:space="preserve"> </w:t>
      </w:r>
      <w:r w:rsidR="00242B53" w:rsidRPr="00CE0C2B">
        <w:rPr>
          <w:rFonts w:asciiTheme="majorHAnsi" w:hAnsiTheme="majorHAnsi" w:cstheme="majorHAnsi"/>
        </w:rPr>
        <w:fldChar w:fldCharType="begin"/>
      </w:r>
      <w:r w:rsidR="00582558">
        <w:rPr>
          <w:rFonts w:asciiTheme="majorHAnsi" w:hAnsiTheme="majorHAnsi" w:cstheme="majorHAnsi"/>
        </w:rPr>
        <w:instrText xml:space="preserve"> ADDIN EN.CITE &lt;EndNote&gt;&lt;Cite&gt;&lt;Author&gt;Letunic&lt;/Author&gt;&lt;Year&gt;2021&lt;/Year&gt;&lt;RecNum&gt;16&lt;/RecNum&gt;&lt;DisplayText&gt;&lt;style face="superscript"&gt;14&lt;/style&gt;&lt;/DisplayText&gt;&lt;record&gt;&lt;rec-number&gt;16&lt;/rec-number&gt;&lt;foreign-keys&gt;&lt;key app="EN" db-id="xxvex9ptoxfz5nefdeoxd2wnrvzxvfzfpd0v" timestamp="1691504636"&gt;16&lt;/key&gt;&lt;/foreign-keys&gt;&lt;ref-type name="Journal Article"&gt;17&lt;/ref-type&gt;&lt;contributors&gt;&lt;authors&gt;&lt;author&gt;Letunic, I.&lt;/author&gt;&lt;author&gt;Bork, P.&lt;/author&gt;&lt;/authors&gt;&lt;/contributors&gt;&lt;auth-address&gt;Biobyte Solutions GmbH, Bothestr 142, 69126 Heidelberg, Germany.&amp;#xD;EMBL, Meyerhofstrasse 1, 69117 Heidelberg, Germany.&amp;#xD;Department of Bioinformatics, Biocenter, University of Wurzburg, 97074 Wurzburg, Germany.&amp;#xD;Yonsei Frontier Lab (YFL), Yonsei University, Seoul 03722, South Korea.&lt;/auth-address&gt;&lt;titles&gt;&lt;title&gt;Interactive Tree Of Life (iTOL) v5: an online tool for phylogenetic tree display and annotation&lt;/title&gt;&lt;secondary-title&gt;Nucleic Acids Res&lt;/secondary-title&gt;&lt;/titles&gt;&lt;periodical&gt;&lt;full-title&gt;Nucleic Acids Res&lt;/full-title&gt;&lt;/periodical&gt;&lt;pages&gt;W293-W296&lt;/pages&gt;&lt;volume&gt;49&lt;/volume&gt;&lt;number&gt;W1&lt;/number&gt;&lt;keywords&gt;&lt;keyword&gt;Algorithms&lt;/keyword&gt;&lt;keyword&gt;*Phylogeny&lt;/keyword&gt;&lt;keyword&gt;*Software&lt;/keyword&gt;&lt;/keywords&gt;&lt;dates&gt;&lt;year&gt;2021&lt;/year&gt;&lt;pub-dates&gt;&lt;date&gt;Jul 2&lt;/date&gt;&lt;/pub-dates&gt;&lt;/dates&gt;&lt;isbn&gt;1362-4962 (Electronic)&amp;#xD;0305-1048 (Print)&amp;#xD;0305-1048 (Linking)&lt;/isbn&gt;&lt;accession-num&gt;33885785&lt;/accession-num&gt;&lt;urls&gt;&lt;related-urls&gt;&lt;url&gt;https://www.ncbi.nlm.nih.gov/pubmed/33885785&lt;/url&gt;&lt;/related-urls&gt;&lt;/urls&gt;&lt;custom2&gt;PMC8265157&lt;/custom2&gt;&lt;electronic-resource-num&gt;10.1093/nar/gkab301&lt;/electronic-resource-num&gt;&lt;remote-database-name&gt;Medline&lt;/remote-database-name&gt;&lt;remote-database-provider&gt;NLM&lt;/remote-database-provider&gt;&lt;/record&gt;&lt;/Cite&gt;&lt;/EndNote&gt;</w:instrText>
      </w:r>
      <w:r w:rsidR="00242B53" w:rsidRPr="00CE0C2B">
        <w:rPr>
          <w:rFonts w:asciiTheme="majorHAnsi" w:hAnsiTheme="majorHAnsi" w:cstheme="majorHAnsi"/>
        </w:rPr>
        <w:fldChar w:fldCharType="separate"/>
      </w:r>
      <w:r w:rsidR="00582558" w:rsidRPr="00582558">
        <w:rPr>
          <w:rFonts w:asciiTheme="majorHAnsi" w:hAnsiTheme="majorHAnsi" w:cstheme="majorHAnsi"/>
          <w:noProof/>
          <w:vertAlign w:val="superscript"/>
        </w:rPr>
        <w:t>14</w:t>
      </w:r>
      <w:r w:rsidR="00242B53" w:rsidRPr="00CE0C2B">
        <w:rPr>
          <w:rFonts w:asciiTheme="majorHAnsi" w:hAnsiTheme="majorHAnsi" w:cstheme="majorHAnsi"/>
        </w:rPr>
        <w:fldChar w:fldCharType="end"/>
      </w:r>
      <w:r w:rsidR="00242B53" w:rsidRPr="006D36AF">
        <w:rPr>
          <w:rFonts w:asciiTheme="majorHAnsi" w:hAnsiTheme="majorHAnsi" w:cstheme="majorHAnsi"/>
        </w:rPr>
        <w:t xml:space="preserve"> (v6.7.4).</w:t>
      </w:r>
      <w:r w:rsidR="00DE665E" w:rsidRPr="006D36AF">
        <w:rPr>
          <w:rFonts w:asciiTheme="majorHAnsi" w:hAnsiTheme="majorHAnsi" w:cstheme="majorHAnsi"/>
        </w:rPr>
        <w:t xml:space="preserve"> </w:t>
      </w:r>
      <w:r w:rsidR="00DE665E" w:rsidRPr="006D36AF">
        <w:rPr>
          <w:rFonts w:asciiTheme="majorHAnsi" w:hAnsiTheme="majorHAnsi" w:cstheme="majorHAnsi"/>
          <w:b/>
          <w:bCs/>
        </w:rPr>
        <w:t>c)</w:t>
      </w:r>
      <w:r w:rsidR="00DE665E" w:rsidRPr="006D36AF">
        <w:rPr>
          <w:rFonts w:asciiTheme="majorHAnsi" w:hAnsiTheme="majorHAnsi" w:cstheme="majorHAnsi"/>
        </w:rPr>
        <w:t xml:space="preserve"> Superimposition of ASFV </w:t>
      </w:r>
      <w:r w:rsidR="00CE0C2B">
        <w:rPr>
          <w:rFonts w:asciiTheme="majorHAnsi" w:hAnsiTheme="majorHAnsi" w:cstheme="majorHAnsi"/>
        </w:rPr>
        <w:t>v</w:t>
      </w:r>
      <w:r w:rsidR="00DE665E" w:rsidRPr="006D36AF">
        <w:rPr>
          <w:rFonts w:asciiTheme="majorHAnsi" w:hAnsiTheme="majorHAnsi" w:cstheme="majorHAnsi"/>
        </w:rPr>
        <w:t xml:space="preserve">RPB7 </w:t>
      </w:r>
      <w:r w:rsidR="00FC6F00" w:rsidRPr="006D36AF">
        <w:rPr>
          <w:rFonts w:asciiTheme="majorHAnsi" w:hAnsiTheme="majorHAnsi" w:cstheme="majorHAnsi"/>
        </w:rPr>
        <w:t xml:space="preserve">from our structure </w:t>
      </w:r>
      <w:r w:rsidR="00DE665E" w:rsidRPr="006D36AF">
        <w:rPr>
          <w:rFonts w:asciiTheme="majorHAnsi" w:hAnsiTheme="majorHAnsi" w:cstheme="majorHAnsi"/>
        </w:rPr>
        <w:t>with AlphaFold2-predicted models of homologs from other viruses</w:t>
      </w:r>
      <w:r w:rsidR="00CE0C2B">
        <w:rPr>
          <w:rFonts w:asciiTheme="majorHAnsi" w:hAnsiTheme="majorHAnsi" w:cstheme="majorHAnsi"/>
        </w:rPr>
        <w:t xml:space="preserve"> reported</w:t>
      </w:r>
      <w:r w:rsidR="00DE665E" w:rsidRPr="006D36AF">
        <w:rPr>
          <w:rFonts w:asciiTheme="majorHAnsi" w:hAnsiTheme="majorHAnsi" w:cstheme="majorHAnsi"/>
        </w:rPr>
        <w:t xml:space="preserve"> in </w:t>
      </w:r>
      <w:r w:rsidR="00CE0C2B">
        <w:rPr>
          <w:rFonts w:asciiTheme="majorHAnsi" w:hAnsiTheme="majorHAnsi" w:cstheme="majorHAnsi"/>
        </w:rPr>
        <w:t xml:space="preserve">panel </w:t>
      </w:r>
      <w:r w:rsidR="009F3E32" w:rsidRPr="00DC5D37">
        <w:rPr>
          <w:rFonts w:asciiTheme="majorHAnsi" w:hAnsiTheme="majorHAnsi" w:cstheme="majorHAnsi"/>
          <w:b/>
        </w:rPr>
        <w:t>(</w:t>
      </w:r>
      <w:r w:rsidR="00DE665E" w:rsidRPr="006D36AF">
        <w:rPr>
          <w:rFonts w:asciiTheme="majorHAnsi" w:hAnsiTheme="majorHAnsi" w:cstheme="majorHAnsi"/>
          <w:b/>
          <w:bCs/>
        </w:rPr>
        <w:t>a)</w:t>
      </w:r>
      <w:r w:rsidR="00DE665E" w:rsidRPr="006D36AF">
        <w:rPr>
          <w:rFonts w:asciiTheme="majorHAnsi" w:hAnsiTheme="majorHAnsi" w:cstheme="majorHAnsi"/>
        </w:rPr>
        <w:t>, carried out using Chimera Matchmaker (default settings)</w:t>
      </w:r>
      <w:r w:rsidR="00031DC6" w:rsidRPr="006D36AF">
        <w:rPr>
          <w:rFonts w:asciiTheme="majorHAnsi" w:hAnsiTheme="majorHAnsi" w:cstheme="majorHAnsi"/>
        </w:rPr>
        <w:t>.</w:t>
      </w:r>
      <w:r w:rsidR="00DE665E" w:rsidRPr="006D36AF">
        <w:rPr>
          <w:rFonts w:asciiTheme="majorHAnsi" w:hAnsiTheme="majorHAnsi" w:cstheme="majorHAnsi"/>
        </w:rPr>
        <w:t xml:space="preserve"> </w:t>
      </w:r>
      <w:r w:rsidR="00031DC6" w:rsidRPr="006D36AF">
        <w:rPr>
          <w:rFonts w:asciiTheme="majorHAnsi" w:hAnsiTheme="majorHAnsi" w:cstheme="majorHAnsi"/>
        </w:rPr>
        <w:t xml:space="preserve">The </w:t>
      </w:r>
      <w:r w:rsidR="00CE0C2B">
        <w:rPr>
          <w:rFonts w:asciiTheme="majorHAnsi" w:hAnsiTheme="majorHAnsi" w:cstheme="majorHAnsi"/>
        </w:rPr>
        <w:t>v</w:t>
      </w:r>
      <w:r w:rsidR="00031DC6" w:rsidRPr="006D36AF">
        <w:rPr>
          <w:rFonts w:asciiTheme="majorHAnsi" w:hAnsiTheme="majorHAnsi" w:cstheme="majorHAnsi"/>
        </w:rPr>
        <w:t>RPB7</w:t>
      </w:r>
      <w:r w:rsidR="00CE0C2B">
        <w:rPr>
          <w:rFonts w:asciiTheme="majorHAnsi" w:hAnsiTheme="majorHAnsi" w:cstheme="majorHAnsi"/>
        </w:rPr>
        <w:t xml:space="preserve"> NTD</w:t>
      </w:r>
      <w:r w:rsidR="00031DC6" w:rsidRPr="006D36AF">
        <w:rPr>
          <w:rFonts w:asciiTheme="majorHAnsi" w:hAnsiTheme="majorHAnsi" w:cstheme="majorHAnsi"/>
        </w:rPr>
        <w:t xml:space="preserve"> and CTD domains of </w:t>
      </w:r>
      <w:proofErr w:type="spellStart"/>
      <w:r w:rsidR="00031DC6" w:rsidRPr="006D36AF">
        <w:rPr>
          <w:rFonts w:asciiTheme="majorHAnsi" w:hAnsiTheme="majorHAnsi" w:cstheme="majorHAnsi"/>
        </w:rPr>
        <w:t>Faustovirus</w:t>
      </w:r>
      <w:proofErr w:type="spellEnd"/>
      <w:r w:rsidR="00031DC6" w:rsidRPr="006D36AF">
        <w:rPr>
          <w:rFonts w:asciiTheme="majorHAnsi" w:hAnsiTheme="majorHAnsi" w:cstheme="majorHAnsi"/>
        </w:rPr>
        <w:t xml:space="preserve"> and Abalone </w:t>
      </w:r>
      <w:proofErr w:type="spellStart"/>
      <w:r w:rsidR="00031DC6" w:rsidRPr="006D36AF">
        <w:rPr>
          <w:rFonts w:asciiTheme="majorHAnsi" w:hAnsiTheme="majorHAnsi" w:cstheme="majorHAnsi"/>
        </w:rPr>
        <w:t>asf</w:t>
      </w:r>
      <w:proofErr w:type="spellEnd"/>
      <w:r w:rsidR="00031DC6" w:rsidRPr="006D36AF">
        <w:rPr>
          <w:rFonts w:asciiTheme="majorHAnsi" w:hAnsiTheme="majorHAnsi" w:cstheme="majorHAnsi"/>
        </w:rPr>
        <w:t xml:space="preserve">-like virus models were </w:t>
      </w:r>
      <w:r w:rsidR="00DE665E" w:rsidRPr="006D36AF">
        <w:rPr>
          <w:rFonts w:asciiTheme="majorHAnsi" w:hAnsiTheme="majorHAnsi" w:cstheme="majorHAnsi"/>
        </w:rPr>
        <w:t xml:space="preserve">split </w:t>
      </w:r>
      <w:r w:rsidR="00031DC6" w:rsidRPr="006D36AF">
        <w:rPr>
          <w:rFonts w:asciiTheme="majorHAnsi" w:hAnsiTheme="majorHAnsi" w:cstheme="majorHAnsi"/>
        </w:rPr>
        <w:t>to facilitate structural alignment</w:t>
      </w:r>
      <w:r w:rsidR="00DE665E" w:rsidRPr="006D36AF">
        <w:rPr>
          <w:rFonts w:asciiTheme="majorHAnsi" w:hAnsiTheme="majorHAnsi" w:cstheme="majorHAnsi"/>
        </w:rPr>
        <w:t xml:space="preserve">. </w:t>
      </w:r>
      <w:r w:rsidR="00391475" w:rsidRPr="006D36AF">
        <w:rPr>
          <w:rFonts w:asciiTheme="majorHAnsi" w:hAnsiTheme="majorHAnsi" w:cstheme="majorHAnsi"/>
        </w:rPr>
        <w:t xml:space="preserve">AlphaFold2 modelling of viral homologs utilised </w:t>
      </w:r>
      <w:proofErr w:type="spellStart"/>
      <w:r w:rsidR="00391475" w:rsidRPr="006D36AF">
        <w:rPr>
          <w:rFonts w:asciiTheme="majorHAnsi" w:hAnsiTheme="majorHAnsi" w:cstheme="majorHAnsi"/>
        </w:rPr>
        <w:t>ColabFold</w:t>
      </w:r>
      <w:proofErr w:type="spellEnd"/>
      <w:r w:rsidR="00EB27E8" w:rsidRPr="006D36AF">
        <w:rPr>
          <w:rFonts w:asciiTheme="majorHAnsi" w:hAnsiTheme="majorHAnsi" w:cstheme="majorHAnsi"/>
        </w:rPr>
        <w:t xml:space="preserve"> (v1.5.2) </w:t>
      </w:r>
      <w:r w:rsidR="00EB27E8" w:rsidRPr="00CE0C2B">
        <w:rPr>
          <w:rFonts w:asciiTheme="majorHAnsi" w:hAnsiTheme="majorHAnsi" w:cstheme="majorHAnsi"/>
        </w:rPr>
        <w:fldChar w:fldCharType="begin">
          <w:fldData xml:space="preserve">PEVuZE5vdGU+PENpdGU+PEF1dGhvcj5NaXJkaXRhPC9BdXRob3I+PFllYXI+MjAyMjwvWWVhcj48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</w:fldData>
        </w:fldChar>
      </w:r>
      <w:r w:rsidR="00582558">
        <w:rPr>
          <w:rFonts w:asciiTheme="majorHAnsi" w:hAnsiTheme="majorHAnsi" w:cstheme="majorHAnsi"/>
        </w:rPr>
        <w:instrText xml:space="preserve"> ADDIN EN.CITE </w:instrText>
      </w:r>
      <w:r w:rsidR="00582558">
        <w:rPr>
          <w:rFonts w:asciiTheme="majorHAnsi" w:hAnsiTheme="majorHAnsi" w:cstheme="majorHAnsi"/>
        </w:rPr>
        <w:fldChar w:fldCharType="begin">
          <w:fldData xml:space="preserve">PEVuZE5vdGU+PENpdGU+PEF1dGhvcj5NaXJkaXRhPC9BdXRob3I+PFllYXI+MjAyMjwvWWVhcj48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</w:fldData>
        </w:fldChar>
      </w:r>
      <w:r w:rsidR="00582558">
        <w:rPr>
          <w:rFonts w:asciiTheme="majorHAnsi" w:hAnsiTheme="majorHAnsi" w:cstheme="majorHAnsi"/>
        </w:rPr>
        <w:instrText xml:space="preserve"> ADDIN EN.CITE.DATA </w:instrText>
      </w:r>
      <w:r w:rsidR="00582558">
        <w:rPr>
          <w:rFonts w:asciiTheme="majorHAnsi" w:hAnsiTheme="majorHAnsi" w:cstheme="majorHAnsi"/>
        </w:rPr>
      </w:r>
      <w:r w:rsidR="00582558">
        <w:rPr>
          <w:rFonts w:asciiTheme="majorHAnsi" w:hAnsiTheme="majorHAnsi" w:cstheme="majorHAnsi"/>
        </w:rPr>
        <w:fldChar w:fldCharType="end"/>
      </w:r>
      <w:r w:rsidR="00EB27E8" w:rsidRPr="00CE0C2B">
        <w:rPr>
          <w:rFonts w:asciiTheme="majorHAnsi" w:hAnsiTheme="majorHAnsi" w:cstheme="majorHAnsi"/>
        </w:rPr>
        <w:fldChar w:fldCharType="separate"/>
      </w:r>
      <w:r w:rsidR="00582558" w:rsidRPr="00582558">
        <w:rPr>
          <w:rFonts w:asciiTheme="majorHAnsi" w:hAnsiTheme="majorHAnsi" w:cstheme="majorHAnsi"/>
          <w:noProof/>
          <w:vertAlign w:val="superscript"/>
        </w:rPr>
        <w:t>15</w:t>
      </w:r>
      <w:r w:rsidR="00EB27E8" w:rsidRPr="00CE0C2B">
        <w:rPr>
          <w:rFonts w:asciiTheme="majorHAnsi" w:hAnsiTheme="majorHAnsi" w:cstheme="majorHAnsi"/>
        </w:rPr>
        <w:fldChar w:fldCharType="end"/>
      </w:r>
      <w:r w:rsidR="00391475" w:rsidRPr="006D36AF">
        <w:rPr>
          <w:rFonts w:asciiTheme="majorHAnsi" w:hAnsiTheme="majorHAnsi" w:cstheme="majorHAnsi"/>
        </w:rPr>
        <w:t xml:space="preserve"> AlphaFold2 using</w:t>
      </w:r>
      <w:r w:rsidR="0009424B" w:rsidRPr="006D36AF">
        <w:rPr>
          <w:rFonts w:asciiTheme="majorHAnsi" w:hAnsiTheme="majorHAnsi" w:cstheme="majorHAnsi"/>
        </w:rPr>
        <w:t xml:space="preserve"> </w:t>
      </w:r>
      <w:r w:rsidR="00391475" w:rsidRPr="006D36AF">
        <w:rPr>
          <w:rFonts w:asciiTheme="majorHAnsi" w:hAnsiTheme="majorHAnsi" w:cstheme="majorHAnsi"/>
        </w:rPr>
        <w:t>MMseqs2</w:t>
      </w:r>
      <w:r w:rsidR="00CE0C2B">
        <w:rPr>
          <w:rFonts w:asciiTheme="majorHAnsi" w:hAnsiTheme="majorHAnsi" w:cstheme="majorHAnsi"/>
        </w:rPr>
        <w:t>.</w:t>
      </w:r>
      <w:r w:rsidR="004E10EE" w:rsidRPr="006D36AF">
        <w:rPr>
          <w:rFonts w:asciiTheme="majorHAnsi" w:hAnsiTheme="majorHAnsi" w:cstheme="majorHAnsi"/>
        </w:rPr>
        <w:t xml:space="preserve"> Settings were as default, besides </w:t>
      </w:r>
      <w:proofErr w:type="spellStart"/>
      <w:r w:rsidR="004E10EE" w:rsidRPr="006D36AF">
        <w:rPr>
          <w:rFonts w:asciiTheme="majorHAnsi" w:hAnsiTheme="majorHAnsi" w:cstheme="majorHAnsi"/>
        </w:rPr>
        <w:t>num_relax</w:t>
      </w:r>
      <w:proofErr w:type="spellEnd"/>
      <w:r w:rsidR="004E10EE" w:rsidRPr="006D36AF">
        <w:rPr>
          <w:rFonts w:asciiTheme="majorHAnsi" w:hAnsiTheme="majorHAnsi" w:cstheme="majorHAnsi"/>
        </w:rPr>
        <w:t xml:space="preserve"> </w:t>
      </w:r>
      <w:r w:rsidR="00B05698" w:rsidRPr="006D36AF">
        <w:rPr>
          <w:rFonts w:asciiTheme="majorHAnsi" w:hAnsiTheme="majorHAnsi" w:cstheme="majorHAnsi"/>
        </w:rPr>
        <w:t xml:space="preserve">set to </w:t>
      </w:r>
      <w:r w:rsidR="004E10EE" w:rsidRPr="006D36AF">
        <w:rPr>
          <w:rFonts w:asciiTheme="majorHAnsi" w:hAnsiTheme="majorHAnsi" w:cstheme="majorHAnsi"/>
        </w:rPr>
        <w:t xml:space="preserve">1 and </w:t>
      </w:r>
      <w:proofErr w:type="spellStart"/>
      <w:r w:rsidR="004E10EE" w:rsidRPr="006D36AF">
        <w:rPr>
          <w:rFonts w:asciiTheme="majorHAnsi" w:hAnsiTheme="majorHAnsi" w:cstheme="majorHAnsi"/>
        </w:rPr>
        <w:t>template_mode</w:t>
      </w:r>
      <w:proofErr w:type="spellEnd"/>
      <w:r w:rsidR="004E10EE" w:rsidRPr="006D36AF">
        <w:rPr>
          <w:rFonts w:asciiTheme="majorHAnsi" w:hAnsiTheme="majorHAnsi" w:cstheme="majorHAnsi"/>
        </w:rPr>
        <w:t xml:space="preserve"> </w:t>
      </w:r>
      <w:r w:rsidR="00B05698" w:rsidRPr="006D36AF">
        <w:rPr>
          <w:rFonts w:asciiTheme="majorHAnsi" w:hAnsiTheme="majorHAnsi" w:cstheme="majorHAnsi"/>
        </w:rPr>
        <w:t xml:space="preserve">as </w:t>
      </w:r>
      <w:r w:rsidR="004E10EE" w:rsidRPr="006D36AF">
        <w:rPr>
          <w:rFonts w:asciiTheme="majorHAnsi" w:hAnsiTheme="majorHAnsi" w:cstheme="majorHAnsi"/>
        </w:rPr>
        <w:t xml:space="preserve">pdb70. </w:t>
      </w:r>
    </w:p>
    <w:p w14:paraId="5792F19A" w14:textId="1D61479F" w:rsidR="009F3E32" w:rsidRDefault="00CE0C2B" w:rsidP="00D82236">
      <w:pPr>
        <w:jc w:val="both"/>
        <w:rPr>
          <w:rFonts w:asciiTheme="majorHAnsi" w:hAnsiTheme="majorHAnsi" w:cstheme="majorHAnsi"/>
        </w:rPr>
      </w:pPr>
      <w:r w:rsidRPr="00CE0C2B">
        <w:rPr>
          <w:noProof/>
        </w:rPr>
        <w:t xml:space="preserve"> </w:t>
      </w:r>
    </w:p>
    <w:p w14:paraId="3375105F" w14:textId="77777777" w:rsidR="009F3E32" w:rsidRDefault="009F3E32" w:rsidP="00D82236">
      <w:pPr>
        <w:jc w:val="both"/>
        <w:rPr>
          <w:rFonts w:asciiTheme="majorHAnsi" w:hAnsiTheme="majorHAnsi" w:cstheme="majorHAnsi"/>
        </w:rPr>
      </w:pPr>
    </w:p>
    <w:p w14:paraId="631C9548" w14:textId="48A0622B" w:rsidR="009F3E32" w:rsidRPr="009F3E32" w:rsidRDefault="009F3E32" w:rsidP="009F3E32">
      <w:pPr>
        <w:jc w:val="both"/>
        <w:rPr>
          <w:rFonts w:asciiTheme="majorHAnsi" w:hAnsiTheme="majorHAnsi" w:cstheme="majorHAnsi"/>
          <w:b/>
        </w:rPr>
      </w:pPr>
      <w:r w:rsidRPr="009F3E32">
        <w:rPr>
          <w:rFonts w:asciiTheme="majorHAnsi" w:hAnsiTheme="majorHAnsi" w:cstheme="majorHAnsi"/>
          <w:b/>
        </w:rPr>
        <w:t xml:space="preserve">Supplementary </w:t>
      </w:r>
      <w:r>
        <w:rPr>
          <w:rFonts w:asciiTheme="majorHAnsi" w:hAnsiTheme="majorHAnsi" w:cstheme="majorHAnsi"/>
          <w:b/>
        </w:rPr>
        <w:t>V</w:t>
      </w:r>
      <w:r w:rsidRPr="009F3E32">
        <w:rPr>
          <w:rFonts w:asciiTheme="majorHAnsi" w:hAnsiTheme="majorHAnsi" w:cstheme="majorHAnsi"/>
          <w:b/>
        </w:rPr>
        <w:t xml:space="preserve">ideo 1. ASFV RNAP DNA-binding channel opening. </w:t>
      </w:r>
      <w:r w:rsidRPr="00DC5D37">
        <w:rPr>
          <w:rFonts w:asciiTheme="majorHAnsi" w:hAnsiTheme="majorHAnsi" w:cstheme="majorHAnsi"/>
        </w:rPr>
        <w:t>Particles were analysed using the 3D variability analysis (3DVA) and the exten</w:t>
      </w:r>
      <w:r w:rsidR="001D5189">
        <w:rPr>
          <w:rFonts w:asciiTheme="majorHAnsi" w:hAnsiTheme="majorHAnsi" w:cstheme="majorHAnsi"/>
        </w:rPr>
        <w:t>t</w:t>
      </w:r>
      <w:r w:rsidRPr="00DC5D37">
        <w:rPr>
          <w:rFonts w:asciiTheme="majorHAnsi" w:hAnsiTheme="majorHAnsi" w:cstheme="majorHAnsi"/>
        </w:rPr>
        <w:t xml:space="preserve"> of the DNA-binding channel widening was visualised in Chimera Volume series tool by using ten maps at </w:t>
      </w:r>
      <w:proofErr w:type="gramStart"/>
      <w:r w:rsidRPr="00DC5D37">
        <w:rPr>
          <w:rFonts w:asciiTheme="majorHAnsi" w:hAnsiTheme="majorHAnsi" w:cstheme="majorHAnsi"/>
        </w:rPr>
        <w:t>approximately 5</w:t>
      </w:r>
      <w:proofErr w:type="gramEnd"/>
      <w:r w:rsidRPr="00DC5D37">
        <w:rPr>
          <w:rFonts w:asciiTheme="majorHAnsi" w:hAnsiTheme="majorHAnsi" w:cstheme="majorHAnsi"/>
        </w:rPr>
        <w:t xml:space="preserve"> Å resolution generated with the 3DVA Display tool.</w:t>
      </w:r>
      <w:r w:rsidRPr="009F3E32">
        <w:rPr>
          <w:rFonts w:asciiTheme="majorHAnsi" w:hAnsiTheme="majorHAnsi" w:cstheme="majorHAnsi"/>
          <w:b/>
        </w:rPr>
        <w:t xml:space="preserve"> </w:t>
      </w:r>
    </w:p>
    <w:p w14:paraId="5A97CC90" w14:textId="1F587004" w:rsidR="009F3E32" w:rsidRDefault="009F3E32" w:rsidP="009F3E32">
      <w:pPr>
        <w:jc w:val="both"/>
        <w:rPr>
          <w:rFonts w:asciiTheme="majorHAnsi" w:hAnsiTheme="majorHAnsi" w:cstheme="majorHAnsi"/>
          <w:b/>
        </w:rPr>
      </w:pPr>
    </w:p>
    <w:p w14:paraId="1ECE1942" w14:textId="77777777" w:rsidR="009F3E32" w:rsidRPr="009F3E32" w:rsidRDefault="009F3E32" w:rsidP="009F3E32">
      <w:pPr>
        <w:jc w:val="both"/>
        <w:rPr>
          <w:rFonts w:asciiTheme="majorHAnsi" w:hAnsiTheme="majorHAnsi" w:cstheme="majorHAnsi"/>
          <w:b/>
        </w:rPr>
      </w:pPr>
    </w:p>
    <w:p w14:paraId="0C8F8F40" w14:textId="7C8D018F" w:rsidR="009F3E32" w:rsidRPr="009F3E32" w:rsidRDefault="009F3E32" w:rsidP="009F3E32">
      <w:pPr>
        <w:jc w:val="both"/>
        <w:rPr>
          <w:rFonts w:asciiTheme="majorHAnsi" w:hAnsiTheme="majorHAnsi" w:cstheme="majorHAnsi"/>
          <w:b/>
        </w:rPr>
      </w:pPr>
      <w:r w:rsidRPr="009F3E32">
        <w:rPr>
          <w:rFonts w:asciiTheme="majorHAnsi" w:hAnsiTheme="majorHAnsi" w:cstheme="majorHAnsi"/>
          <w:b/>
        </w:rPr>
        <w:lastRenderedPageBreak/>
        <w:t xml:space="preserve">Supplementary </w:t>
      </w:r>
      <w:r>
        <w:rPr>
          <w:rFonts w:asciiTheme="majorHAnsi" w:hAnsiTheme="majorHAnsi" w:cstheme="majorHAnsi"/>
          <w:b/>
        </w:rPr>
        <w:t>V</w:t>
      </w:r>
      <w:r w:rsidRPr="009F3E32">
        <w:rPr>
          <w:rFonts w:asciiTheme="majorHAnsi" w:hAnsiTheme="majorHAnsi" w:cstheme="majorHAnsi"/>
          <w:b/>
        </w:rPr>
        <w:t xml:space="preserve">ideo 2. ASFV RNAP shelf swivelling movement. </w:t>
      </w:r>
      <w:r w:rsidRPr="00DC5D37">
        <w:rPr>
          <w:rFonts w:asciiTheme="majorHAnsi" w:hAnsiTheme="majorHAnsi" w:cstheme="majorHAnsi"/>
        </w:rPr>
        <w:t>The exten</w:t>
      </w:r>
      <w:r w:rsidR="001D5189">
        <w:rPr>
          <w:rFonts w:asciiTheme="majorHAnsi" w:hAnsiTheme="majorHAnsi" w:cstheme="majorHAnsi"/>
        </w:rPr>
        <w:t>t</w:t>
      </w:r>
      <w:r w:rsidRPr="00DC5D37">
        <w:rPr>
          <w:rFonts w:asciiTheme="majorHAnsi" w:hAnsiTheme="majorHAnsi" w:cstheme="majorHAnsi"/>
        </w:rPr>
        <w:t xml:space="preserve"> of the shelf-clamp swivelling obtained from 3DVA was visualised in Chimera Volume series tool by using ten maps at </w:t>
      </w:r>
      <w:proofErr w:type="gramStart"/>
      <w:r w:rsidRPr="00DC5D37">
        <w:rPr>
          <w:rFonts w:asciiTheme="majorHAnsi" w:hAnsiTheme="majorHAnsi" w:cstheme="majorHAnsi"/>
        </w:rPr>
        <w:t>roughly 5</w:t>
      </w:r>
      <w:proofErr w:type="gramEnd"/>
      <w:r w:rsidRPr="00DC5D37">
        <w:rPr>
          <w:rFonts w:asciiTheme="majorHAnsi" w:hAnsiTheme="majorHAnsi" w:cstheme="majorHAnsi"/>
        </w:rPr>
        <w:t xml:space="preserve"> Å resolution generated with the 3DVA Display tool.</w:t>
      </w:r>
      <w:r w:rsidRPr="009F3E32">
        <w:rPr>
          <w:rFonts w:asciiTheme="majorHAnsi" w:hAnsiTheme="majorHAnsi" w:cstheme="majorHAnsi"/>
          <w:b/>
        </w:rPr>
        <w:t xml:space="preserve"> </w:t>
      </w:r>
    </w:p>
    <w:p w14:paraId="7A77430B" w14:textId="2E95A58D" w:rsidR="009F3E32" w:rsidRDefault="009F3E32" w:rsidP="009F3E32">
      <w:pPr>
        <w:jc w:val="both"/>
        <w:rPr>
          <w:rFonts w:asciiTheme="majorHAnsi" w:hAnsiTheme="majorHAnsi" w:cstheme="majorHAnsi"/>
          <w:b/>
        </w:rPr>
      </w:pPr>
    </w:p>
    <w:p w14:paraId="3DFCE82A" w14:textId="77777777" w:rsidR="009F3E32" w:rsidRPr="009F3E32" w:rsidRDefault="009F3E32" w:rsidP="009F3E32">
      <w:pPr>
        <w:jc w:val="both"/>
        <w:rPr>
          <w:rFonts w:asciiTheme="majorHAnsi" w:hAnsiTheme="majorHAnsi" w:cstheme="majorHAnsi"/>
          <w:b/>
        </w:rPr>
      </w:pPr>
    </w:p>
    <w:p w14:paraId="33F18D91" w14:textId="13B0B645" w:rsidR="000D3E11" w:rsidRDefault="009F3E32" w:rsidP="00D82236">
      <w:pPr>
        <w:jc w:val="both"/>
        <w:rPr>
          <w:rFonts w:asciiTheme="majorHAnsi" w:hAnsiTheme="majorHAnsi" w:cstheme="majorHAnsi"/>
        </w:rPr>
      </w:pPr>
      <w:r w:rsidRPr="009F3E32">
        <w:rPr>
          <w:rFonts w:asciiTheme="majorHAnsi" w:hAnsiTheme="majorHAnsi" w:cstheme="majorHAnsi"/>
          <w:b/>
        </w:rPr>
        <w:t xml:space="preserve">Supplementary </w:t>
      </w:r>
      <w:r>
        <w:rPr>
          <w:rFonts w:asciiTheme="majorHAnsi" w:hAnsiTheme="majorHAnsi" w:cstheme="majorHAnsi"/>
          <w:b/>
        </w:rPr>
        <w:t>V</w:t>
      </w:r>
      <w:r w:rsidRPr="009F3E32">
        <w:rPr>
          <w:rFonts w:asciiTheme="majorHAnsi" w:hAnsiTheme="majorHAnsi" w:cstheme="majorHAnsi"/>
          <w:b/>
        </w:rPr>
        <w:t xml:space="preserve">ideo 3. ASFV RNAP stalk flexibility. </w:t>
      </w:r>
      <w:r w:rsidRPr="00DC5D37">
        <w:rPr>
          <w:rFonts w:asciiTheme="majorHAnsi" w:hAnsiTheme="majorHAnsi" w:cstheme="majorHAnsi"/>
        </w:rPr>
        <w:t>Particles were analysed by 3DVA and one of the most representative stalk movements (towards the clamp) was highlighted and visualised in Chimera Volume series tool by using ten maps at around 5 Å generated with the 3DVA Display tool</w:t>
      </w:r>
      <w:r>
        <w:rPr>
          <w:rFonts w:asciiTheme="majorHAnsi" w:hAnsiTheme="majorHAnsi" w:cstheme="majorHAnsi"/>
        </w:rPr>
        <w:t>.</w:t>
      </w:r>
    </w:p>
    <w:p w14:paraId="1B73164E" w14:textId="74DB43A0" w:rsidR="004202B1" w:rsidRDefault="004202B1" w:rsidP="00D82236">
      <w:pPr>
        <w:jc w:val="both"/>
        <w:rPr>
          <w:rFonts w:asciiTheme="majorHAnsi" w:hAnsiTheme="majorHAnsi" w:cstheme="majorHAnsi"/>
        </w:rPr>
      </w:pPr>
    </w:p>
    <w:p w14:paraId="1ABE39BA" w14:textId="77777777" w:rsidR="009F3E32" w:rsidRPr="006D36AF" w:rsidRDefault="009F3E32" w:rsidP="00D82236">
      <w:pPr>
        <w:jc w:val="both"/>
        <w:rPr>
          <w:rFonts w:asciiTheme="majorHAnsi" w:hAnsiTheme="majorHAnsi" w:cstheme="majorHAnsi"/>
        </w:rPr>
      </w:pPr>
    </w:p>
    <w:p w14:paraId="7A1EAEE9" w14:textId="2E14F4AD" w:rsidR="008E4B23" w:rsidRPr="009135ED" w:rsidRDefault="008E4B23" w:rsidP="008E4B23">
      <w:pPr>
        <w:rPr>
          <w:rFonts w:asciiTheme="majorHAnsi" w:hAnsiTheme="majorHAnsi" w:cstheme="majorHAnsi"/>
          <w:b/>
          <w:sz w:val="28"/>
        </w:rPr>
      </w:pPr>
      <w:r w:rsidRPr="009135ED">
        <w:rPr>
          <w:rFonts w:asciiTheme="majorHAnsi" w:hAnsiTheme="majorHAnsi" w:cstheme="majorHAnsi"/>
          <w:b/>
          <w:sz w:val="28"/>
        </w:rPr>
        <w:t>Supplementary References</w:t>
      </w:r>
    </w:p>
    <w:p w14:paraId="7B3B9BD8" w14:textId="77777777" w:rsidR="00242B53" w:rsidRPr="006D36AF" w:rsidRDefault="00242B53" w:rsidP="00D82236">
      <w:pPr>
        <w:jc w:val="both"/>
        <w:rPr>
          <w:rFonts w:asciiTheme="majorHAnsi" w:hAnsiTheme="majorHAnsi" w:cstheme="majorHAnsi"/>
        </w:rPr>
      </w:pPr>
    </w:p>
    <w:p w14:paraId="6A0CEF14" w14:textId="77777777" w:rsidR="009135ED" w:rsidRPr="009135ED" w:rsidRDefault="00242B53" w:rsidP="009135ED">
      <w:pPr>
        <w:pStyle w:val="EndNoteBibliography"/>
        <w:ind w:left="720" w:hanging="720"/>
      </w:pPr>
      <w:r w:rsidRPr="00CE0C2B">
        <w:rPr>
          <w:rFonts w:asciiTheme="majorHAnsi" w:hAnsiTheme="majorHAnsi" w:cstheme="majorHAnsi"/>
        </w:rPr>
        <w:fldChar w:fldCharType="begin"/>
      </w:r>
      <w:r w:rsidRPr="00CE0C2B">
        <w:rPr>
          <w:rFonts w:asciiTheme="majorHAnsi" w:hAnsiTheme="majorHAnsi" w:cstheme="majorHAnsi"/>
        </w:rPr>
        <w:instrText xml:space="preserve"> ADDIN EN.REFLIST </w:instrText>
      </w:r>
      <w:r w:rsidRPr="00CE0C2B">
        <w:rPr>
          <w:rFonts w:asciiTheme="majorHAnsi" w:hAnsiTheme="majorHAnsi" w:cstheme="majorHAnsi"/>
        </w:rPr>
        <w:fldChar w:fldCharType="separate"/>
      </w:r>
      <w:r w:rsidR="009135ED" w:rsidRPr="009135ED">
        <w:t>1.</w:t>
      </w:r>
      <w:r w:rsidR="009135ED" w:rsidRPr="009135ED">
        <w:tab/>
        <w:t xml:space="preserve">Weissmann, F. et al. biGBac enables rapid gene assembly for the expression of large multisubunit protein complexes. </w:t>
      </w:r>
      <w:r w:rsidR="009135ED" w:rsidRPr="009135ED">
        <w:rPr>
          <w:i/>
        </w:rPr>
        <w:t>Proc Natl Acad Sci U S A</w:t>
      </w:r>
      <w:r w:rsidR="009135ED" w:rsidRPr="009135ED">
        <w:t xml:space="preserve"> </w:t>
      </w:r>
      <w:r w:rsidR="009135ED" w:rsidRPr="009135ED">
        <w:rPr>
          <w:b/>
        </w:rPr>
        <w:t>113</w:t>
      </w:r>
      <w:r w:rsidR="009135ED" w:rsidRPr="009135ED">
        <w:t>, E2564-9 (2016).</w:t>
      </w:r>
    </w:p>
    <w:p w14:paraId="4B276D57" w14:textId="77777777" w:rsidR="009135ED" w:rsidRPr="009135ED" w:rsidRDefault="009135ED" w:rsidP="009135ED">
      <w:pPr>
        <w:pStyle w:val="EndNoteBibliography"/>
        <w:ind w:left="720" w:hanging="720"/>
      </w:pPr>
      <w:r w:rsidRPr="009135ED">
        <w:t>2.</w:t>
      </w:r>
      <w:r w:rsidRPr="009135ED">
        <w:tab/>
        <w:t xml:space="preserve">Nakane, T., Kimanius, D., Lindahl, E. &amp; Scheres, S.H. Characterisation of molecular motions in cryo-EM single-particle data by multi-body refinement in RELION. </w:t>
      </w:r>
      <w:r w:rsidRPr="009135ED">
        <w:rPr>
          <w:i/>
        </w:rPr>
        <w:t>Elife</w:t>
      </w:r>
      <w:r w:rsidRPr="009135ED">
        <w:t xml:space="preserve"> </w:t>
      </w:r>
      <w:r w:rsidRPr="009135ED">
        <w:rPr>
          <w:b/>
        </w:rPr>
        <w:t>7</w:t>
      </w:r>
      <w:r w:rsidRPr="009135ED">
        <w:t>(2018).</w:t>
      </w:r>
    </w:p>
    <w:p w14:paraId="3EEC4D53" w14:textId="77777777" w:rsidR="009135ED" w:rsidRPr="009135ED" w:rsidRDefault="009135ED" w:rsidP="009135ED">
      <w:pPr>
        <w:pStyle w:val="EndNoteBibliography"/>
        <w:ind w:left="720" w:hanging="720"/>
      </w:pPr>
      <w:r w:rsidRPr="009135ED">
        <w:t>3.</w:t>
      </w:r>
      <w:r w:rsidRPr="009135ED">
        <w:tab/>
        <w:t xml:space="preserve">Punjani, A. &amp; Fleet, D.J. 3DFlex: determining structure and motion of flexible proteins from cryo-EM. </w:t>
      </w:r>
      <w:r w:rsidRPr="009135ED">
        <w:rPr>
          <w:i/>
        </w:rPr>
        <w:t>Nat Methods</w:t>
      </w:r>
      <w:r w:rsidRPr="009135ED">
        <w:t xml:space="preserve"> </w:t>
      </w:r>
      <w:r w:rsidRPr="009135ED">
        <w:rPr>
          <w:b/>
        </w:rPr>
        <w:t>20</w:t>
      </w:r>
      <w:r w:rsidRPr="009135ED">
        <w:t>, 860-870 (2023).</w:t>
      </w:r>
    </w:p>
    <w:p w14:paraId="2F3B6D84" w14:textId="77777777" w:rsidR="009135ED" w:rsidRPr="009135ED" w:rsidRDefault="009135ED" w:rsidP="009135ED">
      <w:pPr>
        <w:pStyle w:val="EndNoteBibliography"/>
        <w:ind w:left="720" w:hanging="720"/>
      </w:pPr>
      <w:r w:rsidRPr="009135ED">
        <w:t>4.</w:t>
      </w:r>
      <w:r w:rsidRPr="009135ED">
        <w:tab/>
        <w:t xml:space="preserve">Liebschner, D. et al. Macromolecular structure determination using X-rays, neutrons and electrons: recent developments in Phenix. </w:t>
      </w:r>
      <w:r w:rsidRPr="009135ED">
        <w:rPr>
          <w:i/>
        </w:rPr>
        <w:t>Acta Crystallogr D Struct Biol</w:t>
      </w:r>
      <w:r w:rsidRPr="009135ED">
        <w:t xml:space="preserve"> </w:t>
      </w:r>
      <w:r w:rsidRPr="009135ED">
        <w:rPr>
          <w:b/>
        </w:rPr>
        <w:t>75</w:t>
      </w:r>
      <w:r w:rsidRPr="009135ED">
        <w:t>, 861-877 (2019).</w:t>
      </w:r>
    </w:p>
    <w:p w14:paraId="179E0A74" w14:textId="77777777" w:rsidR="009135ED" w:rsidRPr="009135ED" w:rsidRDefault="009135ED" w:rsidP="009135ED">
      <w:pPr>
        <w:pStyle w:val="EndNoteBibliography"/>
        <w:ind w:left="720" w:hanging="720"/>
      </w:pPr>
      <w:r w:rsidRPr="009135ED">
        <w:t>5.</w:t>
      </w:r>
      <w:r w:rsidRPr="009135ED">
        <w:tab/>
        <w:t xml:space="preserve">Holm, L., Laiho, A., Toronen, P. &amp; Salgado, M. DALI shines a light on remote homologs: One hundred discoveries. </w:t>
      </w:r>
      <w:r w:rsidRPr="009135ED">
        <w:rPr>
          <w:i/>
        </w:rPr>
        <w:t>Protein Sci</w:t>
      </w:r>
      <w:r w:rsidRPr="009135ED">
        <w:t xml:space="preserve"> </w:t>
      </w:r>
      <w:r w:rsidRPr="009135ED">
        <w:rPr>
          <w:b/>
        </w:rPr>
        <w:t>32</w:t>
      </w:r>
      <w:r w:rsidRPr="009135ED">
        <w:t>, e4519 (2023).</w:t>
      </w:r>
    </w:p>
    <w:p w14:paraId="1ECE1A49" w14:textId="77777777" w:rsidR="009135ED" w:rsidRPr="009135ED" w:rsidRDefault="009135ED" w:rsidP="009135ED">
      <w:pPr>
        <w:pStyle w:val="EndNoteBibliography"/>
        <w:ind w:left="720" w:hanging="720"/>
      </w:pPr>
      <w:r w:rsidRPr="009135ED">
        <w:t>6.</w:t>
      </w:r>
      <w:r w:rsidRPr="009135ED">
        <w:tab/>
        <w:t xml:space="preserve">Robert, X. &amp; Gouet, P. Deciphering key features in protein structures with the new ENDscript server. </w:t>
      </w:r>
      <w:r w:rsidRPr="009135ED">
        <w:rPr>
          <w:i/>
        </w:rPr>
        <w:t>Nucleic Acids Res</w:t>
      </w:r>
      <w:r w:rsidRPr="009135ED">
        <w:t xml:space="preserve"> </w:t>
      </w:r>
      <w:r w:rsidRPr="009135ED">
        <w:rPr>
          <w:b/>
        </w:rPr>
        <w:t>42</w:t>
      </w:r>
      <w:r w:rsidRPr="009135ED">
        <w:t>, W320-4 (2014).</w:t>
      </w:r>
    </w:p>
    <w:p w14:paraId="7B24A37E" w14:textId="77777777" w:rsidR="009135ED" w:rsidRPr="009135ED" w:rsidRDefault="009135ED" w:rsidP="009135ED">
      <w:pPr>
        <w:pStyle w:val="EndNoteBibliography"/>
        <w:ind w:left="720" w:hanging="720"/>
      </w:pPr>
      <w:r w:rsidRPr="009135ED">
        <w:t>7.</w:t>
      </w:r>
      <w:r w:rsidRPr="009135ED">
        <w:tab/>
        <w:t xml:space="preserve">Cramer, P., Bushnell, D.A. &amp; Kornberg, R.D. Structural basis of transcription: RNA polymerase II at 2.8 angstrom resolution. </w:t>
      </w:r>
      <w:r w:rsidRPr="009135ED">
        <w:rPr>
          <w:i/>
        </w:rPr>
        <w:t>Science</w:t>
      </w:r>
      <w:r w:rsidRPr="009135ED">
        <w:t xml:space="preserve"> </w:t>
      </w:r>
      <w:r w:rsidRPr="009135ED">
        <w:rPr>
          <w:b/>
        </w:rPr>
        <w:t>292</w:t>
      </w:r>
      <w:r w:rsidRPr="009135ED">
        <w:t>, 1863-76 (2001).</w:t>
      </w:r>
    </w:p>
    <w:p w14:paraId="0AC67AE1" w14:textId="77777777" w:rsidR="009135ED" w:rsidRPr="009135ED" w:rsidRDefault="009135ED" w:rsidP="009135ED">
      <w:pPr>
        <w:pStyle w:val="EndNoteBibliography"/>
        <w:ind w:left="720" w:hanging="720"/>
      </w:pPr>
      <w:r w:rsidRPr="009135ED">
        <w:t>8.</w:t>
      </w:r>
      <w:r w:rsidRPr="009135ED">
        <w:tab/>
        <w:t xml:space="preserve">Fernandez-Tornero, C. et al. Crystal structure of the 14-subunit RNA polymerase I. </w:t>
      </w:r>
      <w:r w:rsidRPr="009135ED">
        <w:rPr>
          <w:i/>
        </w:rPr>
        <w:t>Nature</w:t>
      </w:r>
      <w:r w:rsidRPr="009135ED">
        <w:t xml:space="preserve"> </w:t>
      </w:r>
      <w:r w:rsidRPr="009135ED">
        <w:rPr>
          <w:b/>
        </w:rPr>
        <w:t>502</w:t>
      </w:r>
      <w:r w:rsidRPr="009135ED">
        <w:t>, 644-9 (2013).</w:t>
      </w:r>
    </w:p>
    <w:p w14:paraId="1F179D51" w14:textId="77777777" w:rsidR="009135ED" w:rsidRPr="009135ED" w:rsidRDefault="009135ED" w:rsidP="009135ED">
      <w:pPr>
        <w:pStyle w:val="EndNoteBibliography"/>
        <w:ind w:left="720" w:hanging="720"/>
      </w:pPr>
      <w:r w:rsidRPr="009135ED">
        <w:t>9.</w:t>
      </w:r>
      <w:r w:rsidRPr="009135ED">
        <w:tab/>
        <w:t xml:space="preserve">Sievers, F. et al. Fast, scalable generation of high-quality protein multiple sequence alignments using Clustal Omega. </w:t>
      </w:r>
      <w:r w:rsidRPr="009135ED">
        <w:rPr>
          <w:i/>
        </w:rPr>
        <w:t>Mol Syst Biol</w:t>
      </w:r>
      <w:r w:rsidRPr="009135ED">
        <w:t xml:space="preserve"> </w:t>
      </w:r>
      <w:r w:rsidRPr="009135ED">
        <w:rPr>
          <w:b/>
        </w:rPr>
        <w:t>7</w:t>
      </w:r>
      <w:r w:rsidRPr="009135ED">
        <w:t>, 539 (2011).</w:t>
      </w:r>
    </w:p>
    <w:p w14:paraId="5CEF28E3" w14:textId="77777777" w:rsidR="009135ED" w:rsidRPr="009135ED" w:rsidRDefault="009135ED" w:rsidP="009135ED">
      <w:pPr>
        <w:pStyle w:val="EndNoteBibliography"/>
        <w:ind w:left="720" w:hanging="720"/>
      </w:pPr>
      <w:r w:rsidRPr="009135ED">
        <w:t>10.</w:t>
      </w:r>
      <w:r w:rsidRPr="009135ED">
        <w:tab/>
        <w:t xml:space="preserve">Waterhouse, A.M., Procter, J.B., Martin, D.M., Clamp, M. &amp; Barton, G.J. Jalview Version 2--a multiple sequence alignment editor and analysis workbench. </w:t>
      </w:r>
      <w:r w:rsidRPr="009135ED">
        <w:rPr>
          <w:i/>
        </w:rPr>
        <w:t>Bioinformatics</w:t>
      </w:r>
      <w:r w:rsidRPr="009135ED">
        <w:t xml:space="preserve"> </w:t>
      </w:r>
      <w:r w:rsidRPr="009135ED">
        <w:rPr>
          <w:b/>
        </w:rPr>
        <w:t>25</w:t>
      </w:r>
      <w:r w:rsidRPr="009135ED">
        <w:t>, 1189-91 (2009).</w:t>
      </w:r>
    </w:p>
    <w:p w14:paraId="5164445E" w14:textId="77777777" w:rsidR="009135ED" w:rsidRPr="009135ED" w:rsidRDefault="009135ED" w:rsidP="009135ED">
      <w:pPr>
        <w:pStyle w:val="EndNoteBibliography"/>
        <w:ind w:left="720" w:hanging="720"/>
      </w:pPr>
      <w:r w:rsidRPr="009135ED">
        <w:t>11.</w:t>
      </w:r>
      <w:r w:rsidRPr="009135ED">
        <w:tab/>
        <w:t xml:space="preserve">Altschul, S.F. et al. Gapped BLAST and PSI-BLAST: a new generation of protein database search programs. </w:t>
      </w:r>
      <w:r w:rsidRPr="009135ED">
        <w:rPr>
          <w:i/>
        </w:rPr>
        <w:t>Nucleic Acids Res</w:t>
      </w:r>
      <w:r w:rsidRPr="009135ED">
        <w:t xml:space="preserve"> </w:t>
      </w:r>
      <w:r w:rsidRPr="009135ED">
        <w:rPr>
          <w:b/>
        </w:rPr>
        <w:t>25</w:t>
      </w:r>
      <w:r w:rsidRPr="009135ED">
        <w:t>, 3389-402 (1997).</w:t>
      </w:r>
    </w:p>
    <w:p w14:paraId="1D1CED97" w14:textId="77777777" w:rsidR="009135ED" w:rsidRPr="009135ED" w:rsidRDefault="009135ED" w:rsidP="009135ED">
      <w:pPr>
        <w:pStyle w:val="EndNoteBibliography"/>
        <w:ind w:left="720" w:hanging="720"/>
      </w:pPr>
      <w:r w:rsidRPr="009135ED">
        <w:t>12.</w:t>
      </w:r>
      <w:r w:rsidRPr="009135ED">
        <w:tab/>
        <w:t xml:space="preserve">UniProt, C. UniProt: a hub for protein information. </w:t>
      </w:r>
      <w:r w:rsidRPr="009135ED">
        <w:rPr>
          <w:i/>
        </w:rPr>
        <w:t>Nucleic Acids Res</w:t>
      </w:r>
      <w:r w:rsidRPr="009135ED">
        <w:t xml:space="preserve"> </w:t>
      </w:r>
      <w:r w:rsidRPr="009135ED">
        <w:rPr>
          <w:b/>
        </w:rPr>
        <w:t>43</w:t>
      </w:r>
      <w:r w:rsidRPr="009135ED">
        <w:t>, D204-12 (2015).</w:t>
      </w:r>
    </w:p>
    <w:p w14:paraId="40CDF3C4" w14:textId="77777777" w:rsidR="009135ED" w:rsidRPr="009135ED" w:rsidRDefault="009135ED" w:rsidP="009135ED">
      <w:pPr>
        <w:pStyle w:val="EndNoteBibliography"/>
        <w:ind w:left="720" w:hanging="720"/>
      </w:pPr>
      <w:r w:rsidRPr="009135ED">
        <w:t>13.</w:t>
      </w:r>
      <w:r w:rsidRPr="009135ED">
        <w:tab/>
        <w:t xml:space="preserve">Trifinopoulos, J., Nguyen, L.T., von Haeseler, A. &amp; Minh, B.Q. W-IQ-TREE: a fast online phylogenetic tool for maximum likelihood analysis. </w:t>
      </w:r>
      <w:r w:rsidRPr="009135ED">
        <w:rPr>
          <w:i/>
        </w:rPr>
        <w:t>Nucleic Acids Res</w:t>
      </w:r>
      <w:r w:rsidRPr="009135ED">
        <w:t xml:space="preserve"> </w:t>
      </w:r>
      <w:r w:rsidRPr="009135ED">
        <w:rPr>
          <w:b/>
        </w:rPr>
        <w:t>44</w:t>
      </w:r>
      <w:r w:rsidRPr="009135ED">
        <w:t>, W232-5 (2016).</w:t>
      </w:r>
    </w:p>
    <w:p w14:paraId="5874E570" w14:textId="77777777" w:rsidR="009135ED" w:rsidRPr="009135ED" w:rsidRDefault="009135ED" w:rsidP="009135ED">
      <w:pPr>
        <w:pStyle w:val="EndNoteBibliography"/>
        <w:ind w:left="720" w:hanging="720"/>
      </w:pPr>
      <w:r w:rsidRPr="009135ED">
        <w:t>14.</w:t>
      </w:r>
      <w:r w:rsidRPr="009135ED">
        <w:tab/>
        <w:t xml:space="preserve">Letunic, I. &amp; Bork, P. Interactive Tree Of Life (iTOL) v5: an online tool for phylogenetic tree display and annotation. </w:t>
      </w:r>
      <w:r w:rsidRPr="009135ED">
        <w:rPr>
          <w:i/>
        </w:rPr>
        <w:t>Nucleic Acids Res</w:t>
      </w:r>
      <w:r w:rsidRPr="009135ED">
        <w:t xml:space="preserve"> </w:t>
      </w:r>
      <w:r w:rsidRPr="009135ED">
        <w:rPr>
          <w:b/>
        </w:rPr>
        <w:t>49</w:t>
      </w:r>
      <w:r w:rsidRPr="009135ED">
        <w:t>, W293-W296 (2021).</w:t>
      </w:r>
    </w:p>
    <w:p w14:paraId="7981546A" w14:textId="77777777" w:rsidR="009135ED" w:rsidRPr="009135ED" w:rsidRDefault="009135ED" w:rsidP="009135ED">
      <w:pPr>
        <w:pStyle w:val="EndNoteBibliography"/>
        <w:ind w:left="720" w:hanging="720"/>
      </w:pPr>
      <w:r w:rsidRPr="009135ED">
        <w:t>15.</w:t>
      </w:r>
      <w:r w:rsidRPr="009135ED">
        <w:tab/>
        <w:t xml:space="preserve">Mirdita, M. et al. ColabFold: making protein folding accessible to all. </w:t>
      </w:r>
      <w:r w:rsidRPr="009135ED">
        <w:rPr>
          <w:i/>
        </w:rPr>
        <w:t>Nat Methods</w:t>
      </w:r>
      <w:r w:rsidRPr="009135ED">
        <w:t xml:space="preserve"> </w:t>
      </w:r>
      <w:r w:rsidRPr="009135ED">
        <w:rPr>
          <w:b/>
        </w:rPr>
        <w:t>19</w:t>
      </w:r>
      <w:r w:rsidRPr="009135ED">
        <w:t>, 679-682 (2022).</w:t>
      </w:r>
    </w:p>
    <w:p w14:paraId="26516384" w14:textId="1792E5A9" w:rsidR="00C8486C" w:rsidRPr="006D36AF" w:rsidRDefault="00242B53" w:rsidP="00D82236">
      <w:pPr>
        <w:jc w:val="both"/>
        <w:rPr>
          <w:rFonts w:asciiTheme="majorHAnsi" w:hAnsiTheme="majorHAnsi" w:cstheme="majorHAnsi"/>
        </w:rPr>
      </w:pPr>
      <w:r w:rsidRPr="00CE0C2B">
        <w:rPr>
          <w:rFonts w:asciiTheme="majorHAnsi" w:hAnsiTheme="majorHAnsi" w:cstheme="majorHAnsi"/>
        </w:rPr>
        <w:lastRenderedPageBreak/>
        <w:fldChar w:fldCharType="end"/>
      </w:r>
      <w:bookmarkStart w:id="0" w:name="_GoBack"/>
      <w:bookmarkEnd w:id="0"/>
    </w:p>
    <w:sectPr w:rsidR="00C8486C" w:rsidRPr="006D36AF" w:rsidSect="00193ED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Struct Mol Biol&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770ECE"/>
    <w:rsid w:val="00002FE1"/>
    <w:rsid w:val="00011BA4"/>
    <w:rsid w:val="00020050"/>
    <w:rsid w:val="00023EAB"/>
    <w:rsid w:val="00025BDF"/>
    <w:rsid w:val="00025F20"/>
    <w:rsid w:val="000269C6"/>
    <w:rsid w:val="00031DC6"/>
    <w:rsid w:val="0005136B"/>
    <w:rsid w:val="0005495D"/>
    <w:rsid w:val="00067BD6"/>
    <w:rsid w:val="000758E2"/>
    <w:rsid w:val="0009424B"/>
    <w:rsid w:val="000B3510"/>
    <w:rsid w:val="000D3E11"/>
    <w:rsid w:val="000D657B"/>
    <w:rsid w:val="000E48BC"/>
    <w:rsid w:val="000E5145"/>
    <w:rsid w:val="00106D6B"/>
    <w:rsid w:val="00136134"/>
    <w:rsid w:val="001433E0"/>
    <w:rsid w:val="00150C5D"/>
    <w:rsid w:val="001655C7"/>
    <w:rsid w:val="001846DD"/>
    <w:rsid w:val="001929E0"/>
    <w:rsid w:val="00193EDB"/>
    <w:rsid w:val="001B35D5"/>
    <w:rsid w:val="001B45E9"/>
    <w:rsid w:val="001B77FB"/>
    <w:rsid w:val="001D2444"/>
    <w:rsid w:val="001D5189"/>
    <w:rsid w:val="001F03AC"/>
    <w:rsid w:val="0020270A"/>
    <w:rsid w:val="00220103"/>
    <w:rsid w:val="00232291"/>
    <w:rsid w:val="00242B53"/>
    <w:rsid w:val="00243CC5"/>
    <w:rsid w:val="002619BC"/>
    <w:rsid w:val="0027102D"/>
    <w:rsid w:val="002A463F"/>
    <w:rsid w:val="002B3AFC"/>
    <w:rsid w:val="002B51D4"/>
    <w:rsid w:val="002C1200"/>
    <w:rsid w:val="002C6C39"/>
    <w:rsid w:val="002F35E8"/>
    <w:rsid w:val="00326DFF"/>
    <w:rsid w:val="00331D3E"/>
    <w:rsid w:val="003378AF"/>
    <w:rsid w:val="00345E78"/>
    <w:rsid w:val="00365008"/>
    <w:rsid w:val="00365450"/>
    <w:rsid w:val="00365652"/>
    <w:rsid w:val="00372144"/>
    <w:rsid w:val="003875ED"/>
    <w:rsid w:val="00391475"/>
    <w:rsid w:val="0039645E"/>
    <w:rsid w:val="00397C68"/>
    <w:rsid w:val="003B7431"/>
    <w:rsid w:val="003D4EFE"/>
    <w:rsid w:val="003D630F"/>
    <w:rsid w:val="004202B1"/>
    <w:rsid w:val="00423644"/>
    <w:rsid w:val="004256EB"/>
    <w:rsid w:val="004271C6"/>
    <w:rsid w:val="00432D36"/>
    <w:rsid w:val="00434B7D"/>
    <w:rsid w:val="00483B95"/>
    <w:rsid w:val="0049700A"/>
    <w:rsid w:val="004B0883"/>
    <w:rsid w:val="004E10EE"/>
    <w:rsid w:val="004F3978"/>
    <w:rsid w:val="005427FB"/>
    <w:rsid w:val="00582558"/>
    <w:rsid w:val="005B088B"/>
    <w:rsid w:val="005B0DD4"/>
    <w:rsid w:val="005D189F"/>
    <w:rsid w:val="005D3CDB"/>
    <w:rsid w:val="00611360"/>
    <w:rsid w:val="00612CD2"/>
    <w:rsid w:val="006546CB"/>
    <w:rsid w:val="00696A5A"/>
    <w:rsid w:val="006D36AF"/>
    <w:rsid w:val="006F4B50"/>
    <w:rsid w:val="00717D93"/>
    <w:rsid w:val="00731ACF"/>
    <w:rsid w:val="00732AB9"/>
    <w:rsid w:val="00770ECE"/>
    <w:rsid w:val="00781B8E"/>
    <w:rsid w:val="00781EBC"/>
    <w:rsid w:val="00783CA9"/>
    <w:rsid w:val="00797B12"/>
    <w:rsid w:val="007A4E53"/>
    <w:rsid w:val="007A55C8"/>
    <w:rsid w:val="00811A3E"/>
    <w:rsid w:val="008131E7"/>
    <w:rsid w:val="008204F6"/>
    <w:rsid w:val="00825450"/>
    <w:rsid w:val="008363B3"/>
    <w:rsid w:val="00840538"/>
    <w:rsid w:val="00865965"/>
    <w:rsid w:val="00870512"/>
    <w:rsid w:val="008818DE"/>
    <w:rsid w:val="008941F1"/>
    <w:rsid w:val="008D1128"/>
    <w:rsid w:val="008E1A1E"/>
    <w:rsid w:val="008E4B23"/>
    <w:rsid w:val="008F43E7"/>
    <w:rsid w:val="00910111"/>
    <w:rsid w:val="00911014"/>
    <w:rsid w:val="009135ED"/>
    <w:rsid w:val="00927B6D"/>
    <w:rsid w:val="00934E69"/>
    <w:rsid w:val="009625F9"/>
    <w:rsid w:val="00962BCE"/>
    <w:rsid w:val="0097043F"/>
    <w:rsid w:val="00984894"/>
    <w:rsid w:val="00986853"/>
    <w:rsid w:val="009B0A5A"/>
    <w:rsid w:val="009B0A5F"/>
    <w:rsid w:val="009B571A"/>
    <w:rsid w:val="009B689F"/>
    <w:rsid w:val="009C31A3"/>
    <w:rsid w:val="009D6919"/>
    <w:rsid w:val="009F0CFC"/>
    <w:rsid w:val="009F3E32"/>
    <w:rsid w:val="00A1178E"/>
    <w:rsid w:val="00A37BF6"/>
    <w:rsid w:val="00A56279"/>
    <w:rsid w:val="00A57B63"/>
    <w:rsid w:val="00A73168"/>
    <w:rsid w:val="00A9021B"/>
    <w:rsid w:val="00A902E0"/>
    <w:rsid w:val="00AD53DA"/>
    <w:rsid w:val="00AD5D5F"/>
    <w:rsid w:val="00B05698"/>
    <w:rsid w:val="00B33BF9"/>
    <w:rsid w:val="00B35555"/>
    <w:rsid w:val="00B61C44"/>
    <w:rsid w:val="00B7709E"/>
    <w:rsid w:val="00B87ADA"/>
    <w:rsid w:val="00BB2A3B"/>
    <w:rsid w:val="00BC0340"/>
    <w:rsid w:val="00BD39BD"/>
    <w:rsid w:val="00BD536B"/>
    <w:rsid w:val="00BE236F"/>
    <w:rsid w:val="00BE7E89"/>
    <w:rsid w:val="00C37629"/>
    <w:rsid w:val="00C438D6"/>
    <w:rsid w:val="00C44BED"/>
    <w:rsid w:val="00C451BB"/>
    <w:rsid w:val="00C46C71"/>
    <w:rsid w:val="00C565DF"/>
    <w:rsid w:val="00C76E14"/>
    <w:rsid w:val="00C8486C"/>
    <w:rsid w:val="00CC66B5"/>
    <w:rsid w:val="00CE0C2B"/>
    <w:rsid w:val="00CE746A"/>
    <w:rsid w:val="00D26161"/>
    <w:rsid w:val="00D349B5"/>
    <w:rsid w:val="00D460D4"/>
    <w:rsid w:val="00D82236"/>
    <w:rsid w:val="00D8598A"/>
    <w:rsid w:val="00D85D8A"/>
    <w:rsid w:val="00D95308"/>
    <w:rsid w:val="00DA7422"/>
    <w:rsid w:val="00DC5D37"/>
    <w:rsid w:val="00DD4863"/>
    <w:rsid w:val="00DD6BA2"/>
    <w:rsid w:val="00DE665E"/>
    <w:rsid w:val="00DF7420"/>
    <w:rsid w:val="00E15574"/>
    <w:rsid w:val="00E2798C"/>
    <w:rsid w:val="00E55C48"/>
    <w:rsid w:val="00E721E2"/>
    <w:rsid w:val="00E902CF"/>
    <w:rsid w:val="00EB27E8"/>
    <w:rsid w:val="00F0773F"/>
    <w:rsid w:val="00F27852"/>
    <w:rsid w:val="00F370FE"/>
    <w:rsid w:val="00F61084"/>
    <w:rsid w:val="00F72AEB"/>
    <w:rsid w:val="00F848DC"/>
    <w:rsid w:val="00F92288"/>
    <w:rsid w:val="00FC6F00"/>
    <w:rsid w:val="00FE2D54"/>
    <w:rsid w:val="00FF76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C407C"/>
  <w15:chartTrackingRefBased/>
  <w15:docId w15:val="{4A92957C-5780-2446-8970-3D61CD2FE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0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242B53"/>
    <w:pPr>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242B53"/>
    <w:rPr>
      <w:rFonts w:ascii="Calibri" w:hAnsi="Calibri" w:cs="Calibri"/>
      <w:noProof/>
      <w:lang w:val="en-US"/>
    </w:rPr>
  </w:style>
  <w:style w:type="paragraph" w:customStyle="1" w:styleId="EndNoteBibliography">
    <w:name w:val="EndNote Bibliography"/>
    <w:basedOn w:val="Normal"/>
    <w:link w:val="EndNoteBibliographyChar"/>
    <w:rsid w:val="00242B53"/>
    <w:pPr>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242B53"/>
    <w:rPr>
      <w:rFonts w:ascii="Calibri" w:hAnsi="Calibri" w:cs="Calibri"/>
      <w:noProof/>
      <w:lang w:val="en-US"/>
    </w:rPr>
  </w:style>
  <w:style w:type="paragraph" w:styleId="Revision">
    <w:name w:val="Revision"/>
    <w:hidden/>
    <w:uiPriority w:val="99"/>
    <w:semiHidden/>
    <w:rsid w:val="00D26161"/>
  </w:style>
  <w:style w:type="character" w:styleId="Hyperlink">
    <w:name w:val="Hyperlink"/>
    <w:basedOn w:val="DefaultParagraphFont"/>
    <w:uiPriority w:val="99"/>
    <w:unhideWhenUsed/>
    <w:rsid w:val="004E10EE"/>
    <w:rPr>
      <w:color w:val="0563C1" w:themeColor="hyperlink"/>
      <w:u w:val="single"/>
    </w:rPr>
  </w:style>
  <w:style w:type="character" w:styleId="UnresolvedMention">
    <w:name w:val="Unresolved Mention"/>
    <w:basedOn w:val="DefaultParagraphFont"/>
    <w:uiPriority w:val="99"/>
    <w:semiHidden/>
    <w:unhideWhenUsed/>
    <w:rsid w:val="004E10EE"/>
    <w:rPr>
      <w:color w:val="605E5C"/>
      <w:shd w:val="clear" w:color="auto" w:fill="E1DFDD"/>
    </w:rPr>
  </w:style>
  <w:style w:type="paragraph" w:customStyle="1" w:styleId="Figurelegend">
    <w:name w:val="Figure_legend"/>
    <w:basedOn w:val="Normal"/>
    <w:next w:val="Normal"/>
    <w:link w:val="FigurelegendChar"/>
    <w:autoRedefine/>
    <w:qFormat/>
    <w:rsid w:val="009D6919"/>
    <w:rPr>
      <w:b/>
    </w:rPr>
  </w:style>
  <w:style w:type="character" w:customStyle="1" w:styleId="FigurelegendChar">
    <w:name w:val="Figure_legend Char"/>
    <w:basedOn w:val="DefaultParagraphFont"/>
    <w:link w:val="Figurelegend"/>
    <w:rsid w:val="009D6919"/>
    <w:rPr>
      <w:b/>
    </w:rPr>
  </w:style>
  <w:style w:type="paragraph" w:styleId="BalloonText">
    <w:name w:val="Balloon Text"/>
    <w:basedOn w:val="Normal"/>
    <w:link w:val="BalloonTextChar"/>
    <w:uiPriority w:val="99"/>
    <w:semiHidden/>
    <w:unhideWhenUsed/>
    <w:rsid w:val="005D3CD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D3CDB"/>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5D3CDB"/>
    <w:rPr>
      <w:sz w:val="16"/>
      <w:szCs w:val="16"/>
    </w:rPr>
  </w:style>
  <w:style w:type="paragraph" w:styleId="CommentText">
    <w:name w:val="annotation text"/>
    <w:basedOn w:val="Normal"/>
    <w:link w:val="CommentTextChar"/>
    <w:uiPriority w:val="99"/>
    <w:unhideWhenUsed/>
    <w:rsid w:val="005D3CDB"/>
    <w:rPr>
      <w:sz w:val="20"/>
      <w:szCs w:val="20"/>
    </w:rPr>
  </w:style>
  <w:style w:type="character" w:customStyle="1" w:styleId="CommentTextChar">
    <w:name w:val="Comment Text Char"/>
    <w:basedOn w:val="DefaultParagraphFont"/>
    <w:link w:val="CommentText"/>
    <w:uiPriority w:val="99"/>
    <w:rsid w:val="005D3CDB"/>
    <w:rPr>
      <w:sz w:val="20"/>
      <w:szCs w:val="20"/>
    </w:rPr>
  </w:style>
  <w:style w:type="paragraph" w:styleId="CommentSubject">
    <w:name w:val="annotation subject"/>
    <w:basedOn w:val="CommentText"/>
    <w:next w:val="CommentText"/>
    <w:link w:val="CommentSubjectChar"/>
    <w:uiPriority w:val="99"/>
    <w:semiHidden/>
    <w:unhideWhenUsed/>
    <w:rsid w:val="005D3CDB"/>
    <w:rPr>
      <w:b/>
      <w:bCs/>
    </w:rPr>
  </w:style>
  <w:style w:type="character" w:customStyle="1" w:styleId="CommentSubjectChar">
    <w:name w:val="Comment Subject Char"/>
    <w:basedOn w:val="CommentTextChar"/>
    <w:link w:val="CommentSubject"/>
    <w:uiPriority w:val="99"/>
    <w:semiHidden/>
    <w:rsid w:val="005D3CDB"/>
    <w:rPr>
      <w:b/>
      <w:bCs/>
      <w:sz w:val="20"/>
      <w:szCs w:val="20"/>
    </w:rPr>
  </w:style>
  <w:style w:type="character" w:styleId="PlaceholderText">
    <w:name w:val="Placeholder Text"/>
    <w:basedOn w:val="DefaultParagraphFont"/>
    <w:uiPriority w:val="99"/>
    <w:semiHidden/>
    <w:rsid w:val="006D36AF"/>
    <w:rPr>
      <w:color w:val="808080"/>
    </w:rPr>
  </w:style>
  <w:style w:type="table" w:customStyle="1" w:styleId="TableGrid1">
    <w:name w:val="Table Grid1"/>
    <w:basedOn w:val="TableNormal"/>
    <w:next w:val="TableGrid"/>
    <w:uiPriority w:val="39"/>
    <w:rsid w:val="00AD5D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09138">
      <w:bodyDiv w:val="1"/>
      <w:marLeft w:val="0"/>
      <w:marRight w:val="0"/>
      <w:marTop w:val="0"/>
      <w:marBottom w:val="0"/>
      <w:divBdr>
        <w:top w:val="none" w:sz="0" w:space="0" w:color="auto"/>
        <w:left w:val="none" w:sz="0" w:space="0" w:color="auto"/>
        <w:bottom w:val="none" w:sz="0" w:space="0" w:color="auto"/>
        <w:right w:val="none" w:sz="0" w:space="0" w:color="auto"/>
      </w:divBdr>
      <w:divsChild>
        <w:div w:id="2073236531">
          <w:marLeft w:val="0"/>
          <w:marRight w:val="0"/>
          <w:marTop w:val="0"/>
          <w:marBottom w:val="0"/>
          <w:divBdr>
            <w:top w:val="none" w:sz="0" w:space="0" w:color="auto"/>
            <w:left w:val="none" w:sz="0" w:space="0" w:color="auto"/>
            <w:bottom w:val="none" w:sz="0" w:space="0" w:color="auto"/>
            <w:right w:val="none" w:sz="0" w:space="0" w:color="auto"/>
          </w:divBdr>
          <w:divsChild>
            <w:div w:id="982464682">
              <w:marLeft w:val="0"/>
              <w:marRight w:val="0"/>
              <w:marTop w:val="0"/>
              <w:marBottom w:val="0"/>
              <w:divBdr>
                <w:top w:val="none" w:sz="0" w:space="0" w:color="auto"/>
                <w:left w:val="none" w:sz="0" w:space="0" w:color="auto"/>
                <w:bottom w:val="none" w:sz="0" w:space="0" w:color="auto"/>
                <w:right w:val="none" w:sz="0" w:space="0" w:color="auto"/>
              </w:divBdr>
              <w:divsChild>
                <w:div w:id="13442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76576">
      <w:bodyDiv w:val="1"/>
      <w:marLeft w:val="0"/>
      <w:marRight w:val="0"/>
      <w:marTop w:val="0"/>
      <w:marBottom w:val="0"/>
      <w:divBdr>
        <w:top w:val="none" w:sz="0" w:space="0" w:color="auto"/>
        <w:left w:val="none" w:sz="0" w:space="0" w:color="auto"/>
        <w:bottom w:val="none" w:sz="0" w:space="0" w:color="auto"/>
        <w:right w:val="none" w:sz="0" w:space="0" w:color="auto"/>
      </w:divBdr>
    </w:div>
    <w:div w:id="223218477">
      <w:bodyDiv w:val="1"/>
      <w:marLeft w:val="0"/>
      <w:marRight w:val="0"/>
      <w:marTop w:val="0"/>
      <w:marBottom w:val="0"/>
      <w:divBdr>
        <w:top w:val="none" w:sz="0" w:space="0" w:color="auto"/>
        <w:left w:val="none" w:sz="0" w:space="0" w:color="auto"/>
        <w:bottom w:val="none" w:sz="0" w:space="0" w:color="auto"/>
        <w:right w:val="none" w:sz="0" w:space="0" w:color="auto"/>
      </w:divBdr>
    </w:div>
    <w:div w:id="304969975">
      <w:bodyDiv w:val="1"/>
      <w:marLeft w:val="0"/>
      <w:marRight w:val="0"/>
      <w:marTop w:val="0"/>
      <w:marBottom w:val="0"/>
      <w:divBdr>
        <w:top w:val="none" w:sz="0" w:space="0" w:color="auto"/>
        <w:left w:val="none" w:sz="0" w:space="0" w:color="auto"/>
        <w:bottom w:val="none" w:sz="0" w:space="0" w:color="auto"/>
        <w:right w:val="none" w:sz="0" w:space="0" w:color="auto"/>
      </w:divBdr>
      <w:divsChild>
        <w:div w:id="516963770">
          <w:marLeft w:val="0"/>
          <w:marRight w:val="0"/>
          <w:marTop w:val="0"/>
          <w:marBottom w:val="0"/>
          <w:divBdr>
            <w:top w:val="none" w:sz="0" w:space="0" w:color="auto"/>
            <w:left w:val="none" w:sz="0" w:space="0" w:color="auto"/>
            <w:bottom w:val="none" w:sz="0" w:space="0" w:color="auto"/>
            <w:right w:val="none" w:sz="0" w:space="0" w:color="auto"/>
          </w:divBdr>
          <w:divsChild>
            <w:div w:id="1488788893">
              <w:marLeft w:val="0"/>
              <w:marRight w:val="0"/>
              <w:marTop w:val="0"/>
              <w:marBottom w:val="0"/>
              <w:divBdr>
                <w:top w:val="none" w:sz="0" w:space="0" w:color="auto"/>
                <w:left w:val="none" w:sz="0" w:space="0" w:color="auto"/>
                <w:bottom w:val="none" w:sz="0" w:space="0" w:color="auto"/>
                <w:right w:val="none" w:sz="0" w:space="0" w:color="auto"/>
              </w:divBdr>
              <w:divsChild>
                <w:div w:id="45144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187235">
      <w:bodyDiv w:val="1"/>
      <w:marLeft w:val="0"/>
      <w:marRight w:val="0"/>
      <w:marTop w:val="0"/>
      <w:marBottom w:val="0"/>
      <w:divBdr>
        <w:top w:val="none" w:sz="0" w:space="0" w:color="auto"/>
        <w:left w:val="none" w:sz="0" w:space="0" w:color="auto"/>
        <w:bottom w:val="none" w:sz="0" w:space="0" w:color="auto"/>
        <w:right w:val="none" w:sz="0" w:space="0" w:color="auto"/>
      </w:divBdr>
    </w:div>
    <w:div w:id="416443736">
      <w:bodyDiv w:val="1"/>
      <w:marLeft w:val="0"/>
      <w:marRight w:val="0"/>
      <w:marTop w:val="0"/>
      <w:marBottom w:val="0"/>
      <w:divBdr>
        <w:top w:val="none" w:sz="0" w:space="0" w:color="auto"/>
        <w:left w:val="none" w:sz="0" w:space="0" w:color="auto"/>
        <w:bottom w:val="none" w:sz="0" w:space="0" w:color="auto"/>
        <w:right w:val="none" w:sz="0" w:space="0" w:color="auto"/>
      </w:divBdr>
      <w:divsChild>
        <w:div w:id="1247837330">
          <w:marLeft w:val="0"/>
          <w:marRight w:val="0"/>
          <w:marTop w:val="0"/>
          <w:marBottom w:val="0"/>
          <w:divBdr>
            <w:top w:val="none" w:sz="0" w:space="0" w:color="auto"/>
            <w:left w:val="none" w:sz="0" w:space="0" w:color="auto"/>
            <w:bottom w:val="none" w:sz="0" w:space="0" w:color="auto"/>
            <w:right w:val="none" w:sz="0" w:space="0" w:color="auto"/>
          </w:divBdr>
          <w:divsChild>
            <w:div w:id="732192937">
              <w:marLeft w:val="0"/>
              <w:marRight w:val="0"/>
              <w:marTop w:val="0"/>
              <w:marBottom w:val="0"/>
              <w:divBdr>
                <w:top w:val="none" w:sz="0" w:space="0" w:color="auto"/>
                <w:left w:val="none" w:sz="0" w:space="0" w:color="auto"/>
                <w:bottom w:val="none" w:sz="0" w:space="0" w:color="auto"/>
                <w:right w:val="none" w:sz="0" w:space="0" w:color="auto"/>
              </w:divBdr>
              <w:divsChild>
                <w:div w:id="135564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497015">
      <w:bodyDiv w:val="1"/>
      <w:marLeft w:val="0"/>
      <w:marRight w:val="0"/>
      <w:marTop w:val="0"/>
      <w:marBottom w:val="0"/>
      <w:divBdr>
        <w:top w:val="none" w:sz="0" w:space="0" w:color="auto"/>
        <w:left w:val="none" w:sz="0" w:space="0" w:color="auto"/>
        <w:bottom w:val="none" w:sz="0" w:space="0" w:color="auto"/>
        <w:right w:val="none" w:sz="0" w:space="0" w:color="auto"/>
      </w:divBdr>
    </w:div>
    <w:div w:id="529757139">
      <w:bodyDiv w:val="1"/>
      <w:marLeft w:val="0"/>
      <w:marRight w:val="0"/>
      <w:marTop w:val="0"/>
      <w:marBottom w:val="0"/>
      <w:divBdr>
        <w:top w:val="none" w:sz="0" w:space="0" w:color="auto"/>
        <w:left w:val="none" w:sz="0" w:space="0" w:color="auto"/>
        <w:bottom w:val="none" w:sz="0" w:space="0" w:color="auto"/>
        <w:right w:val="none" w:sz="0" w:space="0" w:color="auto"/>
      </w:divBdr>
      <w:divsChild>
        <w:div w:id="1969042471">
          <w:marLeft w:val="0"/>
          <w:marRight w:val="0"/>
          <w:marTop w:val="0"/>
          <w:marBottom w:val="0"/>
          <w:divBdr>
            <w:top w:val="none" w:sz="0" w:space="0" w:color="auto"/>
            <w:left w:val="none" w:sz="0" w:space="0" w:color="auto"/>
            <w:bottom w:val="none" w:sz="0" w:space="0" w:color="auto"/>
            <w:right w:val="none" w:sz="0" w:space="0" w:color="auto"/>
          </w:divBdr>
          <w:divsChild>
            <w:div w:id="391120199">
              <w:marLeft w:val="0"/>
              <w:marRight w:val="0"/>
              <w:marTop w:val="0"/>
              <w:marBottom w:val="0"/>
              <w:divBdr>
                <w:top w:val="none" w:sz="0" w:space="0" w:color="auto"/>
                <w:left w:val="none" w:sz="0" w:space="0" w:color="auto"/>
                <w:bottom w:val="none" w:sz="0" w:space="0" w:color="auto"/>
                <w:right w:val="none" w:sz="0" w:space="0" w:color="auto"/>
              </w:divBdr>
              <w:divsChild>
                <w:div w:id="67253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88563">
          <w:marLeft w:val="0"/>
          <w:marRight w:val="0"/>
          <w:marTop w:val="0"/>
          <w:marBottom w:val="0"/>
          <w:divBdr>
            <w:top w:val="none" w:sz="0" w:space="0" w:color="auto"/>
            <w:left w:val="none" w:sz="0" w:space="0" w:color="auto"/>
            <w:bottom w:val="none" w:sz="0" w:space="0" w:color="auto"/>
            <w:right w:val="none" w:sz="0" w:space="0" w:color="auto"/>
          </w:divBdr>
          <w:divsChild>
            <w:div w:id="1007485770">
              <w:marLeft w:val="0"/>
              <w:marRight w:val="0"/>
              <w:marTop w:val="0"/>
              <w:marBottom w:val="0"/>
              <w:divBdr>
                <w:top w:val="none" w:sz="0" w:space="0" w:color="auto"/>
                <w:left w:val="none" w:sz="0" w:space="0" w:color="auto"/>
                <w:bottom w:val="none" w:sz="0" w:space="0" w:color="auto"/>
                <w:right w:val="none" w:sz="0" w:space="0" w:color="auto"/>
              </w:divBdr>
              <w:divsChild>
                <w:div w:id="118733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61494">
      <w:bodyDiv w:val="1"/>
      <w:marLeft w:val="0"/>
      <w:marRight w:val="0"/>
      <w:marTop w:val="0"/>
      <w:marBottom w:val="0"/>
      <w:divBdr>
        <w:top w:val="none" w:sz="0" w:space="0" w:color="auto"/>
        <w:left w:val="none" w:sz="0" w:space="0" w:color="auto"/>
        <w:bottom w:val="none" w:sz="0" w:space="0" w:color="auto"/>
        <w:right w:val="none" w:sz="0" w:space="0" w:color="auto"/>
      </w:divBdr>
    </w:div>
    <w:div w:id="821198456">
      <w:bodyDiv w:val="1"/>
      <w:marLeft w:val="0"/>
      <w:marRight w:val="0"/>
      <w:marTop w:val="0"/>
      <w:marBottom w:val="0"/>
      <w:divBdr>
        <w:top w:val="none" w:sz="0" w:space="0" w:color="auto"/>
        <w:left w:val="none" w:sz="0" w:space="0" w:color="auto"/>
        <w:bottom w:val="none" w:sz="0" w:space="0" w:color="auto"/>
        <w:right w:val="none" w:sz="0" w:space="0" w:color="auto"/>
      </w:divBdr>
    </w:div>
    <w:div w:id="887571421">
      <w:bodyDiv w:val="1"/>
      <w:marLeft w:val="0"/>
      <w:marRight w:val="0"/>
      <w:marTop w:val="0"/>
      <w:marBottom w:val="0"/>
      <w:divBdr>
        <w:top w:val="none" w:sz="0" w:space="0" w:color="auto"/>
        <w:left w:val="none" w:sz="0" w:space="0" w:color="auto"/>
        <w:bottom w:val="none" w:sz="0" w:space="0" w:color="auto"/>
        <w:right w:val="none" w:sz="0" w:space="0" w:color="auto"/>
      </w:divBdr>
      <w:divsChild>
        <w:div w:id="2028749303">
          <w:marLeft w:val="0"/>
          <w:marRight w:val="0"/>
          <w:marTop w:val="0"/>
          <w:marBottom w:val="0"/>
          <w:divBdr>
            <w:top w:val="none" w:sz="0" w:space="0" w:color="auto"/>
            <w:left w:val="none" w:sz="0" w:space="0" w:color="auto"/>
            <w:bottom w:val="none" w:sz="0" w:space="0" w:color="auto"/>
            <w:right w:val="none" w:sz="0" w:space="0" w:color="auto"/>
          </w:divBdr>
          <w:divsChild>
            <w:div w:id="353650010">
              <w:marLeft w:val="0"/>
              <w:marRight w:val="0"/>
              <w:marTop w:val="0"/>
              <w:marBottom w:val="0"/>
              <w:divBdr>
                <w:top w:val="none" w:sz="0" w:space="0" w:color="auto"/>
                <w:left w:val="none" w:sz="0" w:space="0" w:color="auto"/>
                <w:bottom w:val="none" w:sz="0" w:space="0" w:color="auto"/>
                <w:right w:val="none" w:sz="0" w:space="0" w:color="auto"/>
              </w:divBdr>
              <w:divsChild>
                <w:div w:id="263224136">
                  <w:marLeft w:val="0"/>
                  <w:marRight w:val="0"/>
                  <w:marTop w:val="0"/>
                  <w:marBottom w:val="0"/>
                  <w:divBdr>
                    <w:top w:val="none" w:sz="0" w:space="0" w:color="auto"/>
                    <w:left w:val="none" w:sz="0" w:space="0" w:color="auto"/>
                    <w:bottom w:val="none" w:sz="0" w:space="0" w:color="auto"/>
                    <w:right w:val="none" w:sz="0" w:space="0" w:color="auto"/>
                  </w:divBdr>
                </w:div>
              </w:divsChild>
            </w:div>
            <w:div w:id="2106269184">
              <w:marLeft w:val="0"/>
              <w:marRight w:val="0"/>
              <w:marTop w:val="0"/>
              <w:marBottom w:val="0"/>
              <w:divBdr>
                <w:top w:val="none" w:sz="0" w:space="0" w:color="auto"/>
                <w:left w:val="none" w:sz="0" w:space="0" w:color="auto"/>
                <w:bottom w:val="none" w:sz="0" w:space="0" w:color="auto"/>
                <w:right w:val="none" w:sz="0" w:space="0" w:color="auto"/>
              </w:divBdr>
              <w:divsChild>
                <w:div w:id="77328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56834">
          <w:marLeft w:val="0"/>
          <w:marRight w:val="0"/>
          <w:marTop w:val="0"/>
          <w:marBottom w:val="0"/>
          <w:divBdr>
            <w:top w:val="none" w:sz="0" w:space="0" w:color="auto"/>
            <w:left w:val="none" w:sz="0" w:space="0" w:color="auto"/>
            <w:bottom w:val="none" w:sz="0" w:space="0" w:color="auto"/>
            <w:right w:val="none" w:sz="0" w:space="0" w:color="auto"/>
          </w:divBdr>
          <w:divsChild>
            <w:div w:id="155342228">
              <w:marLeft w:val="0"/>
              <w:marRight w:val="0"/>
              <w:marTop w:val="0"/>
              <w:marBottom w:val="0"/>
              <w:divBdr>
                <w:top w:val="none" w:sz="0" w:space="0" w:color="auto"/>
                <w:left w:val="none" w:sz="0" w:space="0" w:color="auto"/>
                <w:bottom w:val="none" w:sz="0" w:space="0" w:color="auto"/>
                <w:right w:val="none" w:sz="0" w:space="0" w:color="auto"/>
              </w:divBdr>
              <w:divsChild>
                <w:div w:id="112939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741832">
      <w:bodyDiv w:val="1"/>
      <w:marLeft w:val="0"/>
      <w:marRight w:val="0"/>
      <w:marTop w:val="0"/>
      <w:marBottom w:val="0"/>
      <w:divBdr>
        <w:top w:val="none" w:sz="0" w:space="0" w:color="auto"/>
        <w:left w:val="none" w:sz="0" w:space="0" w:color="auto"/>
        <w:bottom w:val="none" w:sz="0" w:space="0" w:color="auto"/>
        <w:right w:val="none" w:sz="0" w:space="0" w:color="auto"/>
      </w:divBdr>
    </w:div>
    <w:div w:id="971713096">
      <w:bodyDiv w:val="1"/>
      <w:marLeft w:val="0"/>
      <w:marRight w:val="0"/>
      <w:marTop w:val="0"/>
      <w:marBottom w:val="0"/>
      <w:divBdr>
        <w:top w:val="none" w:sz="0" w:space="0" w:color="auto"/>
        <w:left w:val="none" w:sz="0" w:space="0" w:color="auto"/>
        <w:bottom w:val="none" w:sz="0" w:space="0" w:color="auto"/>
        <w:right w:val="none" w:sz="0" w:space="0" w:color="auto"/>
      </w:divBdr>
    </w:div>
    <w:div w:id="1215700745">
      <w:bodyDiv w:val="1"/>
      <w:marLeft w:val="0"/>
      <w:marRight w:val="0"/>
      <w:marTop w:val="0"/>
      <w:marBottom w:val="0"/>
      <w:divBdr>
        <w:top w:val="none" w:sz="0" w:space="0" w:color="auto"/>
        <w:left w:val="none" w:sz="0" w:space="0" w:color="auto"/>
        <w:bottom w:val="none" w:sz="0" w:space="0" w:color="auto"/>
        <w:right w:val="none" w:sz="0" w:space="0" w:color="auto"/>
      </w:divBdr>
    </w:div>
    <w:div w:id="1251356278">
      <w:bodyDiv w:val="1"/>
      <w:marLeft w:val="0"/>
      <w:marRight w:val="0"/>
      <w:marTop w:val="0"/>
      <w:marBottom w:val="0"/>
      <w:divBdr>
        <w:top w:val="none" w:sz="0" w:space="0" w:color="auto"/>
        <w:left w:val="none" w:sz="0" w:space="0" w:color="auto"/>
        <w:bottom w:val="none" w:sz="0" w:space="0" w:color="auto"/>
        <w:right w:val="none" w:sz="0" w:space="0" w:color="auto"/>
      </w:divBdr>
    </w:div>
    <w:div w:id="1521234663">
      <w:bodyDiv w:val="1"/>
      <w:marLeft w:val="0"/>
      <w:marRight w:val="0"/>
      <w:marTop w:val="0"/>
      <w:marBottom w:val="0"/>
      <w:divBdr>
        <w:top w:val="none" w:sz="0" w:space="0" w:color="auto"/>
        <w:left w:val="none" w:sz="0" w:space="0" w:color="auto"/>
        <w:bottom w:val="none" w:sz="0" w:space="0" w:color="auto"/>
        <w:right w:val="none" w:sz="0" w:space="0" w:color="auto"/>
      </w:divBdr>
      <w:divsChild>
        <w:div w:id="1027635201">
          <w:marLeft w:val="0"/>
          <w:marRight w:val="0"/>
          <w:marTop w:val="0"/>
          <w:marBottom w:val="0"/>
          <w:divBdr>
            <w:top w:val="none" w:sz="0" w:space="0" w:color="auto"/>
            <w:left w:val="none" w:sz="0" w:space="0" w:color="auto"/>
            <w:bottom w:val="none" w:sz="0" w:space="0" w:color="auto"/>
            <w:right w:val="none" w:sz="0" w:space="0" w:color="auto"/>
          </w:divBdr>
          <w:divsChild>
            <w:div w:id="557279367">
              <w:marLeft w:val="0"/>
              <w:marRight w:val="0"/>
              <w:marTop w:val="0"/>
              <w:marBottom w:val="0"/>
              <w:divBdr>
                <w:top w:val="none" w:sz="0" w:space="0" w:color="auto"/>
                <w:left w:val="none" w:sz="0" w:space="0" w:color="auto"/>
                <w:bottom w:val="none" w:sz="0" w:space="0" w:color="auto"/>
                <w:right w:val="none" w:sz="0" w:space="0" w:color="auto"/>
              </w:divBdr>
              <w:divsChild>
                <w:div w:id="209073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49512">
      <w:bodyDiv w:val="1"/>
      <w:marLeft w:val="0"/>
      <w:marRight w:val="0"/>
      <w:marTop w:val="0"/>
      <w:marBottom w:val="0"/>
      <w:divBdr>
        <w:top w:val="none" w:sz="0" w:space="0" w:color="auto"/>
        <w:left w:val="none" w:sz="0" w:space="0" w:color="auto"/>
        <w:bottom w:val="none" w:sz="0" w:space="0" w:color="auto"/>
        <w:right w:val="none" w:sz="0" w:space="0" w:color="auto"/>
      </w:divBdr>
    </w:div>
    <w:div w:id="1658145527">
      <w:bodyDiv w:val="1"/>
      <w:marLeft w:val="0"/>
      <w:marRight w:val="0"/>
      <w:marTop w:val="0"/>
      <w:marBottom w:val="0"/>
      <w:divBdr>
        <w:top w:val="none" w:sz="0" w:space="0" w:color="auto"/>
        <w:left w:val="none" w:sz="0" w:space="0" w:color="auto"/>
        <w:bottom w:val="none" w:sz="0" w:space="0" w:color="auto"/>
        <w:right w:val="none" w:sz="0" w:space="0" w:color="auto"/>
      </w:divBdr>
    </w:div>
    <w:div w:id="1682662726">
      <w:bodyDiv w:val="1"/>
      <w:marLeft w:val="0"/>
      <w:marRight w:val="0"/>
      <w:marTop w:val="0"/>
      <w:marBottom w:val="0"/>
      <w:divBdr>
        <w:top w:val="none" w:sz="0" w:space="0" w:color="auto"/>
        <w:left w:val="none" w:sz="0" w:space="0" w:color="auto"/>
        <w:bottom w:val="none" w:sz="0" w:space="0" w:color="auto"/>
        <w:right w:val="none" w:sz="0" w:space="0" w:color="auto"/>
      </w:divBdr>
      <w:divsChild>
        <w:div w:id="183205541">
          <w:marLeft w:val="0"/>
          <w:marRight w:val="0"/>
          <w:marTop w:val="0"/>
          <w:marBottom w:val="0"/>
          <w:divBdr>
            <w:top w:val="none" w:sz="0" w:space="0" w:color="auto"/>
            <w:left w:val="none" w:sz="0" w:space="0" w:color="auto"/>
            <w:bottom w:val="none" w:sz="0" w:space="0" w:color="auto"/>
            <w:right w:val="none" w:sz="0" w:space="0" w:color="auto"/>
          </w:divBdr>
          <w:divsChild>
            <w:div w:id="1526750244">
              <w:marLeft w:val="0"/>
              <w:marRight w:val="0"/>
              <w:marTop w:val="0"/>
              <w:marBottom w:val="0"/>
              <w:divBdr>
                <w:top w:val="none" w:sz="0" w:space="0" w:color="auto"/>
                <w:left w:val="none" w:sz="0" w:space="0" w:color="auto"/>
                <w:bottom w:val="none" w:sz="0" w:space="0" w:color="auto"/>
                <w:right w:val="none" w:sz="0" w:space="0" w:color="auto"/>
              </w:divBdr>
              <w:divsChild>
                <w:div w:id="1384793185">
                  <w:marLeft w:val="0"/>
                  <w:marRight w:val="0"/>
                  <w:marTop w:val="0"/>
                  <w:marBottom w:val="0"/>
                  <w:divBdr>
                    <w:top w:val="none" w:sz="0" w:space="0" w:color="auto"/>
                    <w:left w:val="none" w:sz="0" w:space="0" w:color="auto"/>
                    <w:bottom w:val="none" w:sz="0" w:space="0" w:color="auto"/>
                    <w:right w:val="none" w:sz="0" w:space="0" w:color="auto"/>
                  </w:divBdr>
                </w:div>
              </w:divsChild>
            </w:div>
            <w:div w:id="1560097379">
              <w:marLeft w:val="0"/>
              <w:marRight w:val="0"/>
              <w:marTop w:val="0"/>
              <w:marBottom w:val="0"/>
              <w:divBdr>
                <w:top w:val="none" w:sz="0" w:space="0" w:color="auto"/>
                <w:left w:val="none" w:sz="0" w:space="0" w:color="auto"/>
                <w:bottom w:val="none" w:sz="0" w:space="0" w:color="auto"/>
                <w:right w:val="none" w:sz="0" w:space="0" w:color="auto"/>
              </w:divBdr>
              <w:divsChild>
                <w:div w:id="190637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871681">
          <w:marLeft w:val="0"/>
          <w:marRight w:val="0"/>
          <w:marTop w:val="0"/>
          <w:marBottom w:val="0"/>
          <w:divBdr>
            <w:top w:val="none" w:sz="0" w:space="0" w:color="auto"/>
            <w:left w:val="none" w:sz="0" w:space="0" w:color="auto"/>
            <w:bottom w:val="none" w:sz="0" w:space="0" w:color="auto"/>
            <w:right w:val="none" w:sz="0" w:space="0" w:color="auto"/>
          </w:divBdr>
          <w:divsChild>
            <w:div w:id="2052875777">
              <w:marLeft w:val="0"/>
              <w:marRight w:val="0"/>
              <w:marTop w:val="0"/>
              <w:marBottom w:val="0"/>
              <w:divBdr>
                <w:top w:val="none" w:sz="0" w:space="0" w:color="auto"/>
                <w:left w:val="none" w:sz="0" w:space="0" w:color="auto"/>
                <w:bottom w:val="none" w:sz="0" w:space="0" w:color="auto"/>
                <w:right w:val="none" w:sz="0" w:space="0" w:color="auto"/>
              </w:divBdr>
              <w:divsChild>
                <w:div w:id="92237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07378">
      <w:bodyDiv w:val="1"/>
      <w:marLeft w:val="0"/>
      <w:marRight w:val="0"/>
      <w:marTop w:val="0"/>
      <w:marBottom w:val="0"/>
      <w:divBdr>
        <w:top w:val="none" w:sz="0" w:space="0" w:color="auto"/>
        <w:left w:val="none" w:sz="0" w:space="0" w:color="auto"/>
        <w:bottom w:val="none" w:sz="0" w:space="0" w:color="auto"/>
        <w:right w:val="none" w:sz="0" w:space="0" w:color="auto"/>
      </w:divBdr>
    </w:div>
    <w:div w:id="1941134568">
      <w:bodyDiv w:val="1"/>
      <w:marLeft w:val="0"/>
      <w:marRight w:val="0"/>
      <w:marTop w:val="0"/>
      <w:marBottom w:val="0"/>
      <w:divBdr>
        <w:top w:val="none" w:sz="0" w:space="0" w:color="auto"/>
        <w:left w:val="none" w:sz="0" w:space="0" w:color="auto"/>
        <w:bottom w:val="none" w:sz="0" w:space="0" w:color="auto"/>
        <w:right w:val="none" w:sz="0" w:space="0" w:color="auto"/>
      </w:divBdr>
    </w:div>
    <w:div w:id="2118258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image" Target="media/image9.tif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image" Target="media/image8.tif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tiff"/><Relationship Id="rId1" Type="http://schemas.openxmlformats.org/officeDocument/2006/relationships/customXml" Target="../customXml/item1.xml"/><Relationship Id="rId6" Type="http://schemas.openxmlformats.org/officeDocument/2006/relationships/image" Target="media/image2.tiff"/><Relationship Id="rId11" Type="http://schemas.openxmlformats.org/officeDocument/2006/relationships/image" Target="media/image7.tiff"/><Relationship Id="rId5" Type="http://schemas.openxmlformats.org/officeDocument/2006/relationships/image" Target="media/image1.tiff"/><Relationship Id="rId15" Type="http://schemas.openxmlformats.org/officeDocument/2006/relationships/image" Target="media/image11.tiff"/><Relationship Id="rId10" Type="http://schemas.openxmlformats.org/officeDocument/2006/relationships/image" Target="media/image6.tiff"/><Relationship Id="rId4" Type="http://schemas.openxmlformats.org/officeDocument/2006/relationships/webSettings" Target="webSettings.xml"/><Relationship Id="rId9" Type="http://schemas.openxmlformats.org/officeDocument/2006/relationships/image" Target="media/image5.tiff"/><Relationship Id="rId14" Type="http://schemas.openxmlformats.org/officeDocument/2006/relationships/image" Target="media/image10.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8C6DB-B91B-6941-9990-8530A1C31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20</Pages>
  <Words>5329</Words>
  <Characters>30376</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cp:revision>
  <dcterms:created xsi:type="dcterms:W3CDTF">2023-07-31T15:47:00Z</dcterms:created>
  <dcterms:modified xsi:type="dcterms:W3CDTF">2023-08-10T11:28:00Z</dcterms:modified>
</cp:coreProperties>
</file>