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D5A8E" w:rsidR="00ED169D" w:rsidP="6A3FE834" w:rsidRDefault="00ED169D" w14:paraId="4BCBFEBE" w14:textId="7A0FDED5">
      <w:pPr>
        <w:rPr>
          <w:b w:val="1"/>
          <w:bCs w:val="1"/>
          <w:i w:val="1"/>
          <w:iCs w:val="1"/>
          <w:lang w:val="en-US"/>
        </w:rPr>
      </w:pPr>
      <w:r w:rsidRPr="6A3FE834" w:rsidR="00ED169D">
        <w:rPr>
          <w:b w:val="1"/>
          <w:bCs w:val="1"/>
          <w:i w:val="0"/>
          <w:iCs w:val="0"/>
          <w:lang w:val="en-US"/>
        </w:rPr>
        <w:t xml:space="preserve">Table </w:t>
      </w:r>
      <w:r w:rsidRPr="6A3FE834" w:rsidR="00DD46A5">
        <w:rPr>
          <w:b w:val="1"/>
          <w:bCs w:val="1"/>
          <w:i w:val="0"/>
          <w:iCs w:val="0"/>
          <w:lang w:val="en-US"/>
        </w:rPr>
        <w:t>S</w:t>
      </w:r>
      <w:r w:rsidRPr="6A3FE834" w:rsidR="032FDDE2">
        <w:rPr>
          <w:b w:val="1"/>
          <w:bCs w:val="1"/>
          <w:i w:val="0"/>
          <w:iCs w:val="0"/>
          <w:lang w:val="en-US"/>
        </w:rPr>
        <w:t>3</w:t>
      </w:r>
      <w:r w:rsidRPr="6A3FE834" w:rsidR="00DD46A5">
        <w:rPr>
          <w:b w:val="1"/>
          <w:bCs w:val="1"/>
          <w:i w:val="0"/>
          <w:iCs w:val="0"/>
          <w:lang w:val="en-US"/>
        </w:rPr>
        <w:t>:</w:t>
      </w:r>
      <w:r w:rsidRPr="6A3FE834" w:rsidR="00ED169D">
        <w:rPr>
          <w:b w:val="1"/>
          <w:bCs w:val="1"/>
          <w:i w:val="0"/>
          <w:iCs w:val="0"/>
          <w:lang w:val="en-US"/>
        </w:rPr>
        <w:t xml:space="preserve"> Gene ontology analysis of differentially expressed genes associated with </w:t>
      </w:r>
      <w:r w:rsidRPr="6A3FE834" w:rsidR="00ED169D">
        <w:rPr>
          <w:b w:val="1"/>
          <w:bCs w:val="1"/>
          <w:i w:val="1"/>
          <w:iCs w:val="1"/>
          <w:lang w:val="en-US"/>
        </w:rPr>
        <w:t>S. aureus</w:t>
      </w:r>
      <w:r w:rsidRPr="6A3FE834" w:rsidR="00ED169D">
        <w:rPr>
          <w:b w:val="1"/>
          <w:bCs w:val="1"/>
          <w:i w:val="0"/>
          <w:iCs w:val="0"/>
          <w:lang w:val="en-US"/>
        </w:rPr>
        <w:t xml:space="preserve"> </w:t>
      </w:r>
      <w:r w:rsidRPr="6A3FE834" w:rsidR="50F7DB84">
        <w:rPr>
          <w:b w:val="1"/>
          <w:bCs w:val="1"/>
          <w:i w:val="0"/>
          <w:iCs w:val="0"/>
          <w:lang w:val="en-US"/>
        </w:rPr>
        <w:t>du</w:t>
      </w:r>
      <w:r w:rsidRPr="6A3FE834" w:rsidR="34146F89">
        <w:rPr>
          <w:b w:val="1"/>
          <w:bCs w:val="1"/>
          <w:i w:val="0"/>
          <w:iCs w:val="0"/>
          <w:lang w:val="en-US"/>
        </w:rPr>
        <w:t>ri</w:t>
      </w:r>
      <w:r w:rsidRPr="6A3FE834" w:rsidR="50F7DB84">
        <w:rPr>
          <w:b w:val="1"/>
          <w:bCs w:val="1"/>
          <w:i w:val="0"/>
          <w:iCs w:val="0"/>
          <w:lang w:val="en-US"/>
        </w:rPr>
        <w:t>ng</w:t>
      </w:r>
      <w:r w:rsidRPr="6A3FE834" w:rsidR="50F7DB84">
        <w:rPr>
          <w:b w:val="1"/>
          <w:bCs w:val="1"/>
          <w:i w:val="0"/>
          <w:iCs w:val="0"/>
          <w:lang w:val="en-US"/>
        </w:rPr>
        <w:t xml:space="preserve"> cocultur</w:t>
      </w:r>
      <w:r w:rsidRPr="6A3FE834" w:rsidR="357654B6">
        <w:rPr>
          <w:b w:val="1"/>
          <w:bCs w:val="1"/>
          <w:i w:val="0"/>
          <w:iCs w:val="0"/>
          <w:lang w:val="en-US"/>
        </w:rPr>
        <w:t>i</w:t>
      </w:r>
      <w:r w:rsidRPr="6A3FE834" w:rsidR="50F7DB84">
        <w:rPr>
          <w:b w:val="1"/>
          <w:bCs w:val="1"/>
          <w:i w:val="0"/>
          <w:iCs w:val="0"/>
          <w:lang w:val="en-US"/>
        </w:rPr>
        <w:t xml:space="preserve">ng with </w:t>
      </w:r>
      <w:r w:rsidRPr="6A3FE834" w:rsidR="50F7DB84">
        <w:rPr>
          <w:b w:val="1"/>
          <w:bCs w:val="1"/>
          <w:i w:val="1"/>
          <w:iCs w:val="1"/>
          <w:lang w:val="en-US"/>
        </w:rPr>
        <w:t xml:space="preserve">S. </w:t>
      </w:r>
      <w:r w:rsidRPr="6A3FE834" w:rsidR="50F7DB84">
        <w:rPr>
          <w:b w:val="1"/>
          <w:bCs w:val="1"/>
          <w:i w:val="1"/>
          <w:iCs w:val="1"/>
          <w:lang w:val="en-US"/>
        </w:rPr>
        <w:t>anginosus</w:t>
      </w:r>
      <w:r w:rsidRPr="6A3FE834" w:rsidR="50F7DB84">
        <w:rPr>
          <w:b w:val="1"/>
          <w:bCs w:val="1"/>
          <w:i w:val="1"/>
          <w:iCs w:val="1"/>
          <w:lang w:val="en-US"/>
        </w:rPr>
        <w:t xml:space="preserve"> </w:t>
      </w:r>
      <w:r w:rsidRPr="6A3FE834" w:rsidR="50F7DB84">
        <w:rPr>
          <w:b w:val="1"/>
          <w:bCs w:val="1"/>
          <w:i w:val="0"/>
          <w:iCs w:val="0"/>
          <w:lang w:val="en-US"/>
        </w:rPr>
        <w:t>and tonsillar cells</w:t>
      </w:r>
      <w:r w:rsidRPr="6A3FE834" w:rsidR="50F7DB84">
        <w:rPr>
          <w:b w:val="1"/>
          <w:bCs w:val="1"/>
          <w:i w:val="1"/>
          <w:iCs w:val="1"/>
          <w:lang w:val="en-US"/>
        </w:rPr>
        <w:t>.</w:t>
      </w:r>
    </w:p>
    <w:tbl>
      <w:tblPr>
        <w:tblStyle w:val="PlainTable2"/>
        <w:tblW w:w="13462" w:type="dxa"/>
        <w:tblLook w:val="04A0" w:firstRow="1" w:lastRow="0" w:firstColumn="1" w:lastColumn="0" w:noHBand="0" w:noVBand="1"/>
      </w:tblPr>
      <w:tblGrid>
        <w:gridCol w:w="4678"/>
        <w:gridCol w:w="5669"/>
        <w:gridCol w:w="1135"/>
        <w:gridCol w:w="1980"/>
      </w:tblGrid>
      <w:tr w:rsidRPr="00ED169D" w:rsidR="00ED169D" w:rsidTr="00DD46A5" w14:paraId="22E44F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ED169D" w:rsidR="00ED169D" w:rsidP="00ED169D" w:rsidRDefault="00ED169D" w14:paraId="784BB00D" w14:textId="77777777">
            <w:pPr>
              <w:spacing w:line="276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 xml:space="preserve">Gene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>name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 xml:space="preserve"> 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AADD272" w14:textId="7777777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 xml:space="preserve">Term/gene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>function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96F0C4C" w14:textId="7777777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 xml:space="preserve">Gene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>count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 xml:space="preserve"> </w:t>
            </w:r>
          </w:p>
        </w:tc>
        <w:tc>
          <w:tcPr>
            <w:tcW w:w="1980" w:type="dxa"/>
            <w:noWrap/>
            <w:hideMark/>
          </w:tcPr>
          <w:p w:rsidRPr="00ED169D" w:rsidR="00ED169D" w:rsidP="00ED169D" w:rsidRDefault="00ED169D" w14:paraId="443791E1" w14:textId="7777777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nb-NO"/>
              </w:rPr>
              <w:t>Enrichment FDR</w:t>
            </w:r>
          </w:p>
        </w:tc>
      </w:tr>
      <w:tr w:rsidRPr="00ED169D" w:rsidR="00ED169D" w:rsidTr="00DD46A5" w14:paraId="4F7DA4E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2173E35" w14:textId="543FE9C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SBNA, METE, TRPC, TRPF, TRPB, DAPA, DAPB, </w:t>
            </w:r>
          </w:p>
          <w:p w:rsidRPr="00DD46A5" w:rsidR="00ED169D" w:rsidP="00ED169D" w:rsidRDefault="00ED169D" w14:paraId="2BCB2836" w14:textId="4320F615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000000" w14:paraId="2BD26E5E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hyperlink w:history="1" r:id="rId6">
              <w:r w:rsidRPr="00ED169D" w:rsidR="00ED169D">
                <w:rPr>
                  <w:rFonts w:ascii="Calibri" w:hAnsi="Calibri" w:eastAsia="Times New Roman" w:cs="Calibri"/>
                  <w:color w:val="000000"/>
                  <w:lang w:val="en-US" w:eastAsia="nb-NO"/>
                </w:rPr>
                <w:t>GO:1901607/Alpha-amino acid biosynthetic process</w:t>
              </w:r>
            </w:hyperlink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2E0E25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85712E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62DC04ED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87DA39A" w14:textId="41DDCAE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SBNA, METE, TRPC, TRPF, TRPB, DAPA, DAPB, </w:t>
            </w:r>
          </w:p>
          <w:p w:rsidRPr="00DD46A5" w:rsidR="00ED169D" w:rsidP="00ED169D" w:rsidRDefault="00ED169D" w14:paraId="222B079C" w14:textId="04FD77A1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7CFA42A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GO:0008652/Cellular amino acid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3D9DDD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781F4662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3B0CE72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2DB5E485" w14:textId="51FCFF69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360C95CA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GO:0009081/Branched-chain amino acid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BDB273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6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17B879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913B688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90C60FC" w14:textId="6B11FF5F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AF1AEFC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GO:0009082/Branched-chain amino acid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4D2FB19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6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3CF7CA2B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4C7FD2E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488F803E" w14:textId="06F08E28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HUTH, SBNA, METE, TRPC, TRPF, TRPB, DAPA, </w:t>
            </w:r>
          </w:p>
          <w:p w:rsidRPr="00DD46A5" w:rsidR="00ED169D" w:rsidP="00ED169D" w:rsidRDefault="00ED169D" w14:paraId="544E29E4" w14:textId="6C4EF55C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DAPB, 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55A9E94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GO:1901605/Alpha-amino acid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267B770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0FF531A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22B183FB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256178B1" w14:textId="600BC0DB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SBNA, METE, TRPC, TRPF, TRPB, DAPA, DAPB, </w:t>
            </w:r>
          </w:p>
          <w:p w:rsidRPr="00DD46A5" w:rsidR="00ED169D" w:rsidP="00ED169D" w:rsidRDefault="00ED169D" w14:paraId="5ECBAB75" w14:textId="251E39E4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67D8DC8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GO:0046394/Carboxylic acid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9B5092C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12DBCD2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13F33F1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25DF4459" w14:textId="0B16CB9C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SBNA, METE, TRPC, TRPF, TRPB, DAPA, DAPB, </w:t>
            </w:r>
          </w:p>
          <w:p w:rsidRPr="00DD46A5" w:rsidR="00ED169D" w:rsidP="00ED169D" w:rsidRDefault="00ED169D" w14:paraId="0F20F6CC" w14:textId="26A8BA7A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EA8B5F0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GO:0016053/Organic acid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958C37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D5012E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3542E262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23CCE271" w14:textId="636D93D5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HUTH, SBNA, METE, TRPC, TRPF, TRPB, DAPA, </w:t>
            </w:r>
          </w:p>
          <w:p w:rsidRPr="00DD46A5" w:rsidR="00ED169D" w:rsidP="00ED169D" w:rsidRDefault="00ED169D" w14:paraId="75C7BD73" w14:textId="6901D280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DAPB, 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ABBE728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GO:0006520/Cellular amino acid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659F9F1A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37A7A3C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A32966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1F3A251" w14:textId="06B98CF6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HUTH, SBNA, TRPC, TRPB, DAPA, ILVD,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5AA6D9A9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GO:0016829/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Lyase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activity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DF9193C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9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84A01C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B9BE82A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01C15507" w14:textId="6930671E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ILVD, ILVC,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0E78C09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GO:0006549/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Isoleucine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metabolic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DF432B3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C49F07F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2D125BA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07267DA9" w14:textId="476F8B8B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LEUB, LEUC, LEUD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AAF6D2C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GO:0006551/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Leucine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metabolic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66FC1456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FA521E6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53DD6D3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4531379" w14:textId="5575A363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ILVD, ILVC,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21EE1D2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GO:0009097/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Isoleucine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biosynthetic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5CA1F7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5625DA8A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E1F7B6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0670557" w14:textId="6F230C63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LEUB, LEUC, LEUD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B44A64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GO:0009098/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Leucine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biosynthetic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3AC038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910371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4A1887B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8CCE6EB" w14:textId="7B2CAA1C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ESXA, SLE1, SDRC, SDRD, ISDH, SPLF, SPLE, SBI, HLGB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7C3A56F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GO:0005576/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Extracellular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region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7AE418E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9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0315C134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1E65BED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09C7690F" w14:textId="493E8646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lastRenderedPageBreak/>
              <w:t xml:space="preserve">SBNA, METE, TRPC, TRPF, TRPB, DAPA, DAPB, </w:t>
            </w:r>
          </w:p>
          <w:p w:rsidRPr="00DD46A5" w:rsidR="00ED169D" w:rsidP="00ED169D" w:rsidRDefault="00ED169D" w14:paraId="73FDD769" w14:textId="2DD64B36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RIBH, 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C3DCA4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GO:0044283/Small molecule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9871996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EED3DB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A9387A8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4056453F" w14:textId="4134C64D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TRPB, DAPA, ILVD, LEUC, LEUD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8AB5C4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GO:0016836/Hydro-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lyase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activity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0FEDF56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5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7CCAC925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209845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58C7EB35" w14:textId="63FA68E2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SDRD, ICAA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8972C6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GO:0007155/Cell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adhesion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A8FC862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907245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E385140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522768BB" w14:textId="059A8902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SDRD, ICAA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CE9A753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GO:0022610/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Biological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adhesion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AC4E961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2F39F9FE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2E34F52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191E522" w14:textId="7179DD20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SBNA, TRPB,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5101DD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IPR001926/Pyridoxal-phosphate dependent enzyme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656C9A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A82FD1D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642D4256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40AE0581" w14:textId="2EAB5CA6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SBNA, TRPB,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F15F702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IPR036052/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Tryptophan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synthase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beta subunit-like PLP-dependent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enzyme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8B1FD11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F463A0A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845D48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6611C98" w14:textId="061DF135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HUTH, SBNA, METE, TRPC, TRPF, TRPB, DAPA, </w:t>
            </w:r>
          </w:p>
          <w:p w:rsidRPr="00DD46A5" w:rsidR="00ED169D" w:rsidP="00ED169D" w:rsidRDefault="00ED169D" w14:paraId="3756B9A1" w14:textId="4C8B91C1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DAPB, 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51C2DE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GO:0019752/Carboxylic acid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519DDA4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7C58DDE7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68BC078D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A24BADC" w14:textId="28F814B9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HUTH, SBNA, METE, TRPC, TRPF, TRPB, DAPA, </w:t>
            </w:r>
          </w:p>
          <w:p w:rsidRPr="00DD46A5" w:rsidR="00ED169D" w:rsidP="00ED169D" w:rsidRDefault="00ED169D" w14:paraId="29F78215" w14:textId="3F510E3A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DAPB, 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746324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GO:0043436/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Oxoacid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metabolic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B038EAD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52858E9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9FA3F3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107A9E1E" w14:textId="184EB50E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TRPB, DAPA, ILVD, LEUC, LEUD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B109BF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GO:0016835/Carbon-oxygen lyase activity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73C6657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5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32EEB00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222FF4C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1057B6CA" w14:textId="11E76062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METE, DAPA, DAPB,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00C1178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GO:0009066/Aspartate family amino acid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A06D0E8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3289237B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54A235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23A8E9BE" w14:textId="00B0B07D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21BDD6A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GO:0000162/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Tryptophan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biosynthetic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209F89C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73934EFD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B6D6759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83A9BF2" w14:textId="0FDBF9AC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3B7D5693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GO:0006568/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Tryptophan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metabolic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26F2011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0C2DFDC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2E5E4DA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0F22BA0B" w14:textId="2F18008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2480360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GO:0006586/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Indolalkylamine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metabolic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FB6495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F29B6F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EF4F82F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2D59A44" w14:textId="78641AD0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78C0F0E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GO:0042430/Indole-containing compound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32A326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24DB5FBF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33DFD5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6E1D5B9" w14:textId="4DA29C7C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0D11252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GO:0042435/Indole-containing compound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6FB88DC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624222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1280853B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C2DCD85" w14:textId="5AF7F2A9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432676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GO:0046219/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Indolalkylamine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biosynthetic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CB48241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53F5A9D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465AAD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783D4CA" w14:textId="0DD5777B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SDRD, ISDH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787379A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PF04650/YSIRK type signal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peptide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96CF034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5347CBE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8452C47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4B58D399" w14:textId="467A4468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METE, DAPA, DAPB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9BA8354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GO:0009067/Aspartate family amino acid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34CF2D2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A0C632A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4D8685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10C0A0D3" w14:textId="35B87515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SDRD, ISDH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8E66A09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IPR019931/LPXTG cell wall anchor domain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A7EBBA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7AF0D997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91C24A9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D27E6C9" w14:textId="759BBD2B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lastRenderedPageBreak/>
              <w:t>DAPA, DAPB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ECD9FA8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GO:0019877/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Diaminopimelate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biosynthetic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172ECF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2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20F8853C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322FBE1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47B76DBE" w14:textId="29FB008B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2F9DFB9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PR013783/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Immunoglobulin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-like fold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708A3E9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2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184E41C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6446272A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C9B7F58" w14:textId="3AA771A4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47145C3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PF13620/Carboxypeptidase regulatory-like domain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88E07CF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2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BCE4BFD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33755CC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25952A4" w14:textId="7E5588BC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7C45C5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PF17210/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SdrD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 xml:space="preserve"> B-like domain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317F5C8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2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793CFAF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ABACE3A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53C8ECD2" w14:textId="4C251D6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 xml:space="preserve">HUTH, SBNA, METE, TRPC, TRPF, TRPB, DAPA, </w:t>
            </w:r>
          </w:p>
          <w:p w:rsidRPr="00DD46A5" w:rsidR="00ED169D" w:rsidP="00ED169D" w:rsidRDefault="00ED169D" w14:paraId="38761AC9" w14:textId="3B2F824D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val="en-US" w:eastAsia="nb-NO"/>
              </w:rPr>
              <w:t>DAPB, ILVD, ILVC, LEUB, LEUC, LEUD, ILVA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5EE6398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GO:0006082/Organic acid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56F7823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14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060C036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74D90B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B867583" w14:textId="3227414F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SDRD, ISDH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05718E7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GO:0005618/Cell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wall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8632890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F18039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21358798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75B4A6EC" w14:textId="0A76605F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E7496A9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GO:0006576/Cellular biogenic amine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9C48CAA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455233D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30EE24B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1D9FA10C" w14:textId="2714DAA8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FF2002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GO:0009308/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Amine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metabolic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1FBE9B9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8424216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22EFB5FD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B02D7A5" w14:textId="153ECD86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717AF01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GO:0009309/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Amine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biosynthetic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process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62A19FF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D81ADA6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F1EC1A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12567FA" w14:textId="67FE8D9F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SDRC, SDRD, ISDH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312BD15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GO:0030312/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External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encapsulating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structure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0ECB19C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0366859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19E43E69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29F6E893" w14:textId="0AE1D8C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04513E4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GO:0042401/Cellular biogenic amine biosynthetic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7518C60D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5272D1B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7A2A5E1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643B0F52" w14:textId="2740256D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TRPC, TRPF, TRPB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48C79A13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GO:0044106/Cellular amine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C6EAA36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2C84B542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B9EF294" w14:textId="77777777">
        <w:trPr>
          <w:trHeight w:val="1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hideMark/>
          </w:tcPr>
          <w:p w:rsidRPr="00DD46A5" w:rsidR="00ED169D" w:rsidP="00ED169D" w:rsidRDefault="00ED169D" w14:paraId="4667C21D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RPSF, RPSR, RPLK, RPLA, RPLJ, RPLL, RPSG, RPLS, RPSB, RPMA, RPLT, RPMI, RPSI, RPLM, RPSE, RPLR, RPLF, RPSH, RPLE, RPLX, RPLN, RPSQ, RPMC, RPLP, RPSC, RPLV, RPSS, RPLB, RPLW, RPLC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58EA9D4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GO:0022626/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Cytosolic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ribosome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D15F4F2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30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6E62B3F7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190E2A3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hideMark/>
          </w:tcPr>
          <w:p w:rsidRPr="00DD46A5" w:rsidR="00ED169D" w:rsidP="00ED169D" w:rsidRDefault="00ED169D" w14:paraId="7BCD0EAC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RPSF, RPSR, RPLK, RPLA, RPLJ, RPLL, RPSL, RPSG, RPSP, RIMM, RPLS, RPSB, RPMA, RPLU, RPLT, RPMI, RPSD, RPSI, RPLM, RPSE, RPLR, RPLF, RPSH, RPLE, RPLX, RPLN, RPSQ, RPMC, RPLP, RPSC, RPLV, RPSS, RPLB, RPLW, RPLD, RPLC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04B8E6CE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GO:0043226/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Organelle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447B2C4D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36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445F5A0B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58CE97AA" w14:textId="77777777">
        <w:trPr>
          <w:trHeight w:val="1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hideMark/>
          </w:tcPr>
          <w:p w:rsidRPr="00DD46A5" w:rsidR="00ED169D" w:rsidP="00ED169D" w:rsidRDefault="00ED169D" w14:paraId="4F757D9B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lastRenderedPageBreak/>
              <w:t>RPSF, RPSR, RPLK, RPLA, RPLJ, RPLL, RPOB, RPOC, RPSL, RPSG, FUSA, PHES, ILES, PYRR, RPSP, RIMM, TRMD, RPLS, RPSB, FRR, RIMP, INFB, ASPS, HISS, RPMA, RPLU, RPLT, RPMI, INFC, RPSD, TYRS, PRFA, RPSI, RPLM, RPSE, RPLR, RPLF, RPSH, RPLE, RPLX, RPLN, RPSQ, RPMC, RPLP, RPSC, RPLV, RPSS, RPLB, RPLW, RPLD, RPLC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69607B0C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GO:0010467/Gene 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expression</w:t>
            </w:r>
            <w:proofErr w:type="spellEnd"/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55D7019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51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5CA248C5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F5E66F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hideMark/>
          </w:tcPr>
          <w:p w:rsidRPr="00DD46A5" w:rsidR="00ED169D" w:rsidP="00ED169D" w:rsidRDefault="00ED169D" w14:paraId="089D3665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RPLK, RPLA, RPLJ, RPLL, RPLS, RPMA, RPLT, RPMI, RPLM, RPLR, RPLF, RPLE, RPLX, RPLN, RPMC, RPLP, RPLV, RPLB, RPLW, RPLC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23C67CF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GO:0015934/Large ribosomal subunit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32671CA2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20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38C241AD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4C26FED3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hideMark/>
          </w:tcPr>
          <w:p w:rsidRPr="00DD46A5" w:rsidR="00ED169D" w:rsidP="00ED169D" w:rsidRDefault="00ED169D" w14:paraId="33A1A2EC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RPSF, RPSR, RPSL, RPSG, RPSP, RPSB, RPSD, RPSI, RPSE, RPSH, RPSQ, RPSC, RPSS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5AF3F54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GO:0015935/Small ribosomal subunit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5C1476F5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13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182485A0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04D8A4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hideMark/>
          </w:tcPr>
          <w:p w:rsidRPr="00DD46A5" w:rsidR="00ED169D" w:rsidP="00ED169D" w:rsidRDefault="00ED169D" w14:paraId="0F0ACB3C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RPSF, RPSR, PDXS, PDXT, RPLK, RPLA, RPLJ, RPLL, RPOB, RPOC, RPSL, RPSG, FUSA, ARGG, PHES, ILES, PYRR, PYRB, CARB, PYRF, RPSP, RIMM, TRMD, RPLS, RPSB, PYRH, FRR, RIMP, INFB, GUAC, ASPS, HISS, RPMA, RPLU, RPLT, RPMI, INFC, RPSD, TYRS, CSHA, PRFA, PYRG, RPSI, RPLM, RPSE, RPLR, RPLF, RPSH, RPLE, RPLX, RPLN, RPSQ, RPMC, RPLP, RPSC, RPLV, RPSS, RPLB, RPLW, RPLD, RPLC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2C236376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GO:0034641/Cellular nitrogen compound metabolic process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64AB7537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61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20BCA689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82D1BC5" w14:textId="7777777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39BF45C0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CNTF, CNTD, CNTC, CNTB, CNTA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79E39CCE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GO:0006824/</w:t>
            </w:r>
            <w:proofErr w:type="spellStart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Cobalt</w:t>
            </w:r>
            <w:proofErr w:type="spellEnd"/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ion transport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2C03930F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5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202D629E" w14:textId="777777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  <w:tr w:rsidRPr="00ED169D" w:rsidR="00ED169D" w:rsidTr="00DD46A5" w14:paraId="02D9725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:rsidRPr="00DD46A5" w:rsidR="00ED169D" w:rsidP="00ED169D" w:rsidRDefault="00ED169D" w14:paraId="458F1C46" w14:textId="77777777">
            <w:pPr>
              <w:spacing w:line="276" w:lineRule="auto"/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b w:val="0"/>
                <w:bCs w:val="0"/>
                <w:color w:val="000000"/>
                <w:lang w:eastAsia="nb-NO"/>
              </w:rPr>
              <w:t>CNTF, CNTD, CNTC, CNTB, CNTA</w:t>
            </w:r>
          </w:p>
        </w:tc>
        <w:tc>
          <w:tcPr>
            <w:tcW w:w="5669" w:type="dxa"/>
            <w:noWrap/>
            <w:hideMark/>
          </w:tcPr>
          <w:p w:rsidRPr="00ED169D" w:rsidR="00ED169D" w:rsidP="00ED169D" w:rsidRDefault="00ED169D" w14:paraId="1E3C7CC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val="en-US"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 xml:space="preserve"> </w:t>
            </w:r>
            <w:r w:rsidRPr="00ED169D">
              <w:rPr>
                <w:rFonts w:ascii="Calibri" w:hAnsi="Calibri" w:eastAsia="Times New Roman" w:cs="Calibri"/>
                <w:color w:val="000000"/>
                <w:lang w:val="en-US" w:eastAsia="nb-NO"/>
              </w:rPr>
              <w:t>GO:0070838/Divalent metal ion transport</w:t>
            </w:r>
          </w:p>
        </w:tc>
        <w:tc>
          <w:tcPr>
            <w:tcW w:w="1135" w:type="dxa"/>
            <w:noWrap/>
            <w:hideMark/>
          </w:tcPr>
          <w:p w:rsidRPr="00ED169D" w:rsidR="00ED169D" w:rsidP="00ED169D" w:rsidRDefault="00ED169D" w14:paraId="118AAAFE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color w:val="000000"/>
                <w:lang w:eastAsia="nb-NO"/>
              </w:rPr>
            </w:pPr>
            <w:r w:rsidRPr="00ED169D">
              <w:rPr>
                <w:rFonts w:ascii="Calibri" w:hAnsi="Calibri" w:eastAsia="Times New Roman" w:cs="Calibri"/>
                <w:color w:val="000000"/>
                <w:lang w:eastAsia="nb-NO"/>
              </w:rPr>
              <w:t>5</w:t>
            </w:r>
          </w:p>
        </w:tc>
        <w:tc>
          <w:tcPr>
            <w:tcW w:w="1980" w:type="dxa"/>
            <w:noWrap/>
            <w:hideMark/>
          </w:tcPr>
          <w:p w:rsidRPr="00DD46A5" w:rsidR="00ED169D" w:rsidP="00ED169D" w:rsidRDefault="00ED169D" w14:paraId="0FCE9291" w14:textId="777777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eastAsia="Times New Roman" w:cs="Calibri"/>
                <w:lang w:eastAsia="nb-NO"/>
              </w:rPr>
            </w:pPr>
            <w:r w:rsidRPr="00DD46A5">
              <w:rPr>
                <w:rFonts w:ascii="Calibri" w:hAnsi="Calibri" w:eastAsia="Times New Roman" w:cs="Calibri"/>
                <w:lang w:eastAsia="nb-NO"/>
              </w:rPr>
              <w:t>&lt; 0.05</w:t>
            </w:r>
          </w:p>
        </w:tc>
      </w:tr>
    </w:tbl>
    <w:p w:rsidRPr="00ED169D" w:rsidR="00ED169D" w:rsidRDefault="00ED169D" w14:paraId="3B6643F3" w14:textId="77777777">
      <w:pPr>
        <w:rPr>
          <w:lang w:val="en-US"/>
        </w:rPr>
      </w:pPr>
    </w:p>
    <w:sectPr w:rsidRPr="00ED169D" w:rsidR="00ED169D" w:rsidSect="00ED169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1615F" w:rsidP="00ED169D" w:rsidRDefault="00A1615F" w14:paraId="1831B92F" w14:textId="77777777">
      <w:pPr>
        <w:spacing w:after="0" w:line="240" w:lineRule="auto"/>
      </w:pPr>
      <w:r>
        <w:separator/>
      </w:r>
    </w:p>
  </w:endnote>
  <w:endnote w:type="continuationSeparator" w:id="0">
    <w:p w:rsidR="00A1615F" w:rsidP="00ED169D" w:rsidRDefault="00A1615F" w14:paraId="1C12AF0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1615F" w:rsidP="00ED169D" w:rsidRDefault="00A1615F" w14:paraId="3AB95AB2" w14:textId="77777777">
      <w:pPr>
        <w:spacing w:after="0" w:line="240" w:lineRule="auto"/>
      </w:pPr>
      <w:r>
        <w:separator/>
      </w:r>
    </w:p>
  </w:footnote>
  <w:footnote w:type="continuationSeparator" w:id="0">
    <w:p w:rsidR="00A1615F" w:rsidP="00ED169D" w:rsidRDefault="00A1615F" w14:paraId="6E316BDA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69D"/>
    <w:rsid w:val="006C25A8"/>
    <w:rsid w:val="00712B28"/>
    <w:rsid w:val="00A1615F"/>
    <w:rsid w:val="00B7656D"/>
    <w:rsid w:val="00DD46A5"/>
    <w:rsid w:val="00ED169D"/>
    <w:rsid w:val="032FDDE2"/>
    <w:rsid w:val="05539E04"/>
    <w:rsid w:val="34146F89"/>
    <w:rsid w:val="357654B6"/>
    <w:rsid w:val="50730321"/>
    <w:rsid w:val="50F7DB84"/>
    <w:rsid w:val="569DF9B7"/>
    <w:rsid w:val="67F62D69"/>
    <w:rsid w:val="6A3FE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79213"/>
  <w15:chartTrackingRefBased/>
  <w15:docId w15:val="{D82BB263-B245-48C2-8D40-FF2144C1F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D169D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169D"/>
    <w:rPr>
      <w:color w:val="0563C1"/>
      <w:u w:val="single"/>
    </w:rPr>
  </w:style>
  <w:style w:type="table" w:styleId="PlainTable2">
    <w:name w:val="Plain Table 2"/>
    <w:basedOn w:val="TableNormal"/>
    <w:uiPriority w:val="42"/>
    <w:rsid w:val="00ED169D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://amigo.geneontology.org/amigo/term/GO:1901607" TargetMode="External" Id="rId6" /><Relationship Type="http://schemas.openxmlformats.org/officeDocument/2006/relationships/customXml" Target="../customXml/item3.xml" Id="rId11" /><Relationship Type="http://schemas.openxmlformats.org/officeDocument/2006/relationships/endnotes" Target="endnotes.xml" Id="rId5" /><Relationship Type="http://schemas.openxmlformats.org/officeDocument/2006/relationships/customXml" Target="../customXml/item2.xml" Id="rId10" /><Relationship Type="http://schemas.openxmlformats.org/officeDocument/2006/relationships/footnotes" Target="footnotes.xml" Id="rId4" /><Relationship Type="http://schemas.openxmlformats.org/officeDocument/2006/relationships/customXml" Target="../customXml/item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02004B0085E249A7F1240747B4F5F5" ma:contentTypeVersion="11" ma:contentTypeDescription="Create a new document." ma:contentTypeScope="" ma:versionID="b22c546e1cf46322101370f7edd508a6">
  <xsd:schema xmlns:xsd="http://www.w3.org/2001/XMLSchema" xmlns:xs="http://www.w3.org/2001/XMLSchema" xmlns:p="http://schemas.microsoft.com/office/2006/metadata/properties" xmlns:ns2="07d0d9cd-83f2-4e04-bbe8-c42bea8018eb" xmlns:ns3="b0de116a-800c-471d-9df0-90db77cbd55a" targetNamespace="http://schemas.microsoft.com/office/2006/metadata/properties" ma:root="true" ma:fieldsID="1431051bfe8c59d090d055341c2b4e87" ns2:_="" ns3:_="">
    <xsd:import namespace="07d0d9cd-83f2-4e04-bbe8-c42bea8018eb"/>
    <xsd:import namespace="b0de116a-800c-471d-9df0-90db77cbd5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0d9cd-83f2-4e04-bbe8-c42bea8018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de116a-800c-471d-9df0-90db77cbd55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A4EF602-7CBD-4896-BA25-55CA14E14766}"/>
</file>

<file path=customXml/itemProps2.xml><?xml version="1.0" encoding="utf-8"?>
<ds:datastoreItem xmlns:ds="http://schemas.openxmlformats.org/officeDocument/2006/customXml" ds:itemID="{0D7B8343-34FE-43CB-AD71-19C13C092EC9}"/>
</file>

<file path=customXml/itemProps3.xml><?xml version="1.0" encoding="utf-8"?>
<ds:datastoreItem xmlns:ds="http://schemas.openxmlformats.org/officeDocument/2006/customXml" ds:itemID="{31E76652-41FF-489D-B426-A91A182C3D8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UiT The Arctic University of Norway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Srijana Bastakoti</dc:creator>
  <cp:keywords/>
  <dc:description/>
  <cp:lastModifiedBy>Srijana Bastakoti</cp:lastModifiedBy>
  <cp:revision>5</cp:revision>
  <dcterms:created xsi:type="dcterms:W3CDTF">2023-04-14T14:34:00Z</dcterms:created>
  <dcterms:modified xsi:type="dcterms:W3CDTF">2023-08-10T15:16:33Z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0x0101009602004B0085E249A7F1240747B4F5F5</vt:lpwstr>
  </property>
</Properties>
</file>