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F7F664" w14:textId="0CEBB22C" w:rsidR="00464FE1" w:rsidRPr="00DB17E4" w:rsidRDefault="00464FE1" w:rsidP="00464FE1">
      <w:pPr>
        <w:spacing w:after="240" w:line="480" w:lineRule="auto"/>
        <w:jc w:val="center"/>
        <w:rPr>
          <w:rFonts w:ascii="Times New Roman" w:hAnsi="Times New Roman" w:cs="Times New Roman"/>
          <w:b/>
          <w:lang w:val="en-SG"/>
        </w:rPr>
      </w:pPr>
      <w:r w:rsidRPr="00DB17E4">
        <w:rPr>
          <w:rFonts w:ascii="Times New Roman" w:hAnsi="Times New Roman" w:cs="Times New Roman"/>
          <w:b/>
          <w:sz w:val="32"/>
          <w:lang w:val="en-US"/>
        </w:rPr>
        <w:t>Supplementary information</w:t>
      </w:r>
    </w:p>
    <w:p w14:paraId="66B45C07" w14:textId="77777777" w:rsidR="00464FE1" w:rsidRPr="00DB17E4" w:rsidRDefault="00464FE1" w:rsidP="00464FE1">
      <w:pPr>
        <w:spacing w:line="480" w:lineRule="auto"/>
        <w:outlineLvl w:val="0"/>
        <w:rPr>
          <w:rFonts w:ascii="Times New Roman" w:hAnsi="Times New Roman" w:cs="Times New Roman"/>
          <w:color w:val="000000"/>
        </w:rPr>
      </w:pPr>
      <w:r w:rsidRPr="00DB17E4">
        <w:rPr>
          <w:rFonts w:ascii="Times New Roman" w:hAnsi="Times New Roman" w:cs="Times New Roman"/>
          <w:b/>
          <w:color w:val="000000"/>
        </w:rPr>
        <w:t>Table of Contents</w:t>
      </w:r>
    </w:p>
    <w:p w14:paraId="3989FA1B" w14:textId="60182591" w:rsidR="00610634" w:rsidRPr="00DB17E4" w:rsidRDefault="00464FE1" w:rsidP="00911F0C">
      <w:pPr>
        <w:spacing w:line="276" w:lineRule="auto"/>
        <w:rPr>
          <w:rFonts w:ascii="Times New Roman" w:hAnsi="Times New Roman" w:cs="Times New Roman"/>
        </w:rPr>
      </w:pPr>
      <w:r w:rsidRPr="00DB17E4">
        <w:rPr>
          <w:rFonts w:ascii="Times New Roman" w:hAnsi="Times New Roman" w:cs="Times New Roman"/>
        </w:rPr>
        <w:t xml:space="preserve">Supplementary Note 1: </w:t>
      </w:r>
      <w:r w:rsidR="007456B0" w:rsidRPr="00DB17E4">
        <w:rPr>
          <w:rFonts w:ascii="Times New Roman" w:hAnsi="Times New Roman" w:cs="Times New Roman"/>
        </w:rPr>
        <w:t>The electronic structure</w:t>
      </w:r>
      <w:r w:rsidR="00B77F5F" w:rsidRPr="00DB17E4">
        <w:rPr>
          <w:rFonts w:ascii="Times New Roman" w:hAnsi="Times New Roman" w:cs="Times New Roman"/>
        </w:rPr>
        <w:t xml:space="preserve"> </w:t>
      </w:r>
      <w:r w:rsidR="007456B0" w:rsidRPr="00DB17E4">
        <w:rPr>
          <w:rFonts w:ascii="Times New Roman" w:hAnsi="Times New Roman" w:cs="Times New Roman"/>
        </w:rPr>
        <w:t xml:space="preserve">of </w:t>
      </w:r>
      <w:r w:rsidR="007456B0" w:rsidRPr="00DB17E4">
        <w:rPr>
          <w:rFonts w:ascii="Times New Roman" w:hAnsi="Times New Roman" w:cs="Times New Roman"/>
          <w:lang w:val="en-US"/>
        </w:rPr>
        <w:t>G/</w:t>
      </w:r>
      <m:oMath>
        <m:r>
          <w:rPr>
            <w:rFonts w:ascii="Cambria Math" w:hAnsi="Cambria Math" w:cs="Times New Roman"/>
            <w:lang w:val="en-US"/>
          </w:rPr>
          <m:t>α</m:t>
        </m:r>
      </m:oMath>
      <w:r w:rsidR="007456B0" w:rsidRPr="00DB17E4">
        <w:rPr>
          <w:rFonts w:ascii="Times New Roman" w:hAnsi="Times New Roman" w:cs="Times New Roman"/>
          <w:lang w:val="en-US"/>
        </w:rPr>
        <w:t>-RuCl</w:t>
      </w:r>
      <w:r w:rsidR="007456B0" w:rsidRPr="00DB17E4">
        <w:rPr>
          <w:rFonts w:ascii="Times New Roman" w:hAnsi="Times New Roman" w:cs="Times New Roman"/>
          <w:vertAlign w:val="subscript"/>
          <w:lang w:val="en-US"/>
        </w:rPr>
        <w:t>3</w:t>
      </w:r>
    </w:p>
    <w:p w14:paraId="2990489D" w14:textId="64488F21" w:rsidR="00954094" w:rsidRPr="00DB17E4" w:rsidRDefault="00026092" w:rsidP="00973095">
      <w:pPr>
        <w:spacing w:line="276" w:lineRule="auto"/>
        <w:rPr>
          <w:rFonts w:ascii="Times New Roman" w:hAnsi="Times New Roman" w:cs="Times New Roman"/>
          <w:lang w:val="en-US"/>
        </w:rPr>
      </w:pPr>
      <w:r w:rsidRPr="00DB17E4">
        <w:rPr>
          <w:rFonts w:ascii="Times New Roman" w:hAnsi="Times New Roman" w:cs="Times New Roman"/>
        </w:rPr>
        <w:t xml:space="preserve">Supplementary Note </w:t>
      </w:r>
      <w:r w:rsidR="00954094" w:rsidRPr="00DB17E4">
        <w:rPr>
          <w:rFonts w:ascii="Times New Roman" w:hAnsi="Times New Roman" w:cs="Times New Roman"/>
        </w:rPr>
        <w:t>2</w:t>
      </w:r>
      <w:r w:rsidRPr="00DB17E4">
        <w:rPr>
          <w:rFonts w:ascii="Times New Roman" w:hAnsi="Times New Roman" w:cs="Times New Roman"/>
        </w:rPr>
        <w:t xml:space="preserve">: </w:t>
      </w:r>
      <w:r w:rsidR="009D341B" w:rsidRPr="00DB17E4">
        <w:rPr>
          <w:rFonts w:ascii="Times New Roman" w:hAnsi="Times New Roman" w:cs="Times New Roman"/>
          <w:color w:val="000000"/>
        </w:rPr>
        <w:t>Bias-dependent STM images</w:t>
      </w:r>
      <w:r w:rsidRPr="00DB17E4">
        <w:rPr>
          <w:rFonts w:ascii="Times New Roman" w:hAnsi="Times New Roman" w:cs="Times New Roman" w:hint="eastAsia"/>
          <w:color w:val="000000"/>
        </w:rPr>
        <w:t xml:space="preserve"> </w:t>
      </w:r>
      <w:r w:rsidRPr="00DB17E4">
        <w:rPr>
          <w:rFonts w:ascii="Times New Roman" w:hAnsi="Times New Roman" w:cs="Times New Roman"/>
          <w:color w:val="000000"/>
        </w:rPr>
        <w:t xml:space="preserve">of </w:t>
      </w:r>
      <w:r w:rsidRPr="00DB17E4">
        <w:rPr>
          <w:rFonts w:ascii="Times New Roman" w:hAnsi="Times New Roman" w:cs="Times New Roman"/>
          <w:lang w:val="en-US"/>
        </w:rPr>
        <w:t>G/</w:t>
      </w:r>
      <m:oMath>
        <m:r>
          <w:rPr>
            <w:rFonts w:ascii="Cambria Math" w:hAnsi="Cambria Math" w:cs="Times New Roman"/>
            <w:lang w:val="en-US"/>
          </w:rPr>
          <m:t>α</m:t>
        </m:r>
      </m:oMath>
      <w:r w:rsidRPr="00DB17E4">
        <w:rPr>
          <w:rFonts w:ascii="Times New Roman" w:hAnsi="Times New Roman" w:cs="Times New Roman"/>
          <w:lang w:val="en-US"/>
        </w:rPr>
        <w:t>-RuCl</w:t>
      </w:r>
      <w:r w:rsidRPr="00DB17E4">
        <w:rPr>
          <w:rFonts w:ascii="Times New Roman" w:hAnsi="Times New Roman" w:cs="Times New Roman"/>
          <w:vertAlign w:val="subscript"/>
          <w:lang w:val="en-US"/>
        </w:rPr>
        <w:t>3</w:t>
      </w:r>
      <w:r w:rsidRPr="00DB17E4">
        <w:rPr>
          <w:rFonts w:ascii="Times New Roman" w:hAnsi="Times New Roman" w:cs="Times New Roman"/>
          <w:lang w:val="en-US"/>
        </w:rPr>
        <w:t xml:space="preserve"> </w:t>
      </w:r>
    </w:p>
    <w:p w14:paraId="4EA7CEC9" w14:textId="55491732" w:rsidR="00FB357B" w:rsidRPr="00DB17E4" w:rsidRDefault="00FB357B" w:rsidP="00973095">
      <w:pPr>
        <w:spacing w:line="276" w:lineRule="auto"/>
        <w:rPr>
          <w:rFonts w:ascii="Times New Roman" w:hAnsi="Times New Roman" w:cs="Times New Roman"/>
          <w:color w:val="000000"/>
        </w:rPr>
      </w:pPr>
      <w:r w:rsidRPr="00DB17E4">
        <w:rPr>
          <w:rFonts w:ascii="Times New Roman" w:hAnsi="Times New Roman" w:cs="Times New Roman"/>
          <w:lang w:val="en-US"/>
        </w:rPr>
        <w:t xml:space="preserve">Supplementary Note 3: </w:t>
      </w:r>
      <w:r w:rsidRPr="00DB17E4">
        <w:rPr>
          <w:rFonts w:ascii="Times New Roman" w:hAnsi="Times New Roman" w:cs="Times New Roman"/>
          <w:color w:val="000000"/>
        </w:rPr>
        <w:t>Determination of lattice parameters of charge orderings</w:t>
      </w:r>
    </w:p>
    <w:p w14:paraId="700BC668" w14:textId="0C45046B" w:rsidR="005758E1" w:rsidRPr="00DB17E4" w:rsidRDefault="005758E1" w:rsidP="00973095">
      <w:pPr>
        <w:spacing w:line="276" w:lineRule="auto"/>
        <w:rPr>
          <w:rFonts w:ascii="Times New Roman" w:eastAsia="Times New Roman" w:hAnsi="Times New Roman" w:cs="Times New Roman"/>
          <w:color w:val="000000" w:themeColor="text1"/>
        </w:rPr>
      </w:pPr>
      <w:r w:rsidRPr="00DB17E4">
        <w:rPr>
          <w:rFonts w:ascii="Times New Roman" w:hAnsi="Times New Roman" w:cs="Times New Roman"/>
          <w:color w:val="000000"/>
        </w:rPr>
        <w:t xml:space="preserve">Supplementary Note 4: </w:t>
      </w:r>
      <w:r w:rsidRPr="00DB17E4">
        <w:rPr>
          <w:rFonts w:ascii="Times New Roman" w:eastAsia="Times New Roman" w:hAnsi="Times New Roman" w:cs="Times New Roman"/>
          <w:color w:val="000000" w:themeColor="text1"/>
        </w:rPr>
        <w:t>A commensurate relationship between the electron crystal and hole crystal</w:t>
      </w:r>
    </w:p>
    <w:p w14:paraId="66DD01B9" w14:textId="0D4F646D" w:rsidR="00FB357B" w:rsidRPr="00DB17E4" w:rsidRDefault="00FB357B" w:rsidP="00973095">
      <w:pPr>
        <w:spacing w:line="276" w:lineRule="auto"/>
        <w:rPr>
          <w:rFonts w:ascii="Times New Roman" w:hAnsi="Times New Roman" w:cs="Times New Roman"/>
        </w:rPr>
      </w:pPr>
      <w:r w:rsidRPr="00DB17E4">
        <w:rPr>
          <w:rFonts w:ascii="Times New Roman" w:hAnsi="Times New Roman" w:cs="Times New Roman"/>
          <w:color w:val="000000"/>
        </w:rPr>
        <w:t xml:space="preserve">Supplementary Note </w:t>
      </w:r>
      <w:r w:rsidR="005758E1" w:rsidRPr="00DB17E4">
        <w:rPr>
          <w:rFonts w:ascii="Times New Roman" w:hAnsi="Times New Roman" w:cs="Times New Roman"/>
          <w:color w:val="000000"/>
        </w:rPr>
        <w:t>5</w:t>
      </w:r>
      <w:r w:rsidRPr="00DB17E4">
        <w:rPr>
          <w:rFonts w:ascii="Times New Roman" w:hAnsi="Times New Roman" w:cs="Times New Roman"/>
          <w:color w:val="000000"/>
        </w:rPr>
        <w:t xml:space="preserve">: </w:t>
      </w:r>
      <w:r w:rsidRPr="00DB17E4">
        <w:rPr>
          <w:rFonts w:ascii="Times New Roman" w:hAnsi="Times New Roman" w:cs="Times New Roman"/>
        </w:rPr>
        <w:t>Bond-centred UHB charge ordering</w:t>
      </w:r>
    </w:p>
    <w:p w14:paraId="0C9B40E9" w14:textId="35543CA5" w:rsidR="00EA7333" w:rsidRPr="00DB17E4" w:rsidRDefault="00EA7333" w:rsidP="004072F5">
      <w:pPr>
        <w:spacing w:line="276" w:lineRule="auto"/>
        <w:rPr>
          <w:rFonts w:ascii="Times New Roman" w:hAnsi="Times New Roman" w:cs="Times New Roman"/>
          <w:lang w:val="en-SG"/>
        </w:rPr>
      </w:pPr>
      <w:r w:rsidRPr="00DB17E4">
        <w:rPr>
          <w:rFonts w:ascii="Times New Roman" w:hAnsi="Times New Roman" w:cs="Times New Roman"/>
        </w:rPr>
        <w:t xml:space="preserve">Supplementary Note </w:t>
      </w:r>
      <w:r w:rsidR="005758E1" w:rsidRPr="00DB17E4">
        <w:rPr>
          <w:rFonts w:ascii="Times New Roman" w:hAnsi="Times New Roman" w:cs="Times New Roman"/>
        </w:rPr>
        <w:t>6</w:t>
      </w:r>
      <w:r w:rsidRPr="00DB17E4">
        <w:rPr>
          <w:rFonts w:ascii="Times New Roman" w:hAnsi="Times New Roman" w:cs="Times New Roman"/>
        </w:rPr>
        <w:t xml:space="preserve">: </w:t>
      </w:r>
      <w:r w:rsidR="00246DA7" w:rsidRPr="00DB17E4">
        <w:rPr>
          <w:rFonts w:ascii="Times New Roman" w:hAnsi="Times New Roman" w:cs="Times New Roman"/>
        </w:rPr>
        <w:t xml:space="preserve">Atomic </w:t>
      </w:r>
      <w:r w:rsidR="00246DA7" w:rsidRPr="00DB17E4">
        <w:rPr>
          <w:rFonts w:ascii="Times New Roman" w:hAnsi="Times New Roman" w:cs="Times New Roman"/>
          <w:lang w:val="en-US"/>
        </w:rPr>
        <w:t>d</w:t>
      </w:r>
      <w:r w:rsidRPr="00DB17E4">
        <w:rPr>
          <w:rFonts w:ascii="Times New Roman" w:hAnsi="Times New Roman" w:cs="Times New Roman"/>
          <w:lang w:val="en-US"/>
        </w:rPr>
        <w:t xml:space="preserve">efects in </w:t>
      </w:r>
      <m:oMath>
        <m:r>
          <w:rPr>
            <w:rFonts w:ascii="Cambria Math" w:hAnsi="Cambria Math" w:cs="Times New Roman"/>
            <w:lang w:val="en-US"/>
          </w:rPr>
          <m:t>α</m:t>
        </m:r>
      </m:oMath>
      <w:r w:rsidRPr="00DB17E4">
        <w:rPr>
          <w:rFonts w:ascii="Times New Roman" w:hAnsi="Times New Roman" w:cs="Times New Roman"/>
          <w:lang w:val="en-US"/>
        </w:rPr>
        <w:t>-RuCl</w:t>
      </w:r>
      <w:r w:rsidRPr="00DB17E4">
        <w:rPr>
          <w:rFonts w:ascii="Times New Roman" w:hAnsi="Times New Roman" w:cs="Times New Roman"/>
          <w:vertAlign w:val="subscript"/>
          <w:lang w:val="en-US"/>
        </w:rPr>
        <w:t>3</w:t>
      </w:r>
    </w:p>
    <w:p w14:paraId="322AC52F" w14:textId="0BD414A1" w:rsidR="00EA7333" w:rsidRPr="00DB17E4" w:rsidRDefault="00EA7333" w:rsidP="004072F5">
      <w:pPr>
        <w:spacing w:line="276" w:lineRule="auto"/>
        <w:rPr>
          <w:rFonts w:ascii="Times New Roman" w:hAnsi="Times New Roman" w:cs="Times New Roman"/>
          <w:lang w:val="en-SG"/>
        </w:rPr>
      </w:pPr>
      <w:r w:rsidRPr="00DB17E4">
        <w:rPr>
          <w:rFonts w:ascii="Times New Roman" w:hAnsi="Times New Roman" w:cs="Times New Roman"/>
        </w:rPr>
        <w:t xml:space="preserve">Supplementary Note </w:t>
      </w:r>
      <w:r w:rsidR="005758E1" w:rsidRPr="00DB17E4">
        <w:rPr>
          <w:rFonts w:ascii="Times New Roman" w:hAnsi="Times New Roman" w:cs="Times New Roman"/>
        </w:rPr>
        <w:t>7</w:t>
      </w:r>
      <w:r w:rsidRPr="00DB17E4">
        <w:rPr>
          <w:rFonts w:ascii="Times New Roman" w:hAnsi="Times New Roman" w:cs="Times New Roman"/>
        </w:rPr>
        <w:t xml:space="preserve">: </w:t>
      </w:r>
      <w:r w:rsidR="006747EF" w:rsidRPr="00DB17E4">
        <w:rPr>
          <w:rFonts w:ascii="Times New Roman" w:hAnsi="Times New Roman" w:cs="Times New Roman"/>
          <w:color w:val="000000"/>
        </w:rPr>
        <w:t xml:space="preserve">The </w:t>
      </w:r>
      <w:r w:rsidR="006747EF" w:rsidRPr="00DB17E4">
        <w:rPr>
          <w:rFonts w:ascii="Times New Roman" w:hAnsi="Times New Roman" w:cs="Times New Roman"/>
        </w:rPr>
        <w:t xml:space="preserve">energy dependence of charge orderings </w:t>
      </w:r>
      <w:r w:rsidR="006747EF" w:rsidRPr="00DB17E4">
        <w:rPr>
          <w:rFonts w:ascii="Times New Roman" w:hAnsi="Times New Roman" w:cs="Times New Roman"/>
          <w:lang w:val="en-US"/>
        </w:rPr>
        <w:t xml:space="preserve">in </w:t>
      </w:r>
      <m:oMath>
        <m:r>
          <w:rPr>
            <w:rFonts w:ascii="Cambria Math" w:hAnsi="Cambria Math" w:cs="Times New Roman"/>
            <w:lang w:val="en-US"/>
          </w:rPr>
          <m:t>α</m:t>
        </m:r>
      </m:oMath>
      <w:r w:rsidR="006747EF" w:rsidRPr="00DB17E4">
        <w:rPr>
          <w:rFonts w:ascii="Times New Roman" w:hAnsi="Times New Roman" w:cs="Times New Roman"/>
          <w:lang w:val="en-US"/>
        </w:rPr>
        <w:t>-RuCl</w:t>
      </w:r>
      <w:r w:rsidR="006747EF" w:rsidRPr="00DB17E4">
        <w:rPr>
          <w:rFonts w:ascii="Times New Roman" w:hAnsi="Times New Roman" w:cs="Times New Roman"/>
          <w:vertAlign w:val="subscript"/>
          <w:lang w:val="en-US"/>
        </w:rPr>
        <w:t>3</w:t>
      </w:r>
    </w:p>
    <w:p w14:paraId="4E1FFEB3" w14:textId="602A7D11" w:rsidR="00954094" w:rsidRPr="00DB17E4" w:rsidRDefault="00954094" w:rsidP="004072F5">
      <w:pPr>
        <w:spacing w:line="276" w:lineRule="auto"/>
        <w:rPr>
          <w:rFonts w:ascii="Times New Roman" w:hAnsi="Times New Roman" w:cs="Times New Roman"/>
          <w:lang w:val="en-US"/>
        </w:rPr>
      </w:pPr>
      <w:r w:rsidRPr="00DB17E4">
        <w:rPr>
          <w:rFonts w:ascii="Times New Roman" w:hAnsi="Times New Roman" w:cs="Times New Roman"/>
        </w:rPr>
        <w:t xml:space="preserve">Supplementary Note </w:t>
      </w:r>
      <w:r w:rsidR="005758E1" w:rsidRPr="00DB17E4">
        <w:rPr>
          <w:rFonts w:ascii="Times New Roman" w:hAnsi="Times New Roman" w:cs="Times New Roman"/>
        </w:rPr>
        <w:t>8</w:t>
      </w:r>
      <w:r w:rsidRPr="00DB17E4">
        <w:rPr>
          <w:rFonts w:ascii="Times New Roman" w:hAnsi="Times New Roman" w:cs="Times New Roman"/>
        </w:rPr>
        <w:t xml:space="preserve">: </w:t>
      </w:r>
      <w:r w:rsidRPr="00DB17E4">
        <w:rPr>
          <w:rFonts w:ascii="Times New Roman" w:hAnsi="Times New Roman" w:cs="Times New Roman"/>
          <w:color w:val="000000"/>
        </w:rPr>
        <w:t xml:space="preserve">The determination of charge transfer at the </w:t>
      </w:r>
      <w:r w:rsidRPr="00DB17E4">
        <w:rPr>
          <w:rFonts w:ascii="Times New Roman" w:hAnsi="Times New Roman" w:cs="Times New Roman"/>
          <w:lang w:val="en-US"/>
        </w:rPr>
        <w:t>G/</w:t>
      </w:r>
      <m:oMath>
        <m:r>
          <w:rPr>
            <w:rFonts w:ascii="Cambria Math" w:hAnsi="Cambria Math" w:cs="Times New Roman"/>
            <w:lang w:val="en-US"/>
          </w:rPr>
          <m:t>α</m:t>
        </m:r>
      </m:oMath>
      <w:r w:rsidRPr="00DB17E4">
        <w:rPr>
          <w:rFonts w:ascii="Times New Roman" w:hAnsi="Times New Roman" w:cs="Times New Roman"/>
          <w:lang w:val="en-US"/>
        </w:rPr>
        <w:t>-RuCl</w:t>
      </w:r>
      <w:r w:rsidRPr="00DB17E4">
        <w:rPr>
          <w:rFonts w:ascii="Times New Roman" w:hAnsi="Times New Roman" w:cs="Times New Roman"/>
          <w:vertAlign w:val="subscript"/>
          <w:lang w:val="en-US"/>
        </w:rPr>
        <w:t>3</w:t>
      </w:r>
      <w:r w:rsidRPr="00DB17E4">
        <w:rPr>
          <w:rFonts w:ascii="Times New Roman" w:hAnsi="Times New Roman" w:cs="Times New Roman"/>
          <w:lang w:val="en-US"/>
        </w:rPr>
        <w:t xml:space="preserve"> interface</w:t>
      </w:r>
    </w:p>
    <w:p w14:paraId="2C8E87E9" w14:textId="2703EFE3" w:rsidR="00FB357B" w:rsidRPr="00DB17E4" w:rsidRDefault="00FB357B" w:rsidP="004072F5">
      <w:pPr>
        <w:spacing w:line="276" w:lineRule="auto"/>
        <w:rPr>
          <w:rFonts w:ascii="Times New Roman" w:hAnsi="Times New Roman" w:cs="Times New Roman"/>
          <w:lang w:val="en-US"/>
        </w:rPr>
      </w:pPr>
      <w:r w:rsidRPr="00DB17E4">
        <w:rPr>
          <w:rFonts w:ascii="Times New Roman" w:hAnsi="Times New Roman" w:cs="Times New Roman"/>
          <w:lang w:val="en-US"/>
        </w:rPr>
        <w:t xml:space="preserve">Supplementary Note </w:t>
      </w:r>
      <w:r w:rsidR="005758E1" w:rsidRPr="00DB17E4">
        <w:rPr>
          <w:rFonts w:ascii="Times New Roman" w:hAnsi="Times New Roman" w:cs="Times New Roman"/>
          <w:lang w:val="en-US"/>
        </w:rPr>
        <w:t>9</w:t>
      </w:r>
      <w:r w:rsidRPr="00DB17E4">
        <w:rPr>
          <w:rFonts w:ascii="Times New Roman" w:hAnsi="Times New Roman" w:cs="Times New Roman"/>
          <w:lang w:val="en-US"/>
        </w:rPr>
        <w:t xml:space="preserve">: </w:t>
      </w:r>
      <w:r w:rsidRPr="00DB17E4">
        <w:rPr>
          <w:rFonts w:ascii="Times New Roman" w:hAnsi="Times New Roman" w:cs="Times New Roman"/>
          <w:bCs/>
          <w:lang w:val="en-US"/>
        </w:rPr>
        <w:t>STM/STS results of gate-tunable G/</w:t>
      </w:r>
      <m:oMath>
        <m:r>
          <w:rPr>
            <w:rFonts w:ascii="Cambria Math" w:hAnsi="Cambria Math" w:cs="Times New Roman"/>
            <w:lang w:val="en-US"/>
          </w:rPr>
          <m:t>α</m:t>
        </m:r>
      </m:oMath>
      <w:r w:rsidRPr="00DB17E4">
        <w:rPr>
          <w:rFonts w:ascii="Times New Roman" w:hAnsi="Times New Roman" w:cs="Times New Roman"/>
          <w:bCs/>
          <w:lang w:val="en-US"/>
        </w:rPr>
        <w:t>-RuCl</w:t>
      </w:r>
      <w:r w:rsidRPr="00DB17E4">
        <w:rPr>
          <w:rFonts w:ascii="Times New Roman" w:hAnsi="Times New Roman" w:cs="Times New Roman"/>
          <w:bCs/>
          <w:vertAlign w:val="subscript"/>
          <w:lang w:val="en-US"/>
        </w:rPr>
        <w:t>3</w:t>
      </w:r>
      <w:r w:rsidRPr="00DB17E4">
        <w:rPr>
          <w:rFonts w:ascii="Times New Roman" w:hAnsi="Times New Roman" w:cs="Times New Roman"/>
          <w:bCs/>
          <w:lang w:val="en-US"/>
        </w:rPr>
        <w:t>/h-BN device</w:t>
      </w:r>
    </w:p>
    <w:p w14:paraId="5022CE79" w14:textId="77777777" w:rsidR="003028FB" w:rsidRPr="00DB17E4" w:rsidRDefault="003028FB" w:rsidP="004072F5">
      <w:pPr>
        <w:spacing w:line="276" w:lineRule="auto"/>
        <w:rPr>
          <w:rFonts w:ascii="Times New Roman" w:hAnsi="Times New Roman" w:cs="Times New Roman"/>
          <w:lang w:val="en-US"/>
        </w:rPr>
      </w:pPr>
    </w:p>
    <w:p w14:paraId="28F8634A" w14:textId="77777777" w:rsidR="001976C6" w:rsidRPr="00DB17E4" w:rsidRDefault="001976C6" w:rsidP="004072F5">
      <w:pPr>
        <w:spacing w:line="276" w:lineRule="auto"/>
        <w:rPr>
          <w:rFonts w:ascii="Times New Roman" w:hAnsi="Times New Roman" w:cs="Times New Roman"/>
        </w:rPr>
      </w:pPr>
    </w:p>
    <w:p w14:paraId="16D21224" w14:textId="6C67E30B" w:rsidR="00026092" w:rsidRPr="00DB17E4" w:rsidRDefault="006747EF" w:rsidP="00026092">
      <w:pPr>
        <w:spacing w:line="276" w:lineRule="auto"/>
        <w:rPr>
          <w:rFonts w:ascii="Times New Roman" w:hAnsi="Times New Roman" w:cs="Times New Roman"/>
          <w:lang w:val="en-US"/>
        </w:rPr>
      </w:pPr>
      <w:r w:rsidRPr="00DB17E4">
        <w:rPr>
          <w:rFonts w:ascii="Times New Roman" w:hAnsi="Times New Roman" w:cs="Times New Roman"/>
        </w:rPr>
        <w:t xml:space="preserve">Figure S1. </w:t>
      </w:r>
      <w:r w:rsidR="00026092" w:rsidRPr="00DB17E4">
        <w:rPr>
          <w:rFonts w:ascii="Times New Roman" w:hAnsi="Times New Roman" w:cs="Times New Roman"/>
        </w:rPr>
        <w:t xml:space="preserve">The electronic structure of </w:t>
      </w:r>
      <w:r w:rsidR="00026092" w:rsidRPr="00DB17E4">
        <w:rPr>
          <w:rFonts w:ascii="Times New Roman" w:hAnsi="Times New Roman" w:cs="Times New Roman"/>
          <w:lang w:val="en-US"/>
        </w:rPr>
        <w:t>G/</w:t>
      </w:r>
      <m:oMath>
        <m:r>
          <w:rPr>
            <w:rFonts w:ascii="Cambria Math" w:hAnsi="Cambria Math" w:cs="Times New Roman"/>
            <w:lang w:val="en-US"/>
          </w:rPr>
          <m:t>α</m:t>
        </m:r>
      </m:oMath>
      <w:r w:rsidR="00026092" w:rsidRPr="00DB17E4">
        <w:rPr>
          <w:rFonts w:ascii="Times New Roman" w:hAnsi="Times New Roman" w:cs="Times New Roman"/>
          <w:lang w:val="en-US"/>
        </w:rPr>
        <w:t>-RuCl</w:t>
      </w:r>
      <w:r w:rsidR="00026092" w:rsidRPr="00DB17E4">
        <w:rPr>
          <w:rFonts w:ascii="Times New Roman" w:hAnsi="Times New Roman" w:cs="Times New Roman"/>
          <w:vertAlign w:val="subscript"/>
          <w:lang w:val="en-US"/>
        </w:rPr>
        <w:t>3</w:t>
      </w:r>
      <w:r w:rsidR="00D61378" w:rsidRPr="00DB17E4">
        <w:rPr>
          <w:rFonts w:ascii="Times New Roman" w:hAnsi="Times New Roman" w:cs="Times New Roman"/>
          <w:vertAlign w:val="subscript"/>
          <w:lang w:val="en-US"/>
        </w:rPr>
        <w:t xml:space="preserve"> </w:t>
      </w:r>
      <w:r w:rsidR="00D61378" w:rsidRPr="00DB17E4">
        <w:rPr>
          <w:rFonts w:ascii="Times New Roman" w:hAnsi="Times New Roman" w:cs="Times New Roman"/>
          <w:lang w:val="en-US"/>
        </w:rPr>
        <w:t>heterostructure</w:t>
      </w:r>
      <w:r w:rsidR="00026092" w:rsidRPr="00DB17E4">
        <w:rPr>
          <w:rFonts w:ascii="Times New Roman" w:hAnsi="Times New Roman" w:cs="Times New Roman"/>
          <w:lang w:val="en-US"/>
        </w:rPr>
        <w:t xml:space="preserve">. </w:t>
      </w:r>
    </w:p>
    <w:p w14:paraId="4128F57F" w14:textId="775BB8AD" w:rsidR="006747EF" w:rsidRPr="00DB17E4" w:rsidRDefault="006747EF" w:rsidP="00026092">
      <w:pPr>
        <w:spacing w:line="276" w:lineRule="auto"/>
        <w:rPr>
          <w:rFonts w:ascii="Times New Roman" w:hAnsi="Times New Roman" w:cs="Times New Roman"/>
          <w:bCs/>
        </w:rPr>
      </w:pPr>
      <w:r w:rsidRPr="00DB17E4">
        <w:rPr>
          <w:rFonts w:ascii="Times New Roman" w:hAnsi="Times New Roman" w:cs="Times New Roman"/>
          <w:bCs/>
        </w:rPr>
        <w:t>Figure S</w:t>
      </w:r>
      <w:r w:rsidR="00954094" w:rsidRPr="00DB17E4">
        <w:rPr>
          <w:rFonts w:ascii="Times New Roman" w:hAnsi="Times New Roman" w:cs="Times New Roman"/>
          <w:bCs/>
        </w:rPr>
        <w:t>2</w:t>
      </w:r>
      <w:r w:rsidRPr="00DB17E4">
        <w:rPr>
          <w:rFonts w:ascii="Times New Roman" w:hAnsi="Times New Roman" w:cs="Times New Roman"/>
          <w:bCs/>
        </w:rPr>
        <w:t xml:space="preserve">. </w:t>
      </w:r>
      <w:r w:rsidR="007456B0" w:rsidRPr="00DB17E4">
        <w:rPr>
          <w:rFonts w:ascii="Times New Roman" w:hAnsi="Times New Roman" w:cs="Times New Roman"/>
          <w:bCs/>
        </w:rPr>
        <w:t>Bias-dependent STM images</w:t>
      </w:r>
      <w:r w:rsidR="00DA6C88" w:rsidRPr="00DB17E4">
        <w:rPr>
          <w:rFonts w:ascii="Times New Roman" w:hAnsi="Times New Roman" w:cs="Times New Roman"/>
          <w:bCs/>
        </w:rPr>
        <w:t>.</w:t>
      </w:r>
      <w:r w:rsidR="008B49AE" w:rsidRPr="00DB17E4">
        <w:rPr>
          <w:rFonts w:ascii="Times New Roman" w:hAnsi="Times New Roman" w:cs="Times New Roman"/>
          <w:bCs/>
        </w:rPr>
        <w:t xml:space="preserve"> </w:t>
      </w:r>
    </w:p>
    <w:p w14:paraId="01F45951" w14:textId="4AF1BC93" w:rsidR="00FB357B" w:rsidRPr="00DB17E4" w:rsidRDefault="00954094" w:rsidP="00954094">
      <w:pPr>
        <w:spacing w:line="276" w:lineRule="auto"/>
        <w:rPr>
          <w:rFonts w:ascii="Times New Roman" w:hAnsi="Times New Roman" w:cs="Times New Roman"/>
          <w:bCs/>
        </w:rPr>
      </w:pPr>
      <w:r w:rsidRPr="00DB17E4">
        <w:rPr>
          <w:rFonts w:ascii="Times New Roman" w:hAnsi="Times New Roman" w:cs="Times New Roman"/>
        </w:rPr>
        <w:t>Figure S</w:t>
      </w:r>
      <w:r w:rsidR="00614A8C" w:rsidRPr="00DB17E4">
        <w:rPr>
          <w:rFonts w:ascii="Times New Roman" w:hAnsi="Times New Roman" w:cs="Times New Roman"/>
        </w:rPr>
        <w:t>3</w:t>
      </w:r>
      <w:r w:rsidRPr="00DB17E4">
        <w:rPr>
          <w:rFonts w:ascii="Times New Roman" w:hAnsi="Times New Roman" w:cs="Times New Roman"/>
        </w:rPr>
        <w:t xml:space="preserve">. </w:t>
      </w:r>
      <w:r w:rsidRPr="00DB17E4">
        <w:rPr>
          <w:rFonts w:ascii="Times New Roman" w:hAnsi="Times New Roman" w:cs="Times New Roman"/>
          <w:bCs/>
        </w:rPr>
        <w:t>The moiré superlattice of G/</w:t>
      </w:r>
      <m:oMath>
        <m:r>
          <w:rPr>
            <w:rFonts w:ascii="Cambria Math" w:hAnsi="Cambria Math" w:cs="Times New Roman"/>
          </w:rPr>
          <m:t>α</m:t>
        </m:r>
      </m:oMath>
      <w:r w:rsidRPr="00DB17E4">
        <w:rPr>
          <w:rFonts w:ascii="Times New Roman" w:hAnsi="Times New Roman" w:cs="Times New Roman"/>
          <w:bCs/>
        </w:rPr>
        <w:t>-RuCl</w:t>
      </w:r>
      <w:r w:rsidRPr="00DB17E4">
        <w:rPr>
          <w:rFonts w:ascii="Times New Roman" w:hAnsi="Times New Roman" w:cs="Times New Roman"/>
          <w:bCs/>
          <w:vertAlign w:val="subscript"/>
        </w:rPr>
        <w:t>3</w:t>
      </w:r>
      <w:r w:rsidRPr="00DB17E4">
        <w:rPr>
          <w:rFonts w:ascii="Times New Roman" w:hAnsi="Times New Roman" w:cs="Times New Roman"/>
          <w:bCs/>
        </w:rPr>
        <w:t xml:space="preserve"> at a twist angle </w:t>
      </w:r>
      <m:oMath>
        <m:r>
          <w:rPr>
            <w:rFonts w:ascii="Cambria Math" w:hAnsi="Cambria Math" w:cs="Times New Roman"/>
          </w:rPr>
          <m:t>φ=30°</m:t>
        </m:r>
      </m:oMath>
      <w:r w:rsidRPr="00DB17E4">
        <w:rPr>
          <w:rFonts w:ascii="Times New Roman" w:hAnsi="Times New Roman" w:cs="Times New Roman"/>
          <w:bCs/>
        </w:rPr>
        <w:t>.</w:t>
      </w:r>
    </w:p>
    <w:p w14:paraId="2E564E4F" w14:textId="6229388E" w:rsidR="00FB357B" w:rsidRPr="00DB17E4" w:rsidRDefault="00FB357B" w:rsidP="00954094">
      <w:pPr>
        <w:spacing w:line="276" w:lineRule="auto"/>
        <w:rPr>
          <w:rFonts w:ascii="Times New Roman" w:hAnsi="Times New Roman" w:cs="Times New Roman"/>
        </w:rPr>
      </w:pPr>
      <w:r w:rsidRPr="00DB17E4">
        <w:rPr>
          <w:rFonts w:ascii="Times New Roman" w:hAnsi="Times New Roman" w:cs="Times New Roman"/>
          <w:bCs/>
        </w:rPr>
        <w:t>Figure S</w:t>
      </w:r>
      <w:r w:rsidR="00614A8C" w:rsidRPr="00DB17E4">
        <w:rPr>
          <w:rFonts w:ascii="Times New Roman" w:hAnsi="Times New Roman" w:cs="Times New Roman"/>
          <w:bCs/>
        </w:rPr>
        <w:t>4</w:t>
      </w:r>
      <w:r w:rsidRPr="00DB17E4">
        <w:rPr>
          <w:rFonts w:ascii="Times New Roman" w:hAnsi="Times New Roman" w:cs="Times New Roman"/>
          <w:bCs/>
        </w:rPr>
        <w:t xml:space="preserve">. </w:t>
      </w:r>
      <w:r w:rsidRPr="00DB17E4">
        <w:rPr>
          <w:rFonts w:ascii="Times New Roman" w:hAnsi="Times New Roman" w:cs="Times New Roman"/>
        </w:rPr>
        <w:t xml:space="preserve">Uncovering the </w:t>
      </w:r>
      <m:oMath>
        <m:r>
          <w:rPr>
            <w:rFonts w:ascii="Cambria Math" w:hAnsi="Cambria Math" w:cs="Times New Roman"/>
          </w:rPr>
          <m:t>α</m:t>
        </m:r>
      </m:oMath>
      <w:r w:rsidRPr="00DB17E4">
        <w:rPr>
          <w:rFonts w:ascii="Times New Roman" w:hAnsi="Times New Roman" w:cs="Times New Roman"/>
        </w:rPr>
        <w:t>-RuCl</w:t>
      </w:r>
      <w:r w:rsidRPr="00DB17E4">
        <w:rPr>
          <w:rFonts w:ascii="Times New Roman" w:hAnsi="Times New Roman" w:cs="Times New Roman"/>
          <w:vertAlign w:val="subscript"/>
        </w:rPr>
        <w:t>3</w:t>
      </w:r>
      <w:r w:rsidRPr="00DB17E4">
        <w:rPr>
          <w:rFonts w:ascii="Times New Roman" w:hAnsi="Times New Roman" w:cs="Times New Roman"/>
        </w:rPr>
        <w:t xml:space="preserve"> lattice through the FT filtering process.</w:t>
      </w:r>
    </w:p>
    <w:p w14:paraId="48F98003" w14:textId="0451743C" w:rsidR="00614A8C" w:rsidRPr="00DB17E4" w:rsidRDefault="00614A8C" w:rsidP="00954094">
      <w:pPr>
        <w:spacing w:line="276" w:lineRule="auto"/>
        <w:rPr>
          <w:rFonts w:ascii="Times New Roman" w:hAnsi="Times New Roman" w:cs="Times New Roman"/>
          <w:bCs/>
          <w:color w:val="000000" w:themeColor="text1"/>
        </w:rPr>
      </w:pPr>
      <w:r w:rsidRPr="00DB17E4">
        <w:rPr>
          <w:rFonts w:ascii="Times New Roman" w:hAnsi="Times New Roman" w:cs="Times New Roman"/>
          <w:bCs/>
          <w:color w:val="000000" w:themeColor="text1"/>
        </w:rPr>
        <w:t xml:space="preserve">Figure S5. </w:t>
      </w:r>
      <w:r w:rsidRPr="00DB17E4">
        <w:rPr>
          <w:rFonts w:ascii="Times New Roman" w:eastAsia="Times New Roman" w:hAnsi="Times New Roman" w:cs="Times New Roman"/>
          <w:color w:val="000000" w:themeColor="text1"/>
          <w:lang w:val="en-US"/>
        </w:rPr>
        <w:t>Simulated STM image.</w:t>
      </w:r>
    </w:p>
    <w:p w14:paraId="35C1EF40" w14:textId="6488168B" w:rsidR="00FB357B" w:rsidRPr="00DB17E4" w:rsidRDefault="00FB357B" w:rsidP="00954094">
      <w:pPr>
        <w:spacing w:line="276" w:lineRule="auto"/>
        <w:rPr>
          <w:rFonts w:ascii="Times New Roman" w:hAnsi="Times New Roman" w:cs="Times New Roman"/>
          <w:b/>
          <w:bCs/>
        </w:rPr>
      </w:pPr>
      <w:r w:rsidRPr="00DB17E4">
        <w:rPr>
          <w:rFonts w:ascii="Times New Roman" w:hAnsi="Times New Roman" w:cs="Times New Roman"/>
        </w:rPr>
        <w:t>Figure S6. A statistical analysis of lattice parameters of charge orderings.</w:t>
      </w:r>
    </w:p>
    <w:p w14:paraId="53D5CB94" w14:textId="53EEC3AD" w:rsidR="005758E1" w:rsidRPr="00DB17E4" w:rsidRDefault="005758E1" w:rsidP="00954094">
      <w:pPr>
        <w:spacing w:line="276" w:lineRule="auto"/>
        <w:rPr>
          <w:rFonts w:ascii="Times New Roman" w:hAnsi="Times New Roman" w:cs="Times New Roman"/>
        </w:rPr>
      </w:pPr>
      <w:r w:rsidRPr="00DB17E4">
        <w:rPr>
          <w:rFonts w:ascii="Times New Roman" w:hAnsi="Times New Roman" w:cs="Times New Roman"/>
        </w:rPr>
        <w:t xml:space="preserve">Figure S7. </w:t>
      </w:r>
      <w:r w:rsidRPr="00DB17E4">
        <w:rPr>
          <w:rFonts w:ascii="Times New Roman" w:eastAsia="Times New Roman" w:hAnsi="Times New Roman" w:cs="Times New Roman"/>
          <w:color w:val="000000" w:themeColor="text1"/>
        </w:rPr>
        <w:t>A commensurate relationship between the electron crystal and hole crystal.</w:t>
      </w:r>
    </w:p>
    <w:p w14:paraId="4D8BE3B1" w14:textId="706A8508" w:rsidR="00FB357B" w:rsidRPr="00DB17E4" w:rsidRDefault="00FB357B" w:rsidP="00954094">
      <w:pPr>
        <w:spacing w:line="276" w:lineRule="auto"/>
        <w:rPr>
          <w:rFonts w:ascii="Times New Roman" w:hAnsi="Times New Roman" w:cs="Times New Roman"/>
        </w:rPr>
      </w:pPr>
      <w:r w:rsidRPr="00DB17E4">
        <w:rPr>
          <w:rFonts w:ascii="Times New Roman" w:hAnsi="Times New Roman" w:cs="Times New Roman"/>
        </w:rPr>
        <w:t>Figure S</w:t>
      </w:r>
      <w:r w:rsidR="005758E1" w:rsidRPr="00DB17E4">
        <w:rPr>
          <w:rFonts w:ascii="Times New Roman" w:hAnsi="Times New Roman" w:cs="Times New Roman"/>
        </w:rPr>
        <w:t>8</w:t>
      </w:r>
      <w:r w:rsidRPr="00DB17E4">
        <w:rPr>
          <w:rFonts w:ascii="Times New Roman" w:hAnsi="Times New Roman" w:cs="Times New Roman"/>
        </w:rPr>
        <w:t>. Identification of the bond-</w:t>
      </w:r>
      <w:proofErr w:type="spellStart"/>
      <w:r w:rsidRPr="00DB17E4">
        <w:rPr>
          <w:rFonts w:ascii="Times New Roman" w:hAnsi="Times New Roman" w:cs="Times New Roman"/>
        </w:rPr>
        <w:t>centered</w:t>
      </w:r>
      <w:proofErr w:type="spellEnd"/>
      <w:r w:rsidRPr="00DB17E4">
        <w:rPr>
          <w:rFonts w:ascii="Times New Roman" w:hAnsi="Times New Roman" w:cs="Times New Roman"/>
        </w:rPr>
        <w:t xml:space="preserve"> feature of UHB charge ordering.</w:t>
      </w:r>
    </w:p>
    <w:p w14:paraId="25837A41" w14:textId="5F7A3814" w:rsidR="006747EF" w:rsidRPr="00DB17E4" w:rsidRDefault="006747EF" w:rsidP="004072F5">
      <w:pPr>
        <w:spacing w:line="276" w:lineRule="auto"/>
        <w:rPr>
          <w:rFonts w:ascii="Times New Roman" w:hAnsi="Times New Roman" w:cs="Times New Roman"/>
        </w:rPr>
      </w:pPr>
      <w:r w:rsidRPr="00DB17E4">
        <w:rPr>
          <w:rFonts w:ascii="Times New Roman" w:hAnsi="Times New Roman" w:cs="Times New Roman"/>
        </w:rPr>
        <w:t>Figure S</w:t>
      </w:r>
      <w:r w:rsidR="005758E1" w:rsidRPr="00DB17E4">
        <w:rPr>
          <w:rFonts w:ascii="Times New Roman" w:hAnsi="Times New Roman" w:cs="Times New Roman"/>
        </w:rPr>
        <w:t>9</w:t>
      </w:r>
      <w:r w:rsidRPr="00DB17E4">
        <w:rPr>
          <w:rFonts w:ascii="Times New Roman" w:hAnsi="Times New Roman" w:cs="Times New Roman"/>
        </w:rPr>
        <w:t xml:space="preserve">. </w:t>
      </w:r>
      <w:r w:rsidR="00246DA7" w:rsidRPr="00DB17E4">
        <w:rPr>
          <w:rFonts w:ascii="Times New Roman" w:hAnsi="Times New Roman" w:cs="Times New Roman"/>
        </w:rPr>
        <w:t>Atomic d</w:t>
      </w:r>
      <w:r w:rsidRPr="00DB17E4">
        <w:rPr>
          <w:rFonts w:ascii="Times New Roman" w:hAnsi="Times New Roman" w:cs="Times New Roman"/>
        </w:rPr>
        <w:t xml:space="preserve">efects in </w:t>
      </w:r>
      <m:oMath>
        <m:r>
          <w:rPr>
            <w:rFonts w:ascii="Cambria Math" w:hAnsi="Cambria Math" w:cs="Times New Roman"/>
          </w:rPr>
          <m:t>α</m:t>
        </m:r>
      </m:oMath>
      <w:r w:rsidRPr="00DB17E4">
        <w:rPr>
          <w:rFonts w:ascii="Times New Roman" w:hAnsi="Times New Roman" w:cs="Times New Roman"/>
        </w:rPr>
        <w:t>-RuCl</w:t>
      </w:r>
      <w:r w:rsidRPr="00DB17E4">
        <w:rPr>
          <w:rFonts w:ascii="Times New Roman" w:hAnsi="Times New Roman" w:cs="Times New Roman"/>
          <w:vertAlign w:val="subscript"/>
        </w:rPr>
        <w:t>3</w:t>
      </w:r>
      <w:r w:rsidRPr="00DB17E4">
        <w:rPr>
          <w:rFonts w:ascii="Times New Roman" w:hAnsi="Times New Roman" w:cs="Times New Roman"/>
        </w:rPr>
        <w:t>.</w:t>
      </w:r>
    </w:p>
    <w:p w14:paraId="6EC1057A" w14:textId="4DDE11E6" w:rsidR="0037779E" w:rsidRPr="00DB17E4" w:rsidRDefault="0037779E" w:rsidP="004072F5">
      <w:pPr>
        <w:spacing w:line="276" w:lineRule="auto"/>
        <w:rPr>
          <w:rFonts w:ascii="Times New Roman" w:hAnsi="Times New Roman" w:cs="Times New Roman"/>
          <w:bCs/>
        </w:rPr>
      </w:pPr>
      <w:r w:rsidRPr="00DB17E4">
        <w:rPr>
          <w:rFonts w:ascii="Times New Roman" w:hAnsi="Times New Roman" w:cs="Times New Roman"/>
          <w:bCs/>
        </w:rPr>
        <w:t>Figure S</w:t>
      </w:r>
      <w:r w:rsidR="005758E1" w:rsidRPr="00DB17E4">
        <w:rPr>
          <w:rFonts w:ascii="Times New Roman" w:hAnsi="Times New Roman" w:cs="Times New Roman"/>
          <w:bCs/>
        </w:rPr>
        <w:t>10</w:t>
      </w:r>
      <w:r w:rsidRPr="00DB17E4">
        <w:rPr>
          <w:rFonts w:ascii="Times New Roman" w:hAnsi="Times New Roman" w:cs="Times New Roman"/>
          <w:bCs/>
        </w:rPr>
        <w:t xml:space="preserve">. The energy dependence of charge orderings in </w:t>
      </w:r>
      <m:oMath>
        <m:r>
          <w:rPr>
            <w:rFonts w:ascii="Cambria Math" w:hAnsi="Cambria Math" w:cs="Times New Roman"/>
          </w:rPr>
          <m:t>α</m:t>
        </m:r>
      </m:oMath>
      <w:r w:rsidRPr="00DB17E4">
        <w:rPr>
          <w:rFonts w:ascii="Times New Roman" w:hAnsi="Times New Roman" w:cs="Times New Roman"/>
          <w:bCs/>
        </w:rPr>
        <w:t>-RuCl</w:t>
      </w:r>
      <w:r w:rsidRPr="00DB17E4">
        <w:rPr>
          <w:rFonts w:ascii="Times New Roman" w:hAnsi="Times New Roman" w:cs="Times New Roman"/>
          <w:bCs/>
          <w:vertAlign w:val="subscript"/>
        </w:rPr>
        <w:t>3</w:t>
      </w:r>
      <w:r w:rsidRPr="00DB17E4">
        <w:rPr>
          <w:rFonts w:ascii="Times New Roman" w:hAnsi="Times New Roman" w:cs="Times New Roman"/>
          <w:bCs/>
        </w:rPr>
        <w:t xml:space="preserve">. </w:t>
      </w:r>
    </w:p>
    <w:p w14:paraId="15AB70AE" w14:textId="6F9AC9DC" w:rsidR="00FC6935" w:rsidRPr="00DB17E4" w:rsidRDefault="00FC6935" w:rsidP="004072F5">
      <w:pPr>
        <w:spacing w:line="276" w:lineRule="auto"/>
        <w:rPr>
          <w:rFonts w:ascii="Times New Roman" w:hAnsi="Times New Roman" w:cs="Times New Roman"/>
          <w:color w:val="000000" w:themeColor="text1"/>
        </w:rPr>
      </w:pPr>
      <w:r w:rsidRPr="00DB17E4">
        <w:rPr>
          <w:rFonts w:ascii="Times New Roman" w:eastAsia="Times New Roman" w:hAnsi="Times New Roman" w:cs="Times New Roman"/>
          <w:color w:val="000000" w:themeColor="text1"/>
        </w:rPr>
        <w:t>Figure S1</w:t>
      </w:r>
      <w:r w:rsidR="005758E1" w:rsidRPr="00DB17E4">
        <w:rPr>
          <w:rFonts w:ascii="Times New Roman" w:eastAsia="Times New Roman" w:hAnsi="Times New Roman" w:cs="Times New Roman"/>
          <w:color w:val="000000" w:themeColor="text1"/>
        </w:rPr>
        <w:t>1</w:t>
      </w:r>
      <w:r w:rsidRPr="00DB17E4">
        <w:rPr>
          <w:rFonts w:ascii="Times New Roman" w:eastAsia="Times New Roman" w:hAnsi="Times New Roman" w:cs="Times New Roman"/>
          <w:color w:val="000000" w:themeColor="text1"/>
        </w:rPr>
        <w:t xml:space="preserve">. </w:t>
      </w:r>
      <w:r w:rsidR="00D61378" w:rsidRPr="00DB17E4">
        <w:rPr>
          <w:rFonts w:ascii="Times New Roman" w:eastAsia="Times New Roman" w:hAnsi="Times New Roman" w:cs="Times New Roman"/>
          <w:color w:val="000000" w:themeColor="text1"/>
        </w:rPr>
        <w:t xml:space="preserve">Identify the non-dispersive nature of </w:t>
      </w:r>
      <m:oMath>
        <m:sSub>
          <m:sSubPr>
            <m:ctrlPr>
              <w:rPr>
                <w:rFonts w:ascii="Cambria Math" w:eastAsia="Times New Roman" w:hAnsi="Cambria Math" w:cs="Times New Roman"/>
                <w:b/>
                <w:bCs/>
                <w:i/>
                <w:color w:val="000000" w:themeColor="text1"/>
                <w:lang w:val="en-US"/>
              </w:rPr>
            </m:ctrlPr>
          </m:sSubPr>
          <m:e>
            <m:r>
              <m:rPr>
                <m:sty m:val="bi"/>
              </m:rPr>
              <w:rPr>
                <w:rFonts w:ascii="Cambria Math" w:eastAsia="Times New Roman" w:hAnsi="Cambria Math" w:cs="Times New Roman"/>
                <w:color w:val="000000" w:themeColor="text1"/>
                <w:lang w:val="en-US"/>
              </w:rPr>
              <m:t>q</m:t>
            </m:r>
          </m:e>
          <m:sub>
            <m:r>
              <m:rPr>
                <m:sty m:val="bi"/>
              </m:rPr>
              <w:rPr>
                <w:rFonts w:ascii="Cambria Math" w:eastAsia="Times New Roman" w:hAnsi="Cambria Math" w:cs="Times New Roman"/>
                <w:color w:val="000000" w:themeColor="text1"/>
                <w:lang w:val="en-US"/>
              </w:rPr>
              <m:t>1</m:t>
            </m:r>
          </m:sub>
        </m:sSub>
      </m:oMath>
      <w:r w:rsidR="00D61378" w:rsidRPr="00DB17E4">
        <w:rPr>
          <w:rFonts w:ascii="Times New Roman" w:eastAsia="Times New Roman" w:hAnsi="Times New Roman" w:cs="Times New Roman"/>
          <w:color w:val="000000" w:themeColor="text1"/>
          <w:lang w:val="en-US"/>
        </w:rPr>
        <w:t xml:space="preserve"> </w:t>
      </w:r>
      <w:r w:rsidR="00D61378" w:rsidRPr="00DB17E4">
        <w:rPr>
          <w:rFonts w:ascii="Times New Roman" w:eastAsia="Times New Roman" w:hAnsi="Times New Roman" w:cs="Times New Roman"/>
          <w:color w:val="000000" w:themeColor="text1"/>
        </w:rPr>
        <w:t xml:space="preserve">wave vector with improved </w:t>
      </w:r>
      <w:r w:rsidR="00D61378" w:rsidRPr="00DB17E4">
        <w:rPr>
          <w:rFonts w:ascii="Times New Roman" w:eastAsia="Times New Roman" w:hAnsi="Times New Roman" w:cs="Times New Roman"/>
          <w:i/>
          <w:iCs/>
          <w:color w:val="000000" w:themeColor="text1"/>
        </w:rPr>
        <w:t>k</w:t>
      </w:r>
      <w:r w:rsidR="00D61378" w:rsidRPr="00DB17E4">
        <w:rPr>
          <w:rFonts w:ascii="Times New Roman" w:eastAsia="Times New Roman" w:hAnsi="Times New Roman" w:cs="Times New Roman"/>
          <w:color w:val="000000" w:themeColor="text1"/>
        </w:rPr>
        <w:t>-space resolution.</w:t>
      </w:r>
    </w:p>
    <w:p w14:paraId="3B35CDBD" w14:textId="4D41F4BB" w:rsidR="00954094" w:rsidRPr="00DB17E4" w:rsidRDefault="00954094" w:rsidP="004072F5">
      <w:pPr>
        <w:spacing w:line="276" w:lineRule="auto"/>
        <w:rPr>
          <w:rFonts w:ascii="Times New Roman" w:hAnsi="Times New Roman" w:cs="Times New Roman"/>
          <w:lang w:val="en-US"/>
        </w:rPr>
      </w:pPr>
      <w:r w:rsidRPr="00DB17E4">
        <w:rPr>
          <w:rFonts w:ascii="Times New Roman" w:hAnsi="Times New Roman" w:cs="Times New Roman"/>
        </w:rPr>
        <w:t>Figure S</w:t>
      </w:r>
      <w:r w:rsidR="00FB357B" w:rsidRPr="00DB17E4">
        <w:rPr>
          <w:rFonts w:ascii="Times New Roman" w:hAnsi="Times New Roman" w:cs="Times New Roman"/>
        </w:rPr>
        <w:t>1</w:t>
      </w:r>
      <w:r w:rsidR="005758E1" w:rsidRPr="00DB17E4">
        <w:rPr>
          <w:rFonts w:ascii="Times New Roman" w:hAnsi="Times New Roman" w:cs="Times New Roman"/>
        </w:rPr>
        <w:t>2</w:t>
      </w:r>
      <w:r w:rsidRPr="00DB17E4">
        <w:rPr>
          <w:rFonts w:ascii="Times New Roman" w:hAnsi="Times New Roman" w:cs="Times New Roman"/>
        </w:rPr>
        <w:t xml:space="preserve">. The QPI in the graphene layer on top of the few-layer </w:t>
      </w:r>
      <m:oMath>
        <m:r>
          <w:rPr>
            <w:rFonts w:ascii="Cambria Math" w:hAnsi="Cambria Math" w:cs="Times New Roman"/>
            <w:lang w:val="en-US"/>
          </w:rPr>
          <m:t>α</m:t>
        </m:r>
      </m:oMath>
      <w:r w:rsidRPr="00DB17E4">
        <w:rPr>
          <w:rFonts w:ascii="Times New Roman" w:hAnsi="Times New Roman" w:cs="Times New Roman"/>
          <w:lang w:val="en-US"/>
        </w:rPr>
        <w:t>-RuCl</w:t>
      </w:r>
      <w:r w:rsidRPr="00DB17E4">
        <w:rPr>
          <w:rFonts w:ascii="Times New Roman" w:hAnsi="Times New Roman" w:cs="Times New Roman"/>
          <w:vertAlign w:val="subscript"/>
          <w:lang w:val="en-US"/>
        </w:rPr>
        <w:t>3</w:t>
      </w:r>
      <w:r w:rsidRPr="00DB17E4">
        <w:rPr>
          <w:rFonts w:ascii="Times New Roman" w:hAnsi="Times New Roman" w:cs="Times New Roman"/>
          <w:lang w:val="en-US"/>
        </w:rPr>
        <w:t>.</w:t>
      </w:r>
    </w:p>
    <w:p w14:paraId="5653D3B2" w14:textId="3BABB0AF" w:rsidR="00FB357B" w:rsidRPr="00DB17E4" w:rsidRDefault="003028FB" w:rsidP="0086644C">
      <w:pPr>
        <w:spacing w:line="276" w:lineRule="auto"/>
        <w:rPr>
          <w:rFonts w:ascii="Times New Roman" w:hAnsi="Times New Roman" w:cs="Times New Roman"/>
          <w:lang w:val="en-US"/>
        </w:rPr>
      </w:pPr>
      <w:r w:rsidRPr="00DB17E4">
        <w:rPr>
          <w:rFonts w:ascii="Times New Roman" w:hAnsi="Times New Roman" w:cs="Times New Roman"/>
        </w:rPr>
        <w:t>Figure S</w:t>
      </w:r>
      <w:r w:rsidR="00FB357B" w:rsidRPr="00DB17E4">
        <w:rPr>
          <w:rFonts w:ascii="Times New Roman" w:hAnsi="Times New Roman" w:cs="Times New Roman"/>
        </w:rPr>
        <w:t>1</w:t>
      </w:r>
      <w:r w:rsidR="005758E1" w:rsidRPr="00DB17E4">
        <w:rPr>
          <w:rFonts w:ascii="Times New Roman" w:hAnsi="Times New Roman" w:cs="Times New Roman"/>
        </w:rPr>
        <w:t>3</w:t>
      </w:r>
      <w:r w:rsidRPr="00DB17E4">
        <w:rPr>
          <w:rFonts w:ascii="Times New Roman" w:hAnsi="Times New Roman" w:cs="Times New Roman"/>
        </w:rPr>
        <w:t xml:space="preserve">. </w:t>
      </w:r>
      <w:r w:rsidR="002E11B5" w:rsidRPr="00DB17E4">
        <w:rPr>
          <w:rFonts w:ascii="Times New Roman" w:hAnsi="Times New Roman" w:cs="Times New Roman"/>
        </w:rPr>
        <w:t xml:space="preserve">The </w:t>
      </w:r>
      <w:r w:rsidR="000F189E" w:rsidRPr="00DB17E4">
        <w:rPr>
          <w:rFonts w:ascii="Times New Roman" w:hAnsi="Times New Roman" w:cs="Times New Roman"/>
        </w:rPr>
        <w:t xml:space="preserve">calculated </w:t>
      </w:r>
      <w:r w:rsidR="002E11B5" w:rsidRPr="00DB17E4">
        <w:rPr>
          <w:rFonts w:ascii="Times New Roman" w:hAnsi="Times New Roman" w:cs="Times New Roman"/>
        </w:rPr>
        <w:t xml:space="preserve">charge transfer at </w:t>
      </w:r>
      <w:r w:rsidR="002E11B5" w:rsidRPr="00DB17E4">
        <w:rPr>
          <w:rFonts w:ascii="Times New Roman" w:hAnsi="Times New Roman" w:cs="Times New Roman"/>
          <w:lang w:val="en-US"/>
        </w:rPr>
        <w:t>G/</w:t>
      </w:r>
      <m:oMath>
        <m:r>
          <w:rPr>
            <w:rFonts w:ascii="Cambria Math" w:hAnsi="Cambria Math" w:cs="Times New Roman"/>
            <w:lang w:val="en-US"/>
          </w:rPr>
          <m:t>α</m:t>
        </m:r>
      </m:oMath>
      <w:r w:rsidR="002E11B5" w:rsidRPr="00DB17E4">
        <w:rPr>
          <w:rFonts w:ascii="Times New Roman" w:hAnsi="Times New Roman" w:cs="Times New Roman"/>
          <w:lang w:val="en-US"/>
        </w:rPr>
        <w:t>-RuCl</w:t>
      </w:r>
      <w:r w:rsidR="002E11B5" w:rsidRPr="00DB17E4">
        <w:rPr>
          <w:rFonts w:ascii="Times New Roman" w:hAnsi="Times New Roman" w:cs="Times New Roman"/>
          <w:vertAlign w:val="subscript"/>
          <w:lang w:val="en-US"/>
        </w:rPr>
        <w:t>3</w:t>
      </w:r>
      <w:r w:rsidR="002E11B5" w:rsidRPr="00DB17E4">
        <w:rPr>
          <w:rFonts w:ascii="Times New Roman" w:hAnsi="Times New Roman" w:cs="Times New Roman"/>
          <w:lang w:val="en-US"/>
        </w:rPr>
        <w:t xml:space="preserve"> interface.</w:t>
      </w:r>
    </w:p>
    <w:p w14:paraId="489C50DA" w14:textId="51F25FFB" w:rsidR="00FB357B" w:rsidRPr="00DB17E4" w:rsidRDefault="00FB357B" w:rsidP="0086644C">
      <w:pPr>
        <w:spacing w:line="276" w:lineRule="auto"/>
        <w:rPr>
          <w:rFonts w:ascii="Times New Roman" w:hAnsi="Times New Roman" w:cs="Times New Roman"/>
          <w:bCs/>
        </w:rPr>
      </w:pPr>
      <w:r w:rsidRPr="00DB17E4">
        <w:rPr>
          <w:rFonts w:ascii="Times New Roman" w:hAnsi="Times New Roman" w:cs="Times New Roman"/>
          <w:bCs/>
        </w:rPr>
        <w:t>Figure S1</w:t>
      </w:r>
      <w:r w:rsidR="005758E1" w:rsidRPr="00DB17E4">
        <w:rPr>
          <w:rFonts w:ascii="Times New Roman" w:hAnsi="Times New Roman" w:cs="Times New Roman"/>
          <w:bCs/>
        </w:rPr>
        <w:t>4</w:t>
      </w:r>
      <w:r w:rsidRPr="00DB17E4">
        <w:rPr>
          <w:rFonts w:ascii="Times New Roman" w:hAnsi="Times New Roman" w:cs="Times New Roman"/>
          <w:bCs/>
        </w:rPr>
        <w:t xml:space="preserve">. </w:t>
      </w:r>
      <w:r w:rsidRPr="00DB17E4">
        <w:rPr>
          <w:rFonts w:ascii="Times New Roman" w:hAnsi="Times New Roman" w:cs="Times New Roman"/>
          <w:bCs/>
          <w:color w:val="000000"/>
        </w:rPr>
        <w:t xml:space="preserve">The optical image, STM images, and STS results of </w:t>
      </w:r>
      <w:r w:rsidRPr="00DB17E4">
        <w:rPr>
          <w:rFonts w:ascii="Times New Roman" w:hAnsi="Times New Roman" w:cs="Times New Roman"/>
          <w:bCs/>
          <w:lang w:val="en-US"/>
        </w:rPr>
        <w:t>G/</w:t>
      </w:r>
      <m:oMath>
        <m:r>
          <w:rPr>
            <w:rFonts w:ascii="Cambria Math" w:hAnsi="Cambria Math" w:cs="Times New Roman"/>
            <w:lang w:val="en-US"/>
          </w:rPr>
          <m:t>α</m:t>
        </m:r>
      </m:oMath>
      <w:r w:rsidRPr="00DB17E4">
        <w:rPr>
          <w:rFonts w:ascii="Times New Roman" w:hAnsi="Times New Roman" w:cs="Times New Roman"/>
          <w:bCs/>
          <w:lang w:val="en-US"/>
        </w:rPr>
        <w:t>-RuCl</w:t>
      </w:r>
      <w:r w:rsidRPr="00DB17E4">
        <w:rPr>
          <w:rFonts w:ascii="Times New Roman" w:hAnsi="Times New Roman" w:cs="Times New Roman"/>
          <w:bCs/>
          <w:vertAlign w:val="subscript"/>
          <w:lang w:val="en-US"/>
        </w:rPr>
        <w:t>3</w:t>
      </w:r>
      <w:r w:rsidRPr="00DB17E4">
        <w:rPr>
          <w:rFonts w:ascii="Times New Roman" w:hAnsi="Times New Roman" w:cs="Times New Roman"/>
          <w:bCs/>
          <w:lang w:val="en-US"/>
        </w:rPr>
        <w:t>/h-BN</w:t>
      </w:r>
      <w:r w:rsidRPr="00DB17E4">
        <w:rPr>
          <w:rFonts w:ascii="Times New Roman" w:hAnsi="Times New Roman" w:cs="Times New Roman"/>
          <w:bCs/>
        </w:rPr>
        <w:t>.</w:t>
      </w:r>
    </w:p>
    <w:p w14:paraId="18290FD7" w14:textId="2916276E" w:rsidR="00FB357B" w:rsidRPr="00DB17E4" w:rsidRDefault="00FB357B" w:rsidP="0086644C">
      <w:pPr>
        <w:spacing w:line="276" w:lineRule="auto"/>
        <w:rPr>
          <w:rFonts w:ascii="Times New Roman" w:hAnsi="Times New Roman" w:cs="Times New Roman"/>
          <w:bCs/>
          <w:lang w:val="en-US"/>
        </w:rPr>
      </w:pPr>
      <w:r w:rsidRPr="00DB17E4">
        <w:rPr>
          <w:rFonts w:ascii="Times New Roman" w:hAnsi="Times New Roman" w:cs="Times New Roman"/>
          <w:bCs/>
          <w:lang w:val="en-US"/>
        </w:rPr>
        <w:t>Figure S1</w:t>
      </w:r>
      <w:r w:rsidR="005758E1" w:rsidRPr="00DB17E4">
        <w:rPr>
          <w:rFonts w:ascii="Times New Roman" w:hAnsi="Times New Roman" w:cs="Times New Roman"/>
          <w:bCs/>
          <w:lang w:val="en-US"/>
        </w:rPr>
        <w:t>5</w:t>
      </w:r>
      <w:r w:rsidRPr="00DB17E4">
        <w:rPr>
          <w:rFonts w:ascii="Times New Roman" w:hAnsi="Times New Roman" w:cs="Times New Roman"/>
          <w:bCs/>
          <w:lang w:val="en-US"/>
        </w:rPr>
        <w:t>. Charge orderings in G/</w:t>
      </w:r>
      <m:oMath>
        <m:r>
          <w:rPr>
            <w:rFonts w:ascii="Cambria Math" w:hAnsi="Cambria Math" w:cs="Times New Roman"/>
            <w:lang w:val="en-US"/>
          </w:rPr>
          <m:t>α</m:t>
        </m:r>
      </m:oMath>
      <w:r w:rsidRPr="00DB17E4">
        <w:rPr>
          <w:rFonts w:ascii="Times New Roman" w:hAnsi="Times New Roman" w:cs="Times New Roman"/>
          <w:bCs/>
          <w:lang w:val="en-US"/>
        </w:rPr>
        <w:t>-RuCl</w:t>
      </w:r>
      <w:r w:rsidRPr="00DB17E4">
        <w:rPr>
          <w:rFonts w:ascii="Times New Roman" w:hAnsi="Times New Roman" w:cs="Times New Roman"/>
          <w:bCs/>
          <w:vertAlign w:val="subscript"/>
          <w:lang w:val="en-US"/>
        </w:rPr>
        <w:t>3</w:t>
      </w:r>
      <w:r w:rsidRPr="00DB17E4">
        <w:rPr>
          <w:rFonts w:ascii="Times New Roman" w:hAnsi="Times New Roman" w:cs="Times New Roman"/>
          <w:bCs/>
          <w:lang w:val="en-US"/>
        </w:rPr>
        <w:t xml:space="preserve"> on the h-BN substrate.</w:t>
      </w:r>
    </w:p>
    <w:p w14:paraId="1E1C8D15" w14:textId="3C718766" w:rsidR="00FB357B" w:rsidRPr="00DB17E4" w:rsidRDefault="00FB357B" w:rsidP="0086644C">
      <w:pPr>
        <w:spacing w:line="276" w:lineRule="auto"/>
        <w:rPr>
          <w:rFonts w:ascii="Times New Roman" w:hAnsi="Times New Roman" w:cs="Times New Roman"/>
          <w:bCs/>
          <w:lang w:val="en-US"/>
        </w:rPr>
      </w:pPr>
      <w:r w:rsidRPr="00DB17E4">
        <w:rPr>
          <w:rFonts w:ascii="Times New Roman" w:hAnsi="Times New Roman" w:cs="Times New Roman"/>
          <w:bCs/>
          <w:lang w:val="en-US"/>
        </w:rPr>
        <w:t>Figure S1</w:t>
      </w:r>
      <w:r w:rsidR="005758E1" w:rsidRPr="00DB17E4">
        <w:rPr>
          <w:rFonts w:ascii="Times New Roman" w:hAnsi="Times New Roman" w:cs="Times New Roman"/>
          <w:bCs/>
          <w:lang w:val="en-US"/>
        </w:rPr>
        <w:t>6</w:t>
      </w:r>
      <w:r w:rsidRPr="00DB17E4">
        <w:rPr>
          <w:rFonts w:ascii="Times New Roman" w:hAnsi="Times New Roman" w:cs="Times New Roman"/>
          <w:bCs/>
          <w:lang w:val="en-US"/>
        </w:rPr>
        <w:t>. Gate-dependent d</w:t>
      </w:r>
      <w:r w:rsidRPr="00DB17E4">
        <w:rPr>
          <w:rFonts w:ascii="Times New Roman" w:hAnsi="Times New Roman" w:cs="Times New Roman"/>
          <w:bCs/>
          <w:i/>
          <w:iCs/>
          <w:lang w:val="en-US"/>
        </w:rPr>
        <w:t>I</w:t>
      </w:r>
      <w:r w:rsidRPr="00DB17E4">
        <w:rPr>
          <w:rFonts w:ascii="Times New Roman" w:hAnsi="Times New Roman" w:cs="Times New Roman"/>
          <w:bCs/>
          <w:lang w:val="en-US"/>
        </w:rPr>
        <w:t>/d</w:t>
      </w:r>
      <w:r w:rsidRPr="00DB17E4">
        <w:rPr>
          <w:rFonts w:ascii="Times New Roman" w:hAnsi="Times New Roman" w:cs="Times New Roman"/>
          <w:bCs/>
          <w:i/>
          <w:iCs/>
          <w:lang w:val="en-US"/>
        </w:rPr>
        <w:t>V</w:t>
      </w:r>
      <w:r w:rsidRPr="00DB17E4">
        <w:rPr>
          <w:rFonts w:ascii="Times New Roman" w:hAnsi="Times New Roman" w:cs="Times New Roman"/>
          <w:bCs/>
          <w:lang w:val="en-US"/>
        </w:rPr>
        <w:t xml:space="preserve"> spectra of G/h-BN near the assembled</w:t>
      </w:r>
      <w:r w:rsidRPr="00DB17E4">
        <w:rPr>
          <w:rFonts w:ascii="Times New Roman" w:hAnsi="Times New Roman" w:cs="Times New Roman"/>
          <w:bCs/>
        </w:rPr>
        <w:t xml:space="preserve"> </w:t>
      </w:r>
      <w:r w:rsidRPr="00DB17E4">
        <w:rPr>
          <w:rFonts w:ascii="Times New Roman" w:hAnsi="Times New Roman" w:cs="Times New Roman"/>
          <w:bCs/>
          <w:lang w:val="en-US"/>
        </w:rPr>
        <w:t>G/</w:t>
      </w:r>
      <m:oMath>
        <m:r>
          <w:rPr>
            <w:rFonts w:ascii="Cambria Math" w:hAnsi="Cambria Math" w:cs="Times New Roman"/>
            <w:lang w:val="en-US"/>
          </w:rPr>
          <m:t>α</m:t>
        </m:r>
      </m:oMath>
      <w:r w:rsidRPr="00DB17E4">
        <w:rPr>
          <w:rFonts w:ascii="Times New Roman" w:hAnsi="Times New Roman" w:cs="Times New Roman"/>
          <w:bCs/>
          <w:lang w:val="en-US"/>
        </w:rPr>
        <w:t>-RuCl</w:t>
      </w:r>
      <w:r w:rsidRPr="00DB17E4">
        <w:rPr>
          <w:rFonts w:ascii="Times New Roman" w:hAnsi="Times New Roman" w:cs="Times New Roman"/>
          <w:bCs/>
          <w:vertAlign w:val="subscript"/>
          <w:lang w:val="en-US"/>
        </w:rPr>
        <w:t>3</w:t>
      </w:r>
      <w:r w:rsidRPr="00DB17E4">
        <w:rPr>
          <w:rFonts w:ascii="Times New Roman" w:hAnsi="Times New Roman" w:cs="Times New Roman"/>
          <w:bCs/>
          <w:lang w:val="en-US"/>
        </w:rPr>
        <w:t>/h-BN heterostructure.</w:t>
      </w:r>
    </w:p>
    <w:p w14:paraId="214EF68B" w14:textId="426B8A38" w:rsidR="00FB357B" w:rsidRPr="00DB17E4" w:rsidRDefault="00FB357B" w:rsidP="0086644C">
      <w:pPr>
        <w:spacing w:line="276" w:lineRule="auto"/>
        <w:rPr>
          <w:rFonts w:ascii="Times New Roman" w:hAnsi="Times New Roman" w:cs="Times New Roman"/>
          <w:bCs/>
          <w:lang w:val="en-US"/>
        </w:rPr>
      </w:pPr>
      <w:r w:rsidRPr="00DB17E4">
        <w:rPr>
          <w:rFonts w:ascii="Times New Roman" w:hAnsi="Times New Roman" w:cs="Times New Roman"/>
          <w:bCs/>
          <w:lang w:val="en-US"/>
        </w:rPr>
        <w:t>Figure S1</w:t>
      </w:r>
      <w:r w:rsidR="005758E1" w:rsidRPr="00DB17E4">
        <w:rPr>
          <w:rFonts w:ascii="Times New Roman" w:hAnsi="Times New Roman" w:cs="Times New Roman"/>
          <w:bCs/>
          <w:lang w:val="en-US"/>
        </w:rPr>
        <w:t>7</w:t>
      </w:r>
      <w:r w:rsidRPr="00DB17E4">
        <w:rPr>
          <w:rFonts w:ascii="Times New Roman" w:hAnsi="Times New Roman" w:cs="Times New Roman"/>
          <w:bCs/>
          <w:lang w:val="en-US"/>
        </w:rPr>
        <w:t>. Gate-dependent d</w:t>
      </w:r>
      <w:r w:rsidRPr="00DB17E4">
        <w:rPr>
          <w:rFonts w:ascii="Times New Roman" w:hAnsi="Times New Roman" w:cs="Times New Roman"/>
          <w:bCs/>
          <w:i/>
          <w:iCs/>
          <w:lang w:val="en-US"/>
        </w:rPr>
        <w:t>I</w:t>
      </w:r>
      <w:r w:rsidRPr="00DB17E4">
        <w:rPr>
          <w:rFonts w:ascii="Times New Roman" w:hAnsi="Times New Roman" w:cs="Times New Roman"/>
          <w:bCs/>
          <w:lang w:val="en-US"/>
        </w:rPr>
        <w:t>/d</w:t>
      </w:r>
      <w:r w:rsidRPr="00DB17E4">
        <w:rPr>
          <w:rFonts w:ascii="Times New Roman" w:hAnsi="Times New Roman" w:cs="Times New Roman"/>
          <w:bCs/>
          <w:i/>
          <w:iCs/>
          <w:lang w:val="en-US"/>
        </w:rPr>
        <w:t>V</w:t>
      </w:r>
      <w:r w:rsidRPr="00DB17E4">
        <w:rPr>
          <w:rFonts w:ascii="Times New Roman" w:hAnsi="Times New Roman" w:cs="Times New Roman"/>
          <w:bCs/>
          <w:lang w:val="en-US"/>
        </w:rPr>
        <w:t xml:space="preserve"> spectra of G/</w:t>
      </w:r>
      <m:oMath>
        <m:r>
          <w:rPr>
            <w:rFonts w:ascii="Cambria Math" w:hAnsi="Cambria Math" w:cs="Times New Roman"/>
            <w:lang w:val="en-US"/>
          </w:rPr>
          <m:t>α</m:t>
        </m:r>
      </m:oMath>
      <w:r w:rsidRPr="00DB17E4">
        <w:rPr>
          <w:rFonts w:ascii="Times New Roman" w:hAnsi="Times New Roman" w:cs="Times New Roman"/>
          <w:bCs/>
          <w:lang w:val="en-US"/>
        </w:rPr>
        <w:t>-RuCl</w:t>
      </w:r>
      <w:r w:rsidRPr="00DB17E4">
        <w:rPr>
          <w:rFonts w:ascii="Times New Roman" w:hAnsi="Times New Roman" w:cs="Times New Roman"/>
          <w:bCs/>
          <w:vertAlign w:val="subscript"/>
          <w:lang w:val="en-US"/>
        </w:rPr>
        <w:t>3</w:t>
      </w:r>
      <w:r w:rsidRPr="00DB17E4">
        <w:rPr>
          <w:rFonts w:ascii="Times New Roman" w:hAnsi="Times New Roman" w:cs="Times New Roman"/>
          <w:bCs/>
          <w:lang w:val="en-US"/>
        </w:rPr>
        <w:t>/h-BN.</w:t>
      </w:r>
    </w:p>
    <w:p w14:paraId="168069F0" w14:textId="14ED1D7E" w:rsidR="00FB357B" w:rsidRPr="00DB17E4" w:rsidRDefault="00FB357B" w:rsidP="0086644C">
      <w:pPr>
        <w:spacing w:line="276" w:lineRule="auto"/>
        <w:rPr>
          <w:rFonts w:ascii="Times New Roman" w:hAnsi="Times New Roman" w:cs="Times New Roman"/>
          <w:bCs/>
          <w:lang w:val="en-US"/>
        </w:rPr>
      </w:pPr>
      <w:r w:rsidRPr="00DB17E4">
        <w:rPr>
          <w:rFonts w:ascii="Times New Roman" w:hAnsi="Times New Roman" w:cs="Times New Roman"/>
          <w:bCs/>
          <w:lang w:val="en-US"/>
        </w:rPr>
        <w:t>Figure S1</w:t>
      </w:r>
      <w:r w:rsidR="005758E1" w:rsidRPr="00DB17E4">
        <w:rPr>
          <w:rFonts w:ascii="Times New Roman" w:hAnsi="Times New Roman" w:cs="Times New Roman"/>
          <w:bCs/>
          <w:lang w:val="en-US"/>
        </w:rPr>
        <w:t>8</w:t>
      </w:r>
      <w:r w:rsidRPr="00DB17E4">
        <w:rPr>
          <w:rFonts w:ascii="Times New Roman" w:hAnsi="Times New Roman" w:cs="Times New Roman"/>
          <w:bCs/>
          <w:lang w:val="en-US"/>
        </w:rPr>
        <w:t>. Gate-dependent STM and STS results of G/</w:t>
      </w:r>
      <m:oMath>
        <m:r>
          <w:rPr>
            <w:rFonts w:ascii="Cambria Math" w:hAnsi="Cambria Math" w:cs="Times New Roman"/>
            <w:lang w:val="en-US"/>
          </w:rPr>
          <m:t>α</m:t>
        </m:r>
      </m:oMath>
      <w:r w:rsidRPr="00DB17E4">
        <w:rPr>
          <w:rFonts w:ascii="Times New Roman" w:hAnsi="Times New Roman" w:cs="Times New Roman"/>
          <w:bCs/>
          <w:lang w:val="en-US"/>
        </w:rPr>
        <w:t>-RuCl</w:t>
      </w:r>
      <w:r w:rsidRPr="00DB17E4">
        <w:rPr>
          <w:rFonts w:ascii="Times New Roman" w:hAnsi="Times New Roman" w:cs="Times New Roman"/>
          <w:bCs/>
          <w:vertAlign w:val="subscript"/>
          <w:lang w:val="en-US"/>
        </w:rPr>
        <w:t>3</w:t>
      </w:r>
      <w:r w:rsidRPr="00DB17E4">
        <w:rPr>
          <w:rFonts w:ascii="Times New Roman" w:hAnsi="Times New Roman" w:cs="Times New Roman"/>
          <w:bCs/>
          <w:lang w:val="en-US"/>
        </w:rPr>
        <w:t>/h-BN.</w:t>
      </w:r>
    </w:p>
    <w:p w14:paraId="53440BF9" w14:textId="7C5CBB1E" w:rsidR="00FB357B" w:rsidRPr="00DB17E4" w:rsidRDefault="00FB357B" w:rsidP="0086644C">
      <w:pPr>
        <w:spacing w:line="276" w:lineRule="auto"/>
        <w:rPr>
          <w:rFonts w:ascii="Times New Roman" w:eastAsia="Times New Roman" w:hAnsi="Times New Roman" w:cs="Times New Roman"/>
          <w:color w:val="000000" w:themeColor="text1"/>
        </w:rPr>
      </w:pPr>
      <w:r w:rsidRPr="00DB17E4">
        <w:rPr>
          <w:rFonts w:ascii="Times New Roman" w:eastAsia="Times New Roman" w:hAnsi="Times New Roman" w:cs="Times New Roman"/>
          <w:color w:val="000000" w:themeColor="text1"/>
        </w:rPr>
        <w:t>Figure S1</w:t>
      </w:r>
      <w:r w:rsidR="005758E1" w:rsidRPr="00DB17E4">
        <w:rPr>
          <w:rFonts w:ascii="Times New Roman" w:eastAsia="Times New Roman" w:hAnsi="Times New Roman" w:cs="Times New Roman"/>
          <w:color w:val="000000" w:themeColor="text1"/>
        </w:rPr>
        <w:t>9</w:t>
      </w:r>
      <w:r w:rsidRPr="00DB17E4">
        <w:rPr>
          <w:rFonts w:ascii="Times New Roman" w:eastAsia="Times New Roman" w:hAnsi="Times New Roman" w:cs="Times New Roman"/>
          <w:color w:val="000000" w:themeColor="text1"/>
        </w:rPr>
        <w:t xml:space="preserve">. The </w:t>
      </w:r>
      <w:r w:rsidR="008B49AE" w:rsidRPr="00DB17E4">
        <w:rPr>
          <w:rFonts w:ascii="Times New Roman" w:eastAsia="Times New Roman" w:hAnsi="Times New Roman" w:cs="Times New Roman"/>
          <w:color w:val="000000" w:themeColor="text1"/>
        </w:rPr>
        <w:t xml:space="preserve">absence of systematic distortion of atomic lattice. </w:t>
      </w:r>
    </w:p>
    <w:p w14:paraId="32C26B2B" w14:textId="45BEFF1F" w:rsidR="00FB357B" w:rsidRPr="00DB17E4" w:rsidRDefault="00FB357B" w:rsidP="0086644C">
      <w:pPr>
        <w:spacing w:line="276" w:lineRule="auto"/>
        <w:rPr>
          <w:rFonts w:ascii="Times New Roman" w:hAnsi="Times New Roman" w:cs="Times New Roman"/>
          <w:bCs/>
          <w:lang w:val="en-US"/>
        </w:rPr>
      </w:pPr>
      <w:r w:rsidRPr="00DB17E4">
        <w:rPr>
          <w:rFonts w:ascii="Times New Roman" w:hAnsi="Times New Roman" w:cs="Times New Roman"/>
          <w:bCs/>
          <w:lang w:val="en-US"/>
        </w:rPr>
        <w:t>Figure S</w:t>
      </w:r>
      <w:r w:rsidR="005758E1" w:rsidRPr="00DB17E4">
        <w:rPr>
          <w:rFonts w:ascii="Times New Roman" w:hAnsi="Times New Roman" w:cs="Times New Roman"/>
          <w:bCs/>
          <w:lang w:val="en-US"/>
        </w:rPr>
        <w:t>20</w:t>
      </w:r>
      <w:r w:rsidRPr="00DB17E4">
        <w:rPr>
          <w:rFonts w:ascii="Times New Roman" w:hAnsi="Times New Roman" w:cs="Times New Roman"/>
          <w:bCs/>
          <w:lang w:val="en-US"/>
        </w:rPr>
        <w:t>. Gate-induced transition of the UHB charge ordering in G/</w:t>
      </w:r>
      <m:oMath>
        <m:r>
          <w:rPr>
            <w:rFonts w:ascii="Cambria Math" w:hAnsi="Cambria Math" w:cs="Times New Roman"/>
            <w:lang w:val="en-US"/>
          </w:rPr>
          <m:t>α</m:t>
        </m:r>
      </m:oMath>
      <w:r w:rsidRPr="00DB17E4">
        <w:rPr>
          <w:rFonts w:ascii="Times New Roman" w:hAnsi="Times New Roman" w:cs="Times New Roman"/>
          <w:bCs/>
          <w:lang w:val="en-US"/>
        </w:rPr>
        <w:t>-RuCl</w:t>
      </w:r>
      <w:r w:rsidRPr="00DB17E4">
        <w:rPr>
          <w:rFonts w:ascii="Times New Roman" w:hAnsi="Times New Roman" w:cs="Times New Roman"/>
          <w:bCs/>
          <w:vertAlign w:val="subscript"/>
          <w:lang w:val="en-US"/>
        </w:rPr>
        <w:t>3</w:t>
      </w:r>
      <w:r w:rsidRPr="00DB17E4">
        <w:rPr>
          <w:rFonts w:ascii="Times New Roman" w:hAnsi="Times New Roman" w:cs="Times New Roman"/>
          <w:bCs/>
          <w:lang w:val="en-US"/>
        </w:rPr>
        <w:t>/h-BN.</w:t>
      </w:r>
    </w:p>
    <w:p w14:paraId="26C251DC" w14:textId="234A0B4E" w:rsidR="00722595" w:rsidRPr="00DB17E4" w:rsidRDefault="00FB357B" w:rsidP="0086644C">
      <w:pPr>
        <w:spacing w:line="276" w:lineRule="auto"/>
        <w:rPr>
          <w:rFonts w:ascii="Times New Roman" w:hAnsi="Times New Roman" w:cs="Times New Roman"/>
          <w:bCs/>
          <w:lang w:val="en-US"/>
        </w:rPr>
      </w:pPr>
      <w:r w:rsidRPr="00DB17E4">
        <w:rPr>
          <w:rFonts w:ascii="Times New Roman" w:hAnsi="Times New Roman" w:cs="Times New Roman"/>
          <w:bCs/>
          <w:lang w:val="en-US"/>
        </w:rPr>
        <w:t>Figure S</w:t>
      </w:r>
      <w:r w:rsidR="00FC6935" w:rsidRPr="00DB17E4">
        <w:rPr>
          <w:rFonts w:ascii="Times New Roman" w:hAnsi="Times New Roman" w:cs="Times New Roman"/>
          <w:bCs/>
          <w:lang w:val="en-US"/>
        </w:rPr>
        <w:t>2</w:t>
      </w:r>
      <w:r w:rsidR="005758E1" w:rsidRPr="00DB17E4">
        <w:rPr>
          <w:rFonts w:ascii="Times New Roman" w:hAnsi="Times New Roman" w:cs="Times New Roman"/>
          <w:bCs/>
          <w:lang w:val="en-US"/>
        </w:rPr>
        <w:t>1</w:t>
      </w:r>
      <w:r w:rsidRPr="00DB17E4">
        <w:rPr>
          <w:rFonts w:ascii="Times New Roman" w:hAnsi="Times New Roman" w:cs="Times New Roman"/>
          <w:bCs/>
          <w:lang w:val="en-US"/>
        </w:rPr>
        <w:t>. Temperature-dependent STM and STS results of G/</w:t>
      </w:r>
      <m:oMath>
        <m:r>
          <w:rPr>
            <w:rFonts w:ascii="Cambria Math" w:hAnsi="Cambria Math" w:cs="Times New Roman"/>
            <w:lang w:val="en-US"/>
          </w:rPr>
          <m:t>α</m:t>
        </m:r>
      </m:oMath>
      <w:r w:rsidRPr="00DB17E4">
        <w:rPr>
          <w:rFonts w:ascii="Times New Roman" w:hAnsi="Times New Roman" w:cs="Times New Roman"/>
          <w:bCs/>
          <w:lang w:val="en-US"/>
        </w:rPr>
        <w:t>-RuCl</w:t>
      </w:r>
      <w:r w:rsidRPr="00DB17E4">
        <w:rPr>
          <w:rFonts w:ascii="Times New Roman" w:hAnsi="Times New Roman" w:cs="Times New Roman"/>
          <w:bCs/>
          <w:vertAlign w:val="subscript"/>
          <w:lang w:val="en-US"/>
        </w:rPr>
        <w:t>3</w:t>
      </w:r>
      <w:r w:rsidRPr="00DB17E4">
        <w:rPr>
          <w:rFonts w:ascii="Times New Roman" w:hAnsi="Times New Roman" w:cs="Times New Roman"/>
          <w:bCs/>
          <w:lang w:val="en-US"/>
        </w:rPr>
        <w:t>/h-BN.</w:t>
      </w:r>
      <w:r w:rsidRPr="00DB17E4">
        <w:rPr>
          <w:rFonts w:ascii="Times New Roman" w:hAnsi="Times New Roman" w:cs="Times New Roman"/>
          <w:bCs/>
        </w:rPr>
        <w:t xml:space="preserve"> </w:t>
      </w:r>
      <w:r w:rsidR="0025283D" w:rsidRPr="00DB17E4">
        <w:rPr>
          <w:rFonts w:ascii="Times New Roman" w:hAnsi="Times New Roman" w:cs="Times New Roman"/>
          <w:bCs/>
        </w:rPr>
        <w:br w:type="page"/>
      </w:r>
    </w:p>
    <w:p w14:paraId="5304DAA4" w14:textId="50F2A549" w:rsidR="005A197C" w:rsidRPr="00DB17E4" w:rsidRDefault="005E4F32" w:rsidP="00A928B4">
      <w:pPr>
        <w:rPr>
          <w:rFonts w:ascii="Times New Roman" w:hAnsi="Times New Roman" w:cs="Times New Roman"/>
          <w:b/>
          <w:bCs/>
          <w:lang w:val="en-US"/>
        </w:rPr>
      </w:pPr>
      <w:r w:rsidRPr="00DB17E4">
        <w:rPr>
          <w:rFonts w:ascii="Times New Roman" w:hAnsi="Times New Roman" w:cs="Times New Roman"/>
          <w:b/>
          <w:bCs/>
          <w:color w:val="000000"/>
        </w:rPr>
        <w:lastRenderedPageBreak/>
        <w:t>1</w:t>
      </w:r>
      <w:r w:rsidR="00722595" w:rsidRPr="00DB17E4">
        <w:rPr>
          <w:rFonts w:ascii="Times New Roman" w:hAnsi="Times New Roman" w:cs="Times New Roman"/>
          <w:b/>
          <w:bCs/>
          <w:color w:val="000000"/>
        </w:rPr>
        <w:t xml:space="preserve">. </w:t>
      </w:r>
      <w:r w:rsidR="00722595" w:rsidRPr="00DB17E4">
        <w:rPr>
          <w:rFonts w:ascii="Times New Roman" w:hAnsi="Times New Roman" w:cs="Times New Roman"/>
          <w:b/>
          <w:bCs/>
        </w:rPr>
        <w:t xml:space="preserve">The electronic structure of </w:t>
      </w:r>
      <w:r w:rsidR="00722595" w:rsidRPr="00DB17E4">
        <w:rPr>
          <w:rFonts w:ascii="Times New Roman" w:hAnsi="Times New Roman" w:cs="Times New Roman"/>
          <w:b/>
          <w:bCs/>
          <w:lang w:val="en-US"/>
        </w:rPr>
        <w:t>G/</w:t>
      </w:r>
      <m:oMath>
        <m:r>
          <m:rPr>
            <m:sty m:val="bi"/>
          </m:rPr>
          <w:rPr>
            <w:rFonts w:ascii="Cambria Math" w:hAnsi="Cambria Math" w:cs="Times New Roman"/>
            <w:lang w:val="en-US"/>
          </w:rPr>
          <m:t>α</m:t>
        </m:r>
      </m:oMath>
      <w:r w:rsidR="00722595" w:rsidRPr="00DB17E4">
        <w:rPr>
          <w:rFonts w:ascii="Times New Roman" w:hAnsi="Times New Roman" w:cs="Times New Roman"/>
          <w:b/>
          <w:bCs/>
          <w:lang w:val="en-US"/>
        </w:rPr>
        <w:t>-RuCl</w:t>
      </w:r>
      <w:r w:rsidR="00722595" w:rsidRPr="00DB17E4">
        <w:rPr>
          <w:rFonts w:ascii="Times New Roman" w:hAnsi="Times New Roman" w:cs="Times New Roman"/>
          <w:b/>
          <w:bCs/>
          <w:vertAlign w:val="subscript"/>
          <w:lang w:val="en-US"/>
        </w:rPr>
        <w:t>3</w:t>
      </w:r>
      <w:r w:rsidR="00722595" w:rsidRPr="00DB17E4">
        <w:rPr>
          <w:rFonts w:ascii="Times New Roman" w:hAnsi="Times New Roman" w:cs="Times New Roman"/>
          <w:b/>
          <w:bCs/>
          <w:lang w:val="en-US"/>
        </w:rPr>
        <w:t xml:space="preserve"> </w:t>
      </w:r>
    </w:p>
    <w:p w14:paraId="56B0C1F2" w14:textId="77777777" w:rsidR="00712994" w:rsidRPr="00DB17E4" w:rsidRDefault="00712994" w:rsidP="00A928B4">
      <w:pPr>
        <w:rPr>
          <w:rFonts w:ascii="Times New Roman" w:hAnsi="Times New Roman" w:cs="Times New Roman"/>
          <w:b/>
          <w:bCs/>
        </w:rPr>
      </w:pPr>
    </w:p>
    <w:p w14:paraId="05D4209A" w14:textId="04107893" w:rsidR="00712994" w:rsidRPr="00DB17E4" w:rsidRDefault="00F042EA" w:rsidP="00454139">
      <w:pPr>
        <w:jc w:val="center"/>
        <w:rPr>
          <w:rFonts w:ascii="Times New Roman" w:hAnsi="Times New Roman" w:cs="Times New Roman"/>
        </w:rPr>
      </w:pPr>
      <w:r w:rsidRPr="00DB17E4">
        <w:rPr>
          <w:rFonts w:ascii="Times New Roman" w:hAnsi="Times New Roman" w:cs="Times New Roman"/>
          <w:noProof/>
        </w:rPr>
        <w:drawing>
          <wp:inline distT="0" distB="0" distL="0" distR="0" wp14:anchorId="7899BAA7" wp14:editId="171D7C26">
            <wp:extent cx="5649316" cy="5443370"/>
            <wp:effectExtent l="0" t="0" r="0" b="5080"/>
            <wp:docPr id="10" name="Picture 1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screenshot of a computer&#10;&#10;Description automatically generated"/>
                    <pic:cNvPicPr/>
                  </pic:nvPicPr>
                  <pic:blipFill rotWithShape="1">
                    <a:blip r:embed="rId7" cstate="print">
                      <a:extLst>
                        <a:ext uri="{28A0092B-C50C-407E-A947-70E740481C1C}">
                          <a14:useLocalDpi xmlns:a14="http://schemas.microsoft.com/office/drawing/2010/main" val="0"/>
                        </a:ext>
                      </a:extLst>
                    </a:blip>
                    <a:srcRect r="3650"/>
                    <a:stretch/>
                  </pic:blipFill>
                  <pic:spPr bwMode="auto">
                    <a:xfrm>
                      <a:off x="0" y="0"/>
                      <a:ext cx="5656418" cy="5450214"/>
                    </a:xfrm>
                    <a:prstGeom prst="rect">
                      <a:avLst/>
                    </a:prstGeom>
                    <a:ln>
                      <a:noFill/>
                    </a:ln>
                    <a:extLst>
                      <a:ext uri="{53640926-AAD7-44D8-BBD7-CCE9431645EC}">
                        <a14:shadowObscured xmlns:a14="http://schemas.microsoft.com/office/drawing/2010/main"/>
                      </a:ext>
                    </a:extLst>
                  </pic:spPr>
                </pic:pic>
              </a:graphicData>
            </a:graphic>
          </wp:inline>
        </w:drawing>
      </w:r>
    </w:p>
    <w:p w14:paraId="5BF49369" w14:textId="77777777" w:rsidR="00A928B4" w:rsidRPr="00DB17E4" w:rsidRDefault="00A928B4" w:rsidP="00454139">
      <w:pPr>
        <w:rPr>
          <w:rFonts w:ascii="Times New Roman" w:hAnsi="Times New Roman" w:cs="Times New Roman"/>
          <w:b/>
          <w:bCs/>
        </w:rPr>
      </w:pPr>
    </w:p>
    <w:p w14:paraId="7AFFD559" w14:textId="3AF19419" w:rsidR="00802087" w:rsidRPr="00DB17E4" w:rsidRDefault="00A928B4" w:rsidP="00973095">
      <w:pPr>
        <w:spacing w:line="276" w:lineRule="auto"/>
        <w:rPr>
          <w:rFonts w:ascii="Times New Roman" w:hAnsi="Times New Roman" w:cs="Times New Roman"/>
          <w:color w:val="000000" w:themeColor="text1"/>
          <w:lang w:val="en-US"/>
        </w:rPr>
      </w:pPr>
      <w:r w:rsidRPr="00DB17E4">
        <w:rPr>
          <w:rFonts w:ascii="Times New Roman" w:hAnsi="Times New Roman" w:cs="Times New Roman"/>
          <w:b/>
          <w:lang w:val="en-US"/>
        </w:rPr>
        <w:t>Figure S</w:t>
      </w:r>
      <w:r w:rsidR="0095344A" w:rsidRPr="00DB17E4">
        <w:rPr>
          <w:rFonts w:ascii="Times New Roman" w:hAnsi="Times New Roman" w:cs="Times New Roman"/>
          <w:b/>
          <w:lang w:val="en-US"/>
        </w:rPr>
        <w:t>1</w:t>
      </w:r>
      <w:r w:rsidRPr="00DB17E4">
        <w:rPr>
          <w:rFonts w:ascii="Times New Roman" w:hAnsi="Times New Roman" w:cs="Times New Roman"/>
          <w:b/>
          <w:lang w:val="en-US"/>
        </w:rPr>
        <w:t xml:space="preserve">. </w:t>
      </w:r>
      <w:r w:rsidRPr="00DB17E4">
        <w:rPr>
          <w:rFonts w:ascii="Times New Roman" w:hAnsi="Times New Roman" w:cs="Times New Roman"/>
          <w:b/>
          <w:bCs/>
        </w:rPr>
        <w:t xml:space="preserve">The electronic structure of </w:t>
      </w:r>
      <w:r w:rsidRPr="00DB17E4">
        <w:rPr>
          <w:rFonts w:ascii="Times New Roman" w:hAnsi="Times New Roman" w:cs="Times New Roman"/>
          <w:b/>
          <w:bCs/>
          <w:lang w:val="en-US"/>
        </w:rPr>
        <w:t>G/</w:t>
      </w:r>
      <m:oMath>
        <m:r>
          <m:rPr>
            <m:sty m:val="bi"/>
          </m:rPr>
          <w:rPr>
            <w:rFonts w:ascii="Cambria Math" w:hAnsi="Cambria Math" w:cs="Times New Roman"/>
            <w:lang w:val="en-US"/>
          </w:rPr>
          <m:t>α</m:t>
        </m:r>
      </m:oMath>
      <w:r w:rsidRPr="00DB17E4">
        <w:rPr>
          <w:rFonts w:ascii="Times New Roman" w:hAnsi="Times New Roman" w:cs="Times New Roman"/>
          <w:b/>
          <w:bCs/>
          <w:lang w:val="en-US"/>
        </w:rPr>
        <w:t>-RuCl</w:t>
      </w:r>
      <w:r w:rsidRPr="00DB17E4">
        <w:rPr>
          <w:rFonts w:ascii="Times New Roman" w:hAnsi="Times New Roman" w:cs="Times New Roman"/>
          <w:b/>
          <w:bCs/>
          <w:vertAlign w:val="subscript"/>
          <w:lang w:val="en-US"/>
        </w:rPr>
        <w:t>3</w:t>
      </w:r>
      <w:r w:rsidRPr="00DB17E4">
        <w:rPr>
          <w:rFonts w:ascii="Times New Roman" w:hAnsi="Times New Roman" w:cs="Times New Roman"/>
          <w:b/>
          <w:bCs/>
          <w:lang w:val="en-US"/>
        </w:rPr>
        <w:t xml:space="preserve"> heterostructure</w:t>
      </w:r>
      <w:r w:rsidRPr="00DB17E4">
        <w:rPr>
          <w:rFonts w:ascii="Times New Roman" w:hAnsi="Times New Roman" w:cs="Times New Roman"/>
          <w:b/>
          <w:lang w:val="en-US"/>
        </w:rPr>
        <w:t>.</w:t>
      </w:r>
      <w:r w:rsidR="00EF05F6" w:rsidRPr="00DB17E4">
        <w:rPr>
          <w:rFonts w:ascii="Times New Roman" w:hAnsi="Times New Roman" w:cs="Times New Roman"/>
          <w:lang w:val="en-US"/>
        </w:rPr>
        <w:t xml:space="preserve"> </w:t>
      </w:r>
      <w:r w:rsidR="00907D1B" w:rsidRPr="00DB17E4">
        <w:rPr>
          <w:rFonts w:ascii="Times New Roman" w:hAnsi="Times New Roman" w:cs="Times New Roman"/>
          <w:color w:val="000000" w:themeColor="text1"/>
          <w:lang w:val="en-US"/>
        </w:rPr>
        <w:t xml:space="preserve">(a-b) Calculated band structure of </w:t>
      </w:r>
      <m:oMath>
        <m:r>
          <w:rPr>
            <w:rFonts w:ascii="Cambria Math" w:hAnsi="Cambria Math" w:cs="Times New Roman"/>
            <w:color w:val="000000" w:themeColor="text1"/>
          </w:rPr>
          <m:t>(5×5)</m:t>
        </m:r>
      </m:oMath>
      <w:r w:rsidR="00907D1B" w:rsidRPr="00DB17E4">
        <w:rPr>
          <w:rFonts w:ascii="Times New Roman" w:hAnsi="Times New Roman" w:cs="Times New Roman"/>
          <w:color w:val="000000" w:themeColor="text1"/>
        </w:rPr>
        <w:t xml:space="preserve"> graphene/</w:t>
      </w:r>
      <m:oMath>
        <m:d>
          <m:dPr>
            <m:ctrlPr>
              <w:rPr>
                <w:rFonts w:ascii="Cambria Math" w:hAnsi="Cambria Math" w:cs="Times New Roman"/>
                <w:i/>
                <w:color w:val="000000" w:themeColor="text1"/>
              </w:rPr>
            </m:ctrlPr>
          </m:dPr>
          <m:e>
            <m:r>
              <w:rPr>
                <w:rFonts w:ascii="Cambria Math" w:hAnsi="Cambria Math" w:cs="Times New Roman"/>
                <w:color w:val="000000" w:themeColor="text1"/>
              </w:rPr>
              <m:t>2×2</m:t>
            </m:r>
          </m:e>
        </m:d>
        <m:r>
          <w:rPr>
            <w:rFonts w:ascii="Cambria Math" w:hAnsi="Cambria Math" w:cs="Times New Roman"/>
            <w:color w:val="000000" w:themeColor="text1"/>
            <w:lang w:val="en-US"/>
          </w:rPr>
          <m:t xml:space="preserve"> α</m:t>
        </m:r>
      </m:oMath>
      <w:r w:rsidR="00907D1B" w:rsidRPr="00DB17E4">
        <w:rPr>
          <w:rFonts w:ascii="Times New Roman" w:hAnsi="Times New Roman" w:cs="Times New Roman"/>
          <w:color w:val="000000" w:themeColor="text1"/>
          <w:lang w:val="en-US"/>
        </w:rPr>
        <w:t>-RuCl</w:t>
      </w:r>
      <w:r w:rsidR="00907D1B" w:rsidRPr="00DB17E4">
        <w:rPr>
          <w:rFonts w:ascii="Times New Roman" w:hAnsi="Times New Roman" w:cs="Times New Roman"/>
          <w:color w:val="000000" w:themeColor="text1"/>
          <w:vertAlign w:val="subscript"/>
          <w:lang w:val="en-US"/>
        </w:rPr>
        <w:t>3</w:t>
      </w:r>
      <w:r w:rsidR="00907D1B" w:rsidRPr="00DB17E4">
        <w:rPr>
          <w:rFonts w:ascii="Times New Roman" w:hAnsi="Times New Roman" w:cs="Times New Roman"/>
          <w:color w:val="000000" w:themeColor="text1"/>
          <w:lang w:val="en-US"/>
        </w:rPr>
        <w:t xml:space="preserve"> in </w:t>
      </w:r>
      <w:r w:rsidR="00753237" w:rsidRPr="00DB17E4">
        <w:rPr>
          <w:rFonts w:ascii="Times New Roman" w:hAnsi="Times New Roman" w:cs="Times New Roman"/>
          <w:color w:val="000000" w:themeColor="text1"/>
          <w:lang w:val="en-US"/>
        </w:rPr>
        <w:t xml:space="preserve">(a) </w:t>
      </w:r>
      <w:r w:rsidR="00907D1B" w:rsidRPr="00DB17E4">
        <w:rPr>
          <w:rFonts w:ascii="Times New Roman" w:hAnsi="Times New Roman" w:cs="Times New Roman"/>
          <w:color w:val="000000" w:themeColor="text1"/>
          <w:lang w:val="en-US"/>
        </w:rPr>
        <w:t xml:space="preserve">wide and </w:t>
      </w:r>
      <w:r w:rsidR="00753237" w:rsidRPr="00DB17E4">
        <w:rPr>
          <w:rFonts w:ascii="Times New Roman" w:hAnsi="Times New Roman" w:cs="Times New Roman"/>
          <w:color w:val="000000" w:themeColor="text1"/>
          <w:lang w:val="en-US"/>
        </w:rPr>
        <w:t xml:space="preserve">(b) </w:t>
      </w:r>
      <w:r w:rsidR="00907D1B" w:rsidRPr="00DB17E4">
        <w:rPr>
          <w:rFonts w:ascii="Times New Roman" w:hAnsi="Times New Roman" w:cs="Times New Roman"/>
          <w:color w:val="000000" w:themeColor="text1"/>
          <w:lang w:val="en-US"/>
        </w:rPr>
        <w:t>narrow energy ranges</w:t>
      </w:r>
      <w:r w:rsidR="00F042EA" w:rsidRPr="00DB17E4">
        <w:rPr>
          <w:rFonts w:ascii="Times New Roman" w:hAnsi="Times New Roman" w:cs="Times New Roman"/>
          <w:color w:val="000000" w:themeColor="text1"/>
          <w:lang w:val="en-US"/>
        </w:rPr>
        <w:t xml:space="preserve"> along the </w:t>
      </w:r>
      <m:oMath>
        <m:sSup>
          <m:sSupPr>
            <m:ctrlPr>
              <w:rPr>
                <w:rFonts w:ascii="Cambria Math" w:hAnsi="Cambria Math" w:cs="Times New Roman"/>
                <w:i/>
                <w:color w:val="000000" w:themeColor="text1"/>
                <w:lang w:val="en-US"/>
              </w:rPr>
            </m:ctrlPr>
          </m:sSupPr>
          <m:e>
            <m:r>
              <m:rPr>
                <m:sty m:val="p"/>
              </m:rPr>
              <w:rPr>
                <w:rFonts w:ascii="Cambria Math" w:hAnsi="Cambria Math" w:cs="Times New Roman"/>
                <w:color w:val="000000" w:themeColor="text1"/>
                <w:lang w:val="en-US"/>
              </w:rPr>
              <m:t>Κ</m:t>
            </m:r>
          </m:e>
          <m:sup>
            <m:r>
              <w:rPr>
                <w:rFonts w:ascii="Cambria Math" w:hAnsi="Cambria Math" w:cs="Times New Roman"/>
                <w:color w:val="000000" w:themeColor="text1"/>
                <w:lang w:val="en-US"/>
              </w:rPr>
              <m:t>'</m:t>
            </m:r>
          </m:sup>
        </m:sSup>
      </m:oMath>
      <w:r w:rsidR="00F042EA" w:rsidRPr="00DB17E4">
        <w:rPr>
          <w:rFonts w:ascii="Times New Roman" w:hAnsi="Times New Roman" w:cs="Times New Roman"/>
          <w:color w:val="000000" w:themeColor="text1"/>
          <w:lang w:val="en-US"/>
        </w:rPr>
        <w:t>-</w:t>
      </w:r>
      <m:oMath>
        <m:r>
          <m:rPr>
            <m:sty m:val="p"/>
          </m:rPr>
          <w:rPr>
            <w:rFonts w:ascii="Cambria Math" w:hAnsi="Cambria Math" w:cs="Times New Roman"/>
            <w:color w:val="000000" w:themeColor="text1"/>
            <w:lang w:val="en-US"/>
          </w:rPr>
          <m:t>Γ</m:t>
        </m:r>
      </m:oMath>
      <w:r w:rsidR="00F042EA" w:rsidRPr="00DB17E4">
        <w:rPr>
          <w:rFonts w:ascii="Times New Roman" w:hAnsi="Times New Roman" w:cs="Times New Roman"/>
          <w:color w:val="000000" w:themeColor="text1"/>
          <w:lang w:val="en-US"/>
        </w:rPr>
        <w:t>-</w:t>
      </w:r>
      <m:oMath>
        <m:r>
          <m:rPr>
            <m:sty m:val="p"/>
          </m:rPr>
          <w:rPr>
            <w:rFonts w:ascii="Cambria Math" w:hAnsi="Cambria Math" w:cs="Times New Roman"/>
            <w:color w:val="000000" w:themeColor="text1"/>
            <w:lang w:val="en-US"/>
          </w:rPr>
          <m:t>Μ</m:t>
        </m:r>
      </m:oMath>
      <w:r w:rsidR="00F042EA" w:rsidRPr="00DB17E4">
        <w:rPr>
          <w:rFonts w:ascii="Times New Roman" w:hAnsi="Times New Roman" w:cs="Times New Roman"/>
          <w:color w:val="000000" w:themeColor="text1"/>
          <w:lang w:val="en-US"/>
        </w:rPr>
        <w:t>-</w:t>
      </w:r>
      <m:oMath>
        <m:r>
          <m:rPr>
            <m:sty m:val="p"/>
          </m:rPr>
          <w:rPr>
            <w:rFonts w:ascii="Cambria Math" w:hAnsi="Cambria Math" w:cs="Times New Roman"/>
            <w:color w:val="000000" w:themeColor="text1"/>
            <w:lang w:val="en-US"/>
          </w:rPr>
          <m:t>Κ</m:t>
        </m:r>
      </m:oMath>
      <w:r w:rsidR="00F042EA" w:rsidRPr="00DB17E4">
        <w:rPr>
          <w:rFonts w:ascii="Times New Roman" w:hAnsi="Times New Roman" w:cs="Times New Roman"/>
          <w:color w:val="000000" w:themeColor="text1"/>
          <w:lang w:val="en-US"/>
        </w:rPr>
        <w:t>-</w:t>
      </w:r>
      <m:oMath>
        <m:r>
          <m:rPr>
            <m:sty m:val="p"/>
          </m:rPr>
          <w:rPr>
            <w:rFonts w:ascii="Cambria Math" w:hAnsi="Cambria Math" w:cs="Times New Roman"/>
            <w:color w:val="000000" w:themeColor="text1"/>
            <w:lang w:val="en-US"/>
          </w:rPr>
          <m:t>Γ</m:t>
        </m:r>
      </m:oMath>
      <w:r w:rsidR="00F042EA" w:rsidRPr="00DB17E4">
        <w:rPr>
          <w:rFonts w:ascii="Times New Roman" w:hAnsi="Times New Roman" w:cs="Times New Roman"/>
          <w:color w:val="000000" w:themeColor="text1"/>
          <w:lang w:val="en-US"/>
        </w:rPr>
        <w:t xml:space="preserve"> path</w:t>
      </w:r>
      <w:r w:rsidR="00907D1B" w:rsidRPr="00DB17E4">
        <w:rPr>
          <w:rFonts w:ascii="Times New Roman" w:hAnsi="Times New Roman" w:cs="Times New Roman"/>
          <w:color w:val="000000" w:themeColor="text1"/>
          <w:lang w:val="en-US"/>
        </w:rPr>
        <w:t xml:space="preserve">. </w:t>
      </w:r>
      <w:r w:rsidR="00EA3B82" w:rsidRPr="00DB17E4">
        <w:rPr>
          <w:rFonts w:ascii="Times New Roman" w:hAnsi="Times New Roman" w:cs="Times New Roman"/>
          <w:color w:val="000000" w:themeColor="text1"/>
          <w:lang w:val="en-US"/>
        </w:rPr>
        <w:t xml:space="preserve">The color coding in the Fermi surface contour indicates the expectation value of spin </w:t>
      </w:r>
      <m:oMath>
        <m:r>
          <w:rPr>
            <w:rFonts w:ascii="Cambria Math" w:hAnsi="Cambria Math" w:cs="Times New Roman"/>
            <w:color w:val="000000" w:themeColor="text1"/>
            <w:lang w:val="en-US"/>
          </w:rPr>
          <m:t>&lt;</m:t>
        </m:r>
        <m:sSub>
          <m:sSubPr>
            <m:ctrlPr>
              <w:rPr>
                <w:rFonts w:ascii="Cambria Math" w:hAnsi="Cambria Math" w:cs="Times New Roman"/>
                <w:i/>
                <w:color w:val="000000" w:themeColor="text1"/>
                <w:lang w:val="en-US"/>
              </w:rPr>
            </m:ctrlPr>
          </m:sSubPr>
          <m:e>
            <m:r>
              <w:rPr>
                <w:rFonts w:ascii="Cambria Math" w:hAnsi="Cambria Math" w:cs="Times New Roman"/>
                <w:color w:val="000000" w:themeColor="text1"/>
                <w:lang w:val="en-US"/>
              </w:rPr>
              <m:t>S</m:t>
            </m:r>
          </m:e>
          <m:sub>
            <m:r>
              <w:rPr>
                <w:rFonts w:ascii="Cambria Math" w:hAnsi="Cambria Math" w:cs="Times New Roman"/>
                <w:color w:val="000000" w:themeColor="text1"/>
                <w:lang w:val="en-US"/>
              </w:rPr>
              <m:t>y</m:t>
            </m:r>
          </m:sub>
        </m:sSub>
        <m:r>
          <w:rPr>
            <w:rFonts w:ascii="Cambria Math" w:hAnsi="Cambria Math" w:cs="Times New Roman"/>
            <w:color w:val="000000" w:themeColor="text1"/>
            <w:lang w:val="en-US"/>
          </w:rPr>
          <m:t>&gt;</m:t>
        </m:r>
      </m:oMath>
      <w:r w:rsidR="00EA3B82" w:rsidRPr="00DB17E4">
        <w:rPr>
          <w:rFonts w:ascii="Times New Roman" w:hAnsi="Times New Roman" w:cs="Times New Roman"/>
          <w:color w:val="000000" w:themeColor="text1"/>
          <w:lang w:val="en-US"/>
        </w:rPr>
        <w:t xml:space="preserve">. </w:t>
      </w:r>
      <w:r w:rsidR="00496606" w:rsidRPr="00DB17E4">
        <w:rPr>
          <w:rFonts w:ascii="Times New Roman" w:hAnsi="Times New Roman" w:cs="Times New Roman"/>
          <w:color w:val="000000" w:themeColor="text1"/>
          <w:lang w:val="en-US"/>
        </w:rPr>
        <w:t xml:space="preserve">(c) The calculated Fermi surface of </w:t>
      </w:r>
      <w:r w:rsidR="00496606" w:rsidRPr="00DB17E4">
        <w:rPr>
          <w:rFonts w:ascii="Times New Roman" w:hAnsi="Times New Roman" w:cs="Times New Roman"/>
          <w:color w:val="000000" w:themeColor="text1"/>
          <w:lang w:val="en-SG"/>
        </w:rPr>
        <w:t>G/</w:t>
      </w:r>
      <m:oMath>
        <m:r>
          <w:rPr>
            <w:rFonts w:ascii="Cambria Math" w:hAnsi="Cambria Math" w:cs="Times New Roman"/>
            <w:color w:val="000000" w:themeColor="text1"/>
            <w:lang w:val="en-US"/>
          </w:rPr>
          <m:t>α</m:t>
        </m:r>
      </m:oMath>
      <w:r w:rsidR="00496606" w:rsidRPr="00DB17E4">
        <w:rPr>
          <w:rFonts w:ascii="Times New Roman" w:hAnsi="Times New Roman" w:cs="Times New Roman"/>
          <w:color w:val="000000" w:themeColor="text1"/>
          <w:lang w:val="en-US"/>
        </w:rPr>
        <w:t>-RuCl</w:t>
      </w:r>
      <w:r w:rsidR="00496606" w:rsidRPr="00DB17E4">
        <w:rPr>
          <w:rFonts w:ascii="Times New Roman" w:hAnsi="Times New Roman" w:cs="Times New Roman"/>
          <w:color w:val="000000" w:themeColor="text1"/>
          <w:vertAlign w:val="subscript"/>
          <w:lang w:val="en-US"/>
        </w:rPr>
        <w:t>3</w:t>
      </w:r>
      <w:r w:rsidR="00496606" w:rsidRPr="00DB17E4">
        <w:rPr>
          <w:rFonts w:ascii="Times New Roman" w:hAnsi="Times New Roman" w:cs="Times New Roman"/>
          <w:color w:val="000000" w:themeColor="text1"/>
          <w:lang w:val="en-US"/>
        </w:rPr>
        <w:t>. It</w:t>
      </w:r>
      <w:r w:rsidR="00496606" w:rsidRPr="00DB17E4">
        <w:rPr>
          <w:rFonts w:ascii="Times New Roman" w:hAnsi="Times New Roman" w:cs="Times New Roman"/>
          <w:color w:val="000000" w:themeColor="text1"/>
          <w:vertAlign w:val="subscript"/>
          <w:lang w:val="en-US"/>
        </w:rPr>
        <w:t xml:space="preserve"> </w:t>
      </w:r>
      <w:r w:rsidR="00496606" w:rsidRPr="00DB17E4">
        <w:rPr>
          <w:rFonts w:ascii="Times New Roman" w:hAnsi="Times New Roman" w:cs="Times New Roman"/>
          <w:color w:val="000000" w:themeColor="text1"/>
          <w:lang w:val="en-US"/>
        </w:rPr>
        <w:t xml:space="preserve">shows </w:t>
      </w:r>
      <w:r w:rsidR="00A342A2" w:rsidRPr="00DB17E4">
        <w:rPr>
          <w:rFonts w:ascii="Times New Roman" w:hAnsi="Times New Roman" w:cs="Times New Roman"/>
          <w:color w:val="000000" w:themeColor="text1"/>
          <w:lang w:val="en-US"/>
        </w:rPr>
        <w:t xml:space="preserve">a </w:t>
      </w:r>
      <w:r w:rsidR="00496606" w:rsidRPr="00DB17E4">
        <w:rPr>
          <w:rFonts w:ascii="Times New Roman" w:hAnsi="Times New Roman" w:cs="Times New Roman"/>
          <w:color w:val="000000" w:themeColor="text1"/>
          <w:lang w:val="en-US"/>
        </w:rPr>
        <w:t xml:space="preserve">quasi-1D open contour contributed by the UHB of </w:t>
      </w:r>
      <m:oMath>
        <m:r>
          <w:rPr>
            <w:rFonts w:ascii="Cambria Math" w:hAnsi="Cambria Math" w:cs="Times New Roman"/>
            <w:color w:val="000000" w:themeColor="text1"/>
            <w:lang w:val="en-US"/>
          </w:rPr>
          <m:t>α</m:t>
        </m:r>
      </m:oMath>
      <w:r w:rsidR="00496606" w:rsidRPr="00DB17E4">
        <w:rPr>
          <w:rFonts w:ascii="Times New Roman" w:hAnsi="Times New Roman" w:cs="Times New Roman"/>
          <w:color w:val="000000" w:themeColor="text1"/>
          <w:lang w:val="en-US"/>
        </w:rPr>
        <w:t>-RuCl</w:t>
      </w:r>
      <w:r w:rsidR="00496606" w:rsidRPr="00DB17E4">
        <w:rPr>
          <w:rFonts w:ascii="Times New Roman" w:hAnsi="Times New Roman" w:cs="Times New Roman"/>
          <w:color w:val="000000" w:themeColor="text1"/>
          <w:vertAlign w:val="subscript"/>
          <w:lang w:val="en-US"/>
        </w:rPr>
        <w:t>3</w:t>
      </w:r>
      <w:r w:rsidR="00496606" w:rsidRPr="00DB17E4">
        <w:rPr>
          <w:rFonts w:ascii="Times New Roman" w:hAnsi="Times New Roman" w:cs="Times New Roman"/>
          <w:color w:val="000000" w:themeColor="text1"/>
          <w:lang w:val="en-US"/>
        </w:rPr>
        <w:t xml:space="preserve"> and closed contours around </w:t>
      </w:r>
      <m:oMath>
        <m:r>
          <m:rPr>
            <m:sty m:val="p"/>
          </m:rPr>
          <w:rPr>
            <w:rFonts w:ascii="Cambria Math" w:hAnsi="Cambria Math" w:cs="Times New Roman"/>
            <w:color w:val="000000" w:themeColor="text1"/>
            <w:lang w:val="en-US"/>
          </w:rPr>
          <m:t>Κ</m:t>
        </m:r>
      </m:oMath>
      <w:r w:rsidR="00496606" w:rsidRPr="00DB17E4">
        <w:rPr>
          <w:rFonts w:ascii="Times New Roman" w:hAnsi="Times New Roman" w:cs="Times New Roman"/>
          <w:color w:val="000000" w:themeColor="text1"/>
          <w:lang w:val="en-US"/>
        </w:rPr>
        <w:t xml:space="preserve"> and </w:t>
      </w:r>
      <m:oMath>
        <m:sSup>
          <m:sSupPr>
            <m:ctrlPr>
              <w:rPr>
                <w:rFonts w:ascii="Cambria Math" w:hAnsi="Cambria Math" w:cs="Times New Roman"/>
                <w:i/>
                <w:color w:val="000000" w:themeColor="text1"/>
                <w:lang w:val="en-US"/>
              </w:rPr>
            </m:ctrlPr>
          </m:sSupPr>
          <m:e>
            <m:r>
              <m:rPr>
                <m:sty m:val="p"/>
              </m:rPr>
              <w:rPr>
                <w:rFonts w:ascii="Cambria Math" w:hAnsi="Cambria Math" w:cs="Times New Roman"/>
                <w:color w:val="000000" w:themeColor="text1"/>
                <w:lang w:val="en-US"/>
              </w:rPr>
              <m:t>Κ</m:t>
            </m:r>
          </m:e>
          <m:sup>
            <m:r>
              <w:rPr>
                <w:rFonts w:ascii="Cambria Math" w:hAnsi="Cambria Math" w:cs="Times New Roman"/>
                <w:color w:val="000000" w:themeColor="text1"/>
                <w:lang w:val="en-US"/>
              </w:rPr>
              <m:t>'</m:t>
            </m:r>
          </m:sup>
        </m:sSup>
      </m:oMath>
      <w:r w:rsidR="00496606" w:rsidRPr="00DB17E4">
        <w:rPr>
          <w:rFonts w:ascii="Times New Roman" w:hAnsi="Times New Roman" w:cs="Times New Roman"/>
          <w:color w:val="000000" w:themeColor="text1"/>
          <w:lang w:val="en-US"/>
        </w:rPr>
        <w:t xml:space="preserve"> points contributed by graphene</w:t>
      </w:r>
      <w:r w:rsidR="00A342A2" w:rsidRPr="00DB17E4">
        <w:rPr>
          <w:rFonts w:ascii="Times New Roman" w:hAnsi="Times New Roman" w:cs="Times New Roman"/>
          <w:color w:val="000000" w:themeColor="text1"/>
          <w:lang w:val="en-US"/>
        </w:rPr>
        <w:t>, that is consistent with the previous calculation</w:t>
      </w:r>
      <w:r w:rsidR="00891E67" w:rsidRPr="00DB17E4">
        <w:rPr>
          <w:rFonts w:ascii="Times New Roman" w:hAnsi="Times New Roman" w:cs="Times New Roman"/>
          <w:color w:val="000000" w:themeColor="text1"/>
          <w:lang w:val="en-US"/>
        </w:rPr>
        <w:fldChar w:fldCharType="begin"/>
      </w:r>
      <w:r w:rsidR="00995ADC" w:rsidRPr="00DB17E4">
        <w:rPr>
          <w:rFonts w:ascii="Times New Roman" w:hAnsi="Times New Roman" w:cs="Times New Roman"/>
          <w:color w:val="000000" w:themeColor="text1"/>
          <w:lang w:val="en-US"/>
        </w:rPr>
        <w:instrText xml:space="preserve"> ADDIN EN.CITE &lt;EndNote&gt;&lt;Cite&gt;&lt;Author&gt;Mashhadi&lt;/Author&gt;&lt;Year&gt;2019&lt;/Year&gt;&lt;RecNum&gt;398&lt;/RecNum&gt;&lt;DisplayText&gt;&lt;style face="superscript"&gt;1&lt;/style&gt;&lt;/DisplayText&gt;&lt;record&gt;&lt;rec-number&gt;398&lt;/rec-number&gt;&lt;foreign-keys&gt;&lt;key app="EN" db-id="tfsr9dvems5zfae2vrjpp0rf99rwatet2ads" timestamp="1634092748"&gt;398&lt;/key&gt;&lt;/foreign-keys&gt;&lt;ref-type name="Journal Article"&gt;17&lt;/ref-type&gt;&lt;contributors&gt;&lt;authors&gt;&lt;author&gt;Mashhadi, Soudabeh&lt;/author&gt;&lt;author&gt;Kim, Youngwook&lt;/author&gt;&lt;author&gt;Kim, Jeongwoo&lt;/author&gt;&lt;author&gt;Weber, Daniel&lt;/author&gt;&lt;author&gt;Taniguchi, Takashi&lt;/author&gt;&lt;author&gt;Watanabe, Kenji&lt;/author&gt;&lt;author&gt;Park, Noejung&lt;/author&gt;&lt;author&gt;Lotsch, Bettina&lt;/author&gt;&lt;author&gt;Smet, Jurgen H&lt;/author&gt;&lt;author&gt;Burghard, Marko&lt;/author&gt;&lt;/authors&gt;&lt;/contributors&gt;&lt;titles&gt;&lt;title&gt;&lt;style face="normal" font="default" size="100%"&gt;Spin-split band hybridization in graphene proximitized with α-RuCl&lt;/style&gt;&lt;style face="subscript" font="default" size="100%"&gt;3&lt;/style&gt;&lt;style face="normal" font="default" size="100%"&gt; nanosheets&lt;/style&gt;&lt;/title&gt;&lt;secondary-title&gt;Nano Lett.&lt;/secondary-title&gt;&lt;/titles&gt;&lt;periodical&gt;&lt;full-title&gt;Nano Lett.&lt;/full-title&gt;&lt;/periodical&gt;&lt;pages&gt;4659-4665&lt;/pages&gt;&lt;volume&gt;19&lt;/volume&gt;&lt;number&gt;7&lt;/number&gt;&lt;dates&gt;&lt;year&gt;2019&lt;/year&gt;&lt;/dates&gt;&lt;isbn&gt;1530-6984&lt;/isbn&gt;&lt;urls&gt;&lt;/urls&gt;&lt;/record&gt;&lt;/Cite&gt;&lt;/EndNote&gt;</w:instrText>
      </w:r>
      <w:r w:rsidR="00891E67" w:rsidRPr="00DB17E4">
        <w:rPr>
          <w:rFonts w:ascii="Times New Roman" w:hAnsi="Times New Roman" w:cs="Times New Roman"/>
          <w:color w:val="000000" w:themeColor="text1"/>
          <w:lang w:val="en-US"/>
        </w:rPr>
        <w:fldChar w:fldCharType="separate"/>
      </w:r>
      <w:r w:rsidR="00995ADC" w:rsidRPr="00DB17E4">
        <w:rPr>
          <w:rFonts w:ascii="Times New Roman" w:hAnsi="Times New Roman" w:cs="Times New Roman"/>
          <w:noProof/>
          <w:color w:val="000000" w:themeColor="text1"/>
          <w:vertAlign w:val="superscript"/>
          <w:lang w:val="en-US"/>
        </w:rPr>
        <w:t>1</w:t>
      </w:r>
      <w:r w:rsidR="00891E67" w:rsidRPr="00DB17E4">
        <w:rPr>
          <w:rFonts w:ascii="Times New Roman" w:hAnsi="Times New Roman" w:cs="Times New Roman"/>
          <w:color w:val="000000" w:themeColor="text1"/>
          <w:lang w:val="en-US"/>
        </w:rPr>
        <w:fldChar w:fldCharType="end"/>
      </w:r>
      <w:r w:rsidR="00496606" w:rsidRPr="00DB17E4">
        <w:rPr>
          <w:rFonts w:ascii="Times New Roman" w:hAnsi="Times New Roman" w:cs="Times New Roman"/>
          <w:color w:val="000000" w:themeColor="text1"/>
          <w:lang w:val="en-US"/>
        </w:rPr>
        <w:t xml:space="preserve">. </w:t>
      </w:r>
      <w:r w:rsidR="00EA3B82" w:rsidRPr="00DB17E4">
        <w:rPr>
          <w:rFonts w:ascii="Times New Roman" w:hAnsi="Times New Roman" w:cs="Times New Roman"/>
          <w:color w:val="000000" w:themeColor="text1"/>
          <w:lang w:val="en-US"/>
        </w:rPr>
        <w:t xml:space="preserve">The red line indicates the </w:t>
      </w:r>
      <m:oMath>
        <m:sSup>
          <m:sSupPr>
            <m:ctrlPr>
              <w:rPr>
                <w:rFonts w:ascii="Cambria Math" w:hAnsi="Cambria Math" w:cs="Times New Roman"/>
                <w:i/>
                <w:color w:val="000000" w:themeColor="text1"/>
                <w:lang w:val="en-US"/>
              </w:rPr>
            </m:ctrlPr>
          </m:sSupPr>
          <m:e>
            <m:r>
              <m:rPr>
                <m:sty m:val="p"/>
              </m:rPr>
              <w:rPr>
                <w:rFonts w:ascii="Cambria Math" w:hAnsi="Cambria Math" w:cs="Times New Roman"/>
                <w:color w:val="000000" w:themeColor="text1"/>
                <w:lang w:val="en-US"/>
              </w:rPr>
              <m:t>Κ</m:t>
            </m:r>
          </m:e>
          <m:sup>
            <m:r>
              <w:rPr>
                <w:rFonts w:ascii="Cambria Math" w:hAnsi="Cambria Math" w:cs="Times New Roman"/>
                <w:color w:val="000000" w:themeColor="text1"/>
                <w:lang w:val="en-US"/>
              </w:rPr>
              <m:t>'</m:t>
            </m:r>
          </m:sup>
        </m:sSup>
      </m:oMath>
      <w:r w:rsidR="00EA3B82" w:rsidRPr="00DB17E4">
        <w:rPr>
          <w:rFonts w:ascii="Times New Roman" w:hAnsi="Times New Roman" w:cs="Times New Roman"/>
          <w:color w:val="000000" w:themeColor="text1"/>
          <w:lang w:val="en-US"/>
        </w:rPr>
        <w:t>-</w:t>
      </w:r>
      <m:oMath>
        <m:r>
          <m:rPr>
            <m:sty m:val="p"/>
          </m:rPr>
          <w:rPr>
            <w:rFonts w:ascii="Cambria Math" w:hAnsi="Cambria Math" w:cs="Times New Roman"/>
            <w:color w:val="000000" w:themeColor="text1"/>
            <w:lang w:val="en-US"/>
          </w:rPr>
          <m:t>Γ</m:t>
        </m:r>
      </m:oMath>
      <w:r w:rsidR="00EA3B82" w:rsidRPr="00DB17E4">
        <w:rPr>
          <w:rFonts w:ascii="Times New Roman" w:hAnsi="Times New Roman" w:cs="Times New Roman"/>
          <w:color w:val="000000" w:themeColor="text1"/>
          <w:lang w:val="en-US"/>
        </w:rPr>
        <w:t>-</w:t>
      </w:r>
      <m:oMath>
        <m:r>
          <m:rPr>
            <m:sty m:val="p"/>
          </m:rPr>
          <w:rPr>
            <w:rFonts w:ascii="Cambria Math" w:hAnsi="Cambria Math" w:cs="Times New Roman"/>
            <w:color w:val="000000" w:themeColor="text1"/>
            <w:lang w:val="en-US"/>
          </w:rPr>
          <m:t>Μ</m:t>
        </m:r>
      </m:oMath>
      <w:r w:rsidR="00EA3B82" w:rsidRPr="00DB17E4">
        <w:rPr>
          <w:rFonts w:ascii="Times New Roman" w:hAnsi="Times New Roman" w:cs="Times New Roman"/>
          <w:color w:val="000000" w:themeColor="text1"/>
          <w:lang w:val="en-US"/>
        </w:rPr>
        <w:t>-</w:t>
      </w:r>
      <m:oMath>
        <m:r>
          <m:rPr>
            <m:sty m:val="p"/>
          </m:rPr>
          <w:rPr>
            <w:rFonts w:ascii="Cambria Math" w:hAnsi="Cambria Math" w:cs="Times New Roman"/>
            <w:color w:val="000000" w:themeColor="text1"/>
            <w:lang w:val="en-US"/>
          </w:rPr>
          <m:t>Κ</m:t>
        </m:r>
      </m:oMath>
      <w:r w:rsidR="00EA3B82" w:rsidRPr="00DB17E4">
        <w:rPr>
          <w:rFonts w:ascii="Times New Roman" w:hAnsi="Times New Roman" w:cs="Times New Roman"/>
          <w:color w:val="000000" w:themeColor="text1"/>
          <w:lang w:val="en-US"/>
        </w:rPr>
        <w:t>-</w:t>
      </w:r>
      <m:oMath>
        <m:r>
          <m:rPr>
            <m:sty m:val="p"/>
          </m:rPr>
          <w:rPr>
            <w:rFonts w:ascii="Cambria Math" w:hAnsi="Cambria Math" w:cs="Times New Roman"/>
            <w:color w:val="000000" w:themeColor="text1"/>
            <w:lang w:val="en-US"/>
          </w:rPr>
          <m:t>Γ</m:t>
        </m:r>
      </m:oMath>
      <w:r w:rsidR="00EA3B82" w:rsidRPr="00DB17E4">
        <w:rPr>
          <w:rFonts w:ascii="Times New Roman" w:hAnsi="Times New Roman" w:cs="Times New Roman"/>
          <w:color w:val="000000" w:themeColor="text1"/>
          <w:lang w:val="en-US"/>
        </w:rPr>
        <w:t xml:space="preserve"> path in the Brillouin zone.</w:t>
      </w:r>
      <w:r w:rsidR="00EA3B82" w:rsidRPr="00DB17E4">
        <w:rPr>
          <w:rFonts w:ascii="Times New Roman" w:eastAsia="Times New Roman" w:hAnsi="Times New Roman" w:cs="Times New Roman"/>
          <w:color w:val="000000" w:themeColor="text1"/>
          <w:lang w:val="en-US"/>
        </w:rPr>
        <w:t xml:space="preserve"> </w:t>
      </w:r>
      <w:r w:rsidR="008705CB" w:rsidRPr="00DB17E4">
        <w:rPr>
          <w:rFonts w:ascii="Times New Roman" w:eastAsia="Times New Roman" w:hAnsi="Times New Roman" w:cs="Times New Roman"/>
          <w:color w:val="000000" w:themeColor="text1"/>
          <w:lang w:val="en-US"/>
        </w:rPr>
        <w:t xml:space="preserve">(d) The illustration of inelastic tunneling process in graphene assisted by a particular phonon mode at the energy </w:t>
      </w:r>
      <m:oMath>
        <m:r>
          <w:rPr>
            <w:rFonts w:ascii="Cambria Math" w:eastAsia="Times New Roman" w:hAnsi="Cambria Math" w:cs="Times New Roman"/>
            <w:color w:val="000000" w:themeColor="text1"/>
            <w:lang w:val="en-US"/>
          </w:rPr>
          <m:t>ℏ</m:t>
        </m:r>
        <m:sSub>
          <m:sSubPr>
            <m:ctrlPr>
              <w:rPr>
                <w:rFonts w:ascii="Cambria Math" w:eastAsia="Times New Roman" w:hAnsi="Cambria Math" w:cs="Times New Roman"/>
                <w:i/>
                <w:color w:val="000000" w:themeColor="text1"/>
                <w:lang w:val="en-US"/>
              </w:rPr>
            </m:ctrlPr>
          </m:sSubPr>
          <m:e>
            <m:r>
              <w:rPr>
                <w:rFonts w:ascii="Cambria Math" w:eastAsia="Times New Roman" w:hAnsi="Cambria Math" w:cs="Times New Roman"/>
                <w:color w:val="000000" w:themeColor="text1"/>
                <w:lang w:val="en-US"/>
              </w:rPr>
              <m:t>ω</m:t>
            </m:r>
          </m:e>
          <m:sub>
            <m:r>
              <w:rPr>
                <w:rFonts w:ascii="Cambria Math" w:eastAsia="Times New Roman" w:hAnsi="Cambria Math" w:cs="Times New Roman"/>
                <w:color w:val="000000" w:themeColor="text1"/>
                <w:lang w:val="en-US"/>
              </w:rPr>
              <m:t>0</m:t>
            </m:r>
          </m:sub>
        </m:sSub>
        <m:r>
          <w:rPr>
            <w:rFonts w:ascii="Cambria Math" w:eastAsia="Times New Roman" w:hAnsi="Cambria Math" w:cs="Times New Roman"/>
            <w:color w:val="000000" w:themeColor="text1"/>
            <w:lang w:val="en-US"/>
          </w:rPr>
          <m:t xml:space="preserve">=63 </m:t>
        </m:r>
        <m:r>
          <m:rPr>
            <m:sty m:val="p"/>
          </m:rPr>
          <w:rPr>
            <w:rFonts w:ascii="Cambria Math" w:eastAsia="Times New Roman" w:hAnsi="Cambria Math" w:cs="Times New Roman"/>
            <w:color w:val="000000" w:themeColor="text1"/>
            <w:lang w:val="en-US"/>
          </w:rPr>
          <m:t>meV</m:t>
        </m:r>
      </m:oMath>
      <w:r w:rsidR="00666C42" w:rsidRPr="00DB17E4">
        <w:rPr>
          <w:rFonts w:ascii="Times New Roman" w:eastAsia="Times New Roman" w:hAnsi="Times New Roman" w:cs="Times New Roman"/>
          <w:color w:val="000000" w:themeColor="text1"/>
          <w:vertAlign w:val="subscript"/>
          <w:lang w:val="en-US"/>
        </w:rPr>
        <w:t xml:space="preserve"> </w:t>
      </w:r>
      <w:r w:rsidR="00666C42" w:rsidRPr="00DB17E4">
        <w:rPr>
          <w:rFonts w:ascii="Times New Roman" w:eastAsia="Times New Roman" w:hAnsi="Times New Roman" w:cs="Times New Roman"/>
          <w:color w:val="000000" w:themeColor="text1"/>
          <w:vertAlign w:val="subscript"/>
          <w:lang w:val="en-US"/>
        </w:rPr>
        <w:fldChar w:fldCharType="begin"/>
      </w:r>
      <w:r w:rsidR="00666C42" w:rsidRPr="00DB17E4">
        <w:rPr>
          <w:rFonts w:ascii="Times New Roman" w:eastAsia="Times New Roman" w:hAnsi="Times New Roman" w:cs="Times New Roman"/>
          <w:color w:val="000000" w:themeColor="text1"/>
          <w:vertAlign w:val="subscript"/>
          <w:lang w:val="en-US"/>
        </w:rPr>
        <w:instrText xml:space="preserve"> ADDIN EN.CITE &lt;EndNote&gt;&lt;Cite&gt;&lt;Author&gt;Brar&lt;/Author&gt;&lt;Year&gt;2010&lt;/Year&gt;&lt;RecNum&gt;253&lt;/RecNum&gt;&lt;DisplayText&gt;&lt;style face="superscript"&gt;2&lt;/style&gt;&lt;/DisplayText&gt;&lt;record&gt;&lt;rec-number&gt;253&lt;/rec-number&gt;&lt;foreign-keys&gt;&lt;key app="EN" db-id="tfsr9dvems5zfae2vrjpp0rf99rwatet2ads" timestamp="1565337475"&gt;253&lt;/key&gt;&lt;/foreign-keys&gt;&lt;ref-type name="Thesis"&gt;32&lt;/ref-type&gt;&lt;contributors&gt;&lt;authors&gt;&lt;author&gt;Brar, Victor Watson&lt;/author&gt;&lt;/authors&gt;&lt;/contributors&gt;&lt;titles&gt;&lt;title&gt;Scanning tunneling spectroscopy of graphene and magnetic nanostructures&lt;/title&gt;&lt;/titles&gt;&lt;dates&gt;&lt;year&gt;2010&lt;/year&gt;&lt;/dates&gt;&lt;publisher&gt;UC Berkeley&lt;/publisher&gt;&lt;urls&gt;&lt;/urls&gt;&lt;/record&gt;&lt;/Cite&gt;&lt;/EndNote&gt;</w:instrText>
      </w:r>
      <w:r w:rsidR="00666C42" w:rsidRPr="00DB17E4">
        <w:rPr>
          <w:rFonts w:ascii="Times New Roman" w:eastAsia="Times New Roman" w:hAnsi="Times New Roman" w:cs="Times New Roman"/>
          <w:color w:val="000000" w:themeColor="text1"/>
          <w:vertAlign w:val="subscript"/>
          <w:lang w:val="en-US"/>
        </w:rPr>
        <w:fldChar w:fldCharType="separate"/>
      </w:r>
      <w:r w:rsidR="00666C42" w:rsidRPr="00DB17E4">
        <w:rPr>
          <w:rFonts w:ascii="Times New Roman" w:eastAsia="Times New Roman" w:hAnsi="Times New Roman" w:cs="Times New Roman"/>
          <w:noProof/>
          <w:color w:val="000000" w:themeColor="text1"/>
          <w:vertAlign w:val="superscript"/>
          <w:lang w:val="en-US"/>
        </w:rPr>
        <w:t>2</w:t>
      </w:r>
      <w:r w:rsidR="00666C42" w:rsidRPr="00DB17E4">
        <w:rPr>
          <w:rFonts w:ascii="Times New Roman" w:eastAsia="Times New Roman" w:hAnsi="Times New Roman" w:cs="Times New Roman"/>
          <w:color w:val="000000" w:themeColor="text1"/>
          <w:vertAlign w:val="subscript"/>
          <w:lang w:val="en-US"/>
        </w:rPr>
        <w:fldChar w:fldCharType="end"/>
      </w:r>
      <w:r w:rsidR="008705CB" w:rsidRPr="00DB17E4">
        <w:rPr>
          <w:rFonts w:ascii="Times New Roman" w:eastAsia="Times New Roman" w:hAnsi="Times New Roman" w:cs="Times New Roman"/>
          <w:color w:val="000000" w:themeColor="text1"/>
          <w:lang w:val="en-US"/>
        </w:rPr>
        <w:t>. (e) The elastic tunneling spectrum of graphene, that is supposed to be proportional to the linear and V-shaped graphene DOS with E</w:t>
      </w:r>
      <w:r w:rsidR="008705CB" w:rsidRPr="00DB17E4">
        <w:rPr>
          <w:rFonts w:ascii="Times New Roman" w:eastAsia="Times New Roman" w:hAnsi="Times New Roman" w:cs="Times New Roman"/>
          <w:color w:val="000000" w:themeColor="text1"/>
          <w:vertAlign w:val="subscript"/>
          <w:lang w:val="en-US"/>
        </w:rPr>
        <w:t>d</w:t>
      </w:r>
      <w:r w:rsidR="008705CB" w:rsidRPr="00DB17E4">
        <w:rPr>
          <w:rFonts w:ascii="Times New Roman" w:eastAsia="Times New Roman" w:hAnsi="Times New Roman" w:cs="Times New Roman"/>
          <w:color w:val="000000" w:themeColor="text1"/>
          <w:lang w:val="en-US"/>
        </w:rPr>
        <w:t xml:space="preserve"> representing the Dirac point energy. (f) The phonon-assisted inelastic tunneling spectrum of graphene, </w:t>
      </w:r>
      <w:r w:rsidR="00A9746A" w:rsidRPr="00DB17E4">
        <w:rPr>
          <w:rFonts w:ascii="Times New Roman" w:eastAsia="Times New Roman" w:hAnsi="Times New Roman" w:cs="Times New Roman"/>
          <w:color w:val="000000" w:themeColor="text1"/>
          <w:lang w:val="en-US"/>
        </w:rPr>
        <w:t>resulting in</w:t>
      </w:r>
      <w:r w:rsidR="008705CB" w:rsidRPr="00DB17E4">
        <w:rPr>
          <w:rFonts w:ascii="Times New Roman" w:eastAsia="Times New Roman" w:hAnsi="Times New Roman" w:cs="Times New Roman"/>
          <w:color w:val="000000" w:themeColor="text1"/>
          <w:lang w:val="en-US"/>
        </w:rPr>
        <w:t xml:space="preserve"> a gap-like feature around E</w:t>
      </w:r>
      <w:r w:rsidR="008705CB" w:rsidRPr="00DB17E4">
        <w:rPr>
          <w:rFonts w:ascii="Times New Roman" w:eastAsia="Times New Roman" w:hAnsi="Times New Roman" w:cs="Times New Roman"/>
          <w:color w:val="000000" w:themeColor="text1"/>
          <w:vertAlign w:val="subscript"/>
          <w:lang w:val="en-US"/>
        </w:rPr>
        <w:t>F</w:t>
      </w:r>
      <w:r w:rsidR="002C355C" w:rsidRPr="00DB17E4">
        <w:rPr>
          <w:rFonts w:ascii="Times New Roman" w:eastAsia="Times New Roman" w:hAnsi="Times New Roman" w:cs="Times New Roman"/>
          <w:color w:val="000000" w:themeColor="text1"/>
          <w:vertAlign w:val="subscript"/>
          <w:lang w:val="en-US"/>
        </w:rPr>
        <w:t xml:space="preserve"> </w:t>
      </w:r>
      <w:r w:rsidR="002C355C" w:rsidRPr="00DB17E4">
        <w:rPr>
          <w:rFonts w:ascii="Times New Roman" w:eastAsia="Times New Roman" w:hAnsi="Times New Roman" w:cs="Times New Roman"/>
          <w:color w:val="000000" w:themeColor="text1"/>
          <w:vertAlign w:val="subscript"/>
          <w:lang w:val="en-US"/>
        </w:rPr>
        <w:fldChar w:fldCharType="begin"/>
      </w:r>
      <w:r w:rsidR="002C355C" w:rsidRPr="00DB17E4">
        <w:rPr>
          <w:rFonts w:ascii="Times New Roman" w:eastAsia="Times New Roman" w:hAnsi="Times New Roman" w:cs="Times New Roman"/>
          <w:color w:val="000000" w:themeColor="text1"/>
          <w:vertAlign w:val="subscript"/>
          <w:lang w:val="en-US"/>
        </w:rPr>
        <w:instrText xml:space="preserve"> ADDIN EN.CITE &lt;EndNote&gt;&lt;Cite&gt;&lt;Author&gt;Brar&lt;/Author&gt;&lt;Year&gt;2010&lt;/Year&gt;&lt;RecNum&gt;253&lt;/RecNum&gt;&lt;DisplayText&gt;&lt;style face="superscript"&gt;2&lt;/style&gt;&lt;/DisplayText&gt;&lt;record&gt;&lt;rec-number&gt;253&lt;/rec-number&gt;&lt;foreign-keys&gt;&lt;key app="EN" db-id="tfsr9dvems5zfae2vrjpp0rf99rwatet2ads" timestamp="1565337475"&gt;253&lt;/key&gt;&lt;/foreign-keys&gt;&lt;ref-type name="Thesis"&gt;32&lt;/ref-type&gt;&lt;contributors&gt;&lt;authors&gt;&lt;author&gt;Brar, Victor Watson&lt;/author&gt;&lt;/authors&gt;&lt;/contributors&gt;&lt;titles&gt;&lt;title&gt;Scanning tunneling spectroscopy of graphene and magnetic nanostructures&lt;/title&gt;&lt;/titles&gt;&lt;dates&gt;&lt;year&gt;2010&lt;/year&gt;&lt;/dates&gt;&lt;publisher&gt;UC Berkeley&lt;/publisher&gt;&lt;urls&gt;&lt;/urls&gt;&lt;/record&gt;&lt;/Cite&gt;&lt;/EndNote&gt;</w:instrText>
      </w:r>
      <w:r w:rsidR="002C355C" w:rsidRPr="00DB17E4">
        <w:rPr>
          <w:rFonts w:ascii="Times New Roman" w:eastAsia="Times New Roman" w:hAnsi="Times New Roman" w:cs="Times New Roman"/>
          <w:color w:val="000000" w:themeColor="text1"/>
          <w:vertAlign w:val="subscript"/>
          <w:lang w:val="en-US"/>
        </w:rPr>
        <w:fldChar w:fldCharType="separate"/>
      </w:r>
      <w:r w:rsidR="002C355C" w:rsidRPr="00DB17E4">
        <w:rPr>
          <w:rFonts w:ascii="Times New Roman" w:eastAsia="Times New Roman" w:hAnsi="Times New Roman" w:cs="Times New Roman"/>
          <w:noProof/>
          <w:color w:val="000000" w:themeColor="text1"/>
          <w:vertAlign w:val="superscript"/>
          <w:lang w:val="en-US"/>
        </w:rPr>
        <w:t>2</w:t>
      </w:r>
      <w:r w:rsidR="002C355C" w:rsidRPr="00DB17E4">
        <w:rPr>
          <w:rFonts w:ascii="Times New Roman" w:eastAsia="Times New Roman" w:hAnsi="Times New Roman" w:cs="Times New Roman"/>
          <w:color w:val="000000" w:themeColor="text1"/>
          <w:vertAlign w:val="subscript"/>
          <w:lang w:val="en-US"/>
        </w:rPr>
        <w:fldChar w:fldCharType="end"/>
      </w:r>
      <w:r w:rsidR="008705CB" w:rsidRPr="00DB17E4">
        <w:rPr>
          <w:rFonts w:ascii="Times New Roman" w:eastAsia="Times New Roman" w:hAnsi="Times New Roman" w:cs="Times New Roman"/>
          <w:color w:val="000000" w:themeColor="text1"/>
          <w:lang w:val="en-US"/>
        </w:rPr>
        <w:t>.</w:t>
      </w:r>
      <w:r w:rsidR="008705CB" w:rsidRPr="00DB17E4">
        <w:rPr>
          <w:rFonts w:ascii="Times New Roman" w:hAnsi="Times New Roman" w:cs="Times New Roman"/>
          <w:color w:val="000000" w:themeColor="text1"/>
          <w:lang w:val="en-US"/>
        </w:rPr>
        <w:t xml:space="preserve"> </w:t>
      </w:r>
      <w:r w:rsidR="00EF05F6" w:rsidRPr="00DB17E4">
        <w:rPr>
          <w:rFonts w:ascii="Times New Roman" w:hAnsi="Times New Roman" w:cs="Times New Roman"/>
          <w:color w:val="000000" w:themeColor="text1"/>
          <w:lang w:val="en-US"/>
        </w:rPr>
        <w:t>(</w:t>
      </w:r>
      <w:r w:rsidR="008705CB" w:rsidRPr="00DB17E4">
        <w:rPr>
          <w:rFonts w:ascii="Times New Roman" w:hAnsi="Times New Roman" w:cs="Times New Roman"/>
          <w:color w:val="000000" w:themeColor="text1"/>
          <w:lang w:val="en-US"/>
        </w:rPr>
        <w:t>g</w:t>
      </w:r>
      <w:r w:rsidR="00EF05F6" w:rsidRPr="00DB17E4">
        <w:rPr>
          <w:rFonts w:ascii="Times New Roman" w:hAnsi="Times New Roman" w:cs="Times New Roman"/>
          <w:color w:val="000000" w:themeColor="text1"/>
          <w:lang w:val="en-US"/>
        </w:rPr>
        <w:t xml:space="preserve">) </w:t>
      </w:r>
      <w:r w:rsidR="00EF05F6" w:rsidRPr="00DB17E4">
        <w:rPr>
          <w:rFonts w:ascii="Times New Roman" w:hAnsi="Times New Roman" w:cs="Times New Roman"/>
          <w:color w:val="000000" w:themeColor="text1"/>
          <w:lang w:val="en-SG"/>
        </w:rPr>
        <w:t>The d</w:t>
      </w:r>
      <w:r w:rsidR="00EF05F6" w:rsidRPr="00DB17E4">
        <w:rPr>
          <w:rFonts w:ascii="Times New Roman" w:hAnsi="Times New Roman" w:cs="Times New Roman"/>
          <w:i/>
          <w:iCs/>
          <w:color w:val="000000" w:themeColor="text1"/>
          <w:lang w:val="en-SG"/>
        </w:rPr>
        <w:t>I</w:t>
      </w:r>
      <w:r w:rsidR="00EF05F6" w:rsidRPr="00DB17E4">
        <w:rPr>
          <w:rFonts w:ascii="Times New Roman" w:hAnsi="Times New Roman" w:cs="Times New Roman"/>
          <w:color w:val="000000" w:themeColor="text1"/>
          <w:lang w:val="en-SG"/>
        </w:rPr>
        <w:t>/d</w:t>
      </w:r>
      <w:r w:rsidR="00EF05F6" w:rsidRPr="00DB17E4">
        <w:rPr>
          <w:rFonts w:ascii="Times New Roman" w:hAnsi="Times New Roman" w:cs="Times New Roman"/>
          <w:i/>
          <w:iCs/>
          <w:color w:val="000000" w:themeColor="text1"/>
          <w:lang w:val="en-SG"/>
        </w:rPr>
        <w:t>V</w:t>
      </w:r>
      <w:r w:rsidR="00EF05F6" w:rsidRPr="00DB17E4">
        <w:rPr>
          <w:rFonts w:ascii="Times New Roman" w:hAnsi="Times New Roman" w:cs="Times New Roman"/>
          <w:color w:val="000000" w:themeColor="text1"/>
          <w:lang w:val="en-SG"/>
        </w:rPr>
        <w:t xml:space="preserve"> spectrum (blue) and </w:t>
      </w:r>
      <w:r w:rsidR="00EF05F6" w:rsidRPr="00DB17E4">
        <w:rPr>
          <w:rFonts w:ascii="Times New Roman" w:hAnsi="Times New Roman" w:cs="Times New Roman"/>
          <w:color w:val="000000" w:themeColor="text1"/>
          <w:lang w:val="en-US"/>
        </w:rPr>
        <w:t>d</w:t>
      </w:r>
      <w:r w:rsidR="00EF05F6" w:rsidRPr="00DB17E4">
        <w:rPr>
          <w:rFonts w:ascii="Times New Roman" w:hAnsi="Times New Roman" w:cs="Times New Roman"/>
          <w:color w:val="000000" w:themeColor="text1"/>
          <w:vertAlign w:val="superscript"/>
          <w:lang w:val="en-US"/>
        </w:rPr>
        <w:t>2</w:t>
      </w:r>
      <w:r w:rsidR="00EF05F6" w:rsidRPr="00DB17E4">
        <w:rPr>
          <w:rFonts w:ascii="Times New Roman" w:hAnsi="Times New Roman" w:cs="Times New Roman"/>
          <w:i/>
          <w:iCs/>
          <w:color w:val="000000" w:themeColor="text1"/>
          <w:lang w:val="en-US"/>
        </w:rPr>
        <w:t>I</w:t>
      </w:r>
      <w:r w:rsidR="00EF05F6" w:rsidRPr="00DB17E4">
        <w:rPr>
          <w:rFonts w:ascii="Times New Roman" w:hAnsi="Times New Roman" w:cs="Times New Roman"/>
          <w:color w:val="000000" w:themeColor="text1"/>
          <w:lang w:val="en-US"/>
        </w:rPr>
        <w:t>/d</w:t>
      </w:r>
      <w:r w:rsidR="00EF05F6" w:rsidRPr="00DB17E4">
        <w:rPr>
          <w:rFonts w:ascii="Times New Roman" w:hAnsi="Times New Roman" w:cs="Times New Roman"/>
          <w:i/>
          <w:iCs/>
          <w:color w:val="000000" w:themeColor="text1"/>
          <w:lang w:val="en-US"/>
        </w:rPr>
        <w:t>V</w:t>
      </w:r>
      <w:r w:rsidR="00EF05F6" w:rsidRPr="00DB17E4">
        <w:rPr>
          <w:rFonts w:ascii="Times New Roman" w:hAnsi="Times New Roman" w:cs="Times New Roman"/>
          <w:color w:val="000000" w:themeColor="text1"/>
          <w:vertAlign w:val="superscript"/>
          <w:lang w:val="en-US"/>
        </w:rPr>
        <w:t xml:space="preserve">2 </w:t>
      </w:r>
      <w:r w:rsidR="00EF05F6" w:rsidRPr="00DB17E4">
        <w:rPr>
          <w:rFonts w:ascii="Times New Roman" w:hAnsi="Times New Roman" w:cs="Times New Roman"/>
          <w:color w:val="000000" w:themeColor="text1"/>
          <w:lang w:val="en-US"/>
        </w:rPr>
        <w:t>spectrum (red)</w:t>
      </w:r>
      <w:r w:rsidR="00EF05F6" w:rsidRPr="00DB17E4">
        <w:rPr>
          <w:rFonts w:ascii="Times New Roman" w:hAnsi="Times New Roman" w:cs="Times New Roman"/>
          <w:color w:val="000000" w:themeColor="text1"/>
          <w:lang w:val="en-SG"/>
        </w:rPr>
        <w:t xml:space="preserve"> </w:t>
      </w:r>
      <w:r w:rsidR="00EF05F6" w:rsidRPr="00DB17E4">
        <w:rPr>
          <w:rFonts w:ascii="Times New Roman" w:hAnsi="Times New Roman" w:cs="Times New Roman"/>
          <w:color w:val="000000" w:themeColor="text1"/>
          <w:lang w:val="en-US"/>
        </w:rPr>
        <w:t xml:space="preserve">in a </w:t>
      </w:r>
      <w:r w:rsidR="00666C42" w:rsidRPr="00DB17E4">
        <w:rPr>
          <w:rFonts w:ascii="Times New Roman" w:hAnsi="Times New Roman" w:cs="Times New Roman"/>
          <w:color w:val="000000" w:themeColor="text1"/>
          <w:lang w:val="en-US"/>
        </w:rPr>
        <w:t xml:space="preserve">narrow </w:t>
      </w:r>
      <m:oMath>
        <m:sSub>
          <m:sSubPr>
            <m:ctrlPr>
              <w:rPr>
                <w:rFonts w:ascii="Cambria Math" w:hAnsi="Cambria Math" w:cs="Times New Roman"/>
                <w:i/>
                <w:iCs/>
                <w:color w:val="000000" w:themeColor="text1"/>
                <w:lang w:val="en-SG"/>
              </w:rPr>
            </m:ctrlPr>
          </m:sSubPr>
          <m:e>
            <m:r>
              <w:rPr>
                <w:rFonts w:ascii="Cambria Math" w:hAnsi="Cambria Math" w:cs="Times New Roman"/>
                <w:color w:val="000000" w:themeColor="text1"/>
                <w:lang w:val="en-US"/>
              </w:rPr>
              <m:t>V</m:t>
            </m:r>
          </m:e>
          <m:sub>
            <m:r>
              <w:rPr>
                <w:rFonts w:ascii="Cambria Math" w:hAnsi="Cambria Math" w:cs="Times New Roman"/>
                <w:color w:val="000000" w:themeColor="text1"/>
                <w:lang w:val="en-US"/>
              </w:rPr>
              <m:t>s</m:t>
            </m:r>
          </m:sub>
        </m:sSub>
      </m:oMath>
      <w:r w:rsidR="00EF05F6" w:rsidRPr="00DB17E4">
        <w:rPr>
          <w:rFonts w:ascii="Times New Roman" w:hAnsi="Times New Roman" w:cs="Times New Roman"/>
          <w:iCs/>
          <w:color w:val="000000" w:themeColor="text1"/>
          <w:lang w:val="en-SG"/>
        </w:rPr>
        <w:t xml:space="preserve"> </w:t>
      </w:r>
      <w:r w:rsidR="00EF05F6" w:rsidRPr="00DB17E4">
        <w:rPr>
          <w:rFonts w:ascii="Times New Roman" w:hAnsi="Times New Roman" w:cs="Times New Roman"/>
          <w:color w:val="000000" w:themeColor="text1"/>
          <w:lang w:val="en-US"/>
        </w:rPr>
        <w:t>range (</w:t>
      </w:r>
      <m:oMath>
        <m:r>
          <w:rPr>
            <w:rFonts w:ascii="Cambria Math" w:hAnsi="Cambria Math" w:cs="Times New Roman"/>
            <w:color w:val="000000" w:themeColor="text1"/>
            <w:lang w:val="en-US"/>
          </w:rPr>
          <m:t>-0.2 </m:t>
        </m:r>
        <m:r>
          <m:rPr>
            <m:sty m:val="p"/>
          </m:rPr>
          <w:rPr>
            <w:rFonts w:ascii="Cambria Math" w:hAnsi="Cambria Math" w:cs="Times New Roman"/>
            <w:color w:val="000000" w:themeColor="text1"/>
            <w:lang w:val="en-US"/>
          </w:rPr>
          <m:t>V</m:t>
        </m:r>
        <m:r>
          <w:rPr>
            <w:rFonts w:ascii="Cambria Math" w:hAnsi="Cambria Math" w:cs="Times New Roman"/>
            <w:color w:val="000000" w:themeColor="text1"/>
            <w:lang w:val="en-US"/>
          </w:rPr>
          <m:t>≤</m:t>
        </m:r>
        <m:sSub>
          <m:sSubPr>
            <m:ctrlPr>
              <w:rPr>
                <w:rFonts w:ascii="Cambria Math" w:hAnsi="Cambria Math" w:cs="Times New Roman"/>
                <w:i/>
                <w:iCs/>
                <w:color w:val="000000" w:themeColor="text1"/>
                <w:lang w:val="en-SG"/>
              </w:rPr>
            </m:ctrlPr>
          </m:sSubPr>
          <m:e>
            <m:r>
              <w:rPr>
                <w:rFonts w:ascii="Cambria Math" w:hAnsi="Cambria Math" w:cs="Times New Roman"/>
                <w:color w:val="000000" w:themeColor="text1"/>
                <w:lang w:val="en-US"/>
              </w:rPr>
              <m:t>V</m:t>
            </m:r>
          </m:e>
          <m:sub>
            <m:r>
              <w:rPr>
                <w:rFonts w:ascii="Cambria Math" w:hAnsi="Cambria Math" w:cs="Times New Roman"/>
                <w:color w:val="000000" w:themeColor="text1"/>
                <w:lang w:val="en-US"/>
              </w:rPr>
              <m:t>s</m:t>
            </m:r>
          </m:sub>
        </m:sSub>
        <m:r>
          <w:rPr>
            <w:rFonts w:ascii="Cambria Math" w:hAnsi="Cambria Math" w:cs="Times New Roman"/>
            <w:color w:val="000000" w:themeColor="text1"/>
            <w:lang w:val="en-US"/>
          </w:rPr>
          <m:t>≤0.2 </m:t>
        </m:r>
        <m:r>
          <m:rPr>
            <m:sty m:val="p"/>
          </m:rPr>
          <w:rPr>
            <w:rFonts w:ascii="Cambria Math" w:hAnsi="Cambria Math" w:cs="Times New Roman"/>
            <w:color w:val="000000" w:themeColor="text1"/>
            <w:lang w:val="en-US"/>
          </w:rPr>
          <m:t>V</m:t>
        </m:r>
      </m:oMath>
      <w:r w:rsidR="00EF05F6" w:rsidRPr="00DB17E4">
        <w:rPr>
          <w:rFonts w:ascii="Times New Roman" w:hAnsi="Times New Roman" w:cs="Times New Roman"/>
          <w:color w:val="000000" w:themeColor="text1"/>
          <w:lang w:val="en-US"/>
        </w:rPr>
        <w:t xml:space="preserve">). The band edges of </w:t>
      </w:r>
      <m:oMath>
        <m:r>
          <w:rPr>
            <w:rFonts w:ascii="Cambria Math" w:hAnsi="Cambria Math" w:cs="Times New Roman"/>
            <w:color w:val="000000" w:themeColor="text1"/>
            <w:lang w:val="en-US"/>
          </w:rPr>
          <m:t>α</m:t>
        </m:r>
      </m:oMath>
      <w:r w:rsidR="00EF05F6" w:rsidRPr="00DB17E4">
        <w:rPr>
          <w:rFonts w:ascii="Times New Roman" w:hAnsi="Times New Roman" w:cs="Times New Roman"/>
          <w:color w:val="000000" w:themeColor="text1"/>
          <w:lang w:val="en-US"/>
        </w:rPr>
        <w:t>-RuCl</w:t>
      </w:r>
      <w:r w:rsidR="00EF05F6" w:rsidRPr="00DB17E4">
        <w:rPr>
          <w:rFonts w:ascii="Times New Roman" w:hAnsi="Times New Roman" w:cs="Times New Roman"/>
          <w:color w:val="000000" w:themeColor="text1"/>
          <w:vertAlign w:val="subscript"/>
          <w:lang w:val="en-US"/>
        </w:rPr>
        <w:t>3</w:t>
      </w:r>
      <w:r w:rsidR="00EF05F6" w:rsidRPr="00DB17E4">
        <w:rPr>
          <w:rFonts w:ascii="Times New Roman" w:hAnsi="Times New Roman" w:cs="Times New Roman"/>
          <w:color w:val="000000" w:themeColor="text1"/>
          <w:lang w:val="en-US"/>
        </w:rPr>
        <w:t xml:space="preserve"> are assigned to the kinks indicated by black arrows. The symmetric peak and dip </w:t>
      </w:r>
      <w:r w:rsidR="00A342A2" w:rsidRPr="00DB17E4">
        <w:rPr>
          <w:rFonts w:ascii="Times New Roman" w:hAnsi="Times New Roman" w:cs="Times New Roman"/>
          <w:color w:val="000000" w:themeColor="text1"/>
          <w:lang w:val="en-US"/>
        </w:rPr>
        <w:t xml:space="preserve">around the </w:t>
      </w:r>
      <m:oMath>
        <m:sSub>
          <m:sSubPr>
            <m:ctrlPr>
              <w:rPr>
                <w:rFonts w:ascii="Cambria Math" w:hAnsi="Cambria Math" w:cs="Times New Roman"/>
                <w:i/>
                <w:color w:val="000000" w:themeColor="text1"/>
                <w:lang w:val="en-US"/>
              </w:rPr>
            </m:ctrlPr>
          </m:sSubPr>
          <m:e>
            <m:r>
              <w:rPr>
                <w:rFonts w:ascii="Cambria Math" w:hAnsi="Cambria Math" w:cs="Times New Roman"/>
                <w:color w:val="000000" w:themeColor="text1"/>
                <w:lang w:val="en-US"/>
              </w:rPr>
              <m:t>E</m:t>
            </m:r>
          </m:e>
          <m:sub>
            <m:r>
              <w:rPr>
                <w:rFonts w:ascii="Cambria Math" w:hAnsi="Cambria Math" w:cs="Times New Roman"/>
                <w:color w:val="000000" w:themeColor="text1"/>
                <w:lang w:val="en-US"/>
              </w:rPr>
              <m:t>F</m:t>
            </m:r>
          </m:sub>
        </m:sSub>
      </m:oMath>
      <w:r w:rsidR="00EF05F6" w:rsidRPr="00DB17E4">
        <w:rPr>
          <w:rFonts w:ascii="Times New Roman" w:hAnsi="Times New Roman" w:cs="Times New Roman"/>
          <w:color w:val="000000" w:themeColor="text1"/>
          <w:lang w:val="en-US"/>
        </w:rPr>
        <w:t xml:space="preserve"> in </w:t>
      </w:r>
      <w:r w:rsidR="00A342A2" w:rsidRPr="00DB17E4">
        <w:rPr>
          <w:rFonts w:ascii="Times New Roman" w:hAnsi="Times New Roman" w:cs="Times New Roman"/>
          <w:color w:val="000000" w:themeColor="text1"/>
          <w:lang w:val="en-US"/>
        </w:rPr>
        <w:t xml:space="preserve">the </w:t>
      </w:r>
      <w:r w:rsidR="00EF05F6" w:rsidRPr="00DB17E4">
        <w:rPr>
          <w:rFonts w:ascii="Times New Roman" w:hAnsi="Times New Roman" w:cs="Times New Roman"/>
          <w:color w:val="000000" w:themeColor="text1"/>
          <w:lang w:val="en-US"/>
        </w:rPr>
        <w:t>d</w:t>
      </w:r>
      <w:r w:rsidR="00EF05F6" w:rsidRPr="00DB17E4">
        <w:rPr>
          <w:rFonts w:ascii="Times New Roman" w:hAnsi="Times New Roman" w:cs="Times New Roman"/>
          <w:color w:val="000000" w:themeColor="text1"/>
          <w:vertAlign w:val="superscript"/>
          <w:lang w:val="en-US"/>
        </w:rPr>
        <w:t>2</w:t>
      </w:r>
      <w:r w:rsidR="00EF05F6" w:rsidRPr="00DB17E4">
        <w:rPr>
          <w:rFonts w:ascii="Times New Roman" w:hAnsi="Times New Roman" w:cs="Times New Roman"/>
          <w:i/>
          <w:iCs/>
          <w:color w:val="000000" w:themeColor="text1"/>
          <w:lang w:val="en-US"/>
        </w:rPr>
        <w:t>I</w:t>
      </w:r>
      <w:r w:rsidR="00EF05F6" w:rsidRPr="00DB17E4">
        <w:rPr>
          <w:rFonts w:ascii="Times New Roman" w:hAnsi="Times New Roman" w:cs="Times New Roman"/>
          <w:color w:val="000000" w:themeColor="text1"/>
          <w:lang w:val="en-US"/>
        </w:rPr>
        <w:t>/d</w:t>
      </w:r>
      <w:r w:rsidR="00EF05F6" w:rsidRPr="00DB17E4">
        <w:rPr>
          <w:rFonts w:ascii="Times New Roman" w:hAnsi="Times New Roman" w:cs="Times New Roman"/>
          <w:i/>
          <w:iCs/>
          <w:color w:val="000000" w:themeColor="text1"/>
          <w:lang w:val="en-US"/>
        </w:rPr>
        <w:t>V</w:t>
      </w:r>
      <w:r w:rsidR="00EF05F6" w:rsidRPr="00DB17E4">
        <w:rPr>
          <w:rFonts w:ascii="Times New Roman" w:hAnsi="Times New Roman" w:cs="Times New Roman"/>
          <w:color w:val="000000" w:themeColor="text1"/>
          <w:vertAlign w:val="superscript"/>
          <w:lang w:val="en-US"/>
        </w:rPr>
        <w:t xml:space="preserve">2 </w:t>
      </w:r>
      <w:r w:rsidR="00EF05F6" w:rsidRPr="00DB17E4">
        <w:rPr>
          <w:rFonts w:ascii="Times New Roman" w:hAnsi="Times New Roman" w:cs="Times New Roman"/>
          <w:color w:val="000000" w:themeColor="text1"/>
          <w:lang w:val="en-US"/>
        </w:rPr>
        <w:t xml:space="preserve">spectrum is a </w:t>
      </w:r>
      <w:r w:rsidR="00EF05F6" w:rsidRPr="00DB17E4">
        <w:rPr>
          <w:rFonts w:ascii="Times New Roman" w:hAnsi="Times New Roman" w:cs="Times New Roman"/>
          <w:color w:val="000000" w:themeColor="text1"/>
          <w:lang w:val="en-US"/>
        </w:rPr>
        <w:lastRenderedPageBreak/>
        <w:t>fingerprint of phonon-assisted inelastic tunneling in graphene</w:t>
      </w:r>
      <w:r w:rsidR="0075685A" w:rsidRPr="00DB17E4">
        <w:rPr>
          <w:rFonts w:ascii="Times New Roman" w:hAnsi="Times New Roman" w:cs="Times New Roman"/>
          <w:color w:val="000000" w:themeColor="text1"/>
          <w:lang w:val="en-US"/>
        </w:rPr>
        <w:fldChar w:fldCharType="begin"/>
      </w:r>
      <w:r w:rsidR="002C355C" w:rsidRPr="00DB17E4">
        <w:rPr>
          <w:rFonts w:ascii="Times New Roman" w:hAnsi="Times New Roman" w:cs="Times New Roman"/>
          <w:color w:val="000000" w:themeColor="text1"/>
          <w:lang w:val="en-US"/>
        </w:rPr>
        <w:instrText xml:space="preserve"> ADDIN EN.CITE &lt;EndNote&gt;&lt;Cite&gt;&lt;Author&gt;Zhang&lt;/Author&gt;&lt;Year&gt;2008&lt;/Year&gt;&lt;RecNum&gt;159&lt;/RecNum&gt;&lt;DisplayText&gt;&lt;style face="superscript"&gt;3&lt;/style&gt;&lt;/DisplayText&gt;&lt;record&gt;&lt;rec-number&gt;159&lt;/rec-number&gt;&lt;foreign-keys&gt;&lt;key app="EN" db-id="tfsr9dvems5zfae2vrjpp0rf99rwatet2ads" timestamp="1541603648"&gt;159&lt;/key&gt;&lt;/foreign-keys&gt;&lt;ref-type name="Journal Article"&gt;17&lt;/ref-type&gt;&lt;contributors&gt;&lt;authors&gt;&lt;author&gt;Zhang, Yuanbo&lt;/author&gt;&lt;author&gt;Brar, Victor W&lt;/author&gt;&lt;author&gt;Wang, Feng&lt;/author&gt;&lt;author&gt;Girit, Caglar&lt;/author&gt;&lt;author&gt;Yayon, Yossi&lt;/author&gt;&lt;author&gt;Panlasigui, Melissa&lt;/author&gt;&lt;author&gt;Zettl, Alex&lt;/author&gt;&lt;author&gt;Crommie, Michael F&lt;/author&gt;&lt;/authors&gt;&lt;/contributors&gt;&lt;titles&gt;&lt;title&gt;Giant phonon-induced conductance in scanning tunnelling spectroscopy of gate-tunable graphene&lt;/title&gt;&lt;secondary-title&gt;Nat. Phys.&lt;/secondary-title&gt;&lt;/titles&gt;&lt;periodical&gt;&lt;full-title&gt;Nat. Phys.&lt;/full-title&gt;&lt;/periodical&gt;&lt;pages&gt;627&lt;/pages&gt;&lt;volume&gt;4&lt;/volume&gt;&lt;number&gt;8&lt;/number&gt;&lt;dates&gt;&lt;year&gt;2008&lt;/year&gt;&lt;/dates&gt;&lt;isbn&gt;1745-2481&lt;/isbn&gt;&lt;urls&gt;&lt;/urls&gt;&lt;/record&gt;&lt;/Cite&gt;&lt;/EndNote&gt;</w:instrText>
      </w:r>
      <w:r w:rsidR="0075685A" w:rsidRPr="00DB17E4">
        <w:rPr>
          <w:rFonts w:ascii="Times New Roman" w:hAnsi="Times New Roman" w:cs="Times New Roman"/>
          <w:color w:val="000000" w:themeColor="text1"/>
          <w:lang w:val="en-US"/>
        </w:rPr>
        <w:fldChar w:fldCharType="separate"/>
      </w:r>
      <w:r w:rsidR="002C355C" w:rsidRPr="00DB17E4">
        <w:rPr>
          <w:rFonts w:ascii="Times New Roman" w:hAnsi="Times New Roman" w:cs="Times New Roman"/>
          <w:noProof/>
          <w:color w:val="000000" w:themeColor="text1"/>
          <w:vertAlign w:val="superscript"/>
          <w:lang w:val="en-US"/>
        </w:rPr>
        <w:t>3</w:t>
      </w:r>
      <w:r w:rsidR="0075685A" w:rsidRPr="00DB17E4">
        <w:rPr>
          <w:rFonts w:ascii="Times New Roman" w:hAnsi="Times New Roman" w:cs="Times New Roman"/>
          <w:color w:val="000000" w:themeColor="text1"/>
          <w:lang w:val="en-US"/>
        </w:rPr>
        <w:fldChar w:fldCharType="end"/>
      </w:r>
      <w:r w:rsidR="00EF05F6" w:rsidRPr="00DB17E4">
        <w:rPr>
          <w:rFonts w:ascii="Times New Roman" w:hAnsi="Times New Roman" w:cs="Times New Roman"/>
          <w:color w:val="000000" w:themeColor="text1"/>
          <w:lang w:val="en-US"/>
        </w:rPr>
        <w:t>.</w:t>
      </w:r>
      <w:r w:rsidR="008705CB" w:rsidRPr="00DB17E4">
        <w:rPr>
          <w:rFonts w:ascii="Times New Roman" w:hAnsi="Times New Roman" w:cs="Times New Roman"/>
          <w:color w:val="000000" w:themeColor="text1"/>
          <w:lang w:val="en-US"/>
        </w:rPr>
        <w:t xml:space="preserve"> </w:t>
      </w:r>
      <w:r w:rsidR="008705CB" w:rsidRPr="00DB17E4">
        <w:rPr>
          <w:rFonts w:ascii="Times New Roman" w:eastAsia="Times New Roman" w:hAnsi="Times New Roman" w:cs="Times New Roman"/>
          <w:color w:val="000000" w:themeColor="text1"/>
        </w:rPr>
        <w:t xml:space="preserve">(h) </w:t>
      </w:r>
      <w:r w:rsidR="008705CB" w:rsidRPr="00DB17E4">
        <w:rPr>
          <w:rFonts w:ascii="Times New Roman" w:eastAsia="Times New Roman" w:hAnsi="Times New Roman" w:cs="Times New Roman"/>
          <w:color w:val="000000" w:themeColor="text1"/>
          <w:lang w:val="en-US"/>
        </w:rPr>
        <w:t>d</w:t>
      </w:r>
      <w:r w:rsidR="008705CB" w:rsidRPr="00DB17E4">
        <w:rPr>
          <w:rFonts w:ascii="Times New Roman" w:eastAsia="Times New Roman" w:hAnsi="Times New Roman" w:cs="Times New Roman"/>
          <w:i/>
          <w:color w:val="000000" w:themeColor="text1"/>
          <w:lang w:val="en-US"/>
        </w:rPr>
        <w:t>I</w:t>
      </w:r>
      <w:r w:rsidR="008705CB" w:rsidRPr="00DB17E4">
        <w:rPr>
          <w:rFonts w:ascii="Times New Roman" w:eastAsia="Times New Roman" w:hAnsi="Times New Roman" w:cs="Times New Roman"/>
          <w:color w:val="000000" w:themeColor="text1"/>
          <w:lang w:val="en-US"/>
        </w:rPr>
        <w:t>/d</w:t>
      </w:r>
      <w:r w:rsidR="008705CB" w:rsidRPr="00DB17E4">
        <w:rPr>
          <w:rFonts w:ascii="Times New Roman" w:eastAsia="Times New Roman" w:hAnsi="Times New Roman" w:cs="Times New Roman"/>
          <w:i/>
          <w:color w:val="000000" w:themeColor="text1"/>
          <w:lang w:val="en-US"/>
        </w:rPr>
        <w:t>V</w:t>
      </w:r>
      <w:r w:rsidR="008705CB" w:rsidRPr="00DB17E4">
        <w:rPr>
          <w:rFonts w:ascii="Times New Roman" w:eastAsia="Times New Roman" w:hAnsi="Times New Roman" w:cs="Times New Roman"/>
          <w:color w:val="000000" w:themeColor="text1"/>
          <w:lang w:val="en-US"/>
        </w:rPr>
        <w:t xml:space="preserve"> spectra acquired </w:t>
      </w:r>
      <w:r w:rsidR="00A9746A" w:rsidRPr="00DB17E4">
        <w:rPr>
          <w:rFonts w:ascii="Times New Roman" w:eastAsia="Times New Roman" w:hAnsi="Times New Roman" w:cs="Times New Roman"/>
          <w:color w:val="000000" w:themeColor="text1"/>
          <w:lang w:val="en-US"/>
        </w:rPr>
        <w:t xml:space="preserve">over </w:t>
      </w:r>
      <w:r w:rsidR="008705CB" w:rsidRPr="00DB17E4">
        <w:rPr>
          <w:rFonts w:ascii="Times New Roman" w:eastAsia="Times New Roman" w:hAnsi="Times New Roman" w:cs="Times New Roman"/>
          <w:color w:val="000000" w:themeColor="text1"/>
        </w:rPr>
        <w:t>G/</w:t>
      </w:r>
      <m:oMath>
        <m:r>
          <w:rPr>
            <w:rFonts w:ascii="Cambria Math" w:eastAsia="Times New Roman" w:hAnsi="Cambria Math" w:cs="Times New Roman"/>
            <w:color w:val="000000" w:themeColor="text1"/>
            <w:lang w:val="en-US"/>
          </w:rPr>
          <m:t>α</m:t>
        </m:r>
      </m:oMath>
      <w:r w:rsidR="008705CB" w:rsidRPr="00DB17E4">
        <w:rPr>
          <w:rFonts w:ascii="Times New Roman" w:eastAsia="Times New Roman" w:hAnsi="Times New Roman" w:cs="Times New Roman"/>
          <w:color w:val="000000" w:themeColor="text1"/>
          <w:lang w:val="en-US"/>
        </w:rPr>
        <w:t>-RuCl</w:t>
      </w:r>
      <w:r w:rsidR="008705CB" w:rsidRPr="00DB17E4">
        <w:rPr>
          <w:rFonts w:ascii="Times New Roman" w:eastAsia="Times New Roman" w:hAnsi="Times New Roman" w:cs="Times New Roman"/>
          <w:color w:val="000000" w:themeColor="text1"/>
          <w:vertAlign w:val="subscript"/>
          <w:lang w:val="en-US"/>
        </w:rPr>
        <w:t>3</w:t>
      </w:r>
      <w:r w:rsidR="008705CB" w:rsidRPr="00DB17E4">
        <w:rPr>
          <w:rFonts w:ascii="Times New Roman" w:eastAsia="Times New Roman" w:hAnsi="Times New Roman" w:cs="Times New Roman"/>
          <w:color w:val="000000" w:themeColor="text1"/>
          <w:lang w:val="en-US"/>
        </w:rPr>
        <w:t>/graphite</w:t>
      </w:r>
      <w:r w:rsidR="008705CB" w:rsidRPr="00DB17E4">
        <w:rPr>
          <w:rFonts w:ascii="Times New Roman" w:eastAsia="Times New Roman" w:hAnsi="Times New Roman" w:cs="Times New Roman"/>
          <w:color w:val="000000" w:themeColor="text1"/>
          <w:vertAlign w:val="subscript"/>
          <w:lang w:val="en-US"/>
        </w:rPr>
        <w:t xml:space="preserve"> </w:t>
      </w:r>
      <w:r w:rsidR="008705CB" w:rsidRPr="00DB17E4">
        <w:rPr>
          <w:rFonts w:ascii="Times New Roman" w:eastAsia="Times New Roman" w:hAnsi="Times New Roman" w:cs="Times New Roman"/>
          <w:color w:val="000000" w:themeColor="text1"/>
          <w:lang w:val="en-US"/>
        </w:rPr>
        <w:t xml:space="preserve">(blue) and </w:t>
      </w:r>
      <w:r w:rsidR="008705CB" w:rsidRPr="00DB17E4">
        <w:rPr>
          <w:rFonts w:ascii="Times New Roman" w:eastAsia="Times New Roman" w:hAnsi="Times New Roman" w:cs="Times New Roman"/>
          <w:color w:val="000000" w:themeColor="text1"/>
        </w:rPr>
        <w:t>G/h-BN</w:t>
      </w:r>
      <w:r w:rsidR="008705CB" w:rsidRPr="00DB17E4">
        <w:rPr>
          <w:rFonts w:ascii="Times New Roman" w:eastAsia="Times New Roman" w:hAnsi="Times New Roman" w:cs="Times New Roman"/>
          <w:color w:val="000000" w:themeColor="text1"/>
          <w:lang w:val="en-US"/>
        </w:rPr>
        <w:t xml:space="preserve"> (grey) in a </w:t>
      </w:r>
      <w:r w:rsidR="00A9746A" w:rsidRPr="00DB17E4">
        <w:rPr>
          <w:rFonts w:ascii="Times New Roman" w:eastAsia="Times New Roman" w:hAnsi="Times New Roman" w:cs="Times New Roman"/>
          <w:color w:val="000000" w:themeColor="text1"/>
          <w:lang w:val="en-US"/>
        </w:rPr>
        <w:t xml:space="preserve">narrow </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s</m:t>
            </m:r>
          </m:sub>
        </m:sSub>
      </m:oMath>
      <w:r w:rsidR="008705CB" w:rsidRPr="00DB17E4">
        <w:rPr>
          <w:rFonts w:ascii="Times New Roman" w:eastAsia="Times New Roman" w:hAnsi="Times New Roman" w:cs="Times New Roman"/>
          <w:iCs/>
          <w:color w:val="000000" w:themeColor="text1"/>
        </w:rPr>
        <w:t xml:space="preserve"> </w:t>
      </w:r>
      <w:r w:rsidR="008705CB" w:rsidRPr="00DB17E4">
        <w:rPr>
          <w:rFonts w:ascii="Times New Roman" w:eastAsia="Times New Roman" w:hAnsi="Times New Roman" w:cs="Times New Roman"/>
          <w:color w:val="000000" w:themeColor="text1"/>
          <w:lang w:val="en-US"/>
        </w:rPr>
        <w:t>range (</w:t>
      </w:r>
      <m:oMath>
        <m:r>
          <w:rPr>
            <w:rFonts w:ascii="Cambria Math" w:eastAsia="Times New Roman" w:hAnsi="Cambria Math" w:cs="Times New Roman"/>
            <w:color w:val="000000" w:themeColor="text1"/>
            <w:lang w:val="en-US"/>
          </w:rPr>
          <m:t>-0.6 </m:t>
        </m:r>
        <m:r>
          <m:rPr>
            <m:sty m:val="p"/>
          </m:rPr>
          <w:rPr>
            <w:rFonts w:ascii="Cambria Math" w:eastAsia="Times New Roman" w:hAnsi="Cambria Math" w:cs="Times New Roman"/>
            <w:color w:val="000000" w:themeColor="text1"/>
            <w:lang w:val="en-US"/>
          </w:rPr>
          <m:t>V</m:t>
        </m:r>
        <m:r>
          <w:rPr>
            <w:rFonts w:ascii="Cambria Math" w:eastAsia="Times New Roman" w:hAnsi="Cambria Math" w:cs="Times New Roman"/>
            <w:color w:val="000000" w:themeColor="text1"/>
            <w:lang w:val="en-US"/>
          </w:rPr>
          <m:t>≤</m:t>
        </m:r>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s</m:t>
            </m:r>
          </m:sub>
        </m:sSub>
        <m:r>
          <w:rPr>
            <w:rFonts w:ascii="Cambria Math" w:eastAsia="Times New Roman" w:hAnsi="Cambria Math" w:cs="Times New Roman"/>
            <w:color w:val="000000" w:themeColor="text1"/>
            <w:lang w:val="en-US"/>
          </w:rPr>
          <m:t>≤0.6 </m:t>
        </m:r>
        <m:r>
          <m:rPr>
            <m:sty m:val="p"/>
          </m:rPr>
          <w:rPr>
            <w:rFonts w:ascii="Cambria Math" w:eastAsia="Times New Roman" w:hAnsi="Cambria Math" w:cs="Times New Roman"/>
            <w:color w:val="000000" w:themeColor="text1"/>
            <w:lang w:val="en-US"/>
          </w:rPr>
          <m:t>V</m:t>
        </m:r>
      </m:oMath>
      <w:r w:rsidR="008705CB" w:rsidRPr="00DB17E4">
        <w:rPr>
          <w:rFonts w:ascii="Times New Roman" w:eastAsia="Times New Roman" w:hAnsi="Times New Roman" w:cs="Times New Roman"/>
          <w:color w:val="000000" w:themeColor="text1"/>
          <w:lang w:val="en-US"/>
        </w:rPr>
        <w:t>).</w:t>
      </w:r>
    </w:p>
    <w:p w14:paraId="477370CA" w14:textId="77777777" w:rsidR="00F76D1F" w:rsidRPr="00DB17E4" w:rsidRDefault="00F76D1F" w:rsidP="00F76D1F">
      <w:pPr>
        <w:spacing w:line="276" w:lineRule="auto"/>
        <w:ind w:firstLine="720"/>
        <w:rPr>
          <w:rFonts w:ascii="Times New Roman" w:hAnsi="Times New Roman" w:cs="Times New Roman"/>
          <w:color w:val="000000" w:themeColor="text1"/>
        </w:rPr>
      </w:pPr>
    </w:p>
    <w:p w14:paraId="58C5B18D" w14:textId="5BEE13FF" w:rsidR="008705CB" w:rsidRPr="00DB17E4" w:rsidRDefault="00923AFC" w:rsidP="00FC6935">
      <w:pPr>
        <w:spacing w:line="276" w:lineRule="auto"/>
        <w:rPr>
          <w:rFonts w:ascii="Times New Roman" w:eastAsia="Times New Roman" w:hAnsi="Times New Roman" w:cs="Times New Roman"/>
          <w:bCs/>
          <w:color w:val="000000" w:themeColor="text1"/>
        </w:rPr>
      </w:pPr>
      <w:r w:rsidRPr="00DB17E4">
        <w:rPr>
          <w:rFonts w:ascii="Times New Roman" w:hAnsi="Times New Roman" w:cs="Times New Roman"/>
          <w:color w:val="000000" w:themeColor="text1"/>
        </w:rPr>
        <w:t xml:space="preserve">The gap-like feature </w:t>
      </w:r>
      <w:r w:rsidR="00570C36" w:rsidRPr="00DB17E4">
        <w:rPr>
          <w:rFonts w:ascii="Times New Roman" w:hAnsi="Times New Roman" w:cs="Times New Roman"/>
          <w:color w:val="000000" w:themeColor="text1"/>
        </w:rPr>
        <w:t xml:space="preserve">observed </w:t>
      </w:r>
      <w:r w:rsidRPr="00DB17E4">
        <w:rPr>
          <w:rFonts w:ascii="Times New Roman" w:hAnsi="Times New Roman" w:cs="Times New Roman"/>
          <w:color w:val="000000" w:themeColor="text1"/>
        </w:rPr>
        <w:t xml:space="preserve">in </w:t>
      </w:r>
      <w:r w:rsidR="00570C36" w:rsidRPr="00DB17E4">
        <w:rPr>
          <w:rFonts w:ascii="Times New Roman" w:hAnsi="Times New Roman" w:cs="Times New Roman"/>
          <w:color w:val="000000" w:themeColor="text1"/>
        </w:rPr>
        <w:t>both</w:t>
      </w:r>
      <w:r w:rsidRPr="00DB17E4">
        <w:rPr>
          <w:rFonts w:ascii="Times New Roman" w:hAnsi="Times New Roman" w:cs="Times New Roman"/>
          <w:color w:val="000000" w:themeColor="text1"/>
        </w:rPr>
        <w:t xml:space="preserve"> d</w:t>
      </w:r>
      <w:r w:rsidRPr="00DB17E4">
        <w:rPr>
          <w:rFonts w:ascii="Times New Roman" w:hAnsi="Times New Roman" w:cs="Times New Roman"/>
          <w:i/>
          <w:iCs/>
          <w:color w:val="000000" w:themeColor="text1"/>
        </w:rPr>
        <w:t>I</w:t>
      </w:r>
      <w:r w:rsidRPr="00DB17E4">
        <w:rPr>
          <w:rFonts w:ascii="Times New Roman" w:hAnsi="Times New Roman" w:cs="Times New Roman"/>
          <w:color w:val="000000" w:themeColor="text1"/>
        </w:rPr>
        <w:t>/d</w:t>
      </w:r>
      <w:r w:rsidRPr="00DB17E4">
        <w:rPr>
          <w:rFonts w:ascii="Times New Roman" w:hAnsi="Times New Roman" w:cs="Times New Roman"/>
          <w:i/>
          <w:iCs/>
          <w:color w:val="000000" w:themeColor="text1"/>
        </w:rPr>
        <w:t>V</w:t>
      </w:r>
      <w:r w:rsidRPr="00DB17E4">
        <w:rPr>
          <w:rFonts w:ascii="Times New Roman" w:hAnsi="Times New Roman" w:cs="Times New Roman"/>
          <w:color w:val="000000" w:themeColor="text1"/>
        </w:rPr>
        <w:t xml:space="preserve"> spectra of </w:t>
      </w:r>
      <w:r w:rsidRPr="00DB17E4">
        <w:rPr>
          <w:rFonts w:ascii="Times New Roman" w:eastAsia="Times New Roman" w:hAnsi="Times New Roman" w:cs="Times New Roman"/>
          <w:bCs/>
          <w:color w:val="000000" w:themeColor="text1"/>
        </w:rPr>
        <w:t>G/h-BN and G/</w:t>
      </w:r>
      <m:oMath>
        <m:r>
          <w:rPr>
            <w:rFonts w:ascii="Cambria Math" w:eastAsia="Times New Roman" w:hAnsi="Cambria Math" w:cs="Times New Roman"/>
            <w:color w:val="000000" w:themeColor="text1"/>
          </w:rPr>
          <m:t>α</m:t>
        </m:r>
      </m:oMath>
      <w:r w:rsidRPr="00DB17E4">
        <w:rPr>
          <w:rFonts w:ascii="Times New Roman" w:eastAsia="Times New Roman" w:hAnsi="Times New Roman" w:cs="Times New Roman"/>
          <w:bCs/>
          <w:color w:val="000000" w:themeColor="text1"/>
        </w:rPr>
        <w:t>-RuCl</w:t>
      </w:r>
      <w:r w:rsidRPr="00DB17E4">
        <w:rPr>
          <w:rFonts w:ascii="Times New Roman" w:eastAsia="Times New Roman" w:hAnsi="Times New Roman" w:cs="Times New Roman"/>
          <w:bCs/>
          <w:color w:val="000000" w:themeColor="text1"/>
          <w:vertAlign w:val="subscript"/>
        </w:rPr>
        <w:t xml:space="preserve">3 </w:t>
      </w:r>
      <w:r w:rsidRPr="00DB17E4">
        <w:rPr>
          <w:rFonts w:ascii="Times New Roman" w:eastAsia="Times New Roman" w:hAnsi="Times New Roman" w:cs="Times New Roman"/>
          <w:bCs/>
          <w:color w:val="000000" w:themeColor="text1"/>
        </w:rPr>
        <w:t xml:space="preserve">is a result </w:t>
      </w:r>
      <w:r w:rsidRPr="00DB17E4">
        <w:rPr>
          <w:rFonts w:ascii="Times New Roman" w:eastAsia="Times New Roman" w:hAnsi="Times New Roman" w:cs="Times New Roman"/>
          <w:color w:val="000000" w:themeColor="text1"/>
          <w:lang w:val="en-US"/>
        </w:rPr>
        <w:t>from the</w:t>
      </w:r>
      <w:r w:rsidRPr="00DB17E4">
        <w:rPr>
          <w:rFonts w:ascii="Times New Roman" w:eastAsia="Times New Roman" w:hAnsi="Times New Roman" w:cs="Times New Roman"/>
          <w:bCs/>
          <w:color w:val="000000" w:themeColor="text1"/>
        </w:rPr>
        <w:t xml:space="preserve"> phonon-assisted inelastic tunneling process in graphene, that has been </w:t>
      </w:r>
      <w:r w:rsidR="00570C36" w:rsidRPr="00DB17E4">
        <w:rPr>
          <w:rFonts w:ascii="Times New Roman" w:eastAsia="Times New Roman" w:hAnsi="Times New Roman" w:cs="Times New Roman"/>
          <w:bCs/>
          <w:color w:val="000000" w:themeColor="text1"/>
        </w:rPr>
        <w:t>thoroughly</w:t>
      </w:r>
      <w:r w:rsidRPr="00DB17E4">
        <w:rPr>
          <w:rFonts w:ascii="Times New Roman" w:eastAsia="Times New Roman" w:hAnsi="Times New Roman" w:cs="Times New Roman"/>
          <w:bCs/>
          <w:color w:val="000000" w:themeColor="text1"/>
        </w:rPr>
        <w:t xml:space="preserve"> studied in prior work</w:t>
      </w:r>
      <w:r w:rsidR="002C355C" w:rsidRPr="00DB17E4">
        <w:rPr>
          <w:rFonts w:ascii="Times New Roman" w:eastAsia="Times New Roman" w:hAnsi="Times New Roman" w:cs="Times New Roman"/>
          <w:bCs/>
          <w:color w:val="000000" w:themeColor="text1"/>
        </w:rPr>
        <w:fldChar w:fldCharType="begin"/>
      </w:r>
      <w:r w:rsidR="002C355C" w:rsidRPr="00DB17E4">
        <w:rPr>
          <w:rFonts w:ascii="Times New Roman" w:eastAsia="Times New Roman" w:hAnsi="Times New Roman" w:cs="Times New Roman"/>
          <w:bCs/>
          <w:color w:val="000000" w:themeColor="text1"/>
        </w:rPr>
        <w:instrText xml:space="preserve"> ADDIN EN.CITE &lt;EndNote&gt;&lt;Cite&gt;&lt;Author&gt;Zhang&lt;/Author&gt;&lt;Year&gt;2008&lt;/Year&gt;&lt;RecNum&gt;159&lt;/RecNum&gt;&lt;DisplayText&gt;&lt;style face="superscript"&gt;3&lt;/style&gt;&lt;/DisplayText&gt;&lt;record&gt;&lt;rec-number&gt;159&lt;/rec-number&gt;&lt;foreign-keys&gt;&lt;key app="EN" db-id="tfsr9dvems5zfae2vrjpp0rf99rwatet2ads" timestamp="1541603648"&gt;159&lt;/key&gt;&lt;/foreign-keys&gt;&lt;ref-type name="Journal Article"&gt;17&lt;/ref-type&gt;&lt;contributors&gt;&lt;authors&gt;&lt;author&gt;Zhang, Yuanbo&lt;/author&gt;&lt;author&gt;Brar, Victor W&lt;/author&gt;&lt;author&gt;Wang, Feng&lt;/author&gt;&lt;author&gt;Girit, Caglar&lt;/author&gt;&lt;author&gt;Yayon, Yossi&lt;/author&gt;&lt;author&gt;Panlasigui, Melissa&lt;/author&gt;&lt;author&gt;Zettl, Alex&lt;/author&gt;&lt;author&gt;Crommie, Michael F&lt;/author&gt;&lt;/authors&gt;&lt;/contributors&gt;&lt;titles&gt;&lt;title&gt;Giant phonon-induced conductance in scanning tunnelling spectroscopy of gate-tunable graphene&lt;/title&gt;&lt;secondary-title&gt;Nat. Phys.&lt;/secondary-title&gt;&lt;/titles&gt;&lt;periodical&gt;&lt;full-title&gt;Nat. Phys.&lt;/full-title&gt;&lt;/periodical&gt;&lt;pages&gt;627&lt;/pages&gt;&lt;volume&gt;4&lt;/volume&gt;&lt;number&gt;8&lt;/number&gt;&lt;dates&gt;&lt;year&gt;2008&lt;/year&gt;&lt;/dates&gt;&lt;isbn&gt;1745-2481&lt;/isbn&gt;&lt;urls&gt;&lt;/urls&gt;&lt;/record&gt;&lt;/Cite&gt;&lt;/EndNote&gt;</w:instrText>
      </w:r>
      <w:r w:rsidR="002C355C" w:rsidRPr="00DB17E4">
        <w:rPr>
          <w:rFonts w:ascii="Times New Roman" w:eastAsia="Times New Roman" w:hAnsi="Times New Roman" w:cs="Times New Roman"/>
          <w:bCs/>
          <w:color w:val="000000" w:themeColor="text1"/>
        </w:rPr>
        <w:fldChar w:fldCharType="separate"/>
      </w:r>
      <w:r w:rsidR="002C355C" w:rsidRPr="00DB17E4">
        <w:rPr>
          <w:rFonts w:ascii="Times New Roman" w:eastAsia="Times New Roman" w:hAnsi="Times New Roman" w:cs="Times New Roman"/>
          <w:bCs/>
          <w:noProof/>
          <w:color w:val="000000" w:themeColor="text1"/>
          <w:vertAlign w:val="superscript"/>
        </w:rPr>
        <w:t>3</w:t>
      </w:r>
      <w:r w:rsidR="002C355C" w:rsidRPr="00DB17E4">
        <w:rPr>
          <w:rFonts w:ascii="Times New Roman" w:eastAsia="Times New Roman" w:hAnsi="Times New Roman" w:cs="Times New Roman"/>
          <w:bCs/>
          <w:color w:val="000000" w:themeColor="text1"/>
        </w:rPr>
        <w:fldChar w:fldCharType="end"/>
      </w:r>
      <w:r w:rsidRPr="00DB17E4">
        <w:rPr>
          <w:rFonts w:ascii="Times New Roman" w:eastAsia="Times New Roman" w:hAnsi="Times New Roman" w:cs="Times New Roman"/>
          <w:bCs/>
          <w:color w:val="000000" w:themeColor="text1"/>
        </w:rPr>
        <w:t xml:space="preserve">. Due to the large momentum mismatch between graphene states (located at the </w:t>
      </w:r>
      <m:oMath>
        <m:r>
          <m:rPr>
            <m:sty m:val="p"/>
          </m:rPr>
          <w:rPr>
            <w:rFonts w:ascii="Cambria Math" w:eastAsia="Times New Roman" w:hAnsi="Cambria Math" w:cs="Times New Roman"/>
            <w:color w:val="000000" w:themeColor="text1"/>
          </w:rPr>
          <m:t>Κ</m:t>
        </m:r>
      </m:oMath>
      <w:r w:rsidRPr="00DB17E4">
        <w:rPr>
          <w:rFonts w:ascii="Times New Roman" w:eastAsia="Times New Roman" w:hAnsi="Times New Roman" w:cs="Times New Roman"/>
          <w:bCs/>
          <w:color w:val="000000" w:themeColor="text1"/>
        </w:rPr>
        <w:t xml:space="preserve"> point of graphene Brillouin zone with the large in-plane momentum) and tunneling electrons (the majority have nearly zero momentum), the elastic tunneling into graphene states was significantly suppressed. However, when the energy of the tunneling electron exceeds a certain threshold, it can excite a specific phonon mode with an energy of </w:t>
      </w:r>
      <m:oMath>
        <m:r>
          <w:rPr>
            <w:rFonts w:ascii="Cambria Math" w:eastAsia="Times New Roman" w:hAnsi="Cambria Math" w:cs="Times New Roman"/>
            <w:color w:val="000000" w:themeColor="text1"/>
            <w:lang w:val="en-US"/>
          </w:rPr>
          <m:t>ℏ</m:t>
        </m:r>
        <m:sSub>
          <m:sSubPr>
            <m:ctrlPr>
              <w:rPr>
                <w:rFonts w:ascii="Cambria Math" w:eastAsia="Times New Roman" w:hAnsi="Cambria Math" w:cs="Times New Roman"/>
                <w:i/>
                <w:color w:val="000000" w:themeColor="text1"/>
                <w:lang w:val="en-US"/>
              </w:rPr>
            </m:ctrlPr>
          </m:sSubPr>
          <m:e>
            <m:r>
              <w:rPr>
                <w:rFonts w:ascii="Cambria Math" w:eastAsia="Times New Roman" w:hAnsi="Cambria Math" w:cs="Times New Roman"/>
                <w:color w:val="000000" w:themeColor="text1"/>
                <w:lang w:val="en-US"/>
              </w:rPr>
              <m:t>ω</m:t>
            </m:r>
          </m:e>
          <m:sub>
            <m:r>
              <w:rPr>
                <w:rFonts w:ascii="Cambria Math" w:eastAsia="Times New Roman" w:hAnsi="Cambria Math" w:cs="Times New Roman"/>
                <w:color w:val="000000" w:themeColor="text1"/>
                <w:lang w:val="en-US"/>
              </w:rPr>
              <m:t>0</m:t>
            </m:r>
          </m:sub>
        </m:sSub>
        <m:r>
          <w:rPr>
            <w:rFonts w:ascii="Cambria Math" w:eastAsia="Times New Roman" w:hAnsi="Cambria Math" w:cs="Times New Roman"/>
            <w:color w:val="000000" w:themeColor="text1"/>
            <w:lang w:val="en-US"/>
          </w:rPr>
          <m:t xml:space="preserve">=63 </m:t>
        </m:r>
        <m:r>
          <m:rPr>
            <m:sty m:val="p"/>
          </m:rPr>
          <w:rPr>
            <w:rFonts w:ascii="Cambria Math" w:eastAsia="Times New Roman" w:hAnsi="Cambria Math" w:cs="Times New Roman"/>
            <w:color w:val="000000" w:themeColor="text1"/>
            <w:lang w:val="en-US"/>
          </w:rPr>
          <m:t>meV</m:t>
        </m:r>
      </m:oMath>
      <w:r w:rsidRPr="00DB17E4">
        <w:rPr>
          <w:rFonts w:ascii="Times New Roman" w:eastAsia="Times New Roman" w:hAnsi="Times New Roman" w:cs="Times New Roman"/>
          <w:bCs/>
          <w:color w:val="000000" w:themeColor="text1"/>
        </w:rPr>
        <w:t xml:space="preserve">, compensating </w:t>
      </w:r>
      <w:r w:rsidR="00570C36" w:rsidRPr="00DB17E4">
        <w:rPr>
          <w:rFonts w:ascii="Times New Roman" w:eastAsia="Times New Roman" w:hAnsi="Times New Roman" w:cs="Times New Roman"/>
          <w:bCs/>
          <w:color w:val="000000" w:themeColor="text1"/>
        </w:rPr>
        <w:t xml:space="preserve">for </w:t>
      </w:r>
      <w:r w:rsidRPr="00DB17E4">
        <w:rPr>
          <w:rFonts w:ascii="Times New Roman" w:eastAsia="Times New Roman" w:hAnsi="Times New Roman" w:cs="Times New Roman"/>
          <w:bCs/>
          <w:color w:val="000000" w:themeColor="text1"/>
        </w:rPr>
        <w:t xml:space="preserve">the momentum mismatch. This </w:t>
      </w:r>
      <w:r w:rsidR="00570C36" w:rsidRPr="00DB17E4">
        <w:rPr>
          <w:rFonts w:ascii="Times New Roman" w:eastAsia="Times New Roman" w:hAnsi="Times New Roman" w:cs="Times New Roman"/>
          <w:bCs/>
          <w:color w:val="000000" w:themeColor="text1"/>
        </w:rPr>
        <w:t>introduces</w:t>
      </w:r>
      <w:r w:rsidRPr="00DB17E4">
        <w:rPr>
          <w:rFonts w:ascii="Times New Roman" w:eastAsia="Times New Roman" w:hAnsi="Times New Roman" w:cs="Times New Roman"/>
          <w:bCs/>
          <w:color w:val="000000" w:themeColor="text1"/>
        </w:rPr>
        <w:t xml:space="preserve"> a new channel for inelastic tunneling</w:t>
      </w:r>
      <w:r w:rsidR="00570C36" w:rsidRPr="00DB17E4">
        <w:rPr>
          <w:rFonts w:ascii="Times New Roman" w:eastAsia="Times New Roman" w:hAnsi="Times New Roman" w:cs="Times New Roman"/>
          <w:bCs/>
          <w:color w:val="000000" w:themeColor="text1"/>
        </w:rPr>
        <w:t>,</w:t>
      </w:r>
      <w:r w:rsidRPr="00DB17E4">
        <w:rPr>
          <w:rFonts w:ascii="Times New Roman" w:eastAsia="Times New Roman" w:hAnsi="Times New Roman" w:cs="Times New Roman"/>
          <w:bCs/>
          <w:color w:val="000000" w:themeColor="text1"/>
        </w:rPr>
        <w:t xml:space="preserve"> that </w:t>
      </w:r>
      <w:r w:rsidR="00570C36" w:rsidRPr="00DB17E4">
        <w:rPr>
          <w:rFonts w:ascii="Times New Roman" w:eastAsia="Times New Roman" w:hAnsi="Times New Roman" w:cs="Times New Roman"/>
          <w:bCs/>
          <w:color w:val="000000" w:themeColor="text1"/>
        </w:rPr>
        <w:t>significantly</w:t>
      </w:r>
      <w:r w:rsidRPr="00DB17E4">
        <w:rPr>
          <w:rFonts w:ascii="Times New Roman" w:eastAsia="Times New Roman" w:hAnsi="Times New Roman" w:cs="Times New Roman"/>
          <w:bCs/>
          <w:color w:val="000000" w:themeColor="text1"/>
        </w:rPr>
        <w:t xml:space="preserve"> enhances the tunneling probability. The</w:t>
      </w:r>
      <w:r w:rsidR="00570C36" w:rsidRPr="00DB17E4">
        <w:rPr>
          <w:rFonts w:ascii="Times New Roman" w:eastAsia="Times New Roman" w:hAnsi="Times New Roman" w:cs="Times New Roman"/>
          <w:bCs/>
          <w:color w:val="000000" w:themeColor="text1"/>
        </w:rPr>
        <w:t xml:space="preserve"> combined effect of</w:t>
      </w:r>
      <w:r w:rsidRPr="00DB17E4">
        <w:rPr>
          <w:rFonts w:ascii="Times New Roman" w:eastAsia="Times New Roman" w:hAnsi="Times New Roman" w:cs="Times New Roman"/>
          <w:bCs/>
          <w:color w:val="000000" w:themeColor="text1"/>
        </w:rPr>
        <w:t xml:space="preserve"> strong suppression</w:t>
      </w:r>
      <w:r w:rsidR="00570C36" w:rsidRPr="00DB17E4">
        <w:rPr>
          <w:rFonts w:ascii="Times New Roman" w:eastAsia="Times New Roman" w:hAnsi="Times New Roman" w:cs="Times New Roman"/>
          <w:bCs/>
          <w:color w:val="000000" w:themeColor="text1"/>
        </w:rPr>
        <w:t xml:space="preserve"> in</w:t>
      </w:r>
      <w:r w:rsidRPr="00DB17E4">
        <w:rPr>
          <w:rFonts w:ascii="Times New Roman" w:eastAsia="Times New Roman" w:hAnsi="Times New Roman" w:cs="Times New Roman"/>
          <w:bCs/>
          <w:color w:val="000000" w:themeColor="text1"/>
        </w:rPr>
        <w:t xml:space="preserve"> elastic tunneling </w:t>
      </w:r>
      <w:r w:rsidR="00762654" w:rsidRPr="00DB17E4">
        <w:rPr>
          <w:rFonts w:ascii="Times New Roman" w:eastAsia="Times New Roman" w:hAnsi="Times New Roman" w:cs="Times New Roman"/>
          <w:bCs/>
          <w:color w:val="000000" w:themeColor="text1"/>
        </w:rPr>
        <w:t>and</w:t>
      </w:r>
      <w:r w:rsidRPr="00DB17E4">
        <w:rPr>
          <w:rFonts w:ascii="Times New Roman" w:eastAsia="Times New Roman" w:hAnsi="Times New Roman" w:cs="Times New Roman"/>
          <w:bCs/>
          <w:color w:val="000000" w:themeColor="text1"/>
        </w:rPr>
        <w:t xml:space="preserve"> the </w:t>
      </w:r>
      <w:r w:rsidR="00762654" w:rsidRPr="00DB17E4">
        <w:rPr>
          <w:rFonts w:ascii="Times New Roman" w:eastAsia="Times New Roman" w:hAnsi="Times New Roman" w:cs="Times New Roman"/>
          <w:bCs/>
          <w:color w:val="000000" w:themeColor="text1"/>
        </w:rPr>
        <w:t>substantial increasement</w:t>
      </w:r>
      <w:r w:rsidRPr="00DB17E4">
        <w:rPr>
          <w:rFonts w:ascii="Times New Roman" w:eastAsia="Times New Roman" w:hAnsi="Times New Roman" w:cs="Times New Roman"/>
          <w:bCs/>
          <w:color w:val="000000" w:themeColor="text1"/>
        </w:rPr>
        <w:t xml:space="preserve"> </w:t>
      </w:r>
      <w:r w:rsidR="00762654" w:rsidRPr="00DB17E4">
        <w:rPr>
          <w:rFonts w:ascii="Times New Roman" w:eastAsia="Times New Roman" w:hAnsi="Times New Roman" w:cs="Times New Roman"/>
          <w:bCs/>
          <w:color w:val="000000" w:themeColor="text1"/>
        </w:rPr>
        <w:t>in</w:t>
      </w:r>
      <w:r w:rsidRPr="00DB17E4">
        <w:rPr>
          <w:rFonts w:ascii="Times New Roman" w:eastAsia="Times New Roman" w:hAnsi="Times New Roman" w:cs="Times New Roman"/>
          <w:bCs/>
          <w:color w:val="000000" w:themeColor="text1"/>
        </w:rPr>
        <w:t xml:space="preserve"> inelastic tunneling giv</w:t>
      </w:r>
      <w:r w:rsidR="00762654" w:rsidRPr="00DB17E4">
        <w:rPr>
          <w:rFonts w:ascii="Times New Roman" w:eastAsia="Times New Roman" w:hAnsi="Times New Roman" w:cs="Times New Roman"/>
          <w:bCs/>
          <w:color w:val="000000" w:themeColor="text1"/>
        </w:rPr>
        <w:t>es</w:t>
      </w:r>
      <w:r w:rsidRPr="00DB17E4">
        <w:rPr>
          <w:rFonts w:ascii="Times New Roman" w:eastAsia="Times New Roman" w:hAnsi="Times New Roman" w:cs="Times New Roman"/>
          <w:bCs/>
          <w:color w:val="000000" w:themeColor="text1"/>
        </w:rPr>
        <w:t xml:space="preserve"> rise to a signature gap-like feature in the graphene d</w:t>
      </w:r>
      <w:r w:rsidRPr="00DB17E4">
        <w:rPr>
          <w:rFonts w:ascii="Times New Roman" w:eastAsia="Times New Roman" w:hAnsi="Times New Roman" w:cs="Times New Roman"/>
          <w:bCs/>
          <w:i/>
          <w:iCs/>
          <w:color w:val="000000" w:themeColor="text1"/>
        </w:rPr>
        <w:t>I</w:t>
      </w:r>
      <w:r w:rsidRPr="00DB17E4">
        <w:rPr>
          <w:rFonts w:ascii="Times New Roman" w:eastAsia="Times New Roman" w:hAnsi="Times New Roman" w:cs="Times New Roman"/>
          <w:bCs/>
          <w:color w:val="000000" w:themeColor="text1"/>
        </w:rPr>
        <w:t>/d</w:t>
      </w:r>
      <w:r w:rsidRPr="00DB17E4">
        <w:rPr>
          <w:rFonts w:ascii="Times New Roman" w:eastAsia="Times New Roman" w:hAnsi="Times New Roman" w:cs="Times New Roman"/>
          <w:bCs/>
          <w:i/>
          <w:iCs/>
          <w:color w:val="000000" w:themeColor="text1"/>
        </w:rPr>
        <w:t>V</w:t>
      </w:r>
      <w:r w:rsidRPr="00DB17E4">
        <w:rPr>
          <w:rFonts w:ascii="Times New Roman" w:eastAsia="Times New Roman" w:hAnsi="Times New Roman" w:cs="Times New Roman"/>
          <w:bCs/>
          <w:color w:val="000000" w:themeColor="text1"/>
        </w:rPr>
        <w:t xml:space="preserve"> spectrum</w:t>
      </w:r>
      <w:r w:rsidR="008705CB" w:rsidRPr="00DB17E4">
        <w:rPr>
          <w:rFonts w:ascii="Times New Roman" w:eastAsia="Times New Roman" w:hAnsi="Times New Roman" w:cs="Times New Roman"/>
          <w:bCs/>
          <w:color w:val="000000" w:themeColor="text1"/>
        </w:rPr>
        <w:t xml:space="preserve"> (Figure S1d-g)</w:t>
      </w:r>
      <w:r w:rsidRPr="00DB17E4">
        <w:rPr>
          <w:rFonts w:ascii="Times New Roman" w:eastAsia="Times New Roman" w:hAnsi="Times New Roman" w:cs="Times New Roman"/>
          <w:bCs/>
          <w:color w:val="000000" w:themeColor="text1"/>
        </w:rPr>
        <w:t xml:space="preserve">. </w:t>
      </w:r>
      <w:r w:rsidR="00762654" w:rsidRPr="00DB17E4">
        <w:rPr>
          <w:rFonts w:ascii="Times New Roman" w:eastAsia="Times New Roman" w:hAnsi="Times New Roman" w:cs="Times New Roman"/>
          <w:bCs/>
          <w:color w:val="000000" w:themeColor="text1"/>
        </w:rPr>
        <w:t>Notably, t</w:t>
      </w:r>
      <w:r w:rsidRPr="00DB17E4">
        <w:rPr>
          <w:rFonts w:ascii="Times New Roman" w:eastAsia="Times New Roman" w:hAnsi="Times New Roman" w:cs="Times New Roman"/>
          <w:bCs/>
          <w:color w:val="000000" w:themeColor="text1"/>
        </w:rPr>
        <w:t>he gap position and width remained unchanged despite the Dirac point of graphene is continuously tuned by gating (Figure S1</w:t>
      </w:r>
      <w:r w:rsidR="00DA6C88" w:rsidRPr="00DB17E4">
        <w:rPr>
          <w:rFonts w:ascii="Times New Roman" w:eastAsia="Times New Roman" w:hAnsi="Times New Roman" w:cs="Times New Roman"/>
          <w:bCs/>
          <w:color w:val="000000" w:themeColor="text1"/>
        </w:rPr>
        <w:t>7</w:t>
      </w:r>
      <w:r w:rsidRPr="00DB17E4">
        <w:rPr>
          <w:rFonts w:ascii="Times New Roman" w:eastAsia="Times New Roman" w:hAnsi="Times New Roman" w:cs="Times New Roman"/>
          <w:bCs/>
          <w:color w:val="000000" w:themeColor="text1"/>
        </w:rPr>
        <w:t xml:space="preserve">b). </w:t>
      </w:r>
    </w:p>
    <w:p w14:paraId="72D17323" w14:textId="77777777" w:rsidR="00FC6935" w:rsidRPr="00DB17E4" w:rsidRDefault="00FC6935" w:rsidP="00E377CC">
      <w:pPr>
        <w:spacing w:line="276" w:lineRule="auto"/>
        <w:rPr>
          <w:rFonts w:ascii="Times New Roman" w:eastAsia="Times New Roman" w:hAnsi="Times New Roman" w:cs="Times New Roman"/>
          <w:bCs/>
          <w:color w:val="000000" w:themeColor="text1"/>
        </w:rPr>
      </w:pPr>
    </w:p>
    <w:p w14:paraId="4634C867" w14:textId="23B73916" w:rsidR="00F76D1F" w:rsidRPr="00DB17E4" w:rsidRDefault="008705CB" w:rsidP="00FC6935">
      <w:pPr>
        <w:spacing w:line="276" w:lineRule="auto"/>
        <w:rPr>
          <w:rFonts w:ascii="Times New Roman" w:eastAsia="Times New Roman" w:hAnsi="Times New Roman" w:cs="Times New Roman"/>
          <w:bCs/>
          <w:color w:val="000000" w:themeColor="text1"/>
        </w:rPr>
      </w:pPr>
      <w:r w:rsidRPr="00DB17E4">
        <w:rPr>
          <w:rFonts w:ascii="Times New Roman" w:eastAsia="Times New Roman" w:hAnsi="Times New Roman" w:cs="Times New Roman"/>
          <w:bCs/>
          <w:color w:val="000000" w:themeColor="text1"/>
        </w:rPr>
        <w:t xml:space="preserve">We note the STS of G/h-BN shows a peak-like feature when the Dirac point lies at the positive energies, </w:t>
      </w:r>
      <w:r w:rsidR="002C355C" w:rsidRPr="00DB17E4">
        <w:rPr>
          <w:rFonts w:ascii="Times New Roman" w:eastAsia="Times New Roman" w:hAnsi="Times New Roman" w:cs="Times New Roman"/>
          <w:bCs/>
          <w:color w:val="000000" w:themeColor="text1"/>
        </w:rPr>
        <w:t xml:space="preserve">that is </w:t>
      </w:r>
      <w:r w:rsidRPr="00DB17E4">
        <w:rPr>
          <w:rFonts w:ascii="Times New Roman" w:eastAsia="Times New Roman" w:hAnsi="Times New Roman" w:cs="Times New Roman"/>
          <w:bCs/>
          <w:color w:val="000000" w:themeColor="text1"/>
        </w:rPr>
        <w:t xml:space="preserve">qualitatively similar to the peak around </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s</m:t>
            </m:r>
          </m:sub>
        </m:sSub>
        <m:r>
          <w:rPr>
            <w:rFonts w:ascii="Cambria Math" w:eastAsia="Times New Roman" w:hAnsi="Cambria Math" w:cs="Times New Roman"/>
            <w:color w:val="000000" w:themeColor="text1"/>
            <w:lang w:val="en-US"/>
          </w:rPr>
          <m:t>=0.35 </m:t>
        </m:r>
        <m:r>
          <m:rPr>
            <m:sty m:val="p"/>
          </m:rPr>
          <w:rPr>
            <w:rFonts w:ascii="Cambria Math" w:eastAsia="Times New Roman" w:hAnsi="Cambria Math" w:cs="Times New Roman"/>
            <w:color w:val="000000" w:themeColor="text1"/>
            <w:lang w:val="en-US"/>
          </w:rPr>
          <m:t>V</m:t>
        </m:r>
      </m:oMath>
      <w:r w:rsidRPr="00DB17E4">
        <w:rPr>
          <w:rFonts w:ascii="Times New Roman" w:eastAsia="Times New Roman" w:hAnsi="Times New Roman" w:cs="Times New Roman"/>
          <w:bCs/>
          <w:color w:val="000000" w:themeColor="text1"/>
        </w:rPr>
        <w:t xml:space="preserve"> in the d</w:t>
      </w:r>
      <w:r w:rsidRPr="00DB17E4">
        <w:rPr>
          <w:rFonts w:ascii="Times New Roman" w:eastAsia="Times New Roman" w:hAnsi="Times New Roman" w:cs="Times New Roman"/>
          <w:bCs/>
          <w:i/>
          <w:iCs/>
          <w:color w:val="000000" w:themeColor="text1"/>
        </w:rPr>
        <w:t>I</w:t>
      </w:r>
      <w:r w:rsidRPr="00DB17E4">
        <w:rPr>
          <w:rFonts w:ascii="Times New Roman" w:eastAsia="Times New Roman" w:hAnsi="Times New Roman" w:cs="Times New Roman"/>
          <w:bCs/>
          <w:color w:val="000000" w:themeColor="text1"/>
        </w:rPr>
        <w:t>/d</w:t>
      </w:r>
      <w:r w:rsidRPr="00DB17E4">
        <w:rPr>
          <w:rFonts w:ascii="Times New Roman" w:eastAsia="Times New Roman" w:hAnsi="Times New Roman" w:cs="Times New Roman"/>
          <w:bCs/>
          <w:i/>
          <w:iCs/>
          <w:color w:val="000000" w:themeColor="text1"/>
        </w:rPr>
        <w:t>V</w:t>
      </w:r>
      <w:r w:rsidRPr="00DB17E4">
        <w:rPr>
          <w:rFonts w:ascii="Times New Roman" w:eastAsia="Times New Roman" w:hAnsi="Times New Roman" w:cs="Times New Roman"/>
          <w:bCs/>
          <w:color w:val="000000" w:themeColor="text1"/>
        </w:rPr>
        <w:t xml:space="preserve"> spectrum of G/</w:t>
      </w:r>
      <m:oMath>
        <m:r>
          <w:rPr>
            <w:rFonts w:ascii="Cambria Math" w:eastAsia="Times New Roman" w:hAnsi="Cambria Math" w:cs="Times New Roman"/>
            <w:color w:val="000000" w:themeColor="text1"/>
          </w:rPr>
          <m:t>α</m:t>
        </m:r>
      </m:oMath>
      <w:r w:rsidRPr="00DB17E4">
        <w:rPr>
          <w:rFonts w:ascii="Times New Roman" w:eastAsia="Times New Roman" w:hAnsi="Times New Roman" w:cs="Times New Roman"/>
          <w:bCs/>
          <w:color w:val="000000" w:themeColor="text1"/>
        </w:rPr>
        <w:t>-RuCl</w:t>
      </w:r>
      <w:r w:rsidRPr="00DB17E4">
        <w:rPr>
          <w:rFonts w:ascii="Times New Roman" w:eastAsia="Times New Roman" w:hAnsi="Times New Roman" w:cs="Times New Roman"/>
          <w:bCs/>
          <w:color w:val="000000" w:themeColor="text1"/>
          <w:vertAlign w:val="subscript"/>
        </w:rPr>
        <w:t>3</w:t>
      </w:r>
      <w:r w:rsidR="00762654" w:rsidRPr="00DB17E4">
        <w:rPr>
          <w:rFonts w:ascii="Times New Roman" w:eastAsia="Times New Roman" w:hAnsi="Times New Roman" w:cs="Times New Roman"/>
          <w:bCs/>
          <w:color w:val="000000" w:themeColor="text1"/>
        </w:rPr>
        <w:t xml:space="preserve"> (Figure S1h)</w:t>
      </w:r>
      <w:r w:rsidRPr="00DB17E4">
        <w:rPr>
          <w:rFonts w:ascii="Times New Roman" w:eastAsia="Times New Roman" w:hAnsi="Times New Roman" w:cs="Times New Roman"/>
          <w:bCs/>
          <w:color w:val="000000" w:themeColor="text1"/>
        </w:rPr>
        <w:t>. However, it is crucial to highlight that such a feature</w:t>
      </w:r>
      <w:r w:rsidR="002C355C" w:rsidRPr="00DB17E4">
        <w:rPr>
          <w:rFonts w:ascii="Times New Roman" w:eastAsia="Times New Roman" w:hAnsi="Times New Roman" w:cs="Times New Roman"/>
          <w:bCs/>
          <w:color w:val="000000" w:themeColor="text1"/>
        </w:rPr>
        <w:t>, stemming from the phonon-assisted inelastic tunneling in graphene,</w:t>
      </w:r>
      <w:r w:rsidRPr="00DB17E4">
        <w:rPr>
          <w:rFonts w:ascii="Times New Roman" w:eastAsia="Times New Roman" w:hAnsi="Times New Roman" w:cs="Times New Roman"/>
          <w:bCs/>
          <w:color w:val="000000" w:themeColor="text1"/>
        </w:rPr>
        <w:t xml:space="preserve"> is always situated below </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s</m:t>
            </m:r>
          </m:sub>
        </m:sSub>
        <m:r>
          <w:rPr>
            <w:rFonts w:ascii="Cambria Math" w:eastAsia="Times New Roman" w:hAnsi="Cambria Math" w:cs="Times New Roman"/>
            <w:color w:val="000000" w:themeColor="text1"/>
            <w:lang w:val="en-US"/>
          </w:rPr>
          <m:t>=0.1 </m:t>
        </m:r>
        <m:r>
          <m:rPr>
            <m:sty m:val="p"/>
          </m:rPr>
          <w:rPr>
            <w:rFonts w:ascii="Cambria Math" w:eastAsia="Times New Roman" w:hAnsi="Cambria Math" w:cs="Times New Roman"/>
            <w:color w:val="000000" w:themeColor="text1"/>
            <w:lang w:val="en-US"/>
          </w:rPr>
          <m:t>V</m:t>
        </m:r>
      </m:oMath>
      <w:r w:rsidRPr="00DB17E4">
        <w:rPr>
          <w:rFonts w:ascii="Times New Roman" w:eastAsia="Times New Roman" w:hAnsi="Times New Roman" w:cs="Times New Roman"/>
          <w:color w:val="000000" w:themeColor="text1"/>
          <w:lang w:val="en-US"/>
        </w:rPr>
        <w:t xml:space="preserve">, </w:t>
      </w:r>
      <w:r w:rsidR="00923AFC" w:rsidRPr="00DB17E4">
        <w:rPr>
          <w:rFonts w:ascii="Times New Roman" w:eastAsia="Times New Roman" w:hAnsi="Times New Roman" w:cs="Times New Roman"/>
          <w:bCs/>
          <w:color w:val="000000" w:themeColor="text1"/>
        </w:rPr>
        <w:t xml:space="preserve">which can be interpreted as the ‘shoulder’ of the gap. Ideally, the energy position of the peak-like feature should </w:t>
      </w:r>
      <w:r w:rsidR="00762654" w:rsidRPr="00DB17E4">
        <w:rPr>
          <w:rFonts w:ascii="Times New Roman" w:eastAsia="Times New Roman" w:hAnsi="Times New Roman" w:cs="Times New Roman"/>
          <w:bCs/>
          <w:color w:val="000000" w:themeColor="text1"/>
        </w:rPr>
        <w:t xml:space="preserve">precisely </w:t>
      </w:r>
      <w:r w:rsidR="00923AFC" w:rsidRPr="00DB17E4">
        <w:rPr>
          <w:rFonts w:ascii="Times New Roman" w:eastAsia="Times New Roman" w:hAnsi="Times New Roman" w:cs="Times New Roman"/>
          <w:bCs/>
          <w:color w:val="000000" w:themeColor="text1"/>
        </w:rPr>
        <w:t>align with the threshold energy determined by the phonon mode (</w:t>
      </w:r>
      <m:oMath>
        <m:r>
          <w:rPr>
            <w:rFonts w:ascii="Cambria Math" w:eastAsia="Times New Roman" w:hAnsi="Cambria Math" w:cs="Times New Roman"/>
            <w:color w:val="000000" w:themeColor="text1"/>
          </w:rPr>
          <m:t>±</m:t>
        </m:r>
        <m:r>
          <w:rPr>
            <w:rFonts w:ascii="Cambria Math" w:eastAsia="Times New Roman" w:hAnsi="Cambria Math" w:cs="Times New Roman"/>
            <w:color w:val="000000" w:themeColor="text1"/>
            <w:lang w:val="en-US"/>
          </w:rPr>
          <m:t>ℏ</m:t>
        </m:r>
        <m:sSub>
          <m:sSubPr>
            <m:ctrlPr>
              <w:rPr>
                <w:rFonts w:ascii="Cambria Math" w:eastAsia="Times New Roman" w:hAnsi="Cambria Math" w:cs="Times New Roman"/>
                <w:i/>
                <w:color w:val="000000" w:themeColor="text1"/>
                <w:lang w:val="en-US"/>
              </w:rPr>
            </m:ctrlPr>
          </m:sSubPr>
          <m:e>
            <m:r>
              <w:rPr>
                <w:rFonts w:ascii="Cambria Math" w:eastAsia="Times New Roman" w:hAnsi="Cambria Math" w:cs="Times New Roman"/>
                <w:color w:val="000000" w:themeColor="text1"/>
                <w:lang w:val="en-US"/>
              </w:rPr>
              <m:t>ω</m:t>
            </m:r>
          </m:e>
          <m:sub>
            <m:r>
              <w:rPr>
                <w:rFonts w:ascii="Cambria Math" w:eastAsia="Times New Roman" w:hAnsi="Cambria Math" w:cs="Times New Roman"/>
                <w:color w:val="000000" w:themeColor="text1"/>
                <w:lang w:val="en-US"/>
              </w:rPr>
              <m:t>0</m:t>
            </m:r>
          </m:sub>
        </m:sSub>
        <m:r>
          <w:rPr>
            <w:rFonts w:ascii="Cambria Math" w:eastAsia="Times New Roman" w:hAnsi="Cambria Math" w:cs="Times New Roman"/>
            <w:color w:val="000000" w:themeColor="text1"/>
            <w:lang w:val="en-US"/>
          </w:rPr>
          <m:t xml:space="preserve">=±63 </m:t>
        </m:r>
        <m:r>
          <m:rPr>
            <m:sty m:val="p"/>
          </m:rPr>
          <w:rPr>
            <w:rFonts w:ascii="Cambria Math" w:eastAsia="Times New Roman" w:hAnsi="Cambria Math" w:cs="Times New Roman"/>
            <w:color w:val="000000" w:themeColor="text1"/>
            <w:lang w:val="en-US"/>
          </w:rPr>
          <m:t>meV</m:t>
        </m:r>
      </m:oMath>
      <w:r w:rsidR="00923AFC" w:rsidRPr="00DB17E4">
        <w:rPr>
          <w:rFonts w:ascii="Times New Roman" w:eastAsia="Times New Roman" w:hAnsi="Times New Roman" w:cs="Times New Roman"/>
          <w:bCs/>
          <w:color w:val="000000" w:themeColor="text1"/>
        </w:rPr>
        <w:t xml:space="preserve">). The actual energy position is slightly larger than </w:t>
      </w:r>
      <m:oMath>
        <m:r>
          <w:rPr>
            <w:rFonts w:ascii="Cambria Math" w:eastAsia="Times New Roman" w:hAnsi="Cambria Math" w:cs="Times New Roman"/>
            <w:color w:val="000000" w:themeColor="text1"/>
            <w:lang w:val="en-US"/>
          </w:rPr>
          <m:t>ℏ</m:t>
        </m:r>
        <m:sSub>
          <m:sSubPr>
            <m:ctrlPr>
              <w:rPr>
                <w:rFonts w:ascii="Cambria Math" w:eastAsia="Times New Roman" w:hAnsi="Cambria Math" w:cs="Times New Roman"/>
                <w:i/>
                <w:color w:val="000000" w:themeColor="text1"/>
                <w:lang w:val="en-US"/>
              </w:rPr>
            </m:ctrlPr>
          </m:sSubPr>
          <m:e>
            <m:r>
              <w:rPr>
                <w:rFonts w:ascii="Cambria Math" w:eastAsia="Times New Roman" w:hAnsi="Cambria Math" w:cs="Times New Roman"/>
                <w:color w:val="000000" w:themeColor="text1"/>
                <w:lang w:val="en-US"/>
              </w:rPr>
              <m:t>ω</m:t>
            </m:r>
          </m:e>
          <m:sub>
            <m:r>
              <w:rPr>
                <w:rFonts w:ascii="Cambria Math" w:eastAsia="Times New Roman" w:hAnsi="Cambria Math" w:cs="Times New Roman"/>
                <w:color w:val="000000" w:themeColor="text1"/>
                <w:lang w:val="en-US"/>
              </w:rPr>
              <m:t>0</m:t>
            </m:r>
          </m:sub>
        </m:sSub>
        <m:r>
          <w:rPr>
            <w:rFonts w:ascii="Cambria Math" w:eastAsia="Times New Roman" w:hAnsi="Cambria Math" w:cs="Times New Roman"/>
            <w:color w:val="000000" w:themeColor="text1"/>
            <w:lang w:val="en-US"/>
          </w:rPr>
          <m:t xml:space="preserve">=63 </m:t>
        </m:r>
        <m:r>
          <m:rPr>
            <m:sty m:val="p"/>
          </m:rPr>
          <w:rPr>
            <w:rFonts w:ascii="Cambria Math" w:eastAsia="Times New Roman" w:hAnsi="Cambria Math" w:cs="Times New Roman"/>
            <w:color w:val="000000" w:themeColor="text1"/>
            <w:lang w:val="en-US"/>
          </w:rPr>
          <m:t>meV</m:t>
        </m:r>
      </m:oMath>
      <w:r w:rsidR="00923AFC" w:rsidRPr="00DB17E4">
        <w:rPr>
          <w:rFonts w:ascii="Times New Roman" w:eastAsia="Times New Roman" w:hAnsi="Times New Roman" w:cs="Times New Roman"/>
          <w:bCs/>
          <w:color w:val="000000" w:themeColor="text1"/>
        </w:rPr>
        <w:t xml:space="preserve"> due to the presence of broadening effect in the d</w:t>
      </w:r>
      <w:r w:rsidR="00923AFC" w:rsidRPr="00DB17E4">
        <w:rPr>
          <w:rFonts w:ascii="Times New Roman" w:eastAsia="Times New Roman" w:hAnsi="Times New Roman" w:cs="Times New Roman"/>
          <w:bCs/>
          <w:i/>
          <w:iCs/>
          <w:color w:val="000000" w:themeColor="text1"/>
        </w:rPr>
        <w:t>I</w:t>
      </w:r>
      <w:r w:rsidR="00923AFC" w:rsidRPr="00DB17E4">
        <w:rPr>
          <w:rFonts w:ascii="Times New Roman" w:eastAsia="Times New Roman" w:hAnsi="Times New Roman" w:cs="Times New Roman"/>
          <w:bCs/>
          <w:color w:val="000000" w:themeColor="text1"/>
        </w:rPr>
        <w:t>/d</w:t>
      </w:r>
      <w:r w:rsidR="00923AFC" w:rsidRPr="00DB17E4">
        <w:rPr>
          <w:rFonts w:ascii="Times New Roman" w:eastAsia="Times New Roman" w:hAnsi="Times New Roman" w:cs="Times New Roman"/>
          <w:bCs/>
          <w:i/>
          <w:iCs/>
          <w:color w:val="000000" w:themeColor="text1"/>
        </w:rPr>
        <w:t>V</w:t>
      </w:r>
      <w:r w:rsidR="00923AFC" w:rsidRPr="00DB17E4">
        <w:rPr>
          <w:rFonts w:ascii="Times New Roman" w:eastAsia="Times New Roman" w:hAnsi="Times New Roman" w:cs="Times New Roman"/>
          <w:bCs/>
          <w:color w:val="000000" w:themeColor="text1"/>
        </w:rPr>
        <w:t xml:space="preserve"> spectrum. Based on our observation and corroborating evidence from</w:t>
      </w:r>
      <w:r w:rsidR="002C355C" w:rsidRPr="00DB17E4">
        <w:rPr>
          <w:rFonts w:ascii="Times New Roman" w:eastAsia="Times New Roman" w:hAnsi="Times New Roman" w:cs="Times New Roman"/>
          <w:bCs/>
          <w:color w:val="000000" w:themeColor="text1"/>
        </w:rPr>
        <w:t xml:space="preserve"> </w:t>
      </w:r>
      <w:r w:rsidR="00923AFC" w:rsidRPr="00DB17E4">
        <w:rPr>
          <w:rFonts w:ascii="Times New Roman" w:eastAsia="Times New Roman" w:hAnsi="Times New Roman" w:cs="Times New Roman"/>
          <w:bCs/>
          <w:color w:val="000000" w:themeColor="text1"/>
        </w:rPr>
        <w:t>previous stud</w:t>
      </w:r>
      <w:r w:rsidR="002C355C" w:rsidRPr="00DB17E4">
        <w:rPr>
          <w:rFonts w:ascii="Times New Roman" w:eastAsia="Times New Roman" w:hAnsi="Times New Roman" w:cs="Times New Roman"/>
          <w:bCs/>
          <w:color w:val="000000" w:themeColor="text1"/>
        </w:rPr>
        <w:t>y</w:t>
      </w:r>
      <w:r w:rsidR="002C355C" w:rsidRPr="00DB17E4">
        <w:rPr>
          <w:rFonts w:ascii="Times New Roman" w:eastAsia="Times New Roman" w:hAnsi="Times New Roman" w:cs="Times New Roman"/>
          <w:bCs/>
          <w:color w:val="000000" w:themeColor="text1"/>
        </w:rPr>
        <w:fldChar w:fldCharType="begin"/>
      </w:r>
      <w:r w:rsidR="002C355C" w:rsidRPr="00DB17E4">
        <w:rPr>
          <w:rFonts w:ascii="Times New Roman" w:eastAsia="Times New Roman" w:hAnsi="Times New Roman" w:cs="Times New Roman"/>
          <w:bCs/>
          <w:color w:val="000000" w:themeColor="text1"/>
        </w:rPr>
        <w:instrText xml:space="preserve"> ADDIN EN.CITE &lt;EndNote&gt;&lt;Cite&gt;&lt;Author&gt;Zhang&lt;/Author&gt;&lt;Year&gt;2008&lt;/Year&gt;&lt;RecNum&gt;159&lt;/RecNum&gt;&lt;DisplayText&gt;&lt;style face="superscript"&gt;3&lt;/style&gt;&lt;/DisplayText&gt;&lt;record&gt;&lt;rec-number&gt;159&lt;/rec-number&gt;&lt;foreign-keys&gt;&lt;key app="EN" db-id="tfsr9dvems5zfae2vrjpp0rf99rwatet2ads" timestamp="1541603648"&gt;159&lt;/key&gt;&lt;/foreign-keys&gt;&lt;ref-type name="Journal Article"&gt;17&lt;/ref-type&gt;&lt;contributors&gt;&lt;authors&gt;&lt;author&gt;Zhang, Yuanbo&lt;/author&gt;&lt;author&gt;Brar, Victor W&lt;/author&gt;&lt;author&gt;Wang, Feng&lt;/author&gt;&lt;author&gt;Girit, Caglar&lt;/author&gt;&lt;author&gt;Yayon, Yossi&lt;/author&gt;&lt;author&gt;Panlasigui, Melissa&lt;/author&gt;&lt;author&gt;Zettl, Alex&lt;/author&gt;&lt;author&gt;Crommie, Michael F&lt;/author&gt;&lt;/authors&gt;&lt;/contributors&gt;&lt;titles&gt;&lt;title&gt;Giant phonon-induced conductance in scanning tunnelling spectroscopy of gate-tunable graphene&lt;/title&gt;&lt;secondary-title&gt;Nat. Phys.&lt;/secondary-title&gt;&lt;/titles&gt;&lt;periodical&gt;&lt;full-title&gt;Nat. Phys.&lt;/full-title&gt;&lt;/periodical&gt;&lt;pages&gt;627&lt;/pages&gt;&lt;volume&gt;4&lt;/volume&gt;&lt;number&gt;8&lt;/number&gt;&lt;dates&gt;&lt;year&gt;2008&lt;/year&gt;&lt;/dates&gt;&lt;isbn&gt;1745-2481&lt;/isbn&gt;&lt;urls&gt;&lt;/urls&gt;&lt;/record&gt;&lt;/Cite&gt;&lt;/EndNote&gt;</w:instrText>
      </w:r>
      <w:r w:rsidR="002C355C" w:rsidRPr="00DB17E4">
        <w:rPr>
          <w:rFonts w:ascii="Times New Roman" w:eastAsia="Times New Roman" w:hAnsi="Times New Roman" w:cs="Times New Roman"/>
          <w:bCs/>
          <w:color w:val="000000" w:themeColor="text1"/>
        </w:rPr>
        <w:fldChar w:fldCharType="separate"/>
      </w:r>
      <w:r w:rsidR="002C355C" w:rsidRPr="00DB17E4">
        <w:rPr>
          <w:rFonts w:ascii="Times New Roman" w:eastAsia="Times New Roman" w:hAnsi="Times New Roman" w:cs="Times New Roman"/>
          <w:bCs/>
          <w:noProof/>
          <w:color w:val="000000" w:themeColor="text1"/>
          <w:vertAlign w:val="superscript"/>
        </w:rPr>
        <w:t>3</w:t>
      </w:r>
      <w:r w:rsidR="002C355C" w:rsidRPr="00DB17E4">
        <w:rPr>
          <w:rFonts w:ascii="Times New Roman" w:eastAsia="Times New Roman" w:hAnsi="Times New Roman" w:cs="Times New Roman"/>
          <w:bCs/>
          <w:color w:val="000000" w:themeColor="text1"/>
        </w:rPr>
        <w:fldChar w:fldCharType="end"/>
      </w:r>
      <w:r w:rsidR="00923AFC" w:rsidRPr="00DB17E4">
        <w:rPr>
          <w:rFonts w:ascii="Times New Roman" w:eastAsia="Times New Roman" w:hAnsi="Times New Roman" w:cs="Times New Roman"/>
          <w:bCs/>
          <w:color w:val="000000" w:themeColor="text1"/>
        </w:rPr>
        <w:t xml:space="preserve">, it is important to note that the energy position of the peak-like feature in graphene never exceeds </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s</m:t>
            </m:r>
          </m:sub>
        </m:sSub>
        <m:r>
          <w:rPr>
            <w:rFonts w:ascii="Cambria Math" w:eastAsia="Times New Roman" w:hAnsi="Cambria Math" w:cs="Times New Roman"/>
            <w:color w:val="000000" w:themeColor="text1"/>
            <w:lang w:val="en-US"/>
          </w:rPr>
          <m:t>=0.1 </m:t>
        </m:r>
        <m:r>
          <m:rPr>
            <m:sty m:val="p"/>
          </m:rPr>
          <w:rPr>
            <w:rFonts w:ascii="Cambria Math" w:eastAsia="Times New Roman" w:hAnsi="Cambria Math" w:cs="Times New Roman"/>
            <w:color w:val="000000" w:themeColor="text1"/>
            <w:lang w:val="en-US"/>
          </w:rPr>
          <m:t>V</m:t>
        </m:r>
      </m:oMath>
      <w:r w:rsidR="00923AFC" w:rsidRPr="00DB17E4">
        <w:rPr>
          <w:rFonts w:ascii="Times New Roman" w:eastAsia="Times New Roman" w:hAnsi="Times New Roman" w:cs="Times New Roman"/>
          <w:color w:val="000000" w:themeColor="text1"/>
          <w:lang w:val="en-US"/>
        </w:rPr>
        <w:t>, regardless of how the</w:t>
      </w:r>
      <w:r w:rsidR="00923AFC" w:rsidRPr="00DB17E4">
        <w:rPr>
          <w:rFonts w:ascii="Times New Roman" w:eastAsia="Times New Roman" w:hAnsi="Times New Roman" w:cs="Times New Roman"/>
          <w:bCs/>
          <w:color w:val="000000" w:themeColor="text1"/>
        </w:rPr>
        <w:t xml:space="preserve"> graphene spectrum is modified by doping (Figure S1</w:t>
      </w:r>
      <w:r w:rsidR="00DA6C88" w:rsidRPr="00DB17E4">
        <w:rPr>
          <w:rFonts w:ascii="Times New Roman" w:eastAsia="Times New Roman" w:hAnsi="Times New Roman" w:cs="Times New Roman"/>
          <w:bCs/>
          <w:color w:val="000000" w:themeColor="text1"/>
        </w:rPr>
        <w:t>7</w:t>
      </w:r>
      <w:r w:rsidR="00923AFC" w:rsidRPr="00DB17E4">
        <w:rPr>
          <w:rFonts w:ascii="Times New Roman" w:eastAsia="Times New Roman" w:hAnsi="Times New Roman" w:cs="Times New Roman"/>
          <w:bCs/>
          <w:color w:val="000000" w:themeColor="text1"/>
        </w:rPr>
        <w:t>b)</w:t>
      </w:r>
      <w:r w:rsidR="002C355C" w:rsidRPr="00DB17E4">
        <w:rPr>
          <w:rFonts w:ascii="Times New Roman" w:eastAsia="Times New Roman" w:hAnsi="Times New Roman" w:cs="Times New Roman"/>
          <w:color w:val="000000" w:themeColor="text1"/>
          <w:lang w:val="en-US"/>
        </w:rPr>
        <w:t>,</w:t>
      </w:r>
      <w:r w:rsidR="00923AFC" w:rsidRPr="00DB17E4">
        <w:rPr>
          <w:rFonts w:ascii="Times New Roman" w:eastAsia="Times New Roman" w:hAnsi="Times New Roman" w:cs="Times New Roman"/>
          <w:color w:val="000000" w:themeColor="text1"/>
          <w:lang w:val="en-US"/>
        </w:rPr>
        <w:t xml:space="preserve"> </w:t>
      </w:r>
      <w:r w:rsidR="002C355C" w:rsidRPr="00DB17E4">
        <w:rPr>
          <w:rFonts w:ascii="Times New Roman" w:eastAsia="Times New Roman" w:hAnsi="Times New Roman" w:cs="Times New Roman"/>
          <w:bCs/>
          <w:color w:val="000000" w:themeColor="text1"/>
        </w:rPr>
        <w:t>that</w:t>
      </w:r>
      <w:r w:rsidR="00923AFC" w:rsidRPr="00DB17E4">
        <w:rPr>
          <w:rFonts w:ascii="Times New Roman" w:eastAsia="Times New Roman" w:hAnsi="Times New Roman" w:cs="Times New Roman"/>
          <w:bCs/>
          <w:color w:val="000000" w:themeColor="text1"/>
        </w:rPr>
        <w:t xml:space="preserve"> cannot account for the peak around </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s</m:t>
            </m:r>
          </m:sub>
        </m:sSub>
        <m:r>
          <w:rPr>
            <w:rFonts w:ascii="Cambria Math" w:eastAsia="Times New Roman" w:hAnsi="Cambria Math" w:cs="Times New Roman"/>
            <w:color w:val="000000" w:themeColor="text1"/>
            <w:lang w:val="en-US"/>
          </w:rPr>
          <m:t>=0.35 </m:t>
        </m:r>
        <m:r>
          <m:rPr>
            <m:sty m:val="p"/>
          </m:rPr>
          <w:rPr>
            <w:rFonts w:ascii="Cambria Math" w:eastAsia="Times New Roman" w:hAnsi="Cambria Math" w:cs="Times New Roman"/>
            <w:color w:val="000000" w:themeColor="text1"/>
            <w:lang w:val="en-US"/>
          </w:rPr>
          <m:t>V</m:t>
        </m:r>
      </m:oMath>
      <w:r w:rsidR="00923AFC" w:rsidRPr="00DB17E4">
        <w:rPr>
          <w:rFonts w:ascii="Times New Roman" w:eastAsia="Times New Roman" w:hAnsi="Times New Roman" w:cs="Times New Roman"/>
          <w:bCs/>
          <w:color w:val="000000" w:themeColor="text1"/>
        </w:rPr>
        <w:t xml:space="preserve"> </w:t>
      </w:r>
      <w:r w:rsidR="00762654" w:rsidRPr="00DB17E4">
        <w:rPr>
          <w:rFonts w:ascii="Times New Roman" w:eastAsia="Times New Roman" w:hAnsi="Times New Roman" w:cs="Times New Roman"/>
          <w:bCs/>
          <w:color w:val="000000" w:themeColor="text1"/>
        </w:rPr>
        <w:t xml:space="preserve">observed </w:t>
      </w:r>
      <w:r w:rsidR="00923AFC" w:rsidRPr="00DB17E4">
        <w:rPr>
          <w:rFonts w:ascii="Times New Roman" w:eastAsia="Times New Roman" w:hAnsi="Times New Roman" w:cs="Times New Roman"/>
          <w:bCs/>
          <w:color w:val="000000" w:themeColor="text1"/>
        </w:rPr>
        <w:t>in the d</w:t>
      </w:r>
      <w:r w:rsidR="00923AFC" w:rsidRPr="00DB17E4">
        <w:rPr>
          <w:rFonts w:ascii="Times New Roman" w:eastAsia="Times New Roman" w:hAnsi="Times New Roman" w:cs="Times New Roman"/>
          <w:bCs/>
          <w:i/>
          <w:iCs/>
          <w:color w:val="000000" w:themeColor="text1"/>
        </w:rPr>
        <w:t>I</w:t>
      </w:r>
      <w:r w:rsidR="00923AFC" w:rsidRPr="00DB17E4">
        <w:rPr>
          <w:rFonts w:ascii="Times New Roman" w:eastAsia="Times New Roman" w:hAnsi="Times New Roman" w:cs="Times New Roman"/>
          <w:bCs/>
          <w:color w:val="000000" w:themeColor="text1"/>
        </w:rPr>
        <w:t>/d</w:t>
      </w:r>
      <w:r w:rsidR="00923AFC" w:rsidRPr="00DB17E4">
        <w:rPr>
          <w:rFonts w:ascii="Times New Roman" w:eastAsia="Times New Roman" w:hAnsi="Times New Roman" w:cs="Times New Roman"/>
          <w:bCs/>
          <w:i/>
          <w:iCs/>
          <w:color w:val="000000" w:themeColor="text1"/>
        </w:rPr>
        <w:t>V</w:t>
      </w:r>
      <w:r w:rsidR="00923AFC" w:rsidRPr="00DB17E4">
        <w:rPr>
          <w:rFonts w:ascii="Times New Roman" w:eastAsia="Times New Roman" w:hAnsi="Times New Roman" w:cs="Times New Roman"/>
          <w:bCs/>
          <w:color w:val="000000" w:themeColor="text1"/>
        </w:rPr>
        <w:t xml:space="preserve"> spectrum of G/</w:t>
      </w:r>
      <m:oMath>
        <m:r>
          <w:rPr>
            <w:rFonts w:ascii="Cambria Math" w:eastAsia="Times New Roman" w:hAnsi="Cambria Math" w:cs="Times New Roman"/>
            <w:color w:val="000000" w:themeColor="text1"/>
          </w:rPr>
          <m:t>α</m:t>
        </m:r>
      </m:oMath>
      <w:r w:rsidR="00923AFC" w:rsidRPr="00DB17E4">
        <w:rPr>
          <w:rFonts w:ascii="Times New Roman" w:eastAsia="Times New Roman" w:hAnsi="Times New Roman" w:cs="Times New Roman"/>
          <w:bCs/>
          <w:color w:val="000000" w:themeColor="text1"/>
        </w:rPr>
        <w:t>-RuCl</w:t>
      </w:r>
      <w:r w:rsidR="00923AFC" w:rsidRPr="00DB17E4">
        <w:rPr>
          <w:rFonts w:ascii="Times New Roman" w:eastAsia="Times New Roman" w:hAnsi="Times New Roman" w:cs="Times New Roman"/>
          <w:bCs/>
          <w:color w:val="000000" w:themeColor="text1"/>
          <w:vertAlign w:val="subscript"/>
        </w:rPr>
        <w:t>3</w:t>
      </w:r>
      <w:r w:rsidR="00923AFC" w:rsidRPr="00DB17E4">
        <w:rPr>
          <w:rFonts w:ascii="Times New Roman" w:eastAsia="Times New Roman" w:hAnsi="Times New Roman" w:cs="Times New Roman"/>
          <w:bCs/>
          <w:color w:val="000000" w:themeColor="text1"/>
        </w:rPr>
        <w:t>.</w:t>
      </w:r>
    </w:p>
    <w:p w14:paraId="5885272D" w14:textId="77777777" w:rsidR="00FC6935" w:rsidRPr="00DB17E4" w:rsidRDefault="00FC6935" w:rsidP="00FC6935">
      <w:pPr>
        <w:spacing w:line="276" w:lineRule="auto"/>
        <w:rPr>
          <w:rFonts w:ascii="Times New Roman" w:eastAsia="Times New Roman" w:hAnsi="Times New Roman" w:cs="Times New Roman"/>
          <w:bCs/>
          <w:color w:val="000000" w:themeColor="text1"/>
        </w:rPr>
      </w:pPr>
    </w:p>
    <w:p w14:paraId="4BC855FE" w14:textId="13BD622A" w:rsidR="009D7A8B" w:rsidRPr="00DB17E4" w:rsidRDefault="008705CB" w:rsidP="00FC6935">
      <w:pPr>
        <w:spacing w:line="276" w:lineRule="auto"/>
        <w:rPr>
          <w:rFonts w:ascii="Times New Roman" w:eastAsia="Times New Roman" w:hAnsi="Times New Roman" w:cs="Times New Roman"/>
          <w:color w:val="FF0000"/>
        </w:rPr>
      </w:pPr>
      <w:r w:rsidRPr="00DB17E4">
        <w:rPr>
          <w:rFonts w:ascii="Times New Roman" w:eastAsia="Times New Roman" w:hAnsi="Times New Roman" w:cs="Times New Roman"/>
          <w:color w:val="000000" w:themeColor="text1"/>
        </w:rPr>
        <w:t xml:space="preserve">A direct comparison between the </w:t>
      </w:r>
      <w:r w:rsidRPr="00DB17E4">
        <w:rPr>
          <w:rFonts w:ascii="Times New Roman" w:eastAsia="Times New Roman" w:hAnsi="Times New Roman" w:cs="Times New Roman"/>
          <w:bCs/>
          <w:color w:val="000000" w:themeColor="text1"/>
        </w:rPr>
        <w:t>d</w:t>
      </w:r>
      <w:r w:rsidRPr="00DB17E4">
        <w:rPr>
          <w:rFonts w:ascii="Times New Roman" w:eastAsia="Times New Roman" w:hAnsi="Times New Roman" w:cs="Times New Roman"/>
          <w:bCs/>
          <w:i/>
          <w:iCs/>
          <w:color w:val="000000" w:themeColor="text1"/>
        </w:rPr>
        <w:t>I</w:t>
      </w:r>
      <w:r w:rsidRPr="00DB17E4">
        <w:rPr>
          <w:rFonts w:ascii="Times New Roman" w:eastAsia="Times New Roman" w:hAnsi="Times New Roman" w:cs="Times New Roman"/>
          <w:bCs/>
          <w:color w:val="000000" w:themeColor="text1"/>
        </w:rPr>
        <w:t>/d</w:t>
      </w:r>
      <w:r w:rsidRPr="00DB17E4">
        <w:rPr>
          <w:rFonts w:ascii="Times New Roman" w:eastAsia="Times New Roman" w:hAnsi="Times New Roman" w:cs="Times New Roman"/>
          <w:bCs/>
          <w:i/>
          <w:iCs/>
          <w:color w:val="000000" w:themeColor="text1"/>
        </w:rPr>
        <w:t>V</w:t>
      </w:r>
      <w:r w:rsidRPr="00DB17E4">
        <w:rPr>
          <w:rFonts w:ascii="Times New Roman" w:eastAsia="Times New Roman" w:hAnsi="Times New Roman" w:cs="Times New Roman"/>
          <w:bCs/>
          <w:color w:val="000000" w:themeColor="text1"/>
        </w:rPr>
        <w:t xml:space="preserve"> spectrum of G/</w:t>
      </w:r>
      <m:oMath>
        <m:r>
          <w:rPr>
            <w:rFonts w:ascii="Cambria Math" w:eastAsia="Times New Roman" w:hAnsi="Cambria Math" w:cs="Times New Roman"/>
            <w:color w:val="000000" w:themeColor="text1"/>
          </w:rPr>
          <m:t>α</m:t>
        </m:r>
      </m:oMath>
      <w:r w:rsidRPr="00DB17E4">
        <w:rPr>
          <w:rFonts w:ascii="Times New Roman" w:eastAsia="Times New Roman" w:hAnsi="Times New Roman" w:cs="Times New Roman"/>
          <w:bCs/>
          <w:color w:val="000000" w:themeColor="text1"/>
        </w:rPr>
        <w:t>-RuCl</w:t>
      </w:r>
      <w:r w:rsidRPr="00DB17E4">
        <w:rPr>
          <w:rFonts w:ascii="Times New Roman" w:eastAsia="Times New Roman" w:hAnsi="Times New Roman" w:cs="Times New Roman"/>
          <w:bCs/>
          <w:color w:val="000000" w:themeColor="text1"/>
          <w:vertAlign w:val="subscript"/>
        </w:rPr>
        <w:t xml:space="preserve">3 </w:t>
      </w:r>
      <w:r w:rsidRPr="00DB17E4">
        <w:rPr>
          <w:rFonts w:ascii="Times New Roman" w:eastAsia="Times New Roman" w:hAnsi="Times New Roman" w:cs="Times New Roman"/>
          <w:bCs/>
          <w:color w:val="000000" w:themeColor="text1"/>
        </w:rPr>
        <w:t xml:space="preserve">with the DFT+U calculation results </w:t>
      </w:r>
      <w:r w:rsidR="002C355C" w:rsidRPr="00DB17E4">
        <w:rPr>
          <w:rFonts w:ascii="Times New Roman" w:eastAsia="Times New Roman" w:hAnsi="Times New Roman" w:cs="Times New Roman"/>
          <w:bCs/>
          <w:color w:val="000000" w:themeColor="text1"/>
        </w:rPr>
        <w:t>reveal</w:t>
      </w:r>
      <w:r w:rsidRPr="00DB17E4">
        <w:rPr>
          <w:rFonts w:ascii="Times New Roman" w:eastAsia="Times New Roman" w:hAnsi="Times New Roman" w:cs="Times New Roman"/>
          <w:bCs/>
          <w:color w:val="000000" w:themeColor="text1"/>
        </w:rPr>
        <w:t xml:space="preserve"> </w:t>
      </w:r>
      <w:r w:rsidR="00F76D1F" w:rsidRPr="00DB17E4">
        <w:rPr>
          <w:rFonts w:ascii="Times New Roman" w:eastAsia="Times New Roman" w:hAnsi="Times New Roman" w:cs="Times New Roman"/>
          <w:color w:val="000000" w:themeColor="text1"/>
        </w:rPr>
        <w:t>some discrepancies between experimental and theoretical results</w:t>
      </w:r>
      <w:r w:rsidRPr="00DB17E4">
        <w:rPr>
          <w:rFonts w:ascii="Times New Roman" w:eastAsia="Times New Roman" w:hAnsi="Times New Roman" w:cs="Times New Roman"/>
          <w:color w:val="000000" w:themeColor="text1"/>
        </w:rPr>
        <w:t xml:space="preserve"> </w:t>
      </w:r>
      <w:r w:rsidRPr="00DB17E4">
        <w:rPr>
          <w:rFonts w:ascii="Times New Roman" w:eastAsia="Times New Roman" w:hAnsi="Times New Roman" w:cs="Times New Roman"/>
          <w:bCs/>
          <w:color w:val="000000" w:themeColor="text1"/>
        </w:rPr>
        <w:t>(Figure 2b-c)</w:t>
      </w:r>
      <w:r w:rsidR="00F76D1F" w:rsidRPr="00DB17E4">
        <w:rPr>
          <w:rFonts w:ascii="Times New Roman" w:eastAsia="Times New Roman" w:hAnsi="Times New Roman" w:cs="Times New Roman"/>
          <w:color w:val="000000" w:themeColor="text1"/>
        </w:rPr>
        <w:t xml:space="preserve">. For example, the predicted gap </w:t>
      </w:r>
      <w:r w:rsidR="0085271A" w:rsidRPr="00DB17E4">
        <w:rPr>
          <w:rFonts w:ascii="Times New Roman" w:eastAsia="Times New Roman" w:hAnsi="Times New Roman" w:cs="Times New Roman"/>
          <w:color w:val="000000" w:themeColor="text1"/>
        </w:rPr>
        <w:t>of</w:t>
      </w:r>
      <w:r w:rsidR="00F76D1F" w:rsidRPr="00DB17E4">
        <w:rPr>
          <w:rFonts w:ascii="Times New Roman" w:eastAsia="Times New Roman" w:hAnsi="Times New Roman" w:cs="Times New Roman"/>
          <w:color w:val="000000" w:themeColor="text1"/>
        </w:rPr>
        <w:t xml:space="preserve"> </w:t>
      </w:r>
      <m:oMath>
        <m:r>
          <w:rPr>
            <w:rFonts w:ascii="Cambria Math" w:eastAsia="Times New Roman" w:hAnsi="Cambria Math" w:cs="Times New Roman"/>
            <w:color w:val="000000" w:themeColor="text1"/>
            <w:lang w:val="en-US"/>
          </w:rPr>
          <m:t xml:space="preserve">0.38 </m:t>
        </m:r>
        <m:r>
          <m:rPr>
            <m:sty m:val="p"/>
          </m:rPr>
          <w:rPr>
            <w:rFonts w:ascii="Cambria Math" w:eastAsia="Times New Roman" w:hAnsi="Cambria Math" w:cs="Times New Roman"/>
            <w:color w:val="000000" w:themeColor="text1"/>
            <w:lang w:val="en-US"/>
          </w:rPr>
          <m:t>eV</m:t>
        </m:r>
      </m:oMath>
      <w:r w:rsidR="0085271A" w:rsidRPr="00DB17E4">
        <w:rPr>
          <w:rFonts w:ascii="Times New Roman" w:eastAsia="Times New Roman" w:hAnsi="Times New Roman" w:cs="Times New Roman"/>
          <w:iCs/>
          <w:color w:val="000000" w:themeColor="text1"/>
          <w:lang w:val="en-US"/>
        </w:rPr>
        <w:t xml:space="preserve"> is</w:t>
      </w:r>
      <w:r w:rsidR="00F76D1F" w:rsidRPr="00DB17E4">
        <w:rPr>
          <w:rFonts w:ascii="Times New Roman" w:eastAsia="Times New Roman" w:hAnsi="Times New Roman" w:cs="Times New Roman"/>
          <w:bCs/>
          <w:color w:val="000000" w:themeColor="text1"/>
          <w:lang w:val="en-US"/>
        </w:rPr>
        <w:t xml:space="preserve"> </w:t>
      </w:r>
      <w:r w:rsidR="00F76D1F" w:rsidRPr="00DB17E4">
        <w:rPr>
          <w:rFonts w:ascii="Times New Roman" w:eastAsia="Times New Roman" w:hAnsi="Times New Roman" w:cs="Times New Roman"/>
          <w:color w:val="000000" w:themeColor="text1"/>
        </w:rPr>
        <w:t xml:space="preserve">slightly larger than the determined band gap in the experiment. Such a discrepancy is attributed to the </w:t>
      </w:r>
      <w:r w:rsidR="0085271A" w:rsidRPr="00DB17E4">
        <w:rPr>
          <w:rFonts w:ascii="Times New Roman" w:eastAsia="Times New Roman" w:hAnsi="Times New Roman" w:cs="Times New Roman"/>
          <w:color w:val="000000" w:themeColor="text1"/>
        </w:rPr>
        <w:t>limitations</w:t>
      </w:r>
      <w:r w:rsidR="00F76D1F" w:rsidRPr="00DB17E4">
        <w:rPr>
          <w:rFonts w:ascii="Times New Roman" w:eastAsia="Times New Roman" w:hAnsi="Times New Roman" w:cs="Times New Roman"/>
          <w:color w:val="000000" w:themeColor="text1"/>
        </w:rPr>
        <w:t xml:space="preserve"> of DFT calculation in the prediction of a many-body system. DFT</w:t>
      </w:r>
      <w:r w:rsidR="0085271A" w:rsidRPr="00DB17E4">
        <w:rPr>
          <w:rFonts w:ascii="Times New Roman" w:eastAsia="Times New Roman" w:hAnsi="Times New Roman" w:cs="Times New Roman"/>
          <w:color w:val="000000" w:themeColor="text1"/>
        </w:rPr>
        <w:t>, being</w:t>
      </w:r>
      <w:r w:rsidR="00F76D1F" w:rsidRPr="00DB17E4">
        <w:rPr>
          <w:rFonts w:ascii="Times New Roman" w:eastAsia="Times New Roman" w:hAnsi="Times New Roman" w:cs="Times New Roman"/>
          <w:color w:val="000000" w:themeColor="text1"/>
        </w:rPr>
        <w:t xml:space="preserve"> a single</w:t>
      </w:r>
      <w:r w:rsidR="0085271A" w:rsidRPr="00DB17E4">
        <w:rPr>
          <w:rFonts w:ascii="Times New Roman" w:eastAsia="Times New Roman" w:hAnsi="Times New Roman" w:cs="Times New Roman"/>
          <w:color w:val="000000" w:themeColor="text1"/>
        </w:rPr>
        <w:t>-</w:t>
      </w:r>
      <w:r w:rsidR="00F76D1F" w:rsidRPr="00DB17E4">
        <w:rPr>
          <w:rFonts w:ascii="Times New Roman" w:eastAsia="Times New Roman" w:hAnsi="Times New Roman" w:cs="Times New Roman"/>
          <w:color w:val="000000" w:themeColor="text1"/>
        </w:rPr>
        <w:t>particle theory</w:t>
      </w:r>
      <w:r w:rsidR="0085271A" w:rsidRPr="00DB17E4">
        <w:rPr>
          <w:rFonts w:ascii="Times New Roman" w:eastAsia="Times New Roman" w:hAnsi="Times New Roman" w:cs="Times New Roman"/>
          <w:color w:val="000000" w:themeColor="text1"/>
        </w:rPr>
        <w:t>, falls short in accurately predicting the correlated gap of Mott system where strong correlation effects play a significant role.</w:t>
      </w:r>
      <w:r w:rsidR="00F76D1F" w:rsidRPr="00DB17E4">
        <w:rPr>
          <w:rFonts w:ascii="Times New Roman" w:eastAsia="Times New Roman" w:hAnsi="Times New Roman" w:cs="Times New Roman"/>
          <w:color w:val="000000" w:themeColor="text1"/>
        </w:rPr>
        <w:t xml:space="preserve"> Another discrepancy is about the peak heights for</w:t>
      </w:r>
      <w:r w:rsidR="0085271A" w:rsidRPr="00DB17E4">
        <w:rPr>
          <w:rFonts w:ascii="Times New Roman" w:eastAsia="Times New Roman" w:hAnsi="Times New Roman" w:cs="Times New Roman"/>
          <w:color w:val="000000" w:themeColor="text1"/>
        </w:rPr>
        <w:t xml:space="preserve"> the</w:t>
      </w:r>
      <w:r w:rsidR="00F76D1F" w:rsidRPr="00DB17E4">
        <w:rPr>
          <w:rFonts w:ascii="Times New Roman" w:eastAsia="Times New Roman" w:hAnsi="Times New Roman" w:cs="Times New Roman"/>
          <w:color w:val="000000" w:themeColor="text1"/>
        </w:rPr>
        <w:t xml:space="preserve"> LHB and UHB. </w:t>
      </w:r>
      <w:r w:rsidR="0085271A" w:rsidRPr="00DB17E4">
        <w:rPr>
          <w:rFonts w:ascii="Times New Roman" w:eastAsia="Times New Roman" w:hAnsi="Times New Roman" w:cs="Times New Roman"/>
          <w:color w:val="000000" w:themeColor="text1"/>
        </w:rPr>
        <w:t>The d</w:t>
      </w:r>
      <w:r w:rsidR="0085271A" w:rsidRPr="00DB17E4">
        <w:rPr>
          <w:rFonts w:ascii="Times New Roman" w:eastAsia="Times New Roman" w:hAnsi="Times New Roman" w:cs="Times New Roman"/>
          <w:i/>
          <w:iCs/>
          <w:color w:val="000000" w:themeColor="text1"/>
        </w:rPr>
        <w:t>I</w:t>
      </w:r>
      <w:r w:rsidR="0085271A" w:rsidRPr="00DB17E4">
        <w:rPr>
          <w:rFonts w:ascii="Times New Roman" w:eastAsia="Times New Roman" w:hAnsi="Times New Roman" w:cs="Times New Roman"/>
          <w:color w:val="000000" w:themeColor="text1"/>
        </w:rPr>
        <w:t>/d</w:t>
      </w:r>
      <w:r w:rsidR="0085271A" w:rsidRPr="00DB17E4">
        <w:rPr>
          <w:rFonts w:ascii="Times New Roman" w:eastAsia="Times New Roman" w:hAnsi="Times New Roman" w:cs="Times New Roman"/>
          <w:i/>
          <w:iCs/>
          <w:color w:val="000000" w:themeColor="text1"/>
        </w:rPr>
        <w:t>V</w:t>
      </w:r>
      <w:r w:rsidR="0085271A" w:rsidRPr="00DB17E4">
        <w:rPr>
          <w:rFonts w:ascii="Times New Roman" w:eastAsia="Times New Roman" w:hAnsi="Times New Roman" w:cs="Times New Roman"/>
          <w:color w:val="000000" w:themeColor="text1"/>
        </w:rPr>
        <w:t xml:space="preserve"> spectrum indicates </w:t>
      </w:r>
      <w:r w:rsidR="00F76D1F" w:rsidRPr="00DB17E4">
        <w:rPr>
          <w:rFonts w:ascii="Times New Roman" w:eastAsia="Times New Roman" w:hAnsi="Times New Roman" w:cs="Times New Roman"/>
          <w:color w:val="000000" w:themeColor="text1"/>
        </w:rPr>
        <w:t>the UHB peak is higher than LHB peak, that is inconsistent with the calculated DOS. The deviation can be attributed to the asymmetric influence of tunneling matrix element on LHB and UHB states</w:t>
      </w:r>
      <w:r w:rsidR="002C355C" w:rsidRPr="00DB17E4">
        <w:rPr>
          <w:rFonts w:ascii="Times New Roman" w:eastAsia="Times New Roman" w:hAnsi="Times New Roman" w:cs="Times New Roman"/>
          <w:color w:val="000000" w:themeColor="text1"/>
        </w:rPr>
        <w:fldChar w:fldCharType="begin"/>
      </w:r>
      <w:r w:rsidR="002C355C" w:rsidRPr="00DB17E4">
        <w:rPr>
          <w:rFonts w:ascii="Times New Roman" w:eastAsia="Times New Roman" w:hAnsi="Times New Roman" w:cs="Times New Roman"/>
          <w:color w:val="000000" w:themeColor="text1"/>
        </w:rPr>
        <w:instrText xml:space="preserve"> ADDIN EN.CITE &lt;EndNote&gt;&lt;Cite&gt;&lt;Author&gt;Chen&lt;/Author&gt;&lt;Year&gt;2008&lt;/Year&gt;&lt;RecNum&gt;507&lt;/RecNum&gt;&lt;DisplayText&gt;&lt;style face="superscript"&gt;4&lt;/style&gt;&lt;/DisplayText&gt;&lt;record&gt;&lt;rec-number&gt;507&lt;/rec-number&gt;&lt;foreign-keys&gt;&lt;key app="EN" db-id="tfsr9dvems5zfae2vrjpp0rf99rwatet2ads" timestamp="1701957416"&gt;507&lt;/key&gt;&lt;/foreign-keys&gt;&lt;ref-type name="Journal Article"&gt;17&lt;/ref-type&gt;&lt;contributors&gt;&lt;authors&gt;&lt;author&gt;Chen, C Julian&lt;/author&gt;&lt;/authors&gt;&lt;/contributors&gt;&lt;titles&gt;&lt;title&gt;Introduction to scanning tunneling microscopy&lt;/title&gt;&lt;secondary-title&gt;Oxford University Press, New York, N. Y.&lt;/secondary-title&gt;&lt;/titles&gt;&lt;periodical&gt;&lt;full-title&gt;Oxford University Press, New York, N. Y.&lt;/full-title&gt;&lt;/periodical&gt;&lt;dates&gt;&lt;year&gt;2008&lt;/year&gt;&lt;/dates&gt;&lt;urls&gt;&lt;/urls&gt;&lt;/record&gt;&lt;/Cite&gt;&lt;/EndNote&gt;</w:instrText>
      </w:r>
      <w:r w:rsidR="002C355C" w:rsidRPr="00DB17E4">
        <w:rPr>
          <w:rFonts w:ascii="Times New Roman" w:eastAsia="Times New Roman" w:hAnsi="Times New Roman" w:cs="Times New Roman"/>
          <w:color w:val="000000" w:themeColor="text1"/>
        </w:rPr>
        <w:fldChar w:fldCharType="separate"/>
      </w:r>
      <w:r w:rsidR="002C355C" w:rsidRPr="00DB17E4">
        <w:rPr>
          <w:rFonts w:ascii="Times New Roman" w:eastAsia="Times New Roman" w:hAnsi="Times New Roman" w:cs="Times New Roman"/>
          <w:noProof/>
          <w:color w:val="000000" w:themeColor="text1"/>
          <w:vertAlign w:val="superscript"/>
        </w:rPr>
        <w:t>4</w:t>
      </w:r>
      <w:r w:rsidR="002C355C" w:rsidRPr="00DB17E4">
        <w:rPr>
          <w:rFonts w:ascii="Times New Roman" w:eastAsia="Times New Roman" w:hAnsi="Times New Roman" w:cs="Times New Roman"/>
          <w:color w:val="000000" w:themeColor="text1"/>
        </w:rPr>
        <w:fldChar w:fldCharType="end"/>
      </w:r>
      <w:r w:rsidR="00F76D1F" w:rsidRPr="00DB17E4">
        <w:rPr>
          <w:rFonts w:ascii="Times New Roman" w:eastAsia="Times New Roman" w:hAnsi="Times New Roman" w:cs="Times New Roman"/>
          <w:color w:val="000000" w:themeColor="text1"/>
        </w:rPr>
        <w:t xml:space="preserve">. Namely, the tunneling probability depends on the spatial overlap between electron wavefunctions in the tip and sample, that is described by the tunneling matrix element </w:t>
      </w:r>
      <m:oMath>
        <m:r>
          <w:rPr>
            <w:rFonts w:ascii="Cambria Math" w:eastAsia="Times New Roman" w:hAnsi="Cambria Math" w:cs="Times New Roman"/>
            <w:color w:val="000000" w:themeColor="text1"/>
          </w:rPr>
          <m:t>M</m:t>
        </m:r>
      </m:oMath>
      <w:r w:rsidR="00F76D1F" w:rsidRPr="00DB17E4">
        <w:rPr>
          <w:rFonts w:ascii="Times New Roman" w:eastAsia="Times New Roman" w:hAnsi="Times New Roman" w:cs="Times New Roman"/>
          <w:color w:val="000000" w:themeColor="text1"/>
        </w:rPr>
        <w:t xml:space="preserve">. </w:t>
      </w:r>
      <w:r w:rsidR="0085271A" w:rsidRPr="00DB17E4">
        <w:rPr>
          <w:rFonts w:ascii="Times New Roman" w:eastAsia="Times New Roman" w:hAnsi="Times New Roman" w:cs="Times New Roman"/>
          <w:color w:val="000000" w:themeColor="text1"/>
        </w:rPr>
        <w:t xml:space="preserve">A more extensive decay of wavefunction into the vacuum </w:t>
      </w:r>
      <w:r w:rsidR="0085271A" w:rsidRPr="00DB17E4">
        <w:rPr>
          <w:rFonts w:ascii="Times New Roman" w:eastAsia="Times New Roman" w:hAnsi="Times New Roman" w:cs="Times New Roman"/>
          <w:color w:val="000000" w:themeColor="text1"/>
        </w:rPr>
        <w:lastRenderedPageBreak/>
        <w:t>results in a larger magnitude of tunneling matrix element, contributing more to the tunneling current. Consequently</w:t>
      </w:r>
      <w:r w:rsidR="00F76D1F" w:rsidRPr="00DB17E4">
        <w:rPr>
          <w:rFonts w:ascii="Times New Roman" w:eastAsia="Times New Roman" w:hAnsi="Times New Roman" w:cs="Times New Roman"/>
          <w:color w:val="000000" w:themeColor="text1"/>
        </w:rPr>
        <w:t>, the d</w:t>
      </w:r>
      <w:r w:rsidR="00F76D1F" w:rsidRPr="00DB17E4">
        <w:rPr>
          <w:rFonts w:ascii="Times New Roman" w:eastAsia="Times New Roman" w:hAnsi="Times New Roman" w:cs="Times New Roman"/>
          <w:i/>
          <w:iCs/>
          <w:color w:val="000000" w:themeColor="text1"/>
        </w:rPr>
        <w:t>I</w:t>
      </w:r>
      <w:r w:rsidR="00F76D1F" w:rsidRPr="00DB17E4">
        <w:rPr>
          <w:rFonts w:ascii="Times New Roman" w:eastAsia="Times New Roman" w:hAnsi="Times New Roman" w:cs="Times New Roman"/>
          <w:color w:val="000000" w:themeColor="text1"/>
        </w:rPr>
        <w:t>/d</w:t>
      </w:r>
      <w:r w:rsidR="00F76D1F" w:rsidRPr="00DB17E4">
        <w:rPr>
          <w:rFonts w:ascii="Times New Roman" w:eastAsia="Times New Roman" w:hAnsi="Times New Roman" w:cs="Times New Roman"/>
          <w:i/>
          <w:iCs/>
          <w:color w:val="000000" w:themeColor="text1"/>
        </w:rPr>
        <w:t>V</w:t>
      </w:r>
      <w:r w:rsidR="00F76D1F" w:rsidRPr="00DB17E4">
        <w:rPr>
          <w:rFonts w:ascii="Times New Roman" w:eastAsia="Times New Roman" w:hAnsi="Times New Roman" w:cs="Times New Roman"/>
          <w:color w:val="000000" w:themeColor="text1"/>
        </w:rPr>
        <w:t xml:space="preserve"> signal are influenced by both DOS and spatial wavefunction of sample states, that can be evaluated by following equations (</w:t>
      </w:r>
      <m:oMath>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ρ</m:t>
            </m:r>
          </m:e>
          <m:sub>
            <m:r>
              <w:rPr>
                <w:rFonts w:ascii="Cambria Math" w:eastAsia="Times New Roman" w:hAnsi="Cambria Math" w:cs="Times New Roman"/>
                <w:color w:val="000000" w:themeColor="text1"/>
              </w:rPr>
              <m:t>S</m:t>
            </m:r>
          </m:sub>
        </m:sSub>
      </m:oMath>
      <w:r w:rsidR="00F76D1F" w:rsidRPr="00DB17E4">
        <w:rPr>
          <w:rFonts w:ascii="Times New Roman" w:eastAsia="Times New Roman" w:hAnsi="Times New Roman" w:cs="Times New Roman"/>
          <w:color w:val="000000" w:themeColor="text1"/>
        </w:rPr>
        <w:t xml:space="preserve"> and </w:t>
      </w:r>
      <m:oMath>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ρ</m:t>
            </m:r>
          </m:e>
          <m:sub>
            <m:r>
              <w:rPr>
                <w:rFonts w:ascii="Cambria Math" w:eastAsia="Times New Roman" w:hAnsi="Cambria Math" w:cs="Times New Roman"/>
                <w:color w:val="000000" w:themeColor="text1"/>
              </w:rPr>
              <m:t>T</m:t>
            </m:r>
          </m:sub>
        </m:sSub>
      </m:oMath>
      <w:r w:rsidR="00F76D1F" w:rsidRPr="00DB17E4">
        <w:rPr>
          <w:rFonts w:ascii="Times New Roman" w:eastAsia="Times New Roman" w:hAnsi="Times New Roman" w:cs="Times New Roman"/>
          <w:color w:val="000000" w:themeColor="text1"/>
        </w:rPr>
        <w:t xml:space="preserve"> represent DOS of sample and tip</w:t>
      </w:r>
      <w:r w:rsidR="00EC27BF" w:rsidRPr="00DB17E4">
        <w:rPr>
          <w:rFonts w:ascii="Times New Roman" w:eastAsia="Times New Roman" w:hAnsi="Times New Roman" w:cs="Times New Roman"/>
          <w:color w:val="000000" w:themeColor="text1"/>
        </w:rPr>
        <w:t>, respectively</w:t>
      </w:r>
      <w:r w:rsidR="00F76D1F" w:rsidRPr="00DB17E4">
        <w:rPr>
          <w:rFonts w:ascii="Times New Roman" w:eastAsia="Times New Roman" w:hAnsi="Times New Roman" w:cs="Times New Roman"/>
          <w:color w:val="000000" w:themeColor="text1"/>
        </w:rPr>
        <w:t>):</w:t>
      </w:r>
      <w:r w:rsidR="00EC27BF" w:rsidRPr="00DB17E4">
        <w:rPr>
          <w:rFonts w:ascii="Times New Roman" w:eastAsia="Times New Roman" w:hAnsi="Times New Roman" w:cs="Times New Roman"/>
          <w:color w:val="000000" w:themeColor="text1"/>
        </w:rPr>
        <w:t xml:space="preserve"> </w:t>
      </w:r>
      <m:oMath>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m:t>
            </m:r>
            <m:f>
              <m:fPr>
                <m:ctrlPr>
                  <w:rPr>
                    <w:rFonts w:ascii="Cambria Math" w:eastAsia="Times New Roman" w:hAnsi="Cambria Math" w:cs="Times New Roman"/>
                    <w:i/>
                    <w:color w:val="000000" w:themeColor="text1"/>
                  </w:rPr>
                </m:ctrlPr>
              </m:fPr>
              <m:num>
                <m:r>
                  <w:rPr>
                    <w:rFonts w:ascii="Cambria Math" w:eastAsia="Times New Roman" w:hAnsi="Cambria Math" w:cs="Times New Roman"/>
                    <w:color w:val="000000" w:themeColor="text1"/>
                  </w:rPr>
                  <m:t>dI</m:t>
                </m:r>
              </m:num>
              <m:den>
                <m:r>
                  <w:rPr>
                    <w:rFonts w:ascii="Cambria Math" w:eastAsia="Times New Roman" w:hAnsi="Cambria Math" w:cs="Times New Roman"/>
                    <w:color w:val="000000" w:themeColor="text1"/>
                  </w:rPr>
                  <m:t>dV</m:t>
                </m:r>
              </m:den>
            </m:f>
            <m:r>
              <w:rPr>
                <w:rFonts w:ascii="Cambria Math" w:eastAsia="Times New Roman" w:hAnsi="Cambria Math" w:cs="Times New Roman"/>
                <w:color w:val="000000" w:themeColor="text1"/>
              </w:rPr>
              <m:t>)</m:t>
            </m:r>
          </m:e>
          <m:sub>
            <m:r>
              <w:rPr>
                <w:rFonts w:ascii="Cambria Math" w:eastAsia="Times New Roman" w:hAnsi="Cambria Math" w:cs="Times New Roman"/>
                <w:color w:val="000000" w:themeColor="text1"/>
              </w:rPr>
              <m:t>V=</m:t>
            </m:r>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V</m:t>
                </m:r>
              </m:e>
              <m:sub>
                <m:r>
                  <w:rPr>
                    <w:rFonts w:ascii="Cambria Math" w:eastAsia="Times New Roman" w:hAnsi="Cambria Math" w:cs="Times New Roman"/>
                    <w:color w:val="000000" w:themeColor="text1"/>
                  </w:rPr>
                  <m:t>s</m:t>
                </m:r>
              </m:sub>
            </m:sSub>
          </m:sub>
        </m:sSub>
        <m:r>
          <w:rPr>
            <w:rFonts w:ascii="Cambria Math" w:eastAsia="Times New Roman" w:hAnsi="Cambria Math" w:cs="Times New Roman"/>
            <w:color w:val="000000" w:themeColor="text1"/>
          </w:rPr>
          <m:t>∝</m:t>
        </m:r>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ρ</m:t>
            </m:r>
          </m:e>
          <m:sub>
            <m:r>
              <w:rPr>
                <w:rFonts w:ascii="Cambria Math" w:eastAsia="Times New Roman" w:hAnsi="Cambria Math" w:cs="Times New Roman"/>
                <w:color w:val="000000" w:themeColor="text1"/>
              </w:rPr>
              <m:t>S</m:t>
            </m:r>
          </m:sub>
        </m:sSub>
        <m:r>
          <w:rPr>
            <w:rFonts w:ascii="Cambria Math" w:eastAsia="Times New Roman" w:hAnsi="Cambria Math" w:cs="Times New Roman"/>
            <w:color w:val="000000" w:themeColor="text1"/>
          </w:rPr>
          <m:t>(</m:t>
        </m:r>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E</m:t>
            </m:r>
          </m:e>
          <m:sub>
            <m:r>
              <w:rPr>
                <w:rFonts w:ascii="Cambria Math" w:eastAsia="Times New Roman" w:hAnsi="Cambria Math" w:cs="Times New Roman"/>
                <w:color w:val="000000" w:themeColor="text1"/>
              </w:rPr>
              <m:t>F</m:t>
            </m:r>
          </m:sub>
        </m:sSub>
        <m:r>
          <w:rPr>
            <w:rFonts w:ascii="Cambria Math" w:eastAsia="Times New Roman" w:hAnsi="Cambria Math" w:cs="Times New Roman"/>
            <w:color w:val="000000" w:themeColor="text1"/>
          </w:rPr>
          <m:t>+eV)</m:t>
        </m:r>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ρ</m:t>
            </m:r>
          </m:e>
          <m:sub>
            <m:r>
              <w:rPr>
                <w:rFonts w:ascii="Cambria Math" w:eastAsia="Times New Roman" w:hAnsi="Cambria Math" w:cs="Times New Roman"/>
                <w:color w:val="000000" w:themeColor="text1"/>
              </w:rPr>
              <m:t>T</m:t>
            </m:r>
          </m:sub>
        </m:sSub>
        <m:r>
          <w:rPr>
            <w:rFonts w:ascii="Cambria Math" w:eastAsia="Times New Roman" w:hAnsi="Cambria Math" w:cs="Times New Roman"/>
            <w:color w:val="000000" w:themeColor="text1"/>
          </w:rPr>
          <m:t>(</m:t>
        </m:r>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E</m:t>
            </m:r>
          </m:e>
          <m:sub>
            <m:r>
              <w:rPr>
                <w:rFonts w:ascii="Cambria Math" w:eastAsia="Times New Roman" w:hAnsi="Cambria Math" w:cs="Times New Roman"/>
                <w:color w:val="000000" w:themeColor="text1"/>
              </w:rPr>
              <m:t>F</m:t>
            </m:r>
          </m:sub>
        </m:sSub>
        <m:r>
          <w:rPr>
            <w:rFonts w:ascii="Cambria Math" w:eastAsia="Times New Roman" w:hAnsi="Cambria Math" w:cs="Times New Roman"/>
            <w:color w:val="000000" w:themeColor="text1"/>
          </w:rPr>
          <m:t>)</m:t>
        </m:r>
        <m:sSup>
          <m:sSupPr>
            <m:ctrlPr>
              <w:rPr>
                <w:rFonts w:ascii="Cambria Math" w:eastAsia="Times New Roman" w:hAnsi="Cambria Math" w:cs="Times New Roman"/>
                <w:i/>
                <w:color w:val="000000" w:themeColor="text1"/>
              </w:rPr>
            </m:ctrlPr>
          </m:sSupPr>
          <m:e>
            <m:d>
              <m:dPr>
                <m:begChr m:val="|"/>
                <m:endChr m:val="|"/>
                <m:ctrlPr>
                  <w:rPr>
                    <w:rFonts w:ascii="Cambria Math" w:eastAsia="Times New Roman" w:hAnsi="Cambria Math" w:cs="Times New Roman"/>
                    <w:i/>
                    <w:color w:val="000000" w:themeColor="text1"/>
                  </w:rPr>
                </m:ctrlPr>
              </m:dPr>
              <m:e>
                <m:r>
                  <w:rPr>
                    <w:rFonts w:ascii="Cambria Math" w:eastAsia="Times New Roman" w:hAnsi="Cambria Math" w:cs="Times New Roman"/>
                    <w:color w:val="000000" w:themeColor="text1"/>
                  </w:rPr>
                  <m:t>M(</m:t>
                </m:r>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V</m:t>
                    </m:r>
                  </m:e>
                  <m:sub>
                    <m:r>
                      <w:rPr>
                        <w:rFonts w:ascii="Cambria Math" w:eastAsia="Times New Roman" w:hAnsi="Cambria Math" w:cs="Times New Roman"/>
                        <w:color w:val="000000" w:themeColor="text1"/>
                      </w:rPr>
                      <m:t>s</m:t>
                    </m:r>
                  </m:sub>
                </m:sSub>
                <m:r>
                  <w:rPr>
                    <w:rFonts w:ascii="Cambria Math" w:eastAsia="Times New Roman" w:hAnsi="Cambria Math" w:cs="Times New Roman"/>
                    <w:color w:val="000000" w:themeColor="text1"/>
                  </w:rPr>
                  <m:t>)</m:t>
                </m:r>
              </m:e>
            </m:d>
          </m:e>
          <m:sup>
            <m:r>
              <w:rPr>
                <w:rFonts w:ascii="Cambria Math" w:eastAsia="Times New Roman" w:hAnsi="Cambria Math" w:cs="Times New Roman"/>
                <w:color w:val="000000" w:themeColor="text1"/>
              </w:rPr>
              <m:t>2</m:t>
            </m:r>
          </m:sup>
        </m:sSup>
      </m:oMath>
      <w:r w:rsidR="00EC27BF" w:rsidRPr="00DB17E4">
        <w:rPr>
          <w:rFonts w:ascii="Times New Roman" w:eastAsia="Times New Roman" w:hAnsi="Times New Roman" w:cs="Times New Roman"/>
          <w:color w:val="000000" w:themeColor="text1"/>
        </w:rPr>
        <w:t>. It is plausible that LHB and UHB states have different spatial wavefunctions resulting in asymmetric influence of tunneling matrix element, leading to the subtle difference between peak heights in the d</w:t>
      </w:r>
      <w:r w:rsidR="00EC27BF" w:rsidRPr="00DB17E4">
        <w:rPr>
          <w:rFonts w:ascii="Times New Roman" w:eastAsia="Times New Roman" w:hAnsi="Times New Roman" w:cs="Times New Roman"/>
          <w:i/>
          <w:iCs/>
          <w:color w:val="000000" w:themeColor="text1"/>
        </w:rPr>
        <w:t>I</w:t>
      </w:r>
      <w:r w:rsidR="00EC27BF" w:rsidRPr="00DB17E4">
        <w:rPr>
          <w:rFonts w:ascii="Times New Roman" w:eastAsia="Times New Roman" w:hAnsi="Times New Roman" w:cs="Times New Roman"/>
          <w:color w:val="000000" w:themeColor="text1"/>
        </w:rPr>
        <w:t>/d</w:t>
      </w:r>
      <w:r w:rsidR="00EC27BF" w:rsidRPr="00DB17E4">
        <w:rPr>
          <w:rFonts w:ascii="Times New Roman" w:eastAsia="Times New Roman" w:hAnsi="Times New Roman" w:cs="Times New Roman"/>
          <w:i/>
          <w:iCs/>
          <w:color w:val="000000" w:themeColor="text1"/>
        </w:rPr>
        <w:t>V</w:t>
      </w:r>
      <w:r w:rsidR="00EC27BF" w:rsidRPr="00DB17E4">
        <w:rPr>
          <w:rFonts w:ascii="Times New Roman" w:eastAsia="Times New Roman" w:hAnsi="Times New Roman" w:cs="Times New Roman"/>
          <w:color w:val="000000" w:themeColor="text1"/>
        </w:rPr>
        <w:t xml:space="preserve"> spectrum and DOS.</w:t>
      </w:r>
      <w:r w:rsidR="009D7A8B" w:rsidRPr="00DB17E4">
        <w:rPr>
          <w:rFonts w:ascii="Times New Roman" w:hAnsi="Times New Roman" w:cs="Times New Roman"/>
          <w:color w:val="000000" w:themeColor="text1"/>
          <w:lang w:val="en-US"/>
        </w:rPr>
        <w:br w:type="page"/>
      </w:r>
    </w:p>
    <w:p w14:paraId="75733E13" w14:textId="055BECDD" w:rsidR="009D7A8B" w:rsidRPr="00DB17E4" w:rsidRDefault="009D7A8B" w:rsidP="00454139">
      <w:pPr>
        <w:rPr>
          <w:rFonts w:ascii="Times New Roman" w:hAnsi="Times New Roman" w:cs="Times New Roman"/>
        </w:rPr>
      </w:pPr>
      <w:r w:rsidRPr="00DB17E4">
        <w:rPr>
          <w:rFonts w:ascii="Times New Roman" w:hAnsi="Times New Roman" w:cs="Times New Roman"/>
          <w:b/>
          <w:bCs/>
          <w:color w:val="000000"/>
        </w:rPr>
        <w:lastRenderedPageBreak/>
        <w:t xml:space="preserve">2. </w:t>
      </w:r>
      <w:r w:rsidR="009D341B" w:rsidRPr="00DB17E4">
        <w:rPr>
          <w:rFonts w:ascii="Times New Roman" w:hAnsi="Times New Roman" w:cs="Times New Roman"/>
          <w:b/>
          <w:bCs/>
          <w:color w:val="000000"/>
        </w:rPr>
        <w:t xml:space="preserve">Bias-dependent STM images </w:t>
      </w:r>
      <w:r w:rsidRPr="00DB17E4">
        <w:rPr>
          <w:rFonts w:ascii="Times New Roman" w:hAnsi="Times New Roman" w:cs="Times New Roman"/>
          <w:b/>
          <w:bCs/>
          <w:color w:val="000000"/>
        </w:rPr>
        <w:t xml:space="preserve">of </w:t>
      </w:r>
      <w:r w:rsidRPr="00DB17E4">
        <w:rPr>
          <w:rFonts w:ascii="Times New Roman" w:hAnsi="Times New Roman" w:cs="Times New Roman"/>
          <w:b/>
          <w:bCs/>
          <w:lang w:val="en-US"/>
        </w:rPr>
        <w:t>G/</w:t>
      </w:r>
      <m:oMath>
        <m:r>
          <m:rPr>
            <m:sty m:val="bi"/>
          </m:rPr>
          <w:rPr>
            <w:rFonts w:ascii="Cambria Math" w:hAnsi="Cambria Math" w:cs="Times New Roman"/>
            <w:lang w:val="en-US"/>
          </w:rPr>
          <m:t>α</m:t>
        </m:r>
      </m:oMath>
      <w:r w:rsidRPr="00DB17E4">
        <w:rPr>
          <w:rFonts w:ascii="Times New Roman" w:hAnsi="Times New Roman" w:cs="Times New Roman"/>
          <w:b/>
          <w:bCs/>
          <w:lang w:val="en-US"/>
        </w:rPr>
        <w:t>-RuCl</w:t>
      </w:r>
      <w:r w:rsidRPr="00DB17E4">
        <w:rPr>
          <w:rFonts w:ascii="Times New Roman" w:hAnsi="Times New Roman" w:cs="Times New Roman"/>
          <w:b/>
          <w:bCs/>
          <w:vertAlign w:val="subscript"/>
          <w:lang w:val="en-US"/>
        </w:rPr>
        <w:t>3</w:t>
      </w:r>
    </w:p>
    <w:p w14:paraId="58B2C052" w14:textId="77777777" w:rsidR="00712994" w:rsidRPr="00DB17E4" w:rsidRDefault="00712994" w:rsidP="009D7A8B">
      <w:pPr>
        <w:jc w:val="center"/>
        <w:rPr>
          <w:rFonts w:ascii="Times New Roman" w:hAnsi="Times New Roman" w:cs="Times New Roman"/>
        </w:rPr>
      </w:pPr>
    </w:p>
    <w:p w14:paraId="0DD023CA" w14:textId="5A932E43" w:rsidR="00712994" w:rsidRPr="00DB17E4" w:rsidRDefault="00BC1106" w:rsidP="009D7A8B">
      <w:pPr>
        <w:jc w:val="center"/>
        <w:rPr>
          <w:rFonts w:ascii="Times New Roman" w:hAnsi="Times New Roman" w:cs="Times New Roman"/>
        </w:rPr>
      </w:pPr>
      <w:r w:rsidRPr="00DB17E4">
        <w:rPr>
          <w:rFonts w:ascii="Times New Roman" w:hAnsi="Times New Roman" w:cs="Times New Roman"/>
          <w:noProof/>
          <w:lang w:val="en-SG"/>
        </w:rPr>
        <w:drawing>
          <wp:inline distT="0" distB="0" distL="0" distR="0" wp14:anchorId="2C8F4954" wp14:editId="1BC55CB4">
            <wp:extent cx="5727700" cy="2461895"/>
            <wp:effectExtent l="0" t="0" r="0" b="1905"/>
            <wp:docPr id="23" name="Picture 23" descr="A picture containing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picture containing window&#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7700" cy="2461895"/>
                    </a:xfrm>
                    <a:prstGeom prst="rect">
                      <a:avLst/>
                    </a:prstGeom>
                  </pic:spPr>
                </pic:pic>
              </a:graphicData>
            </a:graphic>
          </wp:inline>
        </w:drawing>
      </w:r>
    </w:p>
    <w:p w14:paraId="61215DE7" w14:textId="77777777" w:rsidR="009D7A8B" w:rsidRPr="00DB17E4" w:rsidRDefault="009D7A8B" w:rsidP="00454139">
      <w:pPr>
        <w:jc w:val="center"/>
        <w:rPr>
          <w:rFonts w:ascii="Times New Roman" w:hAnsi="Times New Roman" w:cs="Times New Roman"/>
          <w:b/>
        </w:rPr>
      </w:pPr>
    </w:p>
    <w:p w14:paraId="67196A76" w14:textId="63D1F52D" w:rsidR="00443941" w:rsidRPr="00DB17E4" w:rsidRDefault="009D7A8B" w:rsidP="0086644C">
      <w:pPr>
        <w:spacing w:line="276" w:lineRule="auto"/>
        <w:rPr>
          <w:rFonts w:ascii="Times New Roman" w:hAnsi="Times New Roman" w:cs="Times New Roman"/>
          <w:lang w:val="en-US"/>
        </w:rPr>
      </w:pPr>
      <w:r w:rsidRPr="00DB17E4">
        <w:rPr>
          <w:rFonts w:ascii="Times New Roman" w:hAnsi="Times New Roman" w:cs="Times New Roman"/>
          <w:b/>
        </w:rPr>
        <w:t>Figure S2</w:t>
      </w:r>
      <w:r w:rsidRPr="00DB17E4">
        <w:rPr>
          <w:rFonts w:ascii="Times New Roman" w:hAnsi="Times New Roman" w:cs="Times New Roman"/>
        </w:rPr>
        <w:t xml:space="preserve">. </w:t>
      </w:r>
      <w:r w:rsidRPr="00DB17E4">
        <w:rPr>
          <w:rFonts w:ascii="Times New Roman" w:hAnsi="Times New Roman" w:cs="Times New Roman"/>
          <w:b/>
        </w:rPr>
        <w:t>Bias-dependent STM images.</w:t>
      </w:r>
      <w:r w:rsidRPr="00DB17E4">
        <w:rPr>
          <w:rFonts w:ascii="Times New Roman" w:hAnsi="Times New Roman" w:cs="Times New Roman"/>
          <w:bCs/>
        </w:rPr>
        <w:t xml:space="preserve"> </w:t>
      </w:r>
      <w:r w:rsidR="00142878" w:rsidRPr="00DB17E4">
        <w:rPr>
          <w:rFonts w:ascii="Times New Roman" w:hAnsi="Times New Roman" w:cs="Times New Roman"/>
          <w:bCs/>
        </w:rPr>
        <w:t>P</w:t>
      </w:r>
      <w:r w:rsidRPr="00DB17E4">
        <w:rPr>
          <w:rFonts w:ascii="Times New Roman" w:hAnsi="Times New Roman" w:cs="Times New Roman"/>
          <w:bCs/>
        </w:rPr>
        <w:t>anel</w:t>
      </w:r>
      <w:r w:rsidR="00A342A2" w:rsidRPr="00DB17E4">
        <w:rPr>
          <w:rFonts w:ascii="Times New Roman" w:hAnsi="Times New Roman" w:cs="Times New Roman"/>
          <w:bCs/>
        </w:rPr>
        <w:t>s</w:t>
      </w:r>
      <w:r w:rsidRPr="00DB17E4">
        <w:rPr>
          <w:rFonts w:ascii="Times New Roman" w:hAnsi="Times New Roman" w:cs="Times New Roman"/>
          <w:bCs/>
        </w:rPr>
        <w:t xml:space="preserve"> (a-c) are taken over one surface area</w:t>
      </w:r>
      <w:r w:rsidR="00A342A2" w:rsidRPr="00DB17E4">
        <w:rPr>
          <w:rFonts w:ascii="Times New Roman" w:hAnsi="Times New Roman" w:cs="Times New Roman"/>
          <w:bCs/>
        </w:rPr>
        <w:t>,</w:t>
      </w:r>
      <w:r w:rsidRPr="00DB17E4">
        <w:rPr>
          <w:rFonts w:ascii="Times New Roman" w:hAnsi="Times New Roman" w:cs="Times New Roman"/>
          <w:bCs/>
        </w:rPr>
        <w:t xml:space="preserve"> and panel</w:t>
      </w:r>
      <w:r w:rsidR="00A342A2" w:rsidRPr="00DB17E4">
        <w:rPr>
          <w:rFonts w:ascii="Times New Roman" w:hAnsi="Times New Roman" w:cs="Times New Roman"/>
          <w:bCs/>
        </w:rPr>
        <w:t>s</w:t>
      </w:r>
      <w:r w:rsidRPr="00DB17E4">
        <w:rPr>
          <w:rFonts w:ascii="Times New Roman" w:hAnsi="Times New Roman" w:cs="Times New Roman"/>
          <w:bCs/>
        </w:rPr>
        <w:t xml:space="preserve"> (d-j) are taken over another. </w:t>
      </w:r>
      <w:r w:rsidR="00A342A2" w:rsidRPr="00DB17E4">
        <w:rPr>
          <w:rFonts w:ascii="Times New Roman" w:hAnsi="Times New Roman" w:cs="Times New Roman"/>
          <w:lang w:val="en-US"/>
        </w:rPr>
        <w:t xml:space="preserve">Notably, </w:t>
      </w:r>
      <w:r w:rsidRPr="00DB17E4">
        <w:rPr>
          <w:rFonts w:ascii="Times New Roman" w:hAnsi="Times New Roman" w:cs="Times New Roman"/>
          <w:lang w:val="en-US"/>
        </w:rPr>
        <w:t xml:space="preserve">the long </w:t>
      </w:r>
      <w:r w:rsidRPr="00DB17E4">
        <w:rPr>
          <w:rFonts w:ascii="Times New Roman" w:hAnsi="Times New Roman" w:cs="Times New Roman"/>
          <w:i/>
          <w:iCs/>
          <w:lang w:val="en-US"/>
        </w:rPr>
        <w:t>C</w:t>
      </w:r>
      <w:r w:rsidRPr="00DB17E4">
        <w:rPr>
          <w:rFonts w:ascii="Times New Roman" w:hAnsi="Times New Roman" w:cs="Times New Roman"/>
          <w:vertAlign w:val="subscript"/>
          <w:lang w:val="en-US"/>
        </w:rPr>
        <w:t>2</w:t>
      </w:r>
      <w:r w:rsidRPr="00DB17E4">
        <w:rPr>
          <w:rFonts w:ascii="Times New Roman" w:hAnsi="Times New Roman" w:cs="Times New Roman"/>
          <w:lang w:val="en-US"/>
        </w:rPr>
        <w:t xml:space="preserve"> axis of UHB charge ordering in panel (g) aligns with the stripy pattern in panel</w:t>
      </w:r>
      <w:r w:rsidR="00A342A2" w:rsidRPr="00DB17E4">
        <w:rPr>
          <w:rFonts w:ascii="Times New Roman" w:hAnsi="Times New Roman" w:cs="Times New Roman"/>
          <w:lang w:val="en-US"/>
        </w:rPr>
        <w:t>s</w:t>
      </w:r>
      <w:r w:rsidRPr="00DB17E4">
        <w:rPr>
          <w:rFonts w:ascii="Times New Roman" w:hAnsi="Times New Roman" w:cs="Times New Roman"/>
          <w:lang w:val="en-US"/>
        </w:rPr>
        <w:t xml:space="preserve"> (h-j).</w:t>
      </w:r>
      <w:r w:rsidR="003861E2" w:rsidRPr="00DB17E4">
        <w:rPr>
          <w:rFonts w:ascii="Times New Roman" w:hAnsi="Times New Roman" w:cs="Times New Roman"/>
          <w:lang w:val="en-US"/>
        </w:rPr>
        <w:t xml:space="preserve"> The setpoint</w:t>
      </w:r>
      <w:r w:rsidR="00437F4C" w:rsidRPr="00DB17E4">
        <w:rPr>
          <w:rFonts w:ascii="Times New Roman" w:hAnsi="Times New Roman" w:cs="Times New Roman"/>
          <w:lang w:val="en-US"/>
        </w:rPr>
        <w:t xml:space="preserve"> </w:t>
      </w:r>
      <m:oMath>
        <m:sSub>
          <m:sSubPr>
            <m:ctrlPr>
              <w:rPr>
                <w:rFonts w:ascii="Cambria Math" w:hAnsi="Cambria Math"/>
                <w:i/>
                <w:iCs/>
              </w:rPr>
            </m:ctrlPr>
          </m:sSubPr>
          <m:e>
            <m:r>
              <w:rPr>
                <w:rFonts w:ascii="Cambria Math" w:hAnsi="Cambria Math"/>
                <w:lang w:val="en-US"/>
              </w:rPr>
              <m:t>I</m:t>
            </m:r>
          </m:e>
          <m:sub>
            <m:r>
              <w:rPr>
                <w:rFonts w:ascii="Cambria Math" w:hAnsi="Cambria Math"/>
                <w:lang w:val="en-US"/>
              </w:rPr>
              <m:t>t</m:t>
            </m:r>
          </m:sub>
        </m:sSub>
      </m:oMath>
      <w:r w:rsidR="00476289" w:rsidRPr="00DB17E4">
        <w:rPr>
          <w:rFonts w:ascii="Times New Roman" w:hAnsi="Times New Roman" w:cs="Times New Roman"/>
          <w:lang w:val="en-US"/>
        </w:rPr>
        <w:t xml:space="preserve"> for acquiring STM images</w:t>
      </w:r>
      <w:r w:rsidR="00437F4C" w:rsidRPr="00DB17E4">
        <w:rPr>
          <w:rFonts w:ascii="Times New Roman" w:hAnsi="Times New Roman" w:cs="Times New Roman"/>
          <w:lang w:val="en-US"/>
        </w:rPr>
        <w:t xml:space="preserve"> ranges from 0.1 </w:t>
      </w:r>
      <w:proofErr w:type="spellStart"/>
      <w:r w:rsidR="00437F4C" w:rsidRPr="00DB17E4">
        <w:rPr>
          <w:rFonts w:ascii="Times New Roman" w:hAnsi="Times New Roman" w:cs="Times New Roman"/>
          <w:lang w:val="en-US"/>
        </w:rPr>
        <w:t>nA</w:t>
      </w:r>
      <w:proofErr w:type="spellEnd"/>
      <w:r w:rsidR="00437F4C" w:rsidRPr="00DB17E4">
        <w:rPr>
          <w:rFonts w:ascii="Times New Roman" w:hAnsi="Times New Roman" w:cs="Times New Roman"/>
          <w:lang w:val="en-US"/>
        </w:rPr>
        <w:t xml:space="preserve"> to 1 </w:t>
      </w:r>
      <w:proofErr w:type="spellStart"/>
      <w:r w:rsidR="00437F4C" w:rsidRPr="00DB17E4">
        <w:rPr>
          <w:rFonts w:ascii="Times New Roman" w:hAnsi="Times New Roman" w:cs="Times New Roman"/>
          <w:lang w:val="en-US"/>
        </w:rPr>
        <w:t>nA.</w:t>
      </w:r>
      <w:proofErr w:type="spellEnd"/>
    </w:p>
    <w:p w14:paraId="1C332FF8" w14:textId="697567F4" w:rsidR="009D7A8B" w:rsidRPr="00DB17E4" w:rsidRDefault="009D7A8B" w:rsidP="00E377CC">
      <w:pPr>
        <w:rPr>
          <w:rFonts w:ascii="Times New Roman" w:hAnsi="Times New Roman" w:cs="Times New Roman"/>
          <w:lang w:val="en-US"/>
        </w:rPr>
      </w:pPr>
      <w:r w:rsidRPr="00DB17E4">
        <w:rPr>
          <w:rFonts w:ascii="Times New Roman" w:hAnsi="Times New Roman" w:cs="Times New Roman"/>
          <w:lang w:val="en-US"/>
        </w:rPr>
        <w:br w:type="page"/>
      </w:r>
    </w:p>
    <w:p w14:paraId="72C3FD14" w14:textId="29E23885" w:rsidR="009D7A8B" w:rsidRPr="00DB17E4" w:rsidRDefault="00F54B10" w:rsidP="009D7A8B">
      <w:pPr>
        <w:jc w:val="center"/>
        <w:rPr>
          <w:rFonts w:ascii="Times New Roman" w:hAnsi="Times New Roman" w:cs="Times New Roman"/>
          <w:b/>
        </w:rPr>
      </w:pPr>
      <w:r w:rsidRPr="00DB17E4">
        <w:rPr>
          <w:rFonts w:ascii="Times New Roman" w:hAnsi="Times New Roman" w:cs="Times New Roman"/>
          <w:b/>
          <w:noProof/>
        </w:rPr>
        <w:lastRenderedPageBreak/>
        <w:drawing>
          <wp:inline distT="0" distB="0" distL="0" distR="0" wp14:anchorId="1FBC39FE" wp14:editId="78175F80">
            <wp:extent cx="2891877" cy="2541905"/>
            <wp:effectExtent l="0" t="0" r="3810" b="0"/>
            <wp:docPr id="7" name="Picture 7"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diagram of a graph&#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14470" cy="2561764"/>
                    </a:xfrm>
                    <a:prstGeom prst="rect">
                      <a:avLst/>
                    </a:prstGeom>
                  </pic:spPr>
                </pic:pic>
              </a:graphicData>
            </a:graphic>
          </wp:inline>
        </w:drawing>
      </w:r>
    </w:p>
    <w:p w14:paraId="63D0ED1D" w14:textId="77777777" w:rsidR="009D7A8B" w:rsidRPr="00DB17E4" w:rsidRDefault="009D7A8B" w:rsidP="009D7A8B">
      <w:pPr>
        <w:jc w:val="center"/>
        <w:rPr>
          <w:rFonts w:ascii="Times New Roman" w:hAnsi="Times New Roman" w:cs="Times New Roman"/>
          <w:b/>
        </w:rPr>
      </w:pPr>
    </w:p>
    <w:p w14:paraId="7EE8B69C" w14:textId="6B08C8C5" w:rsidR="00CF0186" w:rsidRPr="00DB17E4" w:rsidRDefault="009D7A8B" w:rsidP="0086644C">
      <w:pPr>
        <w:spacing w:line="276" w:lineRule="auto"/>
        <w:jc w:val="both"/>
        <w:rPr>
          <w:rFonts w:ascii="Times New Roman" w:hAnsi="Times New Roman" w:cs="Times New Roman"/>
        </w:rPr>
      </w:pPr>
      <w:r w:rsidRPr="00DB17E4">
        <w:rPr>
          <w:rFonts w:ascii="Times New Roman" w:hAnsi="Times New Roman" w:cs="Times New Roman"/>
          <w:b/>
        </w:rPr>
        <w:t>Figure S</w:t>
      </w:r>
      <w:r w:rsidR="00D16B62" w:rsidRPr="00DB17E4">
        <w:rPr>
          <w:rFonts w:ascii="Times New Roman" w:hAnsi="Times New Roman" w:cs="Times New Roman"/>
          <w:b/>
        </w:rPr>
        <w:t>3</w:t>
      </w:r>
      <w:r w:rsidRPr="00DB17E4">
        <w:rPr>
          <w:rFonts w:ascii="Times New Roman" w:hAnsi="Times New Roman" w:cs="Times New Roman"/>
        </w:rPr>
        <w:t xml:space="preserve">. </w:t>
      </w:r>
      <w:r w:rsidRPr="00DB17E4">
        <w:rPr>
          <w:rFonts w:ascii="Times New Roman" w:hAnsi="Times New Roman" w:cs="Times New Roman"/>
          <w:b/>
        </w:rPr>
        <w:t>The moiré superlattice of G/</w:t>
      </w:r>
      <m:oMath>
        <m:r>
          <m:rPr>
            <m:sty m:val="bi"/>
          </m:rPr>
          <w:rPr>
            <w:rFonts w:ascii="Cambria Math" w:hAnsi="Cambria Math" w:cs="Times New Roman"/>
          </w:rPr>
          <m:t>α</m:t>
        </m:r>
      </m:oMath>
      <w:r w:rsidRPr="00DB17E4">
        <w:rPr>
          <w:rFonts w:ascii="Times New Roman" w:hAnsi="Times New Roman" w:cs="Times New Roman"/>
          <w:b/>
        </w:rPr>
        <w:t>-RuCl</w:t>
      </w:r>
      <w:r w:rsidRPr="00DB17E4">
        <w:rPr>
          <w:rFonts w:ascii="Times New Roman" w:hAnsi="Times New Roman" w:cs="Times New Roman"/>
          <w:b/>
          <w:vertAlign w:val="subscript"/>
        </w:rPr>
        <w:t>3</w:t>
      </w:r>
      <w:r w:rsidRPr="00DB17E4">
        <w:rPr>
          <w:rFonts w:ascii="Times New Roman" w:hAnsi="Times New Roman" w:cs="Times New Roman"/>
          <w:b/>
        </w:rPr>
        <w:t xml:space="preserve"> at a twist angle </w:t>
      </w:r>
      <m:oMath>
        <m:r>
          <m:rPr>
            <m:sty m:val="bi"/>
          </m:rPr>
          <w:rPr>
            <w:rFonts w:ascii="Cambria Math" w:hAnsi="Cambria Math" w:cs="Times New Roman"/>
          </w:rPr>
          <m:t>φ=30°</m:t>
        </m:r>
      </m:oMath>
      <w:r w:rsidRPr="00DB17E4">
        <w:rPr>
          <w:rFonts w:ascii="Times New Roman" w:hAnsi="Times New Roman" w:cs="Times New Roman"/>
          <w:b/>
        </w:rPr>
        <w:t>.</w:t>
      </w:r>
      <w:r w:rsidRPr="00DB17E4">
        <w:rPr>
          <w:rFonts w:ascii="Times New Roman" w:hAnsi="Times New Roman" w:cs="Times New Roman"/>
        </w:rPr>
        <w:t xml:space="preserve"> The Fourier transform (FT) pattern of the STM image</w:t>
      </w:r>
      <w:r w:rsidR="009D341B" w:rsidRPr="00DB17E4">
        <w:rPr>
          <w:rFonts w:ascii="Times New Roman" w:hAnsi="Times New Roman" w:cs="Times New Roman"/>
        </w:rPr>
        <w:t xml:space="preserve"> at </w:t>
      </w:r>
      <w:r w:rsidR="00043FB7" w:rsidRPr="00DB17E4">
        <w:rPr>
          <w:rFonts w:ascii="Times New Roman" w:hAnsi="Times New Roman" w:cs="Times New Roman"/>
        </w:rPr>
        <w:t>(</w:t>
      </w:r>
      <m:oMath>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s</m:t>
            </m:r>
          </m:sub>
        </m:sSub>
        <m:r>
          <w:rPr>
            <w:rFonts w:ascii="Cambria Math" w:hAnsi="Cambria Math" w:cs="Times New Roman"/>
          </w:rPr>
          <m:t>=</m:t>
        </m:r>
        <m:r>
          <m:rPr>
            <m:sty m:val="p"/>
          </m:rPr>
          <w:rPr>
            <w:rFonts w:ascii="Cambria Math" w:hAnsi="Cambria Math" w:cs="Times New Roman"/>
          </w:rPr>
          <m:t>0.18 V</m:t>
        </m:r>
      </m:oMath>
      <w:r w:rsidR="00043FB7" w:rsidRPr="00DB17E4">
        <w:rPr>
          <w:rFonts w:ascii="Times New Roman" w:hAnsi="Times New Roman" w:cs="Times New Roman"/>
        </w:rPr>
        <w:t xml:space="preserve">, </w:t>
      </w:r>
      <m:oMath>
        <m:sSub>
          <m:sSubPr>
            <m:ctrlPr>
              <w:rPr>
                <w:rFonts w:ascii="Cambria Math" w:hAnsi="Cambria Math"/>
                <w:i/>
                <w:iCs/>
              </w:rPr>
            </m:ctrlPr>
          </m:sSubPr>
          <m:e>
            <m:r>
              <w:rPr>
                <w:rFonts w:ascii="Cambria Math" w:hAnsi="Cambria Math"/>
                <w:lang w:val="en-US"/>
              </w:rPr>
              <m:t>I</m:t>
            </m:r>
          </m:e>
          <m:sub>
            <m:r>
              <w:rPr>
                <w:rFonts w:ascii="Cambria Math" w:hAnsi="Cambria Math"/>
                <w:lang w:val="en-US"/>
              </w:rPr>
              <m:t>t</m:t>
            </m:r>
          </m:sub>
        </m:sSub>
        <m:r>
          <w:rPr>
            <w:rFonts w:ascii="Cambria Math" w:hAnsi="Cambria Math"/>
            <w:lang w:val="en-US"/>
          </w:rPr>
          <m:t xml:space="preserve">=0.5 </m:t>
        </m:r>
        <m:r>
          <m:rPr>
            <m:sty m:val="p"/>
          </m:rPr>
          <w:rPr>
            <w:rFonts w:ascii="Cambria Math" w:hAnsi="Cambria Math"/>
            <w:lang w:val="en-US"/>
          </w:rPr>
          <m:t>nA</m:t>
        </m:r>
      </m:oMath>
      <w:r w:rsidR="00043FB7" w:rsidRPr="00DB17E4">
        <w:rPr>
          <w:rFonts w:ascii="Times New Roman" w:hAnsi="Times New Roman" w:cs="Times New Roman"/>
          <w:lang w:val="en-US"/>
        </w:rPr>
        <w:t>)</w:t>
      </w:r>
      <w:r w:rsidR="00E13A51" w:rsidRPr="00DB17E4">
        <w:rPr>
          <w:rFonts w:ascii="Times New Roman" w:hAnsi="Times New Roman" w:cs="Times New Roman"/>
        </w:rPr>
        <w:t xml:space="preserve">. The corresponding STM image is shown in </w:t>
      </w:r>
      <w:r w:rsidRPr="00DB17E4">
        <w:rPr>
          <w:rFonts w:ascii="Times New Roman" w:hAnsi="Times New Roman" w:cs="Times New Roman"/>
        </w:rPr>
        <w:t>Figure 1</w:t>
      </w:r>
      <w:r w:rsidR="00E13A51" w:rsidRPr="00DB17E4">
        <w:rPr>
          <w:rFonts w:ascii="Times New Roman" w:hAnsi="Times New Roman" w:cs="Times New Roman"/>
        </w:rPr>
        <w:t>b</w:t>
      </w:r>
      <w:r w:rsidRPr="00DB17E4">
        <w:rPr>
          <w:rFonts w:ascii="Times New Roman" w:hAnsi="Times New Roman" w:cs="Times New Roman"/>
        </w:rPr>
        <w:t>. The reciprocal lattice</w:t>
      </w:r>
      <w:r w:rsidR="00E13A51" w:rsidRPr="00DB17E4">
        <w:rPr>
          <w:rFonts w:ascii="Times New Roman" w:hAnsi="Times New Roman" w:cs="Times New Roman"/>
        </w:rPr>
        <w:t>s</w:t>
      </w:r>
      <w:r w:rsidRPr="00DB17E4">
        <w:rPr>
          <w:rFonts w:ascii="Times New Roman" w:hAnsi="Times New Roman" w:cs="Times New Roman"/>
        </w:rPr>
        <w:t xml:space="preserve"> of graphene, </w:t>
      </w:r>
      <m:oMath>
        <m:r>
          <w:rPr>
            <w:rFonts w:ascii="Cambria Math" w:hAnsi="Cambria Math" w:cs="Times New Roman"/>
          </w:rPr>
          <m:t>α</m:t>
        </m:r>
      </m:oMath>
      <w:r w:rsidRPr="00DB17E4">
        <w:rPr>
          <w:rFonts w:ascii="Times New Roman" w:hAnsi="Times New Roman" w:cs="Times New Roman"/>
          <w:bCs/>
        </w:rPr>
        <w:t>-RuCl</w:t>
      </w:r>
      <w:r w:rsidRPr="00DB17E4">
        <w:rPr>
          <w:rFonts w:ascii="Times New Roman" w:hAnsi="Times New Roman" w:cs="Times New Roman"/>
          <w:bCs/>
          <w:vertAlign w:val="subscript"/>
        </w:rPr>
        <w:t>3</w:t>
      </w:r>
      <w:r w:rsidR="00E13A51" w:rsidRPr="00DB17E4">
        <w:rPr>
          <w:rFonts w:ascii="Times New Roman" w:hAnsi="Times New Roman" w:cs="Times New Roman"/>
          <w:bCs/>
        </w:rPr>
        <w:t>,</w:t>
      </w:r>
      <w:r w:rsidRPr="00DB17E4">
        <w:rPr>
          <w:rFonts w:ascii="Times New Roman" w:hAnsi="Times New Roman" w:cs="Times New Roman"/>
          <w:bCs/>
        </w:rPr>
        <w:t xml:space="preserve"> and </w:t>
      </w:r>
      <w:r w:rsidRPr="00DB17E4">
        <w:rPr>
          <w:rFonts w:ascii="Times New Roman" w:hAnsi="Times New Roman" w:cs="Times New Roman"/>
        </w:rPr>
        <w:t>moiré pattern are denoted by the black, green</w:t>
      </w:r>
      <w:r w:rsidR="00E13A51" w:rsidRPr="00DB17E4">
        <w:rPr>
          <w:rFonts w:ascii="Times New Roman" w:hAnsi="Times New Roman" w:cs="Times New Roman"/>
        </w:rPr>
        <w:t>,</w:t>
      </w:r>
      <w:r w:rsidRPr="00DB17E4">
        <w:rPr>
          <w:rFonts w:ascii="Times New Roman" w:hAnsi="Times New Roman" w:cs="Times New Roman"/>
        </w:rPr>
        <w:t xml:space="preserve"> and red circles, respectively. The reciprocal lattice vector of </w:t>
      </w:r>
      <w:r w:rsidR="00E13A51" w:rsidRPr="00DB17E4">
        <w:rPr>
          <w:rFonts w:ascii="Times New Roman" w:hAnsi="Times New Roman" w:cs="Times New Roman"/>
        </w:rPr>
        <w:t xml:space="preserve">the </w:t>
      </w:r>
      <w:r w:rsidRPr="00DB17E4">
        <w:rPr>
          <w:rFonts w:ascii="Times New Roman" w:hAnsi="Times New Roman" w:cs="Times New Roman"/>
        </w:rPr>
        <w:t xml:space="preserve">moiré pattern </w:t>
      </w:r>
      <m:oMath>
        <m:sSub>
          <m:sSubPr>
            <m:ctrlPr>
              <w:rPr>
                <w:rFonts w:ascii="Cambria Math" w:hAnsi="Cambria Math" w:cs="Times New Roman"/>
                <w:i/>
              </w:rPr>
            </m:ctrlPr>
          </m:sSubPr>
          <m:e>
            <m:r>
              <w:rPr>
                <w:rFonts w:ascii="Cambria Math" w:hAnsi="Cambria Math" w:cs="Times New Roman"/>
              </w:rPr>
              <m:t>(0, 1)</m:t>
            </m:r>
          </m:e>
          <m:sub>
            <m:r>
              <w:rPr>
                <w:rFonts w:ascii="Cambria Math" w:hAnsi="Cambria Math" w:cs="Times New Roman"/>
              </w:rPr>
              <m:t>M</m:t>
            </m:r>
          </m:sub>
        </m:sSub>
      </m:oMath>
      <w:r w:rsidRPr="00DB17E4">
        <w:rPr>
          <w:rFonts w:ascii="Times New Roman" w:hAnsi="Times New Roman" w:cs="Times New Roman"/>
        </w:rPr>
        <w:t xml:space="preserve"> can be deduced by subtracting the vector of </w:t>
      </w:r>
      <m:oMath>
        <m:sSub>
          <m:sSubPr>
            <m:ctrlPr>
              <w:rPr>
                <w:rFonts w:ascii="Cambria Math" w:hAnsi="Cambria Math" w:cs="Times New Roman"/>
                <w:i/>
              </w:rPr>
            </m:ctrlPr>
          </m:sSubPr>
          <m:e>
            <m:r>
              <w:rPr>
                <w:rFonts w:ascii="Cambria Math" w:hAnsi="Cambria Math" w:cs="Times New Roman"/>
              </w:rPr>
              <m:t>(1, 1)</m:t>
            </m:r>
          </m:e>
          <m:sub>
            <m:r>
              <w:rPr>
                <w:rFonts w:ascii="Cambria Math" w:hAnsi="Cambria Math" w:cs="Times New Roman"/>
              </w:rPr>
              <m:t>α-RuC</m:t>
            </m:r>
            <m:sSub>
              <m:sSubPr>
                <m:ctrlPr>
                  <w:rPr>
                    <w:rFonts w:ascii="Cambria Math" w:hAnsi="Cambria Math" w:cs="Times New Roman"/>
                    <w:i/>
                  </w:rPr>
                </m:ctrlPr>
              </m:sSubPr>
              <m:e>
                <m:r>
                  <w:rPr>
                    <w:rFonts w:ascii="Cambria Math" w:hAnsi="Cambria Math" w:cs="Times New Roman"/>
                  </w:rPr>
                  <m:t>l</m:t>
                </m:r>
              </m:e>
              <m:sub>
                <m:r>
                  <w:rPr>
                    <w:rFonts w:ascii="Cambria Math" w:hAnsi="Cambria Math" w:cs="Times New Roman"/>
                  </w:rPr>
                  <m:t>3</m:t>
                </m:r>
              </m:sub>
            </m:sSub>
          </m:sub>
        </m:sSub>
      </m:oMath>
      <w:r w:rsidRPr="00DB17E4">
        <w:rPr>
          <w:rFonts w:ascii="Times New Roman" w:hAnsi="Times New Roman" w:cs="Times New Roman"/>
        </w:rPr>
        <w:t xml:space="preserve"> from the vector of </w:t>
      </w:r>
      <m:oMath>
        <m:sSub>
          <m:sSubPr>
            <m:ctrlPr>
              <w:rPr>
                <w:rFonts w:ascii="Cambria Math" w:hAnsi="Cambria Math" w:cs="Times New Roman"/>
                <w:i/>
              </w:rPr>
            </m:ctrlPr>
          </m:sSubPr>
          <m:e>
            <m:r>
              <w:rPr>
                <w:rFonts w:ascii="Cambria Math" w:hAnsi="Cambria Math" w:cs="Times New Roman"/>
              </w:rPr>
              <m:t>(0, 1)</m:t>
            </m:r>
          </m:e>
          <m:sub>
            <m:r>
              <w:rPr>
                <w:rFonts w:ascii="Cambria Math" w:hAnsi="Cambria Math" w:cs="Times New Roman"/>
              </w:rPr>
              <m:t>G</m:t>
            </m:r>
          </m:sub>
        </m:sSub>
      </m:oMath>
      <w:r w:rsidRPr="00DB17E4">
        <w:rPr>
          <w:rFonts w:ascii="Times New Roman" w:hAnsi="Times New Roman" w:cs="Times New Roman"/>
        </w:rPr>
        <w:t>.</w:t>
      </w:r>
    </w:p>
    <w:p w14:paraId="1B77E097" w14:textId="77777777" w:rsidR="00CF0186" w:rsidRPr="00DB17E4" w:rsidRDefault="00CF0186">
      <w:pPr>
        <w:rPr>
          <w:rFonts w:ascii="Times New Roman" w:hAnsi="Times New Roman" w:cs="Times New Roman"/>
        </w:rPr>
      </w:pPr>
      <w:r w:rsidRPr="00DB17E4">
        <w:rPr>
          <w:rFonts w:ascii="Times New Roman" w:hAnsi="Times New Roman" w:cs="Times New Roman"/>
        </w:rPr>
        <w:br w:type="page"/>
      </w:r>
    </w:p>
    <w:p w14:paraId="6264DC36" w14:textId="05D6819A" w:rsidR="00CF0186" w:rsidRPr="00DB17E4" w:rsidRDefault="00AF51ED" w:rsidP="00CF0186">
      <w:pPr>
        <w:spacing w:line="360" w:lineRule="auto"/>
        <w:jc w:val="center"/>
        <w:rPr>
          <w:rFonts w:ascii="Times New Roman" w:hAnsi="Times New Roman" w:cs="Times New Roman"/>
        </w:rPr>
      </w:pPr>
      <w:r w:rsidRPr="00DB17E4">
        <w:rPr>
          <w:rFonts w:ascii="Times New Roman" w:hAnsi="Times New Roman" w:cs="Times New Roman"/>
          <w:noProof/>
        </w:rPr>
        <w:lastRenderedPageBreak/>
        <w:drawing>
          <wp:inline distT="0" distB="0" distL="0" distR="0" wp14:anchorId="7F5D110B" wp14:editId="45C11A08">
            <wp:extent cx="5727700" cy="3878580"/>
            <wp:effectExtent l="0" t="0" r="0" b="0"/>
            <wp:docPr id="25" name="Picture 25" descr="A collage of images of different sizes and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collage of images of different sizes and color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7700" cy="3878580"/>
                    </a:xfrm>
                    <a:prstGeom prst="rect">
                      <a:avLst/>
                    </a:prstGeom>
                  </pic:spPr>
                </pic:pic>
              </a:graphicData>
            </a:graphic>
          </wp:inline>
        </w:drawing>
      </w:r>
    </w:p>
    <w:p w14:paraId="72600CAF" w14:textId="20D80693" w:rsidR="00D16B62" w:rsidRPr="00DB17E4" w:rsidRDefault="00802087" w:rsidP="00CF0186">
      <w:pPr>
        <w:spacing w:line="276" w:lineRule="auto"/>
        <w:rPr>
          <w:rFonts w:ascii="Times New Roman" w:hAnsi="Times New Roman" w:cs="Times New Roman"/>
          <w:iCs/>
        </w:rPr>
      </w:pPr>
      <w:r w:rsidRPr="00DB17E4">
        <w:rPr>
          <w:rFonts w:ascii="Times New Roman" w:hAnsi="Times New Roman" w:cs="Times New Roman"/>
          <w:b/>
        </w:rPr>
        <w:t>Figure S</w:t>
      </w:r>
      <w:r w:rsidR="00D16B62" w:rsidRPr="00DB17E4">
        <w:rPr>
          <w:rFonts w:ascii="Times New Roman" w:hAnsi="Times New Roman" w:cs="Times New Roman"/>
          <w:b/>
        </w:rPr>
        <w:t>4</w:t>
      </w:r>
      <w:r w:rsidR="00CF0186" w:rsidRPr="00DB17E4">
        <w:rPr>
          <w:rFonts w:ascii="Times New Roman" w:hAnsi="Times New Roman" w:cs="Times New Roman"/>
        </w:rPr>
        <w:t xml:space="preserve">. </w:t>
      </w:r>
      <w:r w:rsidR="00CF0186" w:rsidRPr="00DB17E4">
        <w:rPr>
          <w:rFonts w:ascii="Times New Roman" w:hAnsi="Times New Roman" w:cs="Times New Roman"/>
          <w:b/>
          <w:bCs/>
        </w:rPr>
        <w:t xml:space="preserve">Uncovering the </w:t>
      </w:r>
      <m:oMath>
        <m:r>
          <m:rPr>
            <m:sty m:val="bi"/>
          </m:rPr>
          <w:rPr>
            <w:rFonts w:ascii="Cambria Math" w:hAnsi="Cambria Math" w:cs="Times New Roman"/>
          </w:rPr>
          <m:t>α</m:t>
        </m:r>
      </m:oMath>
      <w:r w:rsidR="00CF0186" w:rsidRPr="00DB17E4">
        <w:rPr>
          <w:rFonts w:ascii="Times New Roman" w:hAnsi="Times New Roman" w:cs="Times New Roman"/>
          <w:b/>
          <w:bCs/>
        </w:rPr>
        <w:t>-RuCl</w:t>
      </w:r>
      <w:r w:rsidR="00CF0186" w:rsidRPr="00DB17E4">
        <w:rPr>
          <w:rFonts w:ascii="Times New Roman" w:hAnsi="Times New Roman" w:cs="Times New Roman"/>
          <w:b/>
          <w:bCs/>
          <w:vertAlign w:val="subscript"/>
        </w:rPr>
        <w:t>3</w:t>
      </w:r>
      <w:r w:rsidR="00CF0186" w:rsidRPr="00DB17E4">
        <w:rPr>
          <w:rFonts w:ascii="Times New Roman" w:hAnsi="Times New Roman" w:cs="Times New Roman"/>
          <w:b/>
          <w:bCs/>
        </w:rPr>
        <w:t xml:space="preserve"> lattice</w:t>
      </w:r>
      <w:r w:rsidR="00CF0186" w:rsidRPr="00DB17E4">
        <w:rPr>
          <w:rFonts w:ascii="Times New Roman" w:hAnsi="Times New Roman" w:cs="Times New Roman"/>
        </w:rPr>
        <w:t xml:space="preserve"> </w:t>
      </w:r>
      <w:r w:rsidRPr="00DB17E4">
        <w:rPr>
          <w:rFonts w:ascii="Times New Roman" w:hAnsi="Times New Roman" w:cs="Times New Roman"/>
          <w:b/>
          <w:bCs/>
        </w:rPr>
        <w:t>through</w:t>
      </w:r>
      <w:r w:rsidR="00CF0186" w:rsidRPr="00DB17E4">
        <w:rPr>
          <w:rFonts w:ascii="Times New Roman" w:hAnsi="Times New Roman" w:cs="Times New Roman"/>
          <w:b/>
          <w:bCs/>
        </w:rPr>
        <w:t xml:space="preserve"> the FT filtering process. </w:t>
      </w:r>
      <w:r w:rsidR="00CF0186" w:rsidRPr="00DB17E4">
        <w:rPr>
          <w:rFonts w:ascii="Times New Roman" w:hAnsi="Times New Roman" w:cs="Times New Roman"/>
        </w:rPr>
        <w:t xml:space="preserve">(a) The FT pattern of the STM image acquired at </w:t>
      </w:r>
      <w:r w:rsidR="003861E2" w:rsidRPr="00DB17E4">
        <w:rPr>
          <w:rFonts w:ascii="Times New Roman" w:hAnsi="Times New Roman" w:cs="Times New Roman"/>
        </w:rPr>
        <w:t>(</w:t>
      </w:r>
      <m:oMath>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s</m:t>
            </m:r>
          </m:sub>
        </m:sSub>
        <m:r>
          <w:rPr>
            <w:rFonts w:ascii="Cambria Math" w:hAnsi="Cambria Math" w:cs="Times New Roman"/>
          </w:rPr>
          <m:t>=</m:t>
        </m:r>
        <m:r>
          <m:rPr>
            <m:sty m:val="p"/>
          </m:rPr>
          <w:rPr>
            <w:rFonts w:ascii="Cambria Math" w:hAnsi="Cambria Math" w:cs="Times New Roman"/>
          </w:rPr>
          <m:t>-1.5 V</m:t>
        </m:r>
      </m:oMath>
      <w:r w:rsidR="003861E2" w:rsidRPr="00DB17E4">
        <w:rPr>
          <w:rFonts w:ascii="Times New Roman" w:hAnsi="Times New Roman" w:cs="Times New Roman"/>
        </w:rPr>
        <w:t xml:space="preserve">, </w:t>
      </w:r>
      <w:r w:rsidR="003861E2" w:rsidRPr="00DB17E4">
        <w:rPr>
          <w:lang w:val="en-US"/>
        </w:rPr>
        <w:t xml:space="preserve"> </w:t>
      </w:r>
      <m:oMath>
        <m:sSub>
          <m:sSubPr>
            <m:ctrlPr>
              <w:rPr>
                <w:rFonts w:ascii="Cambria Math" w:hAnsi="Cambria Math"/>
                <w:i/>
                <w:iCs/>
              </w:rPr>
            </m:ctrlPr>
          </m:sSubPr>
          <m:e>
            <m:r>
              <w:rPr>
                <w:rFonts w:ascii="Cambria Math" w:hAnsi="Cambria Math"/>
                <w:lang w:val="en-US"/>
              </w:rPr>
              <m:t>I</m:t>
            </m:r>
          </m:e>
          <m:sub>
            <m:r>
              <w:rPr>
                <w:rFonts w:ascii="Cambria Math" w:hAnsi="Cambria Math"/>
                <w:lang w:val="en-US"/>
              </w:rPr>
              <m:t>t</m:t>
            </m:r>
          </m:sub>
        </m:sSub>
        <m:r>
          <w:rPr>
            <w:rFonts w:ascii="Cambria Math" w:hAnsi="Cambria Math"/>
            <w:lang w:val="en-US"/>
          </w:rPr>
          <m:t xml:space="preserve">=0.1 </m:t>
        </m:r>
        <m:r>
          <m:rPr>
            <m:sty m:val="p"/>
          </m:rPr>
          <w:rPr>
            <w:rFonts w:ascii="Cambria Math" w:hAnsi="Cambria Math"/>
            <w:lang w:val="en-US"/>
          </w:rPr>
          <m:t>nA</m:t>
        </m:r>
      </m:oMath>
      <w:r w:rsidR="003861E2" w:rsidRPr="00DB17E4">
        <w:rPr>
          <w:rFonts w:ascii="Times New Roman" w:hAnsi="Times New Roman" w:cs="Times New Roman"/>
          <w:lang w:val="en-US"/>
        </w:rPr>
        <w:t>)</w:t>
      </w:r>
      <w:r w:rsidR="00CF0186" w:rsidRPr="00DB17E4">
        <w:rPr>
          <w:rFonts w:ascii="Times New Roman" w:hAnsi="Times New Roman" w:cs="Times New Roman"/>
        </w:rPr>
        <w:t xml:space="preserve">. The corresponding STM image is shown in Figure 2d. The first- and second-order diffraction points associated with the </w:t>
      </w:r>
      <m:oMath>
        <m:r>
          <w:rPr>
            <w:rFonts w:ascii="Cambria Math" w:hAnsi="Cambria Math" w:cs="Times New Roman"/>
          </w:rPr>
          <m:t>α</m:t>
        </m:r>
      </m:oMath>
      <w:r w:rsidR="00CF0186" w:rsidRPr="00DB17E4">
        <w:rPr>
          <w:rFonts w:ascii="Times New Roman" w:hAnsi="Times New Roman" w:cs="Times New Roman"/>
          <w:bCs/>
        </w:rPr>
        <w:t>-RuCl</w:t>
      </w:r>
      <w:r w:rsidR="00CF0186" w:rsidRPr="00DB17E4">
        <w:rPr>
          <w:rFonts w:ascii="Times New Roman" w:hAnsi="Times New Roman" w:cs="Times New Roman"/>
          <w:bCs/>
          <w:vertAlign w:val="subscript"/>
        </w:rPr>
        <w:t>3</w:t>
      </w:r>
      <w:r w:rsidR="00CF0186" w:rsidRPr="00DB17E4">
        <w:rPr>
          <w:rFonts w:ascii="Times New Roman" w:hAnsi="Times New Roman" w:cs="Times New Roman"/>
        </w:rPr>
        <w:t xml:space="preserve"> lattice is outlined by the green circles. (b) FT filtered </w:t>
      </w:r>
      <m:oMath>
        <m:r>
          <w:rPr>
            <w:rFonts w:ascii="Cambria Math" w:hAnsi="Cambria Math" w:cs="Times New Roman"/>
          </w:rPr>
          <m:t>α</m:t>
        </m:r>
      </m:oMath>
      <w:r w:rsidR="00CF0186" w:rsidRPr="00DB17E4">
        <w:rPr>
          <w:rFonts w:ascii="Times New Roman" w:hAnsi="Times New Roman" w:cs="Times New Roman"/>
          <w:bCs/>
        </w:rPr>
        <w:t>-RuCl</w:t>
      </w:r>
      <w:r w:rsidR="00CF0186" w:rsidRPr="00DB17E4">
        <w:rPr>
          <w:rFonts w:ascii="Times New Roman" w:hAnsi="Times New Roman" w:cs="Times New Roman"/>
          <w:bCs/>
          <w:vertAlign w:val="subscript"/>
        </w:rPr>
        <w:t>3</w:t>
      </w:r>
      <w:r w:rsidR="00CF0186" w:rsidRPr="00DB17E4">
        <w:rPr>
          <w:rFonts w:ascii="Times New Roman" w:hAnsi="Times New Roman" w:cs="Times New Roman"/>
        </w:rPr>
        <w:t xml:space="preserve"> lattice acquired at </w:t>
      </w:r>
      <m:oMath>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s</m:t>
            </m:r>
          </m:sub>
        </m:sSub>
        <m:r>
          <w:rPr>
            <w:rFonts w:ascii="Cambria Math" w:hAnsi="Cambria Math" w:cs="Times New Roman"/>
          </w:rPr>
          <m:t>=</m:t>
        </m:r>
        <m:r>
          <m:rPr>
            <m:sty m:val="p"/>
          </m:rPr>
          <w:rPr>
            <w:rFonts w:ascii="Cambria Math" w:hAnsi="Cambria Math" w:cs="Times New Roman"/>
          </w:rPr>
          <m:t>-1.5 V</m:t>
        </m:r>
      </m:oMath>
      <w:r w:rsidR="00CF0186" w:rsidRPr="00DB17E4">
        <w:rPr>
          <w:rFonts w:ascii="Times New Roman" w:hAnsi="Times New Roman" w:cs="Times New Roman"/>
          <w:iCs/>
        </w:rPr>
        <w:t xml:space="preserve">. </w:t>
      </w:r>
      <w:r w:rsidR="00CF0186" w:rsidRPr="00DB17E4">
        <w:rPr>
          <w:rFonts w:ascii="Times New Roman" w:hAnsi="Times New Roman" w:cs="Times New Roman"/>
        </w:rPr>
        <w:t xml:space="preserve">In the FT filtering process, only the Fourier components within green circles related to the </w:t>
      </w:r>
      <m:oMath>
        <m:r>
          <w:rPr>
            <w:rFonts w:ascii="Cambria Math" w:hAnsi="Cambria Math" w:cs="Times New Roman"/>
          </w:rPr>
          <m:t>α</m:t>
        </m:r>
      </m:oMath>
      <w:r w:rsidR="00CF0186" w:rsidRPr="00DB17E4">
        <w:rPr>
          <w:rFonts w:ascii="Times New Roman" w:hAnsi="Times New Roman" w:cs="Times New Roman"/>
          <w:bCs/>
        </w:rPr>
        <w:t>-RuCl</w:t>
      </w:r>
      <w:r w:rsidR="00CF0186" w:rsidRPr="00DB17E4">
        <w:rPr>
          <w:rFonts w:ascii="Times New Roman" w:hAnsi="Times New Roman" w:cs="Times New Roman"/>
          <w:bCs/>
          <w:vertAlign w:val="subscript"/>
        </w:rPr>
        <w:t>3</w:t>
      </w:r>
      <w:r w:rsidR="00CF0186" w:rsidRPr="00DB17E4">
        <w:rPr>
          <w:rFonts w:ascii="Times New Roman" w:hAnsi="Times New Roman" w:cs="Times New Roman"/>
        </w:rPr>
        <w:t xml:space="preserve"> lattice are kept. </w:t>
      </w:r>
      <w:r w:rsidR="00CF0186" w:rsidRPr="00DB17E4">
        <w:rPr>
          <w:rFonts w:ascii="Times New Roman" w:hAnsi="Times New Roman" w:cs="Times New Roman"/>
          <w:iCs/>
        </w:rPr>
        <w:t>It shows top-layer Cl atoms. (c) The difference between STM images (</w:t>
      </w:r>
      <m:oMath>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s</m:t>
            </m:r>
          </m:sub>
        </m:sSub>
        <m:r>
          <w:rPr>
            <w:rFonts w:ascii="Cambria Math" w:hAnsi="Cambria Math" w:cs="Times New Roman"/>
          </w:rPr>
          <m:t>=</m:t>
        </m:r>
        <m:r>
          <m:rPr>
            <m:sty m:val="p"/>
          </m:rPr>
          <w:rPr>
            <w:rFonts w:ascii="Cambria Math" w:hAnsi="Cambria Math" w:cs="Times New Roman"/>
          </w:rPr>
          <m:t>-1.5 V</m:t>
        </m:r>
      </m:oMath>
      <w:r w:rsidR="00CF0186" w:rsidRPr="00DB17E4">
        <w:rPr>
          <w:rFonts w:ascii="Times New Roman" w:hAnsi="Times New Roman" w:cs="Times New Roman"/>
          <w:iCs/>
        </w:rPr>
        <w:t>) before and after FT filtering</w:t>
      </w:r>
      <w:r w:rsidR="00CF0186" w:rsidRPr="00DB17E4">
        <w:rPr>
          <w:rFonts w:ascii="Times New Roman" w:hAnsi="Times New Roman" w:cs="Times New Roman"/>
        </w:rPr>
        <w:t>, showing the moiré modulation</w:t>
      </w:r>
      <w:r w:rsidR="00CF0186" w:rsidRPr="00DB17E4">
        <w:rPr>
          <w:rFonts w:ascii="Times New Roman" w:hAnsi="Times New Roman" w:cs="Times New Roman"/>
          <w:iCs/>
        </w:rPr>
        <w:t xml:space="preserve">. </w:t>
      </w:r>
      <w:r w:rsidR="00CF0186" w:rsidRPr="00DB17E4">
        <w:rPr>
          <w:rFonts w:ascii="Times New Roman" w:hAnsi="Times New Roman" w:cs="Times New Roman"/>
        </w:rPr>
        <w:t xml:space="preserve">(d) The FT pattern of the STM image acquired at </w:t>
      </w:r>
      <w:r w:rsidR="003861E2" w:rsidRPr="00DB17E4">
        <w:rPr>
          <w:rFonts w:ascii="Times New Roman" w:hAnsi="Times New Roman" w:cs="Times New Roman"/>
        </w:rPr>
        <w:t>(</w:t>
      </w:r>
      <m:oMath>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s</m:t>
            </m:r>
          </m:sub>
        </m:sSub>
        <m:r>
          <w:rPr>
            <w:rFonts w:ascii="Cambria Math" w:hAnsi="Cambria Math" w:cs="Times New Roman"/>
          </w:rPr>
          <m:t>=</m:t>
        </m:r>
        <m:r>
          <m:rPr>
            <m:sty m:val="p"/>
          </m:rPr>
          <w:rPr>
            <w:rFonts w:ascii="Cambria Math" w:hAnsi="Cambria Math" w:cs="Times New Roman"/>
          </w:rPr>
          <m:t>1.7 V</m:t>
        </m:r>
      </m:oMath>
      <w:r w:rsidR="003861E2" w:rsidRPr="00DB17E4">
        <w:rPr>
          <w:rFonts w:ascii="Times New Roman" w:hAnsi="Times New Roman" w:cs="Times New Roman"/>
        </w:rPr>
        <w:t xml:space="preserve">, </w:t>
      </w:r>
      <w:r w:rsidR="003861E2" w:rsidRPr="00DB17E4">
        <w:rPr>
          <w:lang w:val="en-US"/>
        </w:rPr>
        <w:t xml:space="preserve"> </w:t>
      </w:r>
      <m:oMath>
        <m:sSub>
          <m:sSubPr>
            <m:ctrlPr>
              <w:rPr>
                <w:rFonts w:ascii="Cambria Math" w:hAnsi="Cambria Math" w:cs="Times New Roman"/>
                <w:i/>
                <w:iCs/>
              </w:rPr>
            </m:ctrlPr>
          </m:sSubPr>
          <m:e>
            <m:r>
              <w:rPr>
                <w:rFonts w:ascii="Cambria Math" w:hAnsi="Cambria Math" w:cs="Times New Roman"/>
                <w:lang w:val="en-US"/>
              </w:rPr>
              <m:t>I</m:t>
            </m:r>
          </m:e>
          <m:sub>
            <m:r>
              <w:rPr>
                <w:rFonts w:ascii="Cambria Math" w:hAnsi="Cambria Math" w:cs="Times New Roman"/>
                <w:lang w:val="en-US"/>
              </w:rPr>
              <m:t>t</m:t>
            </m:r>
          </m:sub>
        </m:sSub>
        <m:r>
          <w:rPr>
            <w:rFonts w:ascii="Cambria Math" w:hAnsi="Cambria Math" w:cs="Times New Roman"/>
            <w:lang w:val="en-US"/>
          </w:rPr>
          <m:t xml:space="preserve">=0.2 </m:t>
        </m:r>
        <m:r>
          <m:rPr>
            <m:sty m:val="p"/>
          </m:rPr>
          <w:rPr>
            <w:rFonts w:ascii="Cambria Math" w:hAnsi="Cambria Math" w:cs="Times New Roman"/>
            <w:lang w:val="en-US"/>
          </w:rPr>
          <m:t>nA</m:t>
        </m:r>
      </m:oMath>
      <w:r w:rsidR="003861E2" w:rsidRPr="00DB17E4">
        <w:rPr>
          <w:rFonts w:ascii="Times New Roman" w:hAnsi="Times New Roman" w:cs="Times New Roman"/>
          <w:lang w:val="en-US"/>
        </w:rPr>
        <w:t>)</w:t>
      </w:r>
      <w:r w:rsidR="00CF0186" w:rsidRPr="00DB17E4">
        <w:rPr>
          <w:rFonts w:ascii="Times New Roman" w:hAnsi="Times New Roman" w:cs="Times New Roman"/>
        </w:rPr>
        <w:t xml:space="preserve">. The corresponding STM image is shown in Figure 2f. The reciprocal lattice highlighted by the green circles are related to the </w:t>
      </w:r>
      <m:oMath>
        <m:r>
          <w:rPr>
            <w:rFonts w:ascii="Cambria Math" w:hAnsi="Cambria Math" w:cs="Times New Roman"/>
          </w:rPr>
          <m:t>α</m:t>
        </m:r>
      </m:oMath>
      <w:r w:rsidR="00CF0186" w:rsidRPr="00DB17E4">
        <w:rPr>
          <w:rFonts w:ascii="Times New Roman" w:hAnsi="Times New Roman" w:cs="Times New Roman"/>
          <w:bCs/>
        </w:rPr>
        <w:t>-RuCl</w:t>
      </w:r>
      <w:r w:rsidR="00CF0186" w:rsidRPr="00DB17E4">
        <w:rPr>
          <w:rFonts w:ascii="Times New Roman" w:hAnsi="Times New Roman" w:cs="Times New Roman"/>
          <w:bCs/>
          <w:vertAlign w:val="subscript"/>
        </w:rPr>
        <w:t>3</w:t>
      </w:r>
      <w:r w:rsidR="00CF0186" w:rsidRPr="00DB17E4">
        <w:rPr>
          <w:rFonts w:ascii="Times New Roman" w:hAnsi="Times New Roman" w:cs="Times New Roman"/>
        </w:rPr>
        <w:t xml:space="preserve"> lattice. (e) FT filtered</w:t>
      </w:r>
      <w:r w:rsidR="00CF0186" w:rsidRPr="00DB17E4">
        <w:rPr>
          <w:rFonts w:ascii="Times New Roman" w:hAnsi="Times New Roman" w:cs="Times New Roman"/>
          <w:iCs/>
        </w:rPr>
        <w:t xml:space="preserve"> </w:t>
      </w:r>
      <m:oMath>
        <m:r>
          <w:rPr>
            <w:rFonts w:ascii="Cambria Math" w:hAnsi="Cambria Math" w:cs="Times New Roman"/>
          </w:rPr>
          <m:t>α</m:t>
        </m:r>
      </m:oMath>
      <w:r w:rsidR="00CF0186" w:rsidRPr="00DB17E4">
        <w:rPr>
          <w:rFonts w:ascii="Times New Roman" w:hAnsi="Times New Roman" w:cs="Times New Roman"/>
          <w:bCs/>
        </w:rPr>
        <w:t>-RuCl</w:t>
      </w:r>
      <w:r w:rsidR="00CF0186" w:rsidRPr="00DB17E4">
        <w:rPr>
          <w:rFonts w:ascii="Times New Roman" w:hAnsi="Times New Roman" w:cs="Times New Roman"/>
          <w:bCs/>
          <w:vertAlign w:val="subscript"/>
        </w:rPr>
        <w:t>3</w:t>
      </w:r>
      <w:r w:rsidR="00CF0186" w:rsidRPr="00DB17E4">
        <w:rPr>
          <w:rFonts w:ascii="Times New Roman" w:hAnsi="Times New Roman" w:cs="Times New Roman"/>
        </w:rPr>
        <w:t xml:space="preserve"> lattice at </w:t>
      </w:r>
      <m:oMath>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s</m:t>
            </m:r>
          </m:sub>
        </m:sSub>
        <m:r>
          <w:rPr>
            <w:rFonts w:ascii="Cambria Math" w:hAnsi="Cambria Math" w:cs="Times New Roman"/>
          </w:rPr>
          <m:t>=</m:t>
        </m:r>
        <m:r>
          <m:rPr>
            <m:sty m:val="p"/>
          </m:rPr>
          <w:rPr>
            <w:rFonts w:ascii="Cambria Math" w:hAnsi="Cambria Math" w:cs="Times New Roman"/>
          </w:rPr>
          <m:t>1.7 V</m:t>
        </m:r>
      </m:oMath>
      <w:r w:rsidR="00CF0186" w:rsidRPr="00DB17E4">
        <w:rPr>
          <w:rFonts w:ascii="Times New Roman" w:hAnsi="Times New Roman" w:cs="Times New Roman"/>
          <w:iCs/>
        </w:rPr>
        <w:t>. It shows obvious anisotropy</w:t>
      </w:r>
      <w:r w:rsidR="00CF0186" w:rsidRPr="00DB17E4">
        <w:rPr>
          <w:rFonts w:ascii="Times New Roman" w:hAnsi="Times New Roman" w:cs="Times New Roman"/>
        </w:rPr>
        <w:t xml:space="preserve">. However, this anisotropic pattern is absent in another sample of G/α-RuCl3 with a twist angle of ~17° (Figure </w:t>
      </w:r>
      <w:r w:rsidRPr="00DB17E4">
        <w:rPr>
          <w:rFonts w:ascii="Times New Roman" w:hAnsi="Times New Roman" w:cs="Times New Roman"/>
        </w:rPr>
        <w:t>S</w:t>
      </w:r>
      <w:r w:rsidR="00FC6935" w:rsidRPr="00DB17E4">
        <w:rPr>
          <w:rFonts w:ascii="Times New Roman" w:hAnsi="Times New Roman" w:cs="Times New Roman"/>
        </w:rPr>
        <w:t>1</w:t>
      </w:r>
      <w:r w:rsidR="00DA6C88" w:rsidRPr="00DB17E4">
        <w:rPr>
          <w:rFonts w:ascii="Times New Roman" w:hAnsi="Times New Roman" w:cs="Times New Roman"/>
        </w:rPr>
        <w:t>4</w:t>
      </w:r>
      <w:r w:rsidR="00CF0186" w:rsidRPr="00DB17E4">
        <w:rPr>
          <w:rFonts w:ascii="Times New Roman" w:hAnsi="Times New Roman" w:cs="Times New Roman"/>
        </w:rPr>
        <w:t>). Since our study focuses primarily on the intrinsic properties of doped α-RuCl</w:t>
      </w:r>
      <w:r w:rsidR="00CF0186" w:rsidRPr="00DB17E4">
        <w:rPr>
          <w:rFonts w:ascii="Times New Roman" w:hAnsi="Times New Roman" w:cs="Times New Roman"/>
          <w:vertAlign w:val="subscript"/>
        </w:rPr>
        <w:t>3</w:t>
      </w:r>
      <w:r w:rsidR="00CF0186" w:rsidRPr="00DB17E4">
        <w:rPr>
          <w:rFonts w:ascii="Times New Roman" w:hAnsi="Times New Roman" w:cs="Times New Roman"/>
        </w:rPr>
        <w:t xml:space="preserve">, the moiré dependent stripe pattern falls outside the scope of this work. (f) </w:t>
      </w:r>
      <w:r w:rsidR="00CF0186" w:rsidRPr="00DB17E4">
        <w:rPr>
          <w:rFonts w:ascii="Times New Roman" w:hAnsi="Times New Roman" w:cs="Times New Roman"/>
          <w:iCs/>
        </w:rPr>
        <w:t>The difference between STM images (</w:t>
      </w:r>
      <m:oMath>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s</m:t>
            </m:r>
          </m:sub>
        </m:sSub>
        <m:r>
          <w:rPr>
            <w:rFonts w:ascii="Cambria Math" w:hAnsi="Cambria Math" w:cs="Times New Roman"/>
          </w:rPr>
          <m:t>=</m:t>
        </m:r>
        <m:r>
          <m:rPr>
            <m:sty m:val="p"/>
          </m:rPr>
          <w:rPr>
            <w:rFonts w:ascii="Cambria Math" w:hAnsi="Cambria Math" w:cs="Times New Roman"/>
          </w:rPr>
          <m:t>1.7 V</m:t>
        </m:r>
      </m:oMath>
      <w:r w:rsidR="00CF0186" w:rsidRPr="00DB17E4">
        <w:rPr>
          <w:rFonts w:ascii="Times New Roman" w:hAnsi="Times New Roman" w:cs="Times New Roman"/>
        </w:rPr>
        <w:t>)</w:t>
      </w:r>
      <w:r w:rsidR="00CF0186" w:rsidRPr="00DB17E4">
        <w:rPr>
          <w:rFonts w:ascii="Times New Roman" w:hAnsi="Times New Roman" w:cs="Times New Roman"/>
          <w:iCs/>
        </w:rPr>
        <w:t xml:space="preserve"> before and after FT filtering, showing</w:t>
      </w:r>
      <w:r w:rsidR="00CF0186" w:rsidRPr="00DB17E4">
        <w:rPr>
          <w:rFonts w:ascii="Times New Roman" w:hAnsi="Times New Roman" w:cs="Times New Roman"/>
        </w:rPr>
        <w:t xml:space="preserve"> the moiré modulation</w:t>
      </w:r>
      <w:r w:rsidR="00CF0186" w:rsidRPr="00DB17E4">
        <w:rPr>
          <w:rFonts w:ascii="Times New Roman" w:hAnsi="Times New Roman" w:cs="Times New Roman"/>
          <w:iCs/>
        </w:rPr>
        <w:t>.</w:t>
      </w:r>
    </w:p>
    <w:p w14:paraId="71712FB7" w14:textId="77777777" w:rsidR="00D16B62" w:rsidRPr="00DB17E4" w:rsidRDefault="00D16B62">
      <w:pPr>
        <w:rPr>
          <w:rFonts w:ascii="Times New Roman" w:hAnsi="Times New Roman" w:cs="Times New Roman"/>
          <w:iCs/>
        </w:rPr>
      </w:pPr>
      <w:r w:rsidRPr="00DB17E4">
        <w:rPr>
          <w:rFonts w:ascii="Times New Roman" w:hAnsi="Times New Roman" w:cs="Times New Roman"/>
          <w:iCs/>
        </w:rPr>
        <w:br w:type="page"/>
      </w:r>
    </w:p>
    <w:p w14:paraId="51307EFC" w14:textId="77777777" w:rsidR="00D16B62" w:rsidRPr="00DB17E4" w:rsidRDefault="00D16B62" w:rsidP="00D16B62">
      <w:pPr>
        <w:jc w:val="center"/>
        <w:rPr>
          <w:rFonts w:ascii="Times New Roman" w:eastAsia="Times New Roman" w:hAnsi="Times New Roman" w:cs="Times New Roman"/>
          <w:color w:val="4472C4" w:themeColor="accent1"/>
        </w:rPr>
      </w:pPr>
      <w:r w:rsidRPr="00DB17E4">
        <w:rPr>
          <w:rFonts w:ascii="Times New Roman" w:eastAsia="Times New Roman" w:hAnsi="Times New Roman" w:cs="Times New Roman"/>
          <w:noProof/>
          <w:color w:val="4472C4" w:themeColor="accent1"/>
        </w:rPr>
        <w:lastRenderedPageBreak/>
        <w:drawing>
          <wp:inline distT="0" distB="0" distL="0" distR="0" wp14:anchorId="0F6F6CEC" wp14:editId="40B257A0">
            <wp:extent cx="5003800" cy="1955800"/>
            <wp:effectExtent l="0" t="0" r="0" b="0"/>
            <wp:docPr id="15" name="Picture 15"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close-up of a graph&#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003800" cy="1955800"/>
                    </a:xfrm>
                    <a:prstGeom prst="rect">
                      <a:avLst/>
                    </a:prstGeom>
                  </pic:spPr>
                </pic:pic>
              </a:graphicData>
            </a:graphic>
          </wp:inline>
        </w:drawing>
      </w:r>
    </w:p>
    <w:p w14:paraId="1D2F06C5" w14:textId="5541F9A4" w:rsidR="00CF0186" w:rsidRPr="00DB17E4" w:rsidRDefault="00D16B62" w:rsidP="00954188">
      <w:pPr>
        <w:spacing w:line="276" w:lineRule="auto"/>
        <w:rPr>
          <w:rFonts w:ascii="Times New Roman" w:hAnsi="Times New Roman" w:cs="Times New Roman"/>
          <w:iCs/>
        </w:rPr>
      </w:pPr>
      <w:r w:rsidRPr="00DB17E4">
        <w:rPr>
          <w:rFonts w:ascii="Times New Roman" w:eastAsia="Times New Roman" w:hAnsi="Times New Roman" w:cs="Times New Roman"/>
          <w:b/>
          <w:bCs/>
          <w:color w:val="000000" w:themeColor="text1"/>
          <w:lang w:val="en-US"/>
        </w:rPr>
        <w:t>Figure S5. Simulated STM image.</w:t>
      </w:r>
      <w:r w:rsidRPr="00DB17E4">
        <w:rPr>
          <w:rFonts w:ascii="Times New Roman" w:eastAsia="Times New Roman" w:hAnsi="Times New Roman" w:cs="Times New Roman"/>
          <w:color w:val="000000" w:themeColor="text1"/>
          <w:lang w:val="en-US"/>
        </w:rPr>
        <w:t xml:space="preserve"> (a) The STM image of </w:t>
      </w:r>
      <w:r w:rsidRPr="00DB17E4">
        <w:rPr>
          <w:rFonts w:ascii="Times New Roman" w:eastAsia="Times New Roman" w:hAnsi="Times New Roman" w:cs="Times New Roman"/>
          <w:color w:val="000000" w:themeColor="text1"/>
        </w:rPr>
        <w:t>G/</w:t>
      </w:r>
      <m:oMath>
        <m:r>
          <w:rPr>
            <w:rFonts w:ascii="Cambria Math" w:eastAsia="Times New Roman" w:hAnsi="Cambria Math" w:cs="Times New Roman"/>
            <w:color w:val="000000" w:themeColor="text1"/>
            <w:lang w:val="en-US"/>
          </w:rPr>
          <m:t>α</m:t>
        </m:r>
      </m:oMath>
      <w:r w:rsidRPr="00DB17E4">
        <w:rPr>
          <w:rFonts w:ascii="Times New Roman" w:eastAsia="Times New Roman" w:hAnsi="Times New Roman" w:cs="Times New Roman"/>
          <w:color w:val="000000" w:themeColor="text1"/>
          <w:lang w:val="en-US"/>
        </w:rPr>
        <w:t>-RuCl</w:t>
      </w:r>
      <w:r w:rsidRPr="00DB17E4">
        <w:rPr>
          <w:rFonts w:ascii="Times New Roman" w:eastAsia="Times New Roman" w:hAnsi="Times New Roman" w:cs="Times New Roman"/>
          <w:color w:val="000000" w:themeColor="text1"/>
          <w:vertAlign w:val="subscript"/>
          <w:lang w:val="en-US"/>
        </w:rPr>
        <w:t>3</w:t>
      </w:r>
      <w:r w:rsidRPr="00DB17E4">
        <w:rPr>
          <w:rFonts w:ascii="Times New Roman" w:eastAsia="Times New Roman" w:hAnsi="Times New Roman" w:cs="Times New Roman"/>
          <w:color w:val="000000" w:themeColor="text1"/>
          <w:lang w:val="en-US"/>
        </w:rPr>
        <w:t>/graphite taken</w:t>
      </w:r>
      <w:r w:rsidR="00560A1F" w:rsidRPr="00DB17E4">
        <w:rPr>
          <w:rFonts w:ascii="Times New Roman" w:eastAsia="Times New Roman" w:hAnsi="Times New Roman" w:cs="Times New Roman"/>
          <w:color w:val="000000" w:themeColor="text1"/>
          <w:lang w:val="en-US"/>
        </w:rPr>
        <w:t xml:space="preserve"> at</w:t>
      </w:r>
      <w:r w:rsidRPr="00DB17E4">
        <w:rPr>
          <w:rFonts w:ascii="Times New Roman" w:eastAsia="Times New Roman" w:hAnsi="Times New Roman" w:cs="Times New Roman"/>
          <w:color w:val="000000" w:themeColor="text1"/>
          <w:lang w:val="en-US"/>
        </w:rPr>
        <w:t xml:space="preserve"> </w:t>
      </w:r>
      <w:r w:rsidR="003861E2" w:rsidRPr="00DB17E4">
        <w:rPr>
          <w:rFonts w:ascii="Times New Roman" w:eastAsia="Times New Roman" w:hAnsi="Times New Roman" w:cs="Times New Roman"/>
          <w:color w:val="000000" w:themeColor="text1"/>
          <w:lang w:val="en-US"/>
        </w:rPr>
        <w:t>(</w:t>
      </w:r>
      <m:oMath>
        <m:sSub>
          <m:sSubPr>
            <m:ctrlPr>
              <w:rPr>
                <w:rFonts w:ascii="Cambria Math" w:eastAsia="Times New Roman" w:hAnsi="Cambria Math" w:cs="Times New Roman"/>
                <w:i/>
                <w:iCs/>
                <w:color w:val="000000" w:themeColor="text1"/>
                <w:lang w:val="en-US"/>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s</m:t>
            </m:r>
          </m:sub>
        </m:sSub>
        <m:r>
          <w:rPr>
            <w:rFonts w:ascii="Cambria Math" w:eastAsia="Times New Roman" w:hAnsi="Cambria Math" w:cs="Times New Roman"/>
            <w:color w:val="000000" w:themeColor="text1"/>
            <w:lang w:val="en-US"/>
          </w:rPr>
          <m:t xml:space="preserve">=2 </m:t>
        </m:r>
        <m:r>
          <m:rPr>
            <m:sty m:val="p"/>
          </m:rPr>
          <w:rPr>
            <w:rFonts w:ascii="Cambria Math" w:eastAsia="Times New Roman" w:hAnsi="Cambria Math" w:cs="Times New Roman"/>
            <w:color w:val="000000" w:themeColor="text1"/>
            <w:lang w:val="en-US"/>
          </w:rPr>
          <m:t>V</m:t>
        </m:r>
      </m:oMath>
      <w:r w:rsidR="003861E2" w:rsidRPr="00DB17E4">
        <w:rPr>
          <w:rFonts w:ascii="Times New Roman" w:eastAsia="Times New Roman" w:hAnsi="Times New Roman" w:cs="Times New Roman"/>
          <w:color w:val="000000" w:themeColor="text1"/>
          <w:lang w:val="en-US"/>
        </w:rPr>
        <w:t>,</w:t>
      </w:r>
      <w:r w:rsidR="003861E2" w:rsidRPr="00DB17E4">
        <w:rPr>
          <w:lang w:val="en-US"/>
        </w:rPr>
        <w:t xml:space="preserve"> </w:t>
      </w:r>
      <m:oMath>
        <m:sSub>
          <m:sSubPr>
            <m:ctrlPr>
              <w:rPr>
                <w:rFonts w:ascii="Cambria Math" w:hAnsi="Cambria Math"/>
                <w:i/>
                <w:iCs/>
              </w:rPr>
            </m:ctrlPr>
          </m:sSubPr>
          <m:e>
            <m:r>
              <w:rPr>
                <w:rFonts w:ascii="Cambria Math" w:hAnsi="Cambria Math"/>
                <w:lang w:val="en-US"/>
              </w:rPr>
              <m:t>I</m:t>
            </m:r>
          </m:e>
          <m:sub>
            <m:r>
              <w:rPr>
                <w:rFonts w:ascii="Cambria Math" w:hAnsi="Cambria Math"/>
                <w:lang w:val="en-US"/>
              </w:rPr>
              <m:t>t</m:t>
            </m:r>
          </m:sub>
        </m:sSub>
        <m:r>
          <w:rPr>
            <w:rFonts w:ascii="Cambria Math" w:hAnsi="Cambria Math"/>
            <w:lang w:val="en-US"/>
          </w:rPr>
          <m:t xml:space="preserve">=0.2 </m:t>
        </m:r>
        <m:r>
          <m:rPr>
            <m:sty m:val="p"/>
          </m:rPr>
          <w:rPr>
            <w:rFonts w:ascii="Cambria Math" w:hAnsi="Cambria Math"/>
            <w:lang w:val="en-US"/>
          </w:rPr>
          <m:t>nA</m:t>
        </m:r>
      </m:oMath>
      <w:r w:rsidR="003861E2" w:rsidRPr="00DB17E4">
        <w:rPr>
          <w:rFonts w:ascii="Times New Roman" w:hAnsi="Times New Roman" w:cs="Times New Roman"/>
          <w:lang w:val="en-US"/>
        </w:rPr>
        <w:t>)</w:t>
      </w:r>
      <w:r w:rsidRPr="00DB17E4">
        <w:rPr>
          <w:rFonts w:ascii="Times New Roman" w:eastAsia="Times New Roman" w:hAnsi="Times New Roman" w:cs="Times New Roman"/>
          <w:color w:val="000000" w:themeColor="text1"/>
          <w:lang w:val="en-US"/>
        </w:rPr>
        <w:t xml:space="preserve"> with the superimposed atomic structure of </w:t>
      </w:r>
      <m:oMath>
        <m:r>
          <w:rPr>
            <w:rFonts w:ascii="Cambria Math" w:eastAsia="Times New Roman" w:hAnsi="Cambria Math" w:cs="Times New Roman"/>
            <w:color w:val="000000" w:themeColor="text1"/>
            <w:lang w:val="en-US"/>
          </w:rPr>
          <m:t>α</m:t>
        </m:r>
      </m:oMath>
      <w:r w:rsidRPr="00DB17E4">
        <w:rPr>
          <w:rFonts w:ascii="Times New Roman" w:eastAsia="Times New Roman" w:hAnsi="Times New Roman" w:cs="Times New Roman"/>
          <w:color w:val="000000" w:themeColor="text1"/>
          <w:lang w:val="en-US"/>
        </w:rPr>
        <w:t>-RuCl</w:t>
      </w:r>
      <w:r w:rsidRPr="00DB17E4">
        <w:rPr>
          <w:rFonts w:ascii="Times New Roman" w:eastAsia="Times New Roman" w:hAnsi="Times New Roman" w:cs="Times New Roman"/>
          <w:color w:val="000000" w:themeColor="text1"/>
          <w:vertAlign w:val="subscript"/>
          <w:lang w:val="en-US"/>
        </w:rPr>
        <w:t>3</w:t>
      </w:r>
      <w:r w:rsidRPr="00DB17E4">
        <w:rPr>
          <w:rFonts w:ascii="Times New Roman" w:eastAsia="Times New Roman" w:hAnsi="Times New Roman" w:cs="Times New Roman"/>
          <w:color w:val="000000" w:themeColor="text1"/>
          <w:lang w:val="en-US"/>
        </w:rPr>
        <w:t>. (b) Simulated STM image</w:t>
      </w:r>
      <w:r w:rsidR="00A00F00" w:rsidRPr="00DB17E4">
        <w:rPr>
          <w:rFonts w:ascii="Times New Roman" w:eastAsia="Times New Roman" w:hAnsi="Times New Roman" w:cs="Times New Roman"/>
          <w:color w:val="000000" w:themeColor="text1"/>
          <w:lang w:val="en-US"/>
        </w:rPr>
        <w:t xml:space="preserve"> of </w:t>
      </w:r>
      <w:r w:rsidR="00A00F00" w:rsidRPr="00DB17E4">
        <w:rPr>
          <w:rFonts w:ascii="Times New Roman" w:eastAsia="Times New Roman" w:hAnsi="Times New Roman" w:cs="Times New Roman"/>
          <w:color w:val="000000" w:themeColor="text1"/>
        </w:rPr>
        <w:t>G/</w:t>
      </w:r>
      <m:oMath>
        <m:r>
          <w:rPr>
            <w:rFonts w:ascii="Cambria Math" w:eastAsia="Times New Roman" w:hAnsi="Cambria Math" w:cs="Times New Roman"/>
            <w:color w:val="000000" w:themeColor="text1"/>
            <w:lang w:val="en-US"/>
          </w:rPr>
          <m:t>α</m:t>
        </m:r>
      </m:oMath>
      <w:r w:rsidR="00A00F00" w:rsidRPr="00DB17E4">
        <w:rPr>
          <w:rFonts w:ascii="Times New Roman" w:eastAsia="Times New Roman" w:hAnsi="Times New Roman" w:cs="Times New Roman"/>
          <w:color w:val="000000" w:themeColor="text1"/>
          <w:lang w:val="en-US"/>
        </w:rPr>
        <w:t>-RuCl</w:t>
      </w:r>
      <w:r w:rsidR="00A00F00" w:rsidRPr="00DB17E4">
        <w:rPr>
          <w:rFonts w:ascii="Times New Roman" w:eastAsia="Times New Roman" w:hAnsi="Times New Roman" w:cs="Times New Roman"/>
          <w:color w:val="000000" w:themeColor="text1"/>
          <w:vertAlign w:val="subscript"/>
          <w:lang w:val="en-US"/>
        </w:rPr>
        <w:t>3</w:t>
      </w:r>
      <w:r w:rsidRPr="00DB17E4">
        <w:rPr>
          <w:rFonts w:ascii="Times New Roman" w:eastAsia="Times New Roman" w:hAnsi="Times New Roman" w:cs="Times New Roman"/>
          <w:color w:val="000000" w:themeColor="text1"/>
          <w:lang w:val="en-US"/>
        </w:rPr>
        <w:t xml:space="preserve"> at </w:t>
      </w:r>
      <m:oMath>
        <m:sSub>
          <m:sSubPr>
            <m:ctrlPr>
              <w:rPr>
                <w:rFonts w:ascii="Cambria Math" w:eastAsia="Times New Roman" w:hAnsi="Cambria Math" w:cs="Times New Roman"/>
                <w:i/>
                <w:iCs/>
                <w:color w:val="000000" w:themeColor="text1"/>
                <w:lang w:val="en-US"/>
              </w:rPr>
            </m:ctrlPr>
          </m:sSubPr>
          <m:e>
            <m:r>
              <w:rPr>
                <w:rFonts w:ascii="Cambria Math" w:eastAsia="Times New Roman" w:hAnsi="Cambria Math" w:cs="Times New Roman"/>
                <w:color w:val="000000" w:themeColor="text1"/>
                <w:lang w:val="en-US"/>
              </w:rPr>
              <m:t>E-E</m:t>
            </m:r>
          </m:e>
          <m:sub>
            <m:r>
              <w:rPr>
                <w:rFonts w:ascii="Cambria Math" w:eastAsia="Times New Roman" w:hAnsi="Cambria Math" w:cs="Times New Roman"/>
                <w:color w:val="000000" w:themeColor="text1"/>
                <w:lang w:val="en-US"/>
              </w:rPr>
              <m:t>F</m:t>
            </m:r>
          </m:sub>
        </m:sSub>
        <m:r>
          <w:rPr>
            <w:rFonts w:ascii="Cambria Math" w:eastAsia="Times New Roman" w:hAnsi="Cambria Math" w:cs="Times New Roman"/>
            <w:color w:val="000000" w:themeColor="text1"/>
            <w:lang w:val="en-US"/>
          </w:rPr>
          <m:t xml:space="preserve">=2 </m:t>
        </m:r>
        <m:r>
          <m:rPr>
            <m:sty m:val="p"/>
          </m:rPr>
          <w:rPr>
            <w:rFonts w:ascii="Cambria Math" w:eastAsia="Times New Roman" w:hAnsi="Cambria Math" w:cs="Times New Roman"/>
            <w:color w:val="000000" w:themeColor="text1"/>
            <w:lang w:val="en-US"/>
          </w:rPr>
          <m:t>eV</m:t>
        </m:r>
      </m:oMath>
      <w:r w:rsidRPr="00DB17E4">
        <w:rPr>
          <w:rFonts w:ascii="Times New Roman" w:eastAsia="Times New Roman" w:hAnsi="Times New Roman" w:cs="Times New Roman"/>
          <w:color w:val="000000" w:themeColor="text1"/>
          <w:lang w:val="en-US"/>
        </w:rPr>
        <w:t xml:space="preserve"> with the superimposed atomic structure of </w:t>
      </w:r>
      <m:oMath>
        <m:r>
          <w:rPr>
            <w:rFonts w:ascii="Cambria Math" w:eastAsia="Times New Roman" w:hAnsi="Cambria Math" w:cs="Times New Roman"/>
            <w:color w:val="000000" w:themeColor="text1"/>
            <w:lang w:val="en-US"/>
          </w:rPr>
          <m:t>α</m:t>
        </m:r>
      </m:oMath>
      <w:r w:rsidRPr="00DB17E4">
        <w:rPr>
          <w:rFonts w:ascii="Times New Roman" w:eastAsia="Times New Roman" w:hAnsi="Times New Roman" w:cs="Times New Roman"/>
          <w:color w:val="000000" w:themeColor="text1"/>
          <w:lang w:val="en-US"/>
        </w:rPr>
        <w:t>-RuCl</w:t>
      </w:r>
      <w:r w:rsidRPr="00DB17E4">
        <w:rPr>
          <w:rFonts w:ascii="Times New Roman" w:eastAsia="Times New Roman" w:hAnsi="Times New Roman" w:cs="Times New Roman"/>
          <w:color w:val="000000" w:themeColor="text1"/>
          <w:vertAlign w:val="subscript"/>
          <w:lang w:val="en-US"/>
        </w:rPr>
        <w:t>3</w:t>
      </w:r>
      <w:r w:rsidRPr="00DB17E4">
        <w:rPr>
          <w:rFonts w:ascii="Times New Roman" w:eastAsia="Times New Roman" w:hAnsi="Times New Roman" w:cs="Times New Roman"/>
          <w:color w:val="000000" w:themeColor="text1"/>
          <w:lang w:val="en-US"/>
        </w:rPr>
        <w:t xml:space="preserve">. Purple balls indicate the position of Ru atoms. It provides the evidence that </w:t>
      </w:r>
      <w:r w:rsidRPr="00DB17E4">
        <w:rPr>
          <w:rFonts w:ascii="Times New Roman" w:eastAsia="Times New Roman" w:hAnsi="Times New Roman" w:cs="Times New Roman"/>
          <w:color w:val="000000" w:themeColor="text1"/>
        </w:rPr>
        <w:t xml:space="preserve">the squared wavefunction of </w:t>
      </w:r>
      <m:oMath>
        <m:r>
          <w:rPr>
            <w:rFonts w:ascii="Cambria Math" w:eastAsia="Times New Roman" w:hAnsi="Cambria Math" w:cs="Times New Roman"/>
            <w:color w:val="000000" w:themeColor="text1"/>
            <w:lang w:val="en-US"/>
          </w:rPr>
          <m:t>α</m:t>
        </m:r>
      </m:oMath>
      <w:r w:rsidRPr="00DB17E4">
        <w:rPr>
          <w:rFonts w:ascii="Times New Roman" w:eastAsia="Times New Roman" w:hAnsi="Times New Roman" w:cs="Times New Roman"/>
          <w:bCs/>
          <w:color w:val="000000" w:themeColor="text1"/>
          <w:lang w:val="en-US"/>
        </w:rPr>
        <w:t>-RuCl</w:t>
      </w:r>
      <w:r w:rsidRPr="00DB17E4">
        <w:rPr>
          <w:rFonts w:ascii="Times New Roman" w:eastAsia="Times New Roman" w:hAnsi="Times New Roman" w:cs="Times New Roman"/>
          <w:bCs/>
          <w:color w:val="000000" w:themeColor="text1"/>
          <w:vertAlign w:val="subscript"/>
          <w:lang w:val="en-US"/>
        </w:rPr>
        <w:t>3</w:t>
      </w:r>
      <w:r w:rsidRPr="00DB17E4">
        <w:rPr>
          <w:rFonts w:ascii="Times New Roman" w:eastAsia="Times New Roman" w:hAnsi="Times New Roman" w:cs="Times New Roman"/>
          <w:bCs/>
          <w:color w:val="000000" w:themeColor="text1"/>
          <w:lang w:val="en-US"/>
        </w:rPr>
        <w:t xml:space="preserve"> states can be directly probed by tunneling electrons.</w:t>
      </w:r>
    </w:p>
    <w:p w14:paraId="0FE48495" w14:textId="77777777" w:rsidR="00AB57F8" w:rsidRPr="00DB17E4" w:rsidRDefault="00AB57F8">
      <w:pPr>
        <w:rPr>
          <w:rFonts w:ascii="Times New Roman" w:hAnsi="Times New Roman" w:cs="Times New Roman"/>
          <w:b/>
          <w:bCs/>
          <w:color w:val="000000"/>
        </w:rPr>
      </w:pPr>
      <w:r w:rsidRPr="00DB17E4">
        <w:rPr>
          <w:rFonts w:ascii="Times New Roman" w:hAnsi="Times New Roman" w:cs="Times New Roman"/>
          <w:b/>
          <w:bCs/>
          <w:color w:val="000000"/>
        </w:rPr>
        <w:br w:type="page"/>
      </w:r>
    </w:p>
    <w:p w14:paraId="3D41D903" w14:textId="1486AFCE" w:rsidR="00CF0186" w:rsidRPr="00DB17E4" w:rsidRDefault="00CF0186" w:rsidP="00CF0186">
      <w:pPr>
        <w:spacing w:line="276" w:lineRule="auto"/>
        <w:rPr>
          <w:rFonts w:ascii="Times New Roman" w:hAnsi="Times New Roman" w:cs="Times New Roman"/>
          <w:b/>
          <w:bCs/>
          <w:color w:val="000000"/>
        </w:rPr>
      </w:pPr>
      <w:r w:rsidRPr="00DB17E4">
        <w:rPr>
          <w:rFonts w:ascii="Times New Roman" w:hAnsi="Times New Roman" w:cs="Times New Roman"/>
          <w:b/>
          <w:bCs/>
          <w:color w:val="000000"/>
        </w:rPr>
        <w:lastRenderedPageBreak/>
        <w:t xml:space="preserve">3. Determination of lattice parameters of charge orderings </w:t>
      </w:r>
    </w:p>
    <w:p w14:paraId="0E132D1C" w14:textId="77777777" w:rsidR="008B49AE" w:rsidRPr="00DB17E4" w:rsidRDefault="008B49AE" w:rsidP="00CF0186">
      <w:pPr>
        <w:spacing w:line="276" w:lineRule="auto"/>
        <w:rPr>
          <w:rFonts w:ascii="Times New Roman" w:hAnsi="Times New Roman" w:cs="Times New Roman"/>
          <w:b/>
          <w:bCs/>
          <w:color w:val="000000"/>
        </w:rPr>
      </w:pPr>
    </w:p>
    <w:p w14:paraId="72EEB9B7" w14:textId="77777777" w:rsidR="00CF0186" w:rsidRPr="00DB17E4" w:rsidRDefault="00CF0186" w:rsidP="00CF0186">
      <w:pPr>
        <w:rPr>
          <w:rFonts w:ascii="Times New Roman" w:hAnsi="Times New Roman" w:cs="Times New Roman"/>
          <w:b/>
          <w:bCs/>
          <w:color w:val="000000"/>
        </w:rPr>
      </w:pPr>
      <w:r w:rsidRPr="00DB17E4">
        <w:rPr>
          <w:rFonts w:ascii="Times New Roman" w:hAnsi="Times New Roman" w:cs="Times New Roman"/>
          <w:b/>
          <w:bCs/>
          <w:noProof/>
          <w:color w:val="000000"/>
        </w:rPr>
        <w:drawing>
          <wp:inline distT="0" distB="0" distL="0" distR="0" wp14:anchorId="7443CA12" wp14:editId="67AC0AD9">
            <wp:extent cx="5727700" cy="5501640"/>
            <wp:effectExtent l="0" t="0" r="0" b="0"/>
            <wp:docPr id="2"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creenshot of a computer screen&#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27700" cy="5501640"/>
                    </a:xfrm>
                    <a:prstGeom prst="rect">
                      <a:avLst/>
                    </a:prstGeom>
                  </pic:spPr>
                </pic:pic>
              </a:graphicData>
            </a:graphic>
          </wp:inline>
        </w:drawing>
      </w:r>
    </w:p>
    <w:p w14:paraId="4B578BCE" w14:textId="77777777" w:rsidR="00CF0186" w:rsidRPr="00DB17E4" w:rsidRDefault="00CF0186" w:rsidP="00CF0186">
      <w:pPr>
        <w:rPr>
          <w:rFonts w:ascii="Times New Roman" w:hAnsi="Times New Roman" w:cs="Times New Roman"/>
          <w:b/>
          <w:bCs/>
        </w:rPr>
      </w:pPr>
    </w:p>
    <w:p w14:paraId="789B2E15" w14:textId="64A63F2C" w:rsidR="005A55D3" w:rsidRPr="00DB17E4" w:rsidRDefault="00802087" w:rsidP="00CF0186">
      <w:pPr>
        <w:spacing w:line="276" w:lineRule="auto"/>
        <w:rPr>
          <w:rFonts w:ascii="Times New Roman" w:hAnsi="Times New Roman" w:cs="Times New Roman"/>
        </w:rPr>
      </w:pPr>
      <w:r w:rsidRPr="00DB17E4">
        <w:rPr>
          <w:rFonts w:ascii="Times New Roman" w:hAnsi="Times New Roman" w:cs="Times New Roman"/>
          <w:b/>
          <w:bCs/>
        </w:rPr>
        <w:t>Figure S6</w:t>
      </w:r>
      <w:r w:rsidR="00CF0186" w:rsidRPr="00DB17E4">
        <w:rPr>
          <w:rFonts w:ascii="Times New Roman" w:hAnsi="Times New Roman" w:cs="Times New Roman"/>
          <w:b/>
          <w:bCs/>
        </w:rPr>
        <w:t xml:space="preserve">. A statistical analysis of lattice parameters of charge orderings. </w:t>
      </w:r>
      <w:r w:rsidR="00CF0186" w:rsidRPr="00DB17E4">
        <w:rPr>
          <w:rFonts w:ascii="Times New Roman" w:hAnsi="Times New Roman" w:cs="Times New Roman"/>
        </w:rPr>
        <w:t>(a-c) A series of STM images and d</w:t>
      </w:r>
      <w:r w:rsidR="00CF0186" w:rsidRPr="00DB17E4">
        <w:rPr>
          <w:rFonts w:ascii="Times New Roman" w:hAnsi="Times New Roman" w:cs="Times New Roman"/>
          <w:i/>
          <w:iCs/>
        </w:rPr>
        <w:t>I</w:t>
      </w:r>
      <w:r w:rsidR="00CF0186" w:rsidRPr="00DB17E4">
        <w:rPr>
          <w:rFonts w:ascii="Times New Roman" w:hAnsi="Times New Roman" w:cs="Times New Roman"/>
        </w:rPr>
        <w:t>/d</w:t>
      </w:r>
      <w:r w:rsidR="00CF0186" w:rsidRPr="00DB17E4">
        <w:rPr>
          <w:rFonts w:ascii="Times New Roman" w:hAnsi="Times New Roman" w:cs="Times New Roman"/>
          <w:i/>
          <w:iCs/>
        </w:rPr>
        <w:t>V</w:t>
      </w:r>
      <w:r w:rsidR="00CF0186" w:rsidRPr="00DB17E4">
        <w:rPr>
          <w:rFonts w:ascii="Times New Roman" w:hAnsi="Times New Roman" w:cs="Times New Roman"/>
        </w:rPr>
        <w:t xml:space="preserve"> maps (#1-#3) taken in different regions at negative </w:t>
      </w:r>
      <m:oMath>
        <m:sSub>
          <m:sSubPr>
            <m:ctrlPr>
              <w:rPr>
                <w:rFonts w:ascii="Cambria Math" w:hAnsi="Cambria Math" w:cs="Times New Roman"/>
                <w:i/>
                <w:iCs/>
              </w:rPr>
            </m:ctrlPr>
          </m:sSubPr>
          <m:e>
            <m:r>
              <w:rPr>
                <w:rFonts w:ascii="Cambria Math" w:hAnsi="Cambria Math" w:cs="Times New Roman"/>
                <w:lang w:val="en-US"/>
              </w:rPr>
              <m:t>V</m:t>
            </m:r>
          </m:e>
          <m:sub>
            <m:r>
              <w:rPr>
                <w:rFonts w:ascii="Cambria Math" w:hAnsi="Cambria Math" w:cs="Times New Roman"/>
                <w:lang w:val="en-US"/>
              </w:rPr>
              <m:t>s</m:t>
            </m:r>
          </m:sub>
        </m:sSub>
      </m:oMath>
      <w:r w:rsidR="00CF0186" w:rsidRPr="00DB17E4">
        <w:rPr>
          <w:rFonts w:ascii="Times New Roman" w:hAnsi="Times New Roman" w:cs="Times New Roman"/>
        </w:rPr>
        <w:t xml:space="preserve"> showing the LHB charge ordering. (d) </w:t>
      </w:r>
      <w:r w:rsidR="00CF0186" w:rsidRPr="00DB17E4">
        <w:rPr>
          <w:rFonts w:ascii="Times New Roman" w:hAnsi="Times New Roman" w:cs="Times New Roman"/>
          <w:color w:val="000000"/>
        </w:rPr>
        <w:t>A statistical analysis of lattice parameters of charge orderings</w:t>
      </w:r>
      <w:r w:rsidR="00CF0186" w:rsidRPr="00DB17E4">
        <w:rPr>
          <w:rFonts w:ascii="Times New Roman" w:hAnsi="Times New Roman" w:cs="Times New Roman"/>
        </w:rPr>
        <w:t>. T</w:t>
      </w:r>
      <w:r w:rsidR="00CF0186" w:rsidRPr="00DB17E4">
        <w:rPr>
          <w:rFonts w:ascii="Times New Roman" w:hAnsi="Times New Roman" w:cs="Times New Roman"/>
          <w:lang w:val="en-US"/>
        </w:rPr>
        <w:t xml:space="preserve">he lattice parameters are determined </w:t>
      </w:r>
      <w:r w:rsidR="00CF0186" w:rsidRPr="00DB17E4">
        <w:rPr>
          <w:rFonts w:ascii="Times New Roman" w:hAnsi="Times New Roman" w:cs="Times New Roman"/>
          <w:i/>
          <w:lang w:val="en-US"/>
        </w:rPr>
        <w:t>via</w:t>
      </w:r>
      <w:r w:rsidR="00CF0186" w:rsidRPr="00DB17E4">
        <w:rPr>
          <w:rFonts w:ascii="Times New Roman" w:hAnsi="Times New Roman" w:cs="Times New Roman"/>
          <w:lang w:val="en-US"/>
        </w:rPr>
        <w:t xml:space="preserve"> the 2D power spectral density function (PSDF) of images shown in panels (a-c), Figure 3a-b, and panels (e-g). The lattice parameters are determined to be </w:t>
      </w:r>
      <m:oMath>
        <m:sSub>
          <m:sSubPr>
            <m:ctrlPr>
              <w:rPr>
                <w:rFonts w:ascii="Cambria Math" w:hAnsi="Cambria Math" w:cs="Times New Roman"/>
                <w:i/>
                <w:lang w:val="en-US"/>
              </w:rPr>
            </m:ctrlPr>
          </m:sSubPr>
          <m:e>
            <m:r>
              <w:rPr>
                <w:rFonts w:ascii="Cambria Math" w:hAnsi="Cambria Math" w:cs="Times New Roman"/>
                <w:lang w:val="en-US"/>
              </w:rPr>
              <m:t>λ</m:t>
            </m:r>
          </m:e>
          <m:sub>
            <m:r>
              <w:rPr>
                <w:rFonts w:ascii="Cambria Math" w:hAnsi="Cambria Math" w:cs="Times New Roman"/>
                <w:lang w:val="en-US"/>
              </w:rPr>
              <m:t>1</m:t>
            </m:r>
          </m:sub>
        </m:sSub>
        <m:r>
          <w:rPr>
            <w:rFonts w:ascii="Cambria Math" w:hAnsi="Cambria Math" w:cs="Times New Roman"/>
            <w:lang w:val="en-US"/>
          </w:rPr>
          <m:t>=</m:t>
        </m:r>
        <m:r>
          <w:rPr>
            <w:rFonts w:ascii="Cambria Math" w:hAnsi="Cambria Math" w:cs="Times New Roman"/>
          </w:rPr>
          <m:t>2.02±0.08</m:t>
        </m:r>
      </m:oMath>
      <w:r w:rsidR="00CF0186" w:rsidRPr="00DB17E4">
        <w:rPr>
          <w:rFonts w:ascii="Times New Roman" w:hAnsi="Times New Roman" w:cs="Times New Roman"/>
        </w:rPr>
        <w:t xml:space="preserve"> nm for the LHB charge ordering and </w:t>
      </w:r>
      <w:r w:rsidR="00CF0186" w:rsidRPr="00DB17E4">
        <w:rPr>
          <w:rFonts w:ascii="Times New Roman" w:hAnsi="Times New Roman" w:cs="Times New Roman"/>
          <w:lang w:val="en-US"/>
        </w:rPr>
        <w:t xml:space="preserve"> </w:t>
      </w:r>
      <m:oMath>
        <m:sSub>
          <m:sSubPr>
            <m:ctrlPr>
              <w:rPr>
                <w:rFonts w:ascii="Cambria Math" w:hAnsi="Cambria Math" w:cs="Times New Roman"/>
                <w:i/>
                <w:lang w:val="en-US"/>
              </w:rPr>
            </m:ctrlPr>
          </m:sSubPr>
          <m:e>
            <m:r>
              <w:rPr>
                <w:rFonts w:ascii="Cambria Math" w:hAnsi="Cambria Math" w:cs="Times New Roman"/>
                <w:lang w:val="en-US"/>
              </w:rPr>
              <m:t>λ</m:t>
            </m:r>
          </m:e>
          <m:sub>
            <m:r>
              <w:rPr>
                <w:rFonts w:ascii="Cambria Math" w:hAnsi="Cambria Math" w:cs="Times New Roman"/>
                <w:lang w:val="en-US"/>
              </w:rPr>
              <m:t>2</m:t>
            </m:r>
          </m:sub>
        </m:sSub>
        <m:r>
          <w:rPr>
            <w:rFonts w:ascii="Cambria Math" w:hAnsi="Cambria Math" w:cs="Times New Roman"/>
            <w:lang w:val="en-US"/>
          </w:rPr>
          <m:t>=</m:t>
        </m:r>
        <m:r>
          <w:rPr>
            <w:rFonts w:ascii="Cambria Math" w:hAnsi="Cambria Math" w:cs="Times New Roman"/>
          </w:rPr>
          <m:t>1.56±0.02</m:t>
        </m:r>
      </m:oMath>
      <w:r w:rsidR="00CF0186" w:rsidRPr="00DB17E4">
        <w:rPr>
          <w:rFonts w:ascii="Times New Roman" w:hAnsi="Times New Roman" w:cs="Times New Roman"/>
        </w:rPr>
        <w:t xml:space="preserve"> nm with an angle of  </w:t>
      </w:r>
      <m:oMath>
        <m:sSub>
          <m:sSubPr>
            <m:ctrlPr>
              <w:rPr>
                <w:rFonts w:ascii="Cambria Math" w:hAnsi="Cambria Math" w:cs="Times New Roman"/>
                <w:i/>
                <w:lang w:val="en-US"/>
              </w:rPr>
            </m:ctrlPr>
          </m:sSubPr>
          <m:e>
            <m:r>
              <w:rPr>
                <w:rFonts w:ascii="Cambria Math" w:hAnsi="Cambria Math" w:cs="Times New Roman"/>
                <w:lang w:val="en-US"/>
              </w:rPr>
              <m:t>θ</m:t>
            </m:r>
          </m:e>
          <m:sub>
            <m:r>
              <w:rPr>
                <w:rFonts w:ascii="Cambria Math" w:hAnsi="Cambria Math" w:cs="Times New Roman"/>
                <w:lang w:val="en-US"/>
              </w:rPr>
              <m:t>2</m:t>
            </m:r>
          </m:sub>
        </m:sSub>
        <m:r>
          <w:rPr>
            <w:rFonts w:ascii="Cambria Math" w:hAnsi="Cambria Math" w:cs="Times New Roman"/>
            <w:lang w:val="en-US"/>
          </w:rPr>
          <m:t>=100±3°</m:t>
        </m:r>
      </m:oMath>
      <w:r w:rsidR="00CF0186" w:rsidRPr="00DB17E4">
        <w:rPr>
          <w:rFonts w:ascii="Times New Roman" w:hAnsi="Times New Roman" w:cs="Times New Roman"/>
          <w:lang w:val="en-US"/>
        </w:rPr>
        <w:t xml:space="preserve"> </w:t>
      </w:r>
      <w:r w:rsidR="00CF0186" w:rsidRPr="00DB17E4">
        <w:rPr>
          <w:rFonts w:ascii="Times New Roman" w:hAnsi="Times New Roman" w:cs="Times New Roman"/>
        </w:rPr>
        <w:t>for the UHB charge ordering. Lattice parameters of charge orderings show slight differences that might reflect the variation in the local defect level. (e-g) A series of STM images and d</w:t>
      </w:r>
      <w:r w:rsidR="00CF0186" w:rsidRPr="00DB17E4">
        <w:rPr>
          <w:rFonts w:ascii="Times New Roman" w:hAnsi="Times New Roman" w:cs="Times New Roman"/>
          <w:i/>
          <w:iCs/>
        </w:rPr>
        <w:t>I</w:t>
      </w:r>
      <w:r w:rsidR="00CF0186" w:rsidRPr="00DB17E4">
        <w:rPr>
          <w:rFonts w:ascii="Times New Roman" w:hAnsi="Times New Roman" w:cs="Times New Roman"/>
        </w:rPr>
        <w:t>/d</w:t>
      </w:r>
      <w:r w:rsidR="00CF0186" w:rsidRPr="00DB17E4">
        <w:rPr>
          <w:rFonts w:ascii="Times New Roman" w:hAnsi="Times New Roman" w:cs="Times New Roman"/>
          <w:i/>
          <w:iCs/>
        </w:rPr>
        <w:t>V</w:t>
      </w:r>
      <w:r w:rsidR="00CF0186" w:rsidRPr="00DB17E4">
        <w:rPr>
          <w:rFonts w:ascii="Times New Roman" w:hAnsi="Times New Roman" w:cs="Times New Roman"/>
        </w:rPr>
        <w:t xml:space="preserve"> maps (#4-#6) taken on different regions at positive </w:t>
      </w:r>
      <m:oMath>
        <m:sSub>
          <m:sSubPr>
            <m:ctrlPr>
              <w:rPr>
                <w:rFonts w:ascii="Cambria Math" w:hAnsi="Cambria Math" w:cs="Times New Roman"/>
                <w:i/>
                <w:iCs/>
              </w:rPr>
            </m:ctrlPr>
          </m:sSubPr>
          <m:e>
            <m:r>
              <w:rPr>
                <w:rFonts w:ascii="Cambria Math" w:hAnsi="Cambria Math" w:cs="Times New Roman"/>
                <w:lang w:val="en-US"/>
              </w:rPr>
              <m:t>V</m:t>
            </m:r>
          </m:e>
          <m:sub>
            <m:r>
              <w:rPr>
                <w:rFonts w:ascii="Cambria Math" w:hAnsi="Cambria Math" w:cs="Times New Roman"/>
                <w:lang w:val="en-US"/>
              </w:rPr>
              <m:t>s</m:t>
            </m:r>
          </m:sub>
        </m:sSub>
      </m:oMath>
      <w:r w:rsidR="00CF0186" w:rsidRPr="00DB17E4">
        <w:rPr>
          <w:rFonts w:ascii="Times New Roman" w:hAnsi="Times New Roman" w:cs="Times New Roman"/>
          <w:iCs/>
        </w:rPr>
        <w:t xml:space="preserve"> </w:t>
      </w:r>
      <w:r w:rsidR="00CF0186" w:rsidRPr="00DB17E4">
        <w:rPr>
          <w:rFonts w:ascii="Times New Roman" w:hAnsi="Times New Roman" w:cs="Times New Roman"/>
        </w:rPr>
        <w:t>showing the UHB charge ordering.</w:t>
      </w:r>
      <w:r w:rsidR="007D71B5" w:rsidRPr="00DB17E4">
        <w:rPr>
          <w:rFonts w:ascii="Times New Roman" w:hAnsi="Times New Roman" w:cs="Times New Roman"/>
        </w:rPr>
        <w:t xml:space="preserve"> </w:t>
      </w:r>
      <w:r w:rsidR="007D71B5" w:rsidRPr="00DB17E4">
        <w:rPr>
          <w:rFonts w:ascii="Times New Roman" w:hAnsi="Times New Roman" w:cs="Times New Roman"/>
          <w:lang w:val="en-SG"/>
        </w:rPr>
        <w:t xml:space="preserve">The setpoint </w:t>
      </w:r>
      <m:oMath>
        <m:sSub>
          <m:sSubPr>
            <m:ctrlPr>
              <w:rPr>
                <w:rFonts w:ascii="Cambria Math" w:hAnsi="Cambria Math" w:cs="Times New Roman"/>
                <w:i/>
                <w:iCs/>
                <w:lang w:val="en-SG"/>
              </w:rPr>
            </m:ctrlPr>
          </m:sSubPr>
          <m:e>
            <m:r>
              <w:rPr>
                <w:rFonts w:ascii="Cambria Math" w:hAnsi="Cambria Math" w:cs="Times New Roman"/>
                <w:lang w:val="en-US"/>
              </w:rPr>
              <m:t>I</m:t>
            </m:r>
          </m:e>
          <m:sub>
            <m:r>
              <w:rPr>
                <w:rFonts w:ascii="Cambria Math" w:hAnsi="Cambria Math" w:cs="Times New Roman"/>
                <w:lang w:val="en-US"/>
              </w:rPr>
              <m:t>t</m:t>
            </m:r>
          </m:sub>
        </m:sSub>
      </m:oMath>
      <w:r w:rsidR="00437F4C" w:rsidRPr="00DB17E4">
        <w:rPr>
          <w:rFonts w:ascii="Times New Roman" w:hAnsi="Times New Roman" w:cs="Times New Roman"/>
          <w:iCs/>
          <w:lang w:val="en-SG"/>
        </w:rPr>
        <w:t xml:space="preserve"> </w:t>
      </w:r>
      <w:r w:rsidR="007D71B5" w:rsidRPr="00DB17E4">
        <w:rPr>
          <w:rFonts w:ascii="Times New Roman" w:hAnsi="Times New Roman" w:cs="Times New Roman"/>
          <w:lang w:val="en-SG"/>
        </w:rPr>
        <w:t>for taking STM images</w:t>
      </w:r>
      <w:r w:rsidR="00542C7B" w:rsidRPr="00DB17E4">
        <w:rPr>
          <w:rFonts w:ascii="Times New Roman" w:hAnsi="Times New Roman" w:cs="Times New Roman"/>
          <w:lang w:val="en-SG"/>
        </w:rPr>
        <w:t xml:space="preserve"> and d</w:t>
      </w:r>
      <w:r w:rsidR="00542C7B" w:rsidRPr="00DB17E4">
        <w:rPr>
          <w:rFonts w:ascii="Times New Roman" w:hAnsi="Times New Roman" w:cs="Times New Roman"/>
          <w:i/>
          <w:iCs/>
          <w:lang w:val="en-SG"/>
        </w:rPr>
        <w:t>I</w:t>
      </w:r>
      <w:r w:rsidR="00542C7B" w:rsidRPr="00DB17E4">
        <w:rPr>
          <w:rFonts w:ascii="Times New Roman" w:hAnsi="Times New Roman" w:cs="Times New Roman"/>
          <w:lang w:val="en-SG"/>
        </w:rPr>
        <w:t>/d</w:t>
      </w:r>
      <w:r w:rsidR="00542C7B" w:rsidRPr="00DB17E4">
        <w:rPr>
          <w:rFonts w:ascii="Times New Roman" w:hAnsi="Times New Roman" w:cs="Times New Roman"/>
          <w:i/>
          <w:iCs/>
          <w:lang w:val="en-SG"/>
        </w:rPr>
        <w:t>V</w:t>
      </w:r>
      <w:r w:rsidR="00542C7B" w:rsidRPr="00DB17E4">
        <w:rPr>
          <w:rFonts w:ascii="Times New Roman" w:hAnsi="Times New Roman" w:cs="Times New Roman"/>
          <w:lang w:val="en-SG"/>
        </w:rPr>
        <w:t xml:space="preserve"> maps</w:t>
      </w:r>
      <w:r w:rsidR="007D71B5" w:rsidRPr="00DB17E4">
        <w:rPr>
          <w:rFonts w:ascii="Times New Roman" w:hAnsi="Times New Roman" w:cs="Times New Roman"/>
          <w:lang w:val="en-SG"/>
        </w:rPr>
        <w:t xml:space="preserve"> </w:t>
      </w:r>
      <w:r w:rsidR="00437F4C" w:rsidRPr="00DB17E4">
        <w:rPr>
          <w:rFonts w:ascii="Times New Roman" w:hAnsi="Times New Roman" w:cs="Times New Roman"/>
          <w:lang w:val="en-SG"/>
        </w:rPr>
        <w:t xml:space="preserve">ranges from 0.2 </w:t>
      </w:r>
      <w:proofErr w:type="spellStart"/>
      <w:r w:rsidR="00437F4C" w:rsidRPr="00DB17E4">
        <w:rPr>
          <w:rFonts w:ascii="Times New Roman" w:hAnsi="Times New Roman" w:cs="Times New Roman"/>
          <w:lang w:val="en-SG"/>
        </w:rPr>
        <w:t>nA</w:t>
      </w:r>
      <w:proofErr w:type="spellEnd"/>
      <w:r w:rsidR="00437F4C" w:rsidRPr="00DB17E4">
        <w:rPr>
          <w:rFonts w:ascii="Times New Roman" w:hAnsi="Times New Roman" w:cs="Times New Roman"/>
          <w:lang w:val="en-SG"/>
        </w:rPr>
        <w:t xml:space="preserve"> to 0.5 </w:t>
      </w:r>
      <w:proofErr w:type="spellStart"/>
      <w:r w:rsidR="00437F4C" w:rsidRPr="00DB17E4">
        <w:rPr>
          <w:rFonts w:ascii="Times New Roman" w:hAnsi="Times New Roman" w:cs="Times New Roman"/>
          <w:lang w:val="en-SG"/>
        </w:rPr>
        <w:t>nA.</w:t>
      </w:r>
      <w:proofErr w:type="spellEnd"/>
    </w:p>
    <w:p w14:paraId="5A5536DA" w14:textId="77777777" w:rsidR="005A55D3" w:rsidRPr="00DB17E4" w:rsidRDefault="005A55D3">
      <w:pPr>
        <w:rPr>
          <w:rFonts w:ascii="Times New Roman" w:hAnsi="Times New Roman" w:cs="Times New Roman"/>
        </w:rPr>
      </w:pPr>
      <w:r w:rsidRPr="00DB17E4">
        <w:rPr>
          <w:rFonts w:ascii="Times New Roman" w:hAnsi="Times New Roman" w:cs="Times New Roman"/>
        </w:rPr>
        <w:br w:type="page"/>
      </w:r>
    </w:p>
    <w:p w14:paraId="5F31796C" w14:textId="27D3589D" w:rsidR="005A55D3" w:rsidRPr="00DB17E4" w:rsidRDefault="005A55D3" w:rsidP="005A55D3">
      <w:pPr>
        <w:spacing w:line="276" w:lineRule="auto"/>
        <w:rPr>
          <w:rFonts w:ascii="Times New Roman" w:eastAsia="Times New Roman" w:hAnsi="Times New Roman" w:cs="Times New Roman"/>
          <w:b/>
          <w:bCs/>
          <w:color w:val="000000" w:themeColor="text1"/>
        </w:rPr>
      </w:pPr>
      <w:r w:rsidRPr="00DB17E4">
        <w:rPr>
          <w:rFonts w:ascii="Times New Roman" w:hAnsi="Times New Roman" w:cs="Times New Roman"/>
          <w:b/>
          <w:bCs/>
          <w:color w:val="000000"/>
        </w:rPr>
        <w:lastRenderedPageBreak/>
        <w:t xml:space="preserve">4. </w:t>
      </w:r>
      <w:r w:rsidRPr="00DB17E4">
        <w:rPr>
          <w:rFonts w:ascii="Times New Roman" w:eastAsia="Times New Roman" w:hAnsi="Times New Roman" w:cs="Times New Roman"/>
          <w:b/>
          <w:bCs/>
          <w:color w:val="000000" w:themeColor="text1"/>
        </w:rPr>
        <w:t>A commensurate relationship between the electron crystal and hole crystal</w:t>
      </w:r>
    </w:p>
    <w:p w14:paraId="71FB4670" w14:textId="77777777" w:rsidR="005A55D3" w:rsidRPr="00DB17E4" w:rsidRDefault="005A55D3" w:rsidP="005A55D3">
      <w:pPr>
        <w:spacing w:line="276" w:lineRule="auto"/>
        <w:rPr>
          <w:rFonts w:ascii="Times New Roman" w:hAnsi="Times New Roman" w:cs="Times New Roman"/>
          <w:b/>
          <w:bCs/>
          <w:color w:val="000000"/>
        </w:rPr>
      </w:pPr>
    </w:p>
    <w:p w14:paraId="258146BF" w14:textId="54AF2BD5" w:rsidR="005A55D3" w:rsidRPr="00DB17E4" w:rsidRDefault="005A55D3" w:rsidP="005A55D3">
      <w:pPr>
        <w:jc w:val="center"/>
        <w:rPr>
          <w:rFonts w:ascii="Times New Roman" w:eastAsia="Times New Roman" w:hAnsi="Times New Roman" w:cs="Times New Roman"/>
          <w:color w:val="0432FF"/>
        </w:rPr>
      </w:pPr>
      <w:r w:rsidRPr="00DB17E4">
        <w:rPr>
          <w:rFonts w:ascii="Times New Roman" w:eastAsia="Times New Roman" w:hAnsi="Times New Roman" w:cs="Times New Roman"/>
          <w:noProof/>
          <w:color w:val="0432FF"/>
        </w:rPr>
        <w:drawing>
          <wp:inline distT="0" distB="0" distL="0" distR="0" wp14:anchorId="38F50B2C" wp14:editId="2BBA716D">
            <wp:extent cx="3122603" cy="3155473"/>
            <wp:effectExtent l="0" t="0" r="1905" b="6985"/>
            <wp:docPr id="1" name="Picture 1" descr="A screenshot of a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gam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151423" cy="3184596"/>
                    </a:xfrm>
                    <a:prstGeom prst="rect">
                      <a:avLst/>
                    </a:prstGeom>
                  </pic:spPr>
                </pic:pic>
              </a:graphicData>
            </a:graphic>
          </wp:inline>
        </w:drawing>
      </w:r>
    </w:p>
    <w:p w14:paraId="5182FD45" w14:textId="08ABDADB" w:rsidR="00CF0186" w:rsidRPr="00DB17E4" w:rsidRDefault="005A55D3" w:rsidP="005A55D3">
      <w:pPr>
        <w:spacing w:line="276" w:lineRule="auto"/>
        <w:rPr>
          <w:rFonts w:ascii="Times New Roman" w:hAnsi="Times New Roman" w:cs="Times New Roman"/>
          <w:color w:val="000000" w:themeColor="text1"/>
          <w:lang w:val="en-US"/>
        </w:rPr>
      </w:pPr>
      <w:r w:rsidRPr="00DB17E4">
        <w:rPr>
          <w:rFonts w:ascii="Times New Roman" w:eastAsia="Times New Roman" w:hAnsi="Times New Roman" w:cs="Times New Roman"/>
          <w:b/>
          <w:bCs/>
          <w:color w:val="000000" w:themeColor="text1"/>
        </w:rPr>
        <w:t>Figure S7. A commensurate relationship between the electron crystal and hole crystal.</w:t>
      </w:r>
      <w:r w:rsidRPr="00DB17E4">
        <w:rPr>
          <w:rFonts w:ascii="Times New Roman" w:eastAsia="Times New Roman" w:hAnsi="Times New Roman" w:cs="Times New Roman"/>
          <w:color w:val="000000" w:themeColor="text1"/>
        </w:rPr>
        <w:t xml:space="preserve"> </w:t>
      </w:r>
      <w:r w:rsidRPr="00DB17E4">
        <w:rPr>
          <w:rFonts w:ascii="Times New Roman" w:eastAsia="Times New Roman" w:hAnsi="Times New Roman" w:cs="Times New Roman"/>
          <w:color w:val="000000" w:themeColor="text1"/>
          <w:lang w:val="en-US"/>
        </w:rPr>
        <w:t xml:space="preserve">The unit cell of the coexisting </w:t>
      </w:r>
      <m:oMath>
        <m:r>
          <w:rPr>
            <w:rFonts w:ascii="Cambria Math" w:eastAsia="Times New Roman" w:hAnsi="Cambria Math" w:cs="Times New Roman"/>
            <w:color w:val="000000" w:themeColor="text1"/>
            <w:lang w:val="en-US"/>
          </w:rPr>
          <m:t>(2</m:t>
        </m:r>
        <m:rad>
          <m:radPr>
            <m:degHide m:val="1"/>
            <m:ctrlPr>
              <w:rPr>
                <w:rFonts w:ascii="Cambria Math" w:eastAsia="Times New Roman" w:hAnsi="Cambria Math" w:cs="Times New Roman"/>
                <w:i/>
                <w:color w:val="000000" w:themeColor="text1"/>
                <w:lang w:val="en-US"/>
              </w:rPr>
            </m:ctrlPr>
          </m:radPr>
          <m:deg/>
          <m:e>
            <m:r>
              <w:rPr>
                <w:rFonts w:ascii="Cambria Math" w:eastAsia="Times New Roman" w:hAnsi="Cambria Math" w:cs="Times New Roman"/>
                <w:color w:val="000000" w:themeColor="text1"/>
                <w:lang w:val="en-US"/>
              </w:rPr>
              <m:t>3</m:t>
            </m:r>
          </m:e>
        </m:rad>
        <m:sSub>
          <m:sSubPr>
            <m:ctrlPr>
              <w:rPr>
                <w:rFonts w:ascii="Cambria Math" w:eastAsia="Times New Roman" w:hAnsi="Cambria Math" w:cs="Times New Roman"/>
                <w:i/>
                <w:color w:val="000000" w:themeColor="text1"/>
                <w:lang w:val="en-US"/>
              </w:rPr>
            </m:ctrlPr>
          </m:sSubPr>
          <m:e>
            <m:r>
              <w:rPr>
                <w:rFonts w:ascii="Cambria Math" w:eastAsia="Times New Roman" w:hAnsi="Cambria Math" w:cs="Times New Roman"/>
                <w:color w:val="000000" w:themeColor="text1"/>
                <w:lang w:val="en-US"/>
              </w:rPr>
              <m:t>a</m:t>
            </m:r>
          </m:e>
          <m:sub>
            <m:r>
              <w:rPr>
                <w:rFonts w:ascii="Cambria Math" w:eastAsia="Times New Roman" w:hAnsi="Cambria Math" w:cs="Times New Roman"/>
                <w:color w:val="000000" w:themeColor="text1"/>
                <w:lang w:val="en-US"/>
              </w:rPr>
              <m:t>0</m:t>
            </m:r>
          </m:sub>
        </m:sSub>
        <m:r>
          <w:rPr>
            <w:rFonts w:ascii="Cambria Math" w:eastAsia="Times New Roman" w:hAnsi="Cambria Math" w:cs="Times New Roman"/>
            <w:color w:val="000000" w:themeColor="text1"/>
            <w:lang w:val="en-US"/>
          </w:rPr>
          <m:t>×2</m:t>
        </m:r>
        <m:rad>
          <m:radPr>
            <m:degHide m:val="1"/>
            <m:ctrlPr>
              <w:rPr>
                <w:rFonts w:ascii="Cambria Math" w:eastAsia="Times New Roman" w:hAnsi="Cambria Math" w:cs="Times New Roman"/>
                <w:i/>
                <w:color w:val="000000" w:themeColor="text1"/>
                <w:lang w:val="en-US"/>
              </w:rPr>
            </m:ctrlPr>
          </m:radPr>
          <m:deg/>
          <m:e>
            <m:r>
              <w:rPr>
                <w:rFonts w:ascii="Cambria Math" w:eastAsia="Times New Roman" w:hAnsi="Cambria Math" w:cs="Times New Roman"/>
                <w:color w:val="000000" w:themeColor="text1"/>
                <w:lang w:val="en-US"/>
              </w:rPr>
              <m:t>3</m:t>
            </m:r>
          </m:e>
        </m:rad>
        <m:sSub>
          <m:sSubPr>
            <m:ctrlPr>
              <w:rPr>
                <w:rFonts w:ascii="Cambria Math" w:eastAsia="Times New Roman" w:hAnsi="Cambria Math" w:cs="Times New Roman"/>
                <w:i/>
                <w:color w:val="000000" w:themeColor="text1"/>
                <w:lang w:val="en-US"/>
              </w:rPr>
            </m:ctrlPr>
          </m:sSubPr>
          <m:e>
            <m:r>
              <w:rPr>
                <w:rFonts w:ascii="Cambria Math" w:eastAsia="Times New Roman" w:hAnsi="Cambria Math" w:cs="Times New Roman"/>
                <w:color w:val="000000" w:themeColor="text1"/>
                <w:lang w:val="en-US"/>
              </w:rPr>
              <m:t>a</m:t>
            </m:r>
          </m:e>
          <m:sub>
            <m:r>
              <w:rPr>
                <w:rFonts w:ascii="Cambria Math" w:eastAsia="Times New Roman" w:hAnsi="Cambria Math" w:cs="Times New Roman"/>
                <w:color w:val="000000" w:themeColor="text1"/>
                <w:lang w:val="en-US"/>
              </w:rPr>
              <m:t>0</m:t>
            </m:r>
          </m:sub>
        </m:sSub>
        <m:r>
          <w:rPr>
            <w:rFonts w:ascii="Cambria Math" w:eastAsia="Times New Roman" w:hAnsi="Cambria Math" w:cs="Times New Roman"/>
            <w:color w:val="000000" w:themeColor="text1"/>
            <w:lang w:val="en-US"/>
          </w:rPr>
          <m:t>) R30°</m:t>
        </m:r>
      </m:oMath>
      <w:r w:rsidRPr="00DB17E4">
        <w:rPr>
          <w:rFonts w:ascii="Times New Roman" w:eastAsia="Times New Roman" w:hAnsi="Times New Roman" w:cs="Times New Roman"/>
          <w:color w:val="000000" w:themeColor="text1"/>
          <w:lang w:val="en-US"/>
        </w:rPr>
        <w:t xml:space="preserve"> hole crystal and the </w:t>
      </w:r>
      <m:oMath>
        <m:r>
          <w:rPr>
            <w:rFonts w:ascii="Cambria Math" w:eastAsia="Times New Roman" w:hAnsi="Cambria Math" w:cs="Times New Roman"/>
            <w:color w:val="000000" w:themeColor="text1"/>
          </w:rPr>
          <m:t>(</m:t>
        </m:r>
        <m:rad>
          <m:radPr>
            <m:degHide m:val="1"/>
            <m:ctrlPr>
              <w:rPr>
                <w:rFonts w:ascii="Cambria Math" w:hAnsi="Cambria Math"/>
                <w:i/>
                <w:color w:val="000000" w:themeColor="text1"/>
              </w:rPr>
            </m:ctrlPr>
          </m:radPr>
          <m:deg/>
          <m:e>
            <m:r>
              <w:rPr>
                <w:rFonts w:ascii="Cambria Math" w:hAnsi="Cambria Math"/>
                <w:color w:val="000000" w:themeColor="text1"/>
              </w:rPr>
              <m:t>7</m:t>
            </m:r>
          </m:e>
        </m:rad>
        <m:sSub>
          <m:sSubPr>
            <m:ctrlPr>
              <w:rPr>
                <w:rFonts w:ascii="Cambria Math" w:hAnsi="Cambria Math"/>
                <w:i/>
                <w:color w:val="000000" w:themeColor="text1"/>
                <w:lang w:val="en-US"/>
              </w:rPr>
            </m:ctrlPr>
          </m:sSubPr>
          <m:e>
            <m:r>
              <w:rPr>
                <w:rFonts w:ascii="Cambria Math" w:hAnsi="Cambria Math"/>
                <w:color w:val="000000" w:themeColor="text1"/>
                <w:lang w:val="en-US"/>
              </w:rPr>
              <m:t>a</m:t>
            </m:r>
          </m:e>
          <m:sub>
            <m:r>
              <w:rPr>
                <w:rFonts w:ascii="Cambria Math" w:hAnsi="Cambria Math"/>
                <w:color w:val="000000" w:themeColor="text1"/>
                <w:lang w:val="en-US"/>
              </w:rPr>
              <m:t>0</m:t>
            </m:r>
          </m:sub>
        </m:sSub>
        <m:r>
          <w:rPr>
            <w:rFonts w:ascii="Cambria Math" w:hAnsi="Cambria Math"/>
            <w:color w:val="000000" w:themeColor="text1"/>
          </w:rPr>
          <m:t>×</m:t>
        </m:r>
        <m:rad>
          <m:radPr>
            <m:degHide m:val="1"/>
            <m:ctrlPr>
              <w:rPr>
                <w:rFonts w:ascii="Cambria Math" w:hAnsi="Cambria Math"/>
                <w:i/>
                <w:color w:val="000000" w:themeColor="text1"/>
              </w:rPr>
            </m:ctrlPr>
          </m:radPr>
          <m:deg/>
          <m:e>
            <m:r>
              <w:rPr>
                <w:rFonts w:ascii="Cambria Math" w:hAnsi="Cambria Math"/>
                <w:color w:val="000000" w:themeColor="text1"/>
              </w:rPr>
              <m:t>7</m:t>
            </m:r>
          </m:e>
        </m:rad>
        <m:sSub>
          <m:sSubPr>
            <m:ctrlPr>
              <w:rPr>
                <w:rFonts w:ascii="Cambria Math" w:hAnsi="Cambria Math"/>
                <w:i/>
                <w:color w:val="000000" w:themeColor="text1"/>
                <w:lang w:val="en-US"/>
              </w:rPr>
            </m:ctrlPr>
          </m:sSubPr>
          <m:e>
            <m:r>
              <w:rPr>
                <w:rFonts w:ascii="Cambria Math" w:hAnsi="Cambria Math"/>
                <w:color w:val="000000" w:themeColor="text1"/>
                <w:lang w:val="en-US"/>
              </w:rPr>
              <m:t>a</m:t>
            </m:r>
          </m:e>
          <m:sub>
            <m:r>
              <w:rPr>
                <w:rFonts w:ascii="Cambria Math" w:hAnsi="Cambria Math"/>
                <w:color w:val="000000" w:themeColor="text1"/>
                <w:lang w:val="en-US"/>
              </w:rPr>
              <m:t>0</m:t>
            </m:r>
          </m:sub>
        </m:sSub>
        <m:r>
          <w:rPr>
            <w:rFonts w:ascii="Cambria Math" w:hAnsi="Cambria Math"/>
            <w:color w:val="000000" w:themeColor="text1"/>
          </w:rPr>
          <m:t>,  θ=98°</m:t>
        </m:r>
        <m:r>
          <w:rPr>
            <w:rFonts w:ascii="Cambria Math" w:eastAsia="Times New Roman" w:hAnsi="Cambria Math" w:cs="Times New Roman"/>
            <w:color w:val="000000" w:themeColor="text1"/>
          </w:rPr>
          <m:t>)</m:t>
        </m:r>
      </m:oMath>
      <w:r w:rsidRPr="00DB17E4">
        <w:rPr>
          <w:rFonts w:ascii="Times New Roman" w:eastAsia="Times New Roman" w:hAnsi="Times New Roman" w:cs="Times New Roman"/>
          <w:color w:val="000000" w:themeColor="text1"/>
        </w:rPr>
        <w:t xml:space="preserve"> electron crystal </w:t>
      </w:r>
      <w:r w:rsidRPr="00DB17E4">
        <w:rPr>
          <w:rFonts w:ascii="Times New Roman" w:eastAsia="Times New Roman" w:hAnsi="Times New Roman" w:cs="Times New Roman"/>
          <w:color w:val="000000" w:themeColor="text1"/>
          <w:lang w:val="en-US"/>
        </w:rPr>
        <w:t>is outlined by the black dashed rectangular.</w:t>
      </w:r>
    </w:p>
    <w:p w14:paraId="6D83DC4F" w14:textId="375BDF8E" w:rsidR="00CF0186" w:rsidRPr="00DB17E4" w:rsidRDefault="00CF0186">
      <w:pPr>
        <w:rPr>
          <w:rFonts w:ascii="Times New Roman" w:hAnsi="Times New Roman" w:cs="Times New Roman"/>
          <w:iCs/>
          <w:lang w:val="en-US"/>
        </w:rPr>
      </w:pPr>
      <w:r w:rsidRPr="00DB17E4">
        <w:rPr>
          <w:rFonts w:ascii="Times New Roman" w:hAnsi="Times New Roman" w:cs="Times New Roman"/>
          <w:iCs/>
          <w:lang w:val="en-US"/>
        </w:rPr>
        <w:br w:type="page"/>
      </w:r>
    </w:p>
    <w:p w14:paraId="15152478" w14:textId="4B73C201" w:rsidR="00CF0186" w:rsidRPr="00DB17E4" w:rsidRDefault="005758E1" w:rsidP="00CF0186">
      <w:pPr>
        <w:rPr>
          <w:rFonts w:ascii="Times New Roman" w:hAnsi="Times New Roman" w:cs="Times New Roman"/>
          <w:b/>
          <w:bCs/>
        </w:rPr>
      </w:pPr>
      <w:r w:rsidRPr="00DB17E4">
        <w:rPr>
          <w:rFonts w:ascii="Times New Roman" w:hAnsi="Times New Roman" w:cs="Times New Roman"/>
          <w:b/>
          <w:bCs/>
        </w:rPr>
        <w:lastRenderedPageBreak/>
        <w:t>5</w:t>
      </w:r>
      <w:r w:rsidR="00CF0186" w:rsidRPr="00DB17E4">
        <w:rPr>
          <w:rFonts w:ascii="Times New Roman" w:hAnsi="Times New Roman" w:cs="Times New Roman"/>
          <w:b/>
          <w:bCs/>
        </w:rPr>
        <w:t>. Bond-centred UHB charge ordering</w:t>
      </w:r>
    </w:p>
    <w:p w14:paraId="51B03F55" w14:textId="77777777" w:rsidR="008B49AE" w:rsidRPr="00DB17E4" w:rsidRDefault="008B49AE" w:rsidP="00CF0186">
      <w:pPr>
        <w:rPr>
          <w:rFonts w:ascii="Times New Roman" w:hAnsi="Times New Roman" w:cs="Times New Roman"/>
          <w:b/>
          <w:bCs/>
          <w:vertAlign w:val="subscript"/>
          <w:lang w:val="en-US"/>
        </w:rPr>
      </w:pPr>
    </w:p>
    <w:p w14:paraId="34C20EFD" w14:textId="77777777" w:rsidR="00CF0186" w:rsidRPr="00DB17E4" w:rsidRDefault="00CF0186" w:rsidP="00CF0186">
      <w:pPr>
        <w:jc w:val="center"/>
        <w:rPr>
          <w:rFonts w:ascii="Times New Roman" w:hAnsi="Times New Roman" w:cs="Times New Roman"/>
          <w:b/>
          <w:bCs/>
          <w:vertAlign w:val="subscript"/>
          <w:lang w:val="en-US"/>
        </w:rPr>
      </w:pPr>
      <w:r w:rsidRPr="00DB17E4">
        <w:rPr>
          <w:rFonts w:ascii="Times New Roman" w:hAnsi="Times New Roman" w:cs="Times New Roman"/>
          <w:b/>
          <w:bCs/>
          <w:noProof/>
          <w:vertAlign w:val="subscript"/>
        </w:rPr>
        <w:drawing>
          <wp:inline distT="0" distB="0" distL="0" distR="0" wp14:anchorId="06CE1BEC" wp14:editId="2C11DB1E">
            <wp:extent cx="4772297" cy="2276692"/>
            <wp:effectExtent l="0" t="0" r="3175" b="0"/>
            <wp:docPr id="3" name="Picture 3" descr="A close-up of a c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close-up of a cell&#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801346" cy="2290550"/>
                    </a:xfrm>
                    <a:prstGeom prst="rect">
                      <a:avLst/>
                    </a:prstGeom>
                  </pic:spPr>
                </pic:pic>
              </a:graphicData>
            </a:graphic>
          </wp:inline>
        </w:drawing>
      </w:r>
    </w:p>
    <w:p w14:paraId="13C5D362" w14:textId="77777777" w:rsidR="00CF0186" w:rsidRPr="00DB17E4" w:rsidRDefault="00CF0186" w:rsidP="00CF0186">
      <w:pPr>
        <w:jc w:val="center"/>
        <w:rPr>
          <w:rFonts w:ascii="Times New Roman" w:hAnsi="Times New Roman" w:cs="Times New Roman"/>
          <w:b/>
          <w:bCs/>
          <w:vertAlign w:val="subscript"/>
          <w:lang w:val="en-US"/>
        </w:rPr>
      </w:pPr>
    </w:p>
    <w:p w14:paraId="5A9C1956" w14:textId="19B7BD32" w:rsidR="00CF0186" w:rsidRPr="00DB17E4" w:rsidRDefault="00802087" w:rsidP="00CF0186">
      <w:pPr>
        <w:spacing w:line="276" w:lineRule="auto"/>
        <w:rPr>
          <w:rFonts w:ascii="Times New Roman" w:hAnsi="Times New Roman" w:cs="Times New Roman"/>
          <w:iCs/>
          <w:lang w:val="en-US"/>
        </w:rPr>
      </w:pPr>
      <w:r w:rsidRPr="00DB17E4">
        <w:rPr>
          <w:rFonts w:ascii="Times New Roman" w:hAnsi="Times New Roman" w:cs="Times New Roman"/>
          <w:b/>
          <w:bCs/>
        </w:rPr>
        <w:t>Figure S</w:t>
      </w:r>
      <w:r w:rsidR="005758E1" w:rsidRPr="00DB17E4">
        <w:rPr>
          <w:rFonts w:ascii="Times New Roman" w:hAnsi="Times New Roman" w:cs="Times New Roman"/>
          <w:b/>
          <w:bCs/>
        </w:rPr>
        <w:t>8</w:t>
      </w:r>
      <w:r w:rsidR="00CF0186" w:rsidRPr="00DB17E4">
        <w:rPr>
          <w:rFonts w:ascii="Times New Roman" w:hAnsi="Times New Roman" w:cs="Times New Roman"/>
          <w:b/>
          <w:bCs/>
        </w:rPr>
        <w:t>. Identification of the bond-</w:t>
      </w:r>
      <w:proofErr w:type="spellStart"/>
      <w:r w:rsidR="00CF0186" w:rsidRPr="00DB17E4">
        <w:rPr>
          <w:rFonts w:ascii="Times New Roman" w:hAnsi="Times New Roman" w:cs="Times New Roman"/>
          <w:b/>
          <w:bCs/>
        </w:rPr>
        <w:t>centered</w:t>
      </w:r>
      <w:proofErr w:type="spellEnd"/>
      <w:r w:rsidR="00CF0186" w:rsidRPr="00DB17E4">
        <w:rPr>
          <w:rFonts w:ascii="Times New Roman" w:hAnsi="Times New Roman" w:cs="Times New Roman"/>
          <w:b/>
          <w:bCs/>
        </w:rPr>
        <w:t xml:space="preserve"> feature of UHB charge ordering. </w:t>
      </w:r>
      <w:r w:rsidR="00CF0186" w:rsidRPr="00DB17E4">
        <w:rPr>
          <w:rFonts w:ascii="Times New Roman" w:hAnsi="Times New Roman" w:cs="Times New Roman"/>
        </w:rPr>
        <w:t>(a-b) Resolving</w:t>
      </w:r>
      <w:r w:rsidR="00CF0186" w:rsidRPr="00DB17E4">
        <w:rPr>
          <w:rFonts w:ascii="Times New Roman" w:hAnsi="Times New Roman" w:cs="Times New Roman"/>
          <w:b/>
          <w:bCs/>
        </w:rPr>
        <w:t xml:space="preserve"> </w:t>
      </w:r>
      <m:oMath>
        <m:r>
          <w:rPr>
            <w:rFonts w:ascii="Cambria Math" w:hAnsi="Cambria Math" w:cs="Times New Roman"/>
            <w:lang w:val="en-US"/>
          </w:rPr>
          <m:t>α</m:t>
        </m:r>
      </m:oMath>
      <w:r w:rsidR="00CF0186" w:rsidRPr="00DB17E4">
        <w:rPr>
          <w:rFonts w:ascii="Times New Roman" w:hAnsi="Times New Roman" w:cs="Times New Roman"/>
          <w:lang w:val="en-US"/>
        </w:rPr>
        <w:t>-RuCl</w:t>
      </w:r>
      <w:r w:rsidR="00CF0186" w:rsidRPr="00DB17E4">
        <w:rPr>
          <w:rFonts w:ascii="Times New Roman" w:hAnsi="Times New Roman" w:cs="Times New Roman"/>
          <w:vertAlign w:val="subscript"/>
          <w:lang w:val="en-US"/>
        </w:rPr>
        <w:t>3</w:t>
      </w:r>
      <w:r w:rsidR="00CF0186" w:rsidRPr="00DB17E4">
        <w:rPr>
          <w:rFonts w:ascii="Times New Roman" w:hAnsi="Times New Roman" w:cs="Times New Roman"/>
          <w:lang w:val="en-US"/>
        </w:rPr>
        <w:t xml:space="preserve"> lattice at </w:t>
      </w:r>
      <w:r w:rsidR="003861E2" w:rsidRPr="00DB17E4">
        <w:rPr>
          <w:rFonts w:ascii="Times New Roman" w:hAnsi="Times New Roman" w:cs="Times New Roman"/>
          <w:lang w:val="en-US"/>
        </w:rPr>
        <w:t>(</w:t>
      </w:r>
      <m:oMath>
        <m:sSub>
          <m:sSubPr>
            <m:ctrlPr>
              <w:rPr>
                <w:rFonts w:ascii="Cambria Math" w:hAnsi="Cambria Math" w:cs="Times New Roman"/>
                <w:i/>
                <w:lang w:val="en-US"/>
              </w:rPr>
            </m:ctrlPr>
          </m:sSubPr>
          <m:e>
            <m:r>
              <w:rPr>
                <w:rFonts w:ascii="Cambria Math" w:hAnsi="Cambria Math" w:cs="Times New Roman"/>
                <w:lang w:val="en-US"/>
              </w:rPr>
              <m:t>V</m:t>
            </m:r>
          </m:e>
          <m:sub>
            <m:r>
              <w:rPr>
                <w:rFonts w:ascii="Cambria Math" w:hAnsi="Cambria Math" w:cs="Times New Roman"/>
                <w:lang w:val="en-US"/>
              </w:rPr>
              <m:t>s</m:t>
            </m:r>
          </m:sub>
        </m:sSub>
        <m:r>
          <w:rPr>
            <w:rFonts w:ascii="Cambria Math" w:hAnsi="Cambria Math" w:cs="Times New Roman"/>
            <w:lang w:val="en-US"/>
          </w:rPr>
          <m:t xml:space="preserve">=2 </m:t>
        </m:r>
        <m:r>
          <m:rPr>
            <m:sty m:val="p"/>
          </m:rPr>
          <w:rPr>
            <w:rFonts w:ascii="Cambria Math" w:hAnsi="Cambria Math" w:cs="Times New Roman"/>
            <w:lang w:val="en-US"/>
          </w:rPr>
          <m:t>V</m:t>
        </m:r>
      </m:oMath>
      <w:r w:rsidR="003861E2" w:rsidRPr="00DB17E4">
        <w:rPr>
          <w:rFonts w:ascii="Times New Roman" w:hAnsi="Times New Roman" w:cs="Times New Roman"/>
          <w:lang w:val="en-US"/>
        </w:rPr>
        <w:t xml:space="preserve">, </w:t>
      </w:r>
      <m:oMath>
        <m:sSub>
          <m:sSubPr>
            <m:ctrlPr>
              <w:rPr>
                <w:rFonts w:ascii="Cambria Math" w:hAnsi="Cambria Math"/>
                <w:i/>
                <w:iCs/>
              </w:rPr>
            </m:ctrlPr>
          </m:sSubPr>
          <m:e>
            <m:r>
              <w:rPr>
                <w:rFonts w:ascii="Cambria Math" w:hAnsi="Cambria Math"/>
                <w:lang w:val="en-US"/>
              </w:rPr>
              <m:t>I</m:t>
            </m:r>
          </m:e>
          <m:sub>
            <m:r>
              <w:rPr>
                <w:rFonts w:ascii="Cambria Math" w:hAnsi="Cambria Math"/>
                <w:lang w:val="en-US"/>
              </w:rPr>
              <m:t>t</m:t>
            </m:r>
          </m:sub>
        </m:sSub>
        <m:r>
          <w:rPr>
            <w:rFonts w:ascii="Cambria Math" w:hAnsi="Cambria Math"/>
            <w:lang w:val="en-US"/>
          </w:rPr>
          <m:t xml:space="preserve">=0.1 </m:t>
        </m:r>
        <m:r>
          <m:rPr>
            <m:sty m:val="p"/>
          </m:rPr>
          <w:rPr>
            <w:rFonts w:ascii="Cambria Math" w:hAnsi="Cambria Math"/>
            <w:lang w:val="en-US"/>
          </w:rPr>
          <m:t>nA</m:t>
        </m:r>
      </m:oMath>
      <w:r w:rsidR="003861E2" w:rsidRPr="00DB17E4">
        <w:rPr>
          <w:rFonts w:ascii="Times New Roman" w:hAnsi="Times New Roman" w:cs="Times New Roman"/>
          <w:lang w:val="en-US"/>
        </w:rPr>
        <w:t>)</w:t>
      </w:r>
      <w:r w:rsidR="00CF0186" w:rsidRPr="00DB17E4">
        <w:rPr>
          <w:rFonts w:ascii="Times New Roman" w:hAnsi="Times New Roman" w:cs="Times New Roman"/>
          <w:lang w:val="en-US"/>
        </w:rPr>
        <w:t xml:space="preserve"> (a) and UHB charge ordering at </w:t>
      </w:r>
      <w:r w:rsidR="003861E2" w:rsidRPr="00DB17E4">
        <w:rPr>
          <w:rFonts w:ascii="Times New Roman" w:hAnsi="Times New Roman" w:cs="Times New Roman"/>
          <w:lang w:val="en-US"/>
        </w:rPr>
        <w:t>(</w:t>
      </w:r>
      <m:oMath>
        <m:sSub>
          <m:sSubPr>
            <m:ctrlPr>
              <w:rPr>
                <w:rFonts w:ascii="Cambria Math" w:hAnsi="Cambria Math" w:cs="Times New Roman"/>
                <w:i/>
                <w:lang w:val="en-US"/>
              </w:rPr>
            </m:ctrlPr>
          </m:sSubPr>
          <m:e>
            <m:r>
              <w:rPr>
                <w:rFonts w:ascii="Cambria Math" w:hAnsi="Cambria Math" w:cs="Times New Roman"/>
                <w:lang w:val="en-US"/>
              </w:rPr>
              <m:t>V</m:t>
            </m:r>
          </m:e>
          <m:sub>
            <m:r>
              <w:rPr>
                <w:rFonts w:ascii="Cambria Math" w:hAnsi="Cambria Math" w:cs="Times New Roman"/>
                <w:lang w:val="en-US"/>
              </w:rPr>
              <m:t>s</m:t>
            </m:r>
          </m:sub>
        </m:sSub>
        <m:r>
          <w:rPr>
            <w:rFonts w:ascii="Cambria Math" w:hAnsi="Cambria Math" w:cs="Times New Roman"/>
            <w:lang w:val="en-US"/>
          </w:rPr>
          <m:t xml:space="preserve">=0.33 </m:t>
        </m:r>
        <m:r>
          <m:rPr>
            <m:sty m:val="p"/>
          </m:rPr>
          <w:rPr>
            <w:rFonts w:ascii="Cambria Math" w:hAnsi="Cambria Math" w:cs="Times New Roman"/>
            <w:lang w:val="en-US"/>
          </w:rPr>
          <m:t>V</m:t>
        </m:r>
      </m:oMath>
      <w:r w:rsidR="003861E2" w:rsidRPr="00DB17E4">
        <w:rPr>
          <w:rFonts w:ascii="Times New Roman" w:hAnsi="Times New Roman" w:cs="Times New Roman"/>
          <w:lang w:val="en-US"/>
        </w:rPr>
        <w:t>,</w:t>
      </w:r>
      <w:r w:rsidR="003861E2" w:rsidRPr="00DB17E4">
        <w:rPr>
          <w:lang w:val="en-US"/>
        </w:rPr>
        <w:t xml:space="preserve"> </w:t>
      </w:r>
      <m:oMath>
        <m:sSub>
          <m:sSubPr>
            <m:ctrlPr>
              <w:rPr>
                <w:rFonts w:ascii="Cambria Math" w:hAnsi="Cambria Math"/>
                <w:i/>
                <w:iCs/>
              </w:rPr>
            </m:ctrlPr>
          </m:sSubPr>
          <m:e>
            <m:r>
              <w:rPr>
                <w:rFonts w:ascii="Cambria Math" w:hAnsi="Cambria Math"/>
                <w:lang w:val="en-US"/>
              </w:rPr>
              <m:t>I</m:t>
            </m:r>
          </m:e>
          <m:sub>
            <m:r>
              <w:rPr>
                <w:rFonts w:ascii="Cambria Math" w:hAnsi="Cambria Math"/>
                <w:lang w:val="en-US"/>
              </w:rPr>
              <m:t>t</m:t>
            </m:r>
          </m:sub>
        </m:sSub>
        <m:r>
          <w:rPr>
            <w:rFonts w:ascii="Cambria Math" w:hAnsi="Cambria Math"/>
            <w:lang w:val="en-US"/>
          </w:rPr>
          <m:t xml:space="preserve">=0.1 </m:t>
        </m:r>
        <m:r>
          <m:rPr>
            <m:sty m:val="p"/>
          </m:rPr>
          <w:rPr>
            <w:rFonts w:ascii="Cambria Math" w:hAnsi="Cambria Math"/>
            <w:lang w:val="en-US"/>
          </w:rPr>
          <m:t>nA</m:t>
        </m:r>
      </m:oMath>
      <w:r w:rsidR="003861E2" w:rsidRPr="00DB17E4">
        <w:rPr>
          <w:rFonts w:ascii="Times New Roman" w:hAnsi="Times New Roman" w:cs="Times New Roman"/>
          <w:lang w:val="en-US"/>
        </w:rPr>
        <w:t>).</w:t>
      </w:r>
      <w:r w:rsidR="00CF0186" w:rsidRPr="00DB17E4">
        <w:rPr>
          <w:rFonts w:ascii="Times New Roman" w:hAnsi="Times New Roman" w:cs="Times New Roman"/>
          <w:lang w:val="en-US"/>
        </w:rPr>
        <w:t xml:space="preserve"> (b) in the same region. The honeycomb Ru sublattice (purple) and </w:t>
      </w:r>
      <w:r w:rsidR="00CF0186" w:rsidRPr="00DB17E4">
        <w:rPr>
          <w:rFonts w:ascii="Times New Roman" w:hAnsi="Times New Roman" w:cs="Times New Roman"/>
        </w:rPr>
        <w:t xml:space="preserve">a </w:t>
      </w:r>
      <m:oMath>
        <m:r>
          <w:rPr>
            <w:rFonts w:ascii="Cambria Math" w:hAnsi="Cambria Math" w:cs="Times New Roman"/>
          </w:rPr>
          <m:t>(</m:t>
        </m:r>
        <m:rad>
          <m:radPr>
            <m:degHide m:val="1"/>
            <m:ctrlPr>
              <w:rPr>
                <w:rFonts w:ascii="Cambria Math" w:hAnsi="Cambria Math" w:cs="Times New Roman"/>
                <w:i/>
              </w:rPr>
            </m:ctrlPr>
          </m:radPr>
          <m:deg/>
          <m:e>
            <m:r>
              <w:rPr>
                <w:rFonts w:ascii="Cambria Math" w:hAnsi="Cambria Math" w:cs="Times New Roman"/>
              </w:rPr>
              <m:t>7</m:t>
            </m:r>
          </m:e>
        </m:rad>
        <m:sSub>
          <m:sSubPr>
            <m:ctrlPr>
              <w:rPr>
                <w:rFonts w:ascii="Cambria Math" w:hAnsi="Cambria Math"/>
                <w:i/>
                <w:lang w:val="en-US"/>
              </w:rPr>
            </m:ctrlPr>
          </m:sSubPr>
          <m:e>
            <m:r>
              <w:rPr>
                <w:rFonts w:ascii="Cambria Math" w:hAnsi="Cambria Math"/>
                <w:lang w:val="en-US"/>
              </w:rPr>
              <m:t>a</m:t>
            </m:r>
          </m:e>
          <m:sub>
            <m:r>
              <w:rPr>
                <w:rFonts w:ascii="Cambria Math" w:hAnsi="Cambria Math"/>
                <w:lang w:val="en-US"/>
              </w:rPr>
              <m:t>0</m:t>
            </m:r>
          </m:sub>
        </m:sSub>
        <m:r>
          <w:rPr>
            <w:rFonts w:ascii="Cambria Math" w:hAnsi="Cambria Math" w:cs="Times New Roman"/>
          </w:rPr>
          <m:t>×</m:t>
        </m:r>
        <m:rad>
          <m:radPr>
            <m:degHide m:val="1"/>
            <m:ctrlPr>
              <w:rPr>
                <w:rFonts w:ascii="Cambria Math" w:hAnsi="Cambria Math" w:cs="Times New Roman"/>
                <w:i/>
              </w:rPr>
            </m:ctrlPr>
          </m:radPr>
          <m:deg/>
          <m:e>
            <m:r>
              <w:rPr>
                <w:rFonts w:ascii="Cambria Math" w:hAnsi="Cambria Math" w:cs="Times New Roman"/>
              </w:rPr>
              <m:t>7</m:t>
            </m:r>
          </m:e>
        </m:rad>
        <m:sSub>
          <m:sSubPr>
            <m:ctrlPr>
              <w:rPr>
                <w:rFonts w:ascii="Cambria Math" w:hAnsi="Cambria Math"/>
                <w:i/>
                <w:lang w:val="en-US"/>
              </w:rPr>
            </m:ctrlPr>
          </m:sSubPr>
          <m:e>
            <m:r>
              <w:rPr>
                <w:rFonts w:ascii="Cambria Math" w:hAnsi="Cambria Math"/>
                <w:lang w:val="en-US"/>
              </w:rPr>
              <m:t>a</m:t>
            </m:r>
          </m:e>
          <m:sub>
            <m:r>
              <w:rPr>
                <w:rFonts w:ascii="Cambria Math" w:hAnsi="Cambria Math"/>
                <w:lang w:val="en-US"/>
              </w:rPr>
              <m:t>0</m:t>
            </m:r>
          </m:sub>
        </m:sSub>
        <m:r>
          <w:rPr>
            <w:rFonts w:ascii="Cambria Math" w:hAnsi="Cambria Math" w:cs="Times New Roman"/>
          </w:rPr>
          <m:t>, θ=98°)</m:t>
        </m:r>
      </m:oMath>
      <w:r w:rsidR="00CF0186" w:rsidRPr="00DB17E4">
        <w:rPr>
          <w:rFonts w:ascii="Times New Roman" w:hAnsi="Times New Roman" w:cs="Times New Roman"/>
        </w:rPr>
        <w:t xml:space="preserve"> superlattice (blue dots and ellipses) are superimposed </w:t>
      </w:r>
      <w:r w:rsidR="00CF0186" w:rsidRPr="00DB17E4">
        <w:rPr>
          <w:rFonts w:ascii="Times New Roman" w:hAnsi="Times New Roman" w:cs="Times New Roman"/>
          <w:lang w:val="en-US"/>
        </w:rPr>
        <w:t xml:space="preserve">to the STM images. It reveals that the maxima (blue dots) and minima (blue ellipses) of UHB charge ordering are located in the center of the Ru-Ru bond. </w:t>
      </w:r>
      <w:r w:rsidR="00667896" w:rsidRPr="00DB17E4">
        <w:rPr>
          <w:rFonts w:ascii="Times New Roman" w:eastAsia="Times New Roman" w:hAnsi="Times New Roman" w:cs="Times New Roman"/>
          <w:color w:val="000000" w:themeColor="text1"/>
        </w:rPr>
        <w:t>Such a unique bond-</w:t>
      </w:r>
      <w:proofErr w:type="spellStart"/>
      <w:r w:rsidR="00667896" w:rsidRPr="00DB17E4">
        <w:rPr>
          <w:rFonts w:ascii="Times New Roman" w:eastAsia="Times New Roman" w:hAnsi="Times New Roman" w:cs="Times New Roman"/>
          <w:color w:val="000000" w:themeColor="text1"/>
        </w:rPr>
        <w:t>centered</w:t>
      </w:r>
      <w:proofErr w:type="spellEnd"/>
      <w:r w:rsidR="00667896" w:rsidRPr="00DB17E4">
        <w:rPr>
          <w:rFonts w:ascii="Times New Roman" w:eastAsia="Times New Roman" w:hAnsi="Times New Roman" w:cs="Times New Roman"/>
          <w:color w:val="000000" w:themeColor="text1"/>
        </w:rPr>
        <w:t xml:space="preserve"> charge ordering has been observed experimentally and studied theoretically in strongly correlated quasi-one-dimensional system with the quarter-filled band, whose origin is attributed to the accumulation of paired electrons in bonds as a consequence of spontaneous bond dimerization induced by </w:t>
      </w:r>
      <w:proofErr w:type="spellStart"/>
      <w:r w:rsidR="00667896" w:rsidRPr="00DB17E4">
        <w:rPr>
          <w:rFonts w:ascii="Times New Roman" w:eastAsia="Times New Roman" w:hAnsi="Times New Roman" w:cs="Times New Roman"/>
          <w:color w:val="000000" w:themeColor="text1"/>
        </w:rPr>
        <w:t>Peierls</w:t>
      </w:r>
      <w:proofErr w:type="spellEnd"/>
      <w:r w:rsidR="00667896" w:rsidRPr="00DB17E4">
        <w:rPr>
          <w:rFonts w:ascii="Times New Roman" w:eastAsia="Times New Roman" w:hAnsi="Times New Roman" w:cs="Times New Roman"/>
          <w:color w:val="000000" w:themeColor="text1"/>
        </w:rPr>
        <w:t xml:space="preserve"> instability</w:t>
      </w:r>
      <w:r w:rsidR="005915C5" w:rsidRPr="00DB17E4">
        <w:rPr>
          <w:rFonts w:ascii="Times New Roman" w:eastAsia="Times New Roman" w:hAnsi="Times New Roman" w:cs="Times New Roman"/>
          <w:color w:val="000000" w:themeColor="text1"/>
        </w:rPr>
        <w:fldChar w:fldCharType="begin"/>
      </w:r>
      <w:r w:rsidR="005915C5" w:rsidRPr="00DB17E4">
        <w:rPr>
          <w:rFonts w:ascii="Times New Roman" w:eastAsia="Times New Roman" w:hAnsi="Times New Roman" w:cs="Times New Roman"/>
          <w:color w:val="000000" w:themeColor="text1"/>
        </w:rPr>
        <w:instrText xml:space="preserve"> ADDIN EN.CITE &lt;EndNote&gt;&lt;Cite&gt;&lt;Author&gt;Clay&lt;/Author&gt;&lt;Year&gt;2003&lt;/Year&gt;&lt;RecNum&gt;506&lt;/RecNum&gt;&lt;DisplayText&gt;&lt;style face="superscript"&gt;5&lt;/style&gt;&lt;/DisplayText&gt;&lt;record&gt;&lt;rec-number&gt;506&lt;/rec-number&gt;&lt;foreign-keys&gt;&lt;key app="EN" db-id="tfsr9dvems5zfae2vrjpp0rf99rwatet2ads" timestamp="1701957045"&gt;506&lt;/key&gt;&lt;/foreign-keys&gt;&lt;ref-type name="Journal Article"&gt;17&lt;/ref-type&gt;&lt;contributors&gt;&lt;authors&gt;&lt;author&gt;Clay, RT&lt;/author&gt;&lt;author&gt;Mazumdar, S&lt;/author&gt;&lt;author&gt;Campbell, DK&lt;/author&gt;&lt;/authors&gt;&lt;/contributors&gt;&lt;titles&gt;&lt;title&gt;Pattern of charge ordering in quasi-one-dimensional organic charge-transfer solids&lt;/title&gt;&lt;secondary-title&gt;Physical Review B&lt;/secondary-title&gt;&lt;/titles&gt;&lt;periodical&gt;&lt;full-title&gt;Physical Review B&lt;/full-title&gt;&lt;/periodical&gt;&lt;pages&gt;115121&lt;/pages&gt;&lt;volume&gt;67&lt;/volume&gt;&lt;number&gt;11&lt;/number&gt;&lt;dates&gt;&lt;year&gt;2003&lt;/year&gt;&lt;/dates&gt;&lt;urls&gt;&lt;/urls&gt;&lt;/record&gt;&lt;/Cite&gt;&lt;/EndNote&gt;</w:instrText>
      </w:r>
      <w:r w:rsidR="005915C5" w:rsidRPr="00DB17E4">
        <w:rPr>
          <w:rFonts w:ascii="Times New Roman" w:eastAsia="Times New Roman" w:hAnsi="Times New Roman" w:cs="Times New Roman"/>
          <w:color w:val="000000" w:themeColor="text1"/>
        </w:rPr>
        <w:fldChar w:fldCharType="separate"/>
      </w:r>
      <w:r w:rsidR="005915C5" w:rsidRPr="00DB17E4">
        <w:rPr>
          <w:rFonts w:ascii="Times New Roman" w:eastAsia="Times New Roman" w:hAnsi="Times New Roman" w:cs="Times New Roman"/>
          <w:noProof/>
          <w:color w:val="000000" w:themeColor="text1"/>
          <w:vertAlign w:val="superscript"/>
        </w:rPr>
        <w:t>5</w:t>
      </w:r>
      <w:r w:rsidR="005915C5" w:rsidRPr="00DB17E4">
        <w:rPr>
          <w:rFonts w:ascii="Times New Roman" w:eastAsia="Times New Roman" w:hAnsi="Times New Roman" w:cs="Times New Roman"/>
          <w:color w:val="000000" w:themeColor="text1"/>
        </w:rPr>
        <w:fldChar w:fldCharType="end"/>
      </w:r>
      <w:r w:rsidR="00611E65" w:rsidRPr="00DB17E4">
        <w:rPr>
          <w:rFonts w:ascii="Times New Roman" w:eastAsia="Times New Roman" w:hAnsi="Times New Roman" w:cs="Times New Roman"/>
          <w:color w:val="000000" w:themeColor="text1"/>
        </w:rPr>
        <w:t>.</w:t>
      </w:r>
      <w:r w:rsidR="00667896" w:rsidRPr="00DB17E4">
        <w:rPr>
          <w:rFonts w:ascii="Times New Roman" w:eastAsia="Times New Roman" w:hAnsi="Times New Roman" w:cs="Times New Roman"/>
          <w:color w:val="000000" w:themeColor="text1"/>
        </w:rPr>
        <w:t xml:space="preserve"> Considering electron pairs are typically involved in bonding between atoms</w:t>
      </w:r>
      <w:r w:rsidR="00667896" w:rsidRPr="00DB17E4">
        <w:rPr>
          <w:rFonts w:ascii="Times New Roman" w:eastAsia="Times New Roman" w:hAnsi="Times New Roman" w:cs="Times New Roman"/>
          <w:color w:val="000000" w:themeColor="text1"/>
          <w:lang w:val="en-US"/>
        </w:rPr>
        <w:t>, the bond-centered feature of UHB long-wavelength modulation implies the localization of electron pairs in bonds shared between atoms, providing evidence for the existence of a paired electron crystal.</w:t>
      </w:r>
    </w:p>
    <w:p w14:paraId="29FF1F6B" w14:textId="40B283D2" w:rsidR="009D7A8B" w:rsidRPr="00DB17E4" w:rsidRDefault="009D7A8B" w:rsidP="0086644C">
      <w:pPr>
        <w:spacing w:line="276" w:lineRule="auto"/>
        <w:jc w:val="both"/>
        <w:rPr>
          <w:rFonts w:ascii="Times New Roman" w:hAnsi="Times New Roman" w:cs="Times New Roman"/>
        </w:rPr>
      </w:pPr>
      <w:r w:rsidRPr="00DB17E4">
        <w:rPr>
          <w:rFonts w:ascii="Times New Roman" w:hAnsi="Times New Roman" w:cs="Times New Roman"/>
          <w:lang w:val="en-US"/>
        </w:rPr>
        <w:br w:type="page"/>
      </w:r>
    </w:p>
    <w:p w14:paraId="3119F7AA" w14:textId="1072BE0D" w:rsidR="009D7A8B" w:rsidRPr="00DB17E4" w:rsidRDefault="005758E1" w:rsidP="009D7A8B">
      <w:pPr>
        <w:rPr>
          <w:rFonts w:ascii="Times New Roman" w:hAnsi="Times New Roman" w:cs="Times New Roman"/>
          <w:b/>
          <w:bCs/>
          <w:vertAlign w:val="subscript"/>
          <w:lang w:val="en-US"/>
        </w:rPr>
      </w:pPr>
      <w:r w:rsidRPr="00DB17E4">
        <w:rPr>
          <w:rFonts w:ascii="Times New Roman" w:hAnsi="Times New Roman" w:cs="Times New Roman"/>
          <w:b/>
          <w:bCs/>
          <w:lang w:val="en-US"/>
        </w:rPr>
        <w:lastRenderedPageBreak/>
        <w:t>6</w:t>
      </w:r>
      <w:r w:rsidR="009D7A8B" w:rsidRPr="00DB17E4">
        <w:rPr>
          <w:rFonts w:ascii="Times New Roman" w:hAnsi="Times New Roman" w:cs="Times New Roman"/>
          <w:b/>
          <w:bCs/>
          <w:lang w:val="en-US"/>
        </w:rPr>
        <w:t xml:space="preserve">. Atomic defects in </w:t>
      </w:r>
      <m:oMath>
        <m:r>
          <m:rPr>
            <m:sty m:val="bi"/>
          </m:rPr>
          <w:rPr>
            <w:rFonts w:ascii="Cambria Math" w:hAnsi="Cambria Math" w:cs="Times New Roman"/>
            <w:lang w:val="en-US"/>
          </w:rPr>
          <m:t>α</m:t>
        </m:r>
      </m:oMath>
      <w:r w:rsidR="009D7A8B" w:rsidRPr="00DB17E4">
        <w:rPr>
          <w:rFonts w:ascii="Times New Roman" w:hAnsi="Times New Roman" w:cs="Times New Roman"/>
          <w:b/>
          <w:bCs/>
          <w:lang w:val="en-US"/>
        </w:rPr>
        <w:t>-RuCl</w:t>
      </w:r>
      <w:r w:rsidR="009D7A8B" w:rsidRPr="00DB17E4">
        <w:rPr>
          <w:rFonts w:ascii="Times New Roman" w:hAnsi="Times New Roman" w:cs="Times New Roman"/>
          <w:b/>
          <w:bCs/>
          <w:vertAlign w:val="subscript"/>
          <w:lang w:val="en-US"/>
        </w:rPr>
        <w:t>3</w:t>
      </w:r>
    </w:p>
    <w:p w14:paraId="2CC9B44C" w14:textId="77777777" w:rsidR="008B49AE" w:rsidRPr="00DB17E4" w:rsidRDefault="008B49AE" w:rsidP="009D7A8B">
      <w:pPr>
        <w:rPr>
          <w:rFonts w:ascii="Times New Roman" w:hAnsi="Times New Roman" w:cs="Times New Roman"/>
          <w:b/>
          <w:bCs/>
          <w:lang w:val="en-US"/>
        </w:rPr>
      </w:pPr>
    </w:p>
    <w:p w14:paraId="4C3EF558" w14:textId="77777777" w:rsidR="009D7A8B" w:rsidRPr="00DB17E4" w:rsidRDefault="009D7A8B" w:rsidP="009D7A8B">
      <w:pPr>
        <w:jc w:val="center"/>
        <w:rPr>
          <w:rFonts w:ascii="Times New Roman" w:hAnsi="Times New Roman" w:cs="Times New Roman"/>
          <w:lang w:val="en-US"/>
        </w:rPr>
      </w:pPr>
      <w:r w:rsidRPr="00DB17E4">
        <w:rPr>
          <w:rFonts w:ascii="Times New Roman" w:hAnsi="Times New Roman" w:cs="Times New Roman"/>
          <w:noProof/>
          <w:lang w:val="en-SG"/>
        </w:rPr>
        <w:drawing>
          <wp:inline distT="0" distB="0" distL="0" distR="0" wp14:anchorId="779392D9" wp14:editId="73757841">
            <wp:extent cx="5727700" cy="1800225"/>
            <wp:effectExtent l="0" t="0" r="0" b="3175"/>
            <wp:docPr id="9" name="Picture 9"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ex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27700" cy="1800225"/>
                    </a:xfrm>
                    <a:prstGeom prst="rect">
                      <a:avLst/>
                    </a:prstGeom>
                  </pic:spPr>
                </pic:pic>
              </a:graphicData>
            </a:graphic>
          </wp:inline>
        </w:drawing>
      </w:r>
    </w:p>
    <w:p w14:paraId="32CF01F6" w14:textId="65277318" w:rsidR="00802087" w:rsidRPr="00DB17E4" w:rsidRDefault="009D7A8B" w:rsidP="005B5D09">
      <w:pPr>
        <w:rPr>
          <w:rFonts w:ascii="Times New Roman" w:hAnsi="Times New Roman" w:cs="Times New Roman"/>
        </w:rPr>
      </w:pPr>
      <w:r w:rsidRPr="00DB17E4">
        <w:rPr>
          <w:rFonts w:ascii="Times New Roman" w:hAnsi="Times New Roman" w:cs="Times New Roman"/>
          <w:b/>
          <w:bCs/>
        </w:rPr>
        <w:t>Figure S</w:t>
      </w:r>
      <w:r w:rsidR="005758E1" w:rsidRPr="00DB17E4">
        <w:rPr>
          <w:rFonts w:ascii="Times New Roman" w:hAnsi="Times New Roman" w:cs="Times New Roman"/>
          <w:b/>
          <w:bCs/>
        </w:rPr>
        <w:t>9</w:t>
      </w:r>
      <w:r w:rsidRPr="00DB17E4">
        <w:rPr>
          <w:rFonts w:ascii="Times New Roman" w:hAnsi="Times New Roman" w:cs="Times New Roman"/>
          <w:b/>
          <w:bCs/>
        </w:rPr>
        <w:t xml:space="preserve">. Atomic defects in </w:t>
      </w:r>
      <m:oMath>
        <m:r>
          <m:rPr>
            <m:sty m:val="bi"/>
          </m:rPr>
          <w:rPr>
            <w:rFonts w:ascii="Cambria Math" w:hAnsi="Cambria Math" w:cs="Times New Roman"/>
          </w:rPr>
          <m:t>α</m:t>
        </m:r>
      </m:oMath>
      <w:r w:rsidRPr="00DB17E4">
        <w:rPr>
          <w:rFonts w:ascii="Times New Roman" w:hAnsi="Times New Roman" w:cs="Times New Roman"/>
          <w:b/>
          <w:bCs/>
        </w:rPr>
        <w:t>-RuCl</w:t>
      </w:r>
      <w:r w:rsidRPr="00DB17E4">
        <w:rPr>
          <w:rFonts w:ascii="Times New Roman" w:hAnsi="Times New Roman" w:cs="Times New Roman"/>
          <w:b/>
          <w:bCs/>
          <w:vertAlign w:val="subscript"/>
        </w:rPr>
        <w:t>3</w:t>
      </w:r>
      <w:r w:rsidRPr="00DB17E4">
        <w:rPr>
          <w:rFonts w:ascii="Times New Roman" w:hAnsi="Times New Roman" w:cs="Times New Roman"/>
          <w:b/>
          <w:bCs/>
        </w:rPr>
        <w:t xml:space="preserve">. </w:t>
      </w:r>
      <w:r w:rsidRPr="00DB17E4">
        <w:rPr>
          <w:rFonts w:ascii="Times New Roman" w:hAnsi="Times New Roman" w:cs="Times New Roman"/>
        </w:rPr>
        <w:t>(a-b)</w:t>
      </w:r>
      <w:r w:rsidRPr="00DB17E4">
        <w:rPr>
          <w:rFonts w:ascii="Times New Roman" w:hAnsi="Times New Roman" w:cs="Times New Roman"/>
          <w:b/>
          <w:bCs/>
        </w:rPr>
        <w:t xml:space="preserve"> </w:t>
      </w:r>
      <w:r w:rsidRPr="00DB17E4">
        <w:rPr>
          <w:rFonts w:ascii="Times New Roman" w:hAnsi="Times New Roman" w:cs="Times New Roman"/>
          <w:lang w:val="en-US"/>
        </w:rPr>
        <w:t>d</w:t>
      </w:r>
      <w:r w:rsidRPr="00DB17E4">
        <w:rPr>
          <w:rFonts w:ascii="Times New Roman" w:hAnsi="Times New Roman" w:cs="Times New Roman"/>
          <w:i/>
          <w:iCs/>
          <w:lang w:val="en-US"/>
        </w:rPr>
        <w:t>I</w:t>
      </w:r>
      <w:r w:rsidRPr="00DB17E4">
        <w:rPr>
          <w:rFonts w:ascii="Times New Roman" w:hAnsi="Times New Roman" w:cs="Times New Roman"/>
          <w:lang w:val="en-US"/>
        </w:rPr>
        <w:t>/d</w:t>
      </w:r>
      <w:r w:rsidRPr="00DB17E4">
        <w:rPr>
          <w:rFonts w:ascii="Times New Roman" w:hAnsi="Times New Roman" w:cs="Times New Roman"/>
          <w:i/>
          <w:iCs/>
          <w:lang w:val="en-US"/>
        </w:rPr>
        <w:t>V</w:t>
      </w:r>
      <w:r w:rsidRPr="00DB17E4">
        <w:rPr>
          <w:rFonts w:ascii="Times New Roman" w:hAnsi="Times New Roman" w:cs="Times New Roman"/>
          <w:lang w:val="en-US"/>
        </w:rPr>
        <w:t xml:space="preserve"> maps taken at (a) </w:t>
      </w:r>
      <w:r w:rsidR="003861E2" w:rsidRPr="00DB17E4">
        <w:rPr>
          <w:rFonts w:ascii="Times New Roman" w:hAnsi="Times New Roman" w:cs="Times New Roman"/>
          <w:lang w:val="en-US"/>
        </w:rPr>
        <w:t>(</w:t>
      </w:r>
      <m:oMath>
        <m:sSub>
          <m:sSubPr>
            <m:ctrlPr>
              <w:rPr>
                <w:rFonts w:ascii="Cambria Math" w:hAnsi="Cambria Math" w:cs="Times New Roman"/>
                <w:i/>
                <w:lang w:val="en-US"/>
              </w:rPr>
            </m:ctrlPr>
          </m:sSubPr>
          <m:e>
            <m:r>
              <w:rPr>
                <w:rFonts w:ascii="Cambria Math" w:hAnsi="Cambria Math" w:cs="Times New Roman"/>
                <w:lang w:val="en-US"/>
              </w:rPr>
              <m:t>V</m:t>
            </m:r>
          </m:e>
          <m:sub>
            <m:r>
              <w:rPr>
                <w:rFonts w:ascii="Cambria Math" w:hAnsi="Cambria Math" w:cs="Times New Roman"/>
                <w:lang w:val="en-US"/>
              </w:rPr>
              <m:t>s</m:t>
            </m:r>
          </m:sub>
        </m:sSub>
        <m:r>
          <w:rPr>
            <w:rFonts w:ascii="Cambria Math" w:hAnsi="Cambria Math" w:cs="Times New Roman"/>
            <w:lang w:val="en-US"/>
          </w:rPr>
          <m:t xml:space="preserve">=-0.29 </m:t>
        </m:r>
        <m:r>
          <m:rPr>
            <m:sty m:val="p"/>
          </m:rPr>
          <w:rPr>
            <w:rFonts w:ascii="Cambria Math" w:hAnsi="Cambria Math" w:cs="Times New Roman"/>
            <w:lang w:val="en-US"/>
          </w:rPr>
          <m:t>V</m:t>
        </m:r>
      </m:oMath>
      <w:r w:rsidR="003861E2" w:rsidRPr="00DB17E4">
        <w:rPr>
          <w:rFonts w:ascii="Times New Roman" w:hAnsi="Times New Roman" w:cs="Times New Roman"/>
          <w:lang w:val="en-US"/>
        </w:rPr>
        <w:t>,</w:t>
      </w:r>
      <w:r w:rsidR="003861E2" w:rsidRPr="00DB17E4">
        <w:rPr>
          <w:lang w:val="en-US"/>
        </w:rPr>
        <w:t xml:space="preserve"> </w:t>
      </w:r>
      <m:oMath>
        <m:sSub>
          <m:sSubPr>
            <m:ctrlPr>
              <w:rPr>
                <w:rFonts w:ascii="Cambria Math" w:hAnsi="Cambria Math" w:cs="Times New Roman"/>
                <w:i/>
                <w:iCs/>
              </w:rPr>
            </m:ctrlPr>
          </m:sSubPr>
          <m:e>
            <m:r>
              <w:rPr>
                <w:rFonts w:ascii="Cambria Math" w:hAnsi="Cambria Math" w:cs="Times New Roman"/>
                <w:lang w:val="en-US"/>
              </w:rPr>
              <m:t>I</m:t>
            </m:r>
          </m:e>
          <m:sub>
            <m:r>
              <w:rPr>
                <w:rFonts w:ascii="Cambria Math" w:hAnsi="Cambria Math" w:cs="Times New Roman"/>
                <w:lang w:val="en-US"/>
              </w:rPr>
              <m:t>t</m:t>
            </m:r>
          </m:sub>
        </m:sSub>
        <m:r>
          <w:rPr>
            <w:rFonts w:ascii="Cambria Math" w:hAnsi="Cambria Math" w:cs="Times New Roman"/>
            <w:lang w:val="en-US"/>
          </w:rPr>
          <m:t xml:space="preserve">=0.5 </m:t>
        </m:r>
        <m:r>
          <m:rPr>
            <m:sty m:val="p"/>
          </m:rPr>
          <w:rPr>
            <w:rFonts w:ascii="Cambria Math" w:hAnsi="Cambria Math" w:cs="Times New Roman"/>
            <w:lang w:val="en-US"/>
          </w:rPr>
          <m:t>nA</m:t>
        </m:r>
      </m:oMath>
      <w:r w:rsidR="003861E2" w:rsidRPr="00DB17E4">
        <w:rPr>
          <w:rFonts w:ascii="Times New Roman" w:hAnsi="Times New Roman" w:cs="Times New Roman"/>
          <w:lang w:val="en-US"/>
        </w:rPr>
        <w:t xml:space="preserve">) </w:t>
      </w:r>
      <w:r w:rsidRPr="00DB17E4">
        <w:rPr>
          <w:rFonts w:ascii="Times New Roman" w:hAnsi="Times New Roman" w:cs="Times New Roman"/>
          <w:lang w:val="en-US"/>
        </w:rPr>
        <w:t xml:space="preserve">and (b) </w:t>
      </w:r>
      <w:r w:rsidR="003861E2" w:rsidRPr="00DB17E4">
        <w:rPr>
          <w:rFonts w:ascii="Times New Roman" w:hAnsi="Times New Roman" w:cs="Times New Roman"/>
          <w:lang w:val="en-US"/>
        </w:rPr>
        <w:t>(</w:t>
      </w:r>
      <m:oMath>
        <m:sSub>
          <m:sSubPr>
            <m:ctrlPr>
              <w:rPr>
                <w:rFonts w:ascii="Cambria Math" w:hAnsi="Cambria Math" w:cs="Times New Roman"/>
                <w:i/>
                <w:lang w:val="en-US"/>
              </w:rPr>
            </m:ctrlPr>
          </m:sSubPr>
          <m:e>
            <m:r>
              <w:rPr>
                <w:rFonts w:ascii="Cambria Math" w:hAnsi="Cambria Math" w:cs="Times New Roman"/>
                <w:lang w:val="en-US"/>
              </w:rPr>
              <m:t>V</m:t>
            </m:r>
          </m:e>
          <m:sub>
            <m:r>
              <w:rPr>
                <w:rFonts w:ascii="Cambria Math" w:hAnsi="Cambria Math" w:cs="Times New Roman"/>
                <w:lang w:val="en-US"/>
              </w:rPr>
              <m:t>s</m:t>
            </m:r>
          </m:sub>
        </m:sSub>
        <m:r>
          <w:rPr>
            <w:rFonts w:ascii="Cambria Math" w:hAnsi="Cambria Math" w:cs="Times New Roman"/>
            <w:lang w:val="en-US"/>
          </w:rPr>
          <m:t xml:space="preserve">=0.27 </m:t>
        </m:r>
        <m:r>
          <m:rPr>
            <m:sty m:val="p"/>
          </m:rPr>
          <w:rPr>
            <w:rFonts w:ascii="Cambria Math" w:hAnsi="Cambria Math" w:cs="Times New Roman"/>
            <w:lang w:val="en-US"/>
          </w:rPr>
          <m:t>V</m:t>
        </m:r>
      </m:oMath>
      <w:r w:rsidR="003861E2" w:rsidRPr="00DB17E4">
        <w:rPr>
          <w:rFonts w:ascii="Times New Roman" w:hAnsi="Times New Roman" w:cs="Times New Roman"/>
          <w:lang w:val="en-US"/>
        </w:rPr>
        <w:t>,</w:t>
      </w:r>
      <m:oMath>
        <m:r>
          <w:rPr>
            <w:rFonts w:ascii="Cambria Math" w:hAnsi="Cambria Math" w:cs="Times New Roman"/>
          </w:rPr>
          <m:t xml:space="preserve"> </m:t>
        </m:r>
        <m:sSub>
          <m:sSubPr>
            <m:ctrlPr>
              <w:rPr>
                <w:rFonts w:ascii="Cambria Math" w:hAnsi="Cambria Math" w:cs="Times New Roman"/>
                <w:i/>
                <w:iCs/>
              </w:rPr>
            </m:ctrlPr>
          </m:sSubPr>
          <m:e>
            <m:r>
              <w:rPr>
                <w:rFonts w:ascii="Cambria Math" w:hAnsi="Cambria Math" w:cs="Times New Roman"/>
                <w:lang w:val="en-US"/>
              </w:rPr>
              <m:t>I</m:t>
            </m:r>
          </m:e>
          <m:sub>
            <m:r>
              <w:rPr>
                <w:rFonts w:ascii="Cambria Math" w:hAnsi="Cambria Math" w:cs="Times New Roman"/>
                <w:lang w:val="en-US"/>
              </w:rPr>
              <m:t>t</m:t>
            </m:r>
          </m:sub>
        </m:sSub>
        <m:r>
          <w:rPr>
            <w:rFonts w:ascii="Cambria Math" w:hAnsi="Cambria Math" w:cs="Times New Roman"/>
            <w:lang w:val="en-US"/>
          </w:rPr>
          <m:t xml:space="preserve">=0.5 </m:t>
        </m:r>
        <m:r>
          <m:rPr>
            <m:sty m:val="p"/>
          </m:rPr>
          <w:rPr>
            <w:rFonts w:ascii="Cambria Math" w:hAnsi="Cambria Math" w:cs="Times New Roman"/>
            <w:lang w:val="en-US"/>
          </w:rPr>
          <m:t>nA</m:t>
        </m:r>
      </m:oMath>
      <w:r w:rsidR="003861E2" w:rsidRPr="00DB17E4">
        <w:rPr>
          <w:rFonts w:ascii="Times New Roman" w:hAnsi="Times New Roman" w:cs="Times New Roman"/>
          <w:lang w:val="en-US"/>
        </w:rPr>
        <w:t>)</w:t>
      </w:r>
      <w:r w:rsidRPr="00DB17E4">
        <w:rPr>
          <w:rFonts w:ascii="Times New Roman" w:hAnsi="Times New Roman" w:cs="Times New Roman"/>
          <w:lang w:val="en-US"/>
        </w:rPr>
        <w:t>. (c) Comparing d</w:t>
      </w:r>
      <w:r w:rsidRPr="00DB17E4">
        <w:rPr>
          <w:rFonts w:ascii="Times New Roman" w:hAnsi="Times New Roman" w:cs="Times New Roman"/>
          <w:i/>
          <w:lang w:val="en-US"/>
        </w:rPr>
        <w:t>I</w:t>
      </w:r>
      <w:r w:rsidRPr="00DB17E4">
        <w:rPr>
          <w:rFonts w:ascii="Times New Roman" w:hAnsi="Times New Roman" w:cs="Times New Roman"/>
          <w:lang w:val="en-US"/>
        </w:rPr>
        <w:t>/d</w:t>
      </w:r>
      <w:r w:rsidRPr="00DB17E4">
        <w:rPr>
          <w:rFonts w:ascii="Times New Roman" w:hAnsi="Times New Roman" w:cs="Times New Roman"/>
          <w:i/>
          <w:lang w:val="en-US"/>
        </w:rPr>
        <w:t>V</w:t>
      </w:r>
      <w:r w:rsidRPr="00DB17E4">
        <w:rPr>
          <w:rFonts w:ascii="Times New Roman" w:hAnsi="Times New Roman" w:cs="Times New Roman"/>
          <w:lang w:val="en-US"/>
        </w:rPr>
        <w:t xml:space="preserve"> spectra acquired on the defect (blue) and away from the defect (red). </w:t>
      </w:r>
      <w:r w:rsidRPr="00DB17E4">
        <w:rPr>
          <w:rFonts w:ascii="Times New Roman" w:hAnsi="Times New Roman" w:cs="Times New Roman"/>
          <w:lang w:val="en-SG"/>
        </w:rPr>
        <w:t xml:space="preserve">The tip position for obtaining </w:t>
      </w:r>
      <w:r w:rsidR="0004186C" w:rsidRPr="00DB17E4">
        <w:rPr>
          <w:rFonts w:ascii="Times New Roman" w:hAnsi="Times New Roman" w:cs="Times New Roman"/>
          <w:lang w:val="en-SG"/>
        </w:rPr>
        <w:t xml:space="preserve">the </w:t>
      </w:r>
      <w:r w:rsidRPr="00DB17E4">
        <w:rPr>
          <w:rFonts w:ascii="Times New Roman" w:hAnsi="Times New Roman" w:cs="Times New Roman"/>
          <w:lang w:val="en-SG"/>
        </w:rPr>
        <w:t>blue (red) d</w:t>
      </w:r>
      <w:r w:rsidRPr="00DB17E4">
        <w:rPr>
          <w:rFonts w:ascii="Times New Roman" w:hAnsi="Times New Roman" w:cs="Times New Roman"/>
          <w:i/>
          <w:iCs/>
          <w:lang w:val="en-SG"/>
        </w:rPr>
        <w:t>I</w:t>
      </w:r>
      <w:r w:rsidRPr="00DB17E4">
        <w:rPr>
          <w:rFonts w:ascii="Times New Roman" w:hAnsi="Times New Roman" w:cs="Times New Roman"/>
          <w:lang w:val="en-SG"/>
        </w:rPr>
        <w:t>/d</w:t>
      </w:r>
      <w:r w:rsidRPr="00DB17E4">
        <w:rPr>
          <w:rFonts w:ascii="Times New Roman" w:hAnsi="Times New Roman" w:cs="Times New Roman"/>
          <w:i/>
          <w:iCs/>
          <w:lang w:val="en-SG"/>
        </w:rPr>
        <w:t xml:space="preserve">V </w:t>
      </w:r>
      <w:r w:rsidRPr="00DB17E4">
        <w:rPr>
          <w:rFonts w:ascii="Times New Roman" w:hAnsi="Times New Roman" w:cs="Times New Roman"/>
          <w:lang w:val="en-SG"/>
        </w:rPr>
        <w:t xml:space="preserve">spectrum is indicated by the blue (red) circle in panel (a-b). Our STM/STS reveals that the presence of atomic defects strongly modifies the local electronic structure of </w:t>
      </w:r>
      <m:oMath>
        <m:r>
          <w:rPr>
            <w:rFonts w:ascii="Cambria Math" w:hAnsi="Cambria Math" w:cs="Times New Roman"/>
          </w:rPr>
          <m:t>α</m:t>
        </m:r>
      </m:oMath>
      <w:r w:rsidRPr="00DB17E4">
        <w:rPr>
          <w:rFonts w:ascii="Times New Roman" w:hAnsi="Times New Roman" w:cs="Times New Roman"/>
          <w:bCs/>
        </w:rPr>
        <w:t>-RuCl</w:t>
      </w:r>
      <w:r w:rsidRPr="00DB17E4">
        <w:rPr>
          <w:rFonts w:ascii="Times New Roman" w:hAnsi="Times New Roman" w:cs="Times New Roman"/>
          <w:bCs/>
          <w:vertAlign w:val="subscript"/>
        </w:rPr>
        <w:t>3</w:t>
      </w:r>
      <w:r w:rsidR="00151065" w:rsidRPr="00DB17E4">
        <w:rPr>
          <w:rFonts w:ascii="Times New Roman" w:hAnsi="Times New Roman" w:cs="Times New Roman"/>
        </w:rPr>
        <w:t xml:space="preserve">. </w:t>
      </w:r>
      <w:r w:rsidR="005671B1" w:rsidRPr="00DB17E4">
        <w:rPr>
          <w:rFonts w:ascii="Times New Roman" w:eastAsia="Times New Roman" w:hAnsi="Times New Roman" w:cs="Times New Roman"/>
          <w:color w:val="000000" w:themeColor="text1"/>
        </w:rPr>
        <w:t>They can play the role of local potential trap</w:t>
      </w:r>
      <w:r w:rsidR="00A9746A" w:rsidRPr="00DB17E4">
        <w:rPr>
          <w:rFonts w:ascii="Times New Roman" w:eastAsia="Times New Roman" w:hAnsi="Times New Roman" w:cs="Times New Roman"/>
          <w:color w:val="000000" w:themeColor="text1"/>
        </w:rPr>
        <w:t>s</w:t>
      </w:r>
      <w:r w:rsidR="005671B1" w:rsidRPr="00DB17E4">
        <w:rPr>
          <w:rFonts w:ascii="Times New Roman" w:eastAsia="Times New Roman" w:hAnsi="Times New Roman" w:cs="Times New Roman"/>
          <w:color w:val="000000" w:themeColor="text1"/>
        </w:rPr>
        <w:t xml:space="preserve"> that electron or hole prefer to stay, </w:t>
      </w:r>
      <w:r w:rsidR="00A34041" w:rsidRPr="00DB17E4">
        <w:rPr>
          <w:rFonts w:ascii="Times New Roman" w:eastAsia="Times New Roman" w:hAnsi="Times New Roman" w:cs="Times New Roman"/>
          <w:color w:val="000000" w:themeColor="text1"/>
        </w:rPr>
        <w:t xml:space="preserve">which </w:t>
      </w:r>
      <w:r w:rsidR="005671B1" w:rsidRPr="00DB17E4">
        <w:rPr>
          <w:rFonts w:ascii="Times New Roman" w:eastAsia="Times New Roman" w:hAnsi="Times New Roman" w:cs="Times New Roman"/>
          <w:bCs/>
          <w:color w:val="000000" w:themeColor="text1"/>
        </w:rPr>
        <w:t>disrupt the phase and lattice structure of charge crystals.</w:t>
      </w:r>
    </w:p>
    <w:p w14:paraId="1C60E00C" w14:textId="77777777" w:rsidR="00802087" w:rsidRPr="00DB17E4" w:rsidRDefault="00802087" w:rsidP="0086644C">
      <w:pPr>
        <w:spacing w:line="276" w:lineRule="auto"/>
        <w:rPr>
          <w:rFonts w:ascii="Times New Roman" w:hAnsi="Times New Roman" w:cs="Times New Roman"/>
        </w:rPr>
      </w:pPr>
    </w:p>
    <w:p w14:paraId="23F8F9C6" w14:textId="3FE331D7" w:rsidR="005A55D3" w:rsidRPr="00DB17E4" w:rsidRDefault="000D69E8" w:rsidP="00FC6935">
      <w:pPr>
        <w:spacing w:line="276" w:lineRule="auto"/>
        <w:rPr>
          <w:rFonts w:ascii="Times New Roman" w:eastAsia="Times New Roman" w:hAnsi="Times New Roman" w:cs="Times New Roman"/>
          <w:color w:val="000000" w:themeColor="text1"/>
        </w:rPr>
      </w:pPr>
      <w:r w:rsidRPr="00DB17E4">
        <w:rPr>
          <w:rFonts w:ascii="Times New Roman" w:eastAsia="Times New Roman" w:hAnsi="Times New Roman" w:cs="Times New Roman"/>
          <w:color w:val="000000" w:themeColor="text1"/>
          <w:lang w:val="en-US"/>
        </w:rPr>
        <w:t>Real-space images show long-wavelength modulations are pinned and distorted by the local defects</w:t>
      </w:r>
      <w:r w:rsidR="00A54C6D" w:rsidRPr="00DB17E4">
        <w:rPr>
          <w:rFonts w:ascii="Times New Roman" w:eastAsia="Times New Roman" w:hAnsi="Times New Roman" w:cs="Times New Roman"/>
          <w:color w:val="000000" w:themeColor="text1"/>
          <w:lang w:val="en-US"/>
        </w:rPr>
        <w:t xml:space="preserve"> (Figure S</w:t>
      </w:r>
      <w:r w:rsidR="005758E1" w:rsidRPr="00DB17E4">
        <w:rPr>
          <w:rFonts w:ascii="Times New Roman" w:eastAsia="Times New Roman" w:hAnsi="Times New Roman" w:cs="Times New Roman"/>
          <w:color w:val="000000" w:themeColor="text1"/>
          <w:lang w:val="en-US"/>
        </w:rPr>
        <w:t>9</w:t>
      </w:r>
      <w:r w:rsidR="00A54C6D" w:rsidRPr="00DB17E4">
        <w:rPr>
          <w:rFonts w:ascii="Times New Roman" w:eastAsia="Times New Roman" w:hAnsi="Times New Roman" w:cs="Times New Roman"/>
          <w:color w:val="000000" w:themeColor="text1"/>
          <w:lang w:val="en-US"/>
        </w:rPr>
        <w:t>a-b)</w:t>
      </w:r>
      <w:r w:rsidRPr="00DB17E4">
        <w:rPr>
          <w:rFonts w:ascii="Times New Roman" w:eastAsia="Times New Roman" w:hAnsi="Times New Roman" w:cs="Times New Roman"/>
          <w:color w:val="000000" w:themeColor="text1"/>
          <w:lang w:val="en-US"/>
        </w:rPr>
        <w:t xml:space="preserve">, </w:t>
      </w:r>
      <w:r w:rsidRPr="00DB17E4">
        <w:rPr>
          <w:rFonts w:ascii="Times New Roman" w:eastAsia="Times New Roman" w:hAnsi="Times New Roman" w:cs="Times New Roman"/>
          <w:color w:val="000000" w:themeColor="text1"/>
        </w:rPr>
        <w:t>which can be attributed to the detrimental influence of electrically active defects on the crystalline order of charge. Specifically, spatially dependent STS reveals that defects exert a profound influence on the local electronic structure of α-RuCl</w:t>
      </w:r>
      <w:r w:rsidRPr="00DB17E4">
        <w:rPr>
          <w:rFonts w:ascii="Times New Roman" w:eastAsia="Times New Roman" w:hAnsi="Times New Roman" w:cs="Times New Roman"/>
          <w:color w:val="000000" w:themeColor="text1"/>
          <w:vertAlign w:val="subscript"/>
        </w:rPr>
        <w:t>3</w:t>
      </w:r>
      <w:r w:rsidRPr="00DB17E4">
        <w:rPr>
          <w:rFonts w:ascii="Times New Roman" w:eastAsia="Times New Roman" w:hAnsi="Times New Roman" w:cs="Times New Roman"/>
          <w:color w:val="000000" w:themeColor="text1"/>
        </w:rPr>
        <w:t>, that induce an elevation in the LHB states while concurrently suppressing the UHB states (Figure S</w:t>
      </w:r>
      <w:r w:rsidR="005758E1" w:rsidRPr="00DB17E4">
        <w:rPr>
          <w:rFonts w:ascii="Times New Roman" w:eastAsia="Times New Roman" w:hAnsi="Times New Roman" w:cs="Times New Roman"/>
          <w:color w:val="000000" w:themeColor="text1"/>
        </w:rPr>
        <w:t>9</w:t>
      </w:r>
      <w:r w:rsidRPr="00DB17E4">
        <w:rPr>
          <w:rFonts w:ascii="Times New Roman" w:eastAsia="Times New Roman" w:hAnsi="Times New Roman" w:cs="Times New Roman"/>
          <w:color w:val="000000" w:themeColor="text1"/>
        </w:rPr>
        <w:t xml:space="preserve">). </w:t>
      </w:r>
      <w:r w:rsidRPr="00DB17E4">
        <w:rPr>
          <w:rFonts w:ascii="Times New Roman" w:eastAsia="Times New Roman" w:hAnsi="Times New Roman" w:cs="Times New Roman"/>
          <w:bCs/>
          <w:color w:val="000000" w:themeColor="text1"/>
        </w:rPr>
        <w:t xml:space="preserve">These electrically active defects will disrupt the phase and lattice structure of charge crystals, as electrons or holes tend to localize at the local minima of the disorder potential rather than the lattice sites. In this case, the disrupted crystalline order </w:t>
      </w:r>
      <w:r w:rsidR="00A54C6D" w:rsidRPr="00DB17E4">
        <w:rPr>
          <w:rFonts w:ascii="Times New Roman" w:eastAsia="Times New Roman" w:hAnsi="Times New Roman" w:cs="Times New Roman"/>
          <w:bCs/>
          <w:color w:val="000000" w:themeColor="text1"/>
        </w:rPr>
        <w:t xml:space="preserve">observed </w:t>
      </w:r>
      <w:r w:rsidRPr="00DB17E4">
        <w:rPr>
          <w:rFonts w:ascii="Times New Roman" w:eastAsia="Times New Roman" w:hAnsi="Times New Roman" w:cs="Times New Roman"/>
          <w:bCs/>
          <w:color w:val="000000" w:themeColor="text1"/>
        </w:rPr>
        <w:t>in the STM image and the diffusive arcs in FT pattern for the LHB long-wavelength modulation</w:t>
      </w:r>
      <w:r w:rsidR="00A54C6D" w:rsidRPr="00DB17E4">
        <w:rPr>
          <w:rFonts w:ascii="Times New Roman" w:eastAsia="Times New Roman" w:hAnsi="Times New Roman" w:cs="Times New Roman"/>
          <w:bCs/>
          <w:color w:val="000000" w:themeColor="text1"/>
        </w:rPr>
        <w:t xml:space="preserve"> (Figure 3a-b)</w:t>
      </w:r>
      <w:r w:rsidRPr="00DB17E4">
        <w:rPr>
          <w:rFonts w:ascii="Times New Roman" w:eastAsia="Times New Roman" w:hAnsi="Times New Roman" w:cs="Times New Roman"/>
          <w:bCs/>
          <w:color w:val="000000" w:themeColor="text1"/>
        </w:rPr>
        <w:t xml:space="preserve"> can be attributed to the phase destruction of hole crystals </w:t>
      </w:r>
      <w:r w:rsidR="002A7799" w:rsidRPr="00DB17E4">
        <w:rPr>
          <w:rFonts w:ascii="Times New Roman" w:eastAsia="Times New Roman" w:hAnsi="Times New Roman" w:cs="Times New Roman"/>
          <w:bCs/>
          <w:color w:val="000000" w:themeColor="text1"/>
        </w:rPr>
        <w:t xml:space="preserve">induced </w:t>
      </w:r>
      <w:r w:rsidRPr="00DB17E4">
        <w:rPr>
          <w:rFonts w:ascii="Times New Roman" w:eastAsia="Times New Roman" w:hAnsi="Times New Roman" w:cs="Times New Roman"/>
          <w:bCs/>
          <w:color w:val="000000" w:themeColor="text1"/>
        </w:rPr>
        <w:t xml:space="preserve">by the disorder potential of </w:t>
      </w:r>
      <w:r w:rsidR="00A54C6D" w:rsidRPr="00DB17E4">
        <w:rPr>
          <w:rFonts w:ascii="Times New Roman" w:eastAsia="Times New Roman" w:hAnsi="Times New Roman" w:cs="Times New Roman"/>
          <w:bCs/>
          <w:color w:val="000000" w:themeColor="text1"/>
        </w:rPr>
        <w:t>randomly distributed</w:t>
      </w:r>
      <w:r w:rsidRPr="00DB17E4">
        <w:rPr>
          <w:rFonts w:ascii="Times New Roman" w:eastAsia="Times New Roman" w:hAnsi="Times New Roman" w:cs="Times New Roman"/>
          <w:bCs/>
          <w:color w:val="000000" w:themeColor="text1"/>
        </w:rPr>
        <w:t xml:space="preserve"> defects. </w:t>
      </w:r>
      <w:r w:rsidR="00A54C6D" w:rsidRPr="00DB17E4">
        <w:rPr>
          <w:rFonts w:ascii="Times New Roman" w:eastAsia="Times New Roman" w:hAnsi="Times New Roman" w:cs="Times New Roman"/>
          <w:color w:val="000000" w:themeColor="text1"/>
        </w:rPr>
        <w:t>Similar</w:t>
      </w:r>
      <w:r w:rsidRPr="00DB17E4">
        <w:rPr>
          <w:rFonts w:ascii="Times New Roman" w:eastAsia="Times New Roman" w:hAnsi="Times New Roman" w:cs="Times New Roman"/>
          <w:color w:val="000000" w:themeColor="text1"/>
        </w:rPr>
        <w:t xml:space="preserve"> phenomen</w:t>
      </w:r>
      <w:r w:rsidR="00A54C6D" w:rsidRPr="00DB17E4">
        <w:rPr>
          <w:rFonts w:ascii="Times New Roman" w:eastAsia="Times New Roman" w:hAnsi="Times New Roman" w:cs="Times New Roman"/>
          <w:color w:val="000000" w:themeColor="text1"/>
        </w:rPr>
        <w:t>a are</w:t>
      </w:r>
      <w:r w:rsidRPr="00DB17E4">
        <w:rPr>
          <w:rFonts w:ascii="Times New Roman" w:eastAsia="Times New Roman" w:hAnsi="Times New Roman" w:cs="Times New Roman"/>
          <w:color w:val="000000" w:themeColor="text1"/>
        </w:rPr>
        <w:t xml:space="preserve"> widely observed for 2D Wigner crystals in semiconductor quantum wells. For instance, in real samples</w:t>
      </w:r>
      <w:r w:rsidR="00A54C6D" w:rsidRPr="00DB17E4">
        <w:rPr>
          <w:rFonts w:ascii="Times New Roman" w:eastAsia="Times New Roman" w:hAnsi="Times New Roman" w:cs="Times New Roman"/>
          <w:color w:val="000000" w:themeColor="text1"/>
        </w:rPr>
        <w:t xml:space="preserve"> of semiconductor quantum wells</w:t>
      </w:r>
      <w:r w:rsidRPr="00DB17E4">
        <w:rPr>
          <w:rFonts w:ascii="Times New Roman" w:eastAsia="Times New Roman" w:hAnsi="Times New Roman" w:cs="Times New Roman"/>
          <w:color w:val="000000" w:themeColor="text1"/>
        </w:rPr>
        <w:t xml:space="preserve">, a Wigner crystal is </w:t>
      </w:r>
      <w:r w:rsidR="00A54C6D" w:rsidRPr="00DB17E4">
        <w:rPr>
          <w:rFonts w:ascii="Times New Roman" w:eastAsia="Times New Roman" w:hAnsi="Times New Roman" w:cs="Times New Roman"/>
          <w:color w:val="000000" w:themeColor="text1"/>
        </w:rPr>
        <w:t>typically</w:t>
      </w:r>
      <w:r w:rsidRPr="00DB17E4">
        <w:rPr>
          <w:rFonts w:ascii="Times New Roman" w:eastAsia="Times New Roman" w:hAnsi="Times New Roman" w:cs="Times New Roman"/>
          <w:color w:val="000000" w:themeColor="text1"/>
        </w:rPr>
        <w:t xml:space="preserve"> pinned and distorted by defects, that shows the </w:t>
      </w:r>
      <w:r w:rsidR="00A54C6D" w:rsidRPr="00DB17E4">
        <w:rPr>
          <w:rFonts w:ascii="Times New Roman" w:eastAsia="Times New Roman" w:hAnsi="Times New Roman" w:cs="Times New Roman"/>
          <w:color w:val="000000" w:themeColor="text1"/>
        </w:rPr>
        <w:t>characteristic</w:t>
      </w:r>
      <w:r w:rsidRPr="00DB17E4">
        <w:rPr>
          <w:rFonts w:ascii="Times New Roman" w:eastAsia="Times New Roman" w:hAnsi="Times New Roman" w:cs="Times New Roman"/>
          <w:color w:val="000000" w:themeColor="text1"/>
        </w:rPr>
        <w:t xml:space="preserve"> “pinning mode” observed in experiments</w:t>
      </w:r>
      <w:r w:rsidR="005915C5" w:rsidRPr="00DB17E4">
        <w:rPr>
          <w:rFonts w:ascii="Times New Roman" w:eastAsia="Times New Roman" w:hAnsi="Times New Roman" w:cs="Times New Roman"/>
          <w:color w:val="000000" w:themeColor="text1"/>
        </w:rPr>
        <w:fldChar w:fldCharType="begin">
          <w:fldData xml:space="preserve">PEVuZE5vdGU+PENpdGU+PEF1dGhvcj5GZXJ0aWc8L0F1dGhvcj48WWVhcj4xOTk5PC9ZZWFyPjxS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</w:fldData>
        </w:fldChar>
      </w:r>
      <w:r w:rsidR="005915C5" w:rsidRPr="00DB17E4">
        <w:rPr>
          <w:rFonts w:ascii="Times New Roman" w:eastAsia="Times New Roman" w:hAnsi="Times New Roman" w:cs="Times New Roman"/>
          <w:color w:val="000000" w:themeColor="text1"/>
        </w:rPr>
        <w:instrText xml:space="preserve"> ADDIN EN.CITE </w:instrText>
      </w:r>
      <w:r w:rsidR="005915C5" w:rsidRPr="00DB17E4">
        <w:rPr>
          <w:rFonts w:ascii="Times New Roman" w:eastAsia="Times New Roman" w:hAnsi="Times New Roman" w:cs="Times New Roman"/>
          <w:color w:val="000000" w:themeColor="text1"/>
        </w:rPr>
        <w:fldChar w:fldCharType="begin">
          <w:fldData xml:space="preserve">PEVuZE5vdGU+PENpdGU+PEF1dGhvcj5GZXJ0aWc8L0F1dGhvcj48WWVhcj4xOTk5PC9ZZWFyPjxS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</w:fldData>
        </w:fldChar>
      </w:r>
      <w:r w:rsidR="005915C5" w:rsidRPr="00DB17E4">
        <w:rPr>
          <w:rFonts w:ascii="Times New Roman" w:eastAsia="Times New Roman" w:hAnsi="Times New Roman" w:cs="Times New Roman"/>
          <w:color w:val="000000" w:themeColor="text1"/>
        </w:rPr>
        <w:instrText xml:space="preserve"> ADDIN EN.CITE.DATA </w:instrText>
      </w:r>
      <w:r w:rsidR="005915C5" w:rsidRPr="00DB17E4">
        <w:rPr>
          <w:rFonts w:ascii="Times New Roman" w:eastAsia="Times New Roman" w:hAnsi="Times New Roman" w:cs="Times New Roman"/>
          <w:color w:val="000000" w:themeColor="text1"/>
        </w:rPr>
      </w:r>
      <w:r w:rsidR="005915C5" w:rsidRPr="00DB17E4">
        <w:rPr>
          <w:rFonts w:ascii="Times New Roman" w:eastAsia="Times New Roman" w:hAnsi="Times New Roman" w:cs="Times New Roman"/>
          <w:color w:val="000000" w:themeColor="text1"/>
        </w:rPr>
        <w:fldChar w:fldCharType="end"/>
      </w:r>
      <w:r w:rsidR="005915C5" w:rsidRPr="00DB17E4">
        <w:rPr>
          <w:rFonts w:ascii="Times New Roman" w:eastAsia="Times New Roman" w:hAnsi="Times New Roman" w:cs="Times New Roman"/>
          <w:color w:val="000000" w:themeColor="text1"/>
        </w:rPr>
      </w:r>
      <w:r w:rsidR="005915C5" w:rsidRPr="00DB17E4">
        <w:rPr>
          <w:rFonts w:ascii="Times New Roman" w:eastAsia="Times New Roman" w:hAnsi="Times New Roman" w:cs="Times New Roman"/>
          <w:color w:val="000000" w:themeColor="text1"/>
        </w:rPr>
        <w:fldChar w:fldCharType="separate"/>
      </w:r>
      <w:r w:rsidR="005915C5" w:rsidRPr="00DB17E4">
        <w:rPr>
          <w:rFonts w:ascii="Times New Roman" w:eastAsia="Times New Roman" w:hAnsi="Times New Roman" w:cs="Times New Roman"/>
          <w:noProof/>
          <w:color w:val="000000" w:themeColor="text1"/>
          <w:vertAlign w:val="superscript"/>
        </w:rPr>
        <w:t>6-8</w:t>
      </w:r>
      <w:r w:rsidR="005915C5" w:rsidRPr="00DB17E4">
        <w:rPr>
          <w:rFonts w:ascii="Times New Roman" w:eastAsia="Times New Roman" w:hAnsi="Times New Roman" w:cs="Times New Roman"/>
          <w:color w:val="000000" w:themeColor="text1"/>
        </w:rPr>
        <w:fldChar w:fldCharType="end"/>
      </w:r>
      <w:r w:rsidR="005915C5" w:rsidRPr="00DB17E4">
        <w:rPr>
          <w:rFonts w:ascii="Times New Roman" w:eastAsia="Times New Roman" w:hAnsi="Times New Roman" w:cs="Times New Roman"/>
          <w:color w:val="000000" w:themeColor="text1"/>
        </w:rPr>
        <w:t>.</w:t>
      </w:r>
      <w:r w:rsidRPr="00DB17E4">
        <w:rPr>
          <w:rFonts w:ascii="Times New Roman" w:eastAsia="Times New Roman" w:hAnsi="Times New Roman" w:cs="Times New Roman"/>
          <w:color w:val="000000" w:themeColor="text1"/>
        </w:rPr>
        <w:t xml:space="preserve"> </w:t>
      </w:r>
    </w:p>
    <w:p w14:paraId="1DEA91E8" w14:textId="1712DB6C" w:rsidR="005A55D3" w:rsidRPr="00DB17E4" w:rsidRDefault="005A55D3">
      <w:pPr>
        <w:rPr>
          <w:rFonts w:ascii="Times New Roman" w:eastAsia="Times New Roman" w:hAnsi="Times New Roman" w:cs="Times New Roman"/>
          <w:color w:val="000000" w:themeColor="text1"/>
        </w:rPr>
      </w:pPr>
      <w:r w:rsidRPr="00DB17E4">
        <w:rPr>
          <w:rFonts w:ascii="Times New Roman" w:eastAsia="Times New Roman" w:hAnsi="Times New Roman" w:cs="Times New Roman"/>
          <w:color w:val="000000" w:themeColor="text1"/>
        </w:rPr>
        <w:br w:type="page"/>
      </w:r>
    </w:p>
    <w:p w14:paraId="5156A022" w14:textId="1FD6F3D5" w:rsidR="009D0F2E" w:rsidRPr="00DB17E4" w:rsidRDefault="005758E1" w:rsidP="00454139">
      <w:pPr>
        <w:rPr>
          <w:rFonts w:ascii="Times New Roman" w:hAnsi="Times New Roman" w:cs="Times New Roman"/>
          <w:b/>
          <w:bCs/>
          <w:vertAlign w:val="subscript"/>
          <w:lang w:val="en-US"/>
        </w:rPr>
      </w:pPr>
      <w:r w:rsidRPr="00DB17E4">
        <w:rPr>
          <w:rFonts w:ascii="Times New Roman" w:hAnsi="Times New Roman" w:cs="Times New Roman"/>
          <w:b/>
          <w:bCs/>
          <w:color w:val="000000"/>
        </w:rPr>
        <w:lastRenderedPageBreak/>
        <w:t>7</w:t>
      </w:r>
      <w:r w:rsidR="009D7A8B" w:rsidRPr="00DB17E4">
        <w:rPr>
          <w:rFonts w:ascii="Times New Roman" w:hAnsi="Times New Roman" w:cs="Times New Roman"/>
          <w:b/>
          <w:bCs/>
          <w:color w:val="000000"/>
        </w:rPr>
        <w:t xml:space="preserve">. The </w:t>
      </w:r>
      <w:r w:rsidR="009D7A8B" w:rsidRPr="00DB17E4">
        <w:rPr>
          <w:rFonts w:ascii="Times New Roman" w:hAnsi="Times New Roman" w:cs="Times New Roman"/>
          <w:b/>
          <w:bCs/>
        </w:rPr>
        <w:t>energy</w:t>
      </w:r>
      <w:r w:rsidR="0004186C" w:rsidRPr="00DB17E4">
        <w:rPr>
          <w:rFonts w:ascii="Times New Roman" w:hAnsi="Times New Roman" w:cs="Times New Roman"/>
          <w:b/>
          <w:bCs/>
        </w:rPr>
        <w:t xml:space="preserve"> </w:t>
      </w:r>
      <w:r w:rsidR="009D7A8B" w:rsidRPr="00DB17E4">
        <w:rPr>
          <w:rFonts w:ascii="Times New Roman" w:hAnsi="Times New Roman" w:cs="Times New Roman"/>
          <w:b/>
          <w:bCs/>
        </w:rPr>
        <w:t xml:space="preserve">dependence of charge orderings </w:t>
      </w:r>
      <w:r w:rsidR="009D7A8B" w:rsidRPr="00DB17E4">
        <w:rPr>
          <w:rFonts w:ascii="Times New Roman" w:hAnsi="Times New Roman" w:cs="Times New Roman"/>
          <w:b/>
          <w:bCs/>
          <w:lang w:val="en-US"/>
        </w:rPr>
        <w:t xml:space="preserve">in </w:t>
      </w:r>
      <m:oMath>
        <m:r>
          <m:rPr>
            <m:sty m:val="bi"/>
          </m:rPr>
          <w:rPr>
            <w:rFonts w:ascii="Cambria Math" w:hAnsi="Cambria Math" w:cs="Times New Roman"/>
            <w:lang w:val="en-US"/>
          </w:rPr>
          <m:t>α</m:t>
        </m:r>
      </m:oMath>
      <w:r w:rsidR="009D7A8B" w:rsidRPr="00DB17E4">
        <w:rPr>
          <w:rFonts w:ascii="Times New Roman" w:hAnsi="Times New Roman" w:cs="Times New Roman"/>
          <w:b/>
          <w:bCs/>
          <w:lang w:val="en-US"/>
        </w:rPr>
        <w:t>-RuCl</w:t>
      </w:r>
      <w:r w:rsidR="009D7A8B" w:rsidRPr="00DB17E4">
        <w:rPr>
          <w:rFonts w:ascii="Times New Roman" w:hAnsi="Times New Roman" w:cs="Times New Roman"/>
          <w:b/>
          <w:bCs/>
          <w:vertAlign w:val="subscript"/>
          <w:lang w:val="en-US"/>
        </w:rPr>
        <w:t>3</w:t>
      </w:r>
    </w:p>
    <w:p w14:paraId="1CAB8C36" w14:textId="77777777" w:rsidR="008B49AE" w:rsidRPr="00DB17E4" w:rsidRDefault="008B49AE" w:rsidP="00454139"/>
    <w:p w14:paraId="4837E7C0" w14:textId="5F5201EB" w:rsidR="00712994" w:rsidRPr="00DB17E4" w:rsidRDefault="00CF12B7" w:rsidP="008530E0">
      <w:pPr>
        <w:pStyle w:val="NormalWeb"/>
        <w:spacing w:line="276" w:lineRule="auto"/>
        <w:rPr>
          <w:b/>
        </w:rPr>
      </w:pPr>
      <w:r w:rsidRPr="00DB17E4">
        <w:rPr>
          <w:b/>
          <w:noProof/>
        </w:rPr>
        <w:drawing>
          <wp:inline distT="0" distB="0" distL="0" distR="0" wp14:anchorId="324940E7" wp14:editId="4F9502CF">
            <wp:extent cx="5810250" cy="4855633"/>
            <wp:effectExtent l="0" t="0" r="0" b="0"/>
            <wp:docPr id="22" name="Picture 22" descr="A collage of images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collage of images of a graph&#10;&#10;Description automatically generated"/>
                    <pic:cNvPicPr/>
                  </pic:nvPicPr>
                  <pic:blipFill rotWithShape="1">
                    <a:blip r:embed="rId16" cstate="print">
                      <a:extLst>
                        <a:ext uri="{28A0092B-C50C-407E-A947-70E740481C1C}">
                          <a14:useLocalDpi xmlns:a14="http://schemas.microsoft.com/office/drawing/2010/main" val="0"/>
                        </a:ext>
                      </a:extLst>
                    </a:blip>
                    <a:srcRect t="3370" r="8702"/>
                    <a:stretch/>
                  </pic:blipFill>
                  <pic:spPr bwMode="auto">
                    <a:xfrm>
                      <a:off x="0" y="0"/>
                      <a:ext cx="5818097" cy="4862191"/>
                    </a:xfrm>
                    <a:prstGeom prst="rect">
                      <a:avLst/>
                    </a:prstGeom>
                    <a:ln>
                      <a:noFill/>
                    </a:ln>
                    <a:extLst>
                      <a:ext uri="{53640926-AAD7-44D8-BBD7-CCE9431645EC}">
                        <a14:shadowObscured xmlns:a14="http://schemas.microsoft.com/office/drawing/2010/main"/>
                      </a:ext>
                    </a:extLst>
                  </pic:spPr>
                </pic:pic>
              </a:graphicData>
            </a:graphic>
          </wp:inline>
        </w:drawing>
      </w:r>
    </w:p>
    <w:p w14:paraId="53F8D45A" w14:textId="6A3FC0F3" w:rsidR="002A7799" w:rsidRPr="00DB17E4" w:rsidRDefault="009D7A8B" w:rsidP="00954188">
      <w:pPr>
        <w:pStyle w:val="NormalWeb"/>
        <w:spacing w:line="276" w:lineRule="auto"/>
        <w:rPr>
          <w:bCs/>
          <w:lang w:val="en-US"/>
        </w:rPr>
      </w:pPr>
      <w:r w:rsidRPr="00DB17E4">
        <w:rPr>
          <w:b/>
        </w:rPr>
        <w:t>Figure S</w:t>
      </w:r>
      <w:r w:rsidR="005758E1" w:rsidRPr="00DB17E4">
        <w:rPr>
          <w:b/>
        </w:rPr>
        <w:t>10</w:t>
      </w:r>
      <w:r w:rsidRPr="00DB17E4">
        <w:rPr>
          <w:b/>
        </w:rPr>
        <w:t>.</w:t>
      </w:r>
      <w:r w:rsidRPr="00DB17E4">
        <w:rPr>
          <w:b/>
          <w:lang w:val="en-US"/>
        </w:rPr>
        <w:t xml:space="preserve"> </w:t>
      </w:r>
      <w:r w:rsidR="008530E0" w:rsidRPr="00DB17E4">
        <w:rPr>
          <w:b/>
          <w:bCs/>
        </w:rPr>
        <w:t xml:space="preserve">The energy dependence of charge orderings in </w:t>
      </w:r>
      <m:oMath>
        <m:r>
          <m:rPr>
            <m:sty m:val="bi"/>
          </m:rPr>
          <w:rPr>
            <w:rFonts w:ascii="Cambria Math" w:hAnsi="Cambria Math"/>
          </w:rPr>
          <m:t>α</m:t>
        </m:r>
      </m:oMath>
      <w:r w:rsidR="008530E0" w:rsidRPr="00DB17E4">
        <w:rPr>
          <w:b/>
          <w:bCs/>
        </w:rPr>
        <w:t>-RuCl</w:t>
      </w:r>
      <w:r w:rsidR="008530E0" w:rsidRPr="00DB17E4">
        <w:rPr>
          <w:b/>
          <w:bCs/>
          <w:vertAlign w:val="subscript"/>
        </w:rPr>
        <w:t>3</w:t>
      </w:r>
      <w:r w:rsidR="008530E0" w:rsidRPr="00DB17E4">
        <w:rPr>
          <w:b/>
          <w:bCs/>
        </w:rPr>
        <w:t xml:space="preserve">. </w:t>
      </w:r>
      <w:r w:rsidR="008530E0" w:rsidRPr="00DB17E4">
        <w:t>(a</w:t>
      </w:r>
      <w:r w:rsidR="00312988" w:rsidRPr="00DB17E4">
        <w:t>-b</w:t>
      </w:r>
      <w:r w:rsidR="008530E0" w:rsidRPr="00DB17E4">
        <w:t>) The d</w:t>
      </w:r>
      <w:r w:rsidR="008530E0" w:rsidRPr="00DB17E4">
        <w:rPr>
          <w:i/>
          <w:iCs/>
        </w:rPr>
        <w:t>I</w:t>
      </w:r>
      <w:r w:rsidR="008530E0" w:rsidRPr="00DB17E4">
        <w:t>/d</w:t>
      </w:r>
      <w:r w:rsidR="008530E0" w:rsidRPr="00DB17E4">
        <w:rPr>
          <w:i/>
          <w:iCs/>
        </w:rPr>
        <w:t>V</w:t>
      </w:r>
      <w:r w:rsidR="008530E0" w:rsidRPr="00DB17E4">
        <w:t xml:space="preserve"> map taken a</w:t>
      </w:r>
      <w:r w:rsidR="00312988" w:rsidRPr="00DB17E4">
        <w:rPr>
          <w:lang w:val="en-US"/>
        </w:rPr>
        <w:t xml:space="preserve">t </w:t>
      </w:r>
      <w:r w:rsidR="003861E2" w:rsidRPr="00DB17E4">
        <w:rPr>
          <w:lang w:val="en-US"/>
        </w:rPr>
        <w:t>(</w:t>
      </w:r>
      <m:oMath>
        <m:sSub>
          <m:sSubPr>
            <m:ctrlPr>
              <w:rPr>
                <w:rFonts w:ascii="Cambria Math" w:hAnsi="Cambria Math"/>
                <w:i/>
                <w:iCs/>
              </w:rPr>
            </m:ctrlPr>
          </m:sSubPr>
          <m:e>
            <m:r>
              <w:rPr>
                <w:rFonts w:ascii="Cambria Math" w:hAnsi="Cambria Math"/>
                <w:lang w:val="en-US"/>
              </w:rPr>
              <m:t>V</m:t>
            </m:r>
          </m:e>
          <m:sub>
            <m:r>
              <w:rPr>
                <w:rFonts w:ascii="Cambria Math" w:hAnsi="Cambria Math"/>
                <w:lang w:val="en-US"/>
              </w:rPr>
              <m:t>s</m:t>
            </m:r>
          </m:sub>
        </m:sSub>
        <m:r>
          <w:rPr>
            <w:rFonts w:ascii="Cambria Math" w:hAnsi="Cambria Math"/>
            <w:lang w:val="en-US"/>
          </w:rPr>
          <m:t>=-0.25 </m:t>
        </m:r>
        <m:r>
          <m:rPr>
            <m:sty m:val="p"/>
          </m:rPr>
          <w:rPr>
            <w:rFonts w:ascii="Cambria Math" w:hAnsi="Cambria Math"/>
            <w:lang w:val="en-US"/>
          </w:rPr>
          <m:t>V</m:t>
        </m:r>
      </m:oMath>
      <w:r w:rsidR="003861E2" w:rsidRPr="00DB17E4">
        <w:rPr>
          <w:lang w:val="en-US"/>
        </w:rPr>
        <w:t xml:space="preserve">, </w:t>
      </w:r>
      <m:oMath>
        <m:sSub>
          <m:sSubPr>
            <m:ctrlPr>
              <w:rPr>
                <w:rFonts w:ascii="Cambria Math" w:hAnsi="Cambria Math"/>
                <w:i/>
                <w:iCs/>
              </w:rPr>
            </m:ctrlPr>
          </m:sSubPr>
          <m:e>
            <m:r>
              <w:rPr>
                <w:rFonts w:ascii="Cambria Math" w:hAnsi="Cambria Math"/>
                <w:lang w:val="en-US"/>
              </w:rPr>
              <m:t>I</m:t>
            </m:r>
          </m:e>
          <m:sub>
            <m:r>
              <w:rPr>
                <w:rFonts w:ascii="Cambria Math" w:hAnsi="Cambria Math"/>
                <w:lang w:val="en-US"/>
              </w:rPr>
              <m:t>t</m:t>
            </m:r>
          </m:sub>
        </m:sSub>
        <m:r>
          <w:rPr>
            <w:rFonts w:ascii="Cambria Math" w:hAnsi="Cambria Math"/>
            <w:lang w:val="en-US"/>
          </w:rPr>
          <m:t xml:space="preserve">=0.5 </m:t>
        </m:r>
        <m:r>
          <m:rPr>
            <m:sty m:val="p"/>
          </m:rPr>
          <w:rPr>
            <w:rFonts w:ascii="Cambria Math" w:hAnsi="Cambria Math"/>
            <w:lang w:val="en-US"/>
          </w:rPr>
          <m:t>nA</m:t>
        </m:r>
      </m:oMath>
      <w:r w:rsidR="003861E2" w:rsidRPr="00DB17E4">
        <w:rPr>
          <w:iCs/>
          <w:lang w:val="en-US"/>
        </w:rPr>
        <w:t>)</w:t>
      </w:r>
      <w:r w:rsidR="00312988" w:rsidRPr="00DB17E4">
        <w:rPr>
          <w:lang w:val="en-US"/>
        </w:rPr>
        <w:t xml:space="preserve"> (a) with the corresponding FT pattern</w:t>
      </w:r>
      <w:r w:rsidR="00753237" w:rsidRPr="00DB17E4">
        <w:rPr>
          <w:lang w:val="en-US"/>
        </w:rPr>
        <w:t xml:space="preserve"> (b) </w:t>
      </w:r>
      <w:r w:rsidR="00312988" w:rsidRPr="00DB17E4">
        <w:rPr>
          <w:lang w:val="en-US"/>
        </w:rPr>
        <w:t xml:space="preserve"> showing the LHB charge ordering. </w:t>
      </w:r>
      <w:r w:rsidR="00312988" w:rsidRPr="00DB17E4">
        <w:t xml:space="preserve">The first Brillouin zone (BZ) of </w:t>
      </w:r>
      <m:oMath>
        <m:r>
          <w:rPr>
            <w:rFonts w:ascii="Cambria Math" w:hAnsi="Cambria Math"/>
            <w:lang w:val="en-US"/>
          </w:rPr>
          <m:t>α</m:t>
        </m:r>
      </m:oMath>
      <w:r w:rsidR="00312988" w:rsidRPr="00DB17E4">
        <w:rPr>
          <w:lang w:val="en-US"/>
        </w:rPr>
        <w:t>-RuCl</w:t>
      </w:r>
      <w:r w:rsidR="00312988" w:rsidRPr="00DB17E4">
        <w:rPr>
          <w:vertAlign w:val="subscript"/>
          <w:lang w:val="en-US"/>
        </w:rPr>
        <w:t>3</w:t>
      </w:r>
      <w:r w:rsidR="00312988" w:rsidRPr="00DB17E4">
        <w:rPr>
          <w:lang w:val="en-US"/>
        </w:rPr>
        <w:t xml:space="preserve"> is outlined by the green dashed line. </w:t>
      </w:r>
      <w:r w:rsidR="00E66405" w:rsidRPr="00DB17E4">
        <w:rPr>
          <w:lang w:val="en-US"/>
        </w:rPr>
        <w:t>The FT pattern is</w:t>
      </w:r>
      <w:r w:rsidR="00312988" w:rsidRPr="00DB17E4">
        <w:rPr>
          <w:lang w:val="en-US"/>
        </w:rPr>
        <w:t xml:space="preserve"> </w:t>
      </w:r>
      <w:proofErr w:type="spellStart"/>
      <w:r w:rsidR="00E66405" w:rsidRPr="00DB17E4">
        <w:rPr>
          <w:lang w:val="en-US"/>
        </w:rPr>
        <w:t xml:space="preserve">three </w:t>
      </w:r>
      <w:r w:rsidR="00312988" w:rsidRPr="00DB17E4">
        <w:rPr>
          <w:lang w:val="en-US"/>
        </w:rPr>
        <w:t>fold</w:t>
      </w:r>
      <w:proofErr w:type="spellEnd"/>
      <w:r w:rsidR="00312988" w:rsidRPr="00DB17E4">
        <w:rPr>
          <w:lang w:val="en-US"/>
        </w:rPr>
        <w:t xml:space="preserve"> symmetr</w:t>
      </w:r>
      <w:r w:rsidR="00E66405" w:rsidRPr="00DB17E4">
        <w:rPr>
          <w:lang w:val="en-US"/>
        </w:rPr>
        <w:t>ized, respecting the three fold symmetry</w:t>
      </w:r>
      <w:r w:rsidR="00312988" w:rsidRPr="00DB17E4">
        <w:rPr>
          <w:lang w:val="en-US"/>
        </w:rPr>
        <w:t xml:space="preserve"> of LHB charge </w:t>
      </w:r>
      <w:r w:rsidR="00312988" w:rsidRPr="00DB17E4">
        <w:rPr>
          <w:color w:val="000000" w:themeColor="text1"/>
          <w:lang w:val="en-US"/>
        </w:rPr>
        <w:t xml:space="preserve">ordering. </w:t>
      </w:r>
      <w:r w:rsidR="004A0736" w:rsidRPr="00DB17E4">
        <w:rPr>
          <w:color w:val="000000" w:themeColor="text1"/>
          <w:lang w:val="en-US"/>
        </w:rPr>
        <w:t xml:space="preserve">(c) The FT linecut along the direction of </w:t>
      </w:r>
      <m:oMath>
        <m:sSub>
          <m:sSubPr>
            <m:ctrlPr>
              <w:rPr>
                <w:rFonts w:ascii="Cambria Math" w:hAnsi="Cambria Math"/>
                <w:b/>
                <w:bCs/>
                <w:i/>
                <w:color w:val="000000" w:themeColor="text1"/>
                <w:lang w:val="en-US"/>
              </w:rPr>
            </m:ctrlPr>
          </m:sSubPr>
          <m:e>
            <m:r>
              <m:rPr>
                <m:sty m:val="bi"/>
              </m:rPr>
              <w:rPr>
                <w:rFonts w:ascii="Cambria Math" w:hAnsi="Cambria Math"/>
                <w:color w:val="000000" w:themeColor="text1"/>
                <w:lang w:val="en-US"/>
              </w:rPr>
              <m:t>q</m:t>
            </m:r>
          </m:e>
          <m:sub>
            <m:r>
              <m:rPr>
                <m:sty m:val="bi"/>
              </m:rPr>
              <w:rPr>
                <w:rFonts w:ascii="Cambria Math" w:hAnsi="Cambria Math"/>
                <w:color w:val="000000" w:themeColor="text1"/>
                <w:lang w:val="en-US"/>
              </w:rPr>
              <m:t>1</m:t>
            </m:r>
          </m:sub>
        </m:sSub>
      </m:oMath>
      <w:r w:rsidR="004A0736" w:rsidRPr="00DB17E4">
        <w:rPr>
          <w:color w:val="000000" w:themeColor="text1"/>
          <w:lang w:val="en-US"/>
        </w:rPr>
        <w:t xml:space="preserve"> in the symmetrized FT pattern taken at </w:t>
      </w:r>
      <m:oMath>
        <m:sSub>
          <m:sSubPr>
            <m:ctrlPr>
              <w:rPr>
                <w:rFonts w:ascii="Cambria Math" w:hAnsi="Cambria Math"/>
                <w:i/>
                <w:iCs/>
                <w:color w:val="000000" w:themeColor="text1"/>
                <w:lang w:val="en-GB"/>
              </w:rPr>
            </m:ctrlPr>
          </m:sSubPr>
          <m:e>
            <m:r>
              <w:rPr>
                <w:rFonts w:ascii="Cambria Math" w:hAnsi="Cambria Math"/>
                <w:color w:val="000000" w:themeColor="text1"/>
                <w:lang w:val="en-US"/>
              </w:rPr>
              <m:t>V</m:t>
            </m:r>
          </m:e>
          <m:sub>
            <m:r>
              <w:rPr>
                <w:rFonts w:ascii="Cambria Math" w:hAnsi="Cambria Math"/>
                <w:color w:val="000000" w:themeColor="text1"/>
                <w:lang w:val="en-US"/>
              </w:rPr>
              <m:t>s</m:t>
            </m:r>
          </m:sub>
        </m:sSub>
        <m:r>
          <w:rPr>
            <w:rFonts w:ascii="Cambria Math" w:hAnsi="Cambria Math"/>
            <w:color w:val="000000" w:themeColor="text1"/>
            <w:lang w:val="en-US"/>
          </w:rPr>
          <m:t>=-0.25 </m:t>
        </m:r>
        <m:r>
          <m:rPr>
            <m:sty m:val="p"/>
          </m:rPr>
          <w:rPr>
            <w:rFonts w:ascii="Cambria Math" w:hAnsi="Cambria Math"/>
            <w:color w:val="000000" w:themeColor="text1"/>
            <w:lang w:val="en-US"/>
          </w:rPr>
          <m:t>V</m:t>
        </m:r>
      </m:oMath>
      <w:r w:rsidR="003861E2" w:rsidRPr="00DB17E4">
        <w:rPr>
          <w:lang w:val="en-US"/>
        </w:rPr>
        <w:t xml:space="preserve"> </w:t>
      </w:r>
      <w:r w:rsidR="004A0736" w:rsidRPr="00DB17E4">
        <w:rPr>
          <w:color w:val="000000" w:themeColor="text1"/>
          <w:lang w:val="en-US"/>
        </w:rPr>
        <w:t xml:space="preserve">with fitted curves. </w:t>
      </w:r>
      <w:r w:rsidR="002A7799" w:rsidRPr="00DB17E4">
        <w:rPr>
          <w:color w:val="000000" w:themeColor="text1"/>
          <w:lang w:val="en-US"/>
        </w:rPr>
        <w:t>The o</w:t>
      </w:r>
      <w:r w:rsidR="00A9746A" w:rsidRPr="00DB17E4">
        <w:rPr>
          <w:color w:val="000000" w:themeColor="text1"/>
          <w:lang w:val="en-US"/>
        </w:rPr>
        <w:t xml:space="preserve">riginal data are represented by black dots connected by straight lines. </w:t>
      </w:r>
      <w:r w:rsidR="002A7799" w:rsidRPr="00DB17E4">
        <w:rPr>
          <w:color w:val="000000" w:themeColor="text1"/>
          <w:lang w:val="en-US"/>
        </w:rPr>
        <w:t>The f</w:t>
      </w:r>
      <w:r w:rsidR="00A9746A" w:rsidRPr="00DB17E4">
        <w:rPr>
          <w:color w:val="000000" w:themeColor="text1"/>
          <w:lang w:val="en-US"/>
        </w:rPr>
        <w:t xml:space="preserve">itted curves include the Gaussian peak (blue line), the background (green line, using a single Gaussian function), the sum of Gaussian peak and background (purple line), and the residue (red line). </w:t>
      </w:r>
      <w:r w:rsidR="00512094" w:rsidRPr="00DB17E4">
        <w:rPr>
          <w:color w:val="000000" w:themeColor="text1"/>
          <w:lang w:val="en-US"/>
        </w:rPr>
        <w:t xml:space="preserve">(d) </w:t>
      </w:r>
      <w:r w:rsidR="00A9746A" w:rsidRPr="00DB17E4">
        <w:rPr>
          <w:color w:val="000000" w:themeColor="text1"/>
        </w:rPr>
        <w:t>D</w:t>
      </w:r>
      <w:r w:rsidR="00512094" w:rsidRPr="00DB17E4">
        <w:rPr>
          <w:color w:val="000000" w:themeColor="text1"/>
        </w:rPr>
        <w:t xml:space="preserve">irect comparison between the dispersion of </w:t>
      </w:r>
      <m:oMath>
        <m:sSub>
          <m:sSubPr>
            <m:ctrlPr>
              <w:rPr>
                <w:rFonts w:ascii="Cambria Math" w:hAnsi="Cambria Math"/>
                <w:b/>
                <w:bCs/>
                <w:i/>
                <w:color w:val="000000" w:themeColor="text1"/>
                <w:lang w:val="en-US"/>
              </w:rPr>
            </m:ctrlPr>
          </m:sSubPr>
          <m:e>
            <m:r>
              <m:rPr>
                <m:sty m:val="bi"/>
              </m:rPr>
              <w:rPr>
                <w:rFonts w:ascii="Cambria Math" w:hAnsi="Cambria Math"/>
                <w:color w:val="000000" w:themeColor="text1"/>
                <w:lang w:val="en-US"/>
              </w:rPr>
              <m:t>q</m:t>
            </m:r>
          </m:e>
          <m:sub>
            <m:r>
              <m:rPr>
                <m:sty m:val="bi"/>
              </m:rPr>
              <w:rPr>
                <w:rFonts w:ascii="Cambria Math" w:hAnsi="Cambria Math"/>
                <w:color w:val="000000" w:themeColor="text1"/>
                <w:lang w:val="en-US"/>
              </w:rPr>
              <m:t>1</m:t>
            </m:r>
          </m:sub>
        </m:sSub>
      </m:oMath>
      <w:r w:rsidR="00512094" w:rsidRPr="00DB17E4">
        <w:rPr>
          <w:color w:val="000000" w:themeColor="text1"/>
          <w:lang w:val="en-US"/>
        </w:rPr>
        <w:t xml:space="preserve"> (within </w:t>
      </w:r>
      <m:oMath>
        <m:sSub>
          <m:sSubPr>
            <m:ctrlPr>
              <w:rPr>
                <w:rFonts w:ascii="Cambria Math" w:hAnsi="Cambria Math"/>
                <w:i/>
                <w:iCs/>
                <w:color w:val="000000" w:themeColor="text1"/>
              </w:rPr>
            </m:ctrlPr>
          </m:sSubPr>
          <m:e>
            <m:r>
              <w:rPr>
                <w:rFonts w:ascii="Cambria Math" w:hAnsi="Cambria Math"/>
                <w:color w:val="000000" w:themeColor="text1"/>
                <w:lang w:val="en-US"/>
              </w:rPr>
              <m:t>-0.5 e</m:t>
            </m:r>
            <m:r>
              <m:rPr>
                <m:sty m:val="p"/>
              </m:rPr>
              <w:rPr>
                <w:rFonts w:ascii="Cambria Math" w:hAnsi="Cambria Math"/>
                <w:color w:val="000000" w:themeColor="text1"/>
                <w:lang w:val="en-US"/>
              </w:rPr>
              <m:t>V</m:t>
            </m:r>
            <m:r>
              <w:rPr>
                <w:rFonts w:ascii="Cambria Math" w:hAnsi="Cambria Math"/>
                <w:color w:val="000000" w:themeColor="text1"/>
                <w:lang w:val="en-US"/>
              </w:rPr>
              <m:t>≤eV</m:t>
            </m:r>
          </m:e>
          <m:sub>
            <m:r>
              <w:rPr>
                <w:rFonts w:ascii="Cambria Math" w:hAnsi="Cambria Math"/>
                <w:color w:val="000000" w:themeColor="text1"/>
                <w:lang w:val="en-US"/>
              </w:rPr>
              <m:t>s</m:t>
            </m:r>
          </m:sub>
        </m:sSub>
        <m:r>
          <w:rPr>
            <w:rFonts w:ascii="Cambria Math" w:hAnsi="Cambria Math"/>
            <w:color w:val="000000" w:themeColor="text1"/>
            <w:lang w:val="en-US"/>
          </w:rPr>
          <m:t>≤-0.14 e</m:t>
        </m:r>
        <m:r>
          <m:rPr>
            <m:sty m:val="p"/>
          </m:rPr>
          <w:rPr>
            <w:rFonts w:ascii="Cambria Math" w:hAnsi="Cambria Math"/>
            <w:color w:val="000000" w:themeColor="text1"/>
            <w:lang w:val="en-US"/>
          </w:rPr>
          <m:t>V</m:t>
        </m:r>
      </m:oMath>
      <w:r w:rsidR="00512094" w:rsidRPr="00DB17E4">
        <w:rPr>
          <w:color w:val="000000" w:themeColor="text1"/>
          <w:lang w:val="en-US"/>
        </w:rPr>
        <w:t xml:space="preserve">) and the calculated band structure of </w:t>
      </w:r>
      <m:oMath>
        <m:r>
          <w:rPr>
            <w:rFonts w:ascii="Cambria Math" w:hAnsi="Cambria Math"/>
            <w:color w:val="000000" w:themeColor="text1"/>
            <w:lang w:val="en-GB"/>
          </w:rPr>
          <m:t>(5×5)</m:t>
        </m:r>
      </m:oMath>
      <w:r w:rsidR="00512094" w:rsidRPr="00DB17E4">
        <w:rPr>
          <w:color w:val="000000" w:themeColor="text1"/>
          <w:lang w:val="en-GB"/>
        </w:rPr>
        <w:t xml:space="preserve"> graphene/</w:t>
      </w:r>
      <m:oMath>
        <m:d>
          <m:dPr>
            <m:ctrlPr>
              <w:rPr>
                <w:rFonts w:ascii="Cambria Math" w:hAnsi="Cambria Math"/>
                <w:i/>
                <w:color w:val="000000" w:themeColor="text1"/>
                <w:lang w:val="en-GB"/>
              </w:rPr>
            </m:ctrlPr>
          </m:dPr>
          <m:e>
            <m:r>
              <w:rPr>
                <w:rFonts w:ascii="Cambria Math" w:hAnsi="Cambria Math"/>
                <w:color w:val="000000" w:themeColor="text1"/>
                <w:lang w:val="en-GB"/>
              </w:rPr>
              <m:t>2×2</m:t>
            </m:r>
          </m:e>
        </m:d>
        <m:r>
          <w:rPr>
            <w:rFonts w:ascii="Cambria Math" w:hAnsi="Cambria Math"/>
            <w:color w:val="000000" w:themeColor="text1"/>
            <w:lang w:val="en-US"/>
          </w:rPr>
          <m:t xml:space="preserve"> α</m:t>
        </m:r>
      </m:oMath>
      <w:r w:rsidR="00512094" w:rsidRPr="00DB17E4">
        <w:rPr>
          <w:color w:val="000000" w:themeColor="text1"/>
          <w:lang w:val="en-US"/>
        </w:rPr>
        <w:t>-RuCl</w:t>
      </w:r>
      <w:r w:rsidR="00512094" w:rsidRPr="00DB17E4">
        <w:rPr>
          <w:color w:val="000000" w:themeColor="text1"/>
          <w:vertAlign w:val="subscript"/>
          <w:lang w:val="en-US"/>
        </w:rPr>
        <w:t>3</w:t>
      </w:r>
      <w:r w:rsidR="00A9746A" w:rsidRPr="00DB17E4">
        <w:rPr>
          <w:color w:val="000000" w:themeColor="text1"/>
          <w:lang w:val="en-US"/>
        </w:rPr>
        <w:t>, illustrated on the same scale in energy and momentum (</w:t>
      </w:r>
      <w:r w:rsidR="00A9746A" w:rsidRPr="00DB17E4">
        <w:rPr>
          <w:i/>
          <w:iCs/>
          <w:color w:val="000000" w:themeColor="text1"/>
          <w:lang w:val="en-US"/>
        </w:rPr>
        <w:t>k</w:t>
      </w:r>
      <w:r w:rsidR="00A9746A" w:rsidRPr="00DB17E4">
        <w:rPr>
          <w:color w:val="000000" w:themeColor="text1"/>
          <w:lang w:val="en-US"/>
        </w:rPr>
        <w:t xml:space="preserve">). Notably, in the calculated band structure of </w:t>
      </w:r>
      <m:oMath>
        <m:r>
          <w:rPr>
            <w:rFonts w:ascii="Cambria Math" w:hAnsi="Cambria Math"/>
            <w:color w:val="000000" w:themeColor="text1"/>
          </w:rPr>
          <m:t>(5×5)</m:t>
        </m:r>
      </m:oMath>
      <w:r w:rsidR="00A9746A" w:rsidRPr="00DB17E4">
        <w:rPr>
          <w:color w:val="000000" w:themeColor="text1"/>
        </w:rPr>
        <w:t xml:space="preserve"> graphene/</w:t>
      </w:r>
      <m:oMath>
        <m:d>
          <m:dPr>
            <m:ctrlPr>
              <w:rPr>
                <w:rFonts w:ascii="Cambria Math" w:hAnsi="Cambria Math"/>
                <w:i/>
                <w:color w:val="000000" w:themeColor="text1"/>
                <w:lang w:val="en-GB"/>
              </w:rPr>
            </m:ctrlPr>
          </m:dPr>
          <m:e>
            <m:r>
              <w:rPr>
                <w:rFonts w:ascii="Cambria Math" w:hAnsi="Cambria Math"/>
                <w:color w:val="000000" w:themeColor="text1"/>
              </w:rPr>
              <m:t>2×2</m:t>
            </m:r>
          </m:e>
        </m:d>
        <m:r>
          <w:rPr>
            <w:rFonts w:ascii="Cambria Math" w:hAnsi="Cambria Math"/>
            <w:color w:val="000000" w:themeColor="text1"/>
            <w:lang w:val="en-US"/>
          </w:rPr>
          <m:t xml:space="preserve"> α</m:t>
        </m:r>
      </m:oMath>
      <w:r w:rsidR="00A9746A" w:rsidRPr="00DB17E4">
        <w:rPr>
          <w:color w:val="000000" w:themeColor="text1"/>
          <w:lang w:val="en-US"/>
        </w:rPr>
        <w:t>-RuCl</w:t>
      </w:r>
      <w:r w:rsidR="00A9746A" w:rsidRPr="00DB17E4">
        <w:rPr>
          <w:color w:val="000000" w:themeColor="text1"/>
          <w:vertAlign w:val="subscript"/>
          <w:lang w:val="en-US"/>
        </w:rPr>
        <w:t>3</w:t>
      </w:r>
      <w:r w:rsidR="00A9746A" w:rsidRPr="00DB17E4">
        <w:rPr>
          <w:color w:val="000000" w:themeColor="text1"/>
          <w:lang w:val="en-US"/>
        </w:rPr>
        <w:t xml:space="preserve">, the momentum separation between </w:t>
      </w:r>
      <m:oMath>
        <m:r>
          <m:rPr>
            <m:sty m:val="p"/>
          </m:rPr>
          <w:rPr>
            <w:rFonts w:ascii="Cambria Math" w:hAnsi="Cambria Math"/>
            <w:color w:val="000000" w:themeColor="text1"/>
            <w:lang w:val="en-US"/>
          </w:rPr>
          <m:t>Γ</m:t>
        </m:r>
      </m:oMath>
      <w:r w:rsidR="00A9746A" w:rsidRPr="00DB17E4">
        <w:rPr>
          <w:color w:val="000000" w:themeColor="text1"/>
          <w:lang w:val="en-US"/>
        </w:rPr>
        <w:t xml:space="preserve"> and </w:t>
      </w:r>
      <m:oMath>
        <m:r>
          <m:rPr>
            <m:sty m:val="p"/>
          </m:rPr>
          <w:rPr>
            <w:rFonts w:ascii="Cambria Math" w:hAnsi="Cambria Math"/>
            <w:color w:val="000000" w:themeColor="text1"/>
            <w:lang w:val="en-US"/>
          </w:rPr>
          <m:t>Μ</m:t>
        </m:r>
      </m:oMath>
      <w:r w:rsidR="00A9746A" w:rsidRPr="00DB17E4">
        <w:rPr>
          <w:color w:val="000000" w:themeColor="text1"/>
          <w:lang w:val="en-US"/>
        </w:rPr>
        <w:t xml:space="preserve"> points is </w:t>
      </w:r>
      <m:oMath>
        <m:d>
          <m:dPr>
            <m:begChr m:val="|"/>
            <m:endChr m:val="|"/>
            <m:ctrlPr>
              <w:rPr>
                <w:rFonts w:ascii="Cambria Math" w:hAnsi="Cambria Math"/>
                <w:i/>
                <w:color w:val="000000" w:themeColor="text1"/>
                <w:lang w:val="en-US"/>
              </w:rPr>
            </m:ctrlPr>
          </m:dPr>
          <m:e>
            <m:r>
              <m:rPr>
                <m:sty m:val="p"/>
              </m:rPr>
              <w:rPr>
                <w:rFonts w:ascii="Cambria Math" w:hAnsi="Cambria Math"/>
                <w:color w:val="000000" w:themeColor="text1"/>
                <w:lang w:val="en-US"/>
              </w:rPr>
              <m:t>ΓΜ</m:t>
            </m:r>
          </m:e>
        </m:d>
        <m:r>
          <m:rPr>
            <m:sty m:val="p"/>
          </m:rPr>
          <w:rPr>
            <w:rFonts w:ascii="Cambria Math" w:hAnsi="Cambria Math"/>
            <w:color w:val="000000" w:themeColor="text1"/>
            <w:lang w:val="en-US"/>
          </w:rPr>
          <m:t>=0.25[4π/(</m:t>
        </m:r>
        <m:rad>
          <m:radPr>
            <m:degHide m:val="1"/>
            <m:ctrlPr>
              <w:rPr>
                <w:rFonts w:ascii="Cambria Math" w:hAnsi="Cambria Math"/>
                <w:color w:val="000000" w:themeColor="text1"/>
                <w:lang w:val="en-US"/>
              </w:rPr>
            </m:ctrlPr>
          </m:radPr>
          <m:deg/>
          <m:e>
            <m:r>
              <w:rPr>
                <w:rFonts w:ascii="Cambria Math" w:hAnsi="Cambria Math"/>
                <w:color w:val="000000" w:themeColor="text1"/>
                <w:lang w:val="en-US"/>
              </w:rPr>
              <m:t>3</m:t>
            </m:r>
          </m:e>
        </m:rad>
        <m:sSub>
          <m:sSubPr>
            <m:ctrlPr>
              <w:rPr>
                <w:rFonts w:ascii="Cambria Math" w:hAnsi="Cambria Math"/>
                <w:color w:val="000000" w:themeColor="text1"/>
                <w:lang w:val="en-US"/>
              </w:rPr>
            </m:ctrlPr>
          </m:sSubPr>
          <m:e>
            <m:r>
              <w:rPr>
                <w:rFonts w:ascii="Cambria Math" w:hAnsi="Cambria Math"/>
                <w:color w:val="000000" w:themeColor="text1"/>
                <w:lang w:val="en-US"/>
              </w:rPr>
              <m:t>a</m:t>
            </m:r>
          </m:e>
          <m:sub>
            <m:r>
              <w:rPr>
                <w:rFonts w:ascii="Cambria Math" w:hAnsi="Cambria Math"/>
                <w:color w:val="000000" w:themeColor="text1"/>
                <w:lang w:val="en-US"/>
              </w:rPr>
              <m:t>0</m:t>
            </m:r>
          </m:sub>
        </m:sSub>
        <m:r>
          <m:rPr>
            <m:sty m:val="p"/>
          </m:rPr>
          <w:rPr>
            <w:rFonts w:ascii="Cambria Math" w:hAnsi="Cambria Math"/>
            <w:color w:val="000000" w:themeColor="text1"/>
            <w:lang w:val="en-US"/>
          </w:rPr>
          <m:t>)]</m:t>
        </m:r>
      </m:oMath>
      <w:r w:rsidR="00A9746A" w:rsidRPr="00DB17E4">
        <w:rPr>
          <w:color w:val="000000" w:themeColor="text1"/>
          <w:lang w:val="en-US"/>
        </w:rPr>
        <w:t>.</w:t>
      </w:r>
      <w:r w:rsidR="00512094" w:rsidRPr="00DB17E4">
        <w:rPr>
          <w:color w:val="000000" w:themeColor="text1"/>
          <w:lang w:val="en-US"/>
        </w:rPr>
        <w:t xml:space="preserve"> </w:t>
      </w:r>
      <w:r w:rsidR="00312988" w:rsidRPr="00DB17E4">
        <w:rPr>
          <w:color w:val="000000" w:themeColor="text1"/>
          <w:lang w:val="en-US"/>
        </w:rPr>
        <w:t>(</w:t>
      </w:r>
      <w:r w:rsidR="00512094" w:rsidRPr="00DB17E4">
        <w:rPr>
          <w:color w:val="000000" w:themeColor="text1"/>
          <w:lang w:val="en-US"/>
        </w:rPr>
        <w:t>e</w:t>
      </w:r>
      <w:r w:rsidR="00312988" w:rsidRPr="00DB17E4">
        <w:rPr>
          <w:color w:val="000000" w:themeColor="text1"/>
          <w:lang w:val="en-US"/>
        </w:rPr>
        <w:t>-</w:t>
      </w:r>
      <w:r w:rsidR="00512094" w:rsidRPr="00DB17E4">
        <w:rPr>
          <w:color w:val="000000" w:themeColor="text1"/>
          <w:lang w:val="en-US"/>
        </w:rPr>
        <w:t>f</w:t>
      </w:r>
      <w:r w:rsidR="00312988" w:rsidRPr="00DB17E4">
        <w:rPr>
          <w:color w:val="000000" w:themeColor="text1"/>
          <w:lang w:val="en-US"/>
        </w:rPr>
        <w:t xml:space="preserve">) </w:t>
      </w:r>
      <w:r w:rsidR="00312988" w:rsidRPr="00DB17E4">
        <w:rPr>
          <w:color w:val="000000" w:themeColor="text1"/>
        </w:rPr>
        <w:t>The d</w:t>
      </w:r>
      <w:r w:rsidR="00312988" w:rsidRPr="00DB17E4">
        <w:rPr>
          <w:i/>
          <w:iCs/>
          <w:color w:val="000000" w:themeColor="text1"/>
        </w:rPr>
        <w:t>I</w:t>
      </w:r>
      <w:r w:rsidR="00312988" w:rsidRPr="00DB17E4">
        <w:rPr>
          <w:color w:val="000000" w:themeColor="text1"/>
        </w:rPr>
        <w:t>/d</w:t>
      </w:r>
      <w:r w:rsidR="00312988" w:rsidRPr="00DB17E4">
        <w:rPr>
          <w:i/>
          <w:iCs/>
          <w:color w:val="000000" w:themeColor="text1"/>
        </w:rPr>
        <w:t>V</w:t>
      </w:r>
      <w:r w:rsidR="00312988" w:rsidRPr="00DB17E4">
        <w:rPr>
          <w:color w:val="000000" w:themeColor="text1"/>
        </w:rPr>
        <w:t xml:space="preserve"> map taken a</w:t>
      </w:r>
      <w:r w:rsidR="00312988" w:rsidRPr="00DB17E4">
        <w:rPr>
          <w:color w:val="000000" w:themeColor="text1"/>
          <w:lang w:val="en-US"/>
        </w:rPr>
        <w:t xml:space="preserve">t </w:t>
      </w:r>
      <w:r w:rsidR="003861E2" w:rsidRPr="00DB17E4">
        <w:rPr>
          <w:color w:val="000000" w:themeColor="text1"/>
          <w:lang w:val="en-US"/>
        </w:rPr>
        <w:t>(</w:t>
      </w:r>
      <m:oMath>
        <m:sSub>
          <m:sSubPr>
            <m:ctrlPr>
              <w:rPr>
                <w:rFonts w:ascii="Cambria Math" w:hAnsi="Cambria Math"/>
                <w:i/>
                <w:iCs/>
                <w:color w:val="000000" w:themeColor="text1"/>
              </w:rPr>
            </m:ctrlPr>
          </m:sSubPr>
          <m:e>
            <m:r>
              <w:rPr>
                <w:rFonts w:ascii="Cambria Math" w:hAnsi="Cambria Math"/>
                <w:color w:val="000000" w:themeColor="text1"/>
                <w:lang w:val="en-US"/>
              </w:rPr>
              <m:t>V</m:t>
            </m:r>
          </m:e>
          <m:sub>
            <m:r>
              <w:rPr>
                <w:rFonts w:ascii="Cambria Math" w:hAnsi="Cambria Math"/>
                <w:color w:val="000000" w:themeColor="text1"/>
                <w:lang w:val="en-US"/>
              </w:rPr>
              <m:t>s</m:t>
            </m:r>
          </m:sub>
        </m:sSub>
        <m:r>
          <w:rPr>
            <w:rFonts w:ascii="Cambria Math" w:hAnsi="Cambria Math"/>
            <w:color w:val="000000" w:themeColor="text1"/>
            <w:lang w:val="en-US"/>
          </w:rPr>
          <m:t>=0.23 </m:t>
        </m:r>
        <m:r>
          <m:rPr>
            <m:sty m:val="p"/>
          </m:rPr>
          <w:rPr>
            <w:rFonts w:ascii="Cambria Math" w:hAnsi="Cambria Math"/>
            <w:color w:val="000000" w:themeColor="text1"/>
            <w:lang w:val="en-US"/>
          </w:rPr>
          <m:t>V</m:t>
        </m:r>
      </m:oMath>
      <w:r w:rsidR="003861E2" w:rsidRPr="00DB17E4">
        <w:rPr>
          <w:color w:val="000000" w:themeColor="text1"/>
          <w:lang w:val="en-US"/>
        </w:rPr>
        <w:t>,</w:t>
      </w:r>
      <w:r w:rsidR="003861E2" w:rsidRPr="00DB17E4">
        <w:rPr>
          <w:lang w:val="en-US"/>
        </w:rPr>
        <w:t xml:space="preserve"> </w:t>
      </w:r>
      <m:oMath>
        <m:sSub>
          <m:sSubPr>
            <m:ctrlPr>
              <w:rPr>
                <w:rFonts w:ascii="Cambria Math" w:hAnsi="Cambria Math"/>
                <w:i/>
                <w:iCs/>
              </w:rPr>
            </m:ctrlPr>
          </m:sSubPr>
          <m:e>
            <m:r>
              <w:rPr>
                <w:rFonts w:ascii="Cambria Math" w:hAnsi="Cambria Math"/>
                <w:lang w:val="en-US"/>
              </w:rPr>
              <m:t>I</m:t>
            </m:r>
          </m:e>
          <m:sub>
            <m:r>
              <w:rPr>
                <w:rFonts w:ascii="Cambria Math" w:hAnsi="Cambria Math"/>
                <w:lang w:val="en-US"/>
              </w:rPr>
              <m:t>t</m:t>
            </m:r>
          </m:sub>
        </m:sSub>
        <m:r>
          <w:rPr>
            <w:rFonts w:ascii="Cambria Math" w:hAnsi="Cambria Math"/>
            <w:lang w:val="en-US"/>
          </w:rPr>
          <m:t xml:space="preserve">=0.5 </m:t>
        </m:r>
        <m:r>
          <m:rPr>
            <m:sty m:val="p"/>
          </m:rPr>
          <w:rPr>
            <w:rFonts w:ascii="Cambria Math" w:hAnsi="Cambria Math"/>
            <w:lang w:val="en-US"/>
          </w:rPr>
          <m:t>nA</m:t>
        </m:r>
      </m:oMath>
      <w:r w:rsidR="003861E2" w:rsidRPr="00DB17E4">
        <w:rPr>
          <w:iCs/>
          <w:lang w:val="en-US"/>
        </w:rPr>
        <w:t>)</w:t>
      </w:r>
      <w:r w:rsidR="00312988" w:rsidRPr="00DB17E4">
        <w:rPr>
          <w:color w:val="000000" w:themeColor="text1"/>
          <w:lang w:val="en-US"/>
        </w:rPr>
        <w:t xml:space="preserve"> (</w:t>
      </w:r>
      <w:r w:rsidR="00512094" w:rsidRPr="00DB17E4">
        <w:rPr>
          <w:color w:val="000000" w:themeColor="text1"/>
          <w:lang w:val="en-US"/>
        </w:rPr>
        <w:t>e</w:t>
      </w:r>
      <w:r w:rsidR="00312988" w:rsidRPr="00DB17E4">
        <w:rPr>
          <w:color w:val="000000" w:themeColor="text1"/>
          <w:lang w:val="en-US"/>
        </w:rPr>
        <w:t>) with</w:t>
      </w:r>
      <w:r w:rsidR="00753237" w:rsidRPr="00DB17E4">
        <w:rPr>
          <w:color w:val="000000" w:themeColor="text1"/>
          <w:lang w:val="en-US"/>
        </w:rPr>
        <w:t xml:space="preserve"> </w:t>
      </w:r>
      <w:r w:rsidR="00312988" w:rsidRPr="00DB17E4">
        <w:rPr>
          <w:color w:val="000000" w:themeColor="text1"/>
          <w:lang w:val="en-US"/>
        </w:rPr>
        <w:t>the corresponding FT pattern</w:t>
      </w:r>
      <w:r w:rsidR="00753237" w:rsidRPr="00DB17E4">
        <w:rPr>
          <w:color w:val="000000" w:themeColor="text1"/>
          <w:lang w:val="en-US"/>
        </w:rPr>
        <w:t xml:space="preserve"> (</w:t>
      </w:r>
      <w:r w:rsidR="00512094" w:rsidRPr="00DB17E4">
        <w:rPr>
          <w:color w:val="000000" w:themeColor="text1"/>
          <w:lang w:val="en-US"/>
        </w:rPr>
        <w:t>f</w:t>
      </w:r>
      <w:r w:rsidR="00753237" w:rsidRPr="00DB17E4">
        <w:rPr>
          <w:color w:val="000000" w:themeColor="text1"/>
          <w:lang w:val="en-US"/>
        </w:rPr>
        <w:t>)</w:t>
      </w:r>
      <w:r w:rsidR="00312988" w:rsidRPr="00DB17E4">
        <w:rPr>
          <w:color w:val="000000" w:themeColor="text1"/>
          <w:lang w:val="en-US"/>
        </w:rPr>
        <w:t xml:space="preserve"> showing the UHB charge ordering. </w:t>
      </w:r>
      <w:r w:rsidR="00E66405" w:rsidRPr="00DB17E4">
        <w:rPr>
          <w:color w:val="000000" w:themeColor="text1"/>
          <w:lang w:val="en-US"/>
        </w:rPr>
        <w:t xml:space="preserve">The FT pattern is </w:t>
      </w:r>
      <w:proofErr w:type="spellStart"/>
      <w:r w:rsidR="00E66405" w:rsidRPr="00DB17E4">
        <w:rPr>
          <w:color w:val="000000" w:themeColor="text1"/>
          <w:lang w:val="en-US"/>
        </w:rPr>
        <w:t>two fold</w:t>
      </w:r>
      <w:proofErr w:type="spellEnd"/>
      <w:r w:rsidR="00E66405" w:rsidRPr="00DB17E4">
        <w:rPr>
          <w:color w:val="000000" w:themeColor="text1"/>
          <w:lang w:val="en-US"/>
        </w:rPr>
        <w:t xml:space="preserve"> symmetrized, respecting the two fold symmetry of UHB charge ordering. </w:t>
      </w:r>
      <w:r w:rsidR="00753237" w:rsidRPr="00DB17E4">
        <w:rPr>
          <w:color w:val="000000" w:themeColor="text1"/>
          <w:lang w:val="en-US"/>
        </w:rPr>
        <w:t xml:space="preserve">It is noteworthy that the long </w:t>
      </w:r>
      <w:r w:rsidR="00753237" w:rsidRPr="00DB17E4">
        <w:rPr>
          <w:i/>
          <w:iCs/>
          <w:color w:val="000000" w:themeColor="text1"/>
          <w:lang w:val="en-US"/>
        </w:rPr>
        <w:t>C</w:t>
      </w:r>
      <w:r w:rsidR="00753237" w:rsidRPr="00DB17E4">
        <w:rPr>
          <w:color w:val="000000" w:themeColor="text1"/>
          <w:vertAlign w:val="subscript"/>
          <w:lang w:val="en-US"/>
        </w:rPr>
        <w:t>2</w:t>
      </w:r>
      <w:r w:rsidR="00753237" w:rsidRPr="00DB17E4">
        <w:rPr>
          <w:color w:val="000000" w:themeColor="text1"/>
          <w:lang w:val="en-US"/>
        </w:rPr>
        <w:t xml:space="preserve"> axis of UHB charge </w:t>
      </w:r>
      <w:r w:rsidR="00753237" w:rsidRPr="00DB17E4">
        <w:rPr>
          <w:color w:val="000000" w:themeColor="text1"/>
          <w:lang w:val="en-US"/>
        </w:rPr>
        <w:lastRenderedPageBreak/>
        <w:t xml:space="preserve">ordering is rotated by </w:t>
      </w:r>
      <m:oMath>
        <m:r>
          <w:rPr>
            <w:rFonts w:ascii="Cambria Math" w:hAnsi="Cambria Math"/>
            <w:color w:val="000000" w:themeColor="text1"/>
            <w:lang w:val="en-US"/>
          </w:rPr>
          <m:t>120°</m:t>
        </m:r>
      </m:oMath>
      <w:r w:rsidR="00753237" w:rsidRPr="00DB17E4">
        <w:rPr>
          <w:color w:val="000000" w:themeColor="text1"/>
          <w:lang w:val="en-US"/>
        </w:rPr>
        <w:t xml:space="preserve"> in this region (compar</w:t>
      </w:r>
      <w:r w:rsidR="00376934" w:rsidRPr="00DB17E4">
        <w:rPr>
          <w:color w:val="000000" w:themeColor="text1"/>
          <w:lang w:val="en-US"/>
        </w:rPr>
        <w:t>ed</w:t>
      </w:r>
      <w:r w:rsidR="00753237" w:rsidRPr="00DB17E4">
        <w:rPr>
          <w:color w:val="000000" w:themeColor="text1"/>
          <w:lang w:val="en-US"/>
        </w:rPr>
        <w:t xml:space="preserve"> with UHB charge ordering shown in Figure </w:t>
      </w:r>
      <w:r w:rsidR="00B55166" w:rsidRPr="00DB17E4">
        <w:rPr>
          <w:color w:val="000000" w:themeColor="text1"/>
          <w:lang w:val="en-US"/>
        </w:rPr>
        <w:t>3d</w:t>
      </w:r>
      <w:r w:rsidR="00753237" w:rsidRPr="00DB17E4">
        <w:rPr>
          <w:color w:val="000000" w:themeColor="text1"/>
          <w:lang w:val="en-US"/>
        </w:rPr>
        <w:t xml:space="preserve">) that can be attributed to the existence of different domains. </w:t>
      </w:r>
      <w:r w:rsidR="004A0736" w:rsidRPr="00DB17E4">
        <w:rPr>
          <w:color w:val="000000" w:themeColor="text1"/>
          <w:lang w:val="en-US"/>
        </w:rPr>
        <w:t>(</w:t>
      </w:r>
      <w:r w:rsidR="00512094" w:rsidRPr="00DB17E4">
        <w:rPr>
          <w:color w:val="000000" w:themeColor="text1"/>
          <w:lang w:val="en-US"/>
        </w:rPr>
        <w:t>g</w:t>
      </w:r>
      <w:r w:rsidR="004A0736" w:rsidRPr="00DB17E4">
        <w:rPr>
          <w:color w:val="000000" w:themeColor="text1"/>
          <w:lang w:val="en-US"/>
        </w:rPr>
        <w:t xml:space="preserve">) The FT linecut along the direction of </w:t>
      </w:r>
      <m:oMath>
        <m:sSub>
          <m:sSubPr>
            <m:ctrlPr>
              <w:rPr>
                <w:rFonts w:ascii="Cambria Math" w:hAnsi="Cambria Math"/>
                <w:b/>
                <w:bCs/>
                <w:i/>
                <w:color w:val="000000" w:themeColor="text1"/>
                <w:lang w:val="en-US"/>
              </w:rPr>
            </m:ctrlPr>
          </m:sSubPr>
          <m:e>
            <m:r>
              <m:rPr>
                <m:sty m:val="bi"/>
              </m:rPr>
              <w:rPr>
                <w:rFonts w:ascii="Cambria Math" w:hAnsi="Cambria Math"/>
                <w:color w:val="000000" w:themeColor="text1"/>
                <w:lang w:val="en-US"/>
              </w:rPr>
              <m:t>q</m:t>
            </m:r>
          </m:e>
          <m:sub>
            <m:r>
              <m:rPr>
                <m:sty m:val="bi"/>
              </m:rPr>
              <w:rPr>
                <w:rFonts w:ascii="Cambria Math" w:hAnsi="Cambria Math"/>
                <w:color w:val="000000" w:themeColor="text1"/>
                <w:lang w:val="en-US"/>
              </w:rPr>
              <m:t>2</m:t>
            </m:r>
          </m:sub>
        </m:sSub>
      </m:oMath>
      <w:r w:rsidR="004A0736" w:rsidRPr="00DB17E4">
        <w:rPr>
          <w:color w:val="000000" w:themeColor="text1"/>
          <w:lang w:val="en-US"/>
        </w:rPr>
        <w:t xml:space="preserve"> in the symmetrized FT pattern taken at </w:t>
      </w:r>
      <m:oMath>
        <m:sSub>
          <m:sSubPr>
            <m:ctrlPr>
              <w:rPr>
                <w:rFonts w:ascii="Cambria Math" w:hAnsi="Cambria Math"/>
                <w:i/>
                <w:iCs/>
                <w:color w:val="000000" w:themeColor="text1"/>
                <w:lang w:val="en-GB"/>
              </w:rPr>
            </m:ctrlPr>
          </m:sSubPr>
          <m:e>
            <m:r>
              <w:rPr>
                <w:rFonts w:ascii="Cambria Math" w:hAnsi="Cambria Math"/>
                <w:color w:val="000000" w:themeColor="text1"/>
                <w:lang w:val="en-US"/>
              </w:rPr>
              <m:t>V</m:t>
            </m:r>
          </m:e>
          <m:sub>
            <m:r>
              <w:rPr>
                <w:rFonts w:ascii="Cambria Math" w:hAnsi="Cambria Math"/>
                <w:color w:val="000000" w:themeColor="text1"/>
                <w:lang w:val="en-US"/>
              </w:rPr>
              <m:t>s</m:t>
            </m:r>
          </m:sub>
        </m:sSub>
        <m:r>
          <w:rPr>
            <w:rFonts w:ascii="Cambria Math" w:hAnsi="Cambria Math"/>
            <w:color w:val="000000" w:themeColor="text1"/>
            <w:lang w:val="en-US"/>
          </w:rPr>
          <m:t>=0.23 </m:t>
        </m:r>
        <m:r>
          <m:rPr>
            <m:sty m:val="p"/>
          </m:rPr>
          <w:rPr>
            <w:rFonts w:ascii="Cambria Math" w:hAnsi="Cambria Math"/>
            <w:color w:val="000000" w:themeColor="text1"/>
            <w:lang w:val="en-US"/>
          </w:rPr>
          <m:t>V</m:t>
        </m:r>
      </m:oMath>
      <w:r w:rsidR="004A0736" w:rsidRPr="00DB17E4">
        <w:rPr>
          <w:color w:val="000000" w:themeColor="text1"/>
          <w:lang w:val="en-US"/>
        </w:rPr>
        <w:t xml:space="preserve">, with fitted curves. </w:t>
      </w:r>
      <w:r w:rsidRPr="00DB17E4">
        <w:rPr>
          <w:color w:val="000000" w:themeColor="text1"/>
        </w:rPr>
        <w:t>(</w:t>
      </w:r>
      <w:r w:rsidR="004A0736" w:rsidRPr="00DB17E4">
        <w:rPr>
          <w:color w:val="000000" w:themeColor="text1"/>
        </w:rPr>
        <w:t>h</w:t>
      </w:r>
      <w:r w:rsidRPr="00DB17E4">
        <w:rPr>
          <w:color w:val="000000" w:themeColor="text1"/>
        </w:rPr>
        <w:t>-</w:t>
      </w:r>
      <w:proofErr w:type="spellStart"/>
      <w:r w:rsidR="004A0736" w:rsidRPr="00DB17E4">
        <w:rPr>
          <w:color w:val="000000" w:themeColor="text1"/>
        </w:rPr>
        <w:t>i</w:t>
      </w:r>
      <w:proofErr w:type="spellEnd"/>
      <w:r w:rsidRPr="00DB17E4">
        <w:rPr>
          <w:color w:val="000000" w:themeColor="text1"/>
        </w:rPr>
        <w:t>) Bias-dependent d</w:t>
      </w:r>
      <w:r w:rsidRPr="00DB17E4">
        <w:rPr>
          <w:i/>
          <w:iCs/>
          <w:color w:val="000000" w:themeColor="text1"/>
        </w:rPr>
        <w:t>I</w:t>
      </w:r>
      <w:r w:rsidRPr="00DB17E4">
        <w:rPr>
          <w:color w:val="000000" w:themeColor="text1"/>
        </w:rPr>
        <w:t>/d</w:t>
      </w:r>
      <w:r w:rsidRPr="00DB17E4">
        <w:rPr>
          <w:i/>
          <w:iCs/>
          <w:color w:val="000000" w:themeColor="text1"/>
          <w:lang w:val="en-US"/>
        </w:rPr>
        <w:t>V</w:t>
      </w:r>
      <w:r w:rsidRPr="00DB17E4">
        <w:rPr>
          <w:color w:val="000000" w:themeColor="text1"/>
          <w:lang w:val="en-US"/>
        </w:rPr>
        <w:t xml:space="preserve"> maps taken at</w:t>
      </w:r>
      <w:r w:rsidR="00731ECD" w:rsidRPr="00DB17E4">
        <w:rPr>
          <w:color w:val="000000" w:themeColor="text1"/>
          <w:lang w:val="en-US"/>
        </w:rPr>
        <w:t xml:space="preserve"> </w:t>
      </w:r>
      <w:r w:rsidR="008530E0" w:rsidRPr="00DB17E4">
        <w:rPr>
          <w:color w:val="000000" w:themeColor="text1"/>
          <w:lang w:val="en-US"/>
        </w:rPr>
        <w:t xml:space="preserve">the negative </w:t>
      </w:r>
      <m:oMath>
        <m:sSub>
          <m:sSubPr>
            <m:ctrlPr>
              <w:rPr>
                <w:rFonts w:ascii="Cambria Math" w:hAnsi="Cambria Math"/>
                <w:i/>
                <w:iCs/>
                <w:color w:val="000000" w:themeColor="text1"/>
              </w:rPr>
            </m:ctrlPr>
          </m:sSubPr>
          <m:e>
            <m:r>
              <w:rPr>
                <w:rFonts w:ascii="Cambria Math" w:hAnsi="Cambria Math"/>
                <w:color w:val="000000" w:themeColor="text1"/>
                <w:lang w:val="en-US"/>
              </w:rPr>
              <m:t>V</m:t>
            </m:r>
          </m:e>
          <m:sub>
            <m:r>
              <w:rPr>
                <w:rFonts w:ascii="Cambria Math" w:hAnsi="Cambria Math"/>
                <w:color w:val="000000" w:themeColor="text1"/>
                <w:lang w:val="en-US"/>
              </w:rPr>
              <m:t>s</m:t>
            </m:r>
          </m:sub>
        </m:sSub>
      </m:oMath>
      <w:r w:rsidR="00753237" w:rsidRPr="00DB17E4">
        <w:rPr>
          <w:iCs/>
          <w:color w:val="000000" w:themeColor="text1"/>
        </w:rPr>
        <w:t xml:space="preserve"> </w:t>
      </w:r>
      <w:r w:rsidRPr="00DB17E4">
        <w:rPr>
          <w:color w:val="000000" w:themeColor="text1"/>
          <w:lang w:val="en-US"/>
        </w:rPr>
        <w:t>(</w:t>
      </w:r>
      <w:r w:rsidR="004A0736" w:rsidRPr="00DB17E4">
        <w:rPr>
          <w:color w:val="000000" w:themeColor="text1"/>
          <w:lang w:val="en-US"/>
        </w:rPr>
        <w:t>h</w:t>
      </w:r>
      <w:r w:rsidRPr="00DB17E4">
        <w:rPr>
          <w:color w:val="000000" w:themeColor="text1"/>
          <w:lang w:val="en-US"/>
        </w:rPr>
        <w:t>) with the corresponding FTs (</w:t>
      </w:r>
      <w:proofErr w:type="spellStart"/>
      <w:r w:rsidR="004A0736" w:rsidRPr="00DB17E4">
        <w:rPr>
          <w:color w:val="000000" w:themeColor="text1"/>
          <w:lang w:val="en-US"/>
        </w:rPr>
        <w:t>i</w:t>
      </w:r>
      <w:proofErr w:type="spellEnd"/>
      <w:r w:rsidRPr="00DB17E4">
        <w:rPr>
          <w:color w:val="000000" w:themeColor="text1"/>
          <w:lang w:val="en-US"/>
        </w:rPr>
        <w:t>). (</w:t>
      </w:r>
      <w:r w:rsidR="004A0736" w:rsidRPr="00DB17E4">
        <w:rPr>
          <w:color w:val="000000" w:themeColor="text1"/>
          <w:lang w:val="en-US"/>
        </w:rPr>
        <w:t>j</w:t>
      </w:r>
      <w:r w:rsidRPr="00DB17E4">
        <w:rPr>
          <w:color w:val="000000" w:themeColor="text1"/>
          <w:lang w:val="en-US"/>
        </w:rPr>
        <w:t>-</w:t>
      </w:r>
      <w:r w:rsidR="004A0736" w:rsidRPr="00DB17E4">
        <w:rPr>
          <w:color w:val="000000" w:themeColor="text1"/>
          <w:lang w:val="en-US"/>
        </w:rPr>
        <w:t>k</w:t>
      </w:r>
      <w:r w:rsidRPr="00DB17E4">
        <w:rPr>
          <w:color w:val="000000" w:themeColor="text1"/>
          <w:lang w:val="en-US"/>
        </w:rPr>
        <w:t xml:space="preserve">) </w:t>
      </w:r>
      <w:r w:rsidRPr="00DB17E4">
        <w:rPr>
          <w:color w:val="000000" w:themeColor="text1"/>
        </w:rPr>
        <w:t>Bias-dependent d</w:t>
      </w:r>
      <w:r w:rsidRPr="00DB17E4">
        <w:rPr>
          <w:i/>
          <w:iCs/>
          <w:color w:val="000000" w:themeColor="text1"/>
        </w:rPr>
        <w:t>I</w:t>
      </w:r>
      <w:r w:rsidRPr="00DB17E4">
        <w:rPr>
          <w:color w:val="000000" w:themeColor="text1"/>
        </w:rPr>
        <w:t>/d</w:t>
      </w:r>
      <w:r w:rsidRPr="00DB17E4">
        <w:rPr>
          <w:i/>
          <w:iCs/>
          <w:color w:val="000000" w:themeColor="text1"/>
          <w:lang w:val="en-US"/>
        </w:rPr>
        <w:t>V</w:t>
      </w:r>
      <w:r w:rsidRPr="00DB17E4">
        <w:rPr>
          <w:color w:val="000000" w:themeColor="text1"/>
          <w:lang w:val="en-US"/>
        </w:rPr>
        <w:t xml:space="preserve"> maps taken at </w:t>
      </w:r>
      <w:r w:rsidR="00731ECD" w:rsidRPr="00DB17E4">
        <w:rPr>
          <w:color w:val="000000" w:themeColor="text1"/>
          <w:lang w:val="en-US"/>
        </w:rPr>
        <w:t xml:space="preserve">the </w:t>
      </w:r>
      <w:r w:rsidR="008530E0" w:rsidRPr="00DB17E4">
        <w:rPr>
          <w:color w:val="000000" w:themeColor="text1"/>
          <w:lang w:val="en-US"/>
        </w:rPr>
        <w:t xml:space="preserve">positive </w:t>
      </w:r>
      <m:oMath>
        <m:sSub>
          <m:sSubPr>
            <m:ctrlPr>
              <w:rPr>
                <w:rFonts w:ascii="Cambria Math" w:hAnsi="Cambria Math"/>
                <w:i/>
                <w:iCs/>
                <w:color w:val="000000" w:themeColor="text1"/>
              </w:rPr>
            </m:ctrlPr>
          </m:sSubPr>
          <m:e>
            <m:r>
              <w:rPr>
                <w:rFonts w:ascii="Cambria Math" w:hAnsi="Cambria Math"/>
                <w:color w:val="000000" w:themeColor="text1"/>
                <w:lang w:val="en-US"/>
              </w:rPr>
              <m:t>V</m:t>
            </m:r>
          </m:e>
          <m:sub>
            <m:r>
              <w:rPr>
                <w:rFonts w:ascii="Cambria Math" w:hAnsi="Cambria Math"/>
                <w:color w:val="000000" w:themeColor="text1"/>
                <w:lang w:val="en-US"/>
              </w:rPr>
              <m:t>s</m:t>
            </m:r>
          </m:sub>
        </m:sSub>
      </m:oMath>
      <w:r w:rsidR="00753237" w:rsidRPr="00DB17E4">
        <w:rPr>
          <w:iCs/>
          <w:color w:val="000000" w:themeColor="text1"/>
        </w:rPr>
        <w:t xml:space="preserve"> </w:t>
      </w:r>
      <w:r w:rsidRPr="00DB17E4">
        <w:rPr>
          <w:color w:val="000000" w:themeColor="text1"/>
          <w:lang w:val="en-US"/>
        </w:rPr>
        <w:t>(</w:t>
      </w:r>
      <w:r w:rsidR="004A0736" w:rsidRPr="00DB17E4">
        <w:rPr>
          <w:color w:val="000000" w:themeColor="text1"/>
          <w:lang w:val="en-US"/>
        </w:rPr>
        <w:t>j</w:t>
      </w:r>
      <w:r w:rsidRPr="00DB17E4">
        <w:rPr>
          <w:color w:val="000000" w:themeColor="text1"/>
          <w:lang w:val="en-US"/>
        </w:rPr>
        <w:t>) with the corresponding FTs (</w:t>
      </w:r>
      <w:r w:rsidR="004A0736" w:rsidRPr="00DB17E4">
        <w:rPr>
          <w:color w:val="000000" w:themeColor="text1"/>
          <w:lang w:val="en-US"/>
        </w:rPr>
        <w:t>k</w:t>
      </w:r>
      <w:r w:rsidRPr="00DB17E4">
        <w:rPr>
          <w:color w:val="000000" w:themeColor="text1"/>
          <w:lang w:val="en-US"/>
        </w:rPr>
        <w:t>).</w:t>
      </w:r>
      <w:r w:rsidR="001039B5" w:rsidRPr="00DB17E4">
        <w:rPr>
          <w:color w:val="000000" w:themeColor="text1"/>
          <w:lang w:val="en-US"/>
        </w:rPr>
        <w:t xml:space="preserve"> </w:t>
      </w:r>
      <w:r w:rsidR="001039B5" w:rsidRPr="00DB17E4">
        <w:t>The setpoint for acquiring d</w:t>
      </w:r>
      <w:r w:rsidR="001039B5" w:rsidRPr="00DB17E4">
        <w:rPr>
          <w:i/>
          <w:iCs/>
        </w:rPr>
        <w:t>I</w:t>
      </w:r>
      <w:r w:rsidR="001039B5" w:rsidRPr="00DB17E4">
        <w:t>/d</w:t>
      </w:r>
      <w:r w:rsidR="001039B5" w:rsidRPr="00DB17E4">
        <w:rPr>
          <w:i/>
          <w:iCs/>
        </w:rPr>
        <w:t>V</w:t>
      </w:r>
      <w:r w:rsidR="001039B5" w:rsidRPr="00DB17E4">
        <w:t xml:space="preserve"> maps is </w:t>
      </w:r>
      <m:oMath>
        <m:sSub>
          <m:sSubPr>
            <m:ctrlPr>
              <w:rPr>
                <w:rFonts w:ascii="Cambria Math" w:hAnsi="Cambria Math"/>
                <w:i/>
                <w:iCs/>
              </w:rPr>
            </m:ctrlPr>
          </m:sSubPr>
          <m:e>
            <m:r>
              <w:rPr>
                <w:rFonts w:ascii="Cambria Math" w:hAnsi="Cambria Math"/>
                <w:lang w:val="en-US"/>
              </w:rPr>
              <m:t>I</m:t>
            </m:r>
          </m:e>
          <m:sub>
            <m:r>
              <w:rPr>
                <w:rFonts w:ascii="Cambria Math" w:hAnsi="Cambria Math"/>
                <w:lang w:val="en-US"/>
              </w:rPr>
              <m:t>t</m:t>
            </m:r>
          </m:sub>
        </m:sSub>
        <m:r>
          <w:rPr>
            <w:rFonts w:ascii="Cambria Math" w:hAnsi="Cambria Math"/>
            <w:lang w:val="en-US"/>
          </w:rPr>
          <m:t>=0.5 </m:t>
        </m:r>
        <m:r>
          <m:rPr>
            <m:sty m:val="p"/>
          </m:rPr>
          <w:rPr>
            <w:rFonts w:ascii="Cambria Math" w:hAnsi="Cambria Math"/>
            <w:lang w:val="en-US"/>
          </w:rPr>
          <m:t>nA</m:t>
        </m:r>
      </m:oMath>
      <w:r w:rsidR="001039B5" w:rsidRPr="00DB17E4">
        <w:rPr>
          <w:lang w:val="en-US"/>
        </w:rPr>
        <w:t>.</w:t>
      </w:r>
    </w:p>
    <w:p w14:paraId="2D5E3ACA" w14:textId="23CD5E3B" w:rsidR="002A7799" w:rsidRPr="00DB17E4" w:rsidRDefault="002A7799" w:rsidP="002A7799">
      <w:pPr>
        <w:rPr>
          <w:rFonts w:ascii="Times New Roman" w:eastAsia="Times New Roman" w:hAnsi="Times New Roman" w:cs="Times New Roman"/>
          <w:bCs/>
          <w:color w:val="000000" w:themeColor="text1"/>
          <w:lang w:val="en-US"/>
        </w:rPr>
      </w:pPr>
      <w:r w:rsidRPr="00DB17E4">
        <w:rPr>
          <w:rFonts w:ascii="Times New Roman" w:eastAsia="Times New Roman" w:hAnsi="Times New Roman" w:cs="Times New Roman"/>
          <w:bCs/>
          <w:color w:val="000000" w:themeColor="text1"/>
          <w:lang w:val="en-US"/>
        </w:rPr>
        <w:t xml:space="preserve">The slight energy dependence observed in the magnitude of </w:t>
      </w:r>
      <m:oMath>
        <m:sSub>
          <m:sSubPr>
            <m:ctrlPr>
              <w:rPr>
                <w:rFonts w:ascii="Cambria Math" w:hAnsi="Cambria Math" w:cs="Times New Roman"/>
                <w:b/>
                <w:i/>
                <w:color w:val="000000" w:themeColor="text1"/>
                <w:lang w:val="en-US"/>
              </w:rPr>
            </m:ctrlPr>
          </m:sSubPr>
          <m:e>
            <m:r>
              <m:rPr>
                <m:sty m:val="bi"/>
              </m:rPr>
              <w:rPr>
                <w:rFonts w:ascii="Cambria Math" w:hAnsi="Cambria Math" w:cs="Times New Roman"/>
                <w:color w:val="000000" w:themeColor="text1"/>
                <w:lang w:val="en-US"/>
              </w:rPr>
              <m:t>q</m:t>
            </m:r>
          </m:e>
          <m:sub>
            <m:r>
              <m:rPr>
                <m:sty m:val="bi"/>
              </m:rPr>
              <w:rPr>
                <w:rFonts w:ascii="Cambria Math" w:hAnsi="Cambria Math" w:cs="Times New Roman"/>
                <w:color w:val="000000" w:themeColor="text1"/>
                <w:lang w:val="en-US"/>
              </w:rPr>
              <m:t>1</m:t>
            </m:r>
          </m:sub>
        </m:sSub>
      </m:oMath>
      <w:r w:rsidRPr="00DB17E4">
        <w:rPr>
          <w:rFonts w:ascii="Times New Roman" w:eastAsia="Times New Roman" w:hAnsi="Times New Roman" w:cs="Times New Roman"/>
          <w:b/>
          <w:color w:val="000000" w:themeColor="text1"/>
          <w:lang w:val="en-US"/>
        </w:rPr>
        <w:t xml:space="preserve"> </w:t>
      </w:r>
      <w:r w:rsidRPr="00DB17E4">
        <w:rPr>
          <w:rFonts w:ascii="Times New Roman" w:eastAsia="Times New Roman" w:hAnsi="Times New Roman" w:cs="Times New Roman"/>
          <w:bCs/>
          <w:color w:val="000000" w:themeColor="text1"/>
          <w:lang w:val="en-US"/>
        </w:rPr>
        <w:t xml:space="preserve">wave vector (Figure 3i) can be attributed to </w:t>
      </w:r>
      <w:r w:rsidRPr="00DB17E4">
        <w:rPr>
          <w:rFonts w:ascii="Times New Roman" w:eastAsia="Times New Roman" w:hAnsi="Times New Roman" w:cs="Times New Roman"/>
          <w:color w:val="000000" w:themeColor="text1"/>
        </w:rPr>
        <w:t xml:space="preserve">the fitting uncertainties primarily constrained by the </w:t>
      </w:r>
      <w:r w:rsidRPr="00DB17E4">
        <w:rPr>
          <w:rFonts w:ascii="Times New Roman" w:eastAsia="Times New Roman" w:hAnsi="Times New Roman" w:cs="Times New Roman"/>
          <w:i/>
          <w:iCs/>
          <w:color w:val="000000" w:themeColor="text1"/>
        </w:rPr>
        <w:t>k</w:t>
      </w:r>
      <w:r w:rsidRPr="00DB17E4">
        <w:rPr>
          <w:rFonts w:ascii="Times New Roman" w:eastAsia="Times New Roman" w:hAnsi="Times New Roman" w:cs="Times New Roman"/>
          <w:color w:val="000000" w:themeColor="text1"/>
        </w:rPr>
        <w:t>-space resolution.</w:t>
      </w:r>
      <w:r w:rsidRPr="00DB17E4">
        <w:rPr>
          <w:rFonts w:ascii="Times New Roman" w:eastAsia="Times New Roman" w:hAnsi="Times New Roman" w:cs="Times New Roman"/>
          <w:bCs/>
          <w:color w:val="000000" w:themeColor="text1"/>
          <w:lang w:val="en-US"/>
        </w:rPr>
        <w:t xml:space="preserve"> Notably, the resolution in </w:t>
      </w:r>
      <w:r w:rsidRPr="00DB17E4">
        <w:rPr>
          <w:rFonts w:ascii="Times New Roman" w:eastAsia="Times New Roman" w:hAnsi="Times New Roman" w:cs="Times New Roman"/>
          <w:i/>
          <w:iCs/>
          <w:color w:val="000000" w:themeColor="text1"/>
        </w:rPr>
        <w:t>k</w:t>
      </w:r>
      <w:r w:rsidRPr="00DB17E4">
        <w:rPr>
          <w:rFonts w:ascii="Times New Roman" w:eastAsia="Times New Roman" w:hAnsi="Times New Roman" w:cs="Times New Roman"/>
          <w:color w:val="000000" w:themeColor="text1"/>
        </w:rPr>
        <w:t>-space is inversely proportional to the lateral size of the real-space image. Consequently, a small</w:t>
      </w:r>
      <w:r w:rsidRPr="00DB17E4">
        <w:rPr>
          <w:rFonts w:ascii="Times New Roman" w:eastAsia="Times New Roman" w:hAnsi="Times New Roman" w:cs="Times New Roman"/>
          <w:bCs/>
          <w:color w:val="000000" w:themeColor="text1"/>
          <w:lang w:val="en-US"/>
        </w:rPr>
        <w:t xml:space="preserve"> real-space d</w:t>
      </w:r>
      <w:r w:rsidRPr="00DB17E4">
        <w:rPr>
          <w:rFonts w:ascii="Times New Roman" w:eastAsia="Times New Roman" w:hAnsi="Times New Roman" w:cs="Times New Roman"/>
          <w:bCs/>
          <w:i/>
          <w:iCs/>
          <w:color w:val="000000" w:themeColor="text1"/>
          <w:lang w:val="en-US"/>
        </w:rPr>
        <w:t>I</w:t>
      </w:r>
      <w:r w:rsidRPr="00DB17E4">
        <w:rPr>
          <w:rFonts w:ascii="Times New Roman" w:eastAsia="Times New Roman" w:hAnsi="Times New Roman" w:cs="Times New Roman"/>
          <w:bCs/>
          <w:color w:val="000000" w:themeColor="text1"/>
          <w:lang w:val="en-US"/>
        </w:rPr>
        <w:t>/d</w:t>
      </w:r>
      <w:r w:rsidRPr="00DB17E4">
        <w:rPr>
          <w:rFonts w:ascii="Times New Roman" w:eastAsia="Times New Roman" w:hAnsi="Times New Roman" w:cs="Times New Roman"/>
          <w:bCs/>
          <w:i/>
          <w:iCs/>
          <w:color w:val="000000" w:themeColor="text1"/>
          <w:lang w:val="en-US"/>
        </w:rPr>
        <w:t>V</w:t>
      </w:r>
      <w:r w:rsidRPr="00DB17E4">
        <w:rPr>
          <w:rFonts w:ascii="Times New Roman" w:eastAsia="Times New Roman" w:hAnsi="Times New Roman" w:cs="Times New Roman"/>
          <w:bCs/>
          <w:color w:val="000000" w:themeColor="text1"/>
          <w:lang w:val="en-US"/>
        </w:rPr>
        <w:t xml:space="preserve"> map of LHB charge ordering with a </w:t>
      </w:r>
      <w:r w:rsidRPr="00DB17E4">
        <w:rPr>
          <w:rFonts w:ascii="Times New Roman" w:eastAsia="Times New Roman" w:hAnsi="Times New Roman" w:cs="Times New Roman"/>
          <w:color w:val="000000" w:themeColor="text1"/>
        </w:rPr>
        <w:t xml:space="preserve">lateral size of </w:t>
      </w:r>
      <m:oMath>
        <m:r>
          <w:rPr>
            <w:rFonts w:ascii="Cambria Math" w:eastAsia="Times New Roman" w:hAnsi="Cambria Math" w:cs="Times New Roman"/>
            <w:color w:val="000000" w:themeColor="text1"/>
          </w:rPr>
          <m:t>L=12.6 nm</m:t>
        </m:r>
      </m:oMath>
      <w:r w:rsidRPr="00DB17E4">
        <w:rPr>
          <w:rFonts w:ascii="Times New Roman" w:eastAsia="Times New Roman" w:hAnsi="Times New Roman" w:cs="Times New Roman"/>
          <w:color w:val="000000" w:themeColor="text1"/>
        </w:rPr>
        <w:t xml:space="preserve"> (Figure S</w:t>
      </w:r>
      <w:r w:rsidR="005758E1" w:rsidRPr="00DB17E4">
        <w:rPr>
          <w:rFonts w:ascii="Times New Roman" w:eastAsia="Times New Roman" w:hAnsi="Times New Roman" w:cs="Times New Roman"/>
          <w:color w:val="000000" w:themeColor="text1"/>
        </w:rPr>
        <w:t>10</w:t>
      </w:r>
      <w:r w:rsidRPr="00DB17E4">
        <w:rPr>
          <w:rFonts w:ascii="Times New Roman" w:eastAsia="Times New Roman" w:hAnsi="Times New Roman" w:cs="Times New Roman"/>
          <w:color w:val="000000" w:themeColor="text1"/>
        </w:rPr>
        <w:t xml:space="preserve">a) results in a relatively poor </w:t>
      </w:r>
      <w:r w:rsidRPr="00DB17E4">
        <w:rPr>
          <w:rFonts w:ascii="Times New Roman" w:eastAsia="Times New Roman" w:hAnsi="Times New Roman" w:cs="Times New Roman"/>
          <w:i/>
          <w:iCs/>
          <w:color w:val="000000" w:themeColor="text1"/>
        </w:rPr>
        <w:t>k</w:t>
      </w:r>
      <w:r w:rsidRPr="00DB17E4">
        <w:rPr>
          <w:rFonts w:ascii="Times New Roman" w:eastAsia="Times New Roman" w:hAnsi="Times New Roman" w:cs="Times New Roman"/>
          <w:color w:val="000000" w:themeColor="text1"/>
        </w:rPr>
        <w:t xml:space="preserve">-space resolution of </w:t>
      </w:r>
      <m:oMath>
        <m:sSub>
          <m:sSubPr>
            <m:ctrlPr>
              <w:rPr>
                <w:rFonts w:ascii="Cambria Math" w:eastAsia="Times New Roman" w:hAnsi="Cambria Math" w:cs="Times New Roman"/>
                <w:i/>
                <w:color w:val="000000" w:themeColor="text1"/>
                <w:lang w:val="en-US"/>
              </w:rPr>
            </m:ctrlPr>
          </m:sSubPr>
          <m:e>
            <m:r>
              <w:rPr>
                <w:rFonts w:ascii="Cambria Math" w:eastAsia="Times New Roman" w:hAnsi="Cambria Math" w:cs="Times New Roman"/>
                <w:color w:val="000000" w:themeColor="text1"/>
                <w:lang w:val="en-US"/>
              </w:rPr>
              <m:t>k</m:t>
            </m:r>
          </m:e>
          <m:sub>
            <m:r>
              <w:rPr>
                <w:rFonts w:ascii="Cambria Math" w:eastAsia="Times New Roman" w:hAnsi="Cambria Math" w:cs="Times New Roman"/>
                <w:color w:val="000000" w:themeColor="text1"/>
                <w:lang w:val="en-US"/>
              </w:rPr>
              <m:t>res</m:t>
            </m:r>
          </m:sub>
        </m:sSub>
        <m:r>
          <w:rPr>
            <w:rFonts w:ascii="Cambria Math" w:eastAsia="Times New Roman" w:hAnsi="Cambria Math" w:cs="Times New Roman"/>
            <w:color w:val="000000" w:themeColor="text1"/>
            <w:lang w:val="en-US"/>
          </w:rPr>
          <m:t>=</m:t>
        </m:r>
        <m:f>
          <m:fPr>
            <m:ctrlPr>
              <w:rPr>
                <w:rFonts w:ascii="Cambria Math" w:eastAsia="Times New Roman" w:hAnsi="Cambria Math" w:cs="Times New Roman"/>
                <w:i/>
                <w:color w:val="000000" w:themeColor="text1"/>
                <w:lang w:val="en-US"/>
              </w:rPr>
            </m:ctrlPr>
          </m:fPr>
          <m:num>
            <m:r>
              <w:rPr>
                <w:rFonts w:ascii="Cambria Math" w:eastAsia="Times New Roman" w:hAnsi="Cambria Math" w:cs="Times New Roman"/>
                <w:color w:val="000000" w:themeColor="text1"/>
                <w:lang w:val="en-US"/>
              </w:rPr>
              <m:t>2π</m:t>
            </m:r>
          </m:num>
          <m:den>
            <m:r>
              <w:rPr>
                <w:rFonts w:ascii="Cambria Math" w:eastAsia="Times New Roman" w:hAnsi="Cambria Math" w:cs="Times New Roman"/>
                <w:color w:val="000000" w:themeColor="text1"/>
                <w:lang w:val="en-US"/>
              </w:rPr>
              <m:t>L</m:t>
            </m:r>
          </m:den>
        </m:f>
        <m:r>
          <w:rPr>
            <w:rFonts w:ascii="Cambria Math" w:eastAsia="Times New Roman" w:hAnsi="Cambria Math" w:cs="Times New Roman"/>
            <w:color w:val="000000" w:themeColor="text1"/>
            <w:lang w:val="en-US"/>
          </w:rPr>
          <m:t>=0.0410∙(</m:t>
        </m:r>
        <m:f>
          <m:fPr>
            <m:ctrlPr>
              <w:rPr>
                <w:rFonts w:ascii="Cambria Math" w:eastAsia="Times New Roman" w:hAnsi="Cambria Math" w:cs="Times New Roman"/>
                <w:i/>
                <w:color w:val="000000" w:themeColor="text1"/>
                <w:lang w:val="en-US"/>
              </w:rPr>
            </m:ctrlPr>
          </m:fPr>
          <m:num>
            <m:r>
              <w:rPr>
                <w:rFonts w:ascii="Cambria Math" w:eastAsia="Times New Roman" w:hAnsi="Cambria Math" w:cs="Times New Roman"/>
                <w:color w:val="000000" w:themeColor="text1"/>
                <w:lang w:val="en-US"/>
              </w:rPr>
              <m:t>4π</m:t>
            </m:r>
          </m:num>
          <m:den>
            <m:rad>
              <m:radPr>
                <m:degHide m:val="1"/>
                <m:ctrlPr>
                  <w:rPr>
                    <w:rFonts w:ascii="Cambria Math" w:eastAsia="Times New Roman" w:hAnsi="Cambria Math" w:cs="Times New Roman"/>
                    <w:i/>
                    <w:color w:val="000000" w:themeColor="text1"/>
                    <w:lang w:val="en-US"/>
                  </w:rPr>
                </m:ctrlPr>
              </m:radPr>
              <m:deg/>
              <m:e>
                <m:r>
                  <w:rPr>
                    <w:rFonts w:ascii="Cambria Math" w:eastAsia="Times New Roman" w:hAnsi="Cambria Math" w:cs="Times New Roman"/>
                    <w:color w:val="000000" w:themeColor="text1"/>
                    <w:lang w:val="en-US"/>
                  </w:rPr>
                  <m:t>3</m:t>
                </m:r>
              </m:e>
            </m:rad>
            <m:sSub>
              <m:sSubPr>
                <m:ctrlPr>
                  <w:rPr>
                    <w:rFonts w:ascii="Cambria Math" w:eastAsia="Times New Roman" w:hAnsi="Cambria Math" w:cs="Times New Roman"/>
                    <w:i/>
                    <w:color w:val="000000" w:themeColor="text1"/>
                    <w:lang w:val="en-US"/>
                  </w:rPr>
                </m:ctrlPr>
              </m:sSubPr>
              <m:e>
                <m:r>
                  <w:rPr>
                    <w:rFonts w:ascii="Cambria Math" w:eastAsia="Times New Roman" w:hAnsi="Cambria Math" w:cs="Times New Roman"/>
                    <w:color w:val="000000" w:themeColor="text1"/>
                    <w:lang w:val="en-US"/>
                  </w:rPr>
                  <m:t>a</m:t>
                </m:r>
              </m:e>
              <m:sub>
                <m:r>
                  <w:rPr>
                    <w:rFonts w:ascii="Cambria Math" w:eastAsia="Times New Roman" w:hAnsi="Cambria Math" w:cs="Times New Roman"/>
                    <w:color w:val="000000" w:themeColor="text1"/>
                    <w:lang w:val="en-US"/>
                  </w:rPr>
                  <m:t>0</m:t>
                </m:r>
              </m:sub>
            </m:sSub>
          </m:den>
        </m:f>
        <m:r>
          <w:rPr>
            <w:rFonts w:ascii="Cambria Math" w:eastAsia="Times New Roman" w:hAnsi="Cambria Math" w:cs="Times New Roman"/>
            <w:color w:val="000000" w:themeColor="text1"/>
            <w:lang w:val="en-US"/>
          </w:rPr>
          <m:t>)</m:t>
        </m:r>
      </m:oMath>
      <w:r w:rsidRPr="00DB17E4">
        <w:rPr>
          <w:rFonts w:ascii="Times New Roman" w:eastAsia="Times New Roman" w:hAnsi="Times New Roman" w:cs="Times New Roman"/>
          <w:color w:val="000000" w:themeColor="text1"/>
        </w:rPr>
        <w:t xml:space="preserve"> in the corresponding FT pattern </w:t>
      </w:r>
      <w:r w:rsidRPr="00DB17E4">
        <w:rPr>
          <w:rFonts w:ascii="Times New Roman" w:eastAsia="Times New Roman" w:hAnsi="Times New Roman" w:cs="Times New Roman"/>
          <w:color w:val="000000" w:themeColor="text1"/>
          <w:lang w:val="en-US"/>
        </w:rPr>
        <w:t>(Figure S</w:t>
      </w:r>
      <w:r w:rsidR="005758E1" w:rsidRPr="00DB17E4">
        <w:rPr>
          <w:rFonts w:ascii="Times New Roman" w:eastAsia="Times New Roman" w:hAnsi="Times New Roman" w:cs="Times New Roman"/>
          <w:color w:val="000000" w:themeColor="text1"/>
          <w:lang w:val="en-US"/>
        </w:rPr>
        <w:t>10</w:t>
      </w:r>
      <w:r w:rsidRPr="00DB17E4">
        <w:rPr>
          <w:rFonts w:ascii="Times New Roman" w:eastAsia="Times New Roman" w:hAnsi="Times New Roman" w:cs="Times New Roman"/>
          <w:color w:val="000000" w:themeColor="text1"/>
          <w:lang w:val="en-US"/>
        </w:rPr>
        <w:t>b).</w:t>
      </w:r>
      <w:r w:rsidRPr="00DB17E4">
        <w:rPr>
          <w:rFonts w:ascii="Times New Roman" w:eastAsia="Times New Roman" w:hAnsi="Times New Roman" w:cs="Times New Roman"/>
          <w:bCs/>
          <w:color w:val="000000" w:themeColor="text1"/>
          <w:lang w:val="en-US"/>
        </w:rPr>
        <w:t xml:space="preserve"> When the FT linecut is extracted from the symmetrized FT patterns along the direction of </w:t>
      </w:r>
      <m:oMath>
        <m:sSub>
          <m:sSubPr>
            <m:ctrlPr>
              <w:rPr>
                <w:rFonts w:ascii="Cambria Math" w:eastAsia="Times New Roman" w:hAnsi="Cambria Math" w:cs="Times New Roman"/>
                <w:b/>
                <w:bCs/>
                <w:i/>
                <w:color w:val="000000" w:themeColor="text1"/>
                <w:lang w:val="en-US"/>
              </w:rPr>
            </m:ctrlPr>
          </m:sSubPr>
          <m:e>
            <m:r>
              <m:rPr>
                <m:sty m:val="bi"/>
              </m:rPr>
              <w:rPr>
                <w:rFonts w:ascii="Cambria Math" w:eastAsia="Times New Roman" w:hAnsi="Cambria Math" w:cs="Times New Roman"/>
                <w:color w:val="000000" w:themeColor="text1"/>
                <w:lang w:val="en-US"/>
              </w:rPr>
              <m:t>q</m:t>
            </m:r>
          </m:e>
          <m:sub>
            <m:r>
              <m:rPr>
                <m:sty m:val="bi"/>
              </m:rPr>
              <w:rPr>
                <w:rFonts w:ascii="Cambria Math" w:eastAsia="Times New Roman" w:hAnsi="Cambria Math" w:cs="Times New Roman"/>
                <w:color w:val="000000" w:themeColor="text1"/>
                <w:lang w:val="en-US"/>
              </w:rPr>
              <m:t>1</m:t>
            </m:r>
          </m:sub>
        </m:sSub>
      </m:oMath>
      <w:r w:rsidRPr="00DB17E4">
        <w:rPr>
          <w:rFonts w:ascii="Times New Roman" w:eastAsia="Times New Roman" w:hAnsi="Times New Roman" w:cs="Times New Roman"/>
          <w:bCs/>
          <w:color w:val="000000" w:themeColor="text1"/>
          <w:lang w:val="en-US"/>
        </w:rPr>
        <w:t xml:space="preserve"> and </w:t>
      </w:r>
      <w:r w:rsidRPr="00DB17E4">
        <w:rPr>
          <w:rFonts w:ascii="Times New Roman" w:hAnsi="Times New Roman" w:cs="Times New Roman"/>
          <w:bCs/>
          <w:color w:val="000000" w:themeColor="text1"/>
          <w:lang w:val="en-US"/>
        </w:rPr>
        <w:t>subsequently fitted with a Gaussian peak and a background line (Figure S</w:t>
      </w:r>
      <w:r w:rsidR="005758E1" w:rsidRPr="00DB17E4">
        <w:rPr>
          <w:rFonts w:ascii="Times New Roman" w:hAnsi="Times New Roman" w:cs="Times New Roman"/>
          <w:bCs/>
          <w:color w:val="000000" w:themeColor="text1"/>
          <w:lang w:val="en-US"/>
        </w:rPr>
        <w:t>10</w:t>
      </w:r>
      <w:r w:rsidRPr="00DB17E4">
        <w:rPr>
          <w:rFonts w:ascii="Times New Roman" w:hAnsi="Times New Roman" w:cs="Times New Roman"/>
          <w:bCs/>
          <w:color w:val="000000" w:themeColor="text1"/>
          <w:lang w:val="en-US"/>
        </w:rPr>
        <w:t xml:space="preserve">c), </w:t>
      </w:r>
      <w:r w:rsidRPr="00DB17E4">
        <w:rPr>
          <w:rFonts w:ascii="Times New Roman" w:eastAsia="Times New Roman" w:hAnsi="Times New Roman" w:cs="Times New Roman"/>
          <w:bCs/>
          <w:color w:val="000000" w:themeColor="text1"/>
          <w:lang w:val="en-US"/>
        </w:rPr>
        <w:t>there are merely five data points available for determining the Gaussian peak ( the peak</w:t>
      </w:r>
      <w:r w:rsidRPr="00DB17E4">
        <w:rPr>
          <w:rFonts w:ascii="Times New Roman" w:eastAsia="Times New Roman" w:hAnsi="Times New Roman" w:cs="Times New Roman"/>
          <w:color w:val="000000" w:themeColor="text1"/>
        </w:rPr>
        <w:t xml:space="preserve"> </w:t>
      </w:r>
      <w:proofErr w:type="spellStart"/>
      <w:r w:rsidRPr="00DB17E4">
        <w:rPr>
          <w:rFonts w:ascii="Times New Roman" w:eastAsia="Times New Roman" w:hAnsi="Times New Roman" w:cs="Times New Roman"/>
          <w:color w:val="000000" w:themeColor="text1"/>
        </w:rPr>
        <w:t>center</w:t>
      </w:r>
      <w:proofErr w:type="spellEnd"/>
      <w:r w:rsidRPr="00DB17E4">
        <w:rPr>
          <w:rFonts w:ascii="Times New Roman" w:eastAsia="Times New Roman" w:hAnsi="Times New Roman" w:cs="Times New Roman"/>
          <w:color w:val="000000" w:themeColor="text1"/>
        </w:rPr>
        <w:t xml:space="preserve"> indicating the magnitude of </w:t>
      </w:r>
      <m:oMath>
        <m:sSub>
          <m:sSubPr>
            <m:ctrlPr>
              <w:rPr>
                <w:rFonts w:ascii="Cambria Math" w:hAnsi="Cambria Math" w:cs="Times New Roman"/>
                <w:b/>
                <w:i/>
                <w:color w:val="000000" w:themeColor="text1"/>
                <w:lang w:val="en-US"/>
              </w:rPr>
            </m:ctrlPr>
          </m:sSubPr>
          <m:e>
            <m:r>
              <m:rPr>
                <m:sty m:val="bi"/>
              </m:rPr>
              <w:rPr>
                <w:rFonts w:ascii="Cambria Math" w:hAnsi="Cambria Math" w:cs="Times New Roman"/>
                <w:color w:val="000000" w:themeColor="text1"/>
                <w:lang w:val="en-US"/>
              </w:rPr>
              <m:t>q</m:t>
            </m:r>
          </m:e>
          <m:sub>
            <m:r>
              <m:rPr>
                <m:sty m:val="bi"/>
              </m:rPr>
              <w:rPr>
                <w:rFonts w:ascii="Cambria Math" w:hAnsi="Cambria Math" w:cs="Times New Roman"/>
                <w:color w:val="000000" w:themeColor="text1"/>
                <w:lang w:val="en-US"/>
              </w:rPr>
              <m:t>1</m:t>
            </m:r>
          </m:sub>
        </m:sSub>
      </m:oMath>
      <w:r w:rsidRPr="00DB17E4">
        <w:rPr>
          <w:rFonts w:ascii="Times New Roman" w:eastAsia="Times New Roman" w:hAnsi="Times New Roman" w:cs="Times New Roman"/>
          <w:b/>
          <w:color w:val="000000" w:themeColor="text1"/>
          <w:lang w:val="en-US"/>
        </w:rPr>
        <w:t xml:space="preserve"> </w:t>
      </w:r>
      <w:r w:rsidRPr="00DB17E4">
        <w:rPr>
          <w:rFonts w:ascii="Times New Roman" w:eastAsia="Times New Roman" w:hAnsi="Times New Roman" w:cs="Times New Roman"/>
          <w:bCs/>
          <w:color w:val="000000" w:themeColor="text1"/>
          <w:lang w:val="en-US"/>
        </w:rPr>
        <w:t xml:space="preserve">wave vector). The insufficient data points, combined with the finite and fluctuating fitting residue, introduce inaccuracies and uncertainties in the peak determination. This leads to the confusing energy dependence of the determined magnitudes of </w:t>
      </w:r>
      <m:oMath>
        <m:sSub>
          <m:sSubPr>
            <m:ctrlPr>
              <w:rPr>
                <w:rFonts w:ascii="Cambria Math" w:hAnsi="Cambria Math" w:cs="Times New Roman"/>
                <w:b/>
                <w:i/>
                <w:color w:val="000000" w:themeColor="text1"/>
                <w:lang w:val="en-US"/>
              </w:rPr>
            </m:ctrlPr>
          </m:sSubPr>
          <m:e>
            <m:r>
              <m:rPr>
                <m:sty m:val="bi"/>
              </m:rPr>
              <w:rPr>
                <w:rFonts w:ascii="Cambria Math" w:hAnsi="Cambria Math" w:cs="Times New Roman"/>
                <w:color w:val="000000" w:themeColor="text1"/>
                <w:lang w:val="en-US"/>
              </w:rPr>
              <m:t>q</m:t>
            </m:r>
          </m:e>
          <m:sub>
            <m:r>
              <m:rPr>
                <m:sty m:val="bi"/>
              </m:rPr>
              <w:rPr>
                <w:rFonts w:ascii="Cambria Math" w:hAnsi="Cambria Math" w:cs="Times New Roman"/>
                <w:color w:val="000000" w:themeColor="text1"/>
                <w:lang w:val="en-US"/>
              </w:rPr>
              <m:t>1</m:t>
            </m:r>
          </m:sub>
        </m:sSub>
      </m:oMath>
      <w:r w:rsidRPr="00DB17E4">
        <w:rPr>
          <w:rFonts w:ascii="Times New Roman" w:eastAsia="Times New Roman" w:hAnsi="Times New Roman" w:cs="Times New Roman"/>
          <w:b/>
          <w:color w:val="000000" w:themeColor="text1"/>
          <w:lang w:val="en-US"/>
        </w:rPr>
        <w:t xml:space="preserve"> </w:t>
      </w:r>
      <w:r w:rsidRPr="00DB17E4">
        <w:rPr>
          <w:rFonts w:ascii="Times New Roman" w:eastAsia="Times New Roman" w:hAnsi="Times New Roman" w:cs="Times New Roman"/>
          <w:bCs/>
          <w:color w:val="000000" w:themeColor="text1"/>
          <w:lang w:val="en-US"/>
        </w:rPr>
        <w:t>wave vectors.</w:t>
      </w:r>
    </w:p>
    <w:p w14:paraId="130230ED" w14:textId="77777777" w:rsidR="002A7799" w:rsidRPr="00DB17E4" w:rsidRDefault="002A7799" w:rsidP="002A7799">
      <w:pPr>
        <w:rPr>
          <w:rFonts w:ascii="Times New Roman" w:eastAsia="Times New Roman" w:hAnsi="Times New Roman" w:cs="Times New Roman"/>
          <w:bCs/>
          <w:color w:val="000000" w:themeColor="text1"/>
          <w:lang w:val="en-US"/>
        </w:rPr>
      </w:pPr>
    </w:p>
    <w:p w14:paraId="56BD1DF8" w14:textId="37A5C736" w:rsidR="002A7799" w:rsidRPr="00DB17E4" w:rsidRDefault="002A7799" w:rsidP="005B5D09">
      <w:pPr>
        <w:rPr>
          <w:rFonts w:ascii="Times New Roman" w:eastAsia="Times New Roman" w:hAnsi="Times New Roman" w:cs="Times New Roman"/>
          <w:bCs/>
          <w:color w:val="000000" w:themeColor="text1"/>
          <w:lang w:val="en-US"/>
        </w:rPr>
      </w:pPr>
      <w:r w:rsidRPr="00DB17E4">
        <w:rPr>
          <w:rFonts w:ascii="Times New Roman" w:eastAsia="Times New Roman" w:hAnsi="Times New Roman" w:cs="Times New Roman"/>
          <w:color w:val="000000" w:themeColor="text1"/>
        </w:rPr>
        <w:t xml:space="preserve">To unambiguously determine whether </w:t>
      </w:r>
      <m:oMath>
        <m:sSub>
          <m:sSubPr>
            <m:ctrlPr>
              <w:rPr>
                <w:rFonts w:ascii="Cambria Math" w:hAnsi="Cambria Math" w:cs="Times New Roman"/>
                <w:b/>
                <w:i/>
                <w:color w:val="000000" w:themeColor="text1"/>
                <w:lang w:val="en-US"/>
              </w:rPr>
            </m:ctrlPr>
          </m:sSubPr>
          <m:e>
            <m:r>
              <m:rPr>
                <m:sty m:val="bi"/>
              </m:rPr>
              <w:rPr>
                <w:rFonts w:ascii="Cambria Math" w:hAnsi="Cambria Math" w:cs="Times New Roman"/>
                <w:color w:val="000000" w:themeColor="text1"/>
                <w:lang w:val="en-US"/>
              </w:rPr>
              <m:t>q</m:t>
            </m:r>
          </m:e>
          <m:sub>
            <m:r>
              <m:rPr>
                <m:sty m:val="bi"/>
              </m:rPr>
              <w:rPr>
                <w:rFonts w:ascii="Cambria Math" w:hAnsi="Cambria Math" w:cs="Times New Roman"/>
                <w:color w:val="000000" w:themeColor="text1"/>
                <w:lang w:val="en-US"/>
              </w:rPr>
              <m:t>1</m:t>
            </m:r>
          </m:sub>
        </m:sSub>
      </m:oMath>
      <w:r w:rsidRPr="00DB17E4">
        <w:rPr>
          <w:rFonts w:ascii="Times New Roman" w:eastAsia="Times New Roman" w:hAnsi="Times New Roman" w:cs="Times New Roman"/>
          <w:b/>
          <w:color w:val="000000" w:themeColor="text1"/>
          <w:lang w:val="en-US"/>
        </w:rPr>
        <w:t xml:space="preserve"> </w:t>
      </w:r>
      <w:r w:rsidRPr="00DB17E4">
        <w:rPr>
          <w:rFonts w:ascii="Times New Roman" w:eastAsia="Times New Roman" w:hAnsi="Times New Roman" w:cs="Times New Roman"/>
          <w:bCs/>
          <w:color w:val="000000" w:themeColor="text1"/>
          <w:lang w:val="en-US"/>
        </w:rPr>
        <w:t>exhibits non-dispersive or weakly dispersing characteristics</w:t>
      </w:r>
      <w:r w:rsidRPr="00DB17E4">
        <w:rPr>
          <w:rFonts w:ascii="Times New Roman" w:eastAsia="Times New Roman" w:hAnsi="Times New Roman" w:cs="Times New Roman"/>
          <w:color w:val="000000" w:themeColor="text1"/>
        </w:rPr>
        <w:t xml:space="preserve">, one needs to enhance the </w:t>
      </w:r>
      <w:r w:rsidRPr="00DB17E4">
        <w:rPr>
          <w:rFonts w:ascii="Times New Roman" w:eastAsia="Times New Roman" w:hAnsi="Times New Roman" w:cs="Times New Roman"/>
          <w:i/>
          <w:iCs/>
          <w:color w:val="000000" w:themeColor="text1"/>
        </w:rPr>
        <w:t>k</w:t>
      </w:r>
      <w:r w:rsidRPr="00DB17E4">
        <w:rPr>
          <w:rFonts w:ascii="Times New Roman" w:eastAsia="Times New Roman" w:hAnsi="Times New Roman" w:cs="Times New Roman"/>
          <w:color w:val="000000" w:themeColor="text1"/>
        </w:rPr>
        <w:t xml:space="preserve">-space resolution in the FT pattern by enlarging the size of real-space image. In this context, we revisited the long-wavelength modulations at LHB energies in a new region with an increased lateral size of </w:t>
      </w:r>
      <m:oMath>
        <m:r>
          <w:rPr>
            <w:rFonts w:ascii="Cambria Math" w:eastAsia="Times New Roman" w:hAnsi="Cambria Math" w:cs="Times New Roman"/>
            <w:color w:val="000000" w:themeColor="text1"/>
          </w:rPr>
          <m:t>L=35 nm</m:t>
        </m:r>
      </m:oMath>
      <w:r w:rsidRPr="00DB17E4">
        <w:rPr>
          <w:rFonts w:ascii="Times New Roman" w:eastAsia="Times New Roman" w:hAnsi="Times New Roman" w:cs="Times New Roman"/>
          <w:color w:val="000000" w:themeColor="text1"/>
        </w:rPr>
        <w:t xml:space="preserve"> (Figure S1</w:t>
      </w:r>
      <w:r w:rsidR="005758E1" w:rsidRPr="00DB17E4">
        <w:rPr>
          <w:rFonts w:ascii="Times New Roman" w:eastAsia="Times New Roman" w:hAnsi="Times New Roman" w:cs="Times New Roman"/>
          <w:color w:val="000000" w:themeColor="text1"/>
        </w:rPr>
        <w:t>1</w:t>
      </w:r>
      <w:r w:rsidRPr="00DB17E4">
        <w:rPr>
          <w:rFonts w:ascii="Times New Roman" w:eastAsia="Times New Roman" w:hAnsi="Times New Roman" w:cs="Times New Roman"/>
          <w:color w:val="000000" w:themeColor="text1"/>
        </w:rPr>
        <w:t xml:space="preserve">a). It yields a finer </w:t>
      </w:r>
      <w:r w:rsidRPr="00DB17E4">
        <w:rPr>
          <w:rFonts w:ascii="Times New Roman" w:eastAsia="Times New Roman" w:hAnsi="Times New Roman" w:cs="Times New Roman"/>
          <w:i/>
          <w:iCs/>
          <w:color w:val="000000" w:themeColor="text1"/>
        </w:rPr>
        <w:t>k</w:t>
      </w:r>
      <w:r w:rsidRPr="00DB17E4">
        <w:rPr>
          <w:rFonts w:ascii="Times New Roman" w:eastAsia="Times New Roman" w:hAnsi="Times New Roman" w:cs="Times New Roman"/>
          <w:color w:val="000000" w:themeColor="text1"/>
        </w:rPr>
        <w:t xml:space="preserve">-space resolution of </w:t>
      </w:r>
      <m:oMath>
        <m:sSub>
          <m:sSubPr>
            <m:ctrlPr>
              <w:rPr>
                <w:rFonts w:ascii="Cambria Math" w:eastAsia="Times New Roman" w:hAnsi="Cambria Math" w:cs="Times New Roman"/>
                <w:i/>
                <w:color w:val="000000" w:themeColor="text1"/>
                <w:lang w:val="en-US"/>
              </w:rPr>
            </m:ctrlPr>
          </m:sSubPr>
          <m:e>
            <m:r>
              <w:rPr>
                <w:rFonts w:ascii="Cambria Math" w:eastAsia="Times New Roman" w:hAnsi="Cambria Math" w:cs="Times New Roman"/>
                <w:color w:val="000000" w:themeColor="text1"/>
                <w:lang w:val="en-US"/>
              </w:rPr>
              <m:t>k</m:t>
            </m:r>
          </m:e>
          <m:sub>
            <m:r>
              <w:rPr>
                <w:rFonts w:ascii="Cambria Math" w:eastAsia="Times New Roman" w:hAnsi="Cambria Math" w:cs="Times New Roman"/>
                <w:color w:val="000000" w:themeColor="text1"/>
                <w:lang w:val="en-US"/>
              </w:rPr>
              <m:t>step</m:t>
            </m:r>
          </m:sub>
        </m:sSub>
        <m:r>
          <w:rPr>
            <w:rFonts w:ascii="Cambria Math" w:eastAsia="Times New Roman" w:hAnsi="Cambria Math" w:cs="Times New Roman"/>
            <w:color w:val="000000" w:themeColor="text1"/>
            <w:lang w:val="en-US"/>
          </w:rPr>
          <m:t>=</m:t>
        </m:r>
        <m:f>
          <m:fPr>
            <m:ctrlPr>
              <w:rPr>
                <w:rFonts w:ascii="Cambria Math" w:eastAsia="Times New Roman" w:hAnsi="Cambria Math" w:cs="Times New Roman"/>
                <w:i/>
                <w:color w:val="000000" w:themeColor="text1"/>
                <w:lang w:val="en-US"/>
              </w:rPr>
            </m:ctrlPr>
          </m:fPr>
          <m:num>
            <m:r>
              <w:rPr>
                <w:rFonts w:ascii="Cambria Math" w:eastAsia="Times New Roman" w:hAnsi="Cambria Math" w:cs="Times New Roman"/>
                <w:color w:val="000000" w:themeColor="text1"/>
                <w:lang w:val="en-US"/>
              </w:rPr>
              <m:t>2π</m:t>
            </m:r>
          </m:num>
          <m:den>
            <m:r>
              <w:rPr>
                <w:rFonts w:ascii="Cambria Math" w:eastAsia="Times New Roman" w:hAnsi="Cambria Math" w:cs="Times New Roman"/>
                <w:color w:val="000000" w:themeColor="text1"/>
                <w:lang w:val="en-US"/>
              </w:rPr>
              <m:t>L</m:t>
            </m:r>
          </m:den>
        </m:f>
        <m:r>
          <w:rPr>
            <w:rFonts w:ascii="Cambria Math" w:eastAsia="Times New Roman" w:hAnsi="Cambria Math" w:cs="Times New Roman"/>
            <w:color w:val="000000" w:themeColor="text1"/>
            <w:lang w:val="en-US"/>
          </w:rPr>
          <m:t>=0.0147∙(</m:t>
        </m:r>
        <m:f>
          <m:fPr>
            <m:ctrlPr>
              <w:rPr>
                <w:rFonts w:ascii="Cambria Math" w:eastAsia="Times New Roman" w:hAnsi="Cambria Math" w:cs="Times New Roman"/>
                <w:i/>
                <w:color w:val="000000" w:themeColor="text1"/>
                <w:lang w:val="en-US"/>
              </w:rPr>
            </m:ctrlPr>
          </m:fPr>
          <m:num>
            <m:r>
              <w:rPr>
                <w:rFonts w:ascii="Cambria Math" w:eastAsia="Times New Roman" w:hAnsi="Cambria Math" w:cs="Times New Roman"/>
                <w:color w:val="000000" w:themeColor="text1"/>
                <w:lang w:val="en-US"/>
              </w:rPr>
              <m:t>4π</m:t>
            </m:r>
          </m:num>
          <m:den>
            <m:rad>
              <m:radPr>
                <m:degHide m:val="1"/>
                <m:ctrlPr>
                  <w:rPr>
                    <w:rFonts w:ascii="Cambria Math" w:eastAsia="Times New Roman" w:hAnsi="Cambria Math" w:cs="Times New Roman"/>
                    <w:i/>
                    <w:color w:val="000000" w:themeColor="text1"/>
                    <w:lang w:val="en-US"/>
                  </w:rPr>
                </m:ctrlPr>
              </m:radPr>
              <m:deg/>
              <m:e>
                <m:r>
                  <w:rPr>
                    <w:rFonts w:ascii="Cambria Math" w:eastAsia="Times New Roman" w:hAnsi="Cambria Math" w:cs="Times New Roman"/>
                    <w:color w:val="000000" w:themeColor="text1"/>
                    <w:lang w:val="en-US"/>
                  </w:rPr>
                  <m:t>3</m:t>
                </m:r>
              </m:e>
            </m:rad>
            <m:sSub>
              <m:sSubPr>
                <m:ctrlPr>
                  <w:rPr>
                    <w:rFonts w:ascii="Cambria Math" w:eastAsia="Times New Roman" w:hAnsi="Cambria Math" w:cs="Times New Roman"/>
                    <w:i/>
                    <w:color w:val="000000" w:themeColor="text1"/>
                    <w:lang w:val="en-US"/>
                  </w:rPr>
                </m:ctrlPr>
              </m:sSubPr>
              <m:e>
                <m:r>
                  <w:rPr>
                    <w:rFonts w:ascii="Cambria Math" w:eastAsia="Times New Roman" w:hAnsi="Cambria Math" w:cs="Times New Roman"/>
                    <w:color w:val="000000" w:themeColor="text1"/>
                    <w:lang w:val="en-US"/>
                  </w:rPr>
                  <m:t>a</m:t>
                </m:r>
              </m:e>
              <m:sub>
                <m:r>
                  <w:rPr>
                    <w:rFonts w:ascii="Cambria Math" w:eastAsia="Times New Roman" w:hAnsi="Cambria Math" w:cs="Times New Roman"/>
                    <w:color w:val="000000" w:themeColor="text1"/>
                    <w:lang w:val="en-US"/>
                  </w:rPr>
                  <m:t>0</m:t>
                </m:r>
              </m:sub>
            </m:sSub>
          </m:den>
        </m:f>
        <m:r>
          <w:rPr>
            <w:rFonts w:ascii="Cambria Math" w:eastAsia="Times New Roman" w:hAnsi="Cambria Math" w:cs="Times New Roman"/>
            <w:color w:val="000000" w:themeColor="text1"/>
            <w:lang w:val="en-US"/>
          </w:rPr>
          <m:t>)</m:t>
        </m:r>
      </m:oMath>
      <w:r w:rsidRPr="00DB17E4">
        <w:rPr>
          <w:rFonts w:ascii="Times New Roman" w:eastAsia="Times New Roman" w:hAnsi="Times New Roman" w:cs="Times New Roman"/>
          <w:color w:val="000000" w:themeColor="text1"/>
        </w:rPr>
        <w:t xml:space="preserve"> in the corresponding FT pattern </w:t>
      </w:r>
      <w:r w:rsidRPr="00DB17E4">
        <w:rPr>
          <w:rFonts w:ascii="Times New Roman" w:eastAsia="Times New Roman" w:hAnsi="Times New Roman" w:cs="Times New Roman"/>
          <w:color w:val="000000" w:themeColor="text1"/>
          <w:lang w:val="en-US"/>
        </w:rPr>
        <w:t>(Figure S1</w:t>
      </w:r>
      <w:r w:rsidR="005758E1" w:rsidRPr="00DB17E4">
        <w:rPr>
          <w:rFonts w:ascii="Times New Roman" w:eastAsia="Times New Roman" w:hAnsi="Times New Roman" w:cs="Times New Roman"/>
          <w:color w:val="000000" w:themeColor="text1"/>
          <w:lang w:val="en-US"/>
        </w:rPr>
        <w:t>1</w:t>
      </w:r>
      <w:r w:rsidRPr="00DB17E4">
        <w:rPr>
          <w:rFonts w:ascii="Times New Roman" w:eastAsia="Times New Roman" w:hAnsi="Times New Roman" w:cs="Times New Roman"/>
          <w:color w:val="000000" w:themeColor="text1"/>
          <w:lang w:val="en-US"/>
        </w:rPr>
        <w:t>b-c) and provides more data points for fitting the peak in the</w:t>
      </w:r>
      <w:r w:rsidRPr="00DB17E4">
        <w:rPr>
          <w:rFonts w:ascii="Times New Roman" w:hAnsi="Times New Roman" w:cs="Times New Roman"/>
          <w:color w:val="000000" w:themeColor="text1"/>
          <w:lang w:val="en-US"/>
        </w:rPr>
        <w:t xml:space="preserve"> FT linecut </w:t>
      </w:r>
      <w:r w:rsidRPr="00DB17E4">
        <w:rPr>
          <w:rFonts w:ascii="Times New Roman" w:hAnsi="Times New Roman" w:cs="Times New Roman"/>
          <w:bCs/>
          <w:color w:val="000000" w:themeColor="text1"/>
          <w:lang w:val="en-US"/>
        </w:rPr>
        <w:t>(Figure S1</w:t>
      </w:r>
      <w:r w:rsidR="005758E1" w:rsidRPr="00DB17E4">
        <w:rPr>
          <w:rFonts w:ascii="Times New Roman" w:hAnsi="Times New Roman" w:cs="Times New Roman"/>
          <w:bCs/>
          <w:color w:val="000000" w:themeColor="text1"/>
          <w:lang w:val="en-US"/>
        </w:rPr>
        <w:t>1</w:t>
      </w:r>
      <w:r w:rsidRPr="00DB17E4">
        <w:rPr>
          <w:rFonts w:ascii="Times New Roman" w:hAnsi="Times New Roman" w:cs="Times New Roman"/>
          <w:bCs/>
          <w:color w:val="000000" w:themeColor="text1"/>
          <w:lang w:val="en-US"/>
        </w:rPr>
        <w:t xml:space="preserve">d). </w:t>
      </w:r>
      <w:r w:rsidRPr="00DB17E4">
        <w:rPr>
          <w:rFonts w:ascii="Times New Roman" w:eastAsia="Times New Roman" w:hAnsi="Times New Roman" w:cs="Times New Roman"/>
          <w:color w:val="000000" w:themeColor="text1"/>
          <w:lang w:val="en-US"/>
        </w:rPr>
        <w:t>More</w:t>
      </w:r>
      <w:r w:rsidRPr="00DB17E4">
        <w:rPr>
          <w:rFonts w:ascii="Times New Roman" w:eastAsia="Times New Roman" w:hAnsi="Times New Roman" w:cs="Times New Roman"/>
          <w:color w:val="000000" w:themeColor="text1"/>
        </w:rPr>
        <w:t xml:space="preserve"> d</w:t>
      </w:r>
      <w:r w:rsidRPr="00DB17E4">
        <w:rPr>
          <w:rFonts w:ascii="Times New Roman" w:eastAsia="Times New Roman" w:hAnsi="Times New Roman" w:cs="Times New Roman"/>
          <w:i/>
          <w:iCs/>
          <w:color w:val="000000" w:themeColor="text1"/>
        </w:rPr>
        <w:t>I</w:t>
      </w:r>
      <w:r w:rsidRPr="00DB17E4">
        <w:rPr>
          <w:rFonts w:ascii="Times New Roman" w:eastAsia="Times New Roman" w:hAnsi="Times New Roman" w:cs="Times New Roman"/>
          <w:color w:val="000000" w:themeColor="text1"/>
        </w:rPr>
        <w:t>/d</w:t>
      </w:r>
      <w:r w:rsidRPr="00DB17E4">
        <w:rPr>
          <w:rFonts w:ascii="Times New Roman" w:eastAsia="Times New Roman" w:hAnsi="Times New Roman" w:cs="Times New Roman"/>
          <w:i/>
          <w:iCs/>
          <w:color w:val="000000" w:themeColor="text1"/>
        </w:rPr>
        <w:t>V</w:t>
      </w:r>
      <w:r w:rsidRPr="00DB17E4">
        <w:rPr>
          <w:rFonts w:ascii="Times New Roman" w:eastAsia="Times New Roman" w:hAnsi="Times New Roman" w:cs="Times New Roman"/>
          <w:color w:val="000000" w:themeColor="text1"/>
        </w:rPr>
        <w:t xml:space="preserve"> maps taken at negative </w:t>
      </w:r>
      <m:oMath>
        <m:sSub>
          <m:sSubPr>
            <m:ctrlPr>
              <w:rPr>
                <w:rFonts w:ascii="Cambria Math" w:hAnsi="Cambria Math" w:cs="Times New Roman"/>
                <w:bCs/>
                <w:i/>
                <w:color w:val="000000" w:themeColor="text1"/>
                <w:lang w:val="en-US"/>
              </w:rPr>
            </m:ctrlPr>
          </m:sSubPr>
          <m:e>
            <m:r>
              <w:rPr>
                <w:rFonts w:ascii="Cambria Math" w:hAnsi="Cambria Math" w:cs="Times New Roman"/>
                <w:color w:val="000000" w:themeColor="text1"/>
                <w:lang w:val="en-US"/>
              </w:rPr>
              <m:t>V</m:t>
            </m:r>
          </m:e>
          <m:sub>
            <m:r>
              <w:rPr>
                <w:rFonts w:ascii="Cambria Math" w:hAnsi="Cambria Math" w:cs="Times New Roman"/>
                <w:color w:val="000000" w:themeColor="text1"/>
                <w:lang w:val="en-US"/>
              </w:rPr>
              <m:t>s</m:t>
            </m:r>
          </m:sub>
        </m:sSub>
      </m:oMath>
      <w:r w:rsidRPr="00DB17E4">
        <w:rPr>
          <w:rFonts w:ascii="Times New Roman" w:eastAsia="Times New Roman" w:hAnsi="Times New Roman" w:cs="Times New Roman"/>
          <w:bCs/>
          <w:color w:val="000000" w:themeColor="text1"/>
          <w:lang w:val="en-US"/>
        </w:rPr>
        <w:t xml:space="preserve"> across a window of </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 xml:space="preserve">-0.4 </m:t>
            </m:r>
            <m:r>
              <m:rPr>
                <m:sty m:val="p"/>
              </m:rPr>
              <w:rPr>
                <w:rFonts w:ascii="Cambria Math" w:eastAsia="Times New Roman" w:hAnsi="Cambria Math" w:cs="Times New Roman"/>
                <w:color w:val="000000" w:themeColor="text1"/>
                <w:lang w:val="en-US"/>
              </w:rPr>
              <m:t>V</m:t>
            </m:r>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s</m:t>
            </m:r>
          </m:sub>
        </m:sSub>
        <m:r>
          <w:rPr>
            <w:rFonts w:ascii="Cambria Math" w:eastAsia="Times New Roman" w:hAnsi="Cambria Math" w:cs="Times New Roman"/>
            <w:color w:val="000000" w:themeColor="text1"/>
            <w:lang w:val="en-US"/>
          </w:rPr>
          <m:t xml:space="preserve">≤-0.17 </m:t>
        </m:r>
        <m:r>
          <m:rPr>
            <m:sty m:val="p"/>
          </m:rPr>
          <w:rPr>
            <w:rFonts w:ascii="Cambria Math" w:eastAsia="Times New Roman" w:hAnsi="Cambria Math" w:cs="Times New Roman"/>
            <w:color w:val="000000" w:themeColor="text1"/>
            <w:lang w:val="en-US"/>
          </w:rPr>
          <m:t>V</m:t>
        </m:r>
      </m:oMath>
      <w:r w:rsidRPr="00DB17E4">
        <w:rPr>
          <w:rFonts w:ascii="Times New Roman" w:eastAsia="Times New Roman" w:hAnsi="Times New Roman" w:cs="Times New Roman"/>
          <w:bCs/>
          <w:color w:val="000000" w:themeColor="text1"/>
          <w:lang w:val="en-US"/>
        </w:rPr>
        <w:t xml:space="preserve"> together</w:t>
      </w:r>
      <w:r w:rsidRPr="00DB17E4">
        <w:rPr>
          <w:rFonts w:ascii="Times New Roman" w:eastAsia="Times New Roman" w:hAnsi="Times New Roman" w:cs="Times New Roman"/>
          <w:color w:val="000000" w:themeColor="text1"/>
        </w:rPr>
        <w:t xml:space="preserve"> with corresponding symmetrized FT patterns, are presented in Figure S1</w:t>
      </w:r>
      <w:r w:rsidR="00542C7B" w:rsidRPr="00DB17E4">
        <w:rPr>
          <w:rFonts w:ascii="Times New Roman" w:eastAsia="Times New Roman" w:hAnsi="Times New Roman" w:cs="Times New Roman"/>
          <w:color w:val="000000" w:themeColor="text1"/>
        </w:rPr>
        <w:t>1</w:t>
      </w:r>
      <w:r w:rsidRPr="00DB17E4">
        <w:rPr>
          <w:rFonts w:ascii="Times New Roman" w:eastAsia="Times New Roman" w:hAnsi="Times New Roman" w:cs="Times New Roman"/>
          <w:color w:val="000000" w:themeColor="text1"/>
        </w:rPr>
        <w:t>e. Additionally, the bias-dependent FT linecuts with the fitted curves are displayed in Figure S1</w:t>
      </w:r>
      <w:r w:rsidR="00542C7B" w:rsidRPr="00DB17E4">
        <w:rPr>
          <w:rFonts w:ascii="Times New Roman" w:eastAsia="Times New Roman" w:hAnsi="Times New Roman" w:cs="Times New Roman"/>
          <w:color w:val="000000" w:themeColor="text1"/>
        </w:rPr>
        <w:t>1</w:t>
      </w:r>
      <w:r w:rsidRPr="00DB17E4">
        <w:rPr>
          <w:rFonts w:ascii="Times New Roman" w:eastAsia="Times New Roman" w:hAnsi="Times New Roman" w:cs="Times New Roman"/>
          <w:color w:val="000000" w:themeColor="text1"/>
        </w:rPr>
        <w:t xml:space="preserve">f. </w:t>
      </w:r>
      <w:r w:rsidRPr="00DB17E4">
        <w:rPr>
          <w:rFonts w:ascii="Times New Roman" w:eastAsia="Times New Roman" w:hAnsi="Times New Roman" w:cs="Times New Roman"/>
          <w:bCs/>
          <w:color w:val="000000" w:themeColor="text1"/>
          <w:lang w:val="en-US"/>
        </w:rPr>
        <w:t xml:space="preserve">Each FT linecut was subjected to fitting for the precise determination of </w:t>
      </w:r>
      <w:r w:rsidRPr="00DB17E4">
        <w:rPr>
          <w:rFonts w:ascii="Times New Roman" w:eastAsia="Times New Roman" w:hAnsi="Times New Roman" w:cs="Times New Roman"/>
          <w:color w:val="000000" w:themeColor="text1"/>
          <w:lang w:val="en-US"/>
        </w:rPr>
        <w:t xml:space="preserve">the magnitude of </w:t>
      </w:r>
      <m:oMath>
        <m:sSub>
          <m:sSubPr>
            <m:ctrlPr>
              <w:rPr>
                <w:rFonts w:ascii="Cambria Math" w:hAnsi="Cambria Math" w:cs="Times New Roman"/>
                <w:b/>
                <w:i/>
                <w:color w:val="000000" w:themeColor="text1"/>
                <w:lang w:val="en-US"/>
              </w:rPr>
            </m:ctrlPr>
          </m:sSubPr>
          <m:e>
            <m:r>
              <m:rPr>
                <m:sty m:val="bi"/>
              </m:rPr>
              <w:rPr>
                <w:rFonts w:ascii="Cambria Math" w:hAnsi="Cambria Math" w:cs="Times New Roman"/>
                <w:color w:val="000000" w:themeColor="text1"/>
                <w:lang w:val="en-US"/>
              </w:rPr>
              <m:t>q</m:t>
            </m:r>
          </m:e>
          <m:sub>
            <m:r>
              <m:rPr>
                <m:sty m:val="bi"/>
              </m:rPr>
              <w:rPr>
                <w:rFonts w:ascii="Cambria Math" w:hAnsi="Cambria Math" w:cs="Times New Roman"/>
                <w:color w:val="000000" w:themeColor="text1"/>
                <w:lang w:val="en-US"/>
              </w:rPr>
              <m:t>1</m:t>
            </m:r>
          </m:sub>
        </m:sSub>
      </m:oMath>
      <w:r w:rsidRPr="00DB17E4">
        <w:rPr>
          <w:rFonts w:ascii="Times New Roman" w:eastAsia="Times New Roman" w:hAnsi="Times New Roman" w:cs="Times New Roman"/>
          <w:bCs/>
          <w:color w:val="000000" w:themeColor="text1"/>
          <w:lang w:val="en-US"/>
        </w:rPr>
        <w:t xml:space="preserve"> at different energies. The summarized results in</w:t>
      </w:r>
      <w:r w:rsidRPr="00DB17E4">
        <w:rPr>
          <w:rFonts w:ascii="Times New Roman" w:eastAsia="Times New Roman" w:hAnsi="Times New Roman" w:cs="Times New Roman"/>
          <w:color w:val="000000" w:themeColor="text1"/>
        </w:rPr>
        <w:t xml:space="preserve"> Figure S1</w:t>
      </w:r>
      <w:r w:rsidR="005758E1" w:rsidRPr="00DB17E4">
        <w:rPr>
          <w:rFonts w:ascii="Times New Roman" w:eastAsia="Times New Roman" w:hAnsi="Times New Roman" w:cs="Times New Roman"/>
          <w:color w:val="000000" w:themeColor="text1"/>
        </w:rPr>
        <w:t>1</w:t>
      </w:r>
      <w:r w:rsidRPr="00DB17E4">
        <w:rPr>
          <w:rFonts w:ascii="Times New Roman" w:eastAsia="Times New Roman" w:hAnsi="Times New Roman" w:cs="Times New Roman"/>
          <w:color w:val="000000" w:themeColor="text1"/>
        </w:rPr>
        <w:t xml:space="preserve">g </w:t>
      </w:r>
      <w:r w:rsidRPr="00DB17E4">
        <w:rPr>
          <w:rFonts w:ascii="Times New Roman" w:eastAsia="Times New Roman" w:hAnsi="Times New Roman" w:cs="Times New Roman"/>
          <w:bCs/>
          <w:color w:val="000000" w:themeColor="text1"/>
          <w:lang w:val="en-US"/>
        </w:rPr>
        <w:t>unambiguously</w:t>
      </w:r>
      <w:r w:rsidRPr="00DB17E4">
        <w:rPr>
          <w:rFonts w:ascii="Times New Roman" w:eastAsia="Times New Roman" w:hAnsi="Times New Roman" w:cs="Times New Roman"/>
          <w:b/>
          <w:color w:val="000000" w:themeColor="text1"/>
          <w:lang w:val="en-US"/>
        </w:rPr>
        <w:t xml:space="preserve"> </w:t>
      </w:r>
      <w:r w:rsidRPr="00DB17E4">
        <w:rPr>
          <w:rFonts w:ascii="Times New Roman" w:eastAsia="Times New Roman" w:hAnsi="Times New Roman" w:cs="Times New Roman"/>
          <w:color w:val="000000" w:themeColor="text1"/>
          <w:lang w:val="en-US"/>
        </w:rPr>
        <w:t xml:space="preserve">verifies </w:t>
      </w:r>
      <w:r w:rsidRPr="00DB17E4">
        <w:rPr>
          <w:rFonts w:ascii="Times New Roman" w:eastAsia="Times New Roman" w:hAnsi="Times New Roman" w:cs="Times New Roman"/>
          <w:color w:val="000000" w:themeColor="text1"/>
        </w:rPr>
        <w:t xml:space="preserve">that </w:t>
      </w:r>
      <m:oMath>
        <m:sSub>
          <m:sSubPr>
            <m:ctrlPr>
              <w:rPr>
                <w:rFonts w:ascii="Cambria Math" w:eastAsia="Times New Roman" w:hAnsi="Cambria Math" w:cs="Times New Roman"/>
                <w:b/>
                <w:bCs/>
                <w:i/>
                <w:color w:val="000000" w:themeColor="text1"/>
                <w:lang w:val="en-US"/>
              </w:rPr>
            </m:ctrlPr>
          </m:sSubPr>
          <m:e>
            <m:r>
              <m:rPr>
                <m:sty m:val="bi"/>
              </m:rPr>
              <w:rPr>
                <w:rFonts w:ascii="Cambria Math" w:eastAsia="Times New Roman" w:hAnsi="Cambria Math" w:cs="Times New Roman"/>
                <w:color w:val="000000" w:themeColor="text1"/>
                <w:lang w:val="en-US"/>
              </w:rPr>
              <m:t>q</m:t>
            </m:r>
          </m:e>
          <m:sub>
            <m:r>
              <m:rPr>
                <m:sty m:val="bi"/>
              </m:rPr>
              <w:rPr>
                <w:rFonts w:ascii="Cambria Math" w:eastAsia="Times New Roman" w:hAnsi="Cambria Math" w:cs="Times New Roman"/>
                <w:color w:val="000000" w:themeColor="text1"/>
                <w:lang w:val="en-US"/>
              </w:rPr>
              <m:t>1</m:t>
            </m:r>
          </m:sub>
        </m:sSub>
      </m:oMath>
      <w:r w:rsidRPr="00DB17E4">
        <w:rPr>
          <w:rFonts w:ascii="Times New Roman" w:eastAsia="Times New Roman" w:hAnsi="Times New Roman" w:cs="Times New Roman"/>
          <w:color w:val="000000" w:themeColor="text1"/>
        </w:rPr>
        <w:t xml:space="preserve"> does not disperse across varying energies. </w:t>
      </w:r>
    </w:p>
    <w:p w14:paraId="17411361" w14:textId="77777777" w:rsidR="000D69E8" w:rsidRPr="00DB17E4" w:rsidRDefault="000D69E8" w:rsidP="000D69E8">
      <w:pPr>
        <w:rPr>
          <w:rFonts w:ascii="Times New Roman" w:eastAsia="Times New Roman" w:hAnsi="Times New Roman" w:cs="Times New Roman"/>
          <w:bCs/>
          <w:color w:val="FF0000"/>
          <w:lang w:val="en-US"/>
        </w:rPr>
      </w:pPr>
    </w:p>
    <w:p w14:paraId="1D95BF8A" w14:textId="523F8376" w:rsidR="000A7F2D" w:rsidRPr="00DB17E4" w:rsidRDefault="005E4F32" w:rsidP="000A7F2D">
      <w:pPr>
        <w:rPr>
          <w:rFonts w:ascii="Times New Roman" w:eastAsia="Times New Roman" w:hAnsi="Times New Roman" w:cs="Times New Roman"/>
          <w:lang w:val="en-US"/>
        </w:rPr>
      </w:pPr>
      <w:r w:rsidRPr="00DB17E4">
        <w:br w:type="page"/>
      </w:r>
      <w:r w:rsidR="00F875F0" w:rsidRPr="00DB17E4">
        <w:rPr>
          <w:rFonts w:ascii="Times New Roman" w:eastAsia="Times New Roman" w:hAnsi="Times New Roman" w:cs="Times New Roman"/>
          <w:noProof/>
          <w:lang w:val="en-US"/>
        </w:rPr>
        <w:lastRenderedPageBreak/>
        <w:drawing>
          <wp:inline distT="0" distB="0" distL="0" distR="0" wp14:anchorId="69A32CBE" wp14:editId="12FE4167">
            <wp:extent cx="5681133" cy="3894822"/>
            <wp:effectExtent l="0" t="0" r="0" b="0"/>
            <wp:docPr id="5" name="Picture 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computer&#10;&#10;Description automatically generated"/>
                    <pic:cNvPicPr/>
                  </pic:nvPicPr>
                  <pic:blipFill rotWithShape="1">
                    <a:blip r:embed="rId17" cstate="print">
                      <a:extLst>
                        <a:ext uri="{28A0092B-C50C-407E-A947-70E740481C1C}">
                          <a14:useLocalDpi xmlns:a14="http://schemas.microsoft.com/office/drawing/2010/main" val="0"/>
                        </a:ext>
                      </a:extLst>
                    </a:blip>
                    <a:srcRect l="11382" b="15432"/>
                    <a:stretch/>
                  </pic:blipFill>
                  <pic:spPr bwMode="auto">
                    <a:xfrm>
                      <a:off x="0" y="0"/>
                      <a:ext cx="5701144" cy="3908541"/>
                    </a:xfrm>
                    <a:prstGeom prst="rect">
                      <a:avLst/>
                    </a:prstGeom>
                    <a:ln>
                      <a:noFill/>
                    </a:ln>
                    <a:extLst>
                      <a:ext uri="{53640926-AAD7-44D8-BBD7-CCE9431645EC}">
                        <a14:shadowObscured xmlns:a14="http://schemas.microsoft.com/office/drawing/2010/main"/>
                      </a:ext>
                    </a:extLst>
                  </pic:spPr>
                </pic:pic>
              </a:graphicData>
            </a:graphic>
          </wp:inline>
        </w:drawing>
      </w:r>
    </w:p>
    <w:p w14:paraId="5463C691" w14:textId="33900E2C" w:rsidR="000A7F2D" w:rsidRPr="00DB17E4" w:rsidRDefault="000A7F2D">
      <w:pPr>
        <w:rPr>
          <w:rFonts w:ascii="Times New Roman" w:eastAsia="Times New Roman" w:hAnsi="Times New Roman" w:cs="Times New Roman"/>
          <w:color w:val="0432FF"/>
          <w:lang w:val="en-US"/>
        </w:rPr>
      </w:pPr>
      <w:r w:rsidRPr="00DB17E4">
        <w:rPr>
          <w:rFonts w:ascii="Times New Roman" w:eastAsia="Times New Roman" w:hAnsi="Times New Roman" w:cs="Times New Roman"/>
          <w:b/>
          <w:bCs/>
          <w:color w:val="000000" w:themeColor="text1"/>
        </w:rPr>
        <w:t>Figure S1</w:t>
      </w:r>
      <w:r w:rsidR="005758E1" w:rsidRPr="00DB17E4">
        <w:rPr>
          <w:rFonts w:ascii="Times New Roman" w:eastAsia="Times New Roman" w:hAnsi="Times New Roman" w:cs="Times New Roman"/>
          <w:b/>
          <w:bCs/>
          <w:color w:val="000000" w:themeColor="text1"/>
        </w:rPr>
        <w:t>1</w:t>
      </w:r>
      <w:r w:rsidRPr="00DB17E4">
        <w:rPr>
          <w:rFonts w:ascii="Times New Roman" w:eastAsia="Times New Roman" w:hAnsi="Times New Roman" w:cs="Times New Roman"/>
          <w:b/>
          <w:bCs/>
          <w:color w:val="000000" w:themeColor="text1"/>
        </w:rPr>
        <w:t>.</w:t>
      </w:r>
      <w:r w:rsidRPr="00DB17E4">
        <w:rPr>
          <w:rFonts w:ascii="Times New Roman" w:eastAsia="Times New Roman" w:hAnsi="Times New Roman" w:cs="Times New Roman"/>
          <w:color w:val="000000" w:themeColor="text1"/>
        </w:rPr>
        <w:t xml:space="preserve"> </w:t>
      </w:r>
      <w:r w:rsidR="00A9746A" w:rsidRPr="00DB17E4">
        <w:rPr>
          <w:rFonts w:ascii="Times New Roman" w:eastAsia="Times New Roman" w:hAnsi="Times New Roman" w:cs="Times New Roman"/>
          <w:b/>
          <w:bCs/>
          <w:color w:val="000000" w:themeColor="text1"/>
        </w:rPr>
        <w:t xml:space="preserve">Identify the non-dispersive nature of </w:t>
      </w:r>
      <m:oMath>
        <m:sSub>
          <m:sSubPr>
            <m:ctrlPr>
              <w:rPr>
                <w:rFonts w:ascii="Cambria Math" w:eastAsia="Times New Roman" w:hAnsi="Cambria Math" w:cs="Times New Roman"/>
                <w:b/>
                <w:bCs/>
                <w:i/>
                <w:color w:val="000000" w:themeColor="text1"/>
                <w:lang w:val="en-US"/>
              </w:rPr>
            </m:ctrlPr>
          </m:sSubPr>
          <m:e>
            <m:r>
              <m:rPr>
                <m:sty m:val="bi"/>
              </m:rPr>
              <w:rPr>
                <w:rFonts w:ascii="Cambria Math" w:eastAsia="Times New Roman" w:hAnsi="Cambria Math" w:cs="Times New Roman"/>
                <w:color w:val="000000" w:themeColor="text1"/>
                <w:lang w:val="en-US"/>
              </w:rPr>
              <m:t>q</m:t>
            </m:r>
          </m:e>
          <m:sub>
            <m:r>
              <m:rPr>
                <m:sty m:val="bi"/>
              </m:rPr>
              <w:rPr>
                <w:rFonts w:ascii="Cambria Math" w:eastAsia="Times New Roman" w:hAnsi="Cambria Math" w:cs="Times New Roman"/>
                <w:color w:val="000000" w:themeColor="text1"/>
                <w:lang w:val="en-US"/>
              </w:rPr>
              <m:t>1</m:t>
            </m:r>
          </m:sub>
        </m:sSub>
      </m:oMath>
      <w:r w:rsidR="00A9746A" w:rsidRPr="00DB17E4">
        <w:rPr>
          <w:rFonts w:ascii="Times New Roman" w:eastAsia="Times New Roman" w:hAnsi="Times New Roman" w:cs="Times New Roman"/>
          <w:b/>
          <w:bCs/>
          <w:color w:val="000000" w:themeColor="text1"/>
          <w:lang w:val="en-US"/>
        </w:rPr>
        <w:t xml:space="preserve"> </w:t>
      </w:r>
      <w:r w:rsidR="00A9746A" w:rsidRPr="00DB17E4">
        <w:rPr>
          <w:rFonts w:ascii="Times New Roman" w:eastAsia="Times New Roman" w:hAnsi="Times New Roman" w:cs="Times New Roman"/>
          <w:b/>
          <w:bCs/>
          <w:color w:val="000000" w:themeColor="text1"/>
        </w:rPr>
        <w:t xml:space="preserve">wave vector with improved </w:t>
      </w:r>
      <w:r w:rsidR="00A9746A" w:rsidRPr="00DB17E4">
        <w:rPr>
          <w:rFonts w:ascii="Times New Roman" w:eastAsia="Times New Roman" w:hAnsi="Times New Roman" w:cs="Times New Roman"/>
          <w:b/>
          <w:bCs/>
          <w:i/>
          <w:iCs/>
          <w:color w:val="000000" w:themeColor="text1"/>
        </w:rPr>
        <w:t>k</w:t>
      </w:r>
      <w:r w:rsidR="00A9746A" w:rsidRPr="00DB17E4">
        <w:rPr>
          <w:rFonts w:ascii="Times New Roman" w:eastAsia="Times New Roman" w:hAnsi="Times New Roman" w:cs="Times New Roman"/>
          <w:b/>
          <w:bCs/>
          <w:color w:val="000000" w:themeColor="text1"/>
        </w:rPr>
        <w:t>-space resolution.</w:t>
      </w:r>
      <w:r w:rsidRPr="00DB17E4">
        <w:rPr>
          <w:rFonts w:ascii="Times New Roman" w:eastAsia="Times New Roman" w:hAnsi="Times New Roman" w:cs="Times New Roman"/>
          <w:b/>
          <w:bCs/>
          <w:color w:val="000000" w:themeColor="text1"/>
        </w:rPr>
        <w:t xml:space="preserve"> </w:t>
      </w:r>
      <w:r w:rsidRPr="00DB17E4">
        <w:rPr>
          <w:rFonts w:ascii="Times New Roman" w:eastAsia="Times New Roman" w:hAnsi="Times New Roman" w:cs="Times New Roman"/>
          <w:color w:val="000000" w:themeColor="text1"/>
        </w:rPr>
        <w:t xml:space="preserve">(a) </w:t>
      </w:r>
      <w:r w:rsidR="00A9746A" w:rsidRPr="00DB17E4">
        <w:rPr>
          <w:rFonts w:ascii="Times New Roman" w:eastAsia="Times New Roman" w:hAnsi="Times New Roman" w:cs="Times New Roman"/>
          <w:color w:val="000000" w:themeColor="text1"/>
        </w:rPr>
        <w:t>A large</w:t>
      </w:r>
      <w:r w:rsidRPr="00DB17E4">
        <w:rPr>
          <w:rFonts w:ascii="Times New Roman" w:eastAsia="Times New Roman" w:hAnsi="Times New Roman" w:cs="Times New Roman"/>
          <w:color w:val="000000" w:themeColor="text1"/>
        </w:rPr>
        <w:t xml:space="preserve"> d</w:t>
      </w:r>
      <w:r w:rsidRPr="00DB17E4">
        <w:rPr>
          <w:rFonts w:ascii="Times New Roman" w:eastAsia="Times New Roman" w:hAnsi="Times New Roman" w:cs="Times New Roman"/>
          <w:i/>
          <w:iCs/>
          <w:color w:val="000000" w:themeColor="text1"/>
        </w:rPr>
        <w:t>I</w:t>
      </w:r>
      <w:r w:rsidRPr="00DB17E4">
        <w:rPr>
          <w:rFonts w:ascii="Times New Roman" w:eastAsia="Times New Roman" w:hAnsi="Times New Roman" w:cs="Times New Roman"/>
          <w:color w:val="000000" w:themeColor="text1"/>
        </w:rPr>
        <w:t>/d</w:t>
      </w:r>
      <w:r w:rsidRPr="00DB17E4">
        <w:rPr>
          <w:rFonts w:ascii="Times New Roman" w:eastAsia="Times New Roman" w:hAnsi="Times New Roman" w:cs="Times New Roman"/>
          <w:i/>
          <w:iCs/>
          <w:color w:val="000000" w:themeColor="text1"/>
        </w:rPr>
        <w:t>V</w:t>
      </w:r>
      <w:r w:rsidRPr="00DB17E4">
        <w:rPr>
          <w:rFonts w:ascii="Times New Roman" w:eastAsia="Times New Roman" w:hAnsi="Times New Roman" w:cs="Times New Roman"/>
          <w:color w:val="000000" w:themeColor="text1"/>
        </w:rPr>
        <w:t xml:space="preserve"> map</w:t>
      </w:r>
      <w:r w:rsidR="00A9746A" w:rsidRPr="00DB17E4">
        <w:rPr>
          <w:rFonts w:ascii="Times New Roman" w:eastAsia="Times New Roman" w:hAnsi="Times New Roman" w:cs="Times New Roman"/>
          <w:color w:val="000000" w:themeColor="text1"/>
        </w:rPr>
        <w:t xml:space="preserve"> </w:t>
      </w:r>
      <w:r w:rsidR="00A9746A" w:rsidRPr="00DB17E4">
        <w:rPr>
          <w:rFonts w:ascii="Times New Roman" w:eastAsia="Times New Roman" w:hAnsi="Times New Roman" w:cs="Times New Roman"/>
          <w:color w:val="000000" w:themeColor="text1"/>
          <w:lang w:val="en-US"/>
        </w:rPr>
        <w:t xml:space="preserve">with a lateral size </w:t>
      </w:r>
      <m:oMath>
        <m:r>
          <w:rPr>
            <w:rFonts w:ascii="Cambria Math" w:eastAsia="Times New Roman" w:hAnsi="Cambria Math" w:cs="Times New Roman"/>
            <w:color w:val="000000" w:themeColor="text1"/>
          </w:rPr>
          <m:t xml:space="preserve">L=35 </m:t>
        </m:r>
        <m:r>
          <m:rPr>
            <m:sty m:val="p"/>
          </m:rPr>
          <w:rPr>
            <w:rFonts w:ascii="Cambria Math" w:eastAsia="Times New Roman" w:hAnsi="Cambria Math" w:cs="Times New Roman"/>
            <w:color w:val="000000" w:themeColor="text1"/>
          </w:rPr>
          <m:t>nm</m:t>
        </m:r>
      </m:oMath>
      <w:r w:rsidRPr="00DB17E4">
        <w:rPr>
          <w:rFonts w:ascii="Times New Roman" w:eastAsia="Times New Roman" w:hAnsi="Times New Roman" w:cs="Times New Roman"/>
          <w:color w:val="000000" w:themeColor="text1"/>
        </w:rPr>
        <w:t xml:space="preserve"> taken a</w:t>
      </w:r>
      <w:r w:rsidRPr="00DB17E4">
        <w:rPr>
          <w:rFonts w:ascii="Times New Roman" w:eastAsia="Times New Roman" w:hAnsi="Times New Roman" w:cs="Times New Roman"/>
          <w:color w:val="000000" w:themeColor="text1"/>
          <w:lang w:val="en-US"/>
        </w:rPr>
        <w:t xml:space="preserve">t </w:t>
      </w:r>
      <w:r w:rsidR="006C663E" w:rsidRPr="00DB17E4">
        <w:rPr>
          <w:rFonts w:ascii="Times New Roman" w:eastAsia="Times New Roman" w:hAnsi="Times New Roman" w:cs="Times New Roman"/>
          <w:color w:val="000000" w:themeColor="text1"/>
          <w:lang w:val="en-US"/>
        </w:rPr>
        <w:t>(</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s</m:t>
            </m:r>
          </m:sub>
        </m:sSub>
        <m:r>
          <w:rPr>
            <w:rFonts w:ascii="Cambria Math" w:eastAsia="Times New Roman" w:hAnsi="Cambria Math" w:cs="Times New Roman"/>
            <w:color w:val="000000" w:themeColor="text1"/>
            <w:lang w:val="en-US"/>
          </w:rPr>
          <m:t>=-0.26 </m:t>
        </m:r>
        <m:r>
          <m:rPr>
            <m:sty m:val="p"/>
          </m:rPr>
          <w:rPr>
            <w:rFonts w:ascii="Cambria Math" w:eastAsia="Times New Roman" w:hAnsi="Cambria Math" w:cs="Times New Roman"/>
            <w:color w:val="000000" w:themeColor="text1"/>
            <w:lang w:val="en-US"/>
          </w:rPr>
          <m:t>V</m:t>
        </m:r>
      </m:oMath>
      <w:r w:rsidR="006C663E" w:rsidRPr="00DB17E4">
        <w:rPr>
          <w:rFonts w:ascii="Times New Roman" w:eastAsia="Times New Roman" w:hAnsi="Times New Roman" w:cs="Times New Roman"/>
          <w:color w:val="000000" w:themeColor="text1"/>
          <w:lang w:val="en-US"/>
        </w:rPr>
        <w:t xml:space="preserve">, </w:t>
      </w:r>
      <m:oMath>
        <m:sSub>
          <m:sSubPr>
            <m:ctrlPr>
              <w:rPr>
                <w:rFonts w:ascii="Cambria Math" w:hAnsi="Cambria Math" w:cs="Times New Roman"/>
                <w:i/>
                <w:lang w:val="en-US"/>
              </w:rPr>
            </m:ctrlPr>
          </m:sSubPr>
          <m:e>
            <m:r>
              <w:rPr>
                <w:rFonts w:ascii="Cambria Math" w:hAnsi="Cambria Math" w:cs="Times New Roman"/>
                <w:lang w:val="en-US"/>
              </w:rPr>
              <m:t>I</m:t>
            </m:r>
          </m:e>
          <m:sub>
            <m:r>
              <w:rPr>
                <w:rFonts w:ascii="Cambria Math" w:hAnsi="Cambria Math" w:cs="Times New Roman"/>
                <w:lang w:val="en-US"/>
              </w:rPr>
              <m:t>t</m:t>
            </m:r>
          </m:sub>
        </m:sSub>
        <m:r>
          <w:rPr>
            <w:rFonts w:ascii="Cambria Math" w:hAnsi="Cambria Math" w:cs="Times New Roman"/>
            <w:lang w:val="en-US"/>
          </w:rPr>
          <m:t xml:space="preserve">=1 </m:t>
        </m:r>
        <m:r>
          <m:rPr>
            <m:sty m:val="p"/>
          </m:rPr>
          <w:rPr>
            <w:rFonts w:ascii="Cambria Math" w:hAnsi="Cambria Math" w:cs="Times New Roman"/>
            <w:lang w:val="en-US"/>
          </w:rPr>
          <m:t>nA</m:t>
        </m:r>
      </m:oMath>
      <w:r w:rsidR="006C663E" w:rsidRPr="00DB17E4">
        <w:rPr>
          <w:rFonts w:ascii="Times New Roman" w:eastAsia="Times New Roman" w:hAnsi="Times New Roman" w:cs="Times New Roman"/>
          <w:iCs/>
          <w:lang w:val="en-US"/>
        </w:rPr>
        <w:t>)</w:t>
      </w:r>
      <w:r w:rsidR="00A9746A" w:rsidRPr="00DB17E4">
        <w:rPr>
          <w:rFonts w:ascii="Times New Roman" w:eastAsia="Times New Roman" w:hAnsi="Times New Roman" w:cs="Times New Roman"/>
          <w:color w:val="000000" w:themeColor="text1"/>
          <w:lang w:val="en-US"/>
        </w:rPr>
        <w:t>,</w:t>
      </w:r>
      <w:r w:rsidRPr="00DB17E4">
        <w:rPr>
          <w:rFonts w:ascii="Times New Roman" w:eastAsia="Times New Roman" w:hAnsi="Times New Roman" w:cs="Times New Roman"/>
          <w:color w:val="000000" w:themeColor="text1"/>
          <w:lang w:val="en-US"/>
        </w:rPr>
        <w:t xml:space="preserve"> showing the LHB long-wavelength modulation. (b) The corresponding FT pattern </w:t>
      </w:r>
      <w:r w:rsidRPr="00DB17E4">
        <w:rPr>
          <w:rFonts w:ascii="Times New Roman" w:eastAsia="Times New Roman" w:hAnsi="Times New Roman" w:cs="Times New Roman"/>
          <w:color w:val="000000" w:themeColor="text1"/>
        </w:rPr>
        <w:t>a</w:t>
      </w:r>
      <w:r w:rsidRPr="00DB17E4">
        <w:rPr>
          <w:rFonts w:ascii="Times New Roman" w:eastAsia="Times New Roman" w:hAnsi="Times New Roman" w:cs="Times New Roman"/>
          <w:color w:val="000000" w:themeColor="text1"/>
          <w:lang w:val="en-US"/>
        </w:rPr>
        <w:t xml:space="preserve">t </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s</m:t>
            </m:r>
          </m:sub>
        </m:sSub>
        <m:r>
          <w:rPr>
            <w:rFonts w:ascii="Cambria Math" w:eastAsia="Times New Roman" w:hAnsi="Cambria Math" w:cs="Times New Roman"/>
            <w:color w:val="000000" w:themeColor="text1"/>
            <w:lang w:val="en-US"/>
          </w:rPr>
          <m:t>=-0.26 </m:t>
        </m:r>
        <m:r>
          <m:rPr>
            <m:sty m:val="p"/>
          </m:rPr>
          <w:rPr>
            <w:rFonts w:ascii="Cambria Math" w:eastAsia="Times New Roman" w:hAnsi="Cambria Math" w:cs="Times New Roman"/>
            <w:color w:val="000000" w:themeColor="text1"/>
            <w:lang w:val="en-US"/>
          </w:rPr>
          <m:t>V</m:t>
        </m:r>
      </m:oMath>
      <w:r w:rsidRPr="00DB17E4">
        <w:rPr>
          <w:rFonts w:ascii="Times New Roman" w:eastAsia="Times New Roman" w:hAnsi="Times New Roman" w:cs="Times New Roman"/>
          <w:color w:val="000000" w:themeColor="text1"/>
          <w:lang w:val="en-US"/>
        </w:rPr>
        <w:t xml:space="preserve"> showing the wave vector </w:t>
      </w:r>
      <m:oMath>
        <m:sSub>
          <m:sSubPr>
            <m:ctrlPr>
              <w:rPr>
                <w:rFonts w:ascii="Cambria Math" w:eastAsia="Times New Roman" w:hAnsi="Cambria Math" w:cs="Times New Roman"/>
                <w:b/>
                <w:bCs/>
                <w:i/>
                <w:color w:val="000000" w:themeColor="text1"/>
                <w:lang w:val="en-US"/>
              </w:rPr>
            </m:ctrlPr>
          </m:sSubPr>
          <m:e>
            <m:r>
              <m:rPr>
                <m:sty m:val="bi"/>
              </m:rPr>
              <w:rPr>
                <w:rFonts w:ascii="Cambria Math" w:eastAsia="Times New Roman" w:hAnsi="Cambria Math" w:cs="Times New Roman"/>
                <w:color w:val="000000" w:themeColor="text1"/>
                <w:lang w:val="en-US"/>
              </w:rPr>
              <m:t>q</m:t>
            </m:r>
          </m:e>
          <m:sub>
            <m:r>
              <m:rPr>
                <m:sty m:val="bi"/>
              </m:rPr>
              <w:rPr>
                <w:rFonts w:ascii="Cambria Math" w:eastAsia="Times New Roman" w:hAnsi="Cambria Math" w:cs="Times New Roman"/>
                <w:color w:val="000000" w:themeColor="text1"/>
                <w:lang w:val="en-US"/>
              </w:rPr>
              <m:t>1</m:t>
            </m:r>
          </m:sub>
        </m:sSub>
        <m:r>
          <m:rPr>
            <m:sty m:val="bi"/>
          </m:rPr>
          <w:rPr>
            <w:rFonts w:ascii="Cambria Math" w:eastAsia="Times New Roman" w:hAnsi="Cambria Math" w:cs="Times New Roman"/>
            <w:color w:val="000000" w:themeColor="text1"/>
            <w:lang w:val="en-US"/>
          </w:rPr>
          <m:t xml:space="preserve"> </m:t>
        </m:r>
      </m:oMath>
      <w:r w:rsidRPr="00DB17E4">
        <w:rPr>
          <w:rFonts w:ascii="Times New Roman" w:eastAsia="Times New Roman" w:hAnsi="Times New Roman" w:cs="Times New Roman"/>
          <w:color w:val="000000" w:themeColor="text1"/>
          <w:lang w:val="en-US"/>
        </w:rPr>
        <w:t xml:space="preserve">associated with the LHB long-wavelength modulation. </w:t>
      </w:r>
      <w:r w:rsidRPr="00DB17E4">
        <w:rPr>
          <w:rFonts w:ascii="Times New Roman" w:eastAsia="Times New Roman" w:hAnsi="Times New Roman" w:cs="Times New Roman"/>
          <w:color w:val="000000" w:themeColor="text1"/>
        </w:rPr>
        <w:t xml:space="preserve">The first Brillouin zone (BZ) of </w:t>
      </w:r>
      <m:oMath>
        <m:r>
          <w:rPr>
            <w:rFonts w:ascii="Cambria Math" w:eastAsia="Times New Roman" w:hAnsi="Cambria Math" w:cs="Times New Roman"/>
            <w:color w:val="000000" w:themeColor="text1"/>
            <w:lang w:val="en-US"/>
          </w:rPr>
          <m:t>α</m:t>
        </m:r>
      </m:oMath>
      <w:r w:rsidRPr="00DB17E4">
        <w:rPr>
          <w:rFonts w:ascii="Times New Roman" w:eastAsia="Times New Roman" w:hAnsi="Times New Roman" w:cs="Times New Roman"/>
          <w:color w:val="000000" w:themeColor="text1"/>
          <w:lang w:val="en-US"/>
        </w:rPr>
        <w:t>-RuCl</w:t>
      </w:r>
      <w:r w:rsidRPr="00DB17E4">
        <w:rPr>
          <w:rFonts w:ascii="Times New Roman" w:eastAsia="Times New Roman" w:hAnsi="Times New Roman" w:cs="Times New Roman"/>
          <w:color w:val="000000" w:themeColor="text1"/>
          <w:vertAlign w:val="subscript"/>
          <w:lang w:val="en-US"/>
        </w:rPr>
        <w:t>3</w:t>
      </w:r>
      <w:r w:rsidRPr="00DB17E4">
        <w:rPr>
          <w:rFonts w:ascii="Times New Roman" w:eastAsia="Times New Roman" w:hAnsi="Times New Roman" w:cs="Times New Roman"/>
          <w:color w:val="000000" w:themeColor="text1"/>
          <w:lang w:val="en-US"/>
        </w:rPr>
        <w:t xml:space="preserve"> is outlined by the green dashed line. (c) The</w:t>
      </w:r>
      <w:r w:rsidR="00A9746A" w:rsidRPr="00DB17E4">
        <w:rPr>
          <w:rFonts w:ascii="Times New Roman" w:eastAsia="Times New Roman" w:hAnsi="Times New Roman" w:cs="Times New Roman"/>
          <w:color w:val="000000" w:themeColor="text1"/>
          <w:lang w:val="en-US"/>
        </w:rPr>
        <w:t xml:space="preserve"> symmetrized</w:t>
      </w:r>
      <w:r w:rsidRPr="00DB17E4">
        <w:rPr>
          <w:rFonts w:ascii="Times New Roman" w:eastAsia="Times New Roman" w:hAnsi="Times New Roman" w:cs="Times New Roman"/>
          <w:color w:val="000000" w:themeColor="text1"/>
          <w:lang w:val="en-US"/>
        </w:rPr>
        <w:t xml:space="preserve"> FT pattern</w:t>
      </w:r>
      <w:r w:rsidR="002A7799" w:rsidRPr="00DB17E4">
        <w:rPr>
          <w:rFonts w:ascii="Times New Roman" w:eastAsia="Times New Roman" w:hAnsi="Times New Roman" w:cs="Times New Roman"/>
          <w:color w:val="000000" w:themeColor="text1"/>
        </w:rPr>
        <w:t xml:space="preserve"> a</w:t>
      </w:r>
      <w:r w:rsidR="002A7799" w:rsidRPr="00DB17E4">
        <w:rPr>
          <w:rFonts w:ascii="Times New Roman" w:eastAsia="Times New Roman" w:hAnsi="Times New Roman" w:cs="Times New Roman"/>
          <w:color w:val="000000" w:themeColor="text1"/>
          <w:lang w:val="en-US"/>
        </w:rPr>
        <w:t xml:space="preserve">t </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s</m:t>
            </m:r>
          </m:sub>
        </m:sSub>
        <m:r>
          <w:rPr>
            <w:rFonts w:ascii="Cambria Math" w:eastAsia="Times New Roman" w:hAnsi="Cambria Math" w:cs="Times New Roman"/>
            <w:color w:val="000000" w:themeColor="text1"/>
            <w:lang w:val="en-US"/>
          </w:rPr>
          <m:t>=-0.26 </m:t>
        </m:r>
        <m:r>
          <m:rPr>
            <m:sty m:val="p"/>
          </m:rPr>
          <w:rPr>
            <w:rFonts w:ascii="Cambria Math" w:eastAsia="Times New Roman" w:hAnsi="Cambria Math" w:cs="Times New Roman"/>
            <w:color w:val="000000" w:themeColor="text1"/>
            <w:lang w:val="en-US"/>
          </w:rPr>
          <m:t>V</m:t>
        </m:r>
      </m:oMath>
      <w:r w:rsidR="001039B5" w:rsidRPr="00DB17E4">
        <w:rPr>
          <w:rFonts w:ascii="Times New Roman" w:eastAsia="Times New Roman" w:hAnsi="Times New Roman" w:cs="Times New Roman"/>
          <w:color w:val="000000" w:themeColor="text1"/>
          <w:lang w:val="en-US"/>
        </w:rPr>
        <w:t xml:space="preserve"> </w:t>
      </w:r>
      <w:r w:rsidRPr="00DB17E4">
        <w:rPr>
          <w:rFonts w:ascii="Times New Roman" w:eastAsia="Times New Roman" w:hAnsi="Times New Roman" w:cs="Times New Roman"/>
          <w:color w:val="000000" w:themeColor="text1"/>
          <w:lang w:val="en-US"/>
        </w:rPr>
        <w:t xml:space="preserve">respecting the three fold symmetry of LHB long-wavelength modulation. (d) The FT linecut along the direction of </w:t>
      </w:r>
      <m:oMath>
        <m:sSub>
          <m:sSubPr>
            <m:ctrlPr>
              <w:rPr>
                <w:rFonts w:ascii="Cambria Math" w:eastAsia="Times New Roman" w:hAnsi="Cambria Math" w:cs="Times New Roman"/>
                <w:b/>
                <w:bCs/>
                <w:i/>
                <w:color w:val="000000" w:themeColor="text1"/>
                <w:lang w:val="en-US"/>
              </w:rPr>
            </m:ctrlPr>
          </m:sSubPr>
          <m:e>
            <m:r>
              <m:rPr>
                <m:sty m:val="bi"/>
              </m:rPr>
              <w:rPr>
                <w:rFonts w:ascii="Cambria Math" w:eastAsia="Times New Roman" w:hAnsi="Cambria Math" w:cs="Times New Roman"/>
                <w:color w:val="000000" w:themeColor="text1"/>
                <w:lang w:val="en-US"/>
              </w:rPr>
              <m:t>q</m:t>
            </m:r>
          </m:e>
          <m:sub>
            <m:r>
              <m:rPr>
                <m:sty m:val="bi"/>
              </m:rPr>
              <w:rPr>
                <w:rFonts w:ascii="Cambria Math" w:eastAsia="Times New Roman" w:hAnsi="Cambria Math" w:cs="Times New Roman"/>
                <w:color w:val="000000" w:themeColor="text1"/>
                <w:lang w:val="en-US"/>
              </w:rPr>
              <m:t>1</m:t>
            </m:r>
          </m:sub>
        </m:sSub>
      </m:oMath>
      <w:r w:rsidRPr="00DB17E4">
        <w:rPr>
          <w:rFonts w:ascii="Times New Roman" w:eastAsia="Times New Roman" w:hAnsi="Times New Roman" w:cs="Times New Roman"/>
          <w:color w:val="000000" w:themeColor="text1"/>
          <w:lang w:val="en-US"/>
        </w:rPr>
        <w:t xml:space="preserve"> in the symmetrized FT pattern taken at </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s</m:t>
            </m:r>
          </m:sub>
        </m:sSub>
        <m:r>
          <w:rPr>
            <w:rFonts w:ascii="Cambria Math" w:eastAsia="Times New Roman" w:hAnsi="Cambria Math" w:cs="Times New Roman"/>
            <w:color w:val="000000" w:themeColor="text1"/>
            <w:lang w:val="en-US"/>
          </w:rPr>
          <m:t>=-0.26 </m:t>
        </m:r>
        <m:r>
          <m:rPr>
            <m:sty m:val="p"/>
          </m:rPr>
          <w:rPr>
            <w:rFonts w:ascii="Cambria Math" w:eastAsia="Times New Roman" w:hAnsi="Cambria Math" w:cs="Times New Roman"/>
            <w:color w:val="000000" w:themeColor="text1"/>
            <w:lang w:val="en-US"/>
          </w:rPr>
          <m:t>V</m:t>
        </m:r>
      </m:oMath>
      <w:r w:rsidRPr="00DB17E4">
        <w:rPr>
          <w:rFonts w:ascii="Times New Roman" w:eastAsia="Times New Roman" w:hAnsi="Times New Roman" w:cs="Times New Roman"/>
          <w:color w:val="000000" w:themeColor="text1"/>
          <w:lang w:val="en-US"/>
        </w:rPr>
        <w:t xml:space="preserve"> with fitted curves. </w:t>
      </w:r>
      <w:r w:rsidR="002A7799" w:rsidRPr="00DB17E4">
        <w:rPr>
          <w:rFonts w:ascii="Times New Roman" w:eastAsia="Times New Roman" w:hAnsi="Times New Roman" w:cs="Times New Roman"/>
          <w:color w:val="000000" w:themeColor="text1"/>
          <w:lang w:val="en-US"/>
        </w:rPr>
        <w:t>The o</w:t>
      </w:r>
      <w:r w:rsidR="00A9746A" w:rsidRPr="00DB17E4">
        <w:rPr>
          <w:rFonts w:ascii="Times New Roman" w:eastAsia="Times New Roman" w:hAnsi="Times New Roman" w:cs="Times New Roman"/>
          <w:color w:val="000000" w:themeColor="text1"/>
          <w:lang w:val="en-US"/>
        </w:rPr>
        <w:t xml:space="preserve">riginal data are represented by black dots connected by straight lines. </w:t>
      </w:r>
      <w:r w:rsidR="002A7799" w:rsidRPr="00DB17E4">
        <w:rPr>
          <w:rFonts w:ascii="Times New Roman" w:eastAsia="Times New Roman" w:hAnsi="Times New Roman" w:cs="Times New Roman"/>
          <w:color w:val="000000" w:themeColor="text1"/>
          <w:lang w:val="en-US"/>
        </w:rPr>
        <w:t>The f</w:t>
      </w:r>
      <w:r w:rsidR="00A9746A" w:rsidRPr="00DB17E4">
        <w:rPr>
          <w:rFonts w:ascii="Times New Roman" w:eastAsia="Times New Roman" w:hAnsi="Times New Roman" w:cs="Times New Roman"/>
          <w:color w:val="000000" w:themeColor="text1"/>
          <w:lang w:val="en-US"/>
        </w:rPr>
        <w:t>itted curves include the Gaussian peak (blue line), background (green line, using a single Gaussian or Lorentzian function), the sum of Gaussian peak and the background (purple line), and the residue (red line).</w:t>
      </w:r>
      <w:r w:rsidRPr="00DB17E4">
        <w:rPr>
          <w:rFonts w:ascii="Times New Roman" w:eastAsia="Times New Roman" w:hAnsi="Times New Roman" w:cs="Times New Roman"/>
          <w:color w:val="000000" w:themeColor="text1"/>
          <w:lang w:val="en-US"/>
        </w:rPr>
        <w:t xml:space="preserve"> (e) </w:t>
      </w:r>
      <w:r w:rsidRPr="00DB17E4">
        <w:rPr>
          <w:rFonts w:ascii="Times New Roman" w:eastAsia="Times New Roman" w:hAnsi="Times New Roman" w:cs="Times New Roman"/>
          <w:color w:val="000000" w:themeColor="text1"/>
        </w:rPr>
        <w:t>Bias-dependent d</w:t>
      </w:r>
      <w:r w:rsidRPr="00DB17E4">
        <w:rPr>
          <w:rFonts w:ascii="Times New Roman" w:eastAsia="Times New Roman" w:hAnsi="Times New Roman" w:cs="Times New Roman"/>
          <w:i/>
          <w:iCs/>
          <w:color w:val="000000" w:themeColor="text1"/>
        </w:rPr>
        <w:t>I</w:t>
      </w:r>
      <w:r w:rsidRPr="00DB17E4">
        <w:rPr>
          <w:rFonts w:ascii="Times New Roman" w:eastAsia="Times New Roman" w:hAnsi="Times New Roman" w:cs="Times New Roman"/>
          <w:color w:val="000000" w:themeColor="text1"/>
        </w:rPr>
        <w:t>/d</w:t>
      </w:r>
      <w:r w:rsidRPr="00DB17E4">
        <w:rPr>
          <w:rFonts w:ascii="Times New Roman" w:eastAsia="Times New Roman" w:hAnsi="Times New Roman" w:cs="Times New Roman"/>
          <w:i/>
          <w:iCs/>
          <w:color w:val="000000" w:themeColor="text1"/>
          <w:lang w:val="en-US"/>
        </w:rPr>
        <w:t>V</w:t>
      </w:r>
      <w:r w:rsidRPr="00DB17E4">
        <w:rPr>
          <w:rFonts w:ascii="Times New Roman" w:eastAsia="Times New Roman" w:hAnsi="Times New Roman" w:cs="Times New Roman"/>
          <w:color w:val="000000" w:themeColor="text1"/>
          <w:lang w:val="en-US"/>
        </w:rPr>
        <w:t xml:space="preserve"> maps taken at the negative </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s</m:t>
            </m:r>
          </m:sub>
        </m:sSub>
      </m:oMath>
      <w:r w:rsidRPr="00DB17E4">
        <w:rPr>
          <w:rFonts w:ascii="Times New Roman" w:eastAsia="Times New Roman" w:hAnsi="Times New Roman" w:cs="Times New Roman"/>
          <w:color w:val="000000" w:themeColor="text1"/>
          <w:lang w:val="en-US"/>
        </w:rPr>
        <w:t xml:space="preserve"> with the corresponding symmetrized FTs.</w:t>
      </w:r>
      <w:r w:rsidR="006C663E" w:rsidRPr="00DB17E4">
        <w:rPr>
          <w:rFonts w:ascii="Times New Roman" w:eastAsia="Times New Roman" w:hAnsi="Times New Roman" w:cs="Times New Roman"/>
          <w:color w:val="000000" w:themeColor="text1"/>
          <w:lang w:val="en-US"/>
        </w:rPr>
        <w:t xml:space="preserve"> The setpoint for acquiring </w:t>
      </w:r>
      <w:r w:rsidR="006C663E" w:rsidRPr="00DB17E4">
        <w:rPr>
          <w:rFonts w:ascii="Times New Roman" w:eastAsia="Times New Roman" w:hAnsi="Times New Roman" w:cs="Times New Roman"/>
          <w:color w:val="000000" w:themeColor="text1"/>
        </w:rPr>
        <w:t>d</w:t>
      </w:r>
      <w:r w:rsidR="006C663E" w:rsidRPr="00DB17E4">
        <w:rPr>
          <w:rFonts w:ascii="Times New Roman" w:eastAsia="Times New Roman" w:hAnsi="Times New Roman" w:cs="Times New Roman"/>
          <w:i/>
          <w:iCs/>
          <w:color w:val="000000" w:themeColor="text1"/>
        </w:rPr>
        <w:t>I</w:t>
      </w:r>
      <w:r w:rsidR="006C663E" w:rsidRPr="00DB17E4">
        <w:rPr>
          <w:rFonts w:ascii="Times New Roman" w:eastAsia="Times New Roman" w:hAnsi="Times New Roman" w:cs="Times New Roman"/>
          <w:color w:val="000000" w:themeColor="text1"/>
        </w:rPr>
        <w:t>/d</w:t>
      </w:r>
      <w:r w:rsidR="006C663E" w:rsidRPr="00DB17E4">
        <w:rPr>
          <w:rFonts w:ascii="Times New Roman" w:eastAsia="Times New Roman" w:hAnsi="Times New Roman" w:cs="Times New Roman"/>
          <w:i/>
          <w:iCs/>
          <w:color w:val="000000" w:themeColor="text1"/>
          <w:lang w:val="en-US"/>
        </w:rPr>
        <w:t>V</w:t>
      </w:r>
      <w:r w:rsidR="006C663E" w:rsidRPr="00DB17E4">
        <w:rPr>
          <w:rFonts w:ascii="Times New Roman" w:eastAsia="Times New Roman" w:hAnsi="Times New Roman" w:cs="Times New Roman"/>
          <w:color w:val="000000" w:themeColor="text1"/>
          <w:lang w:val="en-US"/>
        </w:rPr>
        <w:t xml:space="preserve"> maps is </w:t>
      </w:r>
      <m:oMath>
        <m:sSub>
          <m:sSubPr>
            <m:ctrlPr>
              <w:rPr>
                <w:rFonts w:ascii="Cambria Math" w:hAnsi="Cambria Math" w:cs="Times New Roman"/>
                <w:i/>
                <w:lang w:val="en-US"/>
              </w:rPr>
            </m:ctrlPr>
          </m:sSubPr>
          <m:e>
            <m:r>
              <w:rPr>
                <w:rFonts w:ascii="Cambria Math" w:hAnsi="Cambria Math" w:cs="Times New Roman"/>
                <w:lang w:val="en-US"/>
              </w:rPr>
              <m:t>I</m:t>
            </m:r>
          </m:e>
          <m:sub>
            <m:r>
              <w:rPr>
                <w:rFonts w:ascii="Cambria Math" w:hAnsi="Cambria Math" w:cs="Times New Roman"/>
                <w:lang w:val="en-US"/>
              </w:rPr>
              <m:t>t</m:t>
            </m:r>
          </m:sub>
        </m:sSub>
        <m:r>
          <w:rPr>
            <w:rFonts w:ascii="Cambria Math" w:hAnsi="Cambria Math" w:cs="Times New Roman"/>
            <w:lang w:val="en-US"/>
          </w:rPr>
          <m:t xml:space="preserve">=1 </m:t>
        </m:r>
        <m:r>
          <m:rPr>
            <m:sty m:val="p"/>
          </m:rPr>
          <w:rPr>
            <w:rFonts w:ascii="Cambria Math" w:hAnsi="Cambria Math" w:cs="Times New Roman"/>
            <w:lang w:val="en-US"/>
          </w:rPr>
          <m:t>nA</m:t>
        </m:r>
      </m:oMath>
      <w:r w:rsidR="006C663E" w:rsidRPr="00DB17E4">
        <w:rPr>
          <w:rFonts w:ascii="Times New Roman" w:eastAsia="Times New Roman" w:hAnsi="Times New Roman" w:cs="Times New Roman"/>
          <w:iCs/>
          <w:lang w:val="en-US"/>
        </w:rPr>
        <w:t>.</w:t>
      </w:r>
      <w:r w:rsidRPr="00DB17E4">
        <w:rPr>
          <w:rFonts w:ascii="Times New Roman" w:eastAsia="Times New Roman" w:hAnsi="Times New Roman" w:cs="Times New Roman"/>
          <w:color w:val="000000" w:themeColor="text1"/>
          <w:lang w:val="en-US"/>
        </w:rPr>
        <w:t xml:space="preserve"> </w:t>
      </w:r>
      <w:r w:rsidRPr="00DB17E4">
        <w:rPr>
          <w:rFonts w:ascii="Times New Roman" w:eastAsia="Times New Roman" w:hAnsi="Times New Roman" w:cs="Times New Roman"/>
          <w:color w:val="000000" w:themeColor="text1"/>
        </w:rPr>
        <w:t xml:space="preserve">(f) </w:t>
      </w:r>
      <w:r w:rsidRPr="00DB17E4">
        <w:rPr>
          <w:rFonts w:ascii="Times New Roman" w:eastAsia="Times New Roman" w:hAnsi="Times New Roman" w:cs="Times New Roman"/>
          <w:color w:val="000000" w:themeColor="text1"/>
          <w:lang w:val="en-US"/>
        </w:rPr>
        <w:t xml:space="preserve">Bias-dependent FT linecuts along the direction of </w:t>
      </w:r>
      <m:oMath>
        <m:sSub>
          <m:sSubPr>
            <m:ctrlPr>
              <w:rPr>
                <w:rFonts w:ascii="Cambria Math" w:eastAsia="Times New Roman" w:hAnsi="Cambria Math" w:cs="Times New Roman"/>
                <w:b/>
                <w:bCs/>
                <w:i/>
                <w:color w:val="000000" w:themeColor="text1"/>
                <w:lang w:val="en-US"/>
              </w:rPr>
            </m:ctrlPr>
          </m:sSubPr>
          <m:e>
            <m:r>
              <m:rPr>
                <m:sty m:val="bi"/>
              </m:rPr>
              <w:rPr>
                <w:rFonts w:ascii="Cambria Math" w:eastAsia="Times New Roman" w:hAnsi="Cambria Math" w:cs="Times New Roman"/>
                <w:color w:val="000000" w:themeColor="text1"/>
                <w:lang w:val="en-US"/>
              </w:rPr>
              <m:t>q</m:t>
            </m:r>
          </m:e>
          <m:sub>
            <m:r>
              <m:rPr>
                <m:sty m:val="bi"/>
              </m:rPr>
              <w:rPr>
                <w:rFonts w:ascii="Cambria Math" w:eastAsia="Times New Roman" w:hAnsi="Cambria Math" w:cs="Times New Roman"/>
                <w:color w:val="000000" w:themeColor="text1"/>
                <w:lang w:val="en-US"/>
              </w:rPr>
              <m:t>1</m:t>
            </m:r>
          </m:sub>
        </m:sSub>
      </m:oMath>
      <w:r w:rsidRPr="00DB17E4">
        <w:rPr>
          <w:rFonts w:ascii="Times New Roman" w:eastAsia="Times New Roman" w:hAnsi="Times New Roman" w:cs="Times New Roman"/>
          <w:b/>
          <w:bCs/>
          <w:color w:val="000000" w:themeColor="text1"/>
          <w:lang w:val="en-US"/>
        </w:rPr>
        <w:t xml:space="preserve"> </w:t>
      </w:r>
      <w:r w:rsidRPr="00DB17E4">
        <w:rPr>
          <w:rFonts w:ascii="Times New Roman" w:eastAsia="Times New Roman" w:hAnsi="Times New Roman" w:cs="Times New Roman"/>
          <w:color w:val="000000" w:themeColor="text1"/>
        </w:rPr>
        <w:t xml:space="preserve">with fitted curves. The </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s</m:t>
            </m:r>
          </m:sub>
        </m:sSub>
      </m:oMath>
      <w:r w:rsidRPr="00DB17E4">
        <w:rPr>
          <w:rFonts w:ascii="Times New Roman" w:eastAsia="Times New Roman" w:hAnsi="Times New Roman" w:cs="Times New Roman"/>
          <w:color w:val="000000" w:themeColor="text1"/>
        </w:rPr>
        <w:t xml:space="preserve"> for taking each FT linecut is indicated by the </w:t>
      </w:r>
      <w:r w:rsidR="00A9746A" w:rsidRPr="00DB17E4">
        <w:rPr>
          <w:rFonts w:ascii="Times New Roman" w:eastAsia="Times New Roman" w:hAnsi="Times New Roman" w:cs="Times New Roman"/>
          <w:color w:val="000000" w:themeColor="text1"/>
        </w:rPr>
        <w:t xml:space="preserve">adjacent </w:t>
      </w:r>
      <w:r w:rsidRPr="00DB17E4">
        <w:rPr>
          <w:rFonts w:ascii="Times New Roman" w:eastAsia="Times New Roman" w:hAnsi="Times New Roman" w:cs="Times New Roman"/>
          <w:color w:val="000000" w:themeColor="text1"/>
        </w:rPr>
        <w:t>number. (g) The magnitudes of</w:t>
      </w:r>
      <w:r w:rsidRPr="00DB17E4">
        <w:rPr>
          <w:rFonts w:ascii="Times New Roman" w:eastAsia="Times New Roman" w:hAnsi="Times New Roman" w:cs="Times New Roman"/>
          <w:color w:val="000000" w:themeColor="text1"/>
          <w:lang w:val="en-US"/>
        </w:rPr>
        <w:t xml:space="preserve"> </w:t>
      </w:r>
      <m:oMath>
        <m:sSub>
          <m:sSubPr>
            <m:ctrlPr>
              <w:rPr>
                <w:rFonts w:ascii="Cambria Math" w:eastAsia="Times New Roman" w:hAnsi="Cambria Math" w:cs="Times New Roman"/>
                <w:b/>
                <w:bCs/>
                <w:i/>
                <w:color w:val="000000" w:themeColor="text1"/>
                <w:lang w:val="en-US"/>
              </w:rPr>
            </m:ctrlPr>
          </m:sSubPr>
          <m:e>
            <m:r>
              <m:rPr>
                <m:sty m:val="bi"/>
              </m:rPr>
              <w:rPr>
                <w:rFonts w:ascii="Cambria Math" w:eastAsia="Times New Roman" w:hAnsi="Cambria Math" w:cs="Times New Roman"/>
                <w:color w:val="000000" w:themeColor="text1"/>
                <w:lang w:val="en-US"/>
              </w:rPr>
              <m:t>q</m:t>
            </m:r>
          </m:e>
          <m:sub>
            <m:r>
              <m:rPr>
                <m:sty m:val="bi"/>
              </m:rPr>
              <w:rPr>
                <w:rFonts w:ascii="Cambria Math" w:eastAsia="Times New Roman" w:hAnsi="Cambria Math" w:cs="Times New Roman"/>
                <w:color w:val="000000" w:themeColor="text1"/>
                <w:lang w:val="en-US"/>
              </w:rPr>
              <m:t>1</m:t>
            </m:r>
          </m:sub>
        </m:sSub>
      </m:oMath>
      <w:r w:rsidRPr="00DB17E4">
        <w:rPr>
          <w:rFonts w:ascii="Times New Roman" w:eastAsia="Times New Roman" w:hAnsi="Times New Roman" w:cs="Times New Roman"/>
          <w:color w:val="000000" w:themeColor="text1"/>
          <w:lang w:val="en-US"/>
        </w:rPr>
        <w:t xml:space="preserve"> (within </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-0.4 e</m:t>
            </m:r>
            <m:r>
              <m:rPr>
                <m:sty m:val="p"/>
              </m:rPr>
              <w:rPr>
                <w:rFonts w:ascii="Cambria Math" w:eastAsia="Times New Roman" w:hAnsi="Cambria Math" w:cs="Times New Roman"/>
                <w:color w:val="000000" w:themeColor="text1"/>
                <w:lang w:val="en-US"/>
              </w:rPr>
              <m:t>V</m:t>
            </m:r>
            <m:r>
              <w:rPr>
                <w:rFonts w:ascii="Cambria Math" w:eastAsia="Times New Roman" w:hAnsi="Cambria Math" w:cs="Times New Roman"/>
                <w:color w:val="000000" w:themeColor="text1"/>
                <w:lang w:val="en-US"/>
              </w:rPr>
              <m:t>≤eV</m:t>
            </m:r>
          </m:e>
          <m:sub>
            <m:r>
              <w:rPr>
                <w:rFonts w:ascii="Cambria Math" w:eastAsia="Times New Roman" w:hAnsi="Cambria Math" w:cs="Times New Roman"/>
                <w:color w:val="000000" w:themeColor="text1"/>
                <w:lang w:val="en-US"/>
              </w:rPr>
              <m:t>s</m:t>
            </m:r>
          </m:sub>
        </m:sSub>
        <m:r>
          <w:rPr>
            <w:rFonts w:ascii="Cambria Math" w:eastAsia="Times New Roman" w:hAnsi="Cambria Math" w:cs="Times New Roman"/>
            <w:color w:val="000000" w:themeColor="text1"/>
            <w:lang w:val="en-US"/>
          </w:rPr>
          <m:t>≤-0.17 e</m:t>
        </m:r>
        <m:r>
          <m:rPr>
            <m:sty m:val="p"/>
          </m:rPr>
          <w:rPr>
            <w:rFonts w:ascii="Cambria Math" w:eastAsia="Times New Roman" w:hAnsi="Cambria Math" w:cs="Times New Roman"/>
            <w:color w:val="000000" w:themeColor="text1"/>
            <w:lang w:val="en-US"/>
          </w:rPr>
          <m:t>V</m:t>
        </m:r>
      </m:oMath>
      <w:r w:rsidRPr="00DB17E4">
        <w:rPr>
          <w:rFonts w:ascii="Times New Roman" w:eastAsia="Times New Roman" w:hAnsi="Times New Roman" w:cs="Times New Roman"/>
          <w:color w:val="000000" w:themeColor="text1"/>
          <w:lang w:val="en-US"/>
        </w:rPr>
        <w:t xml:space="preserve">) as a function of energy. </w:t>
      </w:r>
      <w:r w:rsidRPr="00DB17E4">
        <w:rPr>
          <w:rFonts w:ascii="Times New Roman" w:hAnsi="Times New Roman" w:cs="Times New Roman"/>
          <w:b/>
          <w:bCs/>
          <w:color w:val="000000"/>
        </w:rPr>
        <w:br w:type="page"/>
      </w:r>
    </w:p>
    <w:p w14:paraId="1ED3B21C" w14:textId="7C00A18F" w:rsidR="00A928B4" w:rsidRPr="00DB17E4" w:rsidRDefault="005758E1" w:rsidP="00A928B4">
      <w:pPr>
        <w:rPr>
          <w:rFonts w:ascii="Times New Roman" w:hAnsi="Times New Roman" w:cs="Times New Roman"/>
          <w:b/>
          <w:bCs/>
          <w:lang w:val="en-US"/>
        </w:rPr>
      </w:pPr>
      <w:r w:rsidRPr="00DB17E4">
        <w:rPr>
          <w:rFonts w:ascii="Times New Roman" w:hAnsi="Times New Roman" w:cs="Times New Roman"/>
          <w:b/>
          <w:bCs/>
          <w:color w:val="000000"/>
        </w:rPr>
        <w:lastRenderedPageBreak/>
        <w:t>8</w:t>
      </w:r>
      <w:r w:rsidR="0095344A" w:rsidRPr="00DB17E4">
        <w:rPr>
          <w:rFonts w:ascii="Times New Roman" w:hAnsi="Times New Roman" w:cs="Times New Roman"/>
          <w:b/>
          <w:bCs/>
          <w:color w:val="000000"/>
        </w:rPr>
        <w:t xml:space="preserve">. </w:t>
      </w:r>
      <w:r w:rsidR="00A928B4" w:rsidRPr="00DB17E4">
        <w:rPr>
          <w:rFonts w:ascii="Times New Roman" w:hAnsi="Times New Roman" w:cs="Times New Roman"/>
          <w:b/>
          <w:bCs/>
          <w:color w:val="000000"/>
        </w:rPr>
        <w:t xml:space="preserve">The determination of charge transfer at the </w:t>
      </w:r>
      <w:r w:rsidR="00A928B4" w:rsidRPr="00DB17E4">
        <w:rPr>
          <w:rFonts w:ascii="Times New Roman" w:hAnsi="Times New Roman" w:cs="Times New Roman"/>
          <w:b/>
          <w:bCs/>
          <w:lang w:val="en-US"/>
        </w:rPr>
        <w:t>G/</w:t>
      </w:r>
      <m:oMath>
        <m:r>
          <m:rPr>
            <m:sty m:val="bi"/>
          </m:rPr>
          <w:rPr>
            <w:rFonts w:ascii="Cambria Math" w:hAnsi="Cambria Math" w:cs="Times New Roman"/>
            <w:lang w:val="en-US"/>
          </w:rPr>
          <m:t>α</m:t>
        </m:r>
      </m:oMath>
      <w:r w:rsidR="00A928B4" w:rsidRPr="00DB17E4">
        <w:rPr>
          <w:rFonts w:ascii="Times New Roman" w:hAnsi="Times New Roman" w:cs="Times New Roman"/>
          <w:b/>
          <w:bCs/>
          <w:lang w:val="en-US"/>
        </w:rPr>
        <w:t>-RuCl</w:t>
      </w:r>
      <w:r w:rsidR="00A928B4" w:rsidRPr="00DB17E4">
        <w:rPr>
          <w:rFonts w:ascii="Times New Roman" w:hAnsi="Times New Roman" w:cs="Times New Roman"/>
          <w:b/>
          <w:bCs/>
          <w:vertAlign w:val="subscript"/>
          <w:lang w:val="en-US"/>
        </w:rPr>
        <w:t>3</w:t>
      </w:r>
      <w:r w:rsidR="00A928B4" w:rsidRPr="00DB17E4">
        <w:rPr>
          <w:rFonts w:ascii="Times New Roman" w:hAnsi="Times New Roman" w:cs="Times New Roman"/>
          <w:b/>
          <w:bCs/>
          <w:lang w:val="en-US"/>
        </w:rPr>
        <w:t xml:space="preserve"> interface</w:t>
      </w:r>
    </w:p>
    <w:p w14:paraId="7B80AF1A" w14:textId="77777777" w:rsidR="00712994" w:rsidRPr="00DB17E4" w:rsidRDefault="00712994" w:rsidP="00A928B4">
      <w:pPr>
        <w:rPr>
          <w:rFonts w:ascii="Times New Roman" w:hAnsi="Times New Roman" w:cs="Times New Roman"/>
        </w:rPr>
      </w:pPr>
    </w:p>
    <w:p w14:paraId="3E2952DB" w14:textId="26F09B53" w:rsidR="004F7B91" w:rsidRPr="00DB17E4" w:rsidRDefault="00273256" w:rsidP="00E377CC">
      <w:pPr>
        <w:rPr>
          <w:rFonts w:ascii="Times New Roman" w:hAnsi="Times New Roman" w:cs="Times New Roman"/>
          <w:b/>
          <w:bCs/>
        </w:rPr>
      </w:pPr>
      <w:r w:rsidRPr="00DB17E4">
        <w:rPr>
          <w:rFonts w:ascii="Times New Roman" w:eastAsia="Times New Roman" w:hAnsi="Times New Roman" w:cs="Times New Roman"/>
          <w:noProof/>
          <w:color w:val="4472C4" w:themeColor="accent1"/>
        </w:rPr>
        <w:drawing>
          <wp:inline distT="0" distB="0" distL="0" distR="0" wp14:anchorId="7F963080" wp14:editId="0843A020">
            <wp:extent cx="5727700" cy="4037965"/>
            <wp:effectExtent l="0" t="0" r="0" b="635"/>
            <wp:docPr id="8" name="Picture 8"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screenshot of a computer screen&#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27700" cy="4037965"/>
                    </a:xfrm>
                    <a:prstGeom prst="rect">
                      <a:avLst/>
                    </a:prstGeom>
                  </pic:spPr>
                </pic:pic>
              </a:graphicData>
            </a:graphic>
          </wp:inline>
        </w:drawing>
      </w:r>
      <w:r w:rsidR="00A928B4" w:rsidRPr="00DB17E4">
        <w:rPr>
          <w:rFonts w:ascii="Times New Roman" w:hAnsi="Times New Roman" w:cs="Times New Roman"/>
        </w:rPr>
        <w:t xml:space="preserve"> </w:t>
      </w:r>
    </w:p>
    <w:p w14:paraId="287F4ACD" w14:textId="228E0968" w:rsidR="00CF0186" w:rsidRPr="00DB17E4" w:rsidRDefault="00A928B4" w:rsidP="00E377CC">
      <w:pPr>
        <w:widowControl w:val="0"/>
        <w:autoSpaceDE w:val="0"/>
        <w:autoSpaceDN w:val="0"/>
        <w:adjustRightInd w:val="0"/>
        <w:spacing w:line="276" w:lineRule="auto"/>
        <w:rPr>
          <w:rFonts w:ascii="Times New Roman" w:hAnsi="Times New Roman" w:cs="Times New Roman"/>
          <w:color w:val="000000" w:themeColor="text1"/>
        </w:rPr>
      </w:pPr>
      <w:r w:rsidRPr="00DB17E4">
        <w:rPr>
          <w:rFonts w:ascii="Times New Roman" w:hAnsi="Times New Roman" w:cs="Times New Roman"/>
          <w:b/>
          <w:bCs/>
          <w:color w:val="000000" w:themeColor="text1"/>
        </w:rPr>
        <w:t>Figure S</w:t>
      </w:r>
      <w:r w:rsidR="00802087" w:rsidRPr="00DB17E4">
        <w:rPr>
          <w:rFonts w:ascii="Times New Roman" w:hAnsi="Times New Roman" w:cs="Times New Roman"/>
          <w:b/>
          <w:bCs/>
          <w:color w:val="000000" w:themeColor="text1"/>
        </w:rPr>
        <w:t>1</w:t>
      </w:r>
      <w:r w:rsidR="005758E1" w:rsidRPr="00DB17E4">
        <w:rPr>
          <w:rFonts w:ascii="Times New Roman" w:hAnsi="Times New Roman" w:cs="Times New Roman"/>
          <w:b/>
          <w:bCs/>
          <w:color w:val="000000" w:themeColor="text1"/>
        </w:rPr>
        <w:t>2</w:t>
      </w:r>
      <w:r w:rsidRPr="00DB17E4">
        <w:rPr>
          <w:rFonts w:ascii="Times New Roman" w:hAnsi="Times New Roman" w:cs="Times New Roman"/>
          <w:b/>
          <w:bCs/>
          <w:color w:val="000000" w:themeColor="text1"/>
        </w:rPr>
        <w:t xml:space="preserve">. </w:t>
      </w:r>
      <w:r w:rsidR="00CF0186" w:rsidRPr="00DB17E4">
        <w:rPr>
          <w:rFonts w:ascii="Times New Roman" w:eastAsia="Times New Roman" w:hAnsi="Times New Roman" w:cs="Times New Roman"/>
          <w:b/>
          <w:bCs/>
          <w:color w:val="000000" w:themeColor="text1"/>
        </w:rPr>
        <w:t xml:space="preserve">The QPI in the graphene layer on top of the few-layer </w:t>
      </w:r>
      <m:oMath>
        <m:r>
          <m:rPr>
            <m:sty m:val="bi"/>
          </m:rPr>
          <w:rPr>
            <w:rFonts w:ascii="Cambria Math" w:eastAsia="Times New Roman" w:hAnsi="Cambria Math" w:cs="Times New Roman"/>
            <w:color w:val="000000" w:themeColor="text1"/>
            <w:lang w:val="en-US"/>
          </w:rPr>
          <m:t>α</m:t>
        </m:r>
      </m:oMath>
      <w:r w:rsidR="00CF0186" w:rsidRPr="00DB17E4">
        <w:rPr>
          <w:rFonts w:ascii="Times New Roman" w:eastAsia="Times New Roman" w:hAnsi="Times New Roman" w:cs="Times New Roman"/>
          <w:b/>
          <w:bCs/>
          <w:color w:val="000000" w:themeColor="text1"/>
          <w:lang w:val="en-US"/>
        </w:rPr>
        <w:t>-RuCl</w:t>
      </w:r>
      <w:r w:rsidR="00CF0186" w:rsidRPr="00DB17E4">
        <w:rPr>
          <w:rFonts w:ascii="Times New Roman" w:eastAsia="Times New Roman" w:hAnsi="Times New Roman" w:cs="Times New Roman"/>
          <w:b/>
          <w:bCs/>
          <w:color w:val="000000" w:themeColor="text1"/>
          <w:vertAlign w:val="subscript"/>
          <w:lang w:val="en-US"/>
        </w:rPr>
        <w:t>3</w:t>
      </w:r>
      <w:r w:rsidR="00CF0186" w:rsidRPr="00DB17E4">
        <w:rPr>
          <w:rFonts w:ascii="Times New Roman" w:eastAsia="Times New Roman" w:hAnsi="Times New Roman" w:cs="Times New Roman"/>
          <w:b/>
          <w:bCs/>
          <w:color w:val="000000" w:themeColor="text1"/>
          <w:lang w:val="en-US"/>
        </w:rPr>
        <w:t xml:space="preserve">. </w:t>
      </w:r>
      <w:r w:rsidR="00CF0186" w:rsidRPr="00DB17E4">
        <w:rPr>
          <w:rFonts w:ascii="Times New Roman" w:eastAsia="Times New Roman" w:hAnsi="Times New Roman" w:cs="Times New Roman"/>
          <w:color w:val="000000" w:themeColor="text1"/>
          <w:lang w:val="en-US"/>
        </w:rPr>
        <w:t>(a)</w:t>
      </w:r>
      <w:r w:rsidR="00CF0186" w:rsidRPr="00DB17E4">
        <w:rPr>
          <w:rFonts w:ascii="Times New Roman" w:eastAsia="Times New Roman" w:hAnsi="Times New Roman" w:cs="Times New Roman"/>
          <w:color w:val="000000" w:themeColor="text1"/>
        </w:rPr>
        <w:t xml:space="preserve"> </w:t>
      </w:r>
      <w:r w:rsidR="00CF0186" w:rsidRPr="00DB17E4">
        <w:rPr>
          <w:rFonts w:ascii="Times New Roman" w:eastAsia="Times New Roman" w:hAnsi="Times New Roman" w:cs="Times New Roman"/>
          <w:color w:val="000000" w:themeColor="text1"/>
          <w:lang w:val="en-US"/>
        </w:rPr>
        <w:t xml:space="preserve">Atomic defects in graphene, introduced </w:t>
      </w:r>
      <w:r w:rsidR="00CF0186" w:rsidRPr="00DB17E4">
        <w:rPr>
          <w:rFonts w:ascii="Times New Roman" w:eastAsia="Times New Roman" w:hAnsi="Times New Roman" w:cs="Times New Roman"/>
          <w:i/>
          <w:iCs/>
          <w:color w:val="000000" w:themeColor="text1"/>
          <w:lang w:val="en-US"/>
        </w:rPr>
        <w:t>via</w:t>
      </w:r>
      <w:r w:rsidR="00CF0186" w:rsidRPr="00DB17E4">
        <w:rPr>
          <w:rFonts w:ascii="Times New Roman" w:eastAsia="Times New Roman" w:hAnsi="Times New Roman" w:cs="Times New Roman"/>
          <w:color w:val="000000" w:themeColor="text1"/>
          <w:lang w:val="en-US"/>
        </w:rPr>
        <w:t xml:space="preserve"> low-energy N</w:t>
      </w:r>
      <w:r w:rsidR="00CF0186" w:rsidRPr="00DB17E4">
        <w:rPr>
          <w:rFonts w:ascii="Times New Roman" w:eastAsia="Times New Roman" w:hAnsi="Times New Roman" w:cs="Times New Roman"/>
          <w:color w:val="000000" w:themeColor="text1"/>
          <w:vertAlign w:val="superscript"/>
          <w:lang w:val="en-US"/>
        </w:rPr>
        <w:t>+</w:t>
      </w:r>
      <w:r w:rsidR="00CF0186" w:rsidRPr="00DB17E4">
        <w:rPr>
          <w:rFonts w:ascii="Times New Roman" w:eastAsia="Times New Roman" w:hAnsi="Times New Roman" w:cs="Times New Roman"/>
          <w:color w:val="000000" w:themeColor="text1"/>
          <w:lang w:val="en-US"/>
        </w:rPr>
        <w:t xml:space="preserve"> ion sputtering, </w:t>
      </w:r>
      <w:r w:rsidR="002A7799" w:rsidRPr="00DB17E4">
        <w:rPr>
          <w:rFonts w:ascii="Times New Roman" w:eastAsia="Times New Roman" w:hAnsi="Times New Roman" w:cs="Times New Roman"/>
          <w:color w:val="000000" w:themeColor="text1"/>
          <w:lang w:val="en-US"/>
        </w:rPr>
        <w:t>visualized</w:t>
      </w:r>
      <w:r w:rsidR="00CF0186" w:rsidRPr="00DB17E4">
        <w:rPr>
          <w:rFonts w:ascii="Times New Roman" w:eastAsia="Times New Roman" w:hAnsi="Times New Roman" w:cs="Times New Roman"/>
          <w:color w:val="000000" w:themeColor="text1"/>
          <w:lang w:val="en-US"/>
        </w:rPr>
        <w:t xml:space="preserve"> as bright or dark spots in </w:t>
      </w:r>
      <w:r w:rsidR="00CF0186" w:rsidRPr="00DB17E4">
        <w:rPr>
          <w:rFonts w:ascii="Times New Roman" w:eastAsia="Times New Roman" w:hAnsi="Times New Roman" w:cs="Times New Roman"/>
          <w:color w:val="000000" w:themeColor="text1"/>
        </w:rPr>
        <w:t>the STM image of G/</w:t>
      </w:r>
      <m:oMath>
        <m:r>
          <w:rPr>
            <w:rFonts w:ascii="Cambria Math" w:eastAsia="Times New Roman" w:hAnsi="Cambria Math" w:cs="Times New Roman"/>
            <w:color w:val="000000" w:themeColor="text1"/>
            <w:lang w:val="en-US"/>
          </w:rPr>
          <m:t>α</m:t>
        </m:r>
      </m:oMath>
      <w:r w:rsidR="00CF0186" w:rsidRPr="00DB17E4">
        <w:rPr>
          <w:rFonts w:ascii="Times New Roman" w:eastAsia="Times New Roman" w:hAnsi="Times New Roman" w:cs="Times New Roman"/>
          <w:color w:val="000000" w:themeColor="text1"/>
          <w:lang w:val="en-US"/>
        </w:rPr>
        <w:t>-RuCl</w:t>
      </w:r>
      <w:r w:rsidR="00CF0186" w:rsidRPr="00DB17E4">
        <w:rPr>
          <w:rFonts w:ascii="Times New Roman" w:eastAsia="Times New Roman" w:hAnsi="Times New Roman" w:cs="Times New Roman"/>
          <w:color w:val="000000" w:themeColor="text1"/>
          <w:vertAlign w:val="subscript"/>
          <w:lang w:val="en-US"/>
        </w:rPr>
        <w:t xml:space="preserve">3 </w:t>
      </w:r>
      <w:r w:rsidR="00CF0186" w:rsidRPr="00DB17E4">
        <w:rPr>
          <w:rFonts w:ascii="Times New Roman" w:eastAsia="Times New Roman" w:hAnsi="Times New Roman" w:cs="Times New Roman"/>
          <w:color w:val="000000" w:themeColor="text1"/>
          <w:lang w:val="en-US"/>
        </w:rPr>
        <w:t xml:space="preserve">acquired at </w:t>
      </w:r>
      <w:r w:rsidR="00D869F6" w:rsidRPr="00DB17E4">
        <w:rPr>
          <w:rFonts w:ascii="Times New Roman" w:eastAsia="Times New Roman" w:hAnsi="Times New Roman" w:cs="Times New Roman"/>
          <w:color w:val="000000" w:themeColor="text1"/>
          <w:lang w:val="en-US"/>
        </w:rPr>
        <w:t>(</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s</m:t>
            </m:r>
          </m:sub>
        </m:sSub>
        <m:r>
          <w:rPr>
            <w:rFonts w:ascii="Cambria Math" w:eastAsia="Times New Roman" w:hAnsi="Cambria Math" w:cs="Times New Roman"/>
            <w:color w:val="000000" w:themeColor="text1"/>
            <w:lang w:val="en-US"/>
          </w:rPr>
          <m:t>=-60 m</m:t>
        </m:r>
        <m:r>
          <m:rPr>
            <m:sty m:val="p"/>
          </m:rPr>
          <w:rPr>
            <w:rFonts w:ascii="Cambria Math" w:eastAsia="Times New Roman" w:hAnsi="Cambria Math" w:cs="Times New Roman"/>
            <w:color w:val="000000" w:themeColor="text1"/>
            <w:lang w:val="en-US"/>
          </w:rPr>
          <m:t>V</m:t>
        </m:r>
      </m:oMath>
      <w:r w:rsidR="00D869F6" w:rsidRPr="00DB17E4">
        <w:rPr>
          <w:rFonts w:ascii="Times New Roman" w:eastAsia="Times New Roman" w:hAnsi="Times New Roman" w:cs="Times New Roman"/>
          <w:color w:val="000000" w:themeColor="text1"/>
          <w:lang w:val="en-US"/>
        </w:rPr>
        <w:t xml:space="preserve">, </w:t>
      </w:r>
      <m:oMath>
        <m:sSub>
          <m:sSubPr>
            <m:ctrlPr>
              <w:rPr>
                <w:rFonts w:ascii="Cambria Math" w:hAnsi="Cambria Math" w:cs="Times New Roman"/>
                <w:i/>
                <w:lang w:val="en-US"/>
              </w:rPr>
            </m:ctrlPr>
          </m:sSubPr>
          <m:e>
            <m:r>
              <w:rPr>
                <w:rFonts w:ascii="Cambria Math" w:hAnsi="Cambria Math" w:cs="Times New Roman"/>
                <w:lang w:val="en-US"/>
              </w:rPr>
              <m:t>I</m:t>
            </m:r>
          </m:e>
          <m:sub>
            <m:r>
              <w:rPr>
                <w:rFonts w:ascii="Cambria Math" w:hAnsi="Cambria Math" w:cs="Times New Roman"/>
                <w:lang w:val="en-US"/>
              </w:rPr>
              <m:t>t</m:t>
            </m:r>
          </m:sub>
        </m:sSub>
        <m:r>
          <w:rPr>
            <w:rFonts w:ascii="Cambria Math" w:hAnsi="Cambria Math" w:cs="Times New Roman"/>
            <w:lang w:val="en-US"/>
          </w:rPr>
          <m:t xml:space="preserve">=0.1 </m:t>
        </m:r>
        <m:r>
          <m:rPr>
            <m:sty m:val="p"/>
          </m:rPr>
          <w:rPr>
            <w:rFonts w:ascii="Cambria Math" w:hAnsi="Cambria Math" w:cs="Times New Roman"/>
            <w:lang w:val="en-US"/>
          </w:rPr>
          <m:t>nA</m:t>
        </m:r>
      </m:oMath>
      <w:r w:rsidR="00D869F6" w:rsidRPr="00DB17E4">
        <w:rPr>
          <w:rFonts w:ascii="Times New Roman" w:eastAsia="Times New Roman" w:hAnsi="Times New Roman" w:cs="Times New Roman"/>
          <w:iCs/>
          <w:lang w:val="en-US"/>
        </w:rPr>
        <w:t>)</w:t>
      </w:r>
      <w:r w:rsidR="00CF0186" w:rsidRPr="00DB17E4">
        <w:rPr>
          <w:rFonts w:ascii="Times New Roman" w:eastAsia="Times New Roman" w:hAnsi="Times New Roman" w:cs="Times New Roman"/>
          <w:color w:val="000000" w:themeColor="text1"/>
          <w:lang w:val="en-US"/>
        </w:rPr>
        <w:t xml:space="preserve"> within the gap of </w:t>
      </w:r>
      <m:oMath>
        <m:r>
          <w:rPr>
            <w:rFonts w:ascii="Cambria Math" w:eastAsia="Times New Roman" w:hAnsi="Cambria Math" w:cs="Times New Roman"/>
            <w:color w:val="000000" w:themeColor="text1"/>
            <w:lang w:val="en-US"/>
          </w:rPr>
          <m:t>α</m:t>
        </m:r>
      </m:oMath>
      <w:r w:rsidR="00CF0186" w:rsidRPr="00DB17E4">
        <w:rPr>
          <w:rFonts w:ascii="Times New Roman" w:eastAsia="Times New Roman" w:hAnsi="Times New Roman" w:cs="Times New Roman"/>
          <w:color w:val="000000" w:themeColor="text1"/>
          <w:lang w:val="en-US"/>
        </w:rPr>
        <w:t>-RuCl</w:t>
      </w:r>
      <w:r w:rsidR="00CF0186" w:rsidRPr="00DB17E4">
        <w:rPr>
          <w:rFonts w:ascii="Times New Roman" w:eastAsia="Times New Roman" w:hAnsi="Times New Roman" w:cs="Times New Roman"/>
          <w:color w:val="000000" w:themeColor="text1"/>
          <w:vertAlign w:val="subscript"/>
          <w:lang w:val="en-US"/>
        </w:rPr>
        <w:t>3</w:t>
      </w:r>
      <w:r w:rsidR="00CF0186" w:rsidRPr="00DB17E4">
        <w:rPr>
          <w:rFonts w:ascii="Times New Roman" w:eastAsia="Times New Roman" w:hAnsi="Times New Roman" w:cs="Times New Roman"/>
          <w:color w:val="000000" w:themeColor="text1"/>
        </w:rPr>
        <w:t>.</w:t>
      </w:r>
      <w:r w:rsidR="00CF0186" w:rsidRPr="00DB17E4">
        <w:rPr>
          <w:rFonts w:ascii="Times New Roman" w:eastAsia="Times New Roman" w:hAnsi="Times New Roman" w:cs="Times New Roman"/>
          <w:color w:val="000000" w:themeColor="text1"/>
          <w:lang w:val="en-US"/>
        </w:rPr>
        <w:t xml:space="preserve"> (b) </w:t>
      </w:r>
      <w:r w:rsidR="00256782" w:rsidRPr="00DB17E4">
        <w:rPr>
          <w:rFonts w:ascii="Times New Roman" w:eastAsia="Times New Roman" w:hAnsi="Times New Roman" w:cs="Times New Roman"/>
          <w:color w:val="000000" w:themeColor="text1"/>
        </w:rPr>
        <w:t>Energy-dependent d</w:t>
      </w:r>
      <w:r w:rsidR="00256782" w:rsidRPr="00DB17E4">
        <w:rPr>
          <w:rFonts w:ascii="Times New Roman" w:eastAsia="Times New Roman" w:hAnsi="Times New Roman" w:cs="Times New Roman"/>
          <w:i/>
          <w:iCs/>
          <w:color w:val="000000" w:themeColor="text1"/>
        </w:rPr>
        <w:t>I</w:t>
      </w:r>
      <w:r w:rsidR="00256782" w:rsidRPr="00DB17E4">
        <w:rPr>
          <w:rFonts w:ascii="Times New Roman" w:eastAsia="Times New Roman" w:hAnsi="Times New Roman" w:cs="Times New Roman"/>
          <w:color w:val="000000" w:themeColor="text1"/>
        </w:rPr>
        <w:t>/d</w:t>
      </w:r>
      <w:r w:rsidR="00256782" w:rsidRPr="00DB17E4">
        <w:rPr>
          <w:rFonts w:ascii="Times New Roman" w:eastAsia="Times New Roman" w:hAnsi="Times New Roman" w:cs="Times New Roman"/>
          <w:i/>
          <w:iCs/>
          <w:color w:val="000000" w:themeColor="text1"/>
        </w:rPr>
        <w:t>V</w:t>
      </w:r>
      <w:r w:rsidR="00256782" w:rsidRPr="00DB17E4">
        <w:rPr>
          <w:rFonts w:ascii="Times New Roman" w:eastAsia="Times New Roman" w:hAnsi="Times New Roman" w:cs="Times New Roman"/>
          <w:color w:val="000000" w:themeColor="text1"/>
        </w:rPr>
        <w:t xml:space="preserve"> maps with the corresponding magnified FT patterns showing intervalley scattering taken in an energy range </w:t>
      </w:r>
      <m:oMath>
        <m:r>
          <w:rPr>
            <w:rFonts w:ascii="Cambria Math" w:eastAsia="Times New Roman" w:hAnsi="Cambria Math" w:cs="Times New Roman"/>
            <w:color w:val="000000" w:themeColor="text1"/>
            <w:lang w:val="en-US"/>
          </w:rPr>
          <m:t>-0.06 e</m:t>
        </m:r>
        <m:r>
          <m:rPr>
            <m:sty m:val="p"/>
          </m:rPr>
          <w:rPr>
            <w:rFonts w:ascii="Cambria Math" w:eastAsia="Times New Roman" w:hAnsi="Cambria Math" w:cs="Times New Roman"/>
            <w:color w:val="000000" w:themeColor="text1"/>
            <w:lang w:val="en-US"/>
          </w:rPr>
          <m:t>V</m:t>
        </m:r>
        <m:r>
          <w:rPr>
            <w:rFonts w:ascii="Cambria Math" w:eastAsia="Times New Roman" w:hAnsi="Cambria Math" w:cs="Times New Roman"/>
            <w:color w:val="000000" w:themeColor="text1"/>
            <w:lang w:val="en-US"/>
          </w:rPr>
          <m:t>≤</m:t>
        </m:r>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eV</m:t>
            </m:r>
          </m:e>
          <m:sub>
            <m:r>
              <w:rPr>
                <w:rFonts w:ascii="Cambria Math" w:eastAsia="Times New Roman" w:hAnsi="Cambria Math" w:cs="Times New Roman"/>
                <w:color w:val="000000" w:themeColor="text1"/>
                <w:lang w:val="en-US"/>
              </w:rPr>
              <m:t>s</m:t>
            </m:r>
          </m:sub>
        </m:sSub>
        <m:r>
          <w:rPr>
            <w:rFonts w:ascii="Cambria Math" w:eastAsia="Times New Roman" w:hAnsi="Cambria Math" w:cs="Times New Roman"/>
            <w:color w:val="000000" w:themeColor="text1"/>
            <w:lang w:val="en-US"/>
          </w:rPr>
          <m:t>≤0.01 e</m:t>
        </m:r>
        <m:r>
          <m:rPr>
            <m:sty m:val="p"/>
          </m:rPr>
          <w:rPr>
            <w:rFonts w:ascii="Cambria Math" w:eastAsia="Times New Roman" w:hAnsi="Cambria Math" w:cs="Times New Roman"/>
            <w:color w:val="000000" w:themeColor="text1"/>
            <w:lang w:val="en-US"/>
          </w:rPr>
          <m:t>V</m:t>
        </m:r>
      </m:oMath>
      <w:r w:rsidR="00256782" w:rsidRPr="00DB17E4">
        <w:rPr>
          <w:rFonts w:ascii="Times New Roman" w:eastAsia="Times New Roman" w:hAnsi="Times New Roman" w:cs="Times New Roman"/>
          <w:color w:val="000000" w:themeColor="text1"/>
        </w:rPr>
        <w:t xml:space="preserve">. Scale bar for </w:t>
      </w:r>
      <w:r w:rsidR="00F352B6" w:rsidRPr="00DB17E4">
        <w:rPr>
          <w:rFonts w:ascii="Times New Roman" w:eastAsia="Times New Roman" w:hAnsi="Times New Roman" w:cs="Times New Roman"/>
          <w:color w:val="000000" w:themeColor="text1"/>
        </w:rPr>
        <w:t xml:space="preserve">all </w:t>
      </w:r>
      <w:r w:rsidR="00256782" w:rsidRPr="00DB17E4">
        <w:rPr>
          <w:rFonts w:ascii="Times New Roman" w:eastAsia="Times New Roman" w:hAnsi="Times New Roman" w:cs="Times New Roman"/>
          <w:color w:val="000000" w:themeColor="text1"/>
        </w:rPr>
        <w:t xml:space="preserve">magnified FT patterns is </w:t>
      </w:r>
      <m:oMath>
        <m:r>
          <w:rPr>
            <w:rFonts w:ascii="Cambria Math" w:eastAsia="Times New Roman" w:hAnsi="Cambria Math" w:cs="Times New Roman"/>
            <w:color w:val="000000" w:themeColor="text1"/>
          </w:rPr>
          <m:t xml:space="preserve">2 </m:t>
        </m:r>
        <m:sSup>
          <m:sSupPr>
            <m:ctrlPr>
              <w:rPr>
                <w:rFonts w:ascii="Cambria Math" w:eastAsia="Times New Roman" w:hAnsi="Cambria Math" w:cs="Times New Roman"/>
                <w:iCs/>
                <w:color w:val="000000" w:themeColor="text1"/>
              </w:rPr>
            </m:ctrlPr>
          </m:sSupPr>
          <m:e>
            <m:r>
              <m:rPr>
                <m:sty m:val="p"/>
              </m:rPr>
              <w:rPr>
                <w:rFonts w:ascii="Cambria Math" w:eastAsia="Times New Roman" w:hAnsi="Cambria Math" w:cs="Times New Roman"/>
                <w:color w:val="000000" w:themeColor="text1"/>
              </w:rPr>
              <m:t>nm</m:t>
            </m:r>
          </m:e>
          <m:sup>
            <m:r>
              <m:rPr>
                <m:sty m:val="p"/>
              </m:rPr>
              <w:rPr>
                <w:rFonts w:ascii="Cambria Math" w:eastAsia="Times New Roman" w:hAnsi="Cambria Math" w:cs="Times New Roman"/>
                <w:color w:val="000000" w:themeColor="text1"/>
              </w:rPr>
              <m:t>-1</m:t>
            </m:r>
          </m:sup>
        </m:sSup>
      </m:oMath>
      <w:r w:rsidR="00256782" w:rsidRPr="00DB17E4">
        <w:rPr>
          <w:rFonts w:ascii="Times New Roman" w:eastAsia="Times New Roman" w:hAnsi="Times New Roman" w:cs="Times New Roman"/>
          <w:color w:val="000000" w:themeColor="text1"/>
        </w:rPr>
        <w:t>.</w:t>
      </w:r>
      <w:r w:rsidR="009706B7" w:rsidRPr="00DB17E4">
        <w:rPr>
          <w:rFonts w:ascii="Times New Roman" w:eastAsia="Times New Roman" w:hAnsi="Times New Roman" w:cs="Times New Roman"/>
          <w:color w:val="000000" w:themeColor="text1"/>
        </w:rPr>
        <w:t xml:space="preserve"> </w:t>
      </w:r>
      <w:r w:rsidR="009706B7" w:rsidRPr="00DB17E4">
        <w:rPr>
          <w:rFonts w:ascii="Times New Roman" w:hAnsi="Times New Roman" w:cs="Times New Roman"/>
          <w:bCs/>
        </w:rPr>
        <w:t xml:space="preserve">The setpoint </w:t>
      </w:r>
      <m:oMath>
        <m:sSub>
          <m:sSubPr>
            <m:ctrlPr>
              <w:rPr>
                <w:rFonts w:ascii="Cambria Math" w:hAnsi="Cambria Math"/>
                <w:i/>
                <w:iCs/>
              </w:rPr>
            </m:ctrlPr>
          </m:sSubPr>
          <m:e>
            <m:r>
              <w:rPr>
                <w:rFonts w:ascii="Cambria Math" w:hAnsi="Cambria Math"/>
                <w:lang w:val="en-US"/>
              </w:rPr>
              <m:t>I</m:t>
            </m:r>
          </m:e>
          <m:sub>
            <m:r>
              <w:rPr>
                <w:rFonts w:ascii="Cambria Math" w:hAnsi="Cambria Math"/>
                <w:lang w:val="en-US"/>
              </w:rPr>
              <m:t>t</m:t>
            </m:r>
          </m:sub>
        </m:sSub>
      </m:oMath>
      <w:r w:rsidR="00481C38" w:rsidRPr="00DB17E4">
        <w:rPr>
          <w:rFonts w:ascii="Times New Roman" w:hAnsi="Times New Roman" w:cs="Times New Roman"/>
          <w:iCs/>
        </w:rPr>
        <w:t xml:space="preserve"> </w:t>
      </w:r>
      <w:r w:rsidR="009706B7" w:rsidRPr="00DB17E4">
        <w:rPr>
          <w:rFonts w:ascii="Times New Roman" w:hAnsi="Times New Roman" w:cs="Times New Roman"/>
          <w:bCs/>
        </w:rPr>
        <w:t xml:space="preserve">for </w:t>
      </w:r>
      <w:proofErr w:type="spellStart"/>
      <w:r w:rsidR="009706B7" w:rsidRPr="00DB17E4">
        <w:rPr>
          <w:rFonts w:ascii="Times New Roman" w:hAnsi="Times New Roman" w:cs="Times New Roman"/>
          <w:bCs/>
        </w:rPr>
        <w:t>acuquiring</w:t>
      </w:r>
      <w:proofErr w:type="spellEnd"/>
      <w:r w:rsidR="009706B7" w:rsidRPr="00DB17E4">
        <w:rPr>
          <w:rFonts w:ascii="Times New Roman" w:hAnsi="Times New Roman" w:cs="Times New Roman"/>
          <w:bCs/>
        </w:rPr>
        <w:t xml:space="preserve"> d</w:t>
      </w:r>
      <w:r w:rsidR="009706B7" w:rsidRPr="00DB17E4">
        <w:rPr>
          <w:rFonts w:ascii="Times New Roman" w:hAnsi="Times New Roman" w:cs="Times New Roman"/>
          <w:bCs/>
          <w:i/>
          <w:iCs/>
        </w:rPr>
        <w:t>I</w:t>
      </w:r>
      <w:r w:rsidR="009706B7" w:rsidRPr="00DB17E4">
        <w:rPr>
          <w:rFonts w:ascii="Times New Roman" w:hAnsi="Times New Roman" w:cs="Times New Roman"/>
          <w:bCs/>
        </w:rPr>
        <w:t>/d</w:t>
      </w:r>
      <w:r w:rsidR="009706B7" w:rsidRPr="00DB17E4">
        <w:rPr>
          <w:rFonts w:ascii="Times New Roman" w:hAnsi="Times New Roman" w:cs="Times New Roman"/>
          <w:bCs/>
          <w:i/>
          <w:iCs/>
        </w:rPr>
        <w:t>V</w:t>
      </w:r>
      <w:r w:rsidR="009706B7" w:rsidRPr="00DB17E4">
        <w:rPr>
          <w:rFonts w:ascii="Times New Roman" w:hAnsi="Times New Roman" w:cs="Times New Roman"/>
          <w:bCs/>
        </w:rPr>
        <w:t xml:space="preserve"> maps</w:t>
      </w:r>
      <w:r w:rsidR="00065F59" w:rsidRPr="00DB17E4">
        <w:rPr>
          <w:rFonts w:ascii="Times New Roman" w:hAnsi="Times New Roman" w:cs="Times New Roman"/>
          <w:bCs/>
        </w:rPr>
        <w:t xml:space="preserve"> </w:t>
      </w:r>
      <w:r w:rsidR="00437F4C" w:rsidRPr="00DB17E4">
        <w:rPr>
          <w:rFonts w:ascii="Times New Roman" w:hAnsi="Times New Roman" w:cs="Times New Roman"/>
          <w:bCs/>
        </w:rPr>
        <w:t xml:space="preserve">ranges from 0.02 </w:t>
      </w:r>
      <w:proofErr w:type="spellStart"/>
      <w:r w:rsidR="00437F4C" w:rsidRPr="00DB17E4">
        <w:rPr>
          <w:rFonts w:ascii="Times New Roman" w:hAnsi="Times New Roman" w:cs="Times New Roman"/>
          <w:bCs/>
        </w:rPr>
        <w:t>nA</w:t>
      </w:r>
      <w:proofErr w:type="spellEnd"/>
      <w:r w:rsidR="00437F4C" w:rsidRPr="00DB17E4">
        <w:rPr>
          <w:rFonts w:ascii="Times New Roman" w:hAnsi="Times New Roman" w:cs="Times New Roman"/>
          <w:bCs/>
        </w:rPr>
        <w:t xml:space="preserve"> to 0.1 </w:t>
      </w:r>
      <w:proofErr w:type="spellStart"/>
      <w:r w:rsidR="00437F4C" w:rsidRPr="00DB17E4">
        <w:rPr>
          <w:rFonts w:ascii="Times New Roman" w:hAnsi="Times New Roman" w:cs="Times New Roman"/>
          <w:bCs/>
        </w:rPr>
        <w:t>nA.</w:t>
      </w:r>
      <w:proofErr w:type="spellEnd"/>
      <w:r w:rsidR="00437F4C" w:rsidRPr="00DB17E4">
        <w:rPr>
          <w:rFonts w:ascii="Times New Roman" w:hAnsi="Times New Roman" w:cs="Times New Roman"/>
          <w:bCs/>
        </w:rPr>
        <w:t xml:space="preserve"> </w:t>
      </w:r>
      <w:r w:rsidR="00CF0186" w:rsidRPr="00DB17E4">
        <w:rPr>
          <w:rFonts w:ascii="Times New Roman" w:eastAsia="Times New Roman" w:hAnsi="Times New Roman" w:cs="Times New Roman"/>
          <w:color w:val="000000" w:themeColor="text1"/>
          <w:lang w:val="en-US"/>
        </w:rPr>
        <w:t xml:space="preserve">The distance from the center of the triangular pattern to one of the sides corresponds to </w:t>
      </w:r>
      <w:r w:rsidR="00CF0186" w:rsidRPr="00DB17E4">
        <w:rPr>
          <w:rFonts w:ascii="Times New Roman" w:eastAsia="Times New Roman" w:hAnsi="Times New Roman" w:cs="Times New Roman"/>
          <w:color w:val="000000" w:themeColor="text1"/>
        </w:rPr>
        <w:t>2</w:t>
      </w:r>
      <m:oMath>
        <m:sSub>
          <m:sSubPr>
            <m:ctrlPr>
              <w:rPr>
                <w:rFonts w:ascii="Cambria Math" w:eastAsia="Times New Roman" w:hAnsi="Cambria Math" w:cs="Times New Roman"/>
                <w:b/>
                <w:bCs/>
                <w:i/>
                <w:color w:val="000000" w:themeColor="text1"/>
              </w:rPr>
            </m:ctrlPr>
          </m:sSubPr>
          <m:e>
            <m:r>
              <m:rPr>
                <m:sty m:val="bi"/>
              </m:rPr>
              <w:rPr>
                <w:rFonts w:ascii="Cambria Math" w:eastAsia="Times New Roman" w:hAnsi="Cambria Math" w:cs="Times New Roman"/>
                <w:color w:val="000000" w:themeColor="text1"/>
              </w:rPr>
              <m:t>k</m:t>
            </m:r>
          </m:e>
          <m:sub>
            <m:r>
              <m:rPr>
                <m:sty m:val="b"/>
              </m:rPr>
              <w:rPr>
                <w:rFonts w:ascii="Cambria Math" w:eastAsia="Times New Roman" w:hAnsi="Cambria Math" w:cs="Times New Roman"/>
                <w:color w:val="000000" w:themeColor="text1"/>
              </w:rPr>
              <m:t>ΓΚ</m:t>
            </m:r>
          </m:sub>
        </m:sSub>
      </m:oMath>
      <w:r w:rsidR="00CF0186" w:rsidRPr="00DB17E4">
        <w:rPr>
          <w:rFonts w:ascii="Times New Roman" w:eastAsia="Times New Roman" w:hAnsi="Times New Roman" w:cs="Times New Roman"/>
          <w:b/>
          <w:bCs/>
          <w:color w:val="000000" w:themeColor="text1"/>
        </w:rPr>
        <w:t>,</w:t>
      </w:r>
      <w:r w:rsidR="00CF0186" w:rsidRPr="00DB17E4">
        <w:rPr>
          <w:rFonts w:ascii="Times New Roman" w:eastAsia="Times New Roman" w:hAnsi="Times New Roman" w:cs="Times New Roman"/>
          <w:color w:val="000000" w:themeColor="text1"/>
        </w:rPr>
        <w:t xml:space="preserve"> which is indicated by the white dashed arrow. Here </w:t>
      </w:r>
      <m:oMath>
        <m:sSub>
          <m:sSubPr>
            <m:ctrlPr>
              <w:rPr>
                <w:rFonts w:ascii="Cambria Math" w:eastAsia="Times New Roman" w:hAnsi="Cambria Math" w:cs="Times New Roman"/>
                <w:b/>
                <w:bCs/>
                <w:i/>
                <w:color w:val="000000" w:themeColor="text1"/>
              </w:rPr>
            </m:ctrlPr>
          </m:sSubPr>
          <m:e>
            <m:r>
              <m:rPr>
                <m:sty m:val="bi"/>
              </m:rPr>
              <w:rPr>
                <w:rFonts w:ascii="Cambria Math" w:eastAsia="Times New Roman" w:hAnsi="Cambria Math" w:cs="Times New Roman"/>
                <w:color w:val="000000" w:themeColor="text1"/>
              </w:rPr>
              <m:t>k</m:t>
            </m:r>
          </m:e>
          <m:sub>
            <m:r>
              <m:rPr>
                <m:sty m:val="b"/>
              </m:rPr>
              <w:rPr>
                <w:rFonts w:ascii="Cambria Math" w:eastAsia="Times New Roman" w:hAnsi="Cambria Math" w:cs="Times New Roman"/>
                <w:color w:val="000000" w:themeColor="text1"/>
              </w:rPr>
              <m:t>ΓΚ</m:t>
            </m:r>
          </m:sub>
        </m:sSub>
      </m:oMath>
      <w:r w:rsidR="00CF0186" w:rsidRPr="00DB17E4" w:rsidDel="004926A7">
        <w:rPr>
          <w:rFonts w:ascii="Times New Roman" w:eastAsia="Times New Roman" w:hAnsi="Times New Roman" w:cs="Times New Roman"/>
          <w:color w:val="000000" w:themeColor="text1"/>
        </w:rPr>
        <w:t xml:space="preserve"> </w:t>
      </w:r>
      <w:r w:rsidR="00CF0186" w:rsidRPr="00DB17E4">
        <w:rPr>
          <w:rFonts w:ascii="Times New Roman" w:eastAsia="Times New Roman" w:hAnsi="Times New Roman" w:cs="Times New Roman"/>
          <w:color w:val="000000" w:themeColor="text1"/>
        </w:rPr>
        <w:t xml:space="preserve">is the radius in the contour of constant energy along </w:t>
      </w:r>
      <m:oMath>
        <m:r>
          <m:rPr>
            <m:sty m:val="p"/>
          </m:rPr>
          <w:rPr>
            <w:rFonts w:ascii="Cambria Math" w:eastAsia="Times New Roman" w:hAnsi="Cambria Math" w:cs="Times New Roman"/>
            <w:color w:val="000000" w:themeColor="text1"/>
          </w:rPr>
          <m:t>ΓΚ</m:t>
        </m:r>
      </m:oMath>
      <w:r w:rsidR="00CF0186" w:rsidRPr="00DB17E4">
        <w:rPr>
          <w:rFonts w:ascii="Times New Roman" w:eastAsia="Times New Roman" w:hAnsi="Times New Roman" w:cs="Times New Roman"/>
          <w:color w:val="000000" w:themeColor="text1"/>
        </w:rPr>
        <w:t xml:space="preserve"> direction in </w:t>
      </w:r>
      <w:r w:rsidR="00F76D1F" w:rsidRPr="00DB17E4">
        <w:rPr>
          <w:rFonts w:ascii="Times New Roman" w:hAnsi="Times New Roman" w:cs="Times New Roman"/>
          <w:color w:val="000000" w:themeColor="text1"/>
        </w:rPr>
        <w:t>graphene</w:t>
      </w:r>
      <w:r w:rsidR="005915C5" w:rsidRPr="00DB17E4">
        <w:rPr>
          <w:rFonts w:ascii="Times New Roman" w:hAnsi="Times New Roman" w:cs="Times New Roman"/>
          <w:color w:val="000000" w:themeColor="text1"/>
        </w:rPr>
        <w:fldChar w:fldCharType="begin"/>
      </w:r>
      <w:r w:rsidR="005915C5" w:rsidRPr="00DB17E4">
        <w:rPr>
          <w:rFonts w:ascii="Times New Roman" w:hAnsi="Times New Roman" w:cs="Times New Roman"/>
          <w:color w:val="000000" w:themeColor="text1"/>
        </w:rPr>
        <w:instrText xml:space="preserve"> ADDIN EN.CITE &lt;EndNote&gt;&lt;Cite&gt;&lt;Author&gt;Dombrowski&lt;/Author&gt;&lt;Year&gt;2017&lt;/Year&gt;&lt;RecNum&gt;384&lt;/RecNum&gt;&lt;DisplayText&gt;&lt;style face="superscript"&gt;9&lt;/style&gt;&lt;/DisplayText&gt;&lt;record&gt;&lt;rec-number&gt;384&lt;/rec-number&gt;&lt;foreign-keys&gt;&lt;key app="EN" db-id="tfsr9dvems5zfae2vrjpp0rf99rwatet2ads" timestamp="1633851452"&gt;384&lt;/key&gt;&lt;/foreign-keys&gt;&lt;ref-type name="Journal Article"&gt;17&lt;/ref-type&gt;&lt;contributors&gt;&lt;authors&gt;&lt;author&gt;Dombrowski, Daniela&lt;/author&gt;&lt;author&gt;Jolie, Wouter&lt;/author&gt;&lt;author&gt;Petrović, Marin&lt;/author&gt;&lt;author&gt;Runte, Sven&lt;/author&gt;&lt;author&gt;Craes, Fabian&lt;/author&gt;&lt;author&gt;Klinkhammer, Jürgen&lt;/author&gt;&lt;author&gt;Kralj, Marko&lt;/author&gt;&lt;author&gt;Lazić, Predrag&lt;/author&gt;&lt;author&gt;Sela, Eran&lt;/author&gt;&lt;author&gt;Busse, Carsten&lt;/author&gt;&lt;/authors&gt;&lt;/contributors&gt;&lt;titles&gt;&lt;title&gt;Energy-dependent chirality effects in quasifree-standing graphene&lt;/title&gt;&lt;secondary-title&gt;Phys. Rev. Lett.&lt;/secondary-title&gt;&lt;/titles&gt;&lt;periodical&gt;&lt;full-title&gt;Phys. Rev. Lett.&lt;/full-title&gt;&lt;/periodical&gt;&lt;pages&gt;116401&lt;/pages&gt;&lt;volume&gt;118&lt;/volume&gt;&lt;number&gt;11&lt;/number&gt;&lt;dates&gt;&lt;year&gt;2017&lt;/year&gt;&lt;/dates&gt;&lt;urls&gt;&lt;/urls&gt;&lt;/record&gt;&lt;/Cite&gt;&lt;/EndNote&gt;</w:instrText>
      </w:r>
      <w:r w:rsidR="005915C5" w:rsidRPr="00DB17E4">
        <w:rPr>
          <w:rFonts w:ascii="Times New Roman" w:hAnsi="Times New Roman" w:cs="Times New Roman"/>
          <w:color w:val="000000" w:themeColor="text1"/>
        </w:rPr>
        <w:fldChar w:fldCharType="separate"/>
      </w:r>
      <w:r w:rsidR="005915C5" w:rsidRPr="00DB17E4">
        <w:rPr>
          <w:rFonts w:ascii="Times New Roman" w:hAnsi="Times New Roman" w:cs="Times New Roman"/>
          <w:noProof/>
          <w:color w:val="000000" w:themeColor="text1"/>
          <w:vertAlign w:val="superscript"/>
        </w:rPr>
        <w:t>9</w:t>
      </w:r>
      <w:r w:rsidR="005915C5" w:rsidRPr="00DB17E4">
        <w:rPr>
          <w:rFonts w:ascii="Times New Roman" w:hAnsi="Times New Roman" w:cs="Times New Roman"/>
          <w:color w:val="000000" w:themeColor="text1"/>
        </w:rPr>
        <w:fldChar w:fldCharType="end"/>
      </w:r>
      <w:r w:rsidR="00F76D1F" w:rsidRPr="00DB17E4">
        <w:rPr>
          <w:rFonts w:ascii="Times New Roman" w:hAnsi="Times New Roman" w:cs="Times New Roman"/>
          <w:color w:val="000000" w:themeColor="text1"/>
        </w:rPr>
        <w:t>.</w:t>
      </w:r>
      <w:r w:rsidR="00F76D1F" w:rsidRPr="00DB17E4">
        <w:rPr>
          <w:rFonts w:ascii="Times New Roman" w:eastAsia="Times New Roman" w:hAnsi="Times New Roman" w:cs="Times New Roman"/>
          <w:color w:val="000000" w:themeColor="text1"/>
        </w:rPr>
        <w:t xml:space="preserve"> </w:t>
      </w:r>
      <w:r w:rsidR="00CF0186" w:rsidRPr="00DB17E4">
        <w:rPr>
          <w:rFonts w:ascii="Times New Roman" w:eastAsia="Times New Roman" w:hAnsi="Times New Roman" w:cs="Times New Roman"/>
          <w:color w:val="000000" w:themeColor="text1"/>
        </w:rPr>
        <w:t>(c)</w:t>
      </w:r>
      <w:r w:rsidR="00CF0186" w:rsidRPr="00DB17E4">
        <w:rPr>
          <w:rFonts w:ascii="Times New Roman" w:eastAsia="Times New Roman" w:hAnsi="Times New Roman" w:cs="Times New Roman"/>
          <w:color w:val="000000" w:themeColor="text1"/>
          <w:lang w:val="en-US"/>
        </w:rPr>
        <w:t xml:space="preserve"> Energy-dependent FT linecut along the direction of </w:t>
      </w:r>
      <m:oMath>
        <m:sSub>
          <m:sSubPr>
            <m:ctrlPr>
              <w:rPr>
                <w:rFonts w:ascii="Cambria Math" w:eastAsia="Times New Roman" w:hAnsi="Cambria Math" w:cs="Times New Roman"/>
                <w:b/>
                <w:bCs/>
                <w:i/>
                <w:color w:val="000000" w:themeColor="text1"/>
              </w:rPr>
            </m:ctrlPr>
          </m:sSubPr>
          <m:e>
            <m:r>
              <m:rPr>
                <m:sty m:val="bi"/>
              </m:rPr>
              <w:rPr>
                <w:rFonts w:ascii="Cambria Math" w:eastAsia="Times New Roman" w:hAnsi="Cambria Math" w:cs="Times New Roman"/>
                <w:color w:val="000000" w:themeColor="text1"/>
              </w:rPr>
              <m:t>k</m:t>
            </m:r>
          </m:e>
          <m:sub>
            <m:r>
              <m:rPr>
                <m:sty m:val="b"/>
              </m:rPr>
              <w:rPr>
                <w:rFonts w:ascii="Cambria Math" w:eastAsia="Times New Roman" w:hAnsi="Cambria Math" w:cs="Times New Roman"/>
                <w:color w:val="000000" w:themeColor="text1"/>
              </w:rPr>
              <m:t>ΓΚ</m:t>
            </m:r>
          </m:sub>
        </m:sSub>
      </m:oMath>
      <w:r w:rsidR="00A00F00" w:rsidRPr="00DB17E4">
        <w:rPr>
          <w:rFonts w:ascii="Times New Roman" w:eastAsia="Times New Roman" w:hAnsi="Times New Roman" w:cs="Times New Roman"/>
          <w:color w:val="000000" w:themeColor="text1"/>
        </w:rPr>
        <w:t>,</w:t>
      </w:r>
      <w:r w:rsidR="00CF0186" w:rsidRPr="00DB17E4">
        <w:rPr>
          <w:rFonts w:ascii="Times New Roman" w:eastAsia="Times New Roman" w:hAnsi="Times New Roman" w:cs="Times New Roman"/>
          <w:color w:val="000000" w:themeColor="text1"/>
          <w:lang w:val="en-US"/>
        </w:rPr>
        <w:t xml:space="preserve"> </w:t>
      </w:r>
      <w:r w:rsidR="00A00F00" w:rsidRPr="00DB17E4">
        <w:rPr>
          <w:rFonts w:ascii="Times New Roman" w:eastAsia="Times New Roman" w:hAnsi="Times New Roman" w:cs="Times New Roman"/>
          <w:color w:val="000000" w:themeColor="text1"/>
          <w:lang w:val="en-US"/>
        </w:rPr>
        <w:t xml:space="preserve">measuring the distance from the center of the triangular pattern to the side, </w:t>
      </w:r>
      <w:r w:rsidR="00CF0186" w:rsidRPr="00DB17E4">
        <w:rPr>
          <w:rFonts w:ascii="Times New Roman" w:eastAsia="Times New Roman" w:hAnsi="Times New Roman" w:cs="Times New Roman"/>
          <w:color w:val="000000" w:themeColor="text1"/>
          <w:lang w:val="en-US"/>
        </w:rPr>
        <w:t>with fitted curves. The original data are represented by dots. The fitted curve is the sum of the fitted Gaussian peak and background line</w:t>
      </w:r>
      <w:r w:rsidR="00256782" w:rsidRPr="00DB17E4">
        <w:rPr>
          <w:rFonts w:ascii="Times New Roman" w:eastAsia="Times New Roman" w:hAnsi="Times New Roman" w:cs="Times New Roman"/>
          <w:color w:val="000000" w:themeColor="text1"/>
          <w:lang w:val="en-US"/>
        </w:rPr>
        <w:t>, where the Gaussian peak center corresponds to 2</w:t>
      </w:r>
      <m:oMath>
        <m:d>
          <m:dPr>
            <m:begChr m:val="|"/>
            <m:endChr m:val="|"/>
            <m:ctrlPr>
              <w:rPr>
                <w:rFonts w:ascii="Cambria Math" w:eastAsia="Times New Roman" w:hAnsi="Cambria Math" w:cs="Times New Roman"/>
                <w:i/>
                <w:color w:val="000000" w:themeColor="text1"/>
                <w:lang w:val="en-US"/>
              </w:rPr>
            </m:ctrlPr>
          </m:dPr>
          <m:e>
            <m:sSub>
              <m:sSubPr>
                <m:ctrlPr>
                  <w:rPr>
                    <w:rFonts w:ascii="Cambria Math" w:eastAsia="Times New Roman" w:hAnsi="Cambria Math" w:cs="Times New Roman"/>
                    <w:b/>
                    <w:bCs/>
                    <w:i/>
                    <w:color w:val="000000" w:themeColor="text1"/>
                  </w:rPr>
                </m:ctrlPr>
              </m:sSubPr>
              <m:e>
                <m:r>
                  <m:rPr>
                    <m:sty m:val="bi"/>
                  </m:rPr>
                  <w:rPr>
                    <w:rFonts w:ascii="Cambria Math" w:eastAsia="Times New Roman" w:hAnsi="Cambria Math" w:cs="Times New Roman"/>
                    <w:color w:val="000000" w:themeColor="text1"/>
                  </w:rPr>
                  <m:t>k</m:t>
                </m:r>
              </m:e>
              <m:sub>
                <m:r>
                  <m:rPr>
                    <m:sty m:val="b"/>
                  </m:rPr>
                  <w:rPr>
                    <w:rFonts w:ascii="Cambria Math" w:eastAsia="Times New Roman" w:hAnsi="Cambria Math" w:cs="Times New Roman"/>
                    <w:color w:val="000000" w:themeColor="text1"/>
                  </w:rPr>
                  <m:t>ΓΚ</m:t>
                </m:r>
              </m:sub>
            </m:sSub>
          </m:e>
        </m:d>
      </m:oMath>
      <w:r w:rsidR="00256782" w:rsidRPr="00DB17E4">
        <w:rPr>
          <w:rFonts w:ascii="Times New Roman" w:eastAsia="Times New Roman" w:hAnsi="Times New Roman" w:cs="Times New Roman"/>
          <w:color w:val="000000" w:themeColor="text1"/>
          <w:lang w:val="en-US"/>
        </w:rPr>
        <w:t xml:space="preserve">. </w:t>
      </w:r>
      <w:r w:rsidR="00256782" w:rsidRPr="00DB17E4">
        <w:rPr>
          <w:rFonts w:ascii="Times New Roman" w:eastAsia="Times New Roman" w:hAnsi="Times New Roman" w:cs="Times New Roman"/>
          <w:color w:val="000000" w:themeColor="text1"/>
        </w:rPr>
        <w:t xml:space="preserve">The </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s</m:t>
            </m:r>
          </m:sub>
        </m:sSub>
      </m:oMath>
      <w:r w:rsidR="00256782" w:rsidRPr="00DB17E4">
        <w:rPr>
          <w:rFonts w:ascii="Times New Roman" w:eastAsia="Times New Roman" w:hAnsi="Times New Roman" w:cs="Times New Roman"/>
          <w:color w:val="000000" w:themeColor="text1"/>
        </w:rPr>
        <w:t xml:space="preserve"> for taking each FT linecut is indicated by the adjacent number.</w:t>
      </w:r>
    </w:p>
    <w:p w14:paraId="7D4E717E" w14:textId="032F4834" w:rsidR="00EF05F6" w:rsidRPr="00DB17E4" w:rsidRDefault="005A21A2" w:rsidP="00EF05F6">
      <w:pPr>
        <w:widowControl w:val="0"/>
        <w:autoSpaceDE w:val="0"/>
        <w:autoSpaceDN w:val="0"/>
        <w:adjustRightInd w:val="0"/>
        <w:spacing w:line="276" w:lineRule="auto"/>
        <w:rPr>
          <w:rFonts w:ascii="Times New Roman" w:hAnsi="Times New Roman" w:cs="Times New Roman"/>
          <w:lang w:val="en-US"/>
        </w:rPr>
      </w:pPr>
      <w:r w:rsidRPr="00DB17E4">
        <w:rPr>
          <w:rFonts w:ascii="Times New Roman" w:hAnsi="Times New Roman" w:cs="Times New Roman"/>
          <w:color w:val="000000" w:themeColor="text1"/>
          <w:lang w:val="en-US"/>
        </w:rPr>
        <w:br w:type="page"/>
      </w:r>
      <w:r w:rsidR="00EF05F6" w:rsidRPr="00DB17E4">
        <w:rPr>
          <w:rFonts w:ascii="Times New Roman" w:hAnsi="Times New Roman" w:cs="Times New Roman"/>
          <w:noProof/>
          <w:lang w:val="en-SG"/>
        </w:rPr>
        <w:lastRenderedPageBreak/>
        <w:drawing>
          <wp:inline distT="0" distB="0" distL="0" distR="0" wp14:anchorId="293681E2" wp14:editId="7096CE04">
            <wp:extent cx="5727700" cy="3548380"/>
            <wp:effectExtent l="0" t="0" r="0" b="0"/>
            <wp:docPr id="12" name="Picture 1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text&#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27700" cy="3548380"/>
                    </a:xfrm>
                    <a:prstGeom prst="rect">
                      <a:avLst/>
                    </a:prstGeom>
                  </pic:spPr>
                </pic:pic>
              </a:graphicData>
            </a:graphic>
          </wp:inline>
        </w:drawing>
      </w:r>
    </w:p>
    <w:p w14:paraId="4C525D92" w14:textId="62DB0CD4" w:rsidR="00CF0186" w:rsidRPr="00DB17E4" w:rsidRDefault="00EF05F6" w:rsidP="0086644C">
      <w:pPr>
        <w:spacing w:line="276" w:lineRule="auto"/>
        <w:rPr>
          <w:rFonts w:ascii="Times New Roman" w:hAnsi="Times New Roman" w:cs="Times New Roman"/>
          <w:iCs/>
        </w:rPr>
      </w:pPr>
      <w:r w:rsidRPr="00DB17E4">
        <w:rPr>
          <w:rFonts w:ascii="Times New Roman" w:hAnsi="Times New Roman" w:cs="Times New Roman"/>
          <w:b/>
          <w:lang w:val="en-US"/>
        </w:rPr>
        <w:t>Figure S</w:t>
      </w:r>
      <w:r w:rsidR="00802087" w:rsidRPr="00DB17E4">
        <w:rPr>
          <w:rFonts w:ascii="Times New Roman" w:hAnsi="Times New Roman" w:cs="Times New Roman"/>
          <w:b/>
          <w:lang w:val="en-US"/>
        </w:rPr>
        <w:t>1</w:t>
      </w:r>
      <w:r w:rsidR="005758E1" w:rsidRPr="00DB17E4">
        <w:rPr>
          <w:rFonts w:ascii="Times New Roman" w:hAnsi="Times New Roman" w:cs="Times New Roman"/>
          <w:b/>
          <w:lang w:val="en-US"/>
        </w:rPr>
        <w:t>3</w:t>
      </w:r>
      <w:r w:rsidRPr="00DB17E4">
        <w:rPr>
          <w:rFonts w:ascii="Times New Roman" w:hAnsi="Times New Roman" w:cs="Times New Roman"/>
          <w:b/>
          <w:lang w:val="en-US"/>
        </w:rPr>
        <w:t xml:space="preserve">. </w:t>
      </w:r>
      <w:r w:rsidRPr="00DB17E4">
        <w:rPr>
          <w:rFonts w:ascii="Times New Roman" w:hAnsi="Times New Roman" w:cs="Times New Roman"/>
          <w:b/>
          <w:bCs/>
        </w:rPr>
        <w:t xml:space="preserve">The </w:t>
      </w:r>
      <w:r w:rsidR="000F189E" w:rsidRPr="00DB17E4">
        <w:rPr>
          <w:rFonts w:ascii="Times New Roman" w:hAnsi="Times New Roman" w:cs="Times New Roman"/>
          <w:b/>
          <w:bCs/>
        </w:rPr>
        <w:t xml:space="preserve">calculated </w:t>
      </w:r>
      <w:r w:rsidRPr="00DB17E4">
        <w:rPr>
          <w:rFonts w:ascii="Times New Roman" w:hAnsi="Times New Roman" w:cs="Times New Roman"/>
          <w:b/>
          <w:bCs/>
        </w:rPr>
        <w:t xml:space="preserve">charge transfer </w:t>
      </w:r>
      <w:r w:rsidR="002E11B5" w:rsidRPr="00DB17E4">
        <w:rPr>
          <w:rFonts w:ascii="Times New Roman" w:hAnsi="Times New Roman" w:cs="Times New Roman"/>
          <w:b/>
          <w:bCs/>
        </w:rPr>
        <w:t>at</w:t>
      </w:r>
      <w:r w:rsidR="00376934" w:rsidRPr="00DB17E4">
        <w:rPr>
          <w:rFonts w:ascii="Times New Roman" w:hAnsi="Times New Roman" w:cs="Times New Roman"/>
          <w:b/>
          <w:bCs/>
        </w:rPr>
        <w:t xml:space="preserve"> the</w:t>
      </w:r>
      <w:r w:rsidRPr="00DB17E4">
        <w:rPr>
          <w:rFonts w:ascii="Times New Roman" w:hAnsi="Times New Roman" w:cs="Times New Roman"/>
          <w:b/>
          <w:bCs/>
        </w:rPr>
        <w:t xml:space="preserve"> </w:t>
      </w:r>
      <w:r w:rsidRPr="00DB17E4">
        <w:rPr>
          <w:rFonts w:ascii="Times New Roman" w:hAnsi="Times New Roman" w:cs="Times New Roman"/>
          <w:b/>
          <w:bCs/>
          <w:lang w:val="en-US"/>
        </w:rPr>
        <w:t>G/</w:t>
      </w:r>
      <m:oMath>
        <m:r>
          <m:rPr>
            <m:sty m:val="bi"/>
          </m:rPr>
          <w:rPr>
            <w:rFonts w:ascii="Cambria Math" w:hAnsi="Cambria Math" w:cs="Times New Roman"/>
            <w:lang w:val="en-US"/>
          </w:rPr>
          <m:t>α</m:t>
        </m:r>
      </m:oMath>
      <w:r w:rsidRPr="00DB17E4">
        <w:rPr>
          <w:rFonts w:ascii="Times New Roman" w:hAnsi="Times New Roman" w:cs="Times New Roman"/>
          <w:b/>
          <w:bCs/>
          <w:lang w:val="en-US"/>
        </w:rPr>
        <w:t>-RuCl</w:t>
      </w:r>
      <w:r w:rsidRPr="00DB17E4">
        <w:rPr>
          <w:rFonts w:ascii="Times New Roman" w:hAnsi="Times New Roman" w:cs="Times New Roman"/>
          <w:b/>
          <w:bCs/>
          <w:vertAlign w:val="subscript"/>
          <w:lang w:val="en-US"/>
        </w:rPr>
        <w:t>3</w:t>
      </w:r>
      <w:r w:rsidRPr="00DB17E4">
        <w:rPr>
          <w:rFonts w:ascii="Times New Roman" w:hAnsi="Times New Roman" w:cs="Times New Roman"/>
          <w:b/>
          <w:bCs/>
          <w:lang w:val="en-US"/>
        </w:rPr>
        <w:t xml:space="preserve"> </w:t>
      </w:r>
      <w:r w:rsidR="002E11B5" w:rsidRPr="00DB17E4">
        <w:rPr>
          <w:rFonts w:ascii="Times New Roman" w:hAnsi="Times New Roman" w:cs="Times New Roman"/>
          <w:b/>
          <w:bCs/>
          <w:lang w:val="en-US"/>
        </w:rPr>
        <w:t>interface</w:t>
      </w:r>
      <w:r w:rsidRPr="00DB17E4">
        <w:rPr>
          <w:rFonts w:ascii="Times New Roman" w:hAnsi="Times New Roman" w:cs="Times New Roman"/>
          <w:b/>
          <w:lang w:val="en-US"/>
        </w:rPr>
        <w:t>.</w:t>
      </w:r>
      <w:r w:rsidRPr="00DB17E4">
        <w:rPr>
          <w:rFonts w:ascii="Times New Roman" w:hAnsi="Times New Roman" w:cs="Times New Roman"/>
          <w:lang w:val="en-US"/>
        </w:rPr>
        <w:t xml:space="preserve"> (a) The supercell of </w:t>
      </w:r>
      <m:oMath>
        <m:r>
          <w:rPr>
            <w:rFonts w:ascii="Cambria Math" w:hAnsi="Cambria Math" w:cs="Times New Roman"/>
          </w:rPr>
          <m:t>R</m:t>
        </m:r>
        <m:sSup>
          <m:sSupPr>
            <m:ctrlPr>
              <w:rPr>
                <w:rFonts w:ascii="Cambria Math" w:hAnsi="Cambria Math" w:cs="Times New Roman"/>
                <w:i/>
              </w:rPr>
            </m:ctrlPr>
          </m:sSupPr>
          <m:e>
            <m:r>
              <w:rPr>
                <w:rFonts w:ascii="Cambria Math" w:hAnsi="Cambria Math" w:cs="Times New Roman"/>
              </w:rPr>
              <m:t>0</m:t>
            </m:r>
          </m:e>
          <m:sup>
            <m:r>
              <w:rPr>
                <w:rFonts w:ascii="Cambria Math" w:hAnsi="Cambria Math" w:cs="Times New Roman"/>
              </w:rPr>
              <m:t>°</m:t>
            </m:r>
          </m:sup>
        </m:sSup>
      </m:oMath>
      <w:r w:rsidRPr="00DB17E4">
        <w:rPr>
          <w:rFonts w:ascii="Times New Roman" w:hAnsi="Times New Roman" w:cs="Times New Roman"/>
        </w:rPr>
        <w:t xml:space="preserve"> </w:t>
      </w:r>
      <w:r w:rsidRPr="00DB17E4">
        <w:rPr>
          <w:rFonts w:ascii="Times New Roman" w:hAnsi="Times New Roman" w:cs="Times New Roman"/>
          <w:lang w:val="en-US"/>
        </w:rPr>
        <w:t>interface (</w:t>
      </w:r>
      <m:oMath>
        <m:r>
          <w:rPr>
            <w:rFonts w:ascii="Cambria Math" w:hAnsi="Cambria Math" w:cs="Times New Roman"/>
          </w:rPr>
          <m:t>(5×5)</m:t>
        </m:r>
      </m:oMath>
      <w:r w:rsidRPr="00DB17E4">
        <w:rPr>
          <w:rFonts w:ascii="Times New Roman" w:hAnsi="Times New Roman" w:cs="Times New Roman"/>
        </w:rPr>
        <w:t xml:space="preserve"> graphene/</w:t>
      </w:r>
      <m:oMath>
        <m:r>
          <w:rPr>
            <w:rFonts w:ascii="Cambria Math" w:hAnsi="Cambria Math" w:cs="Times New Roman"/>
          </w:rPr>
          <m:t>(2×2)R</m:t>
        </m:r>
        <m:sSup>
          <m:sSupPr>
            <m:ctrlPr>
              <w:rPr>
                <w:rFonts w:ascii="Cambria Math" w:hAnsi="Cambria Math" w:cs="Times New Roman"/>
                <w:i/>
              </w:rPr>
            </m:ctrlPr>
          </m:sSupPr>
          <m:e>
            <m:r>
              <w:rPr>
                <w:rFonts w:ascii="Cambria Math" w:hAnsi="Cambria Math" w:cs="Times New Roman"/>
              </w:rPr>
              <m:t>0</m:t>
            </m:r>
          </m:e>
          <m:sup>
            <m:r>
              <w:rPr>
                <w:rFonts w:ascii="Cambria Math" w:hAnsi="Cambria Math" w:cs="Times New Roman"/>
              </w:rPr>
              <m:t>°</m:t>
            </m:r>
          </m:sup>
        </m:sSup>
        <m:r>
          <w:rPr>
            <w:rFonts w:ascii="Cambria Math" w:hAnsi="Cambria Math" w:cs="Times New Roman"/>
            <w:lang w:val="en-US"/>
          </w:rPr>
          <m:t>α</m:t>
        </m:r>
      </m:oMath>
      <w:r w:rsidRPr="00DB17E4">
        <w:rPr>
          <w:rFonts w:ascii="Times New Roman" w:hAnsi="Times New Roman" w:cs="Times New Roman"/>
          <w:lang w:val="en-US"/>
        </w:rPr>
        <w:t>-RuCl</w:t>
      </w:r>
      <w:r w:rsidRPr="00DB17E4">
        <w:rPr>
          <w:rFonts w:ascii="Times New Roman" w:hAnsi="Times New Roman" w:cs="Times New Roman"/>
          <w:vertAlign w:val="subscript"/>
          <w:lang w:val="en-US"/>
        </w:rPr>
        <w:t>3</w:t>
      </w:r>
      <w:r w:rsidRPr="00DB17E4">
        <w:rPr>
          <w:rFonts w:ascii="Times New Roman" w:hAnsi="Times New Roman" w:cs="Times New Roman"/>
          <w:lang w:val="en-US"/>
        </w:rPr>
        <w:t xml:space="preserve">) </w:t>
      </w:r>
      <w:r w:rsidRPr="00DB17E4">
        <w:rPr>
          <w:rFonts w:ascii="Times New Roman" w:hAnsi="Times New Roman" w:cs="Times New Roman"/>
        </w:rPr>
        <w:t>with zigzag antiferromagnetic configuration.</w:t>
      </w:r>
      <w:r w:rsidRPr="00DB17E4">
        <w:rPr>
          <w:rFonts w:ascii="Times New Roman" w:hAnsi="Times New Roman" w:cs="Times New Roman"/>
          <w:lang w:val="en-US"/>
        </w:rPr>
        <w:t xml:space="preserve"> </w:t>
      </w:r>
      <w:r w:rsidRPr="00DB17E4">
        <w:rPr>
          <w:rFonts w:ascii="Times New Roman" w:hAnsi="Times New Roman" w:cs="Times New Roman"/>
          <w:bCs/>
          <w:lang w:val="en-US"/>
        </w:rPr>
        <w:t>(b)</w:t>
      </w:r>
      <w:r w:rsidRPr="00DB17E4">
        <w:rPr>
          <w:rFonts w:ascii="Times New Roman" w:hAnsi="Times New Roman" w:cs="Times New Roman"/>
          <w:lang w:val="en-US"/>
        </w:rPr>
        <w:t xml:space="preserve"> </w:t>
      </w:r>
      <w:r w:rsidRPr="00DB17E4">
        <w:rPr>
          <w:rFonts w:ascii="Times New Roman" w:hAnsi="Times New Roman" w:cs="Times New Roman"/>
        </w:rPr>
        <w:t xml:space="preserve">The visualized charge density difference at </w:t>
      </w:r>
      <m:oMath>
        <m:r>
          <w:rPr>
            <w:rFonts w:ascii="Cambria Math" w:hAnsi="Cambria Math" w:cs="Times New Roman"/>
          </w:rPr>
          <m:t>R</m:t>
        </m:r>
        <m:sSup>
          <m:sSupPr>
            <m:ctrlPr>
              <w:rPr>
                <w:rFonts w:ascii="Cambria Math" w:hAnsi="Cambria Math" w:cs="Times New Roman"/>
                <w:i/>
              </w:rPr>
            </m:ctrlPr>
          </m:sSupPr>
          <m:e>
            <m:r>
              <w:rPr>
                <w:rFonts w:ascii="Cambria Math" w:hAnsi="Cambria Math" w:cs="Times New Roman"/>
              </w:rPr>
              <m:t>0</m:t>
            </m:r>
          </m:e>
          <m:sup>
            <m:r>
              <w:rPr>
                <w:rFonts w:ascii="Cambria Math" w:hAnsi="Cambria Math" w:cs="Times New Roman"/>
              </w:rPr>
              <m:t>°</m:t>
            </m:r>
          </m:sup>
        </m:sSup>
      </m:oMath>
      <w:r w:rsidRPr="00DB17E4">
        <w:rPr>
          <w:rFonts w:ascii="Times New Roman" w:hAnsi="Times New Roman" w:cs="Times New Roman"/>
        </w:rPr>
        <w:t xml:space="preserve"> </w:t>
      </w:r>
      <w:r w:rsidRPr="00DB17E4">
        <w:rPr>
          <w:rFonts w:ascii="Times New Roman" w:hAnsi="Times New Roman" w:cs="Times New Roman"/>
          <w:lang w:val="en-US"/>
        </w:rPr>
        <w:t>interface</w:t>
      </w:r>
      <w:r w:rsidRPr="00DB17E4">
        <w:rPr>
          <w:rFonts w:ascii="Times New Roman" w:hAnsi="Times New Roman" w:cs="Times New Roman"/>
        </w:rPr>
        <w:t xml:space="preserve"> with </w:t>
      </w:r>
      <w:r w:rsidRPr="00DB17E4">
        <w:rPr>
          <w:rFonts w:ascii="Times New Roman" w:hAnsi="Times New Roman" w:cs="Times New Roman"/>
          <w:lang w:val="en-US"/>
        </w:rPr>
        <w:t>in-plane averaged charge density difference</w:t>
      </w:r>
      <w:r w:rsidRPr="00DB17E4">
        <w:rPr>
          <w:rFonts w:ascii="Times New Roman" w:hAnsi="Times New Roman" w:cs="Times New Roman"/>
        </w:rPr>
        <w:t xml:space="preserve">, in which the purple and red </w:t>
      </w:r>
      <w:proofErr w:type="spellStart"/>
      <w:r w:rsidRPr="00DB17E4">
        <w:rPr>
          <w:rFonts w:ascii="Times New Roman" w:hAnsi="Times New Roman" w:cs="Times New Roman"/>
        </w:rPr>
        <w:t>colors</w:t>
      </w:r>
      <w:proofErr w:type="spellEnd"/>
      <w:r w:rsidRPr="00DB17E4">
        <w:rPr>
          <w:rFonts w:ascii="Times New Roman" w:hAnsi="Times New Roman" w:cs="Times New Roman"/>
        </w:rPr>
        <w:t xml:space="preserve"> denote the charge accumulation and depletion, respectively. The amount of charge transfer for </w:t>
      </w:r>
      <m:oMath>
        <m:r>
          <w:rPr>
            <w:rFonts w:ascii="Cambria Math" w:hAnsi="Cambria Math" w:cs="Times New Roman"/>
          </w:rPr>
          <m:t>R</m:t>
        </m:r>
        <m:sSup>
          <m:sSupPr>
            <m:ctrlPr>
              <w:rPr>
                <w:rFonts w:ascii="Cambria Math" w:hAnsi="Cambria Math" w:cs="Times New Roman"/>
                <w:i/>
              </w:rPr>
            </m:ctrlPr>
          </m:sSupPr>
          <m:e>
            <m:r>
              <w:rPr>
                <w:rFonts w:ascii="Cambria Math" w:hAnsi="Cambria Math" w:cs="Times New Roman"/>
              </w:rPr>
              <m:t>0</m:t>
            </m:r>
          </m:e>
          <m:sup>
            <m:r>
              <w:rPr>
                <w:rFonts w:ascii="Cambria Math" w:hAnsi="Cambria Math" w:cs="Times New Roman"/>
              </w:rPr>
              <m:t>°</m:t>
            </m:r>
          </m:sup>
        </m:sSup>
      </m:oMath>
      <w:r w:rsidRPr="00DB17E4">
        <w:rPr>
          <w:rFonts w:ascii="Times New Roman" w:hAnsi="Times New Roman" w:cs="Times New Roman"/>
        </w:rPr>
        <w:t xml:space="preserve"> </w:t>
      </w:r>
      <w:r w:rsidRPr="00DB17E4">
        <w:rPr>
          <w:rFonts w:ascii="Times New Roman" w:hAnsi="Times New Roman" w:cs="Times New Roman"/>
          <w:lang w:val="en-US"/>
        </w:rPr>
        <w:t>interface</w:t>
      </w:r>
      <w:r w:rsidRPr="00DB17E4">
        <w:rPr>
          <w:rFonts w:ascii="Times New Roman" w:hAnsi="Times New Roman" w:cs="Times New Roman"/>
        </w:rPr>
        <w:t xml:space="preserve"> is estimated to be </w:t>
      </w:r>
      <m:oMath>
        <m:r>
          <w:rPr>
            <w:rFonts w:ascii="Cambria Math" w:hAnsi="Cambria Math" w:cs="Times New Roman"/>
          </w:rPr>
          <m:t>3.1×</m:t>
        </m:r>
        <m:sSup>
          <m:sSupPr>
            <m:ctrlPr>
              <w:rPr>
                <w:rFonts w:ascii="Cambria Math" w:hAnsi="Cambria Math" w:cs="Times New Roman"/>
                <w:i/>
              </w:rPr>
            </m:ctrlPr>
          </m:sSupPr>
          <m:e>
            <m:r>
              <w:rPr>
                <w:rFonts w:ascii="Cambria Math" w:hAnsi="Cambria Math" w:cs="Times New Roman"/>
              </w:rPr>
              <m:t>10</m:t>
            </m:r>
          </m:e>
          <m:sup>
            <m:r>
              <w:rPr>
                <w:rFonts w:ascii="Cambria Math" w:hAnsi="Cambria Math" w:cs="Times New Roman"/>
              </w:rPr>
              <m:t>13</m:t>
            </m:r>
          </m:sup>
        </m:sSup>
        <m:r>
          <w:rPr>
            <w:rFonts w:ascii="Cambria Math" w:hAnsi="Cambria Math" w:cs="Times New Roman"/>
          </w:rPr>
          <m:t xml:space="preserve"> </m:t>
        </m:r>
        <m:r>
          <m:rPr>
            <m:sty m:val="p"/>
          </m:rPr>
          <w:rPr>
            <w:rFonts w:ascii="Cambria Math" w:hAnsi="Cambria Math" w:cs="Times New Roman"/>
          </w:rPr>
          <m:t>electron/</m:t>
        </m:r>
        <m:sSup>
          <m:sSupPr>
            <m:ctrlPr>
              <w:rPr>
                <w:rFonts w:ascii="Cambria Math" w:hAnsi="Cambria Math" w:cs="Times New Roman"/>
                <w:iCs/>
              </w:rPr>
            </m:ctrlPr>
          </m:sSupPr>
          <m:e>
            <m:r>
              <m:rPr>
                <m:sty m:val="p"/>
              </m:rPr>
              <w:rPr>
                <w:rFonts w:ascii="Cambria Math" w:hAnsi="Cambria Math" w:cs="Times New Roman"/>
              </w:rPr>
              <m:t>cm</m:t>
            </m:r>
          </m:e>
          <m:sup>
            <m:r>
              <w:rPr>
                <w:rFonts w:ascii="Cambria Math" w:hAnsi="Cambria Math" w:cs="Times New Roman"/>
              </w:rPr>
              <m:t>2</m:t>
            </m:r>
          </m:sup>
        </m:sSup>
      </m:oMath>
      <w:r w:rsidRPr="00DB17E4">
        <w:rPr>
          <w:rFonts w:ascii="Times New Roman" w:hAnsi="Times New Roman" w:cs="Times New Roman"/>
          <w:iCs/>
        </w:rPr>
        <w:t>.</w:t>
      </w:r>
      <w:r w:rsidRPr="00DB17E4">
        <w:rPr>
          <w:rFonts w:ascii="Times New Roman" w:hAnsi="Times New Roman" w:cs="Times New Roman"/>
        </w:rPr>
        <w:t xml:space="preserve"> (c) </w:t>
      </w:r>
      <w:r w:rsidRPr="00DB17E4">
        <w:rPr>
          <w:rFonts w:ascii="Times New Roman" w:hAnsi="Times New Roman" w:cs="Times New Roman"/>
          <w:lang w:val="en-US"/>
        </w:rPr>
        <w:t xml:space="preserve">The supercell of </w:t>
      </w:r>
      <m:oMath>
        <m:r>
          <w:rPr>
            <w:rFonts w:ascii="Cambria Math" w:hAnsi="Cambria Math" w:cs="Times New Roman"/>
          </w:rPr>
          <m:t>R</m:t>
        </m:r>
        <m:sSup>
          <m:sSupPr>
            <m:ctrlPr>
              <w:rPr>
                <w:rFonts w:ascii="Cambria Math" w:hAnsi="Cambria Math" w:cs="Times New Roman"/>
                <w:i/>
              </w:rPr>
            </m:ctrlPr>
          </m:sSupPr>
          <m:e>
            <m:r>
              <w:rPr>
                <w:rFonts w:ascii="Cambria Math" w:hAnsi="Cambria Math" w:cs="Times New Roman"/>
              </w:rPr>
              <m:t>30</m:t>
            </m:r>
          </m:e>
          <m:sup>
            <m:r>
              <w:rPr>
                <w:rFonts w:ascii="Cambria Math" w:hAnsi="Cambria Math" w:cs="Times New Roman"/>
              </w:rPr>
              <m:t>°</m:t>
            </m:r>
          </m:sup>
        </m:sSup>
      </m:oMath>
      <w:r w:rsidRPr="00DB17E4">
        <w:rPr>
          <w:rFonts w:ascii="Times New Roman" w:hAnsi="Times New Roman" w:cs="Times New Roman"/>
        </w:rPr>
        <w:t xml:space="preserve"> </w:t>
      </w:r>
      <w:r w:rsidRPr="00DB17E4">
        <w:rPr>
          <w:rFonts w:ascii="Times New Roman" w:hAnsi="Times New Roman" w:cs="Times New Roman"/>
          <w:lang w:val="en-US"/>
        </w:rPr>
        <w:t>interface (</w:t>
      </w:r>
      <m:oMath>
        <m:r>
          <w:rPr>
            <w:rFonts w:ascii="Cambria Math" w:hAnsi="Cambria Math" w:cs="Times New Roman"/>
          </w:rPr>
          <m:t>(8×8)</m:t>
        </m:r>
      </m:oMath>
      <w:r w:rsidRPr="00DB17E4">
        <w:rPr>
          <w:rFonts w:ascii="Times New Roman" w:hAnsi="Times New Roman" w:cs="Times New Roman"/>
        </w:rPr>
        <w:t xml:space="preserve"> graphene/</w:t>
      </w:r>
      <m:oMath>
        <m:r>
          <w:rPr>
            <w:rFonts w:ascii="Cambria Math" w:hAnsi="Cambria Math" w:cs="Times New Roman"/>
          </w:rPr>
          <m:t>(2</m:t>
        </m:r>
        <m:rad>
          <m:radPr>
            <m:degHide m:val="1"/>
            <m:ctrlPr>
              <w:rPr>
                <w:rFonts w:ascii="Cambria Math" w:hAnsi="Cambria Math" w:cs="Times New Roman"/>
                <w:i/>
              </w:rPr>
            </m:ctrlPr>
          </m:radPr>
          <m:deg/>
          <m:e>
            <m:r>
              <w:rPr>
                <w:rFonts w:ascii="Cambria Math" w:hAnsi="Cambria Math" w:cs="Times New Roman"/>
              </w:rPr>
              <m:t>3</m:t>
            </m:r>
          </m:e>
        </m:rad>
        <m:r>
          <w:rPr>
            <w:rFonts w:ascii="Cambria Math" w:hAnsi="Cambria Math" w:cs="Times New Roman"/>
          </w:rPr>
          <m:t>×2</m:t>
        </m:r>
        <m:rad>
          <m:radPr>
            <m:degHide m:val="1"/>
            <m:ctrlPr>
              <w:rPr>
                <w:rFonts w:ascii="Cambria Math" w:hAnsi="Cambria Math" w:cs="Times New Roman"/>
                <w:i/>
              </w:rPr>
            </m:ctrlPr>
          </m:radPr>
          <m:deg/>
          <m:e>
            <m:r>
              <w:rPr>
                <w:rFonts w:ascii="Cambria Math" w:hAnsi="Cambria Math" w:cs="Times New Roman"/>
              </w:rPr>
              <m:t>3</m:t>
            </m:r>
          </m:e>
        </m:rad>
        <m:r>
          <w:rPr>
            <w:rFonts w:ascii="Cambria Math" w:hAnsi="Cambria Math" w:cs="Times New Roman"/>
          </w:rPr>
          <m:t>)R</m:t>
        </m:r>
        <m:sSup>
          <m:sSupPr>
            <m:ctrlPr>
              <w:rPr>
                <w:rFonts w:ascii="Cambria Math" w:hAnsi="Cambria Math" w:cs="Times New Roman"/>
                <w:i/>
              </w:rPr>
            </m:ctrlPr>
          </m:sSupPr>
          <m:e>
            <m:r>
              <w:rPr>
                <w:rFonts w:ascii="Cambria Math" w:hAnsi="Cambria Math" w:cs="Times New Roman"/>
              </w:rPr>
              <m:t>30</m:t>
            </m:r>
          </m:e>
          <m:sup>
            <m:r>
              <w:rPr>
                <w:rFonts w:ascii="Cambria Math" w:hAnsi="Cambria Math" w:cs="Times New Roman"/>
              </w:rPr>
              <m:t>°</m:t>
            </m:r>
          </m:sup>
        </m:sSup>
        <m:r>
          <w:rPr>
            <w:rFonts w:ascii="Cambria Math" w:hAnsi="Cambria Math" w:cs="Times New Roman"/>
            <w:lang w:val="en-US"/>
          </w:rPr>
          <m:t>α</m:t>
        </m:r>
      </m:oMath>
      <w:r w:rsidRPr="00DB17E4">
        <w:rPr>
          <w:rFonts w:ascii="Times New Roman" w:hAnsi="Times New Roman" w:cs="Times New Roman"/>
          <w:lang w:val="en-US"/>
        </w:rPr>
        <w:t>-RuCl</w:t>
      </w:r>
      <w:r w:rsidRPr="00DB17E4">
        <w:rPr>
          <w:rFonts w:ascii="Times New Roman" w:hAnsi="Times New Roman" w:cs="Times New Roman"/>
          <w:vertAlign w:val="subscript"/>
          <w:lang w:val="en-US"/>
        </w:rPr>
        <w:t>3</w:t>
      </w:r>
      <w:r w:rsidRPr="00DB17E4">
        <w:rPr>
          <w:rFonts w:ascii="Times New Roman" w:hAnsi="Times New Roman" w:cs="Times New Roman"/>
          <w:lang w:val="en-US"/>
        </w:rPr>
        <w:t>)</w:t>
      </w:r>
      <w:r w:rsidRPr="00DB17E4">
        <w:rPr>
          <w:rFonts w:ascii="Times New Roman" w:hAnsi="Times New Roman" w:cs="Times New Roman"/>
        </w:rPr>
        <w:t xml:space="preserve"> with zigzag antiferromagnetic configuration. (d) The visualized charge density difference at </w:t>
      </w:r>
      <m:oMath>
        <m:r>
          <w:rPr>
            <w:rFonts w:ascii="Cambria Math" w:hAnsi="Cambria Math" w:cs="Times New Roman"/>
          </w:rPr>
          <m:t>R</m:t>
        </m:r>
        <m:sSup>
          <m:sSupPr>
            <m:ctrlPr>
              <w:rPr>
                <w:rFonts w:ascii="Cambria Math" w:hAnsi="Cambria Math" w:cs="Times New Roman"/>
                <w:i/>
              </w:rPr>
            </m:ctrlPr>
          </m:sSupPr>
          <m:e>
            <m:r>
              <w:rPr>
                <w:rFonts w:ascii="Cambria Math" w:hAnsi="Cambria Math" w:cs="Times New Roman"/>
              </w:rPr>
              <m:t>30</m:t>
            </m:r>
          </m:e>
          <m:sup>
            <m:r>
              <w:rPr>
                <w:rFonts w:ascii="Cambria Math" w:hAnsi="Cambria Math" w:cs="Times New Roman"/>
              </w:rPr>
              <m:t>°</m:t>
            </m:r>
          </m:sup>
        </m:sSup>
      </m:oMath>
      <w:r w:rsidRPr="00DB17E4">
        <w:rPr>
          <w:rFonts w:ascii="Times New Roman" w:hAnsi="Times New Roman" w:cs="Times New Roman"/>
        </w:rPr>
        <w:t xml:space="preserve"> </w:t>
      </w:r>
      <w:r w:rsidRPr="00DB17E4">
        <w:rPr>
          <w:rFonts w:ascii="Times New Roman" w:hAnsi="Times New Roman" w:cs="Times New Roman"/>
          <w:lang w:val="en-US"/>
        </w:rPr>
        <w:t>interface</w:t>
      </w:r>
      <w:r w:rsidRPr="00DB17E4" w:rsidDel="00BF3D84">
        <w:rPr>
          <w:rFonts w:ascii="Times New Roman" w:hAnsi="Times New Roman" w:cs="Times New Roman"/>
        </w:rPr>
        <w:t xml:space="preserve"> </w:t>
      </w:r>
      <w:r w:rsidRPr="00DB17E4">
        <w:rPr>
          <w:rFonts w:ascii="Times New Roman" w:hAnsi="Times New Roman" w:cs="Times New Roman"/>
        </w:rPr>
        <w:t xml:space="preserve">with </w:t>
      </w:r>
      <w:r w:rsidRPr="00DB17E4">
        <w:rPr>
          <w:rFonts w:ascii="Times New Roman" w:hAnsi="Times New Roman" w:cs="Times New Roman"/>
          <w:lang w:val="en-US"/>
        </w:rPr>
        <w:t xml:space="preserve">in-plane averaged charge density difference. </w:t>
      </w:r>
      <w:r w:rsidRPr="00DB17E4">
        <w:rPr>
          <w:rFonts w:ascii="Times New Roman" w:hAnsi="Times New Roman" w:cs="Times New Roman"/>
        </w:rPr>
        <w:t xml:space="preserve">The amount of charge transfer for </w:t>
      </w:r>
      <m:oMath>
        <m:r>
          <w:rPr>
            <w:rFonts w:ascii="Cambria Math" w:hAnsi="Cambria Math" w:cs="Times New Roman"/>
          </w:rPr>
          <m:t>R</m:t>
        </m:r>
        <m:sSup>
          <m:sSupPr>
            <m:ctrlPr>
              <w:rPr>
                <w:rFonts w:ascii="Cambria Math" w:hAnsi="Cambria Math" w:cs="Times New Roman"/>
                <w:i/>
              </w:rPr>
            </m:ctrlPr>
          </m:sSupPr>
          <m:e>
            <m:r>
              <w:rPr>
                <w:rFonts w:ascii="Cambria Math" w:hAnsi="Cambria Math" w:cs="Times New Roman"/>
              </w:rPr>
              <m:t>30</m:t>
            </m:r>
          </m:e>
          <m:sup>
            <m:r>
              <w:rPr>
                <w:rFonts w:ascii="Cambria Math" w:hAnsi="Cambria Math" w:cs="Times New Roman"/>
              </w:rPr>
              <m:t>°</m:t>
            </m:r>
          </m:sup>
        </m:sSup>
      </m:oMath>
      <w:r w:rsidRPr="00DB17E4">
        <w:rPr>
          <w:rFonts w:ascii="Times New Roman" w:hAnsi="Times New Roman" w:cs="Times New Roman"/>
        </w:rPr>
        <w:t xml:space="preserve"> </w:t>
      </w:r>
      <w:r w:rsidRPr="00DB17E4">
        <w:rPr>
          <w:rFonts w:ascii="Times New Roman" w:hAnsi="Times New Roman" w:cs="Times New Roman"/>
          <w:lang w:val="en-US"/>
        </w:rPr>
        <w:t>interface</w:t>
      </w:r>
      <w:r w:rsidRPr="00DB17E4" w:rsidDel="00BF3D84">
        <w:rPr>
          <w:rFonts w:ascii="Times New Roman" w:hAnsi="Times New Roman" w:cs="Times New Roman"/>
        </w:rPr>
        <w:t xml:space="preserve"> </w:t>
      </w:r>
      <w:r w:rsidRPr="00DB17E4">
        <w:rPr>
          <w:rFonts w:ascii="Times New Roman" w:hAnsi="Times New Roman" w:cs="Times New Roman"/>
        </w:rPr>
        <w:t xml:space="preserve">is estimated to be </w:t>
      </w:r>
      <m:oMath>
        <m:r>
          <w:rPr>
            <w:rFonts w:ascii="Cambria Math" w:hAnsi="Cambria Math" w:cs="Times New Roman"/>
          </w:rPr>
          <m:t>2.3×</m:t>
        </m:r>
        <m:sSup>
          <m:sSupPr>
            <m:ctrlPr>
              <w:rPr>
                <w:rFonts w:ascii="Cambria Math" w:hAnsi="Cambria Math" w:cs="Times New Roman"/>
                <w:i/>
              </w:rPr>
            </m:ctrlPr>
          </m:sSupPr>
          <m:e>
            <m:r>
              <w:rPr>
                <w:rFonts w:ascii="Cambria Math" w:hAnsi="Cambria Math" w:cs="Times New Roman"/>
              </w:rPr>
              <m:t>10</m:t>
            </m:r>
          </m:e>
          <m:sup>
            <m:r>
              <w:rPr>
                <w:rFonts w:ascii="Cambria Math" w:hAnsi="Cambria Math" w:cs="Times New Roman"/>
              </w:rPr>
              <m:t>13</m:t>
            </m:r>
          </m:sup>
        </m:sSup>
        <m:r>
          <w:rPr>
            <w:rFonts w:ascii="Cambria Math" w:hAnsi="Cambria Math" w:cs="Times New Roman"/>
          </w:rPr>
          <m:t xml:space="preserve"> </m:t>
        </m:r>
        <m:r>
          <m:rPr>
            <m:sty m:val="p"/>
          </m:rPr>
          <w:rPr>
            <w:rFonts w:ascii="Cambria Math" w:hAnsi="Cambria Math" w:cs="Times New Roman"/>
          </w:rPr>
          <m:t>electron/</m:t>
        </m:r>
        <m:sSup>
          <m:sSupPr>
            <m:ctrlPr>
              <w:rPr>
                <w:rFonts w:ascii="Cambria Math" w:hAnsi="Cambria Math" w:cs="Times New Roman"/>
                <w:iCs/>
              </w:rPr>
            </m:ctrlPr>
          </m:sSupPr>
          <m:e>
            <m:r>
              <m:rPr>
                <m:sty m:val="p"/>
              </m:rPr>
              <w:rPr>
                <w:rFonts w:ascii="Cambria Math" w:hAnsi="Cambria Math" w:cs="Times New Roman"/>
              </w:rPr>
              <m:t>cm</m:t>
            </m:r>
          </m:e>
          <m:sup>
            <m:r>
              <w:rPr>
                <w:rFonts w:ascii="Cambria Math" w:hAnsi="Cambria Math" w:cs="Times New Roman"/>
              </w:rPr>
              <m:t>2</m:t>
            </m:r>
          </m:sup>
        </m:sSup>
      </m:oMath>
      <w:r w:rsidRPr="00DB17E4">
        <w:rPr>
          <w:rFonts w:ascii="Times New Roman" w:hAnsi="Times New Roman" w:cs="Times New Roman"/>
          <w:iCs/>
        </w:rPr>
        <w:t>.</w:t>
      </w:r>
    </w:p>
    <w:p w14:paraId="3FAA5EA8" w14:textId="77777777" w:rsidR="00CF0186" w:rsidRPr="00DB17E4" w:rsidRDefault="00CF0186">
      <w:pPr>
        <w:rPr>
          <w:rFonts w:ascii="Times New Roman" w:hAnsi="Times New Roman" w:cs="Times New Roman"/>
          <w:iCs/>
        </w:rPr>
      </w:pPr>
      <w:r w:rsidRPr="00DB17E4">
        <w:rPr>
          <w:rFonts w:ascii="Times New Roman" w:hAnsi="Times New Roman" w:cs="Times New Roman"/>
          <w:iCs/>
        </w:rPr>
        <w:br w:type="page"/>
      </w:r>
    </w:p>
    <w:p w14:paraId="6182D5A4" w14:textId="5FE1F1AE" w:rsidR="00CF0186" w:rsidRPr="00DB17E4" w:rsidRDefault="005758E1" w:rsidP="00CF0186">
      <w:pPr>
        <w:rPr>
          <w:rFonts w:ascii="Times New Roman" w:hAnsi="Times New Roman" w:cs="Times New Roman"/>
          <w:b/>
          <w:lang w:val="en-US"/>
        </w:rPr>
      </w:pPr>
      <w:r w:rsidRPr="00DB17E4">
        <w:rPr>
          <w:rFonts w:ascii="Times New Roman" w:hAnsi="Times New Roman" w:cs="Times New Roman"/>
          <w:b/>
          <w:bCs/>
          <w:color w:val="000000"/>
        </w:rPr>
        <w:lastRenderedPageBreak/>
        <w:t>9</w:t>
      </w:r>
      <w:r w:rsidR="00CF0186" w:rsidRPr="00DB17E4">
        <w:rPr>
          <w:rFonts w:ascii="Times New Roman" w:hAnsi="Times New Roman" w:cs="Times New Roman"/>
          <w:b/>
          <w:bCs/>
          <w:color w:val="000000"/>
        </w:rPr>
        <w:t xml:space="preserve">. </w:t>
      </w:r>
      <w:r w:rsidR="00CF0186" w:rsidRPr="00DB17E4">
        <w:rPr>
          <w:rFonts w:ascii="Times New Roman" w:hAnsi="Times New Roman" w:cs="Times New Roman"/>
          <w:b/>
          <w:lang w:val="en-US"/>
        </w:rPr>
        <w:t xml:space="preserve">STM/STS results of gate-tunable </w:t>
      </w:r>
      <w:r w:rsidR="00CF0186" w:rsidRPr="00DB17E4">
        <w:rPr>
          <w:rFonts w:ascii="Times New Roman" w:hAnsi="Times New Roman" w:cs="Times New Roman"/>
          <w:b/>
          <w:bCs/>
          <w:lang w:val="en-US"/>
        </w:rPr>
        <w:t>G/</w:t>
      </w:r>
      <m:oMath>
        <m:r>
          <m:rPr>
            <m:sty m:val="bi"/>
          </m:rPr>
          <w:rPr>
            <w:rFonts w:ascii="Cambria Math" w:hAnsi="Cambria Math" w:cs="Times New Roman"/>
            <w:lang w:val="en-US"/>
          </w:rPr>
          <m:t>α</m:t>
        </m:r>
      </m:oMath>
      <w:r w:rsidR="00CF0186" w:rsidRPr="00DB17E4">
        <w:rPr>
          <w:rFonts w:ascii="Times New Roman" w:hAnsi="Times New Roman" w:cs="Times New Roman"/>
          <w:b/>
          <w:bCs/>
          <w:lang w:val="en-US"/>
        </w:rPr>
        <w:t>-RuCl</w:t>
      </w:r>
      <w:r w:rsidR="00CF0186" w:rsidRPr="00DB17E4">
        <w:rPr>
          <w:rFonts w:ascii="Times New Roman" w:hAnsi="Times New Roman" w:cs="Times New Roman"/>
          <w:b/>
          <w:bCs/>
          <w:vertAlign w:val="subscript"/>
          <w:lang w:val="en-US"/>
        </w:rPr>
        <w:t>3</w:t>
      </w:r>
      <w:r w:rsidR="00CF0186" w:rsidRPr="00DB17E4">
        <w:rPr>
          <w:rFonts w:ascii="Times New Roman" w:hAnsi="Times New Roman" w:cs="Times New Roman"/>
          <w:b/>
          <w:bCs/>
          <w:lang w:val="en-US"/>
        </w:rPr>
        <w:t>/h-BN</w:t>
      </w:r>
      <w:r w:rsidR="00CF0186" w:rsidRPr="00DB17E4">
        <w:rPr>
          <w:rFonts w:ascii="Times New Roman" w:hAnsi="Times New Roman" w:cs="Times New Roman"/>
          <w:b/>
          <w:lang w:val="en-US"/>
        </w:rPr>
        <w:t xml:space="preserve"> device</w:t>
      </w:r>
    </w:p>
    <w:p w14:paraId="547AA9F6" w14:textId="77777777" w:rsidR="008B49AE" w:rsidRPr="00DB17E4" w:rsidRDefault="008B49AE" w:rsidP="00CF0186">
      <w:pPr>
        <w:rPr>
          <w:rFonts w:ascii="Times New Roman" w:hAnsi="Times New Roman" w:cs="Times New Roman"/>
          <w:b/>
          <w:bCs/>
          <w:lang w:val="en-US"/>
        </w:rPr>
      </w:pPr>
    </w:p>
    <w:p w14:paraId="651591D4" w14:textId="4771CDAF" w:rsidR="00CF0186" w:rsidRPr="00DB17E4" w:rsidRDefault="00AF51ED" w:rsidP="00CF0186">
      <w:pPr>
        <w:rPr>
          <w:rFonts w:ascii="Times New Roman" w:hAnsi="Times New Roman" w:cs="Times New Roman"/>
          <w:bCs/>
        </w:rPr>
      </w:pPr>
      <w:r w:rsidRPr="00DB17E4">
        <w:rPr>
          <w:rFonts w:ascii="Times New Roman" w:hAnsi="Times New Roman" w:cs="Times New Roman"/>
          <w:bCs/>
          <w:noProof/>
        </w:rPr>
        <w:drawing>
          <wp:inline distT="0" distB="0" distL="0" distR="0" wp14:anchorId="3A71E8CB" wp14:editId="35B45A63">
            <wp:extent cx="5727700" cy="4022090"/>
            <wp:effectExtent l="0" t="0" r="0" b="3810"/>
            <wp:docPr id="26" name="Picture 26" descr="A collage of images of different types of obje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collage of images of different types of objects&#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27700" cy="4022090"/>
                    </a:xfrm>
                    <a:prstGeom prst="rect">
                      <a:avLst/>
                    </a:prstGeom>
                  </pic:spPr>
                </pic:pic>
              </a:graphicData>
            </a:graphic>
          </wp:inline>
        </w:drawing>
      </w:r>
    </w:p>
    <w:p w14:paraId="078857B2" w14:textId="77777777" w:rsidR="00CF0186" w:rsidRPr="00DB17E4" w:rsidRDefault="00CF0186" w:rsidP="00CF0186">
      <w:pPr>
        <w:rPr>
          <w:rFonts w:ascii="Times New Roman" w:hAnsi="Times New Roman" w:cs="Times New Roman"/>
          <w:bCs/>
        </w:rPr>
      </w:pPr>
    </w:p>
    <w:p w14:paraId="14990DCD" w14:textId="6973B7E4" w:rsidR="00CF0186" w:rsidRPr="00DB17E4" w:rsidRDefault="00CF0186" w:rsidP="00CF0186">
      <w:pPr>
        <w:spacing w:line="276" w:lineRule="auto"/>
        <w:rPr>
          <w:rFonts w:ascii="Times New Roman" w:hAnsi="Times New Roman" w:cs="Times New Roman"/>
        </w:rPr>
      </w:pPr>
      <w:r w:rsidRPr="00DB17E4">
        <w:rPr>
          <w:rFonts w:ascii="Times New Roman" w:hAnsi="Times New Roman" w:cs="Times New Roman"/>
          <w:b/>
        </w:rPr>
        <w:t xml:space="preserve">Figure </w:t>
      </w:r>
      <w:r w:rsidR="00802087" w:rsidRPr="00DB17E4">
        <w:rPr>
          <w:rFonts w:ascii="Times New Roman" w:hAnsi="Times New Roman" w:cs="Times New Roman"/>
          <w:b/>
        </w:rPr>
        <w:t>S1</w:t>
      </w:r>
      <w:r w:rsidR="005758E1" w:rsidRPr="00DB17E4">
        <w:rPr>
          <w:rFonts w:ascii="Times New Roman" w:hAnsi="Times New Roman" w:cs="Times New Roman"/>
          <w:b/>
        </w:rPr>
        <w:t>4</w:t>
      </w:r>
      <w:r w:rsidRPr="00DB17E4">
        <w:rPr>
          <w:rFonts w:ascii="Times New Roman" w:hAnsi="Times New Roman" w:cs="Times New Roman"/>
        </w:rPr>
        <w:t xml:space="preserve">. </w:t>
      </w:r>
      <w:r w:rsidRPr="00DB17E4">
        <w:rPr>
          <w:rFonts w:ascii="Times New Roman" w:hAnsi="Times New Roman" w:cs="Times New Roman"/>
          <w:b/>
          <w:bCs/>
          <w:color w:val="000000"/>
        </w:rPr>
        <w:t xml:space="preserve">The optical image, STM images, and STS results of </w:t>
      </w:r>
      <w:r w:rsidRPr="00DB17E4">
        <w:rPr>
          <w:rFonts w:ascii="Times New Roman" w:hAnsi="Times New Roman" w:cs="Times New Roman"/>
          <w:b/>
          <w:bCs/>
          <w:lang w:val="en-US"/>
        </w:rPr>
        <w:t>G/</w:t>
      </w:r>
      <m:oMath>
        <m:r>
          <m:rPr>
            <m:sty m:val="bi"/>
          </m:rPr>
          <w:rPr>
            <w:rFonts w:ascii="Cambria Math" w:hAnsi="Cambria Math" w:cs="Times New Roman"/>
            <w:lang w:val="en-US"/>
          </w:rPr>
          <m:t>α</m:t>
        </m:r>
      </m:oMath>
      <w:r w:rsidRPr="00DB17E4">
        <w:rPr>
          <w:rFonts w:ascii="Times New Roman" w:hAnsi="Times New Roman" w:cs="Times New Roman"/>
          <w:b/>
          <w:bCs/>
          <w:lang w:val="en-US"/>
        </w:rPr>
        <w:t>-RuCl</w:t>
      </w:r>
      <w:r w:rsidRPr="00DB17E4">
        <w:rPr>
          <w:rFonts w:ascii="Times New Roman" w:hAnsi="Times New Roman" w:cs="Times New Roman"/>
          <w:b/>
          <w:bCs/>
          <w:vertAlign w:val="subscript"/>
          <w:lang w:val="en-US"/>
        </w:rPr>
        <w:t>3</w:t>
      </w:r>
      <w:r w:rsidRPr="00DB17E4">
        <w:rPr>
          <w:rFonts w:ascii="Times New Roman" w:hAnsi="Times New Roman" w:cs="Times New Roman"/>
          <w:b/>
          <w:bCs/>
          <w:lang w:val="en-US"/>
        </w:rPr>
        <w:t>/h-BN</w:t>
      </w:r>
      <w:r w:rsidRPr="00DB17E4">
        <w:rPr>
          <w:rFonts w:ascii="Times New Roman" w:hAnsi="Times New Roman" w:cs="Times New Roman"/>
          <w:b/>
          <w:bCs/>
        </w:rPr>
        <w:t xml:space="preserve">. </w:t>
      </w:r>
      <w:r w:rsidRPr="00DB17E4">
        <w:rPr>
          <w:rFonts w:ascii="Times New Roman" w:hAnsi="Times New Roman" w:cs="Times New Roman"/>
          <w:lang w:val="en-US"/>
        </w:rPr>
        <w:t xml:space="preserve">(a) The optical image of as-assembled </w:t>
      </w:r>
      <w:r w:rsidRPr="00DB17E4">
        <w:rPr>
          <w:rFonts w:ascii="Times New Roman" w:hAnsi="Times New Roman" w:cs="Times New Roman"/>
        </w:rPr>
        <w:t>G/α-RuCl</w:t>
      </w:r>
      <w:r w:rsidRPr="00DB17E4">
        <w:rPr>
          <w:rFonts w:ascii="Times New Roman" w:hAnsi="Times New Roman" w:cs="Times New Roman"/>
          <w:vertAlign w:val="subscript"/>
        </w:rPr>
        <w:t>3</w:t>
      </w:r>
      <w:r w:rsidRPr="00DB17E4">
        <w:rPr>
          <w:rFonts w:ascii="Times New Roman" w:hAnsi="Times New Roman" w:cs="Times New Roman"/>
        </w:rPr>
        <w:t xml:space="preserve">/h-BN </w:t>
      </w:r>
      <w:r w:rsidRPr="00DB17E4">
        <w:rPr>
          <w:rFonts w:ascii="Times New Roman" w:hAnsi="Times New Roman" w:cs="Times New Roman"/>
          <w:lang w:val="en-US"/>
        </w:rPr>
        <w:t xml:space="preserve">heterostructure. The top graphene layer is outlined by the black dashed line. The few-layer </w:t>
      </w:r>
      <m:oMath>
        <m:r>
          <w:rPr>
            <w:rFonts w:ascii="Cambria Math" w:hAnsi="Cambria Math" w:cs="Times New Roman"/>
            <w:lang w:val="en-US"/>
          </w:rPr>
          <m:t>α</m:t>
        </m:r>
      </m:oMath>
      <w:r w:rsidRPr="00DB17E4">
        <w:rPr>
          <w:rFonts w:ascii="Times New Roman" w:hAnsi="Times New Roman" w:cs="Times New Roman"/>
          <w:lang w:val="en-US"/>
        </w:rPr>
        <w:t>-RuCl</w:t>
      </w:r>
      <w:r w:rsidRPr="00DB17E4">
        <w:rPr>
          <w:rFonts w:ascii="Times New Roman" w:hAnsi="Times New Roman" w:cs="Times New Roman"/>
          <w:vertAlign w:val="subscript"/>
          <w:lang w:val="en-US"/>
        </w:rPr>
        <w:t>3</w:t>
      </w:r>
      <w:r w:rsidRPr="00DB17E4">
        <w:rPr>
          <w:rFonts w:ascii="Times New Roman" w:hAnsi="Times New Roman" w:cs="Times New Roman"/>
          <w:lang w:val="en-US"/>
        </w:rPr>
        <w:t xml:space="preserve"> is outlined by the green dashed line.</w:t>
      </w:r>
      <w:r w:rsidRPr="00DB17E4">
        <w:rPr>
          <w:rFonts w:ascii="Times New Roman" w:hAnsi="Times New Roman" w:cs="Times New Roman"/>
        </w:rPr>
        <w:t xml:space="preserve"> The thickness of α-RuCl</w:t>
      </w:r>
      <w:r w:rsidRPr="00DB17E4">
        <w:rPr>
          <w:rFonts w:ascii="Times New Roman" w:hAnsi="Times New Roman" w:cs="Times New Roman"/>
          <w:vertAlign w:val="subscript"/>
        </w:rPr>
        <w:t>3</w:t>
      </w:r>
      <w:r w:rsidRPr="00DB17E4">
        <w:rPr>
          <w:rFonts w:ascii="Times New Roman" w:hAnsi="Times New Roman" w:cs="Times New Roman"/>
        </w:rPr>
        <w:t xml:space="preserve"> is estimated to be 2-3 layers based on the optical contrast.</w:t>
      </w:r>
      <w:r w:rsidRPr="00DB17E4">
        <w:rPr>
          <w:rFonts w:ascii="Times New Roman" w:hAnsi="Times New Roman" w:cs="Times New Roman"/>
          <w:lang w:val="en-US"/>
        </w:rPr>
        <w:t xml:space="preserve"> (b) </w:t>
      </w:r>
      <w:r w:rsidRPr="00DB17E4">
        <w:rPr>
          <w:rFonts w:ascii="Times New Roman" w:hAnsi="Times New Roman" w:cs="Times New Roman"/>
        </w:rPr>
        <w:t xml:space="preserve">The FT pattern of the STM image taken at </w:t>
      </w:r>
      <w:r w:rsidR="00E7298E" w:rsidRPr="00DB17E4">
        <w:rPr>
          <w:rFonts w:ascii="Times New Roman" w:hAnsi="Times New Roman" w:cs="Times New Roman"/>
        </w:rPr>
        <w:t>(</w:t>
      </w:r>
      <m:oMath>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s</m:t>
            </m:r>
          </m:sub>
        </m:sSub>
        <m:r>
          <w:rPr>
            <w:rFonts w:ascii="Cambria Math" w:hAnsi="Cambria Math" w:cs="Times New Roman"/>
          </w:rPr>
          <m:t>=</m:t>
        </m:r>
        <m:r>
          <m:rPr>
            <m:sty m:val="p"/>
          </m:rPr>
          <w:rPr>
            <w:rFonts w:ascii="Cambria Math" w:hAnsi="Cambria Math" w:cs="Times New Roman"/>
          </w:rPr>
          <m:t>0.1 V</m:t>
        </m:r>
      </m:oMath>
      <w:r w:rsidR="00E7298E" w:rsidRPr="00DB17E4">
        <w:rPr>
          <w:rFonts w:ascii="Times New Roman" w:hAnsi="Times New Roman" w:cs="Times New Roman"/>
        </w:rPr>
        <w:t xml:space="preserve">, </w:t>
      </w:r>
      <m:oMath>
        <m:sSub>
          <m:sSubPr>
            <m:ctrlPr>
              <w:rPr>
                <w:rFonts w:ascii="Cambria Math" w:hAnsi="Cambria Math" w:cs="Times New Roman"/>
                <w:i/>
                <w:lang w:val="en-US"/>
              </w:rPr>
            </m:ctrlPr>
          </m:sSubPr>
          <m:e>
            <m:r>
              <w:rPr>
                <w:rFonts w:ascii="Cambria Math" w:hAnsi="Cambria Math" w:cs="Times New Roman"/>
                <w:lang w:val="en-US"/>
              </w:rPr>
              <m:t>I</m:t>
            </m:r>
          </m:e>
          <m:sub>
            <m:r>
              <w:rPr>
                <w:rFonts w:ascii="Cambria Math" w:hAnsi="Cambria Math" w:cs="Times New Roman"/>
                <w:lang w:val="en-US"/>
              </w:rPr>
              <m:t>t</m:t>
            </m:r>
          </m:sub>
        </m:sSub>
        <m:r>
          <w:rPr>
            <w:rFonts w:ascii="Cambria Math" w:hAnsi="Cambria Math" w:cs="Times New Roman"/>
            <w:lang w:val="en-US"/>
          </w:rPr>
          <m:t xml:space="preserve">=0.1 </m:t>
        </m:r>
        <m:r>
          <m:rPr>
            <m:sty m:val="p"/>
          </m:rPr>
          <w:rPr>
            <w:rFonts w:ascii="Cambria Math" w:hAnsi="Cambria Math" w:cs="Times New Roman"/>
            <w:lang w:val="en-US"/>
          </w:rPr>
          <m:t>nA</m:t>
        </m:r>
      </m:oMath>
      <w:r w:rsidR="00E7298E" w:rsidRPr="00DB17E4">
        <w:rPr>
          <w:rFonts w:ascii="Times New Roman" w:hAnsi="Times New Roman" w:cs="Times New Roman"/>
          <w:iCs/>
          <w:lang w:val="en-US"/>
        </w:rPr>
        <w:t>)</w:t>
      </w:r>
      <w:r w:rsidRPr="00DB17E4">
        <w:rPr>
          <w:rFonts w:ascii="Times New Roman" w:hAnsi="Times New Roman" w:cs="Times New Roman"/>
        </w:rPr>
        <w:t xml:space="preserve"> (panel g). The reciprocal lattices of graphene </w:t>
      </w:r>
      <w:r w:rsidRPr="00DB17E4">
        <w:rPr>
          <w:rFonts w:ascii="Times New Roman" w:hAnsi="Times New Roman" w:cs="Times New Roman"/>
          <w:bCs/>
        </w:rPr>
        <w:t xml:space="preserve">and </w:t>
      </w:r>
      <w:r w:rsidRPr="00DB17E4">
        <w:rPr>
          <w:rFonts w:ascii="Times New Roman" w:hAnsi="Times New Roman" w:cs="Times New Roman"/>
        </w:rPr>
        <w:t xml:space="preserve">moiré pattern are denoted by the black and red circles. (c) The FT pattern of the STM image taken at </w:t>
      </w:r>
      <w:r w:rsidR="00E7298E" w:rsidRPr="00DB17E4">
        <w:rPr>
          <w:rFonts w:ascii="Times New Roman" w:hAnsi="Times New Roman" w:cs="Times New Roman"/>
        </w:rPr>
        <w:t>(</w:t>
      </w:r>
      <m:oMath>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s</m:t>
            </m:r>
          </m:sub>
        </m:sSub>
        <m:r>
          <w:rPr>
            <w:rFonts w:ascii="Cambria Math" w:hAnsi="Cambria Math" w:cs="Times New Roman"/>
          </w:rPr>
          <m:t>=</m:t>
        </m:r>
        <m:r>
          <m:rPr>
            <m:sty m:val="p"/>
          </m:rPr>
          <w:rPr>
            <w:rFonts w:ascii="Cambria Math" w:hAnsi="Cambria Math" w:cs="Times New Roman"/>
          </w:rPr>
          <m:t>2 V</m:t>
        </m:r>
      </m:oMath>
      <w:r w:rsidR="00E7298E" w:rsidRPr="00DB17E4">
        <w:rPr>
          <w:rFonts w:ascii="Times New Roman" w:hAnsi="Times New Roman" w:cs="Times New Roman"/>
        </w:rPr>
        <w:t xml:space="preserve">, </w:t>
      </w:r>
      <m:oMath>
        <m:sSub>
          <m:sSubPr>
            <m:ctrlPr>
              <w:rPr>
                <w:rFonts w:ascii="Cambria Math" w:hAnsi="Cambria Math" w:cs="Times New Roman"/>
                <w:i/>
                <w:lang w:val="en-US"/>
              </w:rPr>
            </m:ctrlPr>
          </m:sSubPr>
          <m:e>
            <m:r>
              <w:rPr>
                <w:rFonts w:ascii="Cambria Math" w:hAnsi="Cambria Math" w:cs="Times New Roman"/>
                <w:lang w:val="en-US"/>
              </w:rPr>
              <m:t>I</m:t>
            </m:r>
          </m:e>
          <m:sub>
            <m:r>
              <w:rPr>
                <w:rFonts w:ascii="Cambria Math" w:hAnsi="Cambria Math" w:cs="Times New Roman"/>
                <w:lang w:val="en-US"/>
              </w:rPr>
              <m:t>t</m:t>
            </m:r>
          </m:sub>
        </m:sSub>
        <m:r>
          <w:rPr>
            <w:rFonts w:ascii="Cambria Math" w:hAnsi="Cambria Math" w:cs="Times New Roman"/>
            <w:lang w:val="en-US"/>
          </w:rPr>
          <m:t xml:space="preserve">=0.5 </m:t>
        </m:r>
        <m:r>
          <m:rPr>
            <m:sty m:val="p"/>
          </m:rPr>
          <w:rPr>
            <w:rFonts w:ascii="Cambria Math" w:hAnsi="Cambria Math" w:cs="Times New Roman"/>
            <w:lang w:val="en-US"/>
          </w:rPr>
          <m:t>nA</m:t>
        </m:r>
      </m:oMath>
      <w:r w:rsidR="00E7298E" w:rsidRPr="00DB17E4">
        <w:rPr>
          <w:rFonts w:ascii="Times New Roman" w:hAnsi="Times New Roman" w:cs="Times New Roman"/>
          <w:iCs/>
          <w:lang w:val="en-US"/>
        </w:rPr>
        <w:t>)</w:t>
      </w:r>
      <w:r w:rsidRPr="00DB17E4">
        <w:rPr>
          <w:rFonts w:ascii="Times New Roman" w:hAnsi="Times New Roman" w:cs="Times New Roman"/>
        </w:rPr>
        <w:t xml:space="preserve"> (panel </w:t>
      </w:r>
      <w:proofErr w:type="spellStart"/>
      <w:r w:rsidRPr="00DB17E4">
        <w:rPr>
          <w:rFonts w:ascii="Times New Roman" w:hAnsi="Times New Roman" w:cs="Times New Roman"/>
        </w:rPr>
        <w:t>i</w:t>
      </w:r>
      <w:proofErr w:type="spellEnd"/>
      <w:r w:rsidRPr="00DB17E4">
        <w:rPr>
          <w:rFonts w:ascii="Times New Roman" w:hAnsi="Times New Roman" w:cs="Times New Roman"/>
        </w:rPr>
        <w:t xml:space="preserve">). The reciprocal lattices of graphene and </w:t>
      </w:r>
      <m:oMath>
        <m:r>
          <w:rPr>
            <w:rFonts w:ascii="Cambria Math" w:hAnsi="Cambria Math" w:cs="Times New Roman"/>
          </w:rPr>
          <m:t>α</m:t>
        </m:r>
      </m:oMath>
      <w:r w:rsidRPr="00DB17E4">
        <w:rPr>
          <w:rFonts w:ascii="Times New Roman" w:hAnsi="Times New Roman" w:cs="Times New Roman"/>
          <w:bCs/>
        </w:rPr>
        <w:t>-RuCl</w:t>
      </w:r>
      <w:r w:rsidRPr="00DB17E4">
        <w:rPr>
          <w:rFonts w:ascii="Times New Roman" w:hAnsi="Times New Roman" w:cs="Times New Roman"/>
          <w:bCs/>
          <w:vertAlign w:val="subscript"/>
        </w:rPr>
        <w:t>3</w:t>
      </w:r>
      <w:r w:rsidRPr="00DB17E4">
        <w:rPr>
          <w:rFonts w:ascii="Times New Roman" w:hAnsi="Times New Roman" w:cs="Times New Roman"/>
          <w:bCs/>
        </w:rPr>
        <w:t xml:space="preserve"> </w:t>
      </w:r>
      <w:r w:rsidRPr="00DB17E4">
        <w:rPr>
          <w:rFonts w:ascii="Times New Roman" w:hAnsi="Times New Roman" w:cs="Times New Roman"/>
        </w:rPr>
        <w:t xml:space="preserve">are denoted by the black and green circles, respectively. From the reciprocal lattice vectors, the twist angle between graphene and </w:t>
      </w:r>
      <m:oMath>
        <m:r>
          <w:rPr>
            <w:rFonts w:ascii="Cambria Math" w:hAnsi="Cambria Math" w:cs="Times New Roman"/>
          </w:rPr>
          <m:t>α</m:t>
        </m:r>
      </m:oMath>
      <w:r w:rsidRPr="00DB17E4">
        <w:rPr>
          <w:rFonts w:ascii="Times New Roman" w:hAnsi="Times New Roman" w:cs="Times New Roman"/>
          <w:bCs/>
        </w:rPr>
        <w:t>-RuCl</w:t>
      </w:r>
      <w:r w:rsidRPr="00DB17E4">
        <w:rPr>
          <w:rFonts w:ascii="Times New Roman" w:hAnsi="Times New Roman" w:cs="Times New Roman"/>
          <w:bCs/>
          <w:vertAlign w:val="subscript"/>
        </w:rPr>
        <w:t>3</w:t>
      </w:r>
      <w:r w:rsidRPr="00DB17E4">
        <w:rPr>
          <w:rFonts w:ascii="Times New Roman" w:hAnsi="Times New Roman" w:cs="Times New Roman"/>
          <w:bCs/>
        </w:rPr>
        <w:t xml:space="preserve"> is determined to be 17</w:t>
      </w:r>
      <w:r w:rsidRPr="00DB17E4">
        <w:rPr>
          <w:rFonts w:ascii="Times New Roman" w:hAnsi="Times New Roman" w:cs="Times New Roman"/>
          <w:bCs/>
        </w:rPr>
        <w:sym w:font="Symbol" w:char="F0B0"/>
      </w:r>
      <w:r w:rsidRPr="00DB17E4">
        <w:rPr>
          <w:rFonts w:ascii="Times New Roman" w:hAnsi="Times New Roman" w:cs="Times New Roman"/>
          <w:bCs/>
        </w:rPr>
        <w:t>. (d-e) The d</w:t>
      </w:r>
      <w:r w:rsidRPr="00DB17E4">
        <w:rPr>
          <w:rFonts w:ascii="Times New Roman" w:hAnsi="Times New Roman" w:cs="Times New Roman"/>
          <w:bCs/>
          <w:i/>
          <w:iCs/>
        </w:rPr>
        <w:t>I</w:t>
      </w:r>
      <w:r w:rsidRPr="00DB17E4">
        <w:rPr>
          <w:rFonts w:ascii="Times New Roman" w:hAnsi="Times New Roman" w:cs="Times New Roman"/>
          <w:bCs/>
        </w:rPr>
        <w:t>/d</w:t>
      </w:r>
      <w:r w:rsidRPr="00DB17E4">
        <w:rPr>
          <w:rFonts w:ascii="Times New Roman" w:hAnsi="Times New Roman" w:cs="Times New Roman"/>
          <w:bCs/>
          <w:i/>
          <w:iCs/>
        </w:rPr>
        <w:t>V</w:t>
      </w:r>
      <w:r w:rsidRPr="00DB17E4">
        <w:rPr>
          <w:rFonts w:ascii="Times New Roman" w:hAnsi="Times New Roman" w:cs="Times New Roman"/>
          <w:bCs/>
        </w:rPr>
        <w:t xml:space="preserve"> spectra of G/</w:t>
      </w:r>
      <m:oMath>
        <m:r>
          <w:rPr>
            <w:rFonts w:ascii="Cambria Math" w:hAnsi="Cambria Math" w:cs="Times New Roman"/>
            <w:lang w:val="en-US"/>
          </w:rPr>
          <m:t>α</m:t>
        </m:r>
      </m:oMath>
      <w:r w:rsidRPr="00DB17E4">
        <w:rPr>
          <w:rFonts w:ascii="Times New Roman" w:hAnsi="Times New Roman" w:cs="Times New Roman"/>
          <w:bCs/>
          <w:lang w:val="en-US"/>
        </w:rPr>
        <w:t>-RuCl</w:t>
      </w:r>
      <w:r w:rsidRPr="00DB17E4">
        <w:rPr>
          <w:rFonts w:ascii="Times New Roman" w:hAnsi="Times New Roman" w:cs="Times New Roman"/>
          <w:bCs/>
          <w:vertAlign w:val="subscript"/>
          <w:lang w:val="en-US"/>
        </w:rPr>
        <w:t xml:space="preserve">3 </w:t>
      </w:r>
      <w:r w:rsidRPr="00DB17E4">
        <w:rPr>
          <w:rFonts w:ascii="Times New Roman" w:hAnsi="Times New Roman" w:cs="Times New Roman"/>
          <w:bCs/>
          <w:lang w:val="en-US"/>
        </w:rPr>
        <w:t xml:space="preserve">on the h-BN substrate almost identical to </w:t>
      </w:r>
      <w:r w:rsidRPr="00DB17E4">
        <w:rPr>
          <w:rFonts w:ascii="Times New Roman" w:hAnsi="Times New Roman" w:cs="Times New Roman"/>
          <w:bCs/>
        </w:rPr>
        <w:t>the d</w:t>
      </w:r>
      <w:r w:rsidRPr="00DB17E4">
        <w:rPr>
          <w:rFonts w:ascii="Times New Roman" w:hAnsi="Times New Roman" w:cs="Times New Roman"/>
          <w:bCs/>
          <w:i/>
          <w:iCs/>
        </w:rPr>
        <w:t>I</w:t>
      </w:r>
      <w:r w:rsidRPr="00DB17E4">
        <w:rPr>
          <w:rFonts w:ascii="Times New Roman" w:hAnsi="Times New Roman" w:cs="Times New Roman"/>
          <w:bCs/>
        </w:rPr>
        <w:t>/d</w:t>
      </w:r>
      <w:r w:rsidRPr="00DB17E4">
        <w:rPr>
          <w:rFonts w:ascii="Times New Roman" w:hAnsi="Times New Roman" w:cs="Times New Roman"/>
          <w:bCs/>
          <w:i/>
          <w:iCs/>
        </w:rPr>
        <w:t>V</w:t>
      </w:r>
      <w:r w:rsidRPr="00DB17E4">
        <w:rPr>
          <w:rFonts w:ascii="Times New Roman" w:hAnsi="Times New Roman" w:cs="Times New Roman"/>
          <w:bCs/>
        </w:rPr>
        <w:t xml:space="preserve"> spectra of G/</w:t>
      </w:r>
      <m:oMath>
        <m:r>
          <w:rPr>
            <w:rFonts w:ascii="Cambria Math" w:hAnsi="Cambria Math" w:cs="Times New Roman"/>
            <w:lang w:val="en-US"/>
          </w:rPr>
          <m:t>α</m:t>
        </m:r>
      </m:oMath>
      <w:r w:rsidRPr="00DB17E4">
        <w:rPr>
          <w:rFonts w:ascii="Times New Roman" w:hAnsi="Times New Roman" w:cs="Times New Roman"/>
          <w:bCs/>
          <w:lang w:val="en-US"/>
        </w:rPr>
        <w:t>-RuCl</w:t>
      </w:r>
      <w:r w:rsidRPr="00DB17E4">
        <w:rPr>
          <w:rFonts w:ascii="Times New Roman" w:hAnsi="Times New Roman" w:cs="Times New Roman"/>
          <w:bCs/>
          <w:vertAlign w:val="subscript"/>
          <w:lang w:val="en-US"/>
        </w:rPr>
        <w:t xml:space="preserve">3 </w:t>
      </w:r>
      <w:r w:rsidRPr="00DB17E4">
        <w:rPr>
          <w:rFonts w:ascii="Times New Roman" w:hAnsi="Times New Roman" w:cs="Times New Roman"/>
          <w:bCs/>
          <w:lang w:val="en-US"/>
        </w:rPr>
        <w:t>on the graphite substrate. (f-</w:t>
      </w:r>
      <w:proofErr w:type="spellStart"/>
      <w:r w:rsidRPr="00DB17E4">
        <w:rPr>
          <w:rFonts w:ascii="Times New Roman" w:hAnsi="Times New Roman" w:cs="Times New Roman"/>
          <w:bCs/>
          <w:lang w:val="en-US"/>
        </w:rPr>
        <w:t>i</w:t>
      </w:r>
      <w:proofErr w:type="spellEnd"/>
      <w:r w:rsidRPr="00DB17E4">
        <w:rPr>
          <w:rFonts w:ascii="Times New Roman" w:hAnsi="Times New Roman" w:cs="Times New Roman"/>
          <w:bCs/>
          <w:lang w:val="en-US"/>
        </w:rPr>
        <w:t xml:space="preserve">) Representative bias-dependent STM images of </w:t>
      </w:r>
      <w:r w:rsidRPr="00DB17E4">
        <w:rPr>
          <w:rFonts w:ascii="Times New Roman" w:hAnsi="Times New Roman" w:cs="Times New Roman"/>
          <w:bCs/>
        </w:rPr>
        <w:t>G/</w:t>
      </w:r>
      <m:oMath>
        <m:r>
          <w:rPr>
            <w:rFonts w:ascii="Cambria Math" w:hAnsi="Cambria Math" w:cs="Times New Roman"/>
            <w:lang w:val="en-US"/>
          </w:rPr>
          <m:t>α</m:t>
        </m:r>
      </m:oMath>
      <w:r w:rsidRPr="00DB17E4">
        <w:rPr>
          <w:rFonts w:ascii="Times New Roman" w:hAnsi="Times New Roman" w:cs="Times New Roman"/>
          <w:bCs/>
          <w:lang w:val="en-US"/>
        </w:rPr>
        <w:t>-RuCl</w:t>
      </w:r>
      <w:r w:rsidRPr="00DB17E4">
        <w:rPr>
          <w:rFonts w:ascii="Times New Roman" w:hAnsi="Times New Roman" w:cs="Times New Roman"/>
          <w:bCs/>
          <w:vertAlign w:val="subscript"/>
          <w:lang w:val="en-US"/>
        </w:rPr>
        <w:t xml:space="preserve">3 </w:t>
      </w:r>
      <w:r w:rsidRPr="00DB17E4">
        <w:rPr>
          <w:rFonts w:ascii="Times New Roman" w:hAnsi="Times New Roman" w:cs="Times New Roman"/>
          <w:bCs/>
          <w:lang w:val="en-US"/>
        </w:rPr>
        <w:t xml:space="preserve">on the h-BN substrate showing the atomic structure of </w:t>
      </w:r>
      <w:r w:rsidRPr="00DB17E4">
        <w:rPr>
          <w:rFonts w:ascii="Times New Roman" w:hAnsi="Times New Roman" w:cs="Times New Roman"/>
          <w:bCs/>
        </w:rPr>
        <w:t>G/</w:t>
      </w:r>
      <m:oMath>
        <m:r>
          <w:rPr>
            <w:rFonts w:ascii="Cambria Math" w:hAnsi="Cambria Math" w:cs="Times New Roman"/>
            <w:lang w:val="en-US"/>
          </w:rPr>
          <m:t>α</m:t>
        </m:r>
      </m:oMath>
      <w:r w:rsidRPr="00DB17E4">
        <w:rPr>
          <w:rFonts w:ascii="Times New Roman" w:hAnsi="Times New Roman" w:cs="Times New Roman"/>
          <w:bCs/>
          <w:lang w:val="en-US"/>
        </w:rPr>
        <w:t>-RuCl</w:t>
      </w:r>
      <w:r w:rsidRPr="00DB17E4">
        <w:rPr>
          <w:rFonts w:ascii="Times New Roman" w:hAnsi="Times New Roman" w:cs="Times New Roman"/>
          <w:bCs/>
          <w:vertAlign w:val="subscript"/>
          <w:lang w:val="en-US"/>
        </w:rPr>
        <w:t>3</w:t>
      </w:r>
      <w:r w:rsidRPr="00DB17E4">
        <w:rPr>
          <w:rFonts w:ascii="Times New Roman" w:hAnsi="Times New Roman" w:cs="Times New Roman"/>
          <w:bCs/>
          <w:lang w:val="en-US"/>
        </w:rPr>
        <w:t xml:space="preserve">. Interestingly, </w:t>
      </w:r>
      <w:r w:rsidRPr="00DB17E4">
        <w:rPr>
          <w:rFonts w:ascii="Times New Roman" w:hAnsi="Times New Roman" w:cs="Times New Roman"/>
        </w:rPr>
        <w:t>the anisotropic pattern, that is shown in Figure 2f, is absent in this sample.</w:t>
      </w:r>
      <w:r w:rsidR="00E7298E" w:rsidRPr="00DB17E4">
        <w:rPr>
          <w:rFonts w:ascii="Times New Roman" w:hAnsi="Times New Roman" w:cs="Times New Roman"/>
        </w:rPr>
        <w:t xml:space="preserve"> </w:t>
      </w:r>
      <w:r w:rsidR="00217DC5" w:rsidRPr="00DB17E4">
        <w:rPr>
          <w:rFonts w:ascii="Times New Roman" w:hAnsi="Times New Roman" w:cs="Times New Roman"/>
          <w:bCs/>
        </w:rPr>
        <w:t xml:space="preserve">The setpoint </w:t>
      </w:r>
      <m:oMath>
        <m:sSub>
          <m:sSubPr>
            <m:ctrlPr>
              <w:rPr>
                <w:rFonts w:ascii="Cambria Math" w:hAnsi="Cambria Math"/>
                <w:i/>
                <w:iCs/>
              </w:rPr>
            </m:ctrlPr>
          </m:sSubPr>
          <m:e>
            <m:r>
              <w:rPr>
                <w:rFonts w:ascii="Cambria Math" w:hAnsi="Cambria Math"/>
                <w:lang w:val="en-US"/>
              </w:rPr>
              <m:t>I</m:t>
            </m:r>
          </m:e>
          <m:sub>
            <m:r>
              <w:rPr>
                <w:rFonts w:ascii="Cambria Math" w:hAnsi="Cambria Math"/>
                <w:lang w:val="en-US"/>
              </w:rPr>
              <m:t>t</m:t>
            </m:r>
          </m:sub>
        </m:sSub>
      </m:oMath>
      <w:r w:rsidR="00481C38" w:rsidRPr="00DB17E4">
        <w:rPr>
          <w:rFonts w:ascii="Times New Roman" w:hAnsi="Times New Roman" w:cs="Times New Roman"/>
          <w:iCs/>
        </w:rPr>
        <w:t xml:space="preserve"> </w:t>
      </w:r>
      <w:r w:rsidR="00217DC5" w:rsidRPr="00DB17E4">
        <w:rPr>
          <w:rFonts w:ascii="Times New Roman" w:hAnsi="Times New Roman" w:cs="Times New Roman"/>
          <w:bCs/>
        </w:rPr>
        <w:t xml:space="preserve">for </w:t>
      </w:r>
      <w:proofErr w:type="spellStart"/>
      <w:r w:rsidR="00217DC5" w:rsidRPr="00DB17E4">
        <w:rPr>
          <w:rFonts w:ascii="Times New Roman" w:hAnsi="Times New Roman" w:cs="Times New Roman"/>
          <w:bCs/>
        </w:rPr>
        <w:t>acuquiring</w:t>
      </w:r>
      <w:proofErr w:type="spellEnd"/>
      <w:r w:rsidR="00217DC5" w:rsidRPr="00DB17E4">
        <w:rPr>
          <w:rFonts w:ascii="Times New Roman" w:hAnsi="Times New Roman" w:cs="Times New Roman"/>
          <w:bCs/>
        </w:rPr>
        <w:t xml:space="preserve"> STM images </w:t>
      </w:r>
      <w:r w:rsidR="00437F4C" w:rsidRPr="00DB17E4">
        <w:rPr>
          <w:rFonts w:ascii="Times New Roman" w:hAnsi="Times New Roman" w:cs="Times New Roman"/>
          <w:bCs/>
        </w:rPr>
        <w:t xml:space="preserve">ranges from 0.1 </w:t>
      </w:r>
      <w:proofErr w:type="spellStart"/>
      <w:r w:rsidR="00437F4C" w:rsidRPr="00DB17E4">
        <w:rPr>
          <w:rFonts w:ascii="Times New Roman" w:hAnsi="Times New Roman" w:cs="Times New Roman"/>
          <w:bCs/>
        </w:rPr>
        <w:t>nA</w:t>
      </w:r>
      <w:proofErr w:type="spellEnd"/>
      <w:r w:rsidR="00437F4C" w:rsidRPr="00DB17E4">
        <w:rPr>
          <w:rFonts w:ascii="Times New Roman" w:hAnsi="Times New Roman" w:cs="Times New Roman"/>
          <w:bCs/>
        </w:rPr>
        <w:t xml:space="preserve"> to 0.5 </w:t>
      </w:r>
      <w:proofErr w:type="spellStart"/>
      <w:r w:rsidR="00437F4C" w:rsidRPr="00DB17E4">
        <w:rPr>
          <w:rFonts w:ascii="Times New Roman" w:hAnsi="Times New Roman" w:cs="Times New Roman"/>
          <w:bCs/>
        </w:rPr>
        <w:t>nA.</w:t>
      </w:r>
      <w:proofErr w:type="spellEnd"/>
    </w:p>
    <w:p w14:paraId="4EB3258C" w14:textId="77777777" w:rsidR="00CF0186" w:rsidRPr="00DB17E4" w:rsidRDefault="00CF0186" w:rsidP="00CF0186">
      <w:pPr>
        <w:rPr>
          <w:rFonts w:ascii="Times New Roman" w:hAnsi="Times New Roman" w:cs="Times New Roman"/>
        </w:rPr>
      </w:pPr>
      <w:r w:rsidRPr="00DB17E4">
        <w:rPr>
          <w:rFonts w:ascii="Times New Roman" w:hAnsi="Times New Roman" w:cs="Times New Roman"/>
        </w:rPr>
        <w:br w:type="page"/>
      </w:r>
    </w:p>
    <w:p w14:paraId="49B44EEA" w14:textId="77777777" w:rsidR="00CF0186" w:rsidRPr="00DB17E4" w:rsidRDefault="00CF0186" w:rsidP="00CF0186">
      <w:pPr>
        <w:rPr>
          <w:rFonts w:ascii="Times New Roman" w:hAnsi="Times New Roman" w:cs="Times New Roman"/>
          <w:b/>
          <w:bCs/>
          <w:color w:val="000000"/>
        </w:rPr>
      </w:pPr>
      <w:r w:rsidRPr="00DB17E4">
        <w:rPr>
          <w:rFonts w:ascii="Times New Roman" w:hAnsi="Times New Roman" w:cs="Times New Roman"/>
          <w:b/>
          <w:bCs/>
          <w:noProof/>
          <w:color w:val="000000"/>
        </w:rPr>
        <w:lastRenderedPageBreak/>
        <w:drawing>
          <wp:inline distT="0" distB="0" distL="0" distR="0" wp14:anchorId="260E12BC" wp14:editId="04F18580">
            <wp:extent cx="5597718" cy="2690876"/>
            <wp:effectExtent l="0" t="0" r="3175" b="0"/>
            <wp:docPr id="27" name="Picture 27" descr="A picture containing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map&#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600997" cy="2692452"/>
                    </a:xfrm>
                    <a:prstGeom prst="rect">
                      <a:avLst/>
                    </a:prstGeom>
                  </pic:spPr>
                </pic:pic>
              </a:graphicData>
            </a:graphic>
          </wp:inline>
        </w:drawing>
      </w:r>
    </w:p>
    <w:p w14:paraId="254445CB" w14:textId="77777777" w:rsidR="00CF0186" w:rsidRPr="00DB17E4" w:rsidRDefault="00CF0186" w:rsidP="00CF0186">
      <w:pPr>
        <w:rPr>
          <w:rFonts w:ascii="Times New Roman" w:hAnsi="Times New Roman" w:cs="Times New Roman"/>
          <w:b/>
          <w:bCs/>
          <w:color w:val="000000"/>
        </w:rPr>
      </w:pPr>
    </w:p>
    <w:p w14:paraId="47364DF8" w14:textId="7DDC7770" w:rsidR="00CF0186" w:rsidRPr="00DB17E4" w:rsidRDefault="00CF0186" w:rsidP="00CF0186">
      <w:pPr>
        <w:spacing w:line="276" w:lineRule="auto"/>
        <w:rPr>
          <w:rFonts w:ascii="Times New Roman" w:hAnsi="Times New Roman" w:cs="Times New Roman"/>
          <w:lang w:val="en-US"/>
        </w:rPr>
      </w:pPr>
      <w:r w:rsidRPr="00DB17E4">
        <w:rPr>
          <w:rFonts w:ascii="Times New Roman" w:hAnsi="Times New Roman" w:cs="Times New Roman"/>
          <w:b/>
          <w:lang w:val="en-US"/>
        </w:rPr>
        <w:t xml:space="preserve">Figure </w:t>
      </w:r>
      <w:r w:rsidR="00802087" w:rsidRPr="00DB17E4">
        <w:rPr>
          <w:rFonts w:ascii="Times New Roman" w:hAnsi="Times New Roman" w:cs="Times New Roman"/>
          <w:b/>
          <w:lang w:val="en-US"/>
        </w:rPr>
        <w:t>S1</w:t>
      </w:r>
      <w:r w:rsidR="005758E1" w:rsidRPr="00DB17E4">
        <w:rPr>
          <w:rFonts w:ascii="Times New Roman" w:hAnsi="Times New Roman" w:cs="Times New Roman"/>
          <w:b/>
          <w:lang w:val="en-US"/>
        </w:rPr>
        <w:t>5</w:t>
      </w:r>
      <w:r w:rsidRPr="00DB17E4">
        <w:rPr>
          <w:rFonts w:ascii="Times New Roman" w:hAnsi="Times New Roman" w:cs="Times New Roman"/>
          <w:b/>
          <w:lang w:val="en-US"/>
        </w:rPr>
        <w:t xml:space="preserve">. Charge orderings in </w:t>
      </w:r>
      <w:r w:rsidRPr="00DB17E4">
        <w:rPr>
          <w:rFonts w:ascii="Times New Roman" w:hAnsi="Times New Roman" w:cs="Times New Roman"/>
          <w:b/>
          <w:bCs/>
          <w:lang w:val="en-US"/>
        </w:rPr>
        <w:t>G/</w:t>
      </w:r>
      <m:oMath>
        <m:r>
          <m:rPr>
            <m:sty m:val="bi"/>
          </m:rPr>
          <w:rPr>
            <w:rFonts w:ascii="Cambria Math" w:hAnsi="Cambria Math" w:cs="Times New Roman"/>
            <w:lang w:val="en-US"/>
          </w:rPr>
          <m:t>α</m:t>
        </m:r>
      </m:oMath>
      <w:r w:rsidRPr="00DB17E4">
        <w:rPr>
          <w:rFonts w:ascii="Times New Roman" w:hAnsi="Times New Roman" w:cs="Times New Roman"/>
          <w:b/>
          <w:bCs/>
          <w:lang w:val="en-US"/>
        </w:rPr>
        <w:t>-RuCl</w:t>
      </w:r>
      <w:r w:rsidRPr="00DB17E4">
        <w:rPr>
          <w:rFonts w:ascii="Times New Roman" w:hAnsi="Times New Roman" w:cs="Times New Roman"/>
          <w:b/>
          <w:bCs/>
          <w:vertAlign w:val="subscript"/>
          <w:lang w:val="en-US"/>
        </w:rPr>
        <w:t>3</w:t>
      </w:r>
      <w:r w:rsidRPr="00DB17E4">
        <w:rPr>
          <w:rFonts w:ascii="Times New Roman" w:hAnsi="Times New Roman" w:cs="Times New Roman"/>
          <w:b/>
          <w:bCs/>
          <w:lang w:val="en-US"/>
        </w:rPr>
        <w:t xml:space="preserve"> on the h-BN substrate</w:t>
      </w:r>
      <w:r w:rsidRPr="00DB17E4">
        <w:rPr>
          <w:rFonts w:ascii="Times New Roman" w:hAnsi="Times New Roman" w:cs="Times New Roman"/>
          <w:b/>
          <w:lang w:val="en-US"/>
        </w:rPr>
        <w:t xml:space="preserve">. </w:t>
      </w:r>
      <w:r w:rsidRPr="00DB17E4">
        <w:rPr>
          <w:rFonts w:ascii="Times New Roman" w:hAnsi="Times New Roman" w:cs="Times New Roman"/>
          <w:bCs/>
        </w:rPr>
        <w:t>(a)</w:t>
      </w:r>
      <w:r w:rsidRPr="00DB17E4">
        <w:rPr>
          <w:rFonts w:ascii="Times New Roman" w:hAnsi="Times New Roman" w:cs="Times New Roman"/>
          <w:bCs/>
          <w:lang w:val="en-US"/>
        </w:rPr>
        <w:t xml:space="preserve"> The </w:t>
      </w:r>
      <w:r w:rsidRPr="00DB17E4">
        <w:rPr>
          <w:rFonts w:ascii="Times New Roman" w:hAnsi="Times New Roman" w:cs="Times New Roman"/>
          <w:bCs/>
        </w:rPr>
        <w:t>STM image</w:t>
      </w:r>
      <w:r w:rsidRPr="00DB17E4">
        <w:rPr>
          <w:rFonts w:ascii="Times New Roman" w:hAnsi="Times New Roman" w:cs="Times New Roman"/>
          <w:bCs/>
          <w:lang w:val="en-US"/>
        </w:rPr>
        <w:t xml:space="preserve"> taken at </w:t>
      </w:r>
      <w:r w:rsidR="00130D0A" w:rsidRPr="00DB17E4">
        <w:rPr>
          <w:rFonts w:ascii="Times New Roman" w:hAnsi="Times New Roman" w:cs="Times New Roman"/>
          <w:bCs/>
          <w:lang w:val="en-US"/>
        </w:rPr>
        <w:t>(</w:t>
      </w:r>
      <m:oMath>
        <m:sSub>
          <m:sSubPr>
            <m:ctrlPr>
              <w:rPr>
                <w:rFonts w:ascii="Cambria Math" w:hAnsi="Cambria Math" w:cs="Times New Roman"/>
                <w:bCs/>
                <w:i/>
                <w:iCs/>
              </w:rPr>
            </m:ctrlPr>
          </m:sSubPr>
          <m:e>
            <m:r>
              <w:rPr>
                <w:rFonts w:ascii="Cambria Math" w:hAnsi="Cambria Math" w:cs="Times New Roman"/>
                <w:lang w:val="en-US"/>
              </w:rPr>
              <m:t>V</m:t>
            </m:r>
          </m:e>
          <m:sub>
            <m:r>
              <w:rPr>
                <w:rFonts w:ascii="Cambria Math" w:hAnsi="Cambria Math" w:cs="Times New Roman"/>
                <w:lang w:val="en-US"/>
              </w:rPr>
              <m:t>s</m:t>
            </m:r>
          </m:sub>
        </m:sSub>
        <m:r>
          <w:rPr>
            <w:rFonts w:ascii="Cambria Math" w:hAnsi="Cambria Math" w:cs="Times New Roman"/>
            <w:lang w:val="en-US"/>
          </w:rPr>
          <m:t>=-1 </m:t>
        </m:r>
        <m:r>
          <m:rPr>
            <m:sty m:val="p"/>
          </m:rPr>
          <w:rPr>
            <w:rFonts w:ascii="Cambria Math" w:hAnsi="Cambria Math" w:cs="Times New Roman"/>
            <w:lang w:val="en-US"/>
          </w:rPr>
          <m:t>V</m:t>
        </m:r>
      </m:oMath>
      <w:r w:rsidR="00130D0A" w:rsidRPr="00DB17E4">
        <w:rPr>
          <w:rFonts w:ascii="Times New Roman" w:hAnsi="Times New Roman" w:cs="Times New Roman"/>
          <w:lang w:val="en-US"/>
        </w:rPr>
        <w:t xml:space="preserve">, </w:t>
      </w:r>
      <m:oMath>
        <m:sSub>
          <m:sSubPr>
            <m:ctrlPr>
              <w:rPr>
                <w:rFonts w:ascii="Cambria Math" w:hAnsi="Cambria Math" w:cs="Times New Roman"/>
                <w:i/>
                <w:lang w:val="en-US"/>
              </w:rPr>
            </m:ctrlPr>
          </m:sSubPr>
          <m:e>
            <m:r>
              <w:rPr>
                <w:rFonts w:ascii="Cambria Math" w:hAnsi="Cambria Math" w:cs="Times New Roman"/>
                <w:lang w:val="en-US"/>
              </w:rPr>
              <m:t>I</m:t>
            </m:r>
          </m:e>
          <m:sub>
            <m:r>
              <w:rPr>
                <w:rFonts w:ascii="Cambria Math" w:hAnsi="Cambria Math" w:cs="Times New Roman"/>
                <w:lang w:val="en-US"/>
              </w:rPr>
              <m:t>t</m:t>
            </m:r>
          </m:sub>
        </m:sSub>
        <m:r>
          <w:rPr>
            <w:rFonts w:ascii="Cambria Math" w:hAnsi="Cambria Math" w:cs="Times New Roman"/>
            <w:lang w:val="en-US"/>
          </w:rPr>
          <m:t xml:space="preserve">=0.5 </m:t>
        </m:r>
        <m:r>
          <m:rPr>
            <m:sty m:val="p"/>
          </m:rPr>
          <w:rPr>
            <w:rFonts w:ascii="Cambria Math" w:hAnsi="Cambria Math" w:cs="Times New Roman"/>
            <w:lang w:val="en-US"/>
          </w:rPr>
          <m:t>nA</m:t>
        </m:r>
      </m:oMath>
      <w:r w:rsidR="00130D0A" w:rsidRPr="00DB17E4">
        <w:rPr>
          <w:rFonts w:ascii="Times New Roman" w:hAnsi="Times New Roman" w:cs="Times New Roman"/>
          <w:iCs/>
          <w:lang w:val="en-US"/>
        </w:rPr>
        <w:t>)</w:t>
      </w:r>
      <w:r w:rsidRPr="00DB17E4">
        <w:rPr>
          <w:rFonts w:ascii="Times New Roman" w:hAnsi="Times New Roman" w:cs="Times New Roman"/>
          <w:bCs/>
          <w:lang w:val="en-US"/>
        </w:rPr>
        <w:t xml:space="preserve"> showing the LHB charge ordering. (b) The </w:t>
      </w:r>
      <w:r w:rsidRPr="00DB17E4">
        <w:rPr>
          <w:rFonts w:ascii="Times New Roman" w:hAnsi="Times New Roman" w:cs="Times New Roman"/>
          <w:bCs/>
        </w:rPr>
        <w:t>STM image</w:t>
      </w:r>
      <w:r w:rsidRPr="00DB17E4">
        <w:rPr>
          <w:rFonts w:ascii="Times New Roman" w:hAnsi="Times New Roman" w:cs="Times New Roman"/>
          <w:bCs/>
          <w:lang w:val="en-US"/>
        </w:rPr>
        <w:t xml:space="preserve"> taken at </w:t>
      </w:r>
      <w:r w:rsidR="00130D0A" w:rsidRPr="00DB17E4">
        <w:rPr>
          <w:rFonts w:ascii="Times New Roman" w:hAnsi="Times New Roman" w:cs="Times New Roman"/>
          <w:bCs/>
          <w:lang w:val="en-US"/>
        </w:rPr>
        <w:t>(</w:t>
      </w:r>
      <m:oMath>
        <m:sSub>
          <m:sSubPr>
            <m:ctrlPr>
              <w:rPr>
                <w:rFonts w:ascii="Cambria Math" w:hAnsi="Cambria Math" w:cs="Times New Roman"/>
                <w:bCs/>
                <w:i/>
                <w:iCs/>
              </w:rPr>
            </m:ctrlPr>
          </m:sSubPr>
          <m:e>
            <m:r>
              <w:rPr>
                <w:rFonts w:ascii="Cambria Math" w:hAnsi="Cambria Math" w:cs="Times New Roman"/>
                <w:lang w:val="en-US"/>
              </w:rPr>
              <m:t>V</m:t>
            </m:r>
          </m:e>
          <m:sub>
            <m:r>
              <w:rPr>
                <w:rFonts w:ascii="Cambria Math" w:hAnsi="Cambria Math" w:cs="Times New Roman"/>
                <w:lang w:val="en-US"/>
              </w:rPr>
              <m:t>s</m:t>
            </m:r>
          </m:sub>
        </m:sSub>
        <m:r>
          <w:rPr>
            <w:rFonts w:ascii="Cambria Math" w:hAnsi="Cambria Math" w:cs="Times New Roman"/>
            <w:lang w:val="en-US"/>
          </w:rPr>
          <m:t>=0.34 </m:t>
        </m:r>
        <m:r>
          <m:rPr>
            <m:sty m:val="p"/>
          </m:rPr>
          <w:rPr>
            <w:rFonts w:ascii="Cambria Math" w:hAnsi="Cambria Math" w:cs="Times New Roman"/>
            <w:lang w:val="en-US"/>
          </w:rPr>
          <m:t>V</m:t>
        </m:r>
      </m:oMath>
      <w:r w:rsidR="00130D0A" w:rsidRPr="00DB17E4">
        <w:rPr>
          <w:rFonts w:ascii="Times New Roman" w:hAnsi="Times New Roman" w:cs="Times New Roman"/>
          <w:lang w:val="en-US"/>
        </w:rPr>
        <w:t xml:space="preserve">, </w:t>
      </w:r>
      <m:oMath>
        <m:sSub>
          <m:sSubPr>
            <m:ctrlPr>
              <w:rPr>
                <w:rFonts w:ascii="Cambria Math" w:hAnsi="Cambria Math" w:cs="Times New Roman"/>
                <w:i/>
                <w:lang w:val="en-US"/>
              </w:rPr>
            </m:ctrlPr>
          </m:sSubPr>
          <m:e>
            <m:r>
              <w:rPr>
                <w:rFonts w:ascii="Cambria Math" w:hAnsi="Cambria Math" w:cs="Times New Roman"/>
                <w:lang w:val="en-US"/>
              </w:rPr>
              <m:t>I</m:t>
            </m:r>
          </m:e>
          <m:sub>
            <m:r>
              <w:rPr>
                <w:rFonts w:ascii="Cambria Math" w:hAnsi="Cambria Math" w:cs="Times New Roman"/>
                <w:lang w:val="en-US"/>
              </w:rPr>
              <m:t>t</m:t>
            </m:r>
          </m:sub>
        </m:sSub>
        <m:r>
          <w:rPr>
            <w:rFonts w:ascii="Cambria Math" w:hAnsi="Cambria Math" w:cs="Times New Roman"/>
            <w:lang w:val="en-US"/>
          </w:rPr>
          <m:t xml:space="preserve">=0.8 </m:t>
        </m:r>
        <m:r>
          <m:rPr>
            <m:sty m:val="p"/>
          </m:rPr>
          <w:rPr>
            <w:rFonts w:ascii="Cambria Math" w:hAnsi="Cambria Math" w:cs="Times New Roman"/>
            <w:lang w:val="en-US"/>
          </w:rPr>
          <m:t>nA</m:t>
        </m:r>
      </m:oMath>
      <w:r w:rsidR="00130D0A" w:rsidRPr="00DB17E4">
        <w:rPr>
          <w:rFonts w:ascii="Times New Roman" w:hAnsi="Times New Roman" w:cs="Times New Roman"/>
          <w:lang w:val="en-US"/>
        </w:rPr>
        <w:t>)</w:t>
      </w:r>
      <w:r w:rsidRPr="00DB17E4">
        <w:rPr>
          <w:rFonts w:ascii="Times New Roman" w:hAnsi="Times New Roman" w:cs="Times New Roman"/>
          <w:bCs/>
          <w:lang w:val="en-US"/>
        </w:rPr>
        <w:t xml:space="preserve"> showing the UHB charge ordering. It is noteworthy charge orderings are inevitably pinned and distorted by defects in </w:t>
      </w:r>
      <m:oMath>
        <m:r>
          <w:rPr>
            <w:rFonts w:ascii="Cambria Math" w:hAnsi="Cambria Math" w:cs="Times New Roman"/>
            <w:lang w:val="en-US"/>
          </w:rPr>
          <m:t>α</m:t>
        </m:r>
      </m:oMath>
      <w:r w:rsidRPr="00DB17E4">
        <w:rPr>
          <w:rFonts w:ascii="Times New Roman" w:hAnsi="Times New Roman" w:cs="Times New Roman"/>
          <w:lang w:val="en-US"/>
        </w:rPr>
        <w:t>-RuCl</w:t>
      </w:r>
      <w:r w:rsidRPr="00DB17E4">
        <w:rPr>
          <w:rFonts w:ascii="Times New Roman" w:hAnsi="Times New Roman" w:cs="Times New Roman"/>
          <w:vertAlign w:val="subscript"/>
          <w:lang w:val="en-US"/>
        </w:rPr>
        <w:t>3</w:t>
      </w:r>
      <w:r w:rsidRPr="00DB17E4">
        <w:rPr>
          <w:rFonts w:ascii="Times New Roman" w:hAnsi="Times New Roman" w:cs="Times New Roman"/>
          <w:lang w:val="en-US"/>
        </w:rPr>
        <w:t>,</w:t>
      </w:r>
      <w:r w:rsidRPr="00DB17E4">
        <w:rPr>
          <w:rFonts w:ascii="Times New Roman" w:hAnsi="Times New Roman" w:cs="Times New Roman"/>
          <w:vertAlign w:val="subscript"/>
          <w:lang w:val="en-US"/>
        </w:rPr>
        <w:t xml:space="preserve"> </w:t>
      </w:r>
      <w:r w:rsidRPr="00DB17E4">
        <w:rPr>
          <w:rFonts w:ascii="Times New Roman" w:hAnsi="Times New Roman" w:cs="Times New Roman"/>
          <w:lang w:val="en-US"/>
        </w:rPr>
        <w:t>as exemplified in Figure S</w:t>
      </w:r>
      <w:r w:rsidR="00542C7B" w:rsidRPr="00DB17E4">
        <w:rPr>
          <w:rFonts w:ascii="Times New Roman" w:hAnsi="Times New Roman" w:cs="Times New Roman"/>
          <w:lang w:val="en-US"/>
        </w:rPr>
        <w:t>9</w:t>
      </w:r>
      <w:r w:rsidRPr="00DB17E4">
        <w:rPr>
          <w:rFonts w:ascii="Times New Roman" w:hAnsi="Times New Roman" w:cs="Times New Roman"/>
          <w:lang w:val="en-US"/>
        </w:rPr>
        <w:t>. Due to defects with much larger densities, we observe separate phases of the UHB charge ordering in G/</w:t>
      </w:r>
      <m:oMath>
        <m:r>
          <w:rPr>
            <w:rFonts w:ascii="Cambria Math" w:hAnsi="Cambria Math" w:cs="Times New Roman"/>
            <w:lang w:val="en-US"/>
          </w:rPr>
          <m:t>α</m:t>
        </m:r>
      </m:oMath>
      <w:r w:rsidRPr="00DB17E4">
        <w:rPr>
          <w:rFonts w:ascii="Times New Roman" w:hAnsi="Times New Roman" w:cs="Times New Roman"/>
          <w:lang w:val="en-US"/>
        </w:rPr>
        <w:t>-RuCl</w:t>
      </w:r>
      <w:r w:rsidRPr="00DB17E4">
        <w:rPr>
          <w:rFonts w:ascii="Times New Roman" w:hAnsi="Times New Roman" w:cs="Times New Roman"/>
          <w:vertAlign w:val="subscript"/>
          <w:lang w:val="en-US"/>
        </w:rPr>
        <w:t>3</w:t>
      </w:r>
      <w:r w:rsidRPr="00DB17E4">
        <w:rPr>
          <w:rFonts w:ascii="Times New Roman" w:hAnsi="Times New Roman" w:cs="Times New Roman"/>
          <w:lang w:val="en-US"/>
        </w:rPr>
        <w:t xml:space="preserve"> on the h-BN substrate. One kind of UHB charge ordering shows two-fold symmetry, which is outlined by the yellow line. Another kind of UHB charge ordering, that is outlined by the red line, shows nearly six-fold symmetry, which is attributed to the strain or electronic modification due to a large number of defects. </w:t>
      </w:r>
    </w:p>
    <w:p w14:paraId="0959F90A" w14:textId="77777777" w:rsidR="00CF0186" w:rsidRPr="00DB17E4" w:rsidRDefault="00CF0186" w:rsidP="00CF0186">
      <w:pPr>
        <w:rPr>
          <w:rFonts w:ascii="Times New Roman" w:hAnsi="Times New Roman" w:cs="Times New Roman"/>
          <w:lang w:val="en-US"/>
        </w:rPr>
      </w:pPr>
      <w:r w:rsidRPr="00DB17E4">
        <w:rPr>
          <w:rFonts w:ascii="Times New Roman" w:hAnsi="Times New Roman" w:cs="Times New Roman"/>
          <w:lang w:val="en-US"/>
        </w:rPr>
        <w:br w:type="page"/>
      </w:r>
    </w:p>
    <w:p w14:paraId="5BB3B538" w14:textId="77777777" w:rsidR="00CF0186" w:rsidRPr="00DB17E4" w:rsidRDefault="00CF0186" w:rsidP="00CF0186">
      <w:pPr>
        <w:rPr>
          <w:rFonts w:ascii="Times New Roman" w:hAnsi="Times New Roman" w:cs="Times New Roman"/>
          <w:b/>
          <w:bCs/>
          <w:color w:val="000000"/>
        </w:rPr>
      </w:pPr>
      <w:r w:rsidRPr="00DB17E4">
        <w:rPr>
          <w:rFonts w:ascii="Times New Roman" w:hAnsi="Times New Roman" w:cs="Times New Roman"/>
          <w:b/>
          <w:bCs/>
          <w:noProof/>
          <w:color w:val="000000"/>
        </w:rPr>
        <w:lastRenderedPageBreak/>
        <w:drawing>
          <wp:inline distT="0" distB="0" distL="0" distR="0" wp14:anchorId="409B32C0" wp14:editId="1CF6D2E2">
            <wp:extent cx="5727700" cy="2662334"/>
            <wp:effectExtent l="0" t="0" r="0" b="5080"/>
            <wp:docPr id="31" name="Picture 3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picture containing text&#10;&#10;Description automatically generated"/>
                    <pic:cNvPicPr/>
                  </pic:nvPicPr>
                  <pic:blipFill rotWithShape="1">
                    <a:blip r:embed="rId22" cstate="print">
                      <a:extLst>
                        <a:ext uri="{28A0092B-C50C-407E-A947-70E740481C1C}">
                          <a14:useLocalDpi xmlns:a14="http://schemas.microsoft.com/office/drawing/2010/main" val="0"/>
                        </a:ext>
                      </a:extLst>
                    </a:blip>
                    <a:srcRect t="25358"/>
                    <a:stretch/>
                  </pic:blipFill>
                  <pic:spPr bwMode="auto">
                    <a:xfrm>
                      <a:off x="0" y="0"/>
                      <a:ext cx="5727700" cy="2662334"/>
                    </a:xfrm>
                    <a:prstGeom prst="rect">
                      <a:avLst/>
                    </a:prstGeom>
                    <a:ln>
                      <a:noFill/>
                    </a:ln>
                    <a:extLst>
                      <a:ext uri="{53640926-AAD7-44D8-BBD7-CCE9431645EC}">
                        <a14:shadowObscured xmlns:a14="http://schemas.microsoft.com/office/drawing/2010/main"/>
                      </a:ext>
                    </a:extLst>
                  </pic:spPr>
                </pic:pic>
              </a:graphicData>
            </a:graphic>
          </wp:inline>
        </w:drawing>
      </w:r>
    </w:p>
    <w:p w14:paraId="183C1537" w14:textId="77777777" w:rsidR="00CF0186" w:rsidRPr="00DB17E4" w:rsidRDefault="00CF0186" w:rsidP="00CF0186">
      <w:pPr>
        <w:rPr>
          <w:rFonts w:ascii="Times New Roman" w:hAnsi="Times New Roman" w:cs="Times New Roman"/>
          <w:b/>
          <w:bCs/>
          <w:color w:val="000000"/>
        </w:rPr>
      </w:pPr>
    </w:p>
    <w:p w14:paraId="00170B23" w14:textId="2ED99084" w:rsidR="00CF0186" w:rsidRPr="00DB17E4" w:rsidRDefault="00CF0186" w:rsidP="00CF0186">
      <w:pPr>
        <w:spacing w:line="276" w:lineRule="auto"/>
        <w:rPr>
          <w:rFonts w:ascii="Times New Roman" w:hAnsi="Times New Roman" w:cs="Times New Roman"/>
        </w:rPr>
      </w:pPr>
      <w:r w:rsidRPr="00DB17E4">
        <w:rPr>
          <w:rFonts w:ascii="Times New Roman" w:hAnsi="Times New Roman" w:cs="Times New Roman"/>
          <w:b/>
          <w:lang w:val="en-US"/>
        </w:rPr>
        <w:t xml:space="preserve">Figure </w:t>
      </w:r>
      <w:r w:rsidR="00802087" w:rsidRPr="00DB17E4">
        <w:rPr>
          <w:rFonts w:ascii="Times New Roman" w:hAnsi="Times New Roman" w:cs="Times New Roman"/>
          <w:b/>
          <w:lang w:val="en-US"/>
        </w:rPr>
        <w:t>S1</w:t>
      </w:r>
      <w:r w:rsidR="005758E1" w:rsidRPr="00DB17E4">
        <w:rPr>
          <w:rFonts w:ascii="Times New Roman" w:hAnsi="Times New Roman" w:cs="Times New Roman"/>
          <w:b/>
          <w:lang w:val="en-US"/>
        </w:rPr>
        <w:t>6</w:t>
      </w:r>
      <w:r w:rsidRPr="00DB17E4">
        <w:rPr>
          <w:rFonts w:ascii="Times New Roman" w:hAnsi="Times New Roman" w:cs="Times New Roman"/>
          <w:b/>
          <w:lang w:val="en-US"/>
        </w:rPr>
        <w:t>. Gate-dependent d</w:t>
      </w:r>
      <w:r w:rsidRPr="00DB17E4">
        <w:rPr>
          <w:rFonts w:ascii="Times New Roman" w:hAnsi="Times New Roman" w:cs="Times New Roman"/>
          <w:b/>
          <w:i/>
          <w:iCs/>
          <w:lang w:val="en-US"/>
        </w:rPr>
        <w:t>I</w:t>
      </w:r>
      <w:r w:rsidRPr="00DB17E4">
        <w:rPr>
          <w:rFonts w:ascii="Times New Roman" w:hAnsi="Times New Roman" w:cs="Times New Roman"/>
          <w:b/>
          <w:lang w:val="en-US"/>
        </w:rPr>
        <w:t>/d</w:t>
      </w:r>
      <w:r w:rsidRPr="00DB17E4">
        <w:rPr>
          <w:rFonts w:ascii="Times New Roman" w:hAnsi="Times New Roman" w:cs="Times New Roman"/>
          <w:b/>
          <w:i/>
          <w:iCs/>
          <w:lang w:val="en-US"/>
        </w:rPr>
        <w:t>V</w:t>
      </w:r>
      <w:r w:rsidRPr="00DB17E4">
        <w:rPr>
          <w:rFonts w:ascii="Times New Roman" w:hAnsi="Times New Roman" w:cs="Times New Roman"/>
          <w:b/>
          <w:lang w:val="en-US"/>
        </w:rPr>
        <w:t xml:space="preserve"> spectra of G/h-BN near the assembled</w:t>
      </w:r>
      <w:r w:rsidRPr="00DB17E4">
        <w:rPr>
          <w:rFonts w:ascii="Times New Roman" w:hAnsi="Times New Roman" w:cs="Times New Roman"/>
          <w:b/>
          <w:bCs/>
        </w:rPr>
        <w:t xml:space="preserve"> </w:t>
      </w:r>
      <w:r w:rsidRPr="00DB17E4">
        <w:rPr>
          <w:rFonts w:ascii="Times New Roman" w:hAnsi="Times New Roman" w:cs="Times New Roman"/>
          <w:b/>
          <w:bCs/>
          <w:lang w:val="en-US"/>
        </w:rPr>
        <w:t>G/</w:t>
      </w:r>
      <m:oMath>
        <m:r>
          <m:rPr>
            <m:sty m:val="bi"/>
          </m:rPr>
          <w:rPr>
            <w:rFonts w:ascii="Cambria Math" w:hAnsi="Cambria Math" w:cs="Times New Roman"/>
            <w:lang w:val="en-US"/>
          </w:rPr>
          <m:t>α</m:t>
        </m:r>
      </m:oMath>
      <w:r w:rsidRPr="00DB17E4">
        <w:rPr>
          <w:rFonts w:ascii="Times New Roman" w:hAnsi="Times New Roman" w:cs="Times New Roman"/>
          <w:b/>
          <w:bCs/>
          <w:lang w:val="en-US"/>
        </w:rPr>
        <w:t>-RuCl</w:t>
      </w:r>
      <w:r w:rsidRPr="00DB17E4">
        <w:rPr>
          <w:rFonts w:ascii="Times New Roman" w:hAnsi="Times New Roman" w:cs="Times New Roman"/>
          <w:b/>
          <w:bCs/>
          <w:vertAlign w:val="subscript"/>
          <w:lang w:val="en-US"/>
        </w:rPr>
        <w:t>3</w:t>
      </w:r>
      <w:r w:rsidRPr="00DB17E4">
        <w:rPr>
          <w:rFonts w:ascii="Times New Roman" w:hAnsi="Times New Roman" w:cs="Times New Roman"/>
          <w:b/>
          <w:bCs/>
          <w:lang w:val="en-US"/>
        </w:rPr>
        <w:t>/h-BN heterostructure</w:t>
      </w:r>
      <w:r w:rsidRPr="00DB17E4">
        <w:rPr>
          <w:rFonts w:ascii="Times New Roman" w:hAnsi="Times New Roman" w:cs="Times New Roman"/>
          <w:b/>
          <w:lang w:val="en-US"/>
        </w:rPr>
        <w:t xml:space="preserve">. </w:t>
      </w:r>
      <w:r w:rsidRPr="00DB17E4">
        <w:rPr>
          <w:rFonts w:ascii="Times New Roman" w:hAnsi="Times New Roman" w:cs="Times New Roman"/>
          <w:bCs/>
          <w:lang w:val="en-US"/>
        </w:rPr>
        <w:t xml:space="preserve">(a) The schematic illustration of </w:t>
      </w:r>
      <w:r w:rsidRPr="00DB17E4">
        <w:rPr>
          <w:rFonts w:ascii="Times New Roman" w:hAnsi="Times New Roman" w:cs="Times New Roman"/>
          <w:bCs/>
        </w:rPr>
        <w:t>G/α-RuCl</w:t>
      </w:r>
      <w:r w:rsidRPr="00DB17E4">
        <w:rPr>
          <w:rFonts w:ascii="Times New Roman" w:hAnsi="Times New Roman" w:cs="Times New Roman"/>
          <w:bCs/>
          <w:vertAlign w:val="subscript"/>
        </w:rPr>
        <w:t>3</w:t>
      </w:r>
      <w:r w:rsidRPr="00DB17E4">
        <w:rPr>
          <w:rFonts w:ascii="Times New Roman" w:hAnsi="Times New Roman" w:cs="Times New Roman"/>
          <w:bCs/>
        </w:rPr>
        <w:t xml:space="preserve"> device structure</w:t>
      </w:r>
      <w:r w:rsidRPr="00DB17E4">
        <w:rPr>
          <w:rFonts w:ascii="Times New Roman" w:hAnsi="Times New Roman" w:cs="Times New Roman"/>
          <w:bCs/>
          <w:lang w:val="en-US"/>
        </w:rPr>
        <w:t xml:space="preserve">. The STM tip approaches the </w:t>
      </w:r>
      <w:r w:rsidRPr="00DB17E4">
        <w:rPr>
          <w:rFonts w:ascii="Times New Roman" w:hAnsi="Times New Roman" w:cs="Times New Roman"/>
          <w:lang w:val="en-US"/>
        </w:rPr>
        <w:t xml:space="preserve">G/h-BN region away from the </w:t>
      </w:r>
      <m:oMath>
        <m:r>
          <w:rPr>
            <w:rFonts w:ascii="Cambria Math" w:hAnsi="Cambria Math" w:cs="Times New Roman"/>
            <w:lang w:val="en-US"/>
          </w:rPr>
          <m:t>α</m:t>
        </m:r>
      </m:oMath>
      <w:r w:rsidRPr="00DB17E4">
        <w:rPr>
          <w:rFonts w:ascii="Times New Roman" w:hAnsi="Times New Roman" w:cs="Times New Roman"/>
          <w:bCs/>
          <w:lang w:val="en-US"/>
        </w:rPr>
        <w:t>-RuCl</w:t>
      </w:r>
      <w:r w:rsidRPr="00DB17E4">
        <w:rPr>
          <w:rFonts w:ascii="Times New Roman" w:hAnsi="Times New Roman" w:cs="Times New Roman"/>
          <w:bCs/>
          <w:vertAlign w:val="subscript"/>
          <w:lang w:val="en-US"/>
        </w:rPr>
        <w:t>3</w:t>
      </w:r>
      <w:r w:rsidRPr="00DB17E4">
        <w:rPr>
          <w:rFonts w:ascii="Times New Roman" w:hAnsi="Times New Roman" w:cs="Times New Roman"/>
          <w:bCs/>
          <w:lang w:val="en-US"/>
        </w:rPr>
        <w:t xml:space="preserve"> flake. (b) The Large-size STM topographic image of the clean surface of </w:t>
      </w:r>
      <w:r w:rsidRPr="00DB17E4">
        <w:rPr>
          <w:rFonts w:ascii="Times New Roman" w:hAnsi="Times New Roman" w:cs="Times New Roman"/>
          <w:bCs/>
        </w:rPr>
        <w:t>G/h-BN taken at</w:t>
      </w:r>
      <w:r w:rsidR="00130D0A" w:rsidRPr="00DB17E4">
        <w:rPr>
          <w:rFonts w:ascii="Times New Roman" w:hAnsi="Times New Roman" w:cs="Times New Roman"/>
          <w:lang w:val="en-US"/>
        </w:rPr>
        <w:t xml:space="preserve"> (</w:t>
      </w:r>
      <m:oMath>
        <m:sSub>
          <m:sSubPr>
            <m:ctrlPr>
              <w:rPr>
                <w:rFonts w:ascii="Cambria Math" w:hAnsi="Cambria Math" w:cs="Times New Roman"/>
                <w:bCs/>
                <w:i/>
                <w:iCs/>
              </w:rPr>
            </m:ctrlPr>
          </m:sSubPr>
          <m:e>
            <m:r>
              <w:rPr>
                <w:rFonts w:ascii="Cambria Math" w:hAnsi="Cambria Math" w:cs="Times New Roman"/>
                <w:lang w:val="en-US"/>
              </w:rPr>
              <m:t>V</m:t>
            </m:r>
          </m:e>
          <m:sub>
            <m:r>
              <w:rPr>
                <w:rFonts w:ascii="Cambria Math" w:hAnsi="Cambria Math" w:cs="Times New Roman"/>
                <w:lang w:val="en-US"/>
              </w:rPr>
              <m:t>s</m:t>
            </m:r>
          </m:sub>
        </m:sSub>
        <m:r>
          <w:rPr>
            <w:rFonts w:ascii="Cambria Math" w:hAnsi="Cambria Math" w:cs="Times New Roman"/>
            <w:lang w:val="en-US"/>
          </w:rPr>
          <m:t>=0.6 </m:t>
        </m:r>
      </m:oMath>
      <w:r w:rsidRPr="00DB17E4">
        <w:rPr>
          <w:rFonts w:ascii="Times New Roman" w:hAnsi="Times New Roman" w:cs="Times New Roman"/>
          <w:bCs/>
          <w:lang w:val="en-US"/>
        </w:rPr>
        <w:t>V</w:t>
      </w:r>
      <w:r w:rsidR="00130D0A" w:rsidRPr="00DB17E4">
        <w:rPr>
          <w:rFonts w:ascii="Times New Roman" w:hAnsi="Times New Roman" w:cs="Times New Roman"/>
          <w:bCs/>
          <w:lang w:val="en-US"/>
        </w:rPr>
        <w:t xml:space="preserve">, </w:t>
      </w:r>
      <m:oMath>
        <m:sSub>
          <m:sSubPr>
            <m:ctrlPr>
              <w:rPr>
                <w:rFonts w:ascii="Cambria Math" w:hAnsi="Cambria Math" w:cs="Times New Roman"/>
                <w:i/>
                <w:lang w:val="en-US"/>
              </w:rPr>
            </m:ctrlPr>
          </m:sSubPr>
          <m:e>
            <m:r>
              <w:rPr>
                <w:rFonts w:ascii="Cambria Math" w:hAnsi="Cambria Math" w:cs="Times New Roman"/>
                <w:lang w:val="en-US"/>
              </w:rPr>
              <m:t>I</m:t>
            </m:r>
          </m:e>
          <m:sub>
            <m:r>
              <w:rPr>
                <w:rFonts w:ascii="Cambria Math" w:hAnsi="Cambria Math" w:cs="Times New Roman"/>
                <w:lang w:val="en-US"/>
              </w:rPr>
              <m:t>t</m:t>
            </m:r>
          </m:sub>
        </m:sSub>
        <m:r>
          <w:rPr>
            <w:rFonts w:ascii="Cambria Math" w:hAnsi="Cambria Math" w:cs="Times New Roman"/>
            <w:lang w:val="en-US"/>
          </w:rPr>
          <m:t xml:space="preserve">=0.6 </m:t>
        </m:r>
        <m:r>
          <m:rPr>
            <m:sty m:val="p"/>
          </m:rPr>
          <w:rPr>
            <w:rFonts w:ascii="Cambria Math" w:hAnsi="Cambria Math" w:cs="Times New Roman"/>
            <w:lang w:val="en-US"/>
          </w:rPr>
          <m:t>nA</m:t>
        </m:r>
      </m:oMath>
      <w:r w:rsidR="00130D0A" w:rsidRPr="00DB17E4">
        <w:rPr>
          <w:rFonts w:ascii="Times New Roman" w:hAnsi="Times New Roman" w:cs="Times New Roman"/>
          <w:iCs/>
          <w:lang w:val="en-US"/>
        </w:rPr>
        <w:t>)</w:t>
      </w:r>
      <w:r w:rsidRPr="00DB17E4">
        <w:rPr>
          <w:rFonts w:ascii="Times New Roman" w:hAnsi="Times New Roman" w:cs="Times New Roman"/>
          <w:bCs/>
          <w:lang w:val="en-US"/>
        </w:rPr>
        <w:t xml:space="preserve">. It shows graphene lattice and moiré modulation of G/h-BN without any signal contributed by </w:t>
      </w:r>
      <m:oMath>
        <m:r>
          <w:rPr>
            <w:rFonts w:ascii="Cambria Math" w:hAnsi="Cambria Math" w:cs="Times New Roman"/>
            <w:lang w:val="en-US"/>
          </w:rPr>
          <m:t>α</m:t>
        </m:r>
      </m:oMath>
      <w:r w:rsidRPr="00DB17E4">
        <w:rPr>
          <w:rFonts w:ascii="Times New Roman" w:hAnsi="Times New Roman" w:cs="Times New Roman"/>
          <w:bCs/>
          <w:lang w:val="en-US"/>
        </w:rPr>
        <w:t>-RuCl</w:t>
      </w:r>
      <w:r w:rsidRPr="00DB17E4">
        <w:rPr>
          <w:rFonts w:ascii="Times New Roman" w:hAnsi="Times New Roman" w:cs="Times New Roman"/>
          <w:bCs/>
          <w:vertAlign w:val="subscript"/>
          <w:lang w:val="en-US"/>
        </w:rPr>
        <w:t>3</w:t>
      </w:r>
      <w:r w:rsidRPr="00DB17E4">
        <w:rPr>
          <w:rFonts w:ascii="Times New Roman" w:hAnsi="Times New Roman" w:cs="Times New Roman"/>
          <w:bCs/>
          <w:lang w:val="en-US"/>
        </w:rPr>
        <w:t xml:space="preserve">. (c) </w:t>
      </w:r>
      <w:r w:rsidRPr="00DB17E4">
        <w:rPr>
          <w:rFonts w:ascii="Times New Roman" w:hAnsi="Times New Roman" w:cs="Times New Roman"/>
          <w:color w:val="000000" w:themeColor="text1"/>
        </w:rPr>
        <w:t>Gate-dependent d</w:t>
      </w:r>
      <w:r w:rsidRPr="00DB17E4">
        <w:rPr>
          <w:rFonts w:ascii="Times New Roman" w:hAnsi="Times New Roman" w:cs="Times New Roman"/>
          <w:i/>
          <w:color w:val="000000" w:themeColor="text1"/>
        </w:rPr>
        <w:t>I</w:t>
      </w:r>
      <w:r w:rsidRPr="00DB17E4">
        <w:rPr>
          <w:rFonts w:ascii="Times New Roman" w:hAnsi="Times New Roman" w:cs="Times New Roman"/>
          <w:color w:val="000000" w:themeColor="text1"/>
        </w:rPr>
        <w:t>/d</w:t>
      </w:r>
      <w:r w:rsidRPr="00DB17E4">
        <w:rPr>
          <w:rFonts w:ascii="Times New Roman" w:hAnsi="Times New Roman" w:cs="Times New Roman"/>
          <w:i/>
          <w:color w:val="000000" w:themeColor="text1"/>
        </w:rPr>
        <w:t>V</w:t>
      </w:r>
      <w:r w:rsidRPr="00DB17E4">
        <w:rPr>
          <w:rFonts w:ascii="Times New Roman" w:hAnsi="Times New Roman" w:cs="Times New Roman"/>
          <w:color w:val="000000" w:themeColor="text1"/>
        </w:rPr>
        <w:t xml:space="preserve"> spectra taken in a range of </w:t>
      </w:r>
      <m:oMath>
        <m:r>
          <w:rPr>
            <w:rFonts w:ascii="Helvetica" w:eastAsia="Helvetica" w:hAnsi="Helvetica" w:cs="Helvetica"/>
            <w:color w:val="000000" w:themeColor="text1"/>
          </w:rPr>
          <m:t>-</m:t>
        </m:r>
        <m:r>
          <w:rPr>
            <w:rFonts w:ascii="Cambria Math" w:hAnsi="Cambria Math" w:cs="Times New Roman"/>
            <w:color w:val="000000" w:themeColor="text1"/>
          </w:rPr>
          <m:t xml:space="preserve">0.6 </m:t>
        </m:r>
        <m:r>
          <m:rPr>
            <m:sty m:val="p"/>
          </m:rPr>
          <w:rPr>
            <w:rFonts w:ascii="Cambria Math" w:hAnsi="Cambria Math" w:cs="Times New Roman"/>
            <w:color w:val="000000" w:themeColor="text1"/>
          </w:rPr>
          <m:t>V</m:t>
        </m:r>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V</m:t>
            </m:r>
          </m:e>
          <m:sub>
            <m:r>
              <w:rPr>
                <w:rFonts w:ascii="Cambria Math" w:hAnsi="Cambria Math" w:cs="Times New Roman"/>
                <w:color w:val="000000" w:themeColor="text1"/>
              </w:rPr>
              <m:t>s</m:t>
            </m:r>
          </m:sub>
        </m:sSub>
        <m:r>
          <w:rPr>
            <w:rFonts w:ascii="Cambria Math" w:hAnsi="Cambria Math" w:cs="Times New Roman"/>
            <w:color w:val="000000" w:themeColor="text1"/>
          </w:rPr>
          <m:t xml:space="preserve">≤ 0.6 </m:t>
        </m:r>
        <m:r>
          <m:rPr>
            <m:sty m:val="p"/>
          </m:rPr>
          <w:rPr>
            <w:rFonts w:ascii="Cambria Math" w:hAnsi="Cambria Math" w:cs="Times New Roman"/>
            <w:color w:val="000000" w:themeColor="text1"/>
          </w:rPr>
          <m:t>V</m:t>
        </m:r>
      </m:oMath>
      <w:r w:rsidRPr="00DB17E4">
        <w:rPr>
          <w:rFonts w:ascii="Times New Roman" w:hAnsi="Times New Roman" w:cs="Times New Roman"/>
          <w:color w:val="000000" w:themeColor="text1"/>
        </w:rPr>
        <w:t>. The number indicates the corresponding gate voltage for taking each d</w:t>
      </w:r>
      <w:r w:rsidRPr="00DB17E4">
        <w:rPr>
          <w:rFonts w:ascii="Times New Roman" w:hAnsi="Times New Roman" w:cs="Times New Roman"/>
          <w:i/>
          <w:color w:val="000000" w:themeColor="text1"/>
        </w:rPr>
        <w:t>I</w:t>
      </w:r>
      <w:r w:rsidRPr="00DB17E4">
        <w:rPr>
          <w:rFonts w:ascii="Times New Roman" w:hAnsi="Times New Roman" w:cs="Times New Roman"/>
          <w:color w:val="000000" w:themeColor="text1"/>
        </w:rPr>
        <w:t>/d</w:t>
      </w:r>
      <w:r w:rsidRPr="00DB17E4">
        <w:rPr>
          <w:rFonts w:ascii="Times New Roman" w:hAnsi="Times New Roman" w:cs="Times New Roman"/>
          <w:i/>
          <w:color w:val="000000" w:themeColor="text1"/>
        </w:rPr>
        <w:t>V</w:t>
      </w:r>
      <w:r w:rsidRPr="00DB17E4">
        <w:rPr>
          <w:rFonts w:ascii="Times New Roman" w:hAnsi="Times New Roman" w:cs="Times New Roman"/>
          <w:color w:val="000000" w:themeColor="text1"/>
        </w:rPr>
        <w:t xml:space="preserve"> spectrum. The local minimum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V</m:t>
            </m:r>
          </m:e>
          <m:sub>
            <m:r>
              <w:rPr>
                <w:rFonts w:ascii="Cambria Math" w:hAnsi="Cambria Math" w:cs="Times New Roman"/>
                <w:color w:val="000000" w:themeColor="text1"/>
              </w:rPr>
              <m:t>D</m:t>
            </m:r>
          </m:sub>
        </m:sSub>
      </m:oMath>
      <w:r w:rsidRPr="00DB17E4">
        <w:rPr>
          <w:rFonts w:ascii="Times New Roman" w:hAnsi="Times New Roman" w:cs="Times New Roman"/>
          <w:color w:val="000000" w:themeColor="text1"/>
        </w:rPr>
        <w:t>) of the differential conductance</w:t>
      </w:r>
      <m:oMath>
        <m:r>
          <m:rPr>
            <m:sty m:val="p"/>
          </m:rPr>
          <w:rPr>
            <w:rFonts w:ascii="Times New Roman" w:hAnsi="Times New Roman" w:cs="Times New Roman"/>
            <w:color w:val="000000" w:themeColor="text1"/>
          </w:rPr>
          <m:t xml:space="preserve"> </m:t>
        </m:r>
      </m:oMath>
      <w:r w:rsidRPr="00DB17E4">
        <w:rPr>
          <w:rFonts w:ascii="Times New Roman" w:hAnsi="Times New Roman" w:cs="Times New Roman"/>
          <w:color w:val="000000" w:themeColor="text1"/>
        </w:rPr>
        <w:t>in each spectrum is indicated by the black circle. The Dirac point position of graphene (</w:t>
      </w:r>
      <w:r w:rsidRPr="00DB17E4">
        <w:rPr>
          <w:rFonts w:ascii="Times New Roman" w:hAnsi="Times New Roman" w:cs="Times New Roman"/>
          <w:i/>
          <w:color w:val="000000" w:themeColor="text1"/>
        </w:rPr>
        <w:t>E</w:t>
      </w:r>
      <w:r w:rsidRPr="00DB17E4">
        <w:rPr>
          <w:rFonts w:ascii="Times New Roman" w:hAnsi="Times New Roman" w:cs="Times New Roman"/>
          <w:i/>
          <w:color w:val="000000" w:themeColor="text1"/>
          <w:vertAlign w:val="subscript"/>
        </w:rPr>
        <w:t>D</w:t>
      </w:r>
      <w:r w:rsidRPr="00DB17E4">
        <w:rPr>
          <w:rFonts w:ascii="Times New Roman" w:hAnsi="Times New Roman" w:cs="Times New Roman"/>
          <w:color w:val="000000" w:themeColor="text1"/>
        </w:rPr>
        <w:t xml:space="preserve">) at each gate voltage can be determined from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E</m:t>
            </m:r>
          </m:e>
          <m:sub>
            <m:r>
              <w:rPr>
                <w:rFonts w:ascii="Cambria Math" w:hAnsi="Cambria Math" w:cs="Times New Roman"/>
                <w:color w:val="000000" w:themeColor="text1"/>
              </w:rPr>
              <m:t>D</m:t>
            </m:r>
          </m:sub>
        </m:sSub>
        <m:r>
          <w:rPr>
            <w:rFonts w:ascii="Cambria Math" w:hAnsi="Cambria Math" w:cs="Times New Roman"/>
            <w:color w:val="000000" w:themeColor="text1"/>
          </w:rPr>
          <m:t>=e|</m:t>
        </m:r>
        <m:sSub>
          <m:sSubPr>
            <m:ctrlPr>
              <w:rPr>
                <w:rFonts w:ascii="Cambria Math" w:hAnsi="Cambria Math" w:cs="Times New Roman"/>
                <w:i/>
                <w:color w:val="000000" w:themeColor="text1"/>
              </w:rPr>
            </m:ctrlPr>
          </m:sSubPr>
          <m:e>
            <m:r>
              <w:rPr>
                <w:rFonts w:ascii="Cambria Math" w:hAnsi="Cambria Math" w:cs="Times New Roman"/>
                <w:color w:val="000000" w:themeColor="text1"/>
              </w:rPr>
              <m:t>V</m:t>
            </m:r>
          </m:e>
          <m:sub>
            <m:r>
              <w:rPr>
                <w:rFonts w:ascii="Cambria Math" w:hAnsi="Cambria Math" w:cs="Times New Roman"/>
                <w:color w:val="000000" w:themeColor="text1"/>
              </w:rPr>
              <m:t>D</m:t>
            </m:r>
          </m:sub>
        </m:sSub>
        <m:r>
          <w:rPr>
            <w:rFonts w:ascii="Cambria Math" w:hAnsi="Cambria Math" w:cs="Times New Roman"/>
            <w:color w:val="000000" w:themeColor="text1"/>
          </w:rPr>
          <m:t>|-h</m:t>
        </m:r>
        <m:sSub>
          <m:sSubPr>
            <m:ctrlPr>
              <w:rPr>
                <w:rFonts w:ascii="Cambria Math" w:hAnsi="Cambria Math" w:cs="Times New Roman"/>
                <w:i/>
                <w:color w:val="000000" w:themeColor="text1"/>
              </w:rPr>
            </m:ctrlPr>
          </m:sSubPr>
          <m:e>
            <m:r>
              <w:rPr>
                <w:rFonts w:ascii="Cambria Math" w:hAnsi="Cambria Math" w:cs="Times New Roman"/>
                <w:color w:val="000000" w:themeColor="text1"/>
              </w:rPr>
              <m:t>ω</m:t>
            </m:r>
          </m:e>
          <m:sub>
            <m:r>
              <w:rPr>
                <w:rFonts w:ascii="Cambria Math" w:hAnsi="Cambria Math" w:cs="Times New Roman"/>
                <w:color w:val="000000" w:themeColor="text1"/>
              </w:rPr>
              <m:t>0</m:t>
            </m:r>
          </m:sub>
        </m:sSub>
      </m:oMath>
      <w:r w:rsidRPr="00DB17E4">
        <w:rPr>
          <w:rFonts w:ascii="Times New Roman" w:hAnsi="Times New Roman" w:cs="Times New Roman"/>
          <w:color w:val="000000" w:themeColor="text1"/>
        </w:rPr>
        <w:t xml:space="preserve">, where </w:t>
      </w:r>
      <m:oMath>
        <m:r>
          <w:rPr>
            <w:rFonts w:ascii="Cambria Math" w:hAnsi="Cambria Math" w:cs="Times New Roman"/>
            <w:color w:val="000000" w:themeColor="text1"/>
          </w:rPr>
          <m:t>h</m:t>
        </m:r>
        <m:sSub>
          <m:sSubPr>
            <m:ctrlPr>
              <w:rPr>
                <w:rFonts w:ascii="Cambria Math" w:hAnsi="Cambria Math" w:cs="Times New Roman"/>
                <w:i/>
                <w:color w:val="000000" w:themeColor="text1"/>
              </w:rPr>
            </m:ctrlPr>
          </m:sSubPr>
          <m:e>
            <m:r>
              <w:rPr>
                <w:rFonts w:ascii="Cambria Math" w:hAnsi="Cambria Math" w:cs="Times New Roman"/>
                <w:color w:val="000000" w:themeColor="text1"/>
              </w:rPr>
              <m:t>ω</m:t>
            </m:r>
          </m:e>
          <m:sub>
            <m:r>
              <w:rPr>
                <w:rFonts w:ascii="Cambria Math" w:hAnsi="Cambria Math" w:cs="Times New Roman"/>
                <w:color w:val="000000" w:themeColor="text1"/>
              </w:rPr>
              <m:t>0</m:t>
            </m:r>
          </m:sub>
        </m:sSub>
        <m:r>
          <w:rPr>
            <w:rFonts w:ascii="Cambria Math" w:hAnsi="Cambria Math" w:cs="Times New Roman"/>
            <w:color w:val="000000" w:themeColor="text1"/>
          </w:rPr>
          <m:t>=63</m:t>
        </m:r>
      </m:oMath>
      <w:r w:rsidRPr="00DB17E4">
        <w:rPr>
          <w:rFonts w:ascii="Times New Roman" w:hAnsi="Times New Roman" w:cs="Times New Roman"/>
          <w:color w:val="000000" w:themeColor="text1"/>
        </w:rPr>
        <w:t xml:space="preserve"> meV is the energy of the phonon involved in the inelastic tunnelling</w:t>
      </w:r>
      <w:r w:rsidRPr="00DB17E4">
        <w:rPr>
          <w:rFonts w:ascii="Times New Roman" w:hAnsi="Times New Roman" w:cs="Times New Roman"/>
          <w:color w:val="000000" w:themeColor="text1"/>
        </w:rPr>
        <w:fldChar w:fldCharType="begin"/>
      </w:r>
      <w:r w:rsidR="002C355C" w:rsidRPr="00DB17E4">
        <w:rPr>
          <w:rFonts w:ascii="Times New Roman" w:hAnsi="Times New Roman" w:cs="Times New Roman"/>
          <w:color w:val="000000" w:themeColor="text1"/>
        </w:rPr>
        <w:instrText xml:space="preserve"> ADDIN EN.CITE &lt;EndNote&gt;&lt;Cite&gt;&lt;Author&gt;Zhang&lt;/Author&gt;&lt;Year&gt;2008&lt;/Year&gt;&lt;RecNum&gt;159&lt;/RecNum&gt;&lt;DisplayText&gt;&lt;style face="superscript"&gt;3&lt;/style&gt;&lt;/DisplayText&gt;&lt;record&gt;&lt;rec-number&gt;159&lt;/rec-number&gt;&lt;foreign-keys&gt;&lt;key app="EN" db-id="tfsr9dvems5zfae2vrjpp0rf99rwatet2ads" timestamp="1541603648"&gt;159&lt;/key&gt;&lt;/foreign-keys&gt;&lt;ref-type name="Journal Article"&gt;17&lt;/ref-type&gt;&lt;contributors&gt;&lt;authors&gt;&lt;author&gt;Zhang, Yuanbo&lt;/author&gt;&lt;author&gt;Brar, Victor W&lt;/author&gt;&lt;author&gt;Wang, Feng&lt;/author&gt;&lt;author&gt;Girit, Caglar&lt;/author&gt;&lt;author&gt;Yayon, Yossi&lt;/author&gt;&lt;author&gt;Panlasigui, Melissa&lt;/author&gt;&lt;author&gt;Zettl, Alex&lt;/author&gt;&lt;author&gt;Crommie, Michael F&lt;/author&gt;&lt;/authors&gt;&lt;/contributors&gt;&lt;titles&gt;&lt;title&gt;Giant phonon-induced conductance in scanning tunnelling spectroscopy of gate-tunable graphene&lt;/title&gt;&lt;secondary-title&gt;Nat. Phys.&lt;/secondary-title&gt;&lt;/titles&gt;&lt;periodical&gt;&lt;full-title&gt;Nat. Phys.&lt;/full-title&gt;&lt;/periodical&gt;&lt;pages&gt;627&lt;/pages&gt;&lt;volume&gt;4&lt;/volume&gt;&lt;number&gt;8&lt;/number&gt;&lt;dates&gt;&lt;year&gt;2008&lt;/year&gt;&lt;/dates&gt;&lt;isbn&gt;1745-2481&lt;/isbn&gt;&lt;urls&gt;&lt;/urls&gt;&lt;/record&gt;&lt;/Cite&gt;&lt;/EndNote&gt;</w:instrText>
      </w:r>
      <w:r w:rsidRPr="00DB17E4">
        <w:rPr>
          <w:rFonts w:ascii="Times New Roman" w:hAnsi="Times New Roman" w:cs="Times New Roman"/>
          <w:color w:val="000000" w:themeColor="text1"/>
        </w:rPr>
        <w:fldChar w:fldCharType="separate"/>
      </w:r>
      <w:r w:rsidR="002C355C" w:rsidRPr="00DB17E4">
        <w:rPr>
          <w:rFonts w:ascii="Times New Roman" w:hAnsi="Times New Roman" w:cs="Times New Roman"/>
          <w:noProof/>
          <w:color w:val="000000" w:themeColor="text1"/>
          <w:vertAlign w:val="superscript"/>
        </w:rPr>
        <w:t>3</w:t>
      </w:r>
      <w:r w:rsidRPr="00DB17E4">
        <w:rPr>
          <w:rFonts w:ascii="Times New Roman" w:hAnsi="Times New Roman" w:cs="Times New Roman"/>
          <w:color w:val="000000" w:themeColor="text1"/>
        </w:rPr>
        <w:fldChar w:fldCharType="end"/>
      </w:r>
      <w:r w:rsidRPr="00DB17E4">
        <w:rPr>
          <w:rFonts w:ascii="Times New Roman" w:hAnsi="Times New Roman" w:cs="Times New Roman"/>
          <w:color w:val="000000" w:themeColor="text1"/>
        </w:rPr>
        <w:t xml:space="preserve">. </w:t>
      </w:r>
      <w:r w:rsidRPr="00DB17E4">
        <w:rPr>
          <w:rFonts w:ascii="Times New Roman" w:hAnsi="Times New Roman" w:cs="Times New Roman"/>
          <w:bCs/>
          <w:color w:val="000000" w:themeColor="text1"/>
        </w:rPr>
        <w:t>(d)</w:t>
      </w:r>
      <w:r w:rsidRPr="00DB17E4">
        <w:rPr>
          <w:rFonts w:ascii="Times New Roman" w:hAnsi="Times New Roman" w:cs="Times New Roman"/>
          <w:color w:val="000000" w:themeColor="text1"/>
        </w:rPr>
        <w:t xml:space="preserve"> The gate-dependent Dirac point of graphene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E</m:t>
            </m:r>
          </m:e>
          <m:sub>
            <m:r>
              <w:rPr>
                <w:rFonts w:ascii="Cambria Math" w:hAnsi="Cambria Math" w:cs="Times New Roman"/>
                <w:color w:val="000000" w:themeColor="text1"/>
              </w:rPr>
              <m:t>D</m:t>
            </m:r>
          </m:sub>
        </m:sSub>
      </m:oMath>
      <w:r w:rsidRPr="00DB17E4">
        <w:rPr>
          <w:rFonts w:ascii="Times New Roman" w:hAnsi="Times New Roman" w:cs="Times New Roman"/>
          <w:color w:val="000000" w:themeColor="text1"/>
        </w:rPr>
        <w:t xml:space="preserve">, the black dot). The red line is the fitting curve derived from the equation: </w:t>
      </w:r>
      <m:oMath>
        <m:sSub>
          <m:sSubPr>
            <m:ctrlPr>
              <w:rPr>
                <w:rFonts w:ascii="Cambria Math" w:hAnsi="Cambria Math" w:cs="Times New Roman"/>
                <w:i/>
                <w:color w:val="000000" w:themeColor="text1"/>
              </w:rPr>
            </m:ctrlPr>
          </m:sSubPr>
          <m:e>
            <m:r>
              <w:rPr>
                <w:rFonts w:ascii="Cambria Math" w:hAnsi="Cambria Math" w:cs="Times New Roman"/>
                <w:color w:val="000000" w:themeColor="text1"/>
              </w:rPr>
              <m:t>E</m:t>
            </m:r>
          </m:e>
          <m:sub>
            <m:r>
              <w:rPr>
                <w:rFonts w:ascii="Cambria Math" w:hAnsi="Cambria Math" w:cs="Times New Roman"/>
                <w:color w:val="000000" w:themeColor="text1"/>
              </w:rPr>
              <m:t>D</m:t>
            </m:r>
          </m:sub>
        </m:sSub>
        <m:r>
          <w:rPr>
            <w:rFonts w:ascii="Cambria Math" w:hAnsi="Cambria Math" w:cs="Times New Roman"/>
            <w:color w:val="000000" w:themeColor="text1"/>
          </w:rPr>
          <m:t>=ℏ</m:t>
        </m:r>
        <m:sSub>
          <m:sSubPr>
            <m:ctrlPr>
              <w:rPr>
                <w:rFonts w:ascii="Cambria Math" w:hAnsi="Cambria Math" w:cs="Times New Roman"/>
                <w:i/>
                <w:color w:val="000000" w:themeColor="text1"/>
              </w:rPr>
            </m:ctrlPr>
          </m:sSubPr>
          <m:e>
            <m:r>
              <w:rPr>
                <w:rFonts w:ascii="Cambria Math" w:hAnsi="Cambria Math" w:cs="Times New Roman"/>
                <w:color w:val="000000" w:themeColor="text1"/>
              </w:rPr>
              <m:t>ν</m:t>
            </m:r>
          </m:e>
          <m:sub>
            <m:r>
              <w:rPr>
                <w:rFonts w:ascii="Cambria Math" w:hAnsi="Cambria Math" w:cs="Times New Roman"/>
                <w:color w:val="000000" w:themeColor="text1"/>
              </w:rPr>
              <m:t>F</m:t>
            </m:r>
          </m:sub>
        </m:sSub>
        <m:rad>
          <m:radPr>
            <m:degHide m:val="1"/>
            <m:ctrlPr>
              <w:rPr>
                <w:rFonts w:ascii="Cambria Math" w:hAnsi="Cambria Math" w:cs="Times New Roman"/>
                <w:i/>
                <w:color w:val="000000" w:themeColor="text1"/>
              </w:rPr>
            </m:ctrlPr>
          </m:radPr>
          <m:deg/>
          <m:e>
            <m:r>
              <w:rPr>
                <w:rFonts w:ascii="Cambria Math" w:hAnsi="Cambria Math" w:cs="Times New Roman"/>
                <w:color w:val="000000" w:themeColor="text1"/>
              </w:rPr>
              <m:t>πα|</m:t>
            </m:r>
            <m:sSub>
              <m:sSubPr>
                <m:ctrlPr>
                  <w:rPr>
                    <w:rFonts w:ascii="Cambria Math" w:hAnsi="Cambria Math" w:cs="Times New Roman"/>
                    <w:i/>
                    <w:color w:val="000000" w:themeColor="text1"/>
                  </w:rPr>
                </m:ctrlPr>
              </m:sSubPr>
              <m:e>
                <m:r>
                  <w:rPr>
                    <w:rFonts w:ascii="Cambria Math" w:hAnsi="Cambria Math" w:cs="Times New Roman"/>
                    <w:color w:val="000000" w:themeColor="text1"/>
                  </w:rPr>
                  <m:t>V</m:t>
                </m:r>
              </m:e>
              <m:sub>
                <m:r>
                  <w:rPr>
                    <w:rFonts w:ascii="Cambria Math" w:hAnsi="Cambria Math" w:cs="Times New Roman"/>
                    <w:color w:val="000000" w:themeColor="text1"/>
                  </w:rPr>
                  <m:t>g</m:t>
                </m:r>
              </m:sub>
            </m:sSub>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V</m:t>
                </m:r>
              </m:e>
              <m:sub>
                <m:r>
                  <w:rPr>
                    <w:rFonts w:ascii="Cambria Math" w:hAnsi="Cambria Math" w:cs="Times New Roman"/>
                    <w:color w:val="000000" w:themeColor="text1"/>
                  </w:rPr>
                  <m:t>0</m:t>
                </m:r>
              </m:sub>
            </m:sSub>
            <m:r>
              <w:rPr>
                <w:rFonts w:ascii="Cambria Math" w:hAnsi="Cambria Math" w:cs="Times New Roman"/>
                <w:color w:val="000000" w:themeColor="text1"/>
              </w:rPr>
              <m:t>|</m:t>
            </m:r>
          </m:e>
        </m:rad>
      </m:oMath>
      <w:r w:rsidRPr="00DB17E4">
        <w:rPr>
          <w:rFonts w:ascii="Times New Roman" w:hAnsi="Times New Roman" w:cs="Times New Roman"/>
          <w:color w:val="000000" w:themeColor="text1"/>
        </w:rPr>
        <w:t xml:space="preserve">, </w:t>
      </w:r>
      <w:r w:rsidRPr="00DB17E4">
        <w:rPr>
          <w:rFonts w:ascii="Times New Roman" w:eastAsia="DengXian" w:hAnsi="Times New Roman" w:cs="Times New Roman"/>
          <w:color w:val="000000"/>
        </w:rPr>
        <w:t xml:space="preserve">where </w:t>
      </w:r>
      <m:oMath>
        <m:sSub>
          <m:sSubPr>
            <m:ctrlPr>
              <w:rPr>
                <w:rFonts w:ascii="Cambria Math" w:eastAsia="DengXian" w:hAnsi="Cambria Math" w:cs="Times New Roman"/>
                <w:i/>
                <w:color w:val="000000"/>
              </w:rPr>
            </m:ctrlPr>
          </m:sSubPr>
          <m:e>
            <m:r>
              <w:rPr>
                <w:rFonts w:ascii="Cambria Math" w:eastAsia="DengXian" w:hAnsi="Cambria Math" w:cs="Times New Roman"/>
                <w:color w:val="000000"/>
              </w:rPr>
              <m:t>ν</m:t>
            </m:r>
          </m:e>
          <m:sub>
            <m:r>
              <w:rPr>
                <w:rFonts w:ascii="Cambria Math" w:eastAsia="DengXian" w:hAnsi="Cambria Math" w:cs="Times New Roman"/>
                <w:color w:val="000000"/>
              </w:rPr>
              <m:t>F</m:t>
            </m:r>
          </m:sub>
        </m:sSub>
      </m:oMath>
      <w:r w:rsidRPr="00DB17E4">
        <w:rPr>
          <w:rFonts w:ascii="Times New Roman" w:eastAsia="DengXian" w:hAnsi="Times New Roman" w:cs="Times New Roman"/>
          <w:color w:val="000000"/>
        </w:rPr>
        <w:t xml:space="preserve"> is the Fermi velocity of graphene around </w:t>
      </w:r>
      <m:oMath>
        <m:r>
          <w:rPr>
            <w:rFonts w:ascii="Cambria Math" w:eastAsia="DengXian" w:hAnsi="Cambria Math" w:cs="Times New Roman"/>
            <w:color w:val="000000"/>
          </w:rPr>
          <m:t>1</m:t>
        </m:r>
        <m:r>
          <w:rPr>
            <w:rFonts w:ascii="Helvetica" w:eastAsia="Helvetica" w:hAnsi="Helvetica" w:cs="Helvetica"/>
            <w:color w:val="000000"/>
          </w:rPr>
          <m:t>×</m:t>
        </m:r>
        <m:sSup>
          <m:sSupPr>
            <m:ctrlPr>
              <w:rPr>
                <w:rFonts w:ascii="Cambria Math" w:eastAsia="DengXian" w:hAnsi="Cambria Math" w:cs="Times New Roman"/>
                <w:i/>
                <w:color w:val="000000"/>
              </w:rPr>
            </m:ctrlPr>
          </m:sSupPr>
          <m:e>
            <m:r>
              <w:rPr>
                <w:rFonts w:ascii="Cambria Math" w:eastAsia="DengXian" w:hAnsi="Cambria Math" w:cs="Times New Roman"/>
                <w:color w:val="000000"/>
              </w:rPr>
              <m:t>10</m:t>
            </m:r>
          </m:e>
          <m:sup>
            <m:r>
              <w:rPr>
                <w:rFonts w:ascii="Cambria Math" w:eastAsia="DengXian" w:hAnsi="Cambria Math" w:cs="Times New Roman"/>
                <w:color w:val="000000"/>
              </w:rPr>
              <m:t>6</m:t>
            </m:r>
          </m:sup>
        </m:sSup>
      </m:oMath>
      <w:r w:rsidRPr="00DB17E4">
        <w:rPr>
          <w:rFonts w:ascii="Times New Roman" w:eastAsia="DengXian" w:hAnsi="Times New Roman" w:cs="Times New Roman"/>
          <w:color w:val="000000"/>
        </w:rPr>
        <w:t xml:space="preserve"> m/s, </w:t>
      </w:r>
      <m:oMath>
        <m:r>
          <w:rPr>
            <w:rFonts w:ascii="Cambria Math" w:eastAsia="DengXian" w:hAnsi="Cambria Math" w:cs="Times New Roman"/>
            <w:color w:val="000000"/>
          </w:rPr>
          <m:t>α</m:t>
        </m:r>
      </m:oMath>
      <w:r w:rsidRPr="00DB17E4">
        <w:rPr>
          <w:rFonts w:ascii="Times New Roman" w:eastAsia="DengXian" w:hAnsi="Times New Roman" w:cs="Times New Roman"/>
          <w:color w:val="000000"/>
        </w:rPr>
        <w:t xml:space="preserve"> is a coefficient, and </w:t>
      </w:r>
      <m:oMath>
        <m:sSub>
          <m:sSubPr>
            <m:ctrlPr>
              <w:rPr>
                <w:rFonts w:ascii="Cambria Math" w:eastAsia="DengXian" w:hAnsi="Cambria Math" w:cs="Times New Roman"/>
                <w:i/>
                <w:color w:val="000000"/>
              </w:rPr>
            </m:ctrlPr>
          </m:sSubPr>
          <m:e>
            <m:r>
              <w:rPr>
                <w:rFonts w:ascii="Cambria Math" w:eastAsia="DengXian" w:hAnsi="Cambria Math" w:cs="Times New Roman"/>
                <w:color w:val="000000"/>
              </w:rPr>
              <m:t>V</m:t>
            </m:r>
          </m:e>
          <m:sub>
            <m:r>
              <w:rPr>
                <w:rFonts w:ascii="Cambria Math" w:eastAsia="DengXian" w:hAnsi="Cambria Math" w:cs="Times New Roman"/>
                <w:color w:val="000000"/>
              </w:rPr>
              <m:t>0</m:t>
            </m:r>
          </m:sub>
        </m:sSub>
      </m:oMath>
      <w:r w:rsidRPr="00DB17E4">
        <w:rPr>
          <w:rFonts w:ascii="Times New Roman" w:eastAsia="DengXian" w:hAnsi="Times New Roman" w:cs="Times New Roman"/>
          <w:color w:val="000000"/>
        </w:rPr>
        <w:t xml:space="preserve"> is associated with the initial doping of graphene (in terms of the gate voltage). Our results show that only part of the data can be well fitted (in the range of </w:t>
      </w:r>
      <m:oMath>
        <m:r>
          <w:rPr>
            <w:rFonts w:ascii="Helvetica" w:eastAsia="Helvetica" w:hAnsi="Helvetica" w:cs="Helvetica"/>
            <w:color w:val="000000" w:themeColor="text1"/>
          </w:rPr>
          <m:t>-</m:t>
        </m:r>
        <m:r>
          <w:rPr>
            <w:rFonts w:ascii="Cambria Math" w:hAnsi="Cambria Math" w:cs="Times New Roman"/>
            <w:color w:val="000000" w:themeColor="text1"/>
          </w:rPr>
          <m:t xml:space="preserve">40 </m:t>
        </m:r>
        <m:r>
          <m:rPr>
            <m:sty m:val="p"/>
          </m:rPr>
          <w:rPr>
            <w:rFonts w:ascii="Cambria Math" w:hAnsi="Cambria Math" w:cs="Times New Roman"/>
            <w:color w:val="000000" w:themeColor="text1"/>
          </w:rPr>
          <m:t>V</m:t>
        </m:r>
        <m:r>
          <w:rPr>
            <w:rFonts w:ascii="Cambria Math" w:hAnsi="Cambria Math" w:cs="Times New Roman"/>
            <w:color w:val="000000" w:themeColor="text1"/>
          </w:rPr>
          <m:t>≤</m:t>
        </m:r>
        <m:sSub>
          <m:sSubPr>
            <m:ctrlPr>
              <w:rPr>
                <w:rFonts w:ascii="Cambria Math" w:hAnsi="Cambria Math" w:cs="Times New Roman"/>
                <w:i/>
                <w:color w:val="000000" w:themeColor="text1"/>
              </w:rPr>
            </m:ctrlPr>
          </m:sSubPr>
          <m:e>
            <m:r>
              <w:rPr>
                <w:rFonts w:ascii="Cambria Math" w:hAnsi="Cambria Math" w:cs="Times New Roman"/>
                <w:color w:val="000000" w:themeColor="text1"/>
              </w:rPr>
              <m:t>V</m:t>
            </m:r>
          </m:e>
          <m:sub>
            <m:r>
              <w:rPr>
                <w:rFonts w:ascii="Cambria Math" w:hAnsi="Cambria Math" w:cs="Times New Roman"/>
                <w:color w:val="000000" w:themeColor="text1"/>
              </w:rPr>
              <m:t>g</m:t>
            </m:r>
          </m:sub>
        </m:sSub>
        <m:r>
          <w:rPr>
            <w:rFonts w:ascii="Cambria Math" w:hAnsi="Cambria Math" w:cs="Times New Roman"/>
            <w:color w:val="000000" w:themeColor="text1"/>
          </w:rPr>
          <m:t xml:space="preserve">≤ 90 </m:t>
        </m:r>
        <m:r>
          <m:rPr>
            <m:sty m:val="p"/>
          </m:rPr>
          <w:rPr>
            <w:rFonts w:ascii="Cambria Math" w:hAnsi="Cambria Math" w:cs="Times New Roman"/>
            <w:color w:val="000000" w:themeColor="text1"/>
          </w:rPr>
          <m:t>V</m:t>
        </m:r>
      </m:oMath>
      <w:r w:rsidRPr="00DB17E4">
        <w:rPr>
          <w:rFonts w:ascii="Times New Roman" w:eastAsia="DengXian" w:hAnsi="Times New Roman" w:cs="Times New Roman"/>
          <w:color w:val="000000" w:themeColor="text1"/>
        </w:rPr>
        <w:t>),</w:t>
      </w:r>
      <w:r w:rsidRPr="00DB17E4">
        <w:rPr>
          <w:rFonts w:ascii="Times New Roman" w:eastAsia="DengXian" w:hAnsi="Times New Roman" w:cs="Times New Roman"/>
          <w:color w:val="000000"/>
        </w:rPr>
        <w:t xml:space="preserve"> which yields </w:t>
      </w:r>
      <m:oMath>
        <m:r>
          <w:rPr>
            <w:rFonts w:ascii="Cambria Math" w:hAnsi="Cambria Math" w:cs="Times New Roman"/>
            <w:color w:val="000000" w:themeColor="text1"/>
          </w:rPr>
          <m:t>α=4.4</m:t>
        </m:r>
        <m:r>
          <w:rPr>
            <w:rFonts w:ascii="Helvetica" w:eastAsia="Helvetica" w:hAnsi="Helvetica" w:cs="Helvetica"/>
            <w:color w:val="000000" w:themeColor="text1"/>
          </w:rPr>
          <m:t>×</m:t>
        </m:r>
        <m:sSup>
          <m:sSupPr>
            <m:ctrlPr>
              <w:rPr>
                <w:rFonts w:ascii="Cambria Math" w:hAnsi="Cambria Math" w:cs="Times New Roman"/>
                <w:i/>
                <w:color w:val="000000" w:themeColor="text1"/>
              </w:rPr>
            </m:ctrlPr>
          </m:sSupPr>
          <m:e>
            <m:r>
              <w:rPr>
                <w:rFonts w:ascii="Cambria Math" w:hAnsi="Cambria Math" w:cs="Times New Roman"/>
                <w:color w:val="000000" w:themeColor="text1"/>
              </w:rPr>
              <m:t>10</m:t>
            </m:r>
          </m:e>
          <m:sup>
            <m:r>
              <w:rPr>
                <w:rFonts w:ascii="Cambria Math" w:hAnsi="Cambria Math" w:cs="Times New Roman"/>
                <w:color w:val="000000" w:themeColor="text1"/>
              </w:rPr>
              <m:t>10</m:t>
            </m:r>
          </m:sup>
        </m:sSup>
      </m:oMath>
      <w:r w:rsidRPr="00DB17E4">
        <w:rPr>
          <w:rFonts w:ascii="Times New Roman" w:hAnsi="Times New Roman" w:cs="Times New Roman"/>
          <w:color w:val="000000" w:themeColor="text1"/>
        </w:rPr>
        <w:t xml:space="preserve"> cm</w:t>
      </w:r>
      <w:r w:rsidRPr="00DB17E4">
        <w:rPr>
          <w:rFonts w:ascii="Times New Roman" w:hAnsi="Times New Roman" w:cs="Times New Roman"/>
          <w:color w:val="000000" w:themeColor="text1"/>
          <w:vertAlign w:val="superscript"/>
        </w:rPr>
        <w:t xml:space="preserve">-2 </w:t>
      </w:r>
      <w:r w:rsidRPr="00DB17E4">
        <w:rPr>
          <w:rFonts w:ascii="Times New Roman" w:hAnsi="Times New Roman" w:cs="Times New Roman"/>
          <w:color w:val="000000" w:themeColor="text1"/>
        </w:rPr>
        <w:t>V</w:t>
      </w:r>
      <w:r w:rsidRPr="00DB17E4">
        <w:rPr>
          <w:rFonts w:ascii="Times New Roman" w:hAnsi="Times New Roman" w:cs="Times New Roman"/>
          <w:color w:val="000000" w:themeColor="text1"/>
          <w:vertAlign w:val="superscript"/>
        </w:rPr>
        <w:t>-1</w:t>
      </w:r>
      <w:r w:rsidRPr="00DB17E4">
        <w:rPr>
          <w:rFonts w:ascii="Times New Roman" w:eastAsia="DengXian" w:hAnsi="Times New Roman" w:cs="Times New Roman"/>
          <w:color w:val="000000"/>
        </w:rPr>
        <w:t xml:space="preserve"> and </w:t>
      </w:r>
      <m:oMath>
        <m:sSub>
          <m:sSubPr>
            <m:ctrlPr>
              <w:rPr>
                <w:rFonts w:ascii="Cambria Math" w:eastAsia="DengXian" w:hAnsi="Cambria Math" w:cs="Times New Roman"/>
                <w:i/>
                <w:color w:val="000000"/>
              </w:rPr>
            </m:ctrlPr>
          </m:sSubPr>
          <m:e>
            <m:r>
              <w:rPr>
                <w:rFonts w:ascii="Cambria Math" w:eastAsia="DengXian" w:hAnsi="Cambria Math" w:cs="Times New Roman"/>
                <w:color w:val="000000"/>
              </w:rPr>
              <m:t>V</m:t>
            </m:r>
          </m:e>
          <m:sub>
            <m:r>
              <w:rPr>
                <w:rFonts w:ascii="Cambria Math" w:eastAsia="DengXian" w:hAnsi="Cambria Math" w:cs="Times New Roman"/>
                <w:color w:val="000000"/>
              </w:rPr>
              <m:t>0</m:t>
            </m:r>
          </m:sub>
        </m:sSub>
        <m:r>
          <w:rPr>
            <w:rFonts w:ascii="Cambria Math" w:eastAsia="DengXian" w:hAnsi="Cambria Math" w:cs="Times New Roman"/>
            <w:color w:val="000000"/>
          </w:rPr>
          <m:t>=</m:t>
        </m:r>
        <m:r>
          <w:rPr>
            <w:rFonts w:ascii="Helvetica" w:eastAsia="Helvetica" w:hAnsi="Helvetica" w:cs="Helvetica"/>
            <w:color w:val="000000"/>
          </w:rPr>
          <m:t>-</m:t>
        </m:r>
        <m:r>
          <w:rPr>
            <w:rFonts w:ascii="Cambria Math" w:eastAsia="Helvetica" w:hAnsi="Cambria Math" w:cs="Times New Roman"/>
            <w:color w:val="000000"/>
          </w:rPr>
          <m:t>3</m:t>
        </m:r>
        <m:r>
          <w:rPr>
            <w:rFonts w:ascii="Cambria Math" w:eastAsia="DengXian" w:hAnsi="Cambria Math" w:cs="Times New Roman"/>
            <w:color w:val="000000"/>
          </w:rPr>
          <m:t>0</m:t>
        </m:r>
      </m:oMath>
      <w:r w:rsidRPr="00DB17E4">
        <w:rPr>
          <w:rFonts w:ascii="Times New Roman" w:eastAsia="DengXian" w:hAnsi="Times New Roman" w:cs="Times New Roman"/>
          <w:color w:val="000000"/>
        </w:rPr>
        <w:t xml:space="preserve"> V. The rest of the data are significantly deviated from the fitting curve, probably due to the gate-induced ionization of charged defect in h-BN.</w:t>
      </w:r>
    </w:p>
    <w:p w14:paraId="0F12E38F" w14:textId="77777777" w:rsidR="00CF0186" w:rsidRPr="00DB17E4" w:rsidRDefault="00CF0186" w:rsidP="00CF0186">
      <w:pPr>
        <w:rPr>
          <w:rFonts w:ascii="Times New Roman" w:hAnsi="Times New Roman" w:cs="Times New Roman"/>
        </w:rPr>
      </w:pPr>
      <w:r w:rsidRPr="00DB17E4">
        <w:rPr>
          <w:rFonts w:ascii="Times New Roman" w:hAnsi="Times New Roman" w:cs="Times New Roman"/>
        </w:rPr>
        <w:br w:type="page"/>
      </w:r>
    </w:p>
    <w:p w14:paraId="62B08E02" w14:textId="77777777" w:rsidR="00CF0186" w:rsidRPr="00DB17E4" w:rsidRDefault="00CF0186" w:rsidP="00CF0186">
      <w:pPr>
        <w:rPr>
          <w:rFonts w:ascii="Times New Roman" w:hAnsi="Times New Roman" w:cs="Times New Roman"/>
          <w:b/>
          <w:bCs/>
          <w:color w:val="000000"/>
        </w:rPr>
      </w:pPr>
      <w:r w:rsidRPr="00DB17E4">
        <w:rPr>
          <w:rFonts w:ascii="Times New Roman" w:hAnsi="Times New Roman" w:cs="Times New Roman"/>
          <w:b/>
          <w:bCs/>
          <w:noProof/>
          <w:color w:val="000000"/>
        </w:rPr>
        <w:lastRenderedPageBreak/>
        <w:drawing>
          <wp:inline distT="0" distB="0" distL="0" distR="0" wp14:anchorId="4404E77E" wp14:editId="0B3199E1">
            <wp:extent cx="5727700" cy="2440940"/>
            <wp:effectExtent l="0" t="0" r="0" b="0"/>
            <wp:docPr id="17" name="Picture 17"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text&#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27700" cy="2440940"/>
                    </a:xfrm>
                    <a:prstGeom prst="rect">
                      <a:avLst/>
                    </a:prstGeom>
                  </pic:spPr>
                </pic:pic>
              </a:graphicData>
            </a:graphic>
          </wp:inline>
        </w:drawing>
      </w:r>
    </w:p>
    <w:p w14:paraId="2A44DEE7" w14:textId="77777777" w:rsidR="00CF0186" w:rsidRPr="00DB17E4" w:rsidRDefault="00CF0186" w:rsidP="00CF0186">
      <w:pPr>
        <w:rPr>
          <w:rFonts w:ascii="Times New Roman" w:hAnsi="Times New Roman" w:cs="Times New Roman"/>
          <w:b/>
          <w:bCs/>
          <w:color w:val="000000"/>
        </w:rPr>
      </w:pPr>
    </w:p>
    <w:p w14:paraId="2F281511" w14:textId="63AE1198" w:rsidR="00CF0186" w:rsidRPr="00DB17E4" w:rsidRDefault="00CF0186" w:rsidP="00CF0186">
      <w:pPr>
        <w:spacing w:line="276" w:lineRule="auto"/>
        <w:rPr>
          <w:rFonts w:ascii="Times New Roman" w:hAnsi="Times New Roman" w:cs="Times New Roman"/>
          <w:color w:val="000000" w:themeColor="text1"/>
        </w:rPr>
      </w:pPr>
      <w:r w:rsidRPr="00DB17E4">
        <w:rPr>
          <w:rFonts w:ascii="Times New Roman" w:hAnsi="Times New Roman" w:cs="Times New Roman"/>
          <w:b/>
          <w:lang w:val="en-US"/>
        </w:rPr>
        <w:t xml:space="preserve">Figure </w:t>
      </w:r>
      <w:r w:rsidR="00802087" w:rsidRPr="00DB17E4">
        <w:rPr>
          <w:rFonts w:ascii="Times New Roman" w:hAnsi="Times New Roman" w:cs="Times New Roman"/>
          <w:b/>
          <w:lang w:val="en-US"/>
        </w:rPr>
        <w:t>S1</w:t>
      </w:r>
      <w:r w:rsidR="005758E1" w:rsidRPr="00DB17E4">
        <w:rPr>
          <w:rFonts w:ascii="Times New Roman" w:hAnsi="Times New Roman" w:cs="Times New Roman"/>
          <w:b/>
          <w:lang w:val="en-US"/>
        </w:rPr>
        <w:t>7</w:t>
      </w:r>
      <w:r w:rsidRPr="00DB17E4">
        <w:rPr>
          <w:rFonts w:ascii="Times New Roman" w:hAnsi="Times New Roman" w:cs="Times New Roman"/>
          <w:b/>
          <w:lang w:val="en-US"/>
        </w:rPr>
        <w:t>. Gate-dependent d</w:t>
      </w:r>
      <w:r w:rsidRPr="00DB17E4">
        <w:rPr>
          <w:rFonts w:ascii="Times New Roman" w:hAnsi="Times New Roman" w:cs="Times New Roman"/>
          <w:b/>
          <w:i/>
          <w:iCs/>
          <w:lang w:val="en-US"/>
        </w:rPr>
        <w:t>I</w:t>
      </w:r>
      <w:r w:rsidRPr="00DB17E4">
        <w:rPr>
          <w:rFonts w:ascii="Times New Roman" w:hAnsi="Times New Roman" w:cs="Times New Roman"/>
          <w:b/>
          <w:lang w:val="en-US"/>
        </w:rPr>
        <w:t>/d</w:t>
      </w:r>
      <w:r w:rsidRPr="00DB17E4">
        <w:rPr>
          <w:rFonts w:ascii="Times New Roman" w:hAnsi="Times New Roman" w:cs="Times New Roman"/>
          <w:b/>
          <w:i/>
          <w:iCs/>
          <w:lang w:val="en-US"/>
        </w:rPr>
        <w:t>V</w:t>
      </w:r>
      <w:r w:rsidRPr="00DB17E4">
        <w:rPr>
          <w:rFonts w:ascii="Times New Roman" w:hAnsi="Times New Roman" w:cs="Times New Roman"/>
          <w:b/>
          <w:lang w:val="en-US"/>
        </w:rPr>
        <w:t xml:space="preserve"> spectra of </w:t>
      </w:r>
      <w:r w:rsidRPr="00DB17E4">
        <w:rPr>
          <w:rFonts w:ascii="Times New Roman" w:hAnsi="Times New Roman" w:cs="Times New Roman"/>
          <w:b/>
          <w:bCs/>
          <w:lang w:val="en-US"/>
        </w:rPr>
        <w:t>G/</w:t>
      </w:r>
      <m:oMath>
        <m:r>
          <m:rPr>
            <m:sty m:val="bi"/>
          </m:rPr>
          <w:rPr>
            <w:rFonts w:ascii="Cambria Math" w:hAnsi="Cambria Math" w:cs="Times New Roman"/>
            <w:lang w:val="en-US"/>
          </w:rPr>
          <m:t>α</m:t>
        </m:r>
      </m:oMath>
      <w:r w:rsidRPr="00DB17E4">
        <w:rPr>
          <w:rFonts w:ascii="Times New Roman" w:hAnsi="Times New Roman" w:cs="Times New Roman"/>
          <w:b/>
          <w:bCs/>
          <w:lang w:val="en-US"/>
        </w:rPr>
        <w:t>-RuCl</w:t>
      </w:r>
      <w:r w:rsidRPr="00DB17E4">
        <w:rPr>
          <w:rFonts w:ascii="Times New Roman" w:hAnsi="Times New Roman" w:cs="Times New Roman"/>
          <w:b/>
          <w:bCs/>
          <w:vertAlign w:val="subscript"/>
          <w:lang w:val="en-US"/>
        </w:rPr>
        <w:t>3</w:t>
      </w:r>
      <w:r w:rsidRPr="00DB17E4">
        <w:rPr>
          <w:rFonts w:ascii="Times New Roman" w:hAnsi="Times New Roman" w:cs="Times New Roman"/>
          <w:b/>
          <w:bCs/>
          <w:lang w:val="en-US"/>
        </w:rPr>
        <w:t>/h-BN</w:t>
      </w:r>
      <w:r w:rsidRPr="00DB17E4">
        <w:rPr>
          <w:rFonts w:ascii="Times New Roman" w:hAnsi="Times New Roman" w:cs="Times New Roman"/>
          <w:b/>
          <w:lang w:val="en-US"/>
        </w:rPr>
        <w:t xml:space="preserve">. </w:t>
      </w:r>
      <w:r w:rsidRPr="00DB17E4">
        <w:rPr>
          <w:rFonts w:ascii="Times New Roman" w:hAnsi="Times New Roman" w:cs="Times New Roman"/>
          <w:bCs/>
          <w:lang w:val="en-US"/>
        </w:rPr>
        <w:t>(a)</w:t>
      </w:r>
      <w:r w:rsidRPr="00DB17E4">
        <w:rPr>
          <w:rFonts w:ascii="Times New Roman" w:hAnsi="Times New Roman" w:cs="Times New Roman"/>
          <w:b/>
          <w:lang w:val="en-US"/>
        </w:rPr>
        <w:t xml:space="preserve"> </w:t>
      </w:r>
      <w:r w:rsidRPr="00DB17E4">
        <w:rPr>
          <w:rFonts w:ascii="Times New Roman" w:hAnsi="Times New Roman" w:cs="Times New Roman"/>
          <w:color w:val="000000" w:themeColor="text1"/>
        </w:rPr>
        <w:t>The gate-dependent d</w:t>
      </w:r>
      <w:r w:rsidRPr="00DB17E4">
        <w:rPr>
          <w:rFonts w:ascii="Times New Roman" w:hAnsi="Times New Roman" w:cs="Times New Roman"/>
          <w:i/>
          <w:color w:val="000000" w:themeColor="text1"/>
        </w:rPr>
        <w:t>I</w:t>
      </w:r>
      <w:r w:rsidRPr="00DB17E4">
        <w:rPr>
          <w:rFonts w:ascii="Times New Roman" w:hAnsi="Times New Roman" w:cs="Times New Roman"/>
          <w:color w:val="000000" w:themeColor="text1"/>
        </w:rPr>
        <w:t>/d</w:t>
      </w:r>
      <w:r w:rsidRPr="00DB17E4">
        <w:rPr>
          <w:rFonts w:ascii="Times New Roman" w:hAnsi="Times New Roman" w:cs="Times New Roman"/>
          <w:i/>
          <w:color w:val="000000" w:themeColor="text1"/>
        </w:rPr>
        <w:t>V</w:t>
      </w:r>
      <w:r w:rsidRPr="00DB17E4">
        <w:rPr>
          <w:rFonts w:ascii="Times New Roman" w:hAnsi="Times New Roman" w:cs="Times New Roman"/>
          <w:color w:val="000000" w:themeColor="text1"/>
        </w:rPr>
        <w:t xml:space="preserve"> spectra of </w:t>
      </w:r>
      <w:r w:rsidRPr="00DB17E4">
        <w:rPr>
          <w:rFonts w:ascii="Times New Roman" w:hAnsi="Times New Roman" w:cs="Times New Roman"/>
          <w:lang w:val="en-US"/>
        </w:rPr>
        <w:t>G/</w:t>
      </w:r>
      <m:oMath>
        <m:r>
          <w:rPr>
            <w:rFonts w:ascii="Cambria Math" w:hAnsi="Cambria Math" w:cs="Times New Roman"/>
            <w:lang w:val="en-US"/>
          </w:rPr>
          <m:t>α</m:t>
        </m:r>
      </m:oMath>
      <w:r w:rsidRPr="00DB17E4">
        <w:rPr>
          <w:rFonts w:ascii="Times New Roman" w:hAnsi="Times New Roman" w:cs="Times New Roman"/>
          <w:lang w:val="en-US"/>
        </w:rPr>
        <w:t>-RuCl</w:t>
      </w:r>
      <w:r w:rsidRPr="00DB17E4">
        <w:rPr>
          <w:rFonts w:ascii="Times New Roman" w:hAnsi="Times New Roman" w:cs="Times New Roman"/>
          <w:vertAlign w:val="subscript"/>
          <w:lang w:val="en-US"/>
        </w:rPr>
        <w:t>3</w:t>
      </w:r>
      <w:r w:rsidRPr="00DB17E4">
        <w:rPr>
          <w:rFonts w:ascii="Times New Roman" w:hAnsi="Times New Roman" w:cs="Times New Roman"/>
          <w:lang w:val="en-US"/>
        </w:rPr>
        <w:t>/h-BN</w:t>
      </w:r>
      <w:r w:rsidRPr="00DB17E4">
        <w:rPr>
          <w:rFonts w:ascii="Times New Roman" w:hAnsi="Times New Roman" w:cs="Times New Roman"/>
          <w:color w:val="000000" w:themeColor="text1"/>
        </w:rPr>
        <w:t>. (b)</w:t>
      </w:r>
      <w:r w:rsidRPr="00DB17E4">
        <w:rPr>
          <w:rFonts w:ascii="Times New Roman" w:hAnsi="Times New Roman" w:cs="Times New Roman"/>
          <w:b/>
          <w:lang w:val="en-US"/>
        </w:rPr>
        <w:t xml:space="preserve"> </w:t>
      </w:r>
      <w:r w:rsidRPr="00DB17E4">
        <w:rPr>
          <w:rFonts w:ascii="Times New Roman" w:hAnsi="Times New Roman" w:cs="Times New Roman"/>
          <w:color w:val="000000" w:themeColor="text1"/>
        </w:rPr>
        <w:t>The gate-dependent d</w:t>
      </w:r>
      <w:r w:rsidRPr="00DB17E4">
        <w:rPr>
          <w:rFonts w:ascii="Times New Roman" w:hAnsi="Times New Roman" w:cs="Times New Roman"/>
          <w:i/>
          <w:color w:val="000000" w:themeColor="text1"/>
        </w:rPr>
        <w:t>I</w:t>
      </w:r>
      <w:r w:rsidRPr="00DB17E4">
        <w:rPr>
          <w:rFonts w:ascii="Times New Roman" w:hAnsi="Times New Roman" w:cs="Times New Roman"/>
          <w:color w:val="000000" w:themeColor="text1"/>
        </w:rPr>
        <w:t>/d</w:t>
      </w:r>
      <w:r w:rsidRPr="00DB17E4">
        <w:rPr>
          <w:rFonts w:ascii="Times New Roman" w:hAnsi="Times New Roman" w:cs="Times New Roman"/>
          <w:i/>
          <w:color w:val="000000" w:themeColor="text1"/>
        </w:rPr>
        <w:t>V</w:t>
      </w:r>
      <w:r w:rsidRPr="00DB17E4">
        <w:rPr>
          <w:rFonts w:ascii="Times New Roman" w:hAnsi="Times New Roman" w:cs="Times New Roman"/>
          <w:color w:val="000000" w:themeColor="text1"/>
        </w:rPr>
        <w:t xml:space="preserve"> spectra of </w:t>
      </w:r>
      <w:r w:rsidRPr="00DB17E4">
        <w:rPr>
          <w:rFonts w:ascii="Times New Roman" w:hAnsi="Times New Roman" w:cs="Times New Roman"/>
          <w:lang w:val="en-US"/>
        </w:rPr>
        <w:t>G/h-BN in the hole-doped regime</w:t>
      </w:r>
      <w:r w:rsidRPr="00DB17E4">
        <w:rPr>
          <w:rFonts w:ascii="Times New Roman" w:hAnsi="Times New Roman" w:cs="Times New Roman"/>
          <w:color w:val="000000" w:themeColor="text1"/>
        </w:rPr>
        <w:t>. The similarity between two sets of d</w:t>
      </w:r>
      <w:r w:rsidRPr="00DB17E4">
        <w:rPr>
          <w:rFonts w:ascii="Times New Roman" w:hAnsi="Times New Roman" w:cs="Times New Roman"/>
          <w:i/>
          <w:color w:val="000000" w:themeColor="text1"/>
        </w:rPr>
        <w:t>I</w:t>
      </w:r>
      <w:r w:rsidRPr="00DB17E4">
        <w:rPr>
          <w:rFonts w:ascii="Times New Roman" w:hAnsi="Times New Roman" w:cs="Times New Roman"/>
          <w:color w:val="000000" w:themeColor="text1"/>
        </w:rPr>
        <w:t>/d</w:t>
      </w:r>
      <w:r w:rsidRPr="00DB17E4">
        <w:rPr>
          <w:rFonts w:ascii="Times New Roman" w:hAnsi="Times New Roman" w:cs="Times New Roman"/>
          <w:i/>
          <w:color w:val="000000" w:themeColor="text1"/>
        </w:rPr>
        <w:t>V</w:t>
      </w:r>
      <w:r w:rsidRPr="00DB17E4">
        <w:rPr>
          <w:rFonts w:ascii="Times New Roman" w:hAnsi="Times New Roman" w:cs="Times New Roman"/>
          <w:color w:val="000000" w:themeColor="text1"/>
        </w:rPr>
        <w:t xml:space="preserve"> spectra suggests that </w:t>
      </w:r>
      <w:r w:rsidRPr="00DB17E4">
        <w:rPr>
          <w:rFonts w:ascii="Times New Roman" w:hAnsi="Times New Roman" w:cs="Times New Roman"/>
          <w:lang w:val="en-US"/>
        </w:rPr>
        <w:t>the gate-dependent monotonic shift of spectral weights in LHB and UHB can be straightforwardly understood as the feature inherited from the covering gate-tunable graphene layer</w:t>
      </w:r>
      <w:r w:rsidR="00F50D9C" w:rsidRPr="00DB17E4">
        <w:rPr>
          <w:rFonts w:ascii="Times New Roman" w:hAnsi="Times New Roman" w:cs="Times New Roman"/>
          <w:lang w:val="en-US"/>
        </w:rPr>
        <w:fldChar w:fldCharType="begin"/>
      </w:r>
      <w:r w:rsidR="00F50D9C" w:rsidRPr="00DB17E4">
        <w:rPr>
          <w:rFonts w:ascii="Times New Roman" w:hAnsi="Times New Roman" w:cs="Times New Roman"/>
          <w:lang w:val="en-US"/>
        </w:rPr>
        <w:instrText xml:space="preserve"> ADDIN EN.CITE &lt;EndNote&gt;&lt;Cite&gt;&lt;Author&gt;Li&lt;/Author&gt;&lt;Year&gt;2021&lt;/Year&gt;&lt;RecNum&gt;388&lt;/RecNum&gt;&lt;DisplayText&gt;&lt;style face="superscript"&gt;10&lt;/style&gt;&lt;/DisplayText&gt;&lt;record&gt;&lt;rec-number&gt;388&lt;/rec-number&gt;&lt;foreign-keys&gt;&lt;key app="EN" db-id="tfsr9dvems5zfae2vrjpp0rf99rwatet2ads" timestamp="1633852655"&gt;388&lt;/key&gt;&lt;/foreign-keys&gt;&lt;ref-type name="Journal Article"&gt;17&lt;/ref-type&gt;&lt;contributors&gt;&lt;authors&gt;&lt;author&gt;Li, Hongyuan&lt;/author&gt;&lt;author&gt;Li, Shaowei&lt;/author&gt;&lt;author&gt;Regan, Emma C&lt;/author&gt;&lt;author&gt;Wang, Danqing&lt;/author&gt;&lt;author&gt;Zhao, Wenyu&lt;/author&gt;&lt;author&gt;Kahn, Salman&lt;/author&gt;&lt;author&gt;Yumigeta, Kentaro&lt;/author&gt;&lt;author&gt;Blei, Mark&lt;/author&gt;&lt;author&gt;Taniguchi, Takashi&lt;/author&gt;&lt;author&gt;Watanabe, Kenji&lt;/author&gt;&lt;/authors&gt;&lt;/contributors&gt;&lt;titles&gt;&lt;title&gt;Imaging two-dimensional generalized Wigner crystals&lt;/title&gt;&lt;secondary-title&gt;Nature&lt;/secondary-title&gt;&lt;/titles&gt;&lt;periodical&gt;&lt;full-title&gt;Nature&lt;/full-title&gt;&lt;/periodical&gt;&lt;pages&gt;650-654&lt;/pages&gt;&lt;volume&gt;597&lt;/volume&gt;&lt;number&gt;7878&lt;/number&gt;&lt;dates&gt;&lt;year&gt;2021&lt;/year&gt;&lt;/dates&gt;&lt;isbn&gt;1476-4687&lt;/isbn&gt;&lt;urls&gt;&lt;/urls&gt;&lt;/record&gt;&lt;/Cite&gt;&lt;/EndNote&gt;</w:instrText>
      </w:r>
      <w:r w:rsidR="00F50D9C" w:rsidRPr="00DB17E4">
        <w:rPr>
          <w:rFonts w:ascii="Times New Roman" w:hAnsi="Times New Roman" w:cs="Times New Roman"/>
          <w:lang w:val="en-US"/>
        </w:rPr>
        <w:fldChar w:fldCharType="separate"/>
      </w:r>
      <w:r w:rsidR="00F50D9C" w:rsidRPr="00DB17E4">
        <w:rPr>
          <w:rFonts w:ascii="Times New Roman" w:hAnsi="Times New Roman" w:cs="Times New Roman"/>
          <w:noProof/>
          <w:vertAlign w:val="superscript"/>
          <w:lang w:val="en-US"/>
        </w:rPr>
        <w:t>10</w:t>
      </w:r>
      <w:r w:rsidR="00F50D9C" w:rsidRPr="00DB17E4">
        <w:rPr>
          <w:rFonts w:ascii="Times New Roman" w:hAnsi="Times New Roman" w:cs="Times New Roman"/>
          <w:lang w:val="en-US"/>
        </w:rPr>
        <w:fldChar w:fldCharType="end"/>
      </w:r>
      <w:r w:rsidRPr="00DB17E4">
        <w:rPr>
          <w:rFonts w:ascii="Times New Roman" w:hAnsi="Times New Roman" w:cs="Times New Roman"/>
          <w:lang w:val="en-US"/>
        </w:rPr>
        <w:t>.</w:t>
      </w:r>
    </w:p>
    <w:p w14:paraId="2FBCFC27" w14:textId="77777777" w:rsidR="00CF0186" w:rsidRPr="00DB17E4" w:rsidRDefault="00CF0186" w:rsidP="00CF0186">
      <w:pPr>
        <w:rPr>
          <w:rFonts w:ascii="Times New Roman" w:hAnsi="Times New Roman" w:cs="Times New Roman"/>
          <w:color w:val="000000" w:themeColor="text1"/>
        </w:rPr>
      </w:pPr>
      <w:r w:rsidRPr="00DB17E4">
        <w:rPr>
          <w:rFonts w:ascii="Times New Roman" w:hAnsi="Times New Roman" w:cs="Times New Roman"/>
          <w:color w:val="000000" w:themeColor="text1"/>
        </w:rPr>
        <w:br w:type="page"/>
      </w:r>
    </w:p>
    <w:p w14:paraId="002228E2" w14:textId="77777777" w:rsidR="00CF0186" w:rsidRPr="00DB17E4" w:rsidRDefault="00CF0186" w:rsidP="00CF0186">
      <w:pPr>
        <w:rPr>
          <w:rFonts w:ascii="Times New Roman" w:hAnsi="Times New Roman" w:cs="Times New Roman"/>
          <w:b/>
          <w:bCs/>
          <w:color w:val="000000"/>
        </w:rPr>
      </w:pPr>
      <w:r w:rsidRPr="00DB17E4">
        <w:rPr>
          <w:rFonts w:ascii="Times New Roman" w:hAnsi="Times New Roman" w:cs="Times New Roman"/>
          <w:b/>
          <w:bCs/>
          <w:noProof/>
          <w:color w:val="000000"/>
        </w:rPr>
        <w:lastRenderedPageBreak/>
        <w:drawing>
          <wp:inline distT="0" distB="0" distL="0" distR="0" wp14:anchorId="08E8FCB2" wp14:editId="6D32F5BA">
            <wp:extent cx="5727700" cy="3674110"/>
            <wp:effectExtent l="0" t="0" r="0" b="0"/>
            <wp:docPr id="6" name="Picture 6" descr="A picture containing screenshot, colorfulness, green, 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screenshot, colorfulness, green, art&#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27700" cy="3674110"/>
                    </a:xfrm>
                    <a:prstGeom prst="rect">
                      <a:avLst/>
                    </a:prstGeom>
                  </pic:spPr>
                </pic:pic>
              </a:graphicData>
            </a:graphic>
          </wp:inline>
        </w:drawing>
      </w:r>
    </w:p>
    <w:p w14:paraId="398708DE" w14:textId="77777777" w:rsidR="00CF0186" w:rsidRPr="00DB17E4" w:rsidRDefault="00CF0186" w:rsidP="00CF0186">
      <w:pPr>
        <w:rPr>
          <w:rFonts w:ascii="Times New Roman" w:hAnsi="Times New Roman" w:cs="Times New Roman"/>
          <w:b/>
          <w:bCs/>
          <w:color w:val="000000"/>
        </w:rPr>
      </w:pPr>
    </w:p>
    <w:p w14:paraId="0C6C1148" w14:textId="1BFB1E25" w:rsidR="00CF0186" w:rsidRPr="00DB17E4" w:rsidRDefault="00CF0186" w:rsidP="00CF0186">
      <w:pPr>
        <w:spacing w:line="276" w:lineRule="auto"/>
        <w:rPr>
          <w:rFonts w:ascii="Times New Roman" w:hAnsi="Times New Roman" w:cs="Times New Roman"/>
          <w:bCs/>
          <w:color w:val="000000" w:themeColor="text1"/>
          <w:lang w:val="en-US"/>
        </w:rPr>
      </w:pPr>
      <w:r w:rsidRPr="00DB17E4">
        <w:rPr>
          <w:rFonts w:ascii="Times New Roman" w:hAnsi="Times New Roman" w:cs="Times New Roman"/>
          <w:b/>
          <w:lang w:val="en-US"/>
        </w:rPr>
        <w:t xml:space="preserve">Figure </w:t>
      </w:r>
      <w:r w:rsidR="00802087" w:rsidRPr="00DB17E4">
        <w:rPr>
          <w:rFonts w:ascii="Times New Roman" w:hAnsi="Times New Roman" w:cs="Times New Roman"/>
          <w:b/>
          <w:lang w:val="en-US"/>
        </w:rPr>
        <w:t>S1</w:t>
      </w:r>
      <w:r w:rsidR="005758E1" w:rsidRPr="00DB17E4">
        <w:rPr>
          <w:rFonts w:ascii="Times New Roman" w:hAnsi="Times New Roman" w:cs="Times New Roman"/>
          <w:b/>
          <w:lang w:val="en-US"/>
        </w:rPr>
        <w:t>8</w:t>
      </w:r>
      <w:r w:rsidRPr="00DB17E4">
        <w:rPr>
          <w:rFonts w:ascii="Times New Roman" w:hAnsi="Times New Roman" w:cs="Times New Roman"/>
          <w:b/>
          <w:lang w:val="en-US"/>
        </w:rPr>
        <w:t xml:space="preserve">. Gate-dependent STM and STS results of </w:t>
      </w:r>
      <w:r w:rsidRPr="00DB17E4">
        <w:rPr>
          <w:rFonts w:ascii="Times New Roman" w:hAnsi="Times New Roman" w:cs="Times New Roman"/>
          <w:b/>
          <w:bCs/>
          <w:lang w:val="en-US"/>
        </w:rPr>
        <w:t>G/</w:t>
      </w:r>
      <m:oMath>
        <m:r>
          <m:rPr>
            <m:sty m:val="bi"/>
          </m:rPr>
          <w:rPr>
            <w:rFonts w:ascii="Cambria Math" w:hAnsi="Cambria Math" w:cs="Times New Roman"/>
            <w:lang w:val="en-US"/>
          </w:rPr>
          <m:t>α</m:t>
        </m:r>
      </m:oMath>
      <w:r w:rsidRPr="00DB17E4">
        <w:rPr>
          <w:rFonts w:ascii="Times New Roman" w:hAnsi="Times New Roman" w:cs="Times New Roman"/>
          <w:b/>
          <w:bCs/>
          <w:lang w:val="en-US"/>
        </w:rPr>
        <w:t>-RuCl</w:t>
      </w:r>
      <w:r w:rsidRPr="00DB17E4">
        <w:rPr>
          <w:rFonts w:ascii="Times New Roman" w:hAnsi="Times New Roman" w:cs="Times New Roman"/>
          <w:b/>
          <w:bCs/>
          <w:vertAlign w:val="subscript"/>
          <w:lang w:val="en-US"/>
        </w:rPr>
        <w:t>3</w:t>
      </w:r>
      <w:r w:rsidRPr="00DB17E4">
        <w:rPr>
          <w:rFonts w:ascii="Times New Roman" w:hAnsi="Times New Roman" w:cs="Times New Roman"/>
          <w:b/>
          <w:bCs/>
          <w:lang w:val="en-US"/>
        </w:rPr>
        <w:t>/h-BN</w:t>
      </w:r>
      <w:r w:rsidRPr="00DB17E4">
        <w:rPr>
          <w:rFonts w:ascii="Times New Roman" w:hAnsi="Times New Roman" w:cs="Times New Roman"/>
          <w:b/>
          <w:lang w:val="en-US"/>
        </w:rPr>
        <w:t xml:space="preserve">. </w:t>
      </w:r>
      <w:r w:rsidRPr="00DB17E4">
        <w:rPr>
          <w:rFonts w:ascii="Times New Roman" w:hAnsi="Times New Roman" w:cs="Times New Roman"/>
          <w:bCs/>
          <w:lang w:val="en-US"/>
        </w:rPr>
        <w:t>(a-b)</w:t>
      </w:r>
      <w:r w:rsidRPr="00DB17E4">
        <w:rPr>
          <w:rFonts w:ascii="Times New Roman" w:hAnsi="Times New Roman" w:cs="Times New Roman"/>
          <w:bCs/>
        </w:rPr>
        <w:t xml:space="preserve"> Gate-dependent STM images taken at </w:t>
      </w:r>
      <w:r w:rsidR="00130D0A" w:rsidRPr="00DB17E4">
        <w:rPr>
          <w:rFonts w:ascii="Times New Roman" w:hAnsi="Times New Roman" w:cs="Times New Roman"/>
          <w:bCs/>
        </w:rPr>
        <w:t>(</w:t>
      </w:r>
      <m:oMath>
        <m:sSub>
          <m:sSubPr>
            <m:ctrlPr>
              <w:rPr>
                <w:rFonts w:ascii="Cambria Math" w:hAnsi="Cambria Math" w:cs="Times New Roman"/>
                <w:bCs/>
                <w:i/>
                <w:iCs/>
              </w:rPr>
            </m:ctrlPr>
          </m:sSubPr>
          <m:e>
            <m:r>
              <w:rPr>
                <w:rFonts w:ascii="Cambria Math" w:hAnsi="Cambria Math" w:cs="Times New Roman"/>
                <w:lang w:val="en-US"/>
              </w:rPr>
              <m:t>V</m:t>
            </m:r>
          </m:e>
          <m:sub>
            <m:r>
              <w:rPr>
                <w:rFonts w:ascii="Cambria Math" w:hAnsi="Cambria Math" w:cs="Times New Roman"/>
                <w:lang w:val="en-US"/>
              </w:rPr>
              <m:t>s</m:t>
            </m:r>
          </m:sub>
        </m:sSub>
        <m:r>
          <w:rPr>
            <w:rFonts w:ascii="Cambria Math" w:hAnsi="Cambria Math" w:cs="Times New Roman"/>
            <w:lang w:val="en-US"/>
          </w:rPr>
          <m:t>=0.5 </m:t>
        </m:r>
        <m:r>
          <m:rPr>
            <m:sty m:val="p"/>
          </m:rPr>
          <w:rPr>
            <w:rFonts w:ascii="Cambria Math" w:hAnsi="Cambria Math" w:cs="Times New Roman"/>
            <w:lang w:val="en-US"/>
          </w:rPr>
          <m:t>V</m:t>
        </m:r>
      </m:oMath>
      <w:r w:rsidR="00130D0A" w:rsidRPr="00DB17E4">
        <w:rPr>
          <w:rFonts w:ascii="Times New Roman" w:hAnsi="Times New Roman" w:cs="Times New Roman"/>
          <w:lang w:val="en-US"/>
        </w:rPr>
        <w:t xml:space="preserve">, </w:t>
      </w:r>
      <m:oMath>
        <m:sSub>
          <m:sSubPr>
            <m:ctrlPr>
              <w:rPr>
                <w:rFonts w:ascii="Cambria Math" w:hAnsi="Cambria Math" w:cs="Times New Roman"/>
                <w:i/>
                <w:lang w:val="en-US"/>
              </w:rPr>
            </m:ctrlPr>
          </m:sSubPr>
          <m:e>
            <m:r>
              <w:rPr>
                <w:rFonts w:ascii="Cambria Math" w:hAnsi="Cambria Math" w:cs="Times New Roman"/>
                <w:lang w:val="en-US"/>
              </w:rPr>
              <m:t>I</m:t>
            </m:r>
          </m:e>
          <m:sub>
            <m:r>
              <w:rPr>
                <w:rFonts w:ascii="Cambria Math" w:hAnsi="Cambria Math" w:cs="Times New Roman"/>
                <w:lang w:val="en-US"/>
              </w:rPr>
              <m:t>t</m:t>
            </m:r>
          </m:sub>
        </m:sSub>
        <m:r>
          <w:rPr>
            <w:rFonts w:ascii="Cambria Math" w:hAnsi="Cambria Math" w:cs="Times New Roman"/>
            <w:lang w:val="en-US"/>
          </w:rPr>
          <m:t xml:space="preserve">=0.5 </m:t>
        </m:r>
        <m:r>
          <m:rPr>
            <m:sty m:val="p"/>
          </m:rPr>
          <w:rPr>
            <w:rFonts w:ascii="Cambria Math" w:hAnsi="Cambria Math" w:cs="Times New Roman"/>
            <w:lang w:val="en-US"/>
          </w:rPr>
          <m:t>nA</m:t>
        </m:r>
      </m:oMath>
      <w:r w:rsidR="00130D0A" w:rsidRPr="00DB17E4">
        <w:rPr>
          <w:rFonts w:ascii="Times New Roman" w:hAnsi="Times New Roman" w:cs="Times New Roman"/>
          <w:iCs/>
          <w:lang w:val="en-US"/>
        </w:rPr>
        <w:t>)</w:t>
      </w:r>
      <w:r w:rsidRPr="00DB17E4">
        <w:rPr>
          <w:rFonts w:ascii="Times New Roman" w:hAnsi="Times New Roman" w:cs="Times New Roman"/>
          <w:bCs/>
        </w:rPr>
        <w:t xml:space="preserve"> showing the UHB charge ordering. The symmetry of UHB charge ordering is changed from </w:t>
      </w:r>
      <w:r w:rsidRPr="00DB17E4">
        <w:rPr>
          <w:rFonts w:ascii="Times New Roman" w:hAnsi="Times New Roman" w:cs="Times New Roman"/>
          <w:bCs/>
          <w:lang w:val="en-US"/>
        </w:rPr>
        <w:t xml:space="preserve">(a) the </w:t>
      </w:r>
      <w:r w:rsidRPr="00DB17E4">
        <w:rPr>
          <w:rFonts w:ascii="Times New Roman" w:hAnsi="Times New Roman" w:cs="Times New Roman"/>
          <w:bCs/>
        </w:rPr>
        <w:t xml:space="preserve">two-fold symmetry at </w:t>
      </w:r>
      <m:oMath>
        <m:sSub>
          <m:sSubPr>
            <m:ctrlPr>
              <w:rPr>
                <w:rFonts w:ascii="Cambria Math" w:hAnsi="Cambria Math" w:cs="Times New Roman"/>
                <w:bCs/>
                <w:i/>
                <w:iCs/>
              </w:rPr>
            </m:ctrlPr>
          </m:sSubPr>
          <m:e>
            <m:r>
              <w:rPr>
                <w:rFonts w:ascii="Cambria Math" w:hAnsi="Cambria Math" w:cs="Times New Roman"/>
                <w:lang w:val="en-US"/>
              </w:rPr>
              <m:t>V</m:t>
            </m:r>
          </m:e>
          <m:sub>
            <m:r>
              <w:rPr>
                <w:rFonts w:ascii="Cambria Math" w:hAnsi="Cambria Math" w:cs="Times New Roman"/>
                <w:lang w:val="en-US"/>
              </w:rPr>
              <m:t>g</m:t>
            </m:r>
          </m:sub>
        </m:sSub>
        <m:r>
          <w:rPr>
            <w:rFonts w:ascii="Cambria Math" w:hAnsi="Cambria Math" w:cs="Times New Roman"/>
            <w:lang w:val="en-US"/>
          </w:rPr>
          <m:t>=-80 </m:t>
        </m:r>
        <m:r>
          <m:rPr>
            <m:sty m:val="p"/>
          </m:rPr>
          <w:rPr>
            <w:rFonts w:ascii="Cambria Math" w:hAnsi="Cambria Math" w:cs="Times New Roman"/>
            <w:lang w:val="en-US"/>
          </w:rPr>
          <m:t>V</m:t>
        </m:r>
      </m:oMath>
      <w:r w:rsidRPr="00DB17E4">
        <w:rPr>
          <w:rFonts w:ascii="Times New Roman" w:hAnsi="Times New Roman" w:cs="Times New Roman"/>
          <w:bCs/>
          <w:lang w:val="en-US"/>
        </w:rPr>
        <w:t xml:space="preserve"> to (b)</w:t>
      </w:r>
      <w:r w:rsidRPr="00DB17E4">
        <w:rPr>
          <w:rFonts w:ascii="Times New Roman" w:hAnsi="Times New Roman" w:cs="Times New Roman"/>
          <w:bCs/>
        </w:rPr>
        <w:t xml:space="preserve"> </w:t>
      </w:r>
      <w:r w:rsidRPr="00DB17E4">
        <w:rPr>
          <w:rFonts w:ascii="Times New Roman" w:hAnsi="Times New Roman" w:cs="Times New Roman"/>
          <w:bCs/>
          <w:lang w:val="en-US"/>
        </w:rPr>
        <w:t>the nearly six-fold symmetry</w:t>
      </w:r>
      <w:r w:rsidRPr="00DB17E4">
        <w:rPr>
          <w:rFonts w:ascii="Times New Roman" w:hAnsi="Times New Roman" w:cs="Times New Roman"/>
          <w:bCs/>
        </w:rPr>
        <w:t xml:space="preserve"> at </w:t>
      </w:r>
      <m:oMath>
        <m:sSub>
          <m:sSubPr>
            <m:ctrlPr>
              <w:rPr>
                <w:rFonts w:ascii="Cambria Math" w:hAnsi="Cambria Math" w:cs="Times New Roman"/>
                <w:bCs/>
                <w:i/>
                <w:iCs/>
              </w:rPr>
            </m:ctrlPr>
          </m:sSubPr>
          <m:e>
            <m:r>
              <w:rPr>
                <w:rFonts w:ascii="Cambria Math" w:hAnsi="Cambria Math" w:cs="Times New Roman"/>
                <w:lang w:val="en-US"/>
              </w:rPr>
              <m:t>V</m:t>
            </m:r>
          </m:e>
          <m:sub>
            <m:r>
              <w:rPr>
                <w:rFonts w:ascii="Cambria Math" w:hAnsi="Cambria Math" w:cs="Times New Roman"/>
                <w:lang w:val="en-US"/>
              </w:rPr>
              <m:t>g</m:t>
            </m:r>
          </m:sub>
        </m:sSub>
        <m:r>
          <w:rPr>
            <w:rFonts w:ascii="Cambria Math" w:hAnsi="Cambria Math" w:cs="Times New Roman"/>
            <w:lang w:val="en-US"/>
          </w:rPr>
          <m:t>=0 </m:t>
        </m:r>
        <m:r>
          <m:rPr>
            <m:sty m:val="p"/>
          </m:rPr>
          <w:rPr>
            <w:rFonts w:ascii="Cambria Math" w:hAnsi="Cambria Math" w:cs="Times New Roman"/>
            <w:lang w:val="en-US"/>
          </w:rPr>
          <m:t>V</m:t>
        </m:r>
      </m:oMath>
      <w:r w:rsidRPr="00DB17E4">
        <w:rPr>
          <w:rFonts w:ascii="Times New Roman" w:hAnsi="Times New Roman" w:cs="Times New Roman"/>
          <w:lang w:val="en-US"/>
        </w:rPr>
        <w:t>, in a local region indicated by the red dashed line.</w:t>
      </w:r>
      <w:r w:rsidR="00434665" w:rsidRPr="00DB17E4">
        <w:rPr>
          <w:rFonts w:ascii="Times New Roman" w:hAnsi="Times New Roman" w:cs="Times New Roman"/>
          <w:lang w:val="en-US"/>
        </w:rPr>
        <w:t xml:space="preserve"> Notably, </w:t>
      </w:r>
      <w:r w:rsidR="00A03EEF" w:rsidRPr="00DB17E4">
        <w:rPr>
          <w:rFonts w:ascii="Times New Roman" w:eastAsia="Times New Roman" w:hAnsi="Times New Roman" w:cs="Times New Roman"/>
          <w:color w:val="000000" w:themeColor="text1"/>
        </w:rPr>
        <w:t xml:space="preserve">throughout the gate voltage sweep, the gate-induced phase transition is observed only in such a small local region, where the UHB charge ordering initially has a nearly six-fold symmetry at </w:t>
      </w:r>
      <m:oMath>
        <m:sSub>
          <m:sSubPr>
            <m:ctrlPr>
              <w:rPr>
                <w:rFonts w:ascii="Cambria Math" w:eastAsia="Times New Roman" w:hAnsi="Cambria Math" w:cs="Times New Roman"/>
                <w:i/>
                <w:color w:val="000000" w:themeColor="text1"/>
                <w:lang w:val="en-US"/>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g</m:t>
            </m:r>
          </m:sub>
        </m:sSub>
        <m:r>
          <w:rPr>
            <w:rFonts w:ascii="Cambria Math" w:eastAsia="Times New Roman" w:hAnsi="Cambria Math" w:cs="Times New Roman"/>
            <w:color w:val="000000" w:themeColor="text1"/>
            <w:lang w:val="en-US"/>
          </w:rPr>
          <m:t>=0 V</m:t>
        </m:r>
      </m:oMath>
      <w:r w:rsidR="00A03EEF" w:rsidRPr="00DB17E4">
        <w:rPr>
          <w:rFonts w:ascii="Times New Roman" w:eastAsia="Times New Roman" w:hAnsi="Times New Roman" w:cs="Times New Roman"/>
          <w:color w:val="000000" w:themeColor="text1"/>
          <w:lang w:val="en-US"/>
        </w:rPr>
        <w:t xml:space="preserve">. </w:t>
      </w:r>
      <w:r w:rsidR="00A03EEF" w:rsidRPr="00DB17E4">
        <w:rPr>
          <w:rFonts w:ascii="Times New Roman" w:eastAsia="Times New Roman" w:hAnsi="Times New Roman" w:cs="Times New Roman"/>
          <w:color w:val="000000" w:themeColor="text1"/>
        </w:rPr>
        <w:t xml:space="preserve">This suggests the UHB charge ordering in this small region is in close proximity to the phase transition, making it highly susceptible to the external tuning. The absence of global phase transition is attributed to the limited tuning capability of a solid-state gating. The formation of the nearly six-fold symmetric UHB charge ordering </w:t>
      </w:r>
      <w:r w:rsidR="00A03EEF" w:rsidRPr="00DB17E4">
        <w:rPr>
          <w:rFonts w:ascii="Times New Roman" w:hAnsi="Times New Roman" w:cs="Times New Roman"/>
          <w:color w:val="000000" w:themeColor="text1"/>
          <w:lang w:val="en-US"/>
        </w:rPr>
        <w:t xml:space="preserve">might be </w:t>
      </w:r>
      <w:proofErr w:type="spellStart"/>
      <w:r w:rsidR="00A03EEF" w:rsidRPr="00DB17E4">
        <w:rPr>
          <w:rFonts w:ascii="Times New Roman" w:hAnsi="Times New Roman" w:cs="Times New Roman"/>
          <w:color w:val="000000" w:themeColor="text1"/>
          <w:lang w:val="en-US"/>
        </w:rPr>
        <w:t>potentionally</w:t>
      </w:r>
      <w:proofErr w:type="spellEnd"/>
      <w:r w:rsidR="00A03EEF" w:rsidRPr="00DB17E4">
        <w:rPr>
          <w:rFonts w:ascii="Times New Roman" w:hAnsi="Times New Roman" w:cs="Times New Roman"/>
          <w:color w:val="000000" w:themeColor="text1"/>
          <w:lang w:val="en-US"/>
        </w:rPr>
        <w:t xml:space="preserve"> stabilized by the local strain or electronic modification induced by a significant number of defects, as we discussed in Figure S1</w:t>
      </w:r>
      <w:r w:rsidR="00542C7B" w:rsidRPr="00DB17E4">
        <w:rPr>
          <w:rFonts w:ascii="Times New Roman" w:hAnsi="Times New Roman" w:cs="Times New Roman"/>
          <w:color w:val="000000" w:themeColor="text1"/>
          <w:lang w:val="en-US"/>
        </w:rPr>
        <w:t>5</w:t>
      </w:r>
      <w:r w:rsidR="00A03EEF" w:rsidRPr="00DB17E4">
        <w:rPr>
          <w:rFonts w:ascii="Times New Roman" w:hAnsi="Times New Roman" w:cs="Times New Roman"/>
          <w:color w:val="000000" w:themeColor="text1"/>
          <w:lang w:val="en-US"/>
        </w:rPr>
        <w:t>.</w:t>
      </w:r>
      <w:r w:rsidRPr="00DB17E4">
        <w:rPr>
          <w:rFonts w:ascii="Times New Roman" w:hAnsi="Times New Roman" w:cs="Times New Roman"/>
          <w:bCs/>
          <w:lang w:val="en-US"/>
        </w:rPr>
        <w:t xml:space="preserve"> </w:t>
      </w:r>
      <w:r w:rsidRPr="00DB17E4">
        <w:rPr>
          <w:rFonts w:ascii="Times New Roman" w:hAnsi="Times New Roman" w:cs="Times New Roman"/>
          <w:bCs/>
        </w:rPr>
        <w:t>(c) The spatially dependent point d</w:t>
      </w:r>
      <w:r w:rsidRPr="00DB17E4">
        <w:rPr>
          <w:rFonts w:ascii="Times New Roman" w:hAnsi="Times New Roman" w:cs="Times New Roman"/>
          <w:bCs/>
          <w:i/>
          <w:iCs/>
        </w:rPr>
        <w:t>I</w:t>
      </w:r>
      <w:r w:rsidRPr="00DB17E4">
        <w:rPr>
          <w:rFonts w:ascii="Times New Roman" w:hAnsi="Times New Roman" w:cs="Times New Roman"/>
          <w:bCs/>
        </w:rPr>
        <w:t>/d</w:t>
      </w:r>
      <w:r w:rsidRPr="00DB17E4">
        <w:rPr>
          <w:rFonts w:ascii="Times New Roman" w:hAnsi="Times New Roman" w:cs="Times New Roman"/>
          <w:bCs/>
          <w:i/>
          <w:iCs/>
        </w:rPr>
        <w:t>V</w:t>
      </w:r>
      <w:r w:rsidRPr="00DB17E4">
        <w:rPr>
          <w:rFonts w:ascii="Times New Roman" w:hAnsi="Times New Roman" w:cs="Times New Roman"/>
          <w:bCs/>
        </w:rPr>
        <w:t xml:space="preserve"> spectra at different gate voltages. The tip position for taking the black, red, and blue d</w:t>
      </w:r>
      <w:r w:rsidRPr="00DB17E4">
        <w:rPr>
          <w:rFonts w:ascii="Times New Roman" w:hAnsi="Times New Roman" w:cs="Times New Roman"/>
          <w:bCs/>
          <w:i/>
          <w:iCs/>
        </w:rPr>
        <w:t>I</w:t>
      </w:r>
      <w:r w:rsidRPr="00DB17E4">
        <w:rPr>
          <w:rFonts w:ascii="Times New Roman" w:hAnsi="Times New Roman" w:cs="Times New Roman"/>
          <w:bCs/>
        </w:rPr>
        <w:t>/d</w:t>
      </w:r>
      <w:r w:rsidRPr="00DB17E4">
        <w:rPr>
          <w:rFonts w:ascii="Times New Roman" w:hAnsi="Times New Roman" w:cs="Times New Roman"/>
          <w:bCs/>
          <w:i/>
          <w:iCs/>
        </w:rPr>
        <w:t xml:space="preserve">V </w:t>
      </w:r>
      <w:r w:rsidRPr="00DB17E4">
        <w:rPr>
          <w:rFonts w:ascii="Times New Roman" w:hAnsi="Times New Roman" w:cs="Times New Roman"/>
          <w:bCs/>
        </w:rPr>
        <w:t>spectrum is indicated by the black, red, and blue crosse in panels (a-b). The spatial dependence of d</w:t>
      </w:r>
      <w:r w:rsidRPr="00DB17E4">
        <w:rPr>
          <w:rFonts w:ascii="Times New Roman" w:hAnsi="Times New Roman" w:cs="Times New Roman"/>
          <w:bCs/>
          <w:i/>
          <w:iCs/>
        </w:rPr>
        <w:t>I</w:t>
      </w:r>
      <w:r w:rsidRPr="00DB17E4">
        <w:rPr>
          <w:rFonts w:ascii="Times New Roman" w:hAnsi="Times New Roman" w:cs="Times New Roman"/>
          <w:bCs/>
        </w:rPr>
        <w:t>/d</w:t>
      </w:r>
      <w:r w:rsidRPr="00DB17E4">
        <w:rPr>
          <w:rFonts w:ascii="Times New Roman" w:hAnsi="Times New Roman" w:cs="Times New Roman"/>
          <w:bCs/>
          <w:i/>
          <w:iCs/>
        </w:rPr>
        <w:t>V</w:t>
      </w:r>
      <w:r w:rsidRPr="00DB17E4">
        <w:rPr>
          <w:rFonts w:ascii="Times New Roman" w:hAnsi="Times New Roman" w:cs="Times New Roman"/>
          <w:bCs/>
        </w:rPr>
        <w:t xml:space="preserve"> spectra is hardly discernible between two different UHB charge orderings. (d-e) Gate-dependent STM images taken at </w:t>
      </w:r>
      <w:r w:rsidR="00130D0A" w:rsidRPr="00DB17E4">
        <w:rPr>
          <w:rFonts w:ascii="Times New Roman" w:hAnsi="Times New Roman" w:cs="Times New Roman"/>
          <w:bCs/>
        </w:rPr>
        <w:t>(</w:t>
      </w:r>
      <m:oMath>
        <m:sSub>
          <m:sSubPr>
            <m:ctrlPr>
              <w:rPr>
                <w:rFonts w:ascii="Cambria Math" w:hAnsi="Cambria Math" w:cs="Times New Roman"/>
                <w:bCs/>
                <w:i/>
                <w:iCs/>
              </w:rPr>
            </m:ctrlPr>
          </m:sSubPr>
          <m:e>
            <m:r>
              <w:rPr>
                <w:rFonts w:ascii="Cambria Math" w:hAnsi="Cambria Math" w:cs="Times New Roman"/>
                <w:lang w:val="en-US"/>
              </w:rPr>
              <m:t>V</m:t>
            </m:r>
          </m:e>
          <m:sub>
            <m:r>
              <w:rPr>
                <w:rFonts w:ascii="Cambria Math" w:hAnsi="Cambria Math" w:cs="Times New Roman"/>
                <w:lang w:val="en-US"/>
              </w:rPr>
              <m:t>s</m:t>
            </m:r>
          </m:sub>
        </m:sSub>
        <m:r>
          <w:rPr>
            <w:rFonts w:ascii="Cambria Math" w:hAnsi="Cambria Math" w:cs="Times New Roman"/>
            <w:lang w:val="en-US"/>
          </w:rPr>
          <m:t>=-0.6 </m:t>
        </m:r>
        <m:r>
          <m:rPr>
            <m:sty m:val="p"/>
          </m:rPr>
          <w:rPr>
            <w:rFonts w:ascii="Cambria Math" w:hAnsi="Cambria Math" w:cs="Times New Roman"/>
            <w:lang w:val="en-US"/>
          </w:rPr>
          <m:t>V</m:t>
        </m:r>
      </m:oMath>
      <w:r w:rsidR="00130D0A" w:rsidRPr="00DB17E4">
        <w:rPr>
          <w:rFonts w:ascii="Times New Roman" w:hAnsi="Times New Roman" w:cs="Times New Roman"/>
          <w:lang w:val="en-US"/>
        </w:rPr>
        <w:t xml:space="preserve">, </w:t>
      </w:r>
      <m:oMath>
        <m:sSub>
          <m:sSubPr>
            <m:ctrlPr>
              <w:rPr>
                <w:rFonts w:ascii="Cambria Math" w:hAnsi="Cambria Math" w:cs="Times New Roman"/>
                <w:i/>
                <w:lang w:val="en-US"/>
              </w:rPr>
            </m:ctrlPr>
          </m:sSubPr>
          <m:e>
            <m:r>
              <w:rPr>
                <w:rFonts w:ascii="Cambria Math" w:hAnsi="Cambria Math" w:cs="Times New Roman"/>
                <w:lang w:val="en-US"/>
              </w:rPr>
              <m:t>I</m:t>
            </m:r>
          </m:e>
          <m:sub>
            <m:r>
              <w:rPr>
                <w:rFonts w:ascii="Cambria Math" w:hAnsi="Cambria Math" w:cs="Times New Roman"/>
                <w:lang w:val="en-US"/>
              </w:rPr>
              <m:t>t</m:t>
            </m:r>
          </m:sub>
        </m:sSub>
        <m:r>
          <w:rPr>
            <w:rFonts w:ascii="Cambria Math" w:hAnsi="Cambria Math" w:cs="Times New Roman"/>
            <w:lang w:val="en-US"/>
          </w:rPr>
          <m:t xml:space="preserve">=0.1 </m:t>
        </m:r>
        <m:r>
          <m:rPr>
            <m:sty m:val="p"/>
          </m:rPr>
          <w:rPr>
            <w:rFonts w:ascii="Cambria Math" w:hAnsi="Cambria Math" w:cs="Times New Roman"/>
            <w:lang w:val="en-US"/>
          </w:rPr>
          <m:t>nA</m:t>
        </m:r>
      </m:oMath>
      <w:r w:rsidR="00130D0A" w:rsidRPr="00DB17E4">
        <w:rPr>
          <w:rFonts w:ascii="Times New Roman" w:hAnsi="Times New Roman" w:cs="Times New Roman"/>
          <w:iCs/>
          <w:lang w:val="en-US"/>
        </w:rPr>
        <w:t>)</w:t>
      </w:r>
      <w:r w:rsidRPr="00DB17E4">
        <w:rPr>
          <w:rFonts w:ascii="Times New Roman" w:hAnsi="Times New Roman" w:cs="Times New Roman"/>
          <w:bCs/>
          <w:lang w:val="en-US"/>
        </w:rPr>
        <w:t xml:space="preserve"> in the same region showing the LHB charge ordering. </w:t>
      </w:r>
      <w:r w:rsidRPr="00DB17E4">
        <w:rPr>
          <w:rFonts w:ascii="Times New Roman" w:eastAsia="Times New Roman" w:hAnsi="Times New Roman" w:cs="Times New Roman"/>
        </w:rPr>
        <w:t>The result shows if there is any disorder present, holes prefer to sit at the local minima of the disorder potential rather than at the lattice sites, that disrupts the phase and lattice structure of hole crystal at the LHB energy</w:t>
      </w:r>
      <w:r w:rsidR="00FC6935" w:rsidRPr="00DB17E4">
        <w:rPr>
          <w:rFonts w:ascii="Times New Roman" w:eastAsia="Times New Roman" w:hAnsi="Times New Roman" w:cs="Times New Roman"/>
        </w:rPr>
        <w:t xml:space="preserve"> (refer to Figure S</w:t>
      </w:r>
      <w:r w:rsidR="00DA6C88" w:rsidRPr="00DB17E4">
        <w:rPr>
          <w:rFonts w:ascii="Times New Roman" w:eastAsia="Times New Roman" w:hAnsi="Times New Roman" w:cs="Times New Roman"/>
        </w:rPr>
        <w:t>9</w:t>
      </w:r>
      <w:r w:rsidR="00FC6935" w:rsidRPr="00DB17E4">
        <w:rPr>
          <w:rFonts w:ascii="Times New Roman" w:eastAsia="Times New Roman" w:hAnsi="Times New Roman" w:cs="Times New Roman"/>
        </w:rPr>
        <w:t xml:space="preserve"> for </w:t>
      </w:r>
      <w:r w:rsidR="00FC6935" w:rsidRPr="00DB17E4">
        <w:rPr>
          <w:rFonts w:ascii="Times New Roman" w:eastAsia="Times New Roman" w:hAnsi="Times New Roman" w:cs="Times New Roman"/>
          <w:color w:val="000000" w:themeColor="text1"/>
        </w:rPr>
        <w:t>more details)</w:t>
      </w:r>
      <w:r w:rsidRPr="00DB17E4">
        <w:rPr>
          <w:rFonts w:ascii="Times New Roman" w:eastAsia="Times New Roman" w:hAnsi="Times New Roman" w:cs="Times New Roman"/>
          <w:color w:val="000000" w:themeColor="text1"/>
        </w:rPr>
        <w:t>.</w:t>
      </w:r>
      <w:r w:rsidR="006A3990" w:rsidRPr="00DB17E4">
        <w:rPr>
          <w:rFonts w:ascii="Times New Roman" w:eastAsia="Times New Roman" w:hAnsi="Times New Roman" w:cs="Times New Roman"/>
          <w:color w:val="000000" w:themeColor="text1"/>
        </w:rPr>
        <w:t xml:space="preserve"> </w:t>
      </w:r>
    </w:p>
    <w:p w14:paraId="1110EF94" w14:textId="77777777" w:rsidR="00443941" w:rsidRPr="00DB17E4" w:rsidRDefault="00443941">
      <w:pPr>
        <w:rPr>
          <w:rFonts w:ascii="Times New Roman" w:hAnsi="Times New Roman" w:cs="Times New Roman"/>
          <w:bCs/>
          <w:lang w:val="en-US"/>
        </w:rPr>
      </w:pPr>
      <w:r w:rsidRPr="00DB17E4">
        <w:rPr>
          <w:rFonts w:ascii="Times New Roman" w:hAnsi="Times New Roman" w:cs="Times New Roman"/>
          <w:bCs/>
          <w:lang w:val="en-US"/>
        </w:rPr>
        <w:br w:type="page"/>
      </w:r>
    </w:p>
    <w:p w14:paraId="7AE1A37B" w14:textId="6F8CE9E0" w:rsidR="00AE4234" w:rsidRPr="00DB17E4" w:rsidRDefault="009C12B3" w:rsidP="00954188">
      <w:pPr>
        <w:spacing w:line="276" w:lineRule="auto"/>
        <w:jc w:val="center"/>
        <w:rPr>
          <w:rFonts w:ascii="Times New Roman" w:hAnsi="Times New Roman" w:cs="Times New Roman"/>
          <w:bCs/>
          <w:lang w:val="en-US"/>
        </w:rPr>
      </w:pPr>
      <w:r w:rsidRPr="00DB17E4">
        <w:rPr>
          <w:rFonts w:ascii="Times New Roman" w:hAnsi="Times New Roman" w:cs="Times New Roman"/>
          <w:bCs/>
          <w:noProof/>
          <w:lang w:val="en-US"/>
        </w:rPr>
        <w:lastRenderedPageBreak/>
        <w:drawing>
          <wp:inline distT="0" distB="0" distL="0" distR="0" wp14:anchorId="2514E766" wp14:editId="21D6BA98">
            <wp:extent cx="4902706" cy="3514725"/>
            <wp:effectExtent l="0" t="0" r="0" b="0"/>
            <wp:docPr id="13" name="Picture 13" descr="A collage of images of molecu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collage of images of molecules&#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917365" cy="3525234"/>
                    </a:xfrm>
                    <a:prstGeom prst="rect">
                      <a:avLst/>
                    </a:prstGeom>
                  </pic:spPr>
                </pic:pic>
              </a:graphicData>
            </a:graphic>
          </wp:inline>
        </w:drawing>
      </w:r>
    </w:p>
    <w:p w14:paraId="3D499E9E" w14:textId="0F7B4846" w:rsidR="00AE4234" w:rsidRPr="00DB17E4" w:rsidRDefault="00AE4234" w:rsidP="00E377CC">
      <w:pPr>
        <w:spacing w:line="276" w:lineRule="auto"/>
        <w:rPr>
          <w:rFonts w:ascii="Times New Roman" w:eastAsia="Times New Roman" w:hAnsi="Times New Roman" w:cs="Times New Roman"/>
          <w:color w:val="000000" w:themeColor="text1"/>
        </w:rPr>
      </w:pPr>
      <w:r w:rsidRPr="00DB17E4">
        <w:rPr>
          <w:rFonts w:ascii="Times New Roman" w:eastAsia="Times New Roman" w:hAnsi="Times New Roman" w:cs="Times New Roman"/>
          <w:b/>
          <w:bCs/>
          <w:color w:val="000000" w:themeColor="text1"/>
        </w:rPr>
        <w:t>Figure S1</w:t>
      </w:r>
      <w:r w:rsidR="005758E1" w:rsidRPr="00DB17E4">
        <w:rPr>
          <w:rFonts w:ascii="Times New Roman" w:eastAsia="Times New Roman" w:hAnsi="Times New Roman" w:cs="Times New Roman"/>
          <w:b/>
          <w:bCs/>
          <w:color w:val="000000" w:themeColor="text1"/>
        </w:rPr>
        <w:t>9</w:t>
      </w:r>
      <w:r w:rsidRPr="00DB17E4">
        <w:rPr>
          <w:rFonts w:ascii="Times New Roman" w:eastAsia="Times New Roman" w:hAnsi="Times New Roman" w:cs="Times New Roman"/>
          <w:b/>
          <w:bCs/>
          <w:color w:val="000000" w:themeColor="text1"/>
        </w:rPr>
        <w:t xml:space="preserve">. The absence of systematic distortion of atomic lattice. </w:t>
      </w:r>
      <w:r w:rsidRPr="00DB17E4">
        <w:rPr>
          <w:rFonts w:ascii="Times New Roman" w:eastAsia="Times New Roman" w:hAnsi="Times New Roman" w:cs="Times New Roman"/>
          <w:color w:val="000000" w:themeColor="text1"/>
        </w:rPr>
        <w:t xml:space="preserve">(a) The FT pattern </w:t>
      </w:r>
      <w:r w:rsidR="00600267" w:rsidRPr="00DB17E4">
        <w:rPr>
          <w:rFonts w:ascii="Times New Roman" w:eastAsia="Times New Roman" w:hAnsi="Times New Roman" w:cs="Times New Roman"/>
          <w:color w:val="000000" w:themeColor="text1"/>
        </w:rPr>
        <w:t xml:space="preserve">of </w:t>
      </w:r>
      <w:r w:rsidRPr="00DB17E4">
        <w:rPr>
          <w:rFonts w:ascii="Times New Roman" w:eastAsia="Times New Roman" w:hAnsi="Times New Roman" w:cs="Times New Roman"/>
          <w:color w:val="000000" w:themeColor="text1"/>
        </w:rPr>
        <w:t xml:space="preserve">the STM image taken at </w:t>
      </w:r>
      <w:r w:rsidR="00052B3D" w:rsidRPr="00DB17E4">
        <w:rPr>
          <w:rFonts w:ascii="Times New Roman" w:eastAsia="Times New Roman" w:hAnsi="Times New Roman" w:cs="Times New Roman"/>
          <w:color w:val="000000" w:themeColor="text1"/>
        </w:rPr>
        <w:t>(</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s</m:t>
            </m:r>
          </m:sub>
        </m:sSub>
        <m:r>
          <w:rPr>
            <w:rFonts w:ascii="Cambria Math" w:eastAsia="Times New Roman" w:hAnsi="Cambria Math" w:cs="Times New Roman"/>
            <w:color w:val="000000" w:themeColor="text1"/>
            <w:lang w:val="en-US"/>
          </w:rPr>
          <m:t>=-0.1 </m:t>
        </m:r>
        <m:r>
          <m:rPr>
            <m:sty m:val="p"/>
          </m:rPr>
          <w:rPr>
            <w:rFonts w:ascii="Cambria Math" w:eastAsia="Times New Roman" w:hAnsi="Cambria Math" w:cs="Times New Roman"/>
            <w:color w:val="000000" w:themeColor="text1"/>
            <w:lang w:val="en-US"/>
          </w:rPr>
          <m:t>V</m:t>
        </m:r>
      </m:oMath>
      <w:r w:rsidR="00052B3D" w:rsidRPr="00DB17E4">
        <w:rPr>
          <w:rFonts w:ascii="Times New Roman" w:eastAsia="Times New Roman" w:hAnsi="Times New Roman" w:cs="Times New Roman"/>
          <w:color w:val="000000" w:themeColor="text1"/>
          <w:lang w:val="en-US"/>
        </w:rPr>
        <w:t>,</w:t>
      </w:r>
      <w:r w:rsidR="00052B3D" w:rsidRPr="00DB17E4">
        <w:rPr>
          <w:rFonts w:ascii="Times New Roman" w:hAnsi="Times New Roman" w:cs="Times New Roman"/>
          <w:bCs/>
          <w:lang w:val="en-US"/>
        </w:rPr>
        <w:t xml:space="preserve"> </w:t>
      </w:r>
      <m:oMath>
        <m:sSub>
          <m:sSubPr>
            <m:ctrlPr>
              <w:rPr>
                <w:rFonts w:ascii="Cambria Math" w:hAnsi="Cambria Math" w:cs="Times New Roman"/>
                <w:i/>
                <w:lang w:val="en-US"/>
              </w:rPr>
            </m:ctrlPr>
          </m:sSubPr>
          <m:e>
            <m:r>
              <w:rPr>
                <w:rFonts w:ascii="Cambria Math" w:hAnsi="Cambria Math" w:cs="Times New Roman"/>
                <w:lang w:val="en-US"/>
              </w:rPr>
              <m:t>I</m:t>
            </m:r>
          </m:e>
          <m:sub>
            <m:r>
              <w:rPr>
                <w:rFonts w:ascii="Cambria Math" w:hAnsi="Cambria Math" w:cs="Times New Roman"/>
                <w:lang w:val="en-US"/>
              </w:rPr>
              <m:t>t</m:t>
            </m:r>
          </m:sub>
        </m:sSub>
        <m:r>
          <w:rPr>
            <w:rFonts w:ascii="Cambria Math" w:hAnsi="Cambria Math" w:cs="Times New Roman"/>
            <w:lang w:val="en-US"/>
          </w:rPr>
          <m:t xml:space="preserve">=0.5 </m:t>
        </m:r>
        <m:r>
          <m:rPr>
            <m:sty m:val="p"/>
          </m:rPr>
          <w:rPr>
            <w:rFonts w:ascii="Cambria Math" w:hAnsi="Cambria Math" w:cs="Times New Roman"/>
            <w:lang w:val="en-US"/>
          </w:rPr>
          <m:t>nA</m:t>
        </m:r>
      </m:oMath>
      <w:r w:rsidR="00052B3D" w:rsidRPr="00DB17E4">
        <w:rPr>
          <w:rFonts w:ascii="Times New Roman" w:hAnsi="Times New Roman" w:cs="Times New Roman"/>
          <w:iCs/>
          <w:lang w:val="en-US"/>
        </w:rPr>
        <w:t>)</w:t>
      </w:r>
      <w:r w:rsidRPr="00DB17E4">
        <w:rPr>
          <w:rFonts w:ascii="Times New Roman" w:eastAsia="Times New Roman" w:hAnsi="Times New Roman" w:cs="Times New Roman"/>
          <w:color w:val="000000" w:themeColor="text1"/>
          <w:lang w:val="en-US"/>
        </w:rPr>
        <w:t xml:space="preserve"> under </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g</m:t>
            </m:r>
          </m:sub>
        </m:sSub>
        <m:r>
          <w:rPr>
            <w:rFonts w:ascii="Cambria Math" w:eastAsia="Times New Roman" w:hAnsi="Cambria Math" w:cs="Times New Roman"/>
            <w:color w:val="000000" w:themeColor="text1"/>
            <w:lang w:val="en-US"/>
          </w:rPr>
          <m:t>=0 </m:t>
        </m:r>
        <m:r>
          <m:rPr>
            <m:sty m:val="p"/>
          </m:rPr>
          <w:rPr>
            <w:rFonts w:ascii="Cambria Math" w:eastAsia="Times New Roman" w:hAnsi="Cambria Math" w:cs="Times New Roman"/>
            <w:color w:val="000000" w:themeColor="text1"/>
            <w:lang w:val="en-US"/>
          </w:rPr>
          <m:t>V</m:t>
        </m:r>
      </m:oMath>
      <w:r w:rsidRPr="00DB17E4">
        <w:rPr>
          <w:rFonts w:ascii="Times New Roman" w:eastAsia="Times New Roman" w:hAnsi="Times New Roman" w:cs="Times New Roman"/>
          <w:color w:val="000000" w:themeColor="text1"/>
          <w:lang w:val="en-US"/>
        </w:rPr>
        <w:t xml:space="preserve">. The corresponding STM image is shown in </w:t>
      </w:r>
      <w:r w:rsidRPr="00DB17E4">
        <w:rPr>
          <w:rFonts w:ascii="Times New Roman" w:eastAsia="Times New Roman" w:hAnsi="Times New Roman" w:cs="Times New Roman"/>
          <w:color w:val="000000" w:themeColor="text1"/>
        </w:rPr>
        <w:t>panel (d).</w:t>
      </w:r>
      <w:r w:rsidRPr="00DB17E4">
        <w:rPr>
          <w:rFonts w:ascii="Times New Roman" w:eastAsia="Times New Roman" w:hAnsi="Times New Roman" w:cs="Times New Roman"/>
          <w:color w:val="000000" w:themeColor="text1"/>
          <w:lang w:val="en-US"/>
        </w:rPr>
        <w:t xml:space="preserve"> (b) </w:t>
      </w:r>
      <w:r w:rsidRPr="00DB17E4">
        <w:rPr>
          <w:rFonts w:ascii="Times New Roman" w:eastAsia="Times New Roman" w:hAnsi="Times New Roman" w:cs="Times New Roman"/>
          <w:color w:val="000000" w:themeColor="text1"/>
        </w:rPr>
        <w:t xml:space="preserve">The FT pattern </w:t>
      </w:r>
      <w:r w:rsidR="00600267" w:rsidRPr="00DB17E4">
        <w:rPr>
          <w:rFonts w:ascii="Times New Roman" w:eastAsia="Times New Roman" w:hAnsi="Times New Roman" w:cs="Times New Roman"/>
          <w:color w:val="000000" w:themeColor="text1"/>
        </w:rPr>
        <w:t xml:space="preserve">of </w:t>
      </w:r>
      <w:r w:rsidRPr="00DB17E4">
        <w:rPr>
          <w:rFonts w:ascii="Times New Roman" w:eastAsia="Times New Roman" w:hAnsi="Times New Roman" w:cs="Times New Roman"/>
          <w:color w:val="000000" w:themeColor="text1"/>
        </w:rPr>
        <w:t xml:space="preserve">the STM image taken at </w:t>
      </w:r>
      <w:r w:rsidR="00052B3D" w:rsidRPr="00DB17E4">
        <w:rPr>
          <w:rFonts w:ascii="Times New Roman" w:eastAsia="Times New Roman" w:hAnsi="Times New Roman" w:cs="Times New Roman"/>
          <w:color w:val="000000" w:themeColor="text1"/>
        </w:rPr>
        <w:t>(</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s</m:t>
            </m:r>
          </m:sub>
        </m:sSub>
        <m:r>
          <w:rPr>
            <w:rFonts w:ascii="Cambria Math" w:eastAsia="Times New Roman" w:hAnsi="Cambria Math" w:cs="Times New Roman"/>
            <w:color w:val="000000" w:themeColor="text1"/>
            <w:lang w:val="en-US"/>
          </w:rPr>
          <m:t>=0.5 </m:t>
        </m:r>
        <m:r>
          <m:rPr>
            <m:sty m:val="p"/>
          </m:rPr>
          <w:rPr>
            <w:rFonts w:ascii="Cambria Math" w:eastAsia="Times New Roman" w:hAnsi="Cambria Math" w:cs="Times New Roman"/>
            <w:color w:val="000000" w:themeColor="text1"/>
            <w:lang w:val="en-US"/>
          </w:rPr>
          <m:t>V</m:t>
        </m:r>
      </m:oMath>
      <w:r w:rsidR="00052B3D" w:rsidRPr="00DB17E4">
        <w:rPr>
          <w:rFonts w:ascii="Times New Roman" w:eastAsia="Times New Roman" w:hAnsi="Times New Roman" w:cs="Times New Roman"/>
          <w:color w:val="000000" w:themeColor="text1"/>
          <w:lang w:val="en-US"/>
        </w:rPr>
        <w:t xml:space="preserve">, </w:t>
      </w:r>
      <m:oMath>
        <m:sSub>
          <m:sSubPr>
            <m:ctrlPr>
              <w:rPr>
                <w:rFonts w:ascii="Cambria Math" w:hAnsi="Cambria Math" w:cs="Times New Roman"/>
                <w:i/>
                <w:lang w:val="en-US"/>
              </w:rPr>
            </m:ctrlPr>
          </m:sSubPr>
          <m:e>
            <m:r>
              <w:rPr>
                <w:rFonts w:ascii="Cambria Math" w:hAnsi="Cambria Math" w:cs="Times New Roman"/>
                <w:lang w:val="en-US"/>
              </w:rPr>
              <m:t>I</m:t>
            </m:r>
          </m:e>
          <m:sub>
            <m:r>
              <w:rPr>
                <w:rFonts w:ascii="Cambria Math" w:hAnsi="Cambria Math" w:cs="Times New Roman"/>
                <w:lang w:val="en-US"/>
              </w:rPr>
              <m:t>t</m:t>
            </m:r>
          </m:sub>
        </m:sSub>
        <m:r>
          <w:rPr>
            <w:rFonts w:ascii="Cambria Math" w:hAnsi="Cambria Math" w:cs="Times New Roman"/>
            <w:lang w:val="en-US"/>
          </w:rPr>
          <m:t xml:space="preserve">=0.5 </m:t>
        </m:r>
        <m:r>
          <m:rPr>
            <m:sty m:val="p"/>
          </m:rPr>
          <w:rPr>
            <w:rFonts w:ascii="Cambria Math" w:hAnsi="Cambria Math" w:cs="Times New Roman"/>
            <w:lang w:val="en-US"/>
          </w:rPr>
          <m:t>nA</m:t>
        </m:r>
      </m:oMath>
      <w:r w:rsidR="00052B3D" w:rsidRPr="00DB17E4">
        <w:rPr>
          <w:rFonts w:ascii="Times New Roman" w:hAnsi="Times New Roman" w:cs="Times New Roman"/>
          <w:iCs/>
          <w:lang w:val="en-US"/>
        </w:rPr>
        <w:t>)</w:t>
      </w:r>
      <w:r w:rsidRPr="00DB17E4">
        <w:rPr>
          <w:rFonts w:ascii="Times New Roman" w:eastAsia="Times New Roman" w:hAnsi="Times New Roman" w:cs="Times New Roman"/>
          <w:color w:val="000000" w:themeColor="text1"/>
          <w:lang w:val="en-US"/>
        </w:rPr>
        <w:t xml:space="preserve"> under </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g</m:t>
            </m:r>
          </m:sub>
        </m:sSub>
        <m:r>
          <w:rPr>
            <w:rFonts w:ascii="Cambria Math" w:eastAsia="Times New Roman" w:hAnsi="Cambria Math" w:cs="Times New Roman"/>
            <w:color w:val="000000" w:themeColor="text1"/>
            <w:lang w:val="en-US"/>
          </w:rPr>
          <m:t>=-80 </m:t>
        </m:r>
        <m:r>
          <m:rPr>
            <m:sty m:val="p"/>
          </m:rPr>
          <w:rPr>
            <w:rFonts w:ascii="Cambria Math" w:eastAsia="Times New Roman" w:hAnsi="Cambria Math" w:cs="Times New Roman"/>
            <w:color w:val="000000" w:themeColor="text1"/>
            <w:lang w:val="en-US"/>
          </w:rPr>
          <m:t>V</m:t>
        </m:r>
      </m:oMath>
      <w:r w:rsidRPr="00DB17E4">
        <w:rPr>
          <w:rFonts w:ascii="Times New Roman" w:eastAsia="Times New Roman" w:hAnsi="Times New Roman" w:cs="Times New Roman"/>
          <w:iCs/>
          <w:color w:val="000000" w:themeColor="text1"/>
          <w:lang w:val="en-US"/>
        </w:rPr>
        <w:t xml:space="preserve">. The corresponding STM image is shown in Figure 4c. (c) </w:t>
      </w:r>
      <w:r w:rsidRPr="00DB17E4">
        <w:rPr>
          <w:rFonts w:ascii="Times New Roman" w:eastAsia="Times New Roman" w:hAnsi="Times New Roman" w:cs="Times New Roman"/>
          <w:color w:val="000000" w:themeColor="text1"/>
        </w:rPr>
        <w:t xml:space="preserve">The FT pattern </w:t>
      </w:r>
      <w:r w:rsidR="00600267" w:rsidRPr="00DB17E4">
        <w:rPr>
          <w:rFonts w:ascii="Times New Roman" w:eastAsia="Times New Roman" w:hAnsi="Times New Roman" w:cs="Times New Roman"/>
          <w:color w:val="000000" w:themeColor="text1"/>
        </w:rPr>
        <w:t>of</w:t>
      </w:r>
      <w:r w:rsidRPr="00DB17E4">
        <w:rPr>
          <w:rFonts w:ascii="Times New Roman" w:eastAsia="Times New Roman" w:hAnsi="Times New Roman" w:cs="Times New Roman"/>
          <w:color w:val="000000" w:themeColor="text1"/>
        </w:rPr>
        <w:t xml:space="preserve"> the STM image taken at </w:t>
      </w:r>
      <w:r w:rsidR="00052B3D" w:rsidRPr="00DB17E4">
        <w:rPr>
          <w:rFonts w:ascii="Times New Roman" w:eastAsia="Times New Roman" w:hAnsi="Times New Roman" w:cs="Times New Roman"/>
          <w:color w:val="000000" w:themeColor="text1"/>
        </w:rPr>
        <w:t>(</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s</m:t>
            </m:r>
          </m:sub>
        </m:sSub>
        <m:r>
          <w:rPr>
            <w:rFonts w:ascii="Cambria Math" w:eastAsia="Times New Roman" w:hAnsi="Cambria Math" w:cs="Times New Roman"/>
            <w:color w:val="000000" w:themeColor="text1"/>
            <w:lang w:val="en-US"/>
          </w:rPr>
          <m:t>=0.5 </m:t>
        </m:r>
        <m:r>
          <m:rPr>
            <m:sty m:val="p"/>
          </m:rPr>
          <w:rPr>
            <w:rFonts w:ascii="Cambria Math" w:eastAsia="Times New Roman" w:hAnsi="Cambria Math" w:cs="Times New Roman"/>
            <w:color w:val="000000" w:themeColor="text1"/>
            <w:lang w:val="en-US"/>
          </w:rPr>
          <m:t>V</m:t>
        </m:r>
      </m:oMath>
      <w:r w:rsidR="00052B3D" w:rsidRPr="00DB17E4">
        <w:rPr>
          <w:rFonts w:ascii="Times New Roman" w:eastAsia="Times New Roman" w:hAnsi="Times New Roman" w:cs="Times New Roman"/>
          <w:color w:val="000000" w:themeColor="text1"/>
          <w:lang w:val="en-US"/>
        </w:rPr>
        <w:t xml:space="preserve">, </w:t>
      </w:r>
      <m:oMath>
        <m:sSub>
          <m:sSubPr>
            <m:ctrlPr>
              <w:rPr>
                <w:rFonts w:ascii="Cambria Math" w:hAnsi="Cambria Math" w:cs="Times New Roman"/>
                <w:i/>
                <w:lang w:val="en-US"/>
              </w:rPr>
            </m:ctrlPr>
          </m:sSubPr>
          <m:e>
            <m:r>
              <w:rPr>
                <w:rFonts w:ascii="Cambria Math" w:hAnsi="Cambria Math" w:cs="Times New Roman"/>
                <w:lang w:val="en-US"/>
              </w:rPr>
              <m:t>I</m:t>
            </m:r>
          </m:e>
          <m:sub>
            <m:r>
              <w:rPr>
                <w:rFonts w:ascii="Cambria Math" w:hAnsi="Cambria Math" w:cs="Times New Roman"/>
                <w:lang w:val="en-US"/>
              </w:rPr>
              <m:t>t</m:t>
            </m:r>
          </m:sub>
        </m:sSub>
        <m:r>
          <w:rPr>
            <w:rFonts w:ascii="Cambria Math" w:hAnsi="Cambria Math" w:cs="Times New Roman"/>
            <w:lang w:val="en-US"/>
          </w:rPr>
          <m:t xml:space="preserve">=0.5 </m:t>
        </m:r>
        <m:r>
          <m:rPr>
            <m:sty m:val="p"/>
          </m:rPr>
          <w:rPr>
            <w:rFonts w:ascii="Cambria Math" w:hAnsi="Cambria Math" w:cs="Times New Roman"/>
            <w:lang w:val="en-US"/>
          </w:rPr>
          <m:t>nA</m:t>
        </m:r>
      </m:oMath>
      <w:r w:rsidR="00052B3D" w:rsidRPr="00DB17E4">
        <w:rPr>
          <w:rFonts w:ascii="Times New Roman" w:hAnsi="Times New Roman" w:cs="Times New Roman"/>
          <w:iCs/>
          <w:lang w:val="en-US"/>
        </w:rPr>
        <w:t>)</w:t>
      </w:r>
      <w:r w:rsidRPr="00DB17E4">
        <w:rPr>
          <w:rFonts w:ascii="Times New Roman" w:eastAsia="Times New Roman" w:hAnsi="Times New Roman" w:cs="Times New Roman"/>
          <w:color w:val="000000" w:themeColor="text1"/>
          <w:lang w:val="en-US"/>
        </w:rPr>
        <w:t xml:space="preserve"> under </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g</m:t>
            </m:r>
          </m:sub>
        </m:sSub>
        <m:r>
          <w:rPr>
            <w:rFonts w:ascii="Cambria Math" w:eastAsia="Times New Roman" w:hAnsi="Cambria Math" w:cs="Times New Roman"/>
            <w:color w:val="000000" w:themeColor="text1"/>
            <w:lang w:val="en-US"/>
          </w:rPr>
          <m:t>=0 </m:t>
        </m:r>
        <m:r>
          <m:rPr>
            <m:sty m:val="p"/>
          </m:rPr>
          <w:rPr>
            <w:rFonts w:ascii="Cambria Math" w:eastAsia="Times New Roman" w:hAnsi="Cambria Math" w:cs="Times New Roman"/>
            <w:color w:val="000000" w:themeColor="text1"/>
            <w:lang w:val="en-US"/>
          </w:rPr>
          <m:t>V</m:t>
        </m:r>
      </m:oMath>
      <w:r w:rsidRPr="00DB17E4">
        <w:rPr>
          <w:rFonts w:ascii="Times New Roman" w:eastAsia="Times New Roman" w:hAnsi="Times New Roman" w:cs="Times New Roman"/>
          <w:iCs/>
          <w:color w:val="000000" w:themeColor="text1"/>
          <w:lang w:val="en-US"/>
        </w:rPr>
        <w:t xml:space="preserve">. The corresponding STM image is shown in Figure 4d. </w:t>
      </w:r>
      <w:r w:rsidRPr="00DB17E4">
        <w:rPr>
          <w:rFonts w:ascii="Times New Roman" w:eastAsia="Times New Roman" w:hAnsi="Times New Roman" w:cs="Times New Roman"/>
          <w:color w:val="000000" w:themeColor="text1"/>
        </w:rPr>
        <w:t>For all FT patterns, the reciprocal lattices</w:t>
      </w:r>
      <w:r w:rsidR="00693B02" w:rsidRPr="00DB17E4">
        <w:rPr>
          <w:rFonts w:ascii="Times New Roman" w:eastAsia="Times New Roman" w:hAnsi="Times New Roman" w:cs="Times New Roman"/>
          <w:color w:val="000000" w:themeColor="text1"/>
        </w:rPr>
        <w:t xml:space="preserve"> </w:t>
      </w:r>
      <w:r w:rsidRPr="00DB17E4">
        <w:rPr>
          <w:rFonts w:ascii="Times New Roman" w:eastAsia="Times New Roman" w:hAnsi="Times New Roman" w:cs="Times New Roman"/>
          <w:color w:val="000000" w:themeColor="text1"/>
        </w:rPr>
        <w:t xml:space="preserve">of graphene </w:t>
      </w:r>
      <w:r w:rsidRPr="00DB17E4">
        <w:rPr>
          <w:rFonts w:ascii="Times New Roman" w:eastAsia="Times New Roman" w:hAnsi="Times New Roman" w:cs="Times New Roman"/>
          <w:bCs/>
          <w:color w:val="000000" w:themeColor="text1"/>
        </w:rPr>
        <w:t xml:space="preserve">and </w:t>
      </w:r>
      <w:r w:rsidRPr="00DB17E4">
        <w:rPr>
          <w:rFonts w:ascii="Times New Roman" w:eastAsia="Times New Roman" w:hAnsi="Times New Roman" w:cs="Times New Roman"/>
          <w:color w:val="000000" w:themeColor="text1"/>
        </w:rPr>
        <w:t xml:space="preserve">moiré pattern are denoted by the black and blue circles. </w:t>
      </w:r>
      <w:r w:rsidRPr="00DB17E4">
        <w:rPr>
          <w:rFonts w:ascii="Times New Roman" w:eastAsia="Times New Roman" w:hAnsi="Times New Roman" w:cs="Times New Roman"/>
          <w:bCs/>
          <w:color w:val="000000" w:themeColor="text1"/>
        </w:rPr>
        <w:t xml:space="preserve">The first BZ of </w:t>
      </w:r>
      <m:oMath>
        <m:r>
          <w:rPr>
            <w:rFonts w:ascii="Cambria Math" w:eastAsia="Times New Roman" w:hAnsi="Cambria Math" w:cs="Times New Roman"/>
            <w:color w:val="000000" w:themeColor="text1"/>
            <w:lang w:val="en-US"/>
          </w:rPr>
          <m:t>α</m:t>
        </m:r>
      </m:oMath>
      <w:r w:rsidRPr="00DB17E4">
        <w:rPr>
          <w:rFonts w:ascii="Times New Roman" w:eastAsia="Times New Roman" w:hAnsi="Times New Roman" w:cs="Times New Roman"/>
          <w:bCs/>
          <w:color w:val="000000" w:themeColor="text1"/>
          <w:lang w:val="en-US"/>
        </w:rPr>
        <w:t>-RuCl</w:t>
      </w:r>
      <w:r w:rsidRPr="00DB17E4">
        <w:rPr>
          <w:rFonts w:ascii="Times New Roman" w:eastAsia="Times New Roman" w:hAnsi="Times New Roman" w:cs="Times New Roman"/>
          <w:bCs/>
          <w:color w:val="000000" w:themeColor="text1"/>
          <w:vertAlign w:val="subscript"/>
          <w:lang w:val="en-US"/>
        </w:rPr>
        <w:t>3</w:t>
      </w:r>
      <w:r w:rsidRPr="00DB17E4">
        <w:rPr>
          <w:rFonts w:ascii="Times New Roman" w:eastAsia="Times New Roman" w:hAnsi="Times New Roman" w:cs="Times New Roman"/>
          <w:bCs/>
          <w:color w:val="000000" w:themeColor="text1"/>
          <w:lang w:val="en-US"/>
        </w:rPr>
        <w:t xml:space="preserve"> is outlined by the green dashed line. Blue arrows </w:t>
      </w:r>
      <w:r w:rsidR="00600267" w:rsidRPr="00DB17E4">
        <w:rPr>
          <w:rFonts w:ascii="Times New Roman" w:eastAsia="Times New Roman" w:hAnsi="Times New Roman" w:cs="Times New Roman"/>
          <w:bCs/>
          <w:color w:val="000000" w:themeColor="text1"/>
          <w:lang w:val="en-US"/>
        </w:rPr>
        <w:t>indicate</w:t>
      </w:r>
      <w:r w:rsidRPr="00DB17E4">
        <w:rPr>
          <w:rFonts w:ascii="Times New Roman" w:eastAsia="Times New Roman" w:hAnsi="Times New Roman" w:cs="Times New Roman"/>
          <w:bCs/>
          <w:color w:val="000000" w:themeColor="text1"/>
          <w:lang w:val="en-US"/>
        </w:rPr>
        <w:t xml:space="preserve"> </w:t>
      </w:r>
      <w:r w:rsidR="00256782" w:rsidRPr="00DB17E4">
        <w:rPr>
          <w:rFonts w:ascii="Times New Roman" w:eastAsia="Times New Roman" w:hAnsi="Times New Roman" w:cs="Times New Roman"/>
          <w:bCs/>
          <w:color w:val="000000" w:themeColor="text1"/>
          <w:lang w:val="en-US"/>
        </w:rPr>
        <w:t xml:space="preserve">the </w:t>
      </w:r>
      <w:r w:rsidRPr="00DB17E4">
        <w:rPr>
          <w:rFonts w:ascii="Times New Roman" w:eastAsia="Times New Roman" w:hAnsi="Times New Roman" w:cs="Times New Roman"/>
          <w:bCs/>
          <w:color w:val="000000" w:themeColor="text1"/>
          <w:lang w:val="en-US"/>
        </w:rPr>
        <w:t xml:space="preserve">reciprocal lattice vectors of </w:t>
      </w:r>
      <w:r w:rsidRPr="00DB17E4">
        <w:rPr>
          <w:rFonts w:ascii="Times New Roman" w:eastAsia="Times New Roman" w:hAnsi="Times New Roman" w:cs="Times New Roman"/>
          <w:color w:val="000000" w:themeColor="text1"/>
        </w:rPr>
        <w:t xml:space="preserve">moiré pattern with an angle of </w:t>
      </w:r>
      <m:oMath>
        <m:r>
          <w:rPr>
            <w:rFonts w:ascii="Cambria Math" w:eastAsia="Times New Roman" w:hAnsi="Cambria Math" w:cs="Times New Roman"/>
            <w:color w:val="000000" w:themeColor="text1"/>
            <w:lang w:val="en-US"/>
          </w:rPr>
          <m:t>120°</m:t>
        </m:r>
      </m:oMath>
      <w:r w:rsidR="00600267" w:rsidRPr="00DB17E4">
        <w:rPr>
          <w:rFonts w:ascii="Times New Roman" w:eastAsia="Times New Roman" w:hAnsi="Times New Roman" w:cs="Times New Roman"/>
          <w:color w:val="000000" w:themeColor="text1"/>
          <w:lang w:val="en-US"/>
        </w:rPr>
        <w:t>, while</w:t>
      </w:r>
      <w:r w:rsidR="00600267" w:rsidRPr="00DB17E4">
        <w:rPr>
          <w:rFonts w:ascii="Times New Roman" w:eastAsia="Times New Roman" w:hAnsi="Times New Roman" w:cs="Times New Roman"/>
          <w:bCs/>
          <w:color w:val="000000" w:themeColor="text1"/>
          <w:lang w:val="en-US"/>
        </w:rPr>
        <w:t xml:space="preserve"> red arrows denote the reciprocal lattice vectors of </w:t>
      </w:r>
      <w:r w:rsidR="00600267" w:rsidRPr="00DB17E4">
        <w:rPr>
          <w:rFonts w:ascii="Times New Roman" w:eastAsia="Times New Roman" w:hAnsi="Times New Roman" w:cs="Times New Roman"/>
          <w:color w:val="000000" w:themeColor="text1"/>
        </w:rPr>
        <w:t xml:space="preserve">UHB charge ordering, with an angle </w:t>
      </w:r>
      <w:proofErr w:type="spellStart"/>
      <w:r w:rsidR="00256782" w:rsidRPr="00DB17E4">
        <w:rPr>
          <w:rFonts w:ascii="Times New Roman" w:eastAsia="Times New Roman" w:hAnsi="Times New Roman" w:cs="Times New Roman"/>
          <w:color w:val="000000" w:themeColor="text1"/>
        </w:rPr>
        <w:t>tunable</w:t>
      </w:r>
      <w:proofErr w:type="spellEnd"/>
      <w:r w:rsidR="00600267" w:rsidRPr="00DB17E4">
        <w:rPr>
          <w:rFonts w:ascii="Times New Roman" w:eastAsia="Times New Roman" w:hAnsi="Times New Roman" w:cs="Times New Roman"/>
          <w:color w:val="000000" w:themeColor="text1"/>
        </w:rPr>
        <w:t xml:space="preserve"> by the gate.</w:t>
      </w:r>
      <w:r w:rsidRPr="00DB17E4">
        <w:rPr>
          <w:rFonts w:ascii="Times New Roman" w:eastAsia="Times New Roman" w:hAnsi="Times New Roman" w:cs="Times New Roman"/>
          <w:bCs/>
          <w:color w:val="000000" w:themeColor="text1"/>
          <w:lang w:val="en-US"/>
        </w:rPr>
        <w:t xml:space="preserve"> </w:t>
      </w:r>
      <w:r w:rsidRPr="00DB17E4">
        <w:rPr>
          <w:rFonts w:ascii="Times New Roman" w:eastAsia="Times New Roman" w:hAnsi="Times New Roman" w:cs="Times New Roman"/>
          <w:color w:val="000000" w:themeColor="text1"/>
        </w:rPr>
        <w:t xml:space="preserve">When the gate voltage is swept from </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g</m:t>
            </m:r>
          </m:sub>
        </m:sSub>
        <m:r>
          <w:rPr>
            <w:rFonts w:ascii="Cambria Math" w:eastAsia="Times New Roman" w:hAnsi="Cambria Math" w:cs="Times New Roman"/>
            <w:color w:val="000000" w:themeColor="text1"/>
            <w:lang w:val="en-US"/>
          </w:rPr>
          <m:t>=-80 </m:t>
        </m:r>
        <m:r>
          <m:rPr>
            <m:sty m:val="p"/>
          </m:rPr>
          <w:rPr>
            <w:rFonts w:ascii="Cambria Math" w:eastAsia="Times New Roman" w:hAnsi="Cambria Math" w:cs="Times New Roman"/>
            <w:color w:val="000000" w:themeColor="text1"/>
            <w:lang w:val="en-US"/>
          </w:rPr>
          <m:t>V</m:t>
        </m:r>
      </m:oMath>
      <w:r w:rsidRPr="00DB17E4">
        <w:rPr>
          <w:rFonts w:ascii="Times New Roman" w:eastAsia="Times New Roman" w:hAnsi="Times New Roman" w:cs="Times New Roman"/>
          <w:color w:val="000000" w:themeColor="text1"/>
          <w:lang w:val="en-US"/>
        </w:rPr>
        <w:t xml:space="preserve"> to </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g</m:t>
            </m:r>
          </m:sub>
        </m:sSub>
        <m:r>
          <w:rPr>
            <w:rFonts w:ascii="Cambria Math" w:eastAsia="Times New Roman" w:hAnsi="Cambria Math" w:cs="Times New Roman"/>
            <w:color w:val="000000" w:themeColor="text1"/>
            <w:lang w:val="en-US"/>
          </w:rPr>
          <m:t>=0 </m:t>
        </m:r>
        <m:r>
          <m:rPr>
            <m:sty m:val="p"/>
          </m:rPr>
          <w:rPr>
            <w:rFonts w:ascii="Cambria Math" w:eastAsia="Times New Roman" w:hAnsi="Cambria Math" w:cs="Times New Roman"/>
            <w:color w:val="000000" w:themeColor="text1"/>
            <w:lang w:val="en-US"/>
          </w:rPr>
          <m:t>V</m:t>
        </m:r>
      </m:oMath>
      <w:r w:rsidRPr="00DB17E4">
        <w:rPr>
          <w:rFonts w:ascii="Times New Roman" w:eastAsia="Times New Roman" w:hAnsi="Times New Roman" w:cs="Times New Roman"/>
          <w:color w:val="000000" w:themeColor="text1"/>
          <w:lang w:val="en-US"/>
        </w:rPr>
        <w:t xml:space="preserve">, </w:t>
      </w:r>
      <w:r w:rsidRPr="00DB17E4">
        <w:rPr>
          <w:rFonts w:ascii="Times New Roman" w:eastAsia="Times New Roman" w:hAnsi="Times New Roman" w:cs="Times New Roman"/>
          <w:color w:val="000000" w:themeColor="text1"/>
        </w:rPr>
        <w:t xml:space="preserve">the angle between the reciprocal lattice </w:t>
      </w:r>
      <w:r w:rsidR="00693B02" w:rsidRPr="00DB17E4">
        <w:rPr>
          <w:rFonts w:ascii="Times New Roman" w:eastAsia="Times New Roman" w:hAnsi="Times New Roman" w:cs="Times New Roman"/>
          <w:color w:val="000000" w:themeColor="text1"/>
        </w:rPr>
        <w:t xml:space="preserve">vectors </w:t>
      </w:r>
      <w:r w:rsidRPr="00DB17E4">
        <w:rPr>
          <w:rFonts w:ascii="Times New Roman" w:eastAsia="Times New Roman" w:hAnsi="Times New Roman" w:cs="Times New Roman"/>
          <w:color w:val="000000" w:themeColor="text1"/>
        </w:rPr>
        <w:t xml:space="preserve">of moiré structure remains same as </w:t>
      </w:r>
      <m:oMath>
        <m:r>
          <w:rPr>
            <w:rFonts w:ascii="Cambria Math" w:eastAsia="Times New Roman" w:hAnsi="Cambria Math" w:cs="Times New Roman"/>
            <w:color w:val="000000" w:themeColor="text1"/>
          </w:rPr>
          <m:t>120°</m:t>
        </m:r>
      </m:oMath>
      <w:r w:rsidRPr="00DB17E4">
        <w:rPr>
          <w:rFonts w:ascii="Times New Roman" w:eastAsia="Times New Roman" w:hAnsi="Times New Roman" w:cs="Times New Roman"/>
          <w:color w:val="000000" w:themeColor="text1"/>
        </w:rPr>
        <w:t xml:space="preserve">, </w:t>
      </w:r>
      <w:r w:rsidRPr="00DB17E4">
        <w:rPr>
          <w:rFonts w:ascii="Times New Roman" w:eastAsia="Times New Roman" w:hAnsi="Times New Roman" w:cs="Times New Roman"/>
          <w:color w:val="000000" w:themeColor="text1"/>
          <w:lang w:val="en-US"/>
        </w:rPr>
        <w:t>while</w:t>
      </w:r>
      <w:r w:rsidRPr="00DB17E4">
        <w:rPr>
          <w:rFonts w:ascii="Times New Roman" w:eastAsia="Times New Roman" w:hAnsi="Times New Roman" w:cs="Times New Roman"/>
          <w:color w:val="000000" w:themeColor="text1"/>
        </w:rPr>
        <w:t xml:space="preserve"> the symmetry of UHB charge ordering undergo dramatic transformation. It demonstrates the gate-</w:t>
      </w:r>
      <w:proofErr w:type="spellStart"/>
      <w:r w:rsidRPr="00DB17E4">
        <w:rPr>
          <w:rFonts w:ascii="Times New Roman" w:eastAsia="Times New Roman" w:hAnsi="Times New Roman" w:cs="Times New Roman"/>
          <w:color w:val="000000" w:themeColor="text1"/>
        </w:rPr>
        <w:t>tunable</w:t>
      </w:r>
      <w:proofErr w:type="spellEnd"/>
      <w:r w:rsidRPr="00DB17E4">
        <w:rPr>
          <w:rFonts w:ascii="Times New Roman" w:eastAsia="Times New Roman" w:hAnsi="Times New Roman" w:cs="Times New Roman"/>
          <w:color w:val="000000" w:themeColor="text1"/>
        </w:rPr>
        <w:t xml:space="preserve"> transition of UHB charge ordering </w:t>
      </w:r>
      <w:r w:rsidR="00600267" w:rsidRPr="00DB17E4">
        <w:rPr>
          <w:rFonts w:ascii="Times New Roman" w:eastAsia="Times New Roman" w:hAnsi="Times New Roman" w:cs="Times New Roman"/>
          <w:color w:val="000000" w:themeColor="text1"/>
        </w:rPr>
        <w:t>as</w:t>
      </w:r>
      <w:r w:rsidRPr="00DB17E4">
        <w:rPr>
          <w:rFonts w:ascii="Times New Roman" w:eastAsia="Times New Roman" w:hAnsi="Times New Roman" w:cs="Times New Roman"/>
          <w:color w:val="000000" w:themeColor="text1"/>
        </w:rPr>
        <w:t xml:space="preserve"> </w:t>
      </w:r>
      <w:r w:rsidR="00693B02" w:rsidRPr="00DB17E4">
        <w:rPr>
          <w:rFonts w:ascii="Times New Roman" w:eastAsia="Times New Roman" w:hAnsi="Times New Roman" w:cs="Times New Roman"/>
          <w:color w:val="000000" w:themeColor="text1"/>
        </w:rPr>
        <w:t>an</w:t>
      </w:r>
      <w:r w:rsidRPr="00DB17E4">
        <w:rPr>
          <w:rFonts w:ascii="Times New Roman" w:eastAsia="Times New Roman" w:hAnsi="Times New Roman" w:cs="Times New Roman"/>
          <w:color w:val="000000" w:themeColor="text1"/>
        </w:rPr>
        <w:t xml:space="preserve"> electronic phase transition in the absence of any systematic distortion of atomic lattice. (d) The STM image taken at </w:t>
      </w:r>
      <w:r w:rsidR="00052B3D" w:rsidRPr="00DB17E4">
        <w:rPr>
          <w:rFonts w:ascii="Times New Roman" w:eastAsia="Times New Roman" w:hAnsi="Times New Roman" w:cs="Times New Roman"/>
          <w:color w:val="000000" w:themeColor="text1"/>
        </w:rPr>
        <w:t>(</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s</m:t>
            </m:r>
          </m:sub>
        </m:sSub>
        <m:r>
          <w:rPr>
            <w:rFonts w:ascii="Cambria Math" w:eastAsia="Times New Roman" w:hAnsi="Cambria Math" w:cs="Times New Roman"/>
            <w:color w:val="000000" w:themeColor="text1"/>
            <w:lang w:val="en-US"/>
          </w:rPr>
          <m:t>=-0.1 </m:t>
        </m:r>
        <m:r>
          <m:rPr>
            <m:sty m:val="p"/>
          </m:rPr>
          <w:rPr>
            <w:rFonts w:ascii="Cambria Math" w:eastAsia="Times New Roman" w:hAnsi="Cambria Math" w:cs="Times New Roman"/>
            <w:color w:val="000000" w:themeColor="text1"/>
            <w:lang w:val="en-US"/>
          </w:rPr>
          <m:t>V</m:t>
        </m:r>
      </m:oMath>
      <w:r w:rsidR="00052B3D" w:rsidRPr="00DB17E4">
        <w:rPr>
          <w:rFonts w:ascii="Times New Roman" w:eastAsia="Times New Roman" w:hAnsi="Times New Roman" w:cs="Times New Roman"/>
          <w:color w:val="000000" w:themeColor="text1"/>
          <w:lang w:val="en-US"/>
        </w:rPr>
        <w:t xml:space="preserve">, </w:t>
      </w:r>
      <m:oMath>
        <m:sSub>
          <m:sSubPr>
            <m:ctrlPr>
              <w:rPr>
                <w:rFonts w:ascii="Cambria Math" w:hAnsi="Cambria Math" w:cs="Times New Roman"/>
                <w:i/>
                <w:lang w:val="en-US"/>
              </w:rPr>
            </m:ctrlPr>
          </m:sSubPr>
          <m:e>
            <m:r>
              <w:rPr>
                <w:rFonts w:ascii="Cambria Math" w:hAnsi="Cambria Math" w:cs="Times New Roman"/>
                <w:lang w:val="en-US"/>
              </w:rPr>
              <m:t>I</m:t>
            </m:r>
          </m:e>
          <m:sub>
            <m:r>
              <w:rPr>
                <w:rFonts w:ascii="Cambria Math" w:hAnsi="Cambria Math" w:cs="Times New Roman"/>
                <w:lang w:val="en-US"/>
              </w:rPr>
              <m:t>t</m:t>
            </m:r>
          </m:sub>
        </m:sSub>
        <m:r>
          <w:rPr>
            <w:rFonts w:ascii="Cambria Math" w:hAnsi="Cambria Math" w:cs="Times New Roman"/>
            <w:lang w:val="en-US"/>
          </w:rPr>
          <m:t xml:space="preserve">=0.5 </m:t>
        </m:r>
        <m:r>
          <m:rPr>
            <m:sty m:val="p"/>
          </m:rPr>
          <w:rPr>
            <w:rFonts w:ascii="Cambria Math" w:hAnsi="Cambria Math" w:cs="Times New Roman"/>
            <w:lang w:val="en-US"/>
          </w:rPr>
          <m:t>nA</m:t>
        </m:r>
      </m:oMath>
      <w:r w:rsidR="00052B3D" w:rsidRPr="00DB17E4">
        <w:rPr>
          <w:rFonts w:ascii="Times New Roman" w:hAnsi="Times New Roman" w:cs="Times New Roman"/>
          <w:iCs/>
          <w:lang w:val="en-US"/>
        </w:rPr>
        <w:t>)</w:t>
      </w:r>
      <w:r w:rsidRPr="00DB17E4">
        <w:rPr>
          <w:rFonts w:ascii="Times New Roman" w:eastAsia="Times New Roman" w:hAnsi="Times New Roman" w:cs="Times New Roman"/>
          <w:color w:val="000000" w:themeColor="text1"/>
          <w:lang w:val="en-US"/>
        </w:rPr>
        <w:t xml:space="preserve"> under </w:t>
      </w:r>
      <m:oMath>
        <m:sSub>
          <m:sSubPr>
            <m:ctrlPr>
              <w:rPr>
                <w:rFonts w:ascii="Cambria Math" w:eastAsia="Times New Roman" w:hAnsi="Cambria Math" w:cs="Times New Roman"/>
                <w:i/>
                <w:iCs/>
                <w:color w:val="000000" w:themeColor="text1"/>
              </w:rPr>
            </m:ctrlPr>
          </m:sSubPr>
          <m:e>
            <m:r>
              <w:rPr>
                <w:rFonts w:ascii="Cambria Math" w:eastAsia="Times New Roman" w:hAnsi="Cambria Math" w:cs="Times New Roman"/>
                <w:color w:val="000000" w:themeColor="text1"/>
                <w:lang w:val="en-US"/>
              </w:rPr>
              <m:t>V</m:t>
            </m:r>
          </m:e>
          <m:sub>
            <m:r>
              <w:rPr>
                <w:rFonts w:ascii="Cambria Math" w:eastAsia="Times New Roman" w:hAnsi="Cambria Math" w:cs="Times New Roman"/>
                <w:color w:val="000000" w:themeColor="text1"/>
                <w:lang w:val="en-US"/>
              </w:rPr>
              <m:t>g</m:t>
            </m:r>
          </m:sub>
        </m:sSub>
        <m:r>
          <w:rPr>
            <w:rFonts w:ascii="Cambria Math" w:eastAsia="Times New Roman" w:hAnsi="Cambria Math" w:cs="Times New Roman"/>
            <w:color w:val="000000" w:themeColor="text1"/>
            <w:lang w:val="en-US"/>
          </w:rPr>
          <m:t>=0 </m:t>
        </m:r>
        <m:r>
          <m:rPr>
            <m:sty m:val="p"/>
          </m:rPr>
          <w:rPr>
            <w:rFonts w:ascii="Cambria Math" w:eastAsia="Times New Roman" w:hAnsi="Cambria Math" w:cs="Times New Roman"/>
            <w:color w:val="000000" w:themeColor="text1"/>
            <w:lang w:val="en-US"/>
          </w:rPr>
          <m:t>V</m:t>
        </m:r>
      </m:oMath>
      <w:r w:rsidRPr="00DB17E4">
        <w:rPr>
          <w:rFonts w:ascii="Times New Roman" w:eastAsia="Times New Roman" w:hAnsi="Times New Roman" w:cs="Times New Roman"/>
          <w:color w:val="000000" w:themeColor="text1"/>
          <w:lang w:val="en-US"/>
        </w:rPr>
        <w:t>. It clearly shows the moiré and graphene lattice.</w:t>
      </w:r>
      <w:r w:rsidRPr="00DB17E4">
        <w:rPr>
          <w:rFonts w:ascii="Times New Roman" w:eastAsia="Times New Roman" w:hAnsi="Times New Roman" w:cs="Times New Roman"/>
          <w:color w:val="000000" w:themeColor="text1"/>
        </w:rPr>
        <w:t xml:space="preserve"> (e) FT</w:t>
      </w:r>
      <w:r w:rsidR="00600267" w:rsidRPr="00DB17E4">
        <w:rPr>
          <w:rFonts w:ascii="Times New Roman" w:eastAsia="Times New Roman" w:hAnsi="Times New Roman" w:cs="Times New Roman"/>
          <w:color w:val="000000" w:themeColor="text1"/>
        </w:rPr>
        <w:t>-</w:t>
      </w:r>
      <w:r w:rsidRPr="00DB17E4">
        <w:rPr>
          <w:rFonts w:ascii="Times New Roman" w:eastAsia="Times New Roman" w:hAnsi="Times New Roman" w:cs="Times New Roman"/>
          <w:color w:val="000000" w:themeColor="text1"/>
        </w:rPr>
        <w:t>filtered</w:t>
      </w:r>
      <w:r w:rsidRPr="00DB17E4">
        <w:rPr>
          <w:rFonts w:ascii="Times New Roman" w:eastAsia="Times New Roman" w:hAnsi="Times New Roman" w:cs="Times New Roman"/>
          <w:iCs/>
          <w:color w:val="000000" w:themeColor="text1"/>
        </w:rPr>
        <w:t xml:space="preserve"> moiré pattern</w:t>
      </w:r>
      <w:r w:rsidRPr="00DB17E4">
        <w:rPr>
          <w:rFonts w:ascii="Times New Roman" w:eastAsia="Times New Roman" w:hAnsi="Times New Roman" w:cs="Times New Roman"/>
          <w:color w:val="000000" w:themeColor="text1"/>
        </w:rPr>
        <w:t xml:space="preserve"> at </w:t>
      </w:r>
      <m:oMath>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V</m:t>
            </m:r>
          </m:e>
          <m:sub>
            <m:r>
              <w:rPr>
                <w:rFonts w:ascii="Cambria Math" w:eastAsia="Times New Roman" w:hAnsi="Cambria Math" w:cs="Times New Roman"/>
                <w:color w:val="000000" w:themeColor="text1"/>
              </w:rPr>
              <m:t>s</m:t>
            </m:r>
          </m:sub>
        </m:sSub>
        <m:r>
          <w:rPr>
            <w:rFonts w:ascii="Cambria Math" w:eastAsia="Times New Roman" w:hAnsi="Cambria Math" w:cs="Times New Roman"/>
            <w:color w:val="000000" w:themeColor="text1"/>
          </w:rPr>
          <m:t>=</m:t>
        </m:r>
        <m:r>
          <m:rPr>
            <m:sty m:val="p"/>
          </m:rPr>
          <w:rPr>
            <w:rFonts w:ascii="Cambria Math" w:eastAsia="Times New Roman" w:hAnsi="Cambria Math" w:cs="Times New Roman"/>
            <w:color w:val="000000" w:themeColor="text1"/>
          </w:rPr>
          <m:t>-0.1 V</m:t>
        </m:r>
      </m:oMath>
      <w:r w:rsidRPr="00DB17E4">
        <w:rPr>
          <w:rFonts w:ascii="Times New Roman" w:eastAsia="Times New Roman" w:hAnsi="Times New Roman" w:cs="Times New Roman"/>
          <w:iCs/>
          <w:color w:val="000000" w:themeColor="text1"/>
        </w:rPr>
        <w:t xml:space="preserve">. </w:t>
      </w:r>
      <w:r w:rsidRPr="00DB17E4">
        <w:rPr>
          <w:rFonts w:ascii="Times New Roman" w:eastAsia="Times New Roman" w:hAnsi="Times New Roman" w:cs="Times New Roman"/>
          <w:color w:val="000000" w:themeColor="text1"/>
        </w:rPr>
        <w:t xml:space="preserve">(f) </w:t>
      </w:r>
      <w:r w:rsidRPr="00DB17E4">
        <w:rPr>
          <w:rFonts w:ascii="Times New Roman" w:eastAsia="Times New Roman" w:hAnsi="Times New Roman" w:cs="Times New Roman"/>
          <w:iCs/>
          <w:color w:val="000000" w:themeColor="text1"/>
        </w:rPr>
        <w:t xml:space="preserve">The difference between STM images </w:t>
      </w:r>
      <m:oMath>
        <m:sSub>
          <m:sSubPr>
            <m:ctrlPr>
              <w:rPr>
                <w:rFonts w:ascii="Cambria Math" w:eastAsia="Times New Roman" w:hAnsi="Cambria Math" w:cs="Times New Roman"/>
                <w:i/>
                <w:color w:val="000000" w:themeColor="text1"/>
              </w:rPr>
            </m:ctrlPr>
          </m:sSubPr>
          <m:e>
            <m:r>
              <w:rPr>
                <w:rFonts w:ascii="Cambria Math" w:eastAsia="Times New Roman" w:hAnsi="Cambria Math" w:cs="Times New Roman"/>
                <w:color w:val="000000" w:themeColor="text1"/>
              </w:rPr>
              <m:t>V</m:t>
            </m:r>
          </m:e>
          <m:sub>
            <m:r>
              <w:rPr>
                <w:rFonts w:ascii="Cambria Math" w:eastAsia="Times New Roman" w:hAnsi="Cambria Math" w:cs="Times New Roman"/>
                <w:color w:val="000000" w:themeColor="text1"/>
              </w:rPr>
              <m:t>s</m:t>
            </m:r>
          </m:sub>
        </m:sSub>
        <m:r>
          <w:rPr>
            <w:rFonts w:ascii="Cambria Math" w:eastAsia="Times New Roman" w:hAnsi="Cambria Math" w:cs="Times New Roman"/>
            <w:color w:val="000000" w:themeColor="text1"/>
          </w:rPr>
          <m:t>=</m:t>
        </m:r>
        <m:r>
          <m:rPr>
            <m:sty m:val="p"/>
          </m:rPr>
          <w:rPr>
            <w:rFonts w:ascii="Cambria Math" w:eastAsia="Times New Roman" w:hAnsi="Cambria Math" w:cs="Times New Roman"/>
            <w:color w:val="000000" w:themeColor="text1"/>
          </w:rPr>
          <m:t>-0.1 V</m:t>
        </m:r>
      </m:oMath>
      <w:r w:rsidR="000149C0" w:rsidRPr="00DB17E4">
        <w:rPr>
          <w:rFonts w:ascii="Times New Roman" w:eastAsia="Times New Roman" w:hAnsi="Times New Roman" w:cs="Times New Roman"/>
          <w:color w:val="000000" w:themeColor="text1"/>
        </w:rPr>
        <w:t xml:space="preserve"> </w:t>
      </w:r>
      <w:r w:rsidRPr="00DB17E4">
        <w:rPr>
          <w:rFonts w:ascii="Times New Roman" w:eastAsia="Times New Roman" w:hAnsi="Times New Roman" w:cs="Times New Roman"/>
          <w:iCs/>
          <w:color w:val="000000" w:themeColor="text1"/>
        </w:rPr>
        <w:t>before and after FT filtering, showing</w:t>
      </w:r>
      <w:r w:rsidRPr="00DB17E4">
        <w:rPr>
          <w:rFonts w:ascii="Times New Roman" w:eastAsia="Times New Roman" w:hAnsi="Times New Roman" w:cs="Times New Roman"/>
          <w:color w:val="000000" w:themeColor="text1"/>
        </w:rPr>
        <w:t xml:space="preserve"> the graphene lattice</w:t>
      </w:r>
      <w:r w:rsidRPr="00DB17E4">
        <w:rPr>
          <w:rFonts w:ascii="Times New Roman" w:eastAsia="Times New Roman" w:hAnsi="Times New Roman" w:cs="Times New Roman"/>
          <w:iCs/>
          <w:color w:val="000000" w:themeColor="text1"/>
        </w:rPr>
        <w:t xml:space="preserve">. </w:t>
      </w:r>
    </w:p>
    <w:p w14:paraId="28DFB6D9" w14:textId="2A6D8C86" w:rsidR="00CF0186" w:rsidRPr="00DB17E4" w:rsidRDefault="00CF0186" w:rsidP="00E377CC">
      <w:pPr>
        <w:rPr>
          <w:rFonts w:ascii="Times New Roman" w:eastAsia="Times New Roman" w:hAnsi="Times New Roman" w:cs="Times New Roman"/>
          <w:bCs/>
          <w:color w:val="0432FF"/>
          <w:lang w:val="en-US"/>
        </w:rPr>
      </w:pPr>
      <w:r w:rsidRPr="00DB17E4">
        <w:rPr>
          <w:rFonts w:ascii="Times New Roman" w:hAnsi="Times New Roman" w:cs="Times New Roman"/>
          <w:bCs/>
          <w:lang w:val="en-US"/>
        </w:rPr>
        <w:br w:type="page"/>
      </w:r>
    </w:p>
    <w:p w14:paraId="29766572" w14:textId="24C55022" w:rsidR="00CF0186" w:rsidRPr="00DB17E4" w:rsidRDefault="00CF12B7" w:rsidP="00CF0186">
      <w:pPr>
        <w:rPr>
          <w:rFonts w:ascii="Times New Roman" w:hAnsi="Times New Roman" w:cs="Times New Roman"/>
          <w:b/>
          <w:bCs/>
          <w:color w:val="000000"/>
        </w:rPr>
      </w:pPr>
      <w:r w:rsidRPr="00DB17E4">
        <w:rPr>
          <w:rFonts w:ascii="Times New Roman" w:hAnsi="Times New Roman" w:cs="Times New Roman"/>
          <w:b/>
          <w:bCs/>
          <w:noProof/>
          <w:color w:val="000000"/>
        </w:rPr>
        <w:lastRenderedPageBreak/>
        <w:drawing>
          <wp:inline distT="0" distB="0" distL="0" distR="0" wp14:anchorId="25552A0A" wp14:editId="0767AF59">
            <wp:extent cx="5727700" cy="282130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27700" cy="2821305"/>
                    </a:xfrm>
                    <a:prstGeom prst="rect">
                      <a:avLst/>
                    </a:prstGeom>
                  </pic:spPr>
                </pic:pic>
              </a:graphicData>
            </a:graphic>
          </wp:inline>
        </w:drawing>
      </w:r>
    </w:p>
    <w:p w14:paraId="3E1E8C3F" w14:textId="77777777" w:rsidR="00CF0186" w:rsidRPr="00DB17E4" w:rsidRDefault="00CF0186" w:rsidP="00CF0186">
      <w:pPr>
        <w:rPr>
          <w:rFonts w:ascii="Times New Roman" w:hAnsi="Times New Roman" w:cs="Times New Roman"/>
          <w:b/>
          <w:bCs/>
          <w:color w:val="000000"/>
        </w:rPr>
      </w:pPr>
    </w:p>
    <w:p w14:paraId="34F731D1" w14:textId="31F310CA" w:rsidR="00CF0186" w:rsidRPr="00DB17E4" w:rsidRDefault="00CF0186" w:rsidP="00802087">
      <w:pPr>
        <w:spacing w:line="276" w:lineRule="auto"/>
        <w:rPr>
          <w:rFonts w:ascii="Times New Roman" w:hAnsi="Times New Roman" w:cs="Times New Roman"/>
          <w:bCs/>
          <w:lang w:val="en-US"/>
        </w:rPr>
      </w:pPr>
      <w:r w:rsidRPr="00DB17E4">
        <w:rPr>
          <w:rFonts w:ascii="Times New Roman" w:hAnsi="Times New Roman" w:cs="Times New Roman"/>
          <w:b/>
          <w:lang w:val="en-US"/>
        </w:rPr>
        <w:t xml:space="preserve">Figure </w:t>
      </w:r>
      <w:r w:rsidR="00802087" w:rsidRPr="00DB17E4">
        <w:rPr>
          <w:rFonts w:ascii="Times New Roman" w:hAnsi="Times New Roman" w:cs="Times New Roman"/>
          <w:b/>
          <w:lang w:val="en-US"/>
        </w:rPr>
        <w:t>S</w:t>
      </w:r>
      <w:r w:rsidR="005758E1" w:rsidRPr="00DB17E4">
        <w:rPr>
          <w:rFonts w:ascii="Times New Roman" w:hAnsi="Times New Roman" w:cs="Times New Roman"/>
          <w:b/>
          <w:lang w:val="en-US"/>
        </w:rPr>
        <w:t>20</w:t>
      </w:r>
      <w:r w:rsidRPr="00DB17E4">
        <w:rPr>
          <w:rFonts w:ascii="Times New Roman" w:hAnsi="Times New Roman" w:cs="Times New Roman"/>
          <w:b/>
          <w:lang w:val="en-US"/>
        </w:rPr>
        <w:t xml:space="preserve">. Gate-induced transition of the UHB charge ordering in </w:t>
      </w:r>
      <w:r w:rsidRPr="00DB17E4">
        <w:rPr>
          <w:rFonts w:ascii="Times New Roman" w:hAnsi="Times New Roman" w:cs="Times New Roman"/>
          <w:b/>
          <w:bCs/>
          <w:lang w:val="en-US"/>
        </w:rPr>
        <w:t>G/</w:t>
      </w:r>
      <m:oMath>
        <m:r>
          <m:rPr>
            <m:sty m:val="bi"/>
          </m:rPr>
          <w:rPr>
            <w:rFonts w:ascii="Cambria Math" w:hAnsi="Cambria Math" w:cs="Times New Roman"/>
            <w:lang w:val="en-US"/>
          </w:rPr>
          <m:t>α</m:t>
        </m:r>
      </m:oMath>
      <w:r w:rsidRPr="00DB17E4">
        <w:rPr>
          <w:rFonts w:ascii="Times New Roman" w:hAnsi="Times New Roman" w:cs="Times New Roman"/>
          <w:b/>
          <w:bCs/>
          <w:lang w:val="en-US"/>
        </w:rPr>
        <w:t>-RuCl</w:t>
      </w:r>
      <w:r w:rsidRPr="00DB17E4">
        <w:rPr>
          <w:rFonts w:ascii="Times New Roman" w:hAnsi="Times New Roman" w:cs="Times New Roman"/>
          <w:b/>
          <w:bCs/>
          <w:vertAlign w:val="subscript"/>
          <w:lang w:val="en-US"/>
        </w:rPr>
        <w:t>3</w:t>
      </w:r>
      <w:r w:rsidRPr="00DB17E4">
        <w:rPr>
          <w:rFonts w:ascii="Times New Roman" w:hAnsi="Times New Roman" w:cs="Times New Roman"/>
          <w:b/>
          <w:bCs/>
          <w:lang w:val="en-US"/>
        </w:rPr>
        <w:t>/h-BN</w:t>
      </w:r>
      <w:r w:rsidRPr="00DB17E4">
        <w:rPr>
          <w:rFonts w:ascii="Times New Roman" w:hAnsi="Times New Roman" w:cs="Times New Roman"/>
          <w:b/>
          <w:lang w:val="en-US"/>
        </w:rPr>
        <w:t xml:space="preserve">. </w:t>
      </w:r>
      <w:r w:rsidRPr="00DB17E4">
        <w:rPr>
          <w:rFonts w:ascii="Times New Roman" w:hAnsi="Times New Roman" w:cs="Times New Roman"/>
          <w:bCs/>
        </w:rPr>
        <w:t>(a-d) Gate-dependent STM images</w:t>
      </w:r>
      <w:r w:rsidRPr="00DB17E4">
        <w:rPr>
          <w:rFonts w:ascii="Times New Roman" w:hAnsi="Times New Roman" w:cs="Times New Roman"/>
          <w:bCs/>
          <w:lang w:val="en-US"/>
        </w:rPr>
        <w:t xml:space="preserve"> with the corresponding FTs. </w:t>
      </w:r>
      <w:r w:rsidRPr="00DB17E4">
        <w:rPr>
          <w:rFonts w:ascii="Times New Roman" w:hAnsi="Times New Roman" w:cs="Times New Roman"/>
          <w:bCs/>
        </w:rPr>
        <w:t xml:space="preserve">The first BZ of </w:t>
      </w:r>
      <m:oMath>
        <m:r>
          <w:rPr>
            <w:rFonts w:ascii="Cambria Math" w:hAnsi="Cambria Math" w:cs="Times New Roman"/>
            <w:lang w:val="en-US"/>
          </w:rPr>
          <m:t>α</m:t>
        </m:r>
      </m:oMath>
      <w:r w:rsidRPr="00DB17E4">
        <w:rPr>
          <w:rFonts w:ascii="Times New Roman" w:hAnsi="Times New Roman" w:cs="Times New Roman"/>
          <w:bCs/>
          <w:lang w:val="en-US"/>
        </w:rPr>
        <w:t>-RuCl</w:t>
      </w:r>
      <w:r w:rsidRPr="00DB17E4">
        <w:rPr>
          <w:rFonts w:ascii="Times New Roman" w:hAnsi="Times New Roman" w:cs="Times New Roman"/>
          <w:bCs/>
          <w:vertAlign w:val="subscript"/>
          <w:lang w:val="en-US"/>
        </w:rPr>
        <w:t>3</w:t>
      </w:r>
      <w:r w:rsidRPr="00DB17E4">
        <w:rPr>
          <w:rFonts w:ascii="Times New Roman" w:hAnsi="Times New Roman" w:cs="Times New Roman"/>
          <w:bCs/>
          <w:lang w:val="en-US"/>
        </w:rPr>
        <w:t xml:space="preserve"> is outlined by the green dashed line. The blue dashed line is the visual guide for an angle of </w:t>
      </w:r>
      <m:oMath>
        <m:r>
          <w:rPr>
            <w:rFonts w:ascii="Cambria Math" w:hAnsi="Cambria Math" w:cs="Times New Roman"/>
            <w:lang w:val="en-US"/>
          </w:rPr>
          <m:t>θ=98°</m:t>
        </m:r>
      </m:oMath>
      <w:r w:rsidRPr="00DB17E4">
        <w:rPr>
          <w:rFonts w:ascii="Times New Roman" w:hAnsi="Times New Roman" w:cs="Times New Roman"/>
          <w:bCs/>
          <w:lang w:val="en-US"/>
        </w:rPr>
        <w:t xml:space="preserve">. And the red dashed line is the visual guide for an angle of </w:t>
      </w:r>
      <m:oMath>
        <m:r>
          <w:rPr>
            <w:rFonts w:ascii="Cambria Math" w:hAnsi="Cambria Math" w:cs="Times New Roman"/>
            <w:lang w:val="en-US"/>
          </w:rPr>
          <m:t>θ=120°</m:t>
        </m:r>
      </m:oMath>
      <w:r w:rsidRPr="00DB17E4">
        <w:rPr>
          <w:rFonts w:ascii="Times New Roman" w:hAnsi="Times New Roman" w:cs="Times New Roman"/>
          <w:bCs/>
          <w:lang w:val="en-US"/>
        </w:rPr>
        <w:t>.</w:t>
      </w:r>
      <w:r w:rsidR="00130D0A" w:rsidRPr="00DB17E4">
        <w:rPr>
          <w:rFonts w:ascii="Times New Roman" w:hAnsi="Times New Roman" w:cs="Times New Roman"/>
          <w:bCs/>
          <w:lang w:val="en-US"/>
        </w:rPr>
        <w:t xml:space="preserve"> </w:t>
      </w:r>
      <w:r w:rsidR="00130D0A" w:rsidRPr="00DB17E4">
        <w:rPr>
          <w:rFonts w:ascii="Times New Roman" w:hAnsi="Times New Roman" w:cs="Times New Roman"/>
          <w:bCs/>
        </w:rPr>
        <w:t xml:space="preserve">The setpoint for </w:t>
      </w:r>
      <w:proofErr w:type="spellStart"/>
      <w:r w:rsidR="00E7298E" w:rsidRPr="00DB17E4">
        <w:rPr>
          <w:rFonts w:ascii="Times New Roman" w:hAnsi="Times New Roman" w:cs="Times New Roman"/>
          <w:bCs/>
        </w:rPr>
        <w:t>acuquiring</w:t>
      </w:r>
      <w:proofErr w:type="spellEnd"/>
      <w:r w:rsidR="00130D0A" w:rsidRPr="00DB17E4">
        <w:rPr>
          <w:rFonts w:ascii="Times New Roman" w:hAnsi="Times New Roman" w:cs="Times New Roman"/>
          <w:bCs/>
        </w:rPr>
        <w:t xml:space="preserve"> STM images is </w:t>
      </w:r>
      <m:oMath>
        <m:sSub>
          <m:sSubPr>
            <m:ctrlPr>
              <w:rPr>
                <w:rFonts w:ascii="Cambria Math" w:hAnsi="Cambria Math" w:cs="Times New Roman"/>
                <w:i/>
                <w:lang w:val="en-US"/>
              </w:rPr>
            </m:ctrlPr>
          </m:sSubPr>
          <m:e>
            <m:r>
              <w:rPr>
                <w:rFonts w:ascii="Cambria Math" w:hAnsi="Cambria Math" w:cs="Times New Roman"/>
                <w:lang w:val="en-US"/>
              </w:rPr>
              <m:t>I</m:t>
            </m:r>
          </m:e>
          <m:sub>
            <m:r>
              <w:rPr>
                <w:rFonts w:ascii="Cambria Math" w:hAnsi="Cambria Math" w:cs="Times New Roman"/>
                <w:lang w:val="en-US"/>
              </w:rPr>
              <m:t>t</m:t>
            </m:r>
          </m:sub>
        </m:sSub>
        <m:r>
          <w:rPr>
            <w:rFonts w:ascii="Cambria Math" w:hAnsi="Cambria Math" w:cs="Times New Roman"/>
            <w:lang w:val="en-US"/>
          </w:rPr>
          <m:t xml:space="preserve">=0.5 </m:t>
        </m:r>
        <m:r>
          <m:rPr>
            <m:sty m:val="p"/>
          </m:rPr>
          <w:rPr>
            <w:rFonts w:ascii="Cambria Math" w:hAnsi="Cambria Math" w:cs="Times New Roman"/>
            <w:lang w:val="en-US"/>
          </w:rPr>
          <m:t>nA</m:t>
        </m:r>
      </m:oMath>
      <w:r w:rsidR="00130D0A" w:rsidRPr="00DB17E4">
        <w:rPr>
          <w:rFonts w:ascii="Times New Roman" w:hAnsi="Times New Roman" w:cs="Times New Roman"/>
          <w:iCs/>
          <w:lang w:val="en-US"/>
        </w:rPr>
        <w:t>.</w:t>
      </w:r>
    </w:p>
    <w:p w14:paraId="0A3EEC1B" w14:textId="77777777" w:rsidR="00CF0186" w:rsidRPr="00DB17E4" w:rsidRDefault="00CF0186" w:rsidP="00CF0186">
      <w:pPr>
        <w:rPr>
          <w:rFonts w:ascii="Times New Roman" w:hAnsi="Times New Roman" w:cs="Times New Roman"/>
          <w:bCs/>
          <w:lang w:val="en-US"/>
        </w:rPr>
      </w:pPr>
      <w:r w:rsidRPr="00DB17E4">
        <w:rPr>
          <w:rFonts w:ascii="Times New Roman" w:hAnsi="Times New Roman" w:cs="Times New Roman"/>
          <w:bCs/>
          <w:lang w:val="en-US"/>
        </w:rPr>
        <w:br w:type="page"/>
      </w:r>
    </w:p>
    <w:p w14:paraId="2AF47EBC" w14:textId="77777777" w:rsidR="00CF0186" w:rsidRPr="00DB17E4" w:rsidRDefault="00CF0186" w:rsidP="00CF0186">
      <w:pPr>
        <w:spacing w:line="276" w:lineRule="auto"/>
        <w:rPr>
          <w:rFonts w:ascii="Times New Roman" w:hAnsi="Times New Roman" w:cs="Times New Roman"/>
          <w:b/>
          <w:bCs/>
          <w:color w:val="000000"/>
        </w:rPr>
      </w:pPr>
      <w:r w:rsidRPr="00DB17E4">
        <w:rPr>
          <w:rFonts w:ascii="Times New Roman" w:hAnsi="Times New Roman" w:cs="Times New Roman"/>
          <w:b/>
          <w:bCs/>
          <w:noProof/>
          <w:color w:val="000000"/>
        </w:rPr>
        <w:lastRenderedPageBreak/>
        <w:drawing>
          <wp:inline distT="0" distB="0" distL="0" distR="0" wp14:anchorId="3881D200" wp14:editId="67621719">
            <wp:extent cx="5727700" cy="2056130"/>
            <wp:effectExtent l="0" t="0" r="0" b="1270"/>
            <wp:docPr id="4" name="Picture 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computer screen&#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27700" cy="2056130"/>
                    </a:xfrm>
                    <a:prstGeom prst="rect">
                      <a:avLst/>
                    </a:prstGeom>
                  </pic:spPr>
                </pic:pic>
              </a:graphicData>
            </a:graphic>
          </wp:inline>
        </w:drawing>
      </w:r>
    </w:p>
    <w:p w14:paraId="00AEAB3F" w14:textId="08B2ABDA" w:rsidR="00CF0186" w:rsidRPr="00DB17E4" w:rsidRDefault="00CF0186" w:rsidP="00E377CC">
      <w:pPr>
        <w:spacing w:line="276" w:lineRule="auto"/>
        <w:rPr>
          <w:rFonts w:ascii="Times New Roman" w:hAnsi="Times New Roman" w:cs="Times New Roman"/>
          <w:b/>
          <w:bCs/>
          <w:color w:val="000000"/>
          <w:lang w:val="en-US"/>
        </w:rPr>
      </w:pPr>
      <w:r w:rsidRPr="00DB17E4">
        <w:rPr>
          <w:rFonts w:ascii="Times New Roman" w:hAnsi="Times New Roman" w:cs="Times New Roman"/>
          <w:b/>
          <w:lang w:val="en-US"/>
        </w:rPr>
        <w:t xml:space="preserve">Figure </w:t>
      </w:r>
      <w:r w:rsidR="00802087" w:rsidRPr="00DB17E4">
        <w:rPr>
          <w:rFonts w:ascii="Times New Roman" w:hAnsi="Times New Roman" w:cs="Times New Roman"/>
          <w:b/>
          <w:lang w:val="en-US"/>
        </w:rPr>
        <w:t>S</w:t>
      </w:r>
      <w:r w:rsidR="00D12203" w:rsidRPr="00DB17E4">
        <w:rPr>
          <w:rFonts w:ascii="Times New Roman" w:hAnsi="Times New Roman" w:cs="Times New Roman"/>
          <w:b/>
          <w:lang w:val="en-US"/>
        </w:rPr>
        <w:t>2</w:t>
      </w:r>
      <w:r w:rsidR="005758E1" w:rsidRPr="00DB17E4">
        <w:rPr>
          <w:rFonts w:ascii="Times New Roman" w:hAnsi="Times New Roman" w:cs="Times New Roman"/>
          <w:b/>
          <w:lang w:val="en-US"/>
        </w:rPr>
        <w:t>1</w:t>
      </w:r>
      <w:r w:rsidRPr="00DB17E4">
        <w:rPr>
          <w:rFonts w:ascii="Times New Roman" w:hAnsi="Times New Roman" w:cs="Times New Roman"/>
          <w:b/>
          <w:lang w:val="en-US"/>
        </w:rPr>
        <w:t xml:space="preserve">. Temperature-dependent STM and STS results of </w:t>
      </w:r>
      <w:r w:rsidRPr="00DB17E4">
        <w:rPr>
          <w:rFonts w:ascii="Times New Roman" w:hAnsi="Times New Roman" w:cs="Times New Roman"/>
          <w:b/>
          <w:bCs/>
          <w:lang w:val="en-US"/>
        </w:rPr>
        <w:t>G/</w:t>
      </w:r>
      <m:oMath>
        <m:r>
          <m:rPr>
            <m:sty m:val="bi"/>
          </m:rPr>
          <w:rPr>
            <w:rFonts w:ascii="Cambria Math" w:hAnsi="Cambria Math" w:cs="Times New Roman"/>
            <w:lang w:val="en-US"/>
          </w:rPr>
          <m:t>α</m:t>
        </m:r>
      </m:oMath>
      <w:r w:rsidRPr="00DB17E4">
        <w:rPr>
          <w:rFonts w:ascii="Times New Roman" w:hAnsi="Times New Roman" w:cs="Times New Roman"/>
          <w:b/>
          <w:bCs/>
          <w:lang w:val="en-US"/>
        </w:rPr>
        <w:t>-RuCl</w:t>
      </w:r>
      <w:r w:rsidRPr="00DB17E4">
        <w:rPr>
          <w:rFonts w:ascii="Times New Roman" w:hAnsi="Times New Roman" w:cs="Times New Roman"/>
          <w:b/>
          <w:bCs/>
          <w:vertAlign w:val="subscript"/>
          <w:lang w:val="en-US"/>
        </w:rPr>
        <w:t>3</w:t>
      </w:r>
      <w:r w:rsidRPr="00DB17E4">
        <w:rPr>
          <w:rFonts w:ascii="Times New Roman" w:hAnsi="Times New Roman" w:cs="Times New Roman"/>
          <w:b/>
          <w:bCs/>
          <w:lang w:val="en-US"/>
        </w:rPr>
        <w:t>/h-BN</w:t>
      </w:r>
      <w:r w:rsidRPr="00DB17E4">
        <w:rPr>
          <w:rFonts w:ascii="Times New Roman" w:hAnsi="Times New Roman" w:cs="Times New Roman"/>
          <w:b/>
          <w:lang w:val="en-US"/>
        </w:rPr>
        <w:t>.</w:t>
      </w:r>
      <w:r w:rsidRPr="00DB17E4">
        <w:rPr>
          <w:rFonts w:ascii="Times New Roman" w:hAnsi="Times New Roman" w:cs="Times New Roman"/>
          <w:bCs/>
        </w:rPr>
        <w:t xml:space="preserve"> (a) Temperature dependent point d</w:t>
      </w:r>
      <w:r w:rsidRPr="00DB17E4">
        <w:rPr>
          <w:rFonts w:ascii="Times New Roman" w:hAnsi="Times New Roman" w:cs="Times New Roman"/>
          <w:bCs/>
          <w:i/>
          <w:iCs/>
        </w:rPr>
        <w:t>I</w:t>
      </w:r>
      <w:r w:rsidRPr="00DB17E4">
        <w:rPr>
          <w:rFonts w:ascii="Times New Roman" w:hAnsi="Times New Roman" w:cs="Times New Roman"/>
          <w:bCs/>
        </w:rPr>
        <w:t>/d</w:t>
      </w:r>
      <w:r w:rsidRPr="00DB17E4">
        <w:rPr>
          <w:rFonts w:ascii="Times New Roman" w:hAnsi="Times New Roman" w:cs="Times New Roman"/>
          <w:bCs/>
          <w:i/>
          <w:iCs/>
        </w:rPr>
        <w:t>V</w:t>
      </w:r>
      <w:r w:rsidRPr="00DB17E4">
        <w:rPr>
          <w:rFonts w:ascii="Times New Roman" w:hAnsi="Times New Roman" w:cs="Times New Roman"/>
          <w:bCs/>
        </w:rPr>
        <w:t xml:space="preserve"> spectra. It shows temperature dependent thermal broadening of LHB and UHB. (b-c) Temperature-dependent STM images showing persistent electron-hole crystals up to </w:t>
      </w:r>
      <m:oMath>
        <m:r>
          <w:rPr>
            <w:rFonts w:ascii="Cambria Math" w:hAnsi="Cambria Math" w:cs="Times New Roman"/>
          </w:rPr>
          <m:t>T=30</m:t>
        </m:r>
        <m:r>
          <m:rPr>
            <m:sty m:val="p"/>
          </m:rPr>
          <w:rPr>
            <w:rFonts w:ascii="Cambria Math" w:hAnsi="Cambria Math" w:cs="Times New Roman"/>
          </w:rPr>
          <m:t>K</m:t>
        </m:r>
      </m:oMath>
      <w:r w:rsidRPr="00DB17E4">
        <w:rPr>
          <w:rFonts w:ascii="Times New Roman" w:hAnsi="Times New Roman" w:cs="Times New Roman"/>
          <w:bCs/>
        </w:rPr>
        <w:t>.</w:t>
      </w:r>
      <w:r w:rsidR="00130D0A" w:rsidRPr="00DB17E4">
        <w:rPr>
          <w:rFonts w:ascii="Times New Roman" w:hAnsi="Times New Roman" w:cs="Times New Roman"/>
          <w:bCs/>
        </w:rPr>
        <w:t xml:space="preserve"> </w:t>
      </w:r>
      <w:r w:rsidRPr="00DB17E4">
        <w:rPr>
          <w:rFonts w:ascii="Times New Roman" w:hAnsi="Times New Roman" w:cs="Times New Roman"/>
          <w:bCs/>
        </w:rPr>
        <w:t>The same point defect is outlined by the yellow triangle.</w:t>
      </w:r>
      <w:r w:rsidR="00130D0A" w:rsidRPr="00DB17E4">
        <w:rPr>
          <w:rFonts w:ascii="Times New Roman" w:hAnsi="Times New Roman" w:cs="Times New Roman"/>
          <w:bCs/>
        </w:rPr>
        <w:t xml:space="preserve"> The setpoint for </w:t>
      </w:r>
      <w:r w:rsidR="00E7298E" w:rsidRPr="00DB17E4">
        <w:rPr>
          <w:rFonts w:ascii="Times New Roman" w:hAnsi="Times New Roman" w:cs="Times New Roman"/>
          <w:bCs/>
        </w:rPr>
        <w:t>acquiring</w:t>
      </w:r>
      <w:r w:rsidR="00130D0A" w:rsidRPr="00DB17E4">
        <w:rPr>
          <w:rFonts w:ascii="Times New Roman" w:hAnsi="Times New Roman" w:cs="Times New Roman"/>
          <w:bCs/>
        </w:rPr>
        <w:t xml:space="preserve"> STM images is </w:t>
      </w:r>
      <m:oMath>
        <m:sSub>
          <m:sSubPr>
            <m:ctrlPr>
              <w:rPr>
                <w:rFonts w:ascii="Cambria Math" w:hAnsi="Cambria Math" w:cs="Times New Roman"/>
                <w:i/>
                <w:lang w:val="en-US"/>
              </w:rPr>
            </m:ctrlPr>
          </m:sSubPr>
          <m:e>
            <m:r>
              <w:rPr>
                <w:rFonts w:ascii="Cambria Math" w:hAnsi="Cambria Math" w:cs="Times New Roman"/>
                <w:lang w:val="en-US"/>
              </w:rPr>
              <m:t>I</m:t>
            </m:r>
          </m:e>
          <m:sub>
            <m:r>
              <w:rPr>
                <w:rFonts w:ascii="Cambria Math" w:hAnsi="Cambria Math" w:cs="Times New Roman"/>
                <w:lang w:val="en-US"/>
              </w:rPr>
              <m:t>t</m:t>
            </m:r>
          </m:sub>
        </m:sSub>
        <m:r>
          <w:rPr>
            <w:rFonts w:ascii="Cambria Math" w:hAnsi="Cambria Math" w:cs="Times New Roman"/>
            <w:lang w:val="en-US"/>
          </w:rPr>
          <m:t xml:space="preserve">=1 </m:t>
        </m:r>
        <m:r>
          <m:rPr>
            <m:sty m:val="p"/>
          </m:rPr>
          <w:rPr>
            <w:rFonts w:ascii="Cambria Math" w:hAnsi="Cambria Math" w:cs="Times New Roman"/>
            <w:lang w:val="en-US"/>
          </w:rPr>
          <m:t>nA</m:t>
        </m:r>
      </m:oMath>
      <w:r w:rsidR="00130D0A" w:rsidRPr="00DB17E4">
        <w:rPr>
          <w:rFonts w:ascii="Times New Roman" w:hAnsi="Times New Roman" w:cs="Times New Roman"/>
          <w:bCs/>
        </w:rPr>
        <w:t>.</w:t>
      </w:r>
    </w:p>
    <w:p w14:paraId="641011AA" w14:textId="0EDC9770" w:rsidR="007B395E" w:rsidRPr="00DB17E4" w:rsidRDefault="009A3A28" w:rsidP="0086644C">
      <w:pPr>
        <w:spacing w:line="276" w:lineRule="auto"/>
        <w:rPr>
          <w:rFonts w:ascii="Times New Roman" w:hAnsi="Times New Roman" w:cs="Times New Roman"/>
          <w:lang w:val="en-US"/>
        </w:rPr>
      </w:pPr>
      <w:r w:rsidRPr="00DB17E4">
        <w:rPr>
          <w:rFonts w:ascii="Times New Roman" w:hAnsi="Times New Roman" w:cs="Times New Roman"/>
          <w:b/>
          <w:bCs/>
          <w:color w:val="000000"/>
        </w:rPr>
        <w:br w:type="page"/>
      </w:r>
    </w:p>
    <w:p w14:paraId="182A47C5" w14:textId="6416DD53" w:rsidR="004E776D" w:rsidRPr="00DB17E4" w:rsidRDefault="00E52D20" w:rsidP="005818A9">
      <w:pPr>
        <w:rPr>
          <w:rFonts w:ascii="Times New Roman" w:hAnsi="Times New Roman" w:cs="Times New Roman"/>
          <w:lang w:val="en-US"/>
        </w:rPr>
      </w:pPr>
      <w:r w:rsidRPr="00DB17E4">
        <w:rPr>
          <w:rFonts w:ascii="Times New Roman" w:hAnsi="Times New Roman" w:cs="Times New Roman"/>
          <w:lang w:val="en-US"/>
        </w:rPr>
        <w:lastRenderedPageBreak/>
        <w:t>References:</w:t>
      </w:r>
    </w:p>
    <w:p w14:paraId="69D924BD" w14:textId="77777777" w:rsidR="004E776D" w:rsidRPr="00DB17E4" w:rsidRDefault="004E776D" w:rsidP="005818A9">
      <w:pPr>
        <w:rPr>
          <w:rFonts w:ascii="Times New Roman" w:hAnsi="Times New Roman" w:cs="Times New Roman"/>
          <w:lang w:val="en-US"/>
        </w:rPr>
      </w:pPr>
    </w:p>
    <w:p w14:paraId="01D62356" w14:textId="77777777" w:rsidR="00F50D9C" w:rsidRPr="00DB17E4" w:rsidRDefault="004E776D" w:rsidP="00F50D9C">
      <w:pPr>
        <w:pStyle w:val="EndNoteBibliography"/>
        <w:ind w:left="720" w:hanging="720"/>
        <w:rPr>
          <w:rFonts w:ascii="Times New Roman" w:hAnsi="Times New Roman" w:cs="Times New Roman"/>
          <w:noProof/>
        </w:rPr>
      </w:pPr>
      <w:r w:rsidRPr="00DB17E4">
        <w:rPr>
          <w:rFonts w:ascii="Times New Roman" w:hAnsi="Times New Roman" w:cs="Times New Roman"/>
          <w:lang w:val="en-US"/>
        </w:rPr>
        <w:fldChar w:fldCharType="begin"/>
      </w:r>
      <w:r w:rsidRPr="00DB17E4">
        <w:rPr>
          <w:rFonts w:ascii="Times New Roman" w:hAnsi="Times New Roman" w:cs="Times New Roman"/>
          <w:lang w:val="en-US"/>
        </w:rPr>
        <w:instrText xml:space="preserve"> ADDIN EN.REFLIST </w:instrText>
      </w:r>
      <w:r w:rsidRPr="00DB17E4">
        <w:rPr>
          <w:rFonts w:ascii="Times New Roman" w:hAnsi="Times New Roman" w:cs="Times New Roman"/>
          <w:lang w:val="en-US"/>
        </w:rPr>
        <w:fldChar w:fldCharType="separate"/>
      </w:r>
      <w:r w:rsidR="00F50D9C" w:rsidRPr="00DB17E4">
        <w:rPr>
          <w:rFonts w:ascii="Times New Roman" w:hAnsi="Times New Roman" w:cs="Times New Roman"/>
          <w:noProof/>
        </w:rPr>
        <w:t>1</w:t>
      </w:r>
      <w:r w:rsidR="00F50D9C" w:rsidRPr="00DB17E4">
        <w:rPr>
          <w:rFonts w:ascii="Times New Roman" w:hAnsi="Times New Roman" w:cs="Times New Roman"/>
          <w:noProof/>
        </w:rPr>
        <w:tab/>
        <w:t>Mashhadi, S.</w:t>
      </w:r>
      <w:r w:rsidR="00F50D9C" w:rsidRPr="00DB17E4">
        <w:rPr>
          <w:rFonts w:ascii="Times New Roman" w:hAnsi="Times New Roman" w:cs="Times New Roman"/>
          <w:i/>
          <w:noProof/>
        </w:rPr>
        <w:t xml:space="preserve"> et al.</w:t>
      </w:r>
      <w:r w:rsidR="00F50D9C" w:rsidRPr="00DB17E4">
        <w:rPr>
          <w:rFonts w:ascii="Times New Roman" w:hAnsi="Times New Roman" w:cs="Times New Roman"/>
          <w:noProof/>
        </w:rPr>
        <w:t xml:space="preserve"> Spin-split band hybridization in graphene proximitized with α-RuCl</w:t>
      </w:r>
      <w:r w:rsidR="00F50D9C" w:rsidRPr="00DB17E4">
        <w:rPr>
          <w:rFonts w:ascii="Times New Roman" w:hAnsi="Times New Roman" w:cs="Times New Roman"/>
          <w:noProof/>
          <w:vertAlign w:val="subscript"/>
        </w:rPr>
        <w:t>3</w:t>
      </w:r>
      <w:r w:rsidR="00F50D9C" w:rsidRPr="00DB17E4">
        <w:rPr>
          <w:rFonts w:ascii="Times New Roman" w:hAnsi="Times New Roman" w:cs="Times New Roman"/>
          <w:noProof/>
        </w:rPr>
        <w:t xml:space="preserve"> nanosheets. </w:t>
      </w:r>
      <w:r w:rsidR="00F50D9C" w:rsidRPr="00DB17E4">
        <w:rPr>
          <w:rFonts w:ascii="Times New Roman" w:hAnsi="Times New Roman" w:cs="Times New Roman"/>
          <w:i/>
          <w:noProof/>
        </w:rPr>
        <w:t>Nano Lett.</w:t>
      </w:r>
      <w:r w:rsidR="00F50D9C" w:rsidRPr="00DB17E4">
        <w:rPr>
          <w:rFonts w:ascii="Times New Roman" w:hAnsi="Times New Roman" w:cs="Times New Roman"/>
          <w:noProof/>
        </w:rPr>
        <w:t xml:space="preserve"> </w:t>
      </w:r>
      <w:r w:rsidR="00F50D9C" w:rsidRPr="00DB17E4">
        <w:rPr>
          <w:rFonts w:ascii="Times New Roman" w:hAnsi="Times New Roman" w:cs="Times New Roman"/>
          <w:b/>
          <w:noProof/>
        </w:rPr>
        <w:t>19</w:t>
      </w:r>
      <w:r w:rsidR="00F50D9C" w:rsidRPr="00DB17E4">
        <w:rPr>
          <w:rFonts w:ascii="Times New Roman" w:hAnsi="Times New Roman" w:cs="Times New Roman"/>
          <w:noProof/>
        </w:rPr>
        <w:t>, 4659-4665 (2019).</w:t>
      </w:r>
    </w:p>
    <w:p w14:paraId="63B95426" w14:textId="77777777" w:rsidR="00F50D9C" w:rsidRPr="00DB17E4" w:rsidRDefault="00F50D9C" w:rsidP="00F50D9C">
      <w:pPr>
        <w:pStyle w:val="EndNoteBibliography"/>
        <w:ind w:left="720" w:hanging="720"/>
        <w:rPr>
          <w:rFonts w:ascii="Times New Roman" w:hAnsi="Times New Roman" w:cs="Times New Roman"/>
          <w:noProof/>
        </w:rPr>
      </w:pPr>
      <w:r w:rsidRPr="00DB17E4">
        <w:rPr>
          <w:rFonts w:ascii="Times New Roman" w:hAnsi="Times New Roman" w:cs="Times New Roman"/>
          <w:noProof/>
        </w:rPr>
        <w:t>2</w:t>
      </w:r>
      <w:r w:rsidRPr="00DB17E4">
        <w:rPr>
          <w:rFonts w:ascii="Times New Roman" w:hAnsi="Times New Roman" w:cs="Times New Roman"/>
          <w:noProof/>
        </w:rPr>
        <w:tab/>
        <w:t xml:space="preserve">Brar, V. W. </w:t>
      </w:r>
      <w:r w:rsidRPr="00DB17E4">
        <w:rPr>
          <w:rFonts w:ascii="Times New Roman" w:hAnsi="Times New Roman" w:cs="Times New Roman"/>
          <w:i/>
          <w:noProof/>
        </w:rPr>
        <w:t>Scanning tunneling spectroscopy of graphene and magnetic nanostructures</w:t>
      </w:r>
      <w:r w:rsidRPr="00DB17E4">
        <w:rPr>
          <w:rFonts w:ascii="Times New Roman" w:hAnsi="Times New Roman" w:cs="Times New Roman"/>
          <w:noProof/>
        </w:rPr>
        <w:t>, UC Berkeley, (2010).</w:t>
      </w:r>
    </w:p>
    <w:p w14:paraId="744C8CC6" w14:textId="77777777" w:rsidR="00F50D9C" w:rsidRPr="00DB17E4" w:rsidRDefault="00F50D9C" w:rsidP="00F50D9C">
      <w:pPr>
        <w:pStyle w:val="EndNoteBibliography"/>
        <w:ind w:left="720" w:hanging="720"/>
        <w:rPr>
          <w:rFonts w:ascii="Times New Roman" w:hAnsi="Times New Roman" w:cs="Times New Roman"/>
          <w:noProof/>
        </w:rPr>
      </w:pPr>
      <w:r w:rsidRPr="00DB17E4">
        <w:rPr>
          <w:rFonts w:ascii="Times New Roman" w:hAnsi="Times New Roman" w:cs="Times New Roman"/>
          <w:noProof/>
        </w:rPr>
        <w:t>3</w:t>
      </w:r>
      <w:r w:rsidRPr="00DB17E4">
        <w:rPr>
          <w:rFonts w:ascii="Times New Roman" w:hAnsi="Times New Roman" w:cs="Times New Roman"/>
          <w:noProof/>
        </w:rPr>
        <w:tab/>
        <w:t>Zhang, Y.</w:t>
      </w:r>
      <w:r w:rsidRPr="00DB17E4">
        <w:rPr>
          <w:rFonts w:ascii="Times New Roman" w:hAnsi="Times New Roman" w:cs="Times New Roman"/>
          <w:i/>
          <w:noProof/>
        </w:rPr>
        <w:t xml:space="preserve"> et al.</w:t>
      </w:r>
      <w:r w:rsidRPr="00DB17E4">
        <w:rPr>
          <w:rFonts w:ascii="Times New Roman" w:hAnsi="Times New Roman" w:cs="Times New Roman"/>
          <w:noProof/>
        </w:rPr>
        <w:t xml:space="preserve"> Giant phonon-induced conductance in scanning tunnelling spectroscopy of gate-tunable graphene. </w:t>
      </w:r>
      <w:r w:rsidRPr="00DB17E4">
        <w:rPr>
          <w:rFonts w:ascii="Times New Roman" w:hAnsi="Times New Roman" w:cs="Times New Roman"/>
          <w:i/>
          <w:noProof/>
        </w:rPr>
        <w:t>Nat. Phys.</w:t>
      </w:r>
      <w:r w:rsidRPr="00DB17E4">
        <w:rPr>
          <w:rFonts w:ascii="Times New Roman" w:hAnsi="Times New Roman" w:cs="Times New Roman"/>
          <w:noProof/>
        </w:rPr>
        <w:t xml:space="preserve"> </w:t>
      </w:r>
      <w:r w:rsidRPr="00DB17E4">
        <w:rPr>
          <w:rFonts w:ascii="Times New Roman" w:hAnsi="Times New Roman" w:cs="Times New Roman"/>
          <w:b/>
          <w:noProof/>
        </w:rPr>
        <w:t>4</w:t>
      </w:r>
      <w:r w:rsidRPr="00DB17E4">
        <w:rPr>
          <w:rFonts w:ascii="Times New Roman" w:hAnsi="Times New Roman" w:cs="Times New Roman"/>
          <w:noProof/>
        </w:rPr>
        <w:t>, 627 (2008).</w:t>
      </w:r>
    </w:p>
    <w:p w14:paraId="1473EA6A" w14:textId="77777777" w:rsidR="00F50D9C" w:rsidRPr="00DB17E4" w:rsidRDefault="00F50D9C" w:rsidP="00F50D9C">
      <w:pPr>
        <w:pStyle w:val="EndNoteBibliography"/>
        <w:ind w:left="720" w:hanging="720"/>
        <w:rPr>
          <w:rFonts w:ascii="Times New Roman" w:hAnsi="Times New Roman" w:cs="Times New Roman"/>
          <w:noProof/>
        </w:rPr>
      </w:pPr>
      <w:r w:rsidRPr="00DB17E4">
        <w:rPr>
          <w:rFonts w:ascii="Times New Roman" w:hAnsi="Times New Roman" w:cs="Times New Roman"/>
          <w:noProof/>
        </w:rPr>
        <w:t>4</w:t>
      </w:r>
      <w:r w:rsidRPr="00DB17E4">
        <w:rPr>
          <w:rFonts w:ascii="Times New Roman" w:hAnsi="Times New Roman" w:cs="Times New Roman"/>
          <w:noProof/>
        </w:rPr>
        <w:tab/>
        <w:t xml:space="preserve">Chen, C. J. Introduction to scanning tunneling microscopy. </w:t>
      </w:r>
      <w:r w:rsidRPr="00DB17E4">
        <w:rPr>
          <w:rFonts w:ascii="Times New Roman" w:hAnsi="Times New Roman" w:cs="Times New Roman"/>
          <w:i/>
          <w:noProof/>
        </w:rPr>
        <w:t>Oxford University Press, New York, N. Y.</w:t>
      </w:r>
      <w:r w:rsidRPr="00DB17E4">
        <w:rPr>
          <w:rFonts w:ascii="Times New Roman" w:hAnsi="Times New Roman" w:cs="Times New Roman"/>
          <w:noProof/>
        </w:rPr>
        <w:t xml:space="preserve"> (2008).</w:t>
      </w:r>
    </w:p>
    <w:p w14:paraId="6D884749" w14:textId="77777777" w:rsidR="00F50D9C" w:rsidRPr="00DB17E4" w:rsidRDefault="00F50D9C" w:rsidP="00F50D9C">
      <w:pPr>
        <w:pStyle w:val="EndNoteBibliography"/>
        <w:ind w:left="720" w:hanging="720"/>
        <w:rPr>
          <w:rFonts w:ascii="Times New Roman" w:hAnsi="Times New Roman" w:cs="Times New Roman"/>
          <w:noProof/>
        </w:rPr>
      </w:pPr>
      <w:r w:rsidRPr="00DB17E4">
        <w:rPr>
          <w:rFonts w:ascii="Times New Roman" w:hAnsi="Times New Roman" w:cs="Times New Roman"/>
          <w:noProof/>
        </w:rPr>
        <w:t>5</w:t>
      </w:r>
      <w:r w:rsidRPr="00DB17E4">
        <w:rPr>
          <w:rFonts w:ascii="Times New Roman" w:hAnsi="Times New Roman" w:cs="Times New Roman"/>
          <w:noProof/>
        </w:rPr>
        <w:tab/>
        <w:t xml:space="preserve">Clay, R., Mazumdar, S. &amp; Campbell, D. Pattern of charge ordering in quasi-one-dimensional organic charge-transfer solids. </w:t>
      </w:r>
      <w:r w:rsidRPr="00DB17E4">
        <w:rPr>
          <w:rFonts w:ascii="Times New Roman" w:hAnsi="Times New Roman" w:cs="Times New Roman"/>
          <w:i/>
          <w:noProof/>
        </w:rPr>
        <w:t>Physical Review B</w:t>
      </w:r>
      <w:r w:rsidRPr="00DB17E4">
        <w:rPr>
          <w:rFonts w:ascii="Times New Roman" w:hAnsi="Times New Roman" w:cs="Times New Roman"/>
          <w:noProof/>
        </w:rPr>
        <w:t xml:space="preserve"> </w:t>
      </w:r>
      <w:r w:rsidRPr="00DB17E4">
        <w:rPr>
          <w:rFonts w:ascii="Times New Roman" w:hAnsi="Times New Roman" w:cs="Times New Roman"/>
          <w:b/>
          <w:noProof/>
        </w:rPr>
        <w:t>67</w:t>
      </w:r>
      <w:r w:rsidRPr="00DB17E4">
        <w:rPr>
          <w:rFonts w:ascii="Times New Roman" w:hAnsi="Times New Roman" w:cs="Times New Roman"/>
          <w:noProof/>
        </w:rPr>
        <w:t>, 115121 (2003).</w:t>
      </w:r>
    </w:p>
    <w:p w14:paraId="13281983" w14:textId="77777777" w:rsidR="00F50D9C" w:rsidRPr="00DB17E4" w:rsidRDefault="00F50D9C" w:rsidP="00F50D9C">
      <w:pPr>
        <w:pStyle w:val="EndNoteBibliography"/>
        <w:ind w:left="720" w:hanging="720"/>
        <w:rPr>
          <w:rFonts w:ascii="Times New Roman" w:hAnsi="Times New Roman" w:cs="Times New Roman"/>
          <w:noProof/>
        </w:rPr>
      </w:pPr>
      <w:r w:rsidRPr="00DB17E4">
        <w:rPr>
          <w:rFonts w:ascii="Times New Roman" w:hAnsi="Times New Roman" w:cs="Times New Roman"/>
          <w:noProof/>
        </w:rPr>
        <w:t>6</w:t>
      </w:r>
      <w:r w:rsidRPr="00DB17E4">
        <w:rPr>
          <w:rFonts w:ascii="Times New Roman" w:hAnsi="Times New Roman" w:cs="Times New Roman"/>
          <w:noProof/>
        </w:rPr>
        <w:tab/>
        <w:t xml:space="preserve">Fertig, H. Electromagnetic response of a pinned Wigner crystal. </w:t>
      </w:r>
      <w:r w:rsidRPr="00DB17E4">
        <w:rPr>
          <w:rFonts w:ascii="Times New Roman" w:hAnsi="Times New Roman" w:cs="Times New Roman"/>
          <w:i/>
          <w:noProof/>
        </w:rPr>
        <w:t>Physical Review B</w:t>
      </w:r>
      <w:r w:rsidRPr="00DB17E4">
        <w:rPr>
          <w:rFonts w:ascii="Times New Roman" w:hAnsi="Times New Roman" w:cs="Times New Roman"/>
          <w:noProof/>
        </w:rPr>
        <w:t xml:space="preserve"> </w:t>
      </w:r>
      <w:r w:rsidRPr="00DB17E4">
        <w:rPr>
          <w:rFonts w:ascii="Times New Roman" w:hAnsi="Times New Roman" w:cs="Times New Roman"/>
          <w:b/>
          <w:noProof/>
        </w:rPr>
        <w:t>59</w:t>
      </w:r>
      <w:r w:rsidRPr="00DB17E4">
        <w:rPr>
          <w:rFonts w:ascii="Times New Roman" w:hAnsi="Times New Roman" w:cs="Times New Roman"/>
          <w:noProof/>
        </w:rPr>
        <w:t>, 2120 (1999).</w:t>
      </w:r>
    </w:p>
    <w:p w14:paraId="1BA709E7" w14:textId="77777777" w:rsidR="00F50D9C" w:rsidRPr="00DB17E4" w:rsidRDefault="00F50D9C" w:rsidP="00F50D9C">
      <w:pPr>
        <w:pStyle w:val="EndNoteBibliography"/>
        <w:ind w:left="720" w:hanging="720"/>
        <w:rPr>
          <w:rFonts w:ascii="Times New Roman" w:hAnsi="Times New Roman" w:cs="Times New Roman"/>
          <w:noProof/>
        </w:rPr>
      </w:pPr>
      <w:r w:rsidRPr="00DB17E4">
        <w:rPr>
          <w:rFonts w:ascii="Times New Roman" w:hAnsi="Times New Roman" w:cs="Times New Roman"/>
          <w:noProof/>
        </w:rPr>
        <w:t>7</w:t>
      </w:r>
      <w:r w:rsidRPr="00DB17E4">
        <w:rPr>
          <w:rFonts w:ascii="Times New Roman" w:hAnsi="Times New Roman" w:cs="Times New Roman"/>
          <w:noProof/>
        </w:rPr>
        <w:tab/>
        <w:t xml:space="preserve">Fogler, M. M. &amp; Huse, D. A. Dynamical response of a pinned two-dimensional Wigner crystal. </w:t>
      </w:r>
      <w:r w:rsidRPr="00DB17E4">
        <w:rPr>
          <w:rFonts w:ascii="Times New Roman" w:hAnsi="Times New Roman" w:cs="Times New Roman"/>
          <w:i/>
          <w:noProof/>
        </w:rPr>
        <w:t>Physical Review B</w:t>
      </w:r>
      <w:r w:rsidRPr="00DB17E4">
        <w:rPr>
          <w:rFonts w:ascii="Times New Roman" w:hAnsi="Times New Roman" w:cs="Times New Roman"/>
          <w:noProof/>
        </w:rPr>
        <w:t xml:space="preserve"> </w:t>
      </w:r>
      <w:r w:rsidRPr="00DB17E4">
        <w:rPr>
          <w:rFonts w:ascii="Times New Roman" w:hAnsi="Times New Roman" w:cs="Times New Roman"/>
          <w:b/>
          <w:noProof/>
        </w:rPr>
        <w:t>62</w:t>
      </w:r>
      <w:r w:rsidRPr="00DB17E4">
        <w:rPr>
          <w:rFonts w:ascii="Times New Roman" w:hAnsi="Times New Roman" w:cs="Times New Roman"/>
          <w:noProof/>
        </w:rPr>
        <w:t>, 7553 (2000).</w:t>
      </w:r>
    </w:p>
    <w:p w14:paraId="4392CA88" w14:textId="77777777" w:rsidR="00F50D9C" w:rsidRPr="00DB17E4" w:rsidRDefault="00F50D9C" w:rsidP="00F50D9C">
      <w:pPr>
        <w:pStyle w:val="EndNoteBibliography"/>
        <w:ind w:left="720" w:hanging="720"/>
        <w:rPr>
          <w:rFonts w:ascii="Times New Roman" w:hAnsi="Times New Roman" w:cs="Times New Roman"/>
          <w:noProof/>
        </w:rPr>
      </w:pPr>
      <w:r w:rsidRPr="00DB17E4">
        <w:rPr>
          <w:rFonts w:ascii="Times New Roman" w:hAnsi="Times New Roman" w:cs="Times New Roman"/>
          <w:noProof/>
        </w:rPr>
        <w:t>8</w:t>
      </w:r>
      <w:r w:rsidRPr="00DB17E4">
        <w:rPr>
          <w:rFonts w:ascii="Times New Roman" w:hAnsi="Times New Roman" w:cs="Times New Roman"/>
          <w:noProof/>
        </w:rPr>
        <w:tab/>
        <w:t xml:space="preserve">Chitra, R., Giamarchi, T. &amp; Le Doussal, P. Pinned wigner crystals. </w:t>
      </w:r>
      <w:r w:rsidRPr="00DB17E4">
        <w:rPr>
          <w:rFonts w:ascii="Times New Roman" w:hAnsi="Times New Roman" w:cs="Times New Roman"/>
          <w:i/>
          <w:noProof/>
        </w:rPr>
        <w:t>Physical Review B</w:t>
      </w:r>
      <w:r w:rsidRPr="00DB17E4">
        <w:rPr>
          <w:rFonts w:ascii="Times New Roman" w:hAnsi="Times New Roman" w:cs="Times New Roman"/>
          <w:noProof/>
        </w:rPr>
        <w:t xml:space="preserve"> </w:t>
      </w:r>
      <w:r w:rsidRPr="00DB17E4">
        <w:rPr>
          <w:rFonts w:ascii="Times New Roman" w:hAnsi="Times New Roman" w:cs="Times New Roman"/>
          <w:b/>
          <w:noProof/>
        </w:rPr>
        <w:t>65</w:t>
      </w:r>
      <w:r w:rsidRPr="00DB17E4">
        <w:rPr>
          <w:rFonts w:ascii="Times New Roman" w:hAnsi="Times New Roman" w:cs="Times New Roman"/>
          <w:noProof/>
        </w:rPr>
        <w:t>, 035312 (2001).</w:t>
      </w:r>
    </w:p>
    <w:p w14:paraId="6B24ABBC" w14:textId="77777777" w:rsidR="00F50D9C" w:rsidRPr="00DB17E4" w:rsidRDefault="00F50D9C" w:rsidP="00F50D9C">
      <w:pPr>
        <w:pStyle w:val="EndNoteBibliography"/>
        <w:ind w:left="720" w:hanging="720"/>
        <w:rPr>
          <w:rFonts w:ascii="Times New Roman" w:hAnsi="Times New Roman" w:cs="Times New Roman"/>
          <w:noProof/>
        </w:rPr>
      </w:pPr>
      <w:r w:rsidRPr="00DB17E4">
        <w:rPr>
          <w:rFonts w:ascii="Times New Roman" w:hAnsi="Times New Roman" w:cs="Times New Roman"/>
          <w:noProof/>
        </w:rPr>
        <w:t>9</w:t>
      </w:r>
      <w:r w:rsidRPr="00DB17E4">
        <w:rPr>
          <w:rFonts w:ascii="Times New Roman" w:hAnsi="Times New Roman" w:cs="Times New Roman"/>
          <w:noProof/>
        </w:rPr>
        <w:tab/>
        <w:t>Dombrowski, D.</w:t>
      </w:r>
      <w:r w:rsidRPr="00DB17E4">
        <w:rPr>
          <w:rFonts w:ascii="Times New Roman" w:hAnsi="Times New Roman" w:cs="Times New Roman"/>
          <w:i/>
          <w:noProof/>
        </w:rPr>
        <w:t xml:space="preserve"> et al.</w:t>
      </w:r>
      <w:r w:rsidRPr="00DB17E4">
        <w:rPr>
          <w:rFonts w:ascii="Times New Roman" w:hAnsi="Times New Roman" w:cs="Times New Roman"/>
          <w:noProof/>
        </w:rPr>
        <w:t xml:space="preserve"> Energy-dependent chirality effects in quasifree-standing graphene. </w:t>
      </w:r>
      <w:r w:rsidRPr="00DB17E4">
        <w:rPr>
          <w:rFonts w:ascii="Times New Roman" w:hAnsi="Times New Roman" w:cs="Times New Roman"/>
          <w:i/>
          <w:noProof/>
        </w:rPr>
        <w:t>Phys. Rev. Lett.</w:t>
      </w:r>
      <w:r w:rsidRPr="00DB17E4">
        <w:rPr>
          <w:rFonts w:ascii="Times New Roman" w:hAnsi="Times New Roman" w:cs="Times New Roman"/>
          <w:noProof/>
        </w:rPr>
        <w:t xml:space="preserve"> </w:t>
      </w:r>
      <w:r w:rsidRPr="00DB17E4">
        <w:rPr>
          <w:rFonts w:ascii="Times New Roman" w:hAnsi="Times New Roman" w:cs="Times New Roman"/>
          <w:b/>
          <w:noProof/>
        </w:rPr>
        <w:t>118</w:t>
      </w:r>
      <w:r w:rsidRPr="00DB17E4">
        <w:rPr>
          <w:rFonts w:ascii="Times New Roman" w:hAnsi="Times New Roman" w:cs="Times New Roman"/>
          <w:noProof/>
        </w:rPr>
        <w:t>, 116401 (2017).</w:t>
      </w:r>
    </w:p>
    <w:p w14:paraId="5A4D7A59" w14:textId="77777777" w:rsidR="00F50D9C" w:rsidRPr="00DB17E4" w:rsidRDefault="00F50D9C" w:rsidP="00F50D9C">
      <w:pPr>
        <w:pStyle w:val="EndNoteBibliography"/>
        <w:ind w:left="720" w:hanging="720"/>
        <w:rPr>
          <w:rFonts w:ascii="Times New Roman" w:hAnsi="Times New Roman" w:cs="Times New Roman"/>
          <w:noProof/>
        </w:rPr>
      </w:pPr>
      <w:r w:rsidRPr="00DB17E4">
        <w:rPr>
          <w:rFonts w:ascii="Times New Roman" w:hAnsi="Times New Roman" w:cs="Times New Roman"/>
          <w:noProof/>
        </w:rPr>
        <w:t>10</w:t>
      </w:r>
      <w:r w:rsidRPr="00DB17E4">
        <w:rPr>
          <w:rFonts w:ascii="Times New Roman" w:hAnsi="Times New Roman" w:cs="Times New Roman"/>
          <w:noProof/>
        </w:rPr>
        <w:tab/>
        <w:t>Li, H.</w:t>
      </w:r>
      <w:r w:rsidRPr="00DB17E4">
        <w:rPr>
          <w:rFonts w:ascii="Times New Roman" w:hAnsi="Times New Roman" w:cs="Times New Roman"/>
          <w:i/>
          <w:noProof/>
        </w:rPr>
        <w:t xml:space="preserve"> et al.</w:t>
      </w:r>
      <w:r w:rsidRPr="00DB17E4">
        <w:rPr>
          <w:rFonts w:ascii="Times New Roman" w:hAnsi="Times New Roman" w:cs="Times New Roman"/>
          <w:noProof/>
        </w:rPr>
        <w:t xml:space="preserve"> Imaging two-dimensional generalized Wigner crystals. </w:t>
      </w:r>
      <w:r w:rsidRPr="00DB17E4">
        <w:rPr>
          <w:rFonts w:ascii="Times New Roman" w:hAnsi="Times New Roman" w:cs="Times New Roman"/>
          <w:i/>
          <w:noProof/>
        </w:rPr>
        <w:t>Nature</w:t>
      </w:r>
      <w:r w:rsidRPr="00DB17E4">
        <w:rPr>
          <w:rFonts w:ascii="Times New Roman" w:hAnsi="Times New Roman" w:cs="Times New Roman"/>
          <w:noProof/>
        </w:rPr>
        <w:t xml:space="preserve"> </w:t>
      </w:r>
      <w:r w:rsidRPr="00DB17E4">
        <w:rPr>
          <w:rFonts w:ascii="Times New Roman" w:hAnsi="Times New Roman" w:cs="Times New Roman"/>
          <w:b/>
          <w:noProof/>
        </w:rPr>
        <w:t>597</w:t>
      </w:r>
      <w:r w:rsidRPr="00DB17E4">
        <w:rPr>
          <w:rFonts w:ascii="Times New Roman" w:hAnsi="Times New Roman" w:cs="Times New Roman"/>
          <w:noProof/>
        </w:rPr>
        <w:t>, 650-654 (2021).</w:t>
      </w:r>
    </w:p>
    <w:p w14:paraId="392363F9" w14:textId="78DD3BD6" w:rsidR="005818A9" w:rsidRPr="00F17AC4" w:rsidRDefault="004E776D" w:rsidP="005818A9">
      <w:pPr>
        <w:rPr>
          <w:rFonts w:ascii="Times New Roman" w:hAnsi="Times New Roman" w:cs="Times New Roman"/>
          <w:lang w:val="en-US"/>
        </w:rPr>
      </w:pPr>
      <w:r w:rsidRPr="00DB17E4">
        <w:rPr>
          <w:rFonts w:ascii="Times New Roman" w:hAnsi="Times New Roman" w:cs="Times New Roman"/>
          <w:lang w:val="en-US"/>
        </w:rPr>
        <w:fldChar w:fldCharType="end"/>
      </w:r>
    </w:p>
    <w:sectPr w:rsidR="005818A9" w:rsidRPr="00F17AC4" w:rsidSect="0086644C">
      <w:pgSz w:w="11900" w:h="16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5AC9A1" w14:textId="77777777" w:rsidR="007D5AE4" w:rsidRDefault="007D5AE4" w:rsidP="007632D4">
      <w:r>
        <w:separator/>
      </w:r>
    </w:p>
  </w:endnote>
  <w:endnote w:type="continuationSeparator" w:id="0">
    <w:p w14:paraId="65F2DD7E" w14:textId="77777777" w:rsidR="007D5AE4" w:rsidRDefault="007D5AE4" w:rsidP="007632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976252" w14:textId="77777777" w:rsidR="007D5AE4" w:rsidRDefault="007D5AE4" w:rsidP="007632D4">
      <w:r>
        <w:separator/>
      </w:r>
    </w:p>
  </w:footnote>
  <w:footnote w:type="continuationSeparator" w:id="0">
    <w:p w14:paraId="7EE56436" w14:textId="77777777" w:rsidR="007D5AE4" w:rsidRDefault="007D5AE4" w:rsidP="007632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hideSpellingErrors/>
  <w:hideGrammaticalErrors/>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fsr9dvems5zfae2vrjpp0rf99rwatet2ads&quot;&gt;My EndNote Library&lt;record-ids&gt;&lt;item&gt;159&lt;/item&gt;&lt;item&gt;253&lt;/item&gt;&lt;item&gt;384&lt;/item&gt;&lt;item&gt;388&lt;/item&gt;&lt;item&gt;398&lt;/item&gt;&lt;item&gt;503&lt;/item&gt;&lt;item&gt;504&lt;/item&gt;&lt;item&gt;505&lt;/item&gt;&lt;item&gt;506&lt;/item&gt;&lt;item&gt;507&lt;/item&gt;&lt;/record-ids&gt;&lt;/item&gt;&lt;/Libraries&gt;"/>
  </w:docVars>
  <w:rsids>
    <w:rsidRoot w:val="00464FE1"/>
    <w:rsid w:val="00006137"/>
    <w:rsid w:val="000149C0"/>
    <w:rsid w:val="0002011E"/>
    <w:rsid w:val="00020E39"/>
    <w:rsid w:val="0002281A"/>
    <w:rsid w:val="00025618"/>
    <w:rsid w:val="00026092"/>
    <w:rsid w:val="00026EEF"/>
    <w:rsid w:val="0003404D"/>
    <w:rsid w:val="00036E56"/>
    <w:rsid w:val="0004186C"/>
    <w:rsid w:val="00043FB7"/>
    <w:rsid w:val="00050846"/>
    <w:rsid w:val="0005297F"/>
    <w:rsid w:val="00052B3D"/>
    <w:rsid w:val="0006023B"/>
    <w:rsid w:val="00065F59"/>
    <w:rsid w:val="00066193"/>
    <w:rsid w:val="000661DD"/>
    <w:rsid w:val="00070DBB"/>
    <w:rsid w:val="00071CF0"/>
    <w:rsid w:val="0007328B"/>
    <w:rsid w:val="000734B7"/>
    <w:rsid w:val="00081280"/>
    <w:rsid w:val="000936C0"/>
    <w:rsid w:val="000A472B"/>
    <w:rsid w:val="000A4B8E"/>
    <w:rsid w:val="000A7F2D"/>
    <w:rsid w:val="000B01A0"/>
    <w:rsid w:val="000B2F51"/>
    <w:rsid w:val="000B541A"/>
    <w:rsid w:val="000B5556"/>
    <w:rsid w:val="000C05EA"/>
    <w:rsid w:val="000C6F6E"/>
    <w:rsid w:val="000D69E8"/>
    <w:rsid w:val="000E5118"/>
    <w:rsid w:val="000E55F1"/>
    <w:rsid w:val="000F189E"/>
    <w:rsid w:val="000F5231"/>
    <w:rsid w:val="000F6DFC"/>
    <w:rsid w:val="000F7FC2"/>
    <w:rsid w:val="001039B5"/>
    <w:rsid w:val="00117C34"/>
    <w:rsid w:val="00120F2D"/>
    <w:rsid w:val="0012300A"/>
    <w:rsid w:val="00124298"/>
    <w:rsid w:val="00130D0A"/>
    <w:rsid w:val="00142878"/>
    <w:rsid w:val="00143A03"/>
    <w:rsid w:val="00151065"/>
    <w:rsid w:val="0015742A"/>
    <w:rsid w:val="00161850"/>
    <w:rsid w:val="001712D1"/>
    <w:rsid w:val="00176C79"/>
    <w:rsid w:val="001775FC"/>
    <w:rsid w:val="00184CD4"/>
    <w:rsid w:val="00190D22"/>
    <w:rsid w:val="001919F2"/>
    <w:rsid w:val="0019343A"/>
    <w:rsid w:val="001976C6"/>
    <w:rsid w:val="00197DF5"/>
    <w:rsid w:val="001A3683"/>
    <w:rsid w:val="001A4575"/>
    <w:rsid w:val="001A704E"/>
    <w:rsid w:val="001B2470"/>
    <w:rsid w:val="001B29C0"/>
    <w:rsid w:val="001B5CC7"/>
    <w:rsid w:val="001B62A1"/>
    <w:rsid w:val="001D1856"/>
    <w:rsid w:val="001D22CC"/>
    <w:rsid w:val="001D4B30"/>
    <w:rsid w:val="001D51B0"/>
    <w:rsid w:val="001E4FEB"/>
    <w:rsid w:val="001E6BCD"/>
    <w:rsid w:val="00210D55"/>
    <w:rsid w:val="00217DC5"/>
    <w:rsid w:val="002234C3"/>
    <w:rsid w:val="00225653"/>
    <w:rsid w:val="002300EE"/>
    <w:rsid w:val="00234F16"/>
    <w:rsid w:val="002415E6"/>
    <w:rsid w:val="00246DA7"/>
    <w:rsid w:val="0025283D"/>
    <w:rsid w:val="00256782"/>
    <w:rsid w:val="00264F02"/>
    <w:rsid w:val="0026591F"/>
    <w:rsid w:val="0026693B"/>
    <w:rsid w:val="002716B9"/>
    <w:rsid w:val="00273256"/>
    <w:rsid w:val="00285247"/>
    <w:rsid w:val="00285939"/>
    <w:rsid w:val="00291983"/>
    <w:rsid w:val="00295219"/>
    <w:rsid w:val="002960D4"/>
    <w:rsid w:val="002A2C25"/>
    <w:rsid w:val="002A5FCA"/>
    <w:rsid w:val="002A7799"/>
    <w:rsid w:val="002C284D"/>
    <w:rsid w:val="002C355C"/>
    <w:rsid w:val="002C35D3"/>
    <w:rsid w:val="002D73EF"/>
    <w:rsid w:val="002E11B5"/>
    <w:rsid w:val="002E2CDF"/>
    <w:rsid w:val="002F1452"/>
    <w:rsid w:val="002F225B"/>
    <w:rsid w:val="002F25F4"/>
    <w:rsid w:val="002F4351"/>
    <w:rsid w:val="003013E0"/>
    <w:rsid w:val="0030189B"/>
    <w:rsid w:val="003028FB"/>
    <w:rsid w:val="003057F1"/>
    <w:rsid w:val="00305983"/>
    <w:rsid w:val="00305B05"/>
    <w:rsid w:val="00311E2B"/>
    <w:rsid w:val="00312988"/>
    <w:rsid w:val="00313DDC"/>
    <w:rsid w:val="00315E64"/>
    <w:rsid w:val="0031742A"/>
    <w:rsid w:val="00323D23"/>
    <w:rsid w:val="0032540C"/>
    <w:rsid w:val="00326E56"/>
    <w:rsid w:val="0033531B"/>
    <w:rsid w:val="0034043A"/>
    <w:rsid w:val="00343797"/>
    <w:rsid w:val="0034479C"/>
    <w:rsid w:val="00354D7F"/>
    <w:rsid w:val="00354DA0"/>
    <w:rsid w:val="0035667E"/>
    <w:rsid w:val="00360D9D"/>
    <w:rsid w:val="00371409"/>
    <w:rsid w:val="003715A9"/>
    <w:rsid w:val="00376934"/>
    <w:rsid w:val="0037779E"/>
    <w:rsid w:val="00377A34"/>
    <w:rsid w:val="00382FB9"/>
    <w:rsid w:val="003861E2"/>
    <w:rsid w:val="00397B2A"/>
    <w:rsid w:val="003A0F64"/>
    <w:rsid w:val="003A341F"/>
    <w:rsid w:val="003B01FE"/>
    <w:rsid w:val="003B3CB1"/>
    <w:rsid w:val="003C203A"/>
    <w:rsid w:val="003C236D"/>
    <w:rsid w:val="003C768C"/>
    <w:rsid w:val="003D65CF"/>
    <w:rsid w:val="003D7091"/>
    <w:rsid w:val="003E1485"/>
    <w:rsid w:val="003E3D03"/>
    <w:rsid w:val="003E5E3F"/>
    <w:rsid w:val="003F171A"/>
    <w:rsid w:val="003F56A1"/>
    <w:rsid w:val="00401B09"/>
    <w:rsid w:val="00403025"/>
    <w:rsid w:val="004072F5"/>
    <w:rsid w:val="004101AB"/>
    <w:rsid w:val="00411576"/>
    <w:rsid w:val="004147DC"/>
    <w:rsid w:val="0042767D"/>
    <w:rsid w:val="00434665"/>
    <w:rsid w:val="00437F4C"/>
    <w:rsid w:val="00440907"/>
    <w:rsid w:val="0044252C"/>
    <w:rsid w:val="00443941"/>
    <w:rsid w:val="00443F0E"/>
    <w:rsid w:val="00444F0B"/>
    <w:rsid w:val="004476DE"/>
    <w:rsid w:val="00454139"/>
    <w:rsid w:val="004625A7"/>
    <w:rsid w:val="00464FE1"/>
    <w:rsid w:val="004741A4"/>
    <w:rsid w:val="00476289"/>
    <w:rsid w:val="00481C38"/>
    <w:rsid w:val="004878D8"/>
    <w:rsid w:val="00492222"/>
    <w:rsid w:val="004926A7"/>
    <w:rsid w:val="00496606"/>
    <w:rsid w:val="00497D86"/>
    <w:rsid w:val="004A0736"/>
    <w:rsid w:val="004A3054"/>
    <w:rsid w:val="004A4864"/>
    <w:rsid w:val="004A7654"/>
    <w:rsid w:val="004B288A"/>
    <w:rsid w:val="004B6B02"/>
    <w:rsid w:val="004C414C"/>
    <w:rsid w:val="004C6436"/>
    <w:rsid w:val="004D1856"/>
    <w:rsid w:val="004D4AA4"/>
    <w:rsid w:val="004E11E8"/>
    <w:rsid w:val="004E4437"/>
    <w:rsid w:val="004E776D"/>
    <w:rsid w:val="004F0724"/>
    <w:rsid w:val="004F0805"/>
    <w:rsid w:val="004F0E4E"/>
    <w:rsid w:val="004F4A0D"/>
    <w:rsid w:val="004F6FEC"/>
    <w:rsid w:val="004F7B91"/>
    <w:rsid w:val="005025DA"/>
    <w:rsid w:val="005036C3"/>
    <w:rsid w:val="005064C0"/>
    <w:rsid w:val="005112FD"/>
    <w:rsid w:val="005119E0"/>
    <w:rsid w:val="00511C49"/>
    <w:rsid w:val="00512094"/>
    <w:rsid w:val="00512117"/>
    <w:rsid w:val="005122CB"/>
    <w:rsid w:val="00516D58"/>
    <w:rsid w:val="0052173E"/>
    <w:rsid w:val="00527814"/>
    <w:rsid w:val="005310A2"/>
    <w:rsid w:val="005323F7"/>
    <w:rsid w:val="005333B9"/>
    <w:rsid w:val="0053397E"/>
    <w:rsid w:val="005358E8"/>
    <w:rsid w:val="005377F0"/>
    <w:rsid w:val="005405CD"/>
    <w:rsid w:val="00542C7B"/>
    <w:rsid w:val="005453EE"/>
    <w:rsid w:val="005522DB"/>
    <w:rsid w:val="005546E3"/>
    <w:rsid w:val="005549FD"/>
    <w:rsid w:val="00556CE3"/>
    <w:rsid w:val="00560A1F"/>
    <w:rsid w:val="005671B1"/>
    <w:rsid w:val="00570C36"/>
    <w:rsid w:val="005721C4"/>
    <w:rsid w:val="005738BE"/>
    <w:rsid w:val="00574D30"/>
    <w:rsid w:val="005758E1"/>
    <w:rsid w:val="005775A4"/>
    <w:rsid w:val="005818A9"/>
    <w:rsid w:val="00585332"/>
    <w:rsid w:val="005862E2"/>
    <w:rsid w:val="00586C97"/>
    <w:rsid w:val="005915C5"/>
    <w:rsid w:val="005A197C"/>
    <w:rsid w:val="005A21A2"/>
    <w:rsid w:val="005A55D3"/>
    <w:rsid w:val="005A5D18"/>
    <w:rsid w:val="005A643F"/>
    <w:rsid w:val="005A7BFA"/>
    <w:rsid w:val="005B2EBC"/>
    <w:rsid w:val="005B3DFF"/>
    <w:rsid w:val="005B5A03"/>
    <w:rsid w:val="005B5D09"/>
    <w:rsid w:val="005B6744"/>
    <w:rsid w:val="005C6ABB"/>
    <w:rsid w:val="005C7922"/>
    <w:rsid w:val="005D397C"/>
    <w:rsid w:val="005D7309"/>
    <w:rsid w:val="005E18BE"/>
    <w:rsid w:val="005E4F32"/>
    <w:rsid w:val="005F6323"/>
    <w:rsid w:val="005F67EC"/>
    <w:rsid w:val="005F6E42"/>
    <w:rsid w:val="00600267"/>
    <w:rsid w:val="00601790"/>
    <w:rsid w:val="00602AAA"/>
    <w:rsid w:val="006043EB"/>
    <w:rsid w:val="00606EB6"/>
    <w:rsid w:val="00607B21"/>
    <w:rsid w:val="00610634"/>
    <w:rsid w:val="00611E65"/>
    <w:rsid w:val="00612239"/>
    <w:rsid w:val="00612A97"/>
    <w:rsid w:val="00613FBB"/>
    <w:rsid w:val="00614A8C"/>
    <w:rsid w:val="0063072F"/>
    <w:rsid w:val="00630818"/>
    <w:rsid w:val="00631DCE"/>
    <w:rsid w:val="00632A30"/>
    <w:rsid w:val="0063522D"/>
    <w:rsid w:val="00645269"/>
    <w:rsid w:val="006518F7"/>
    <w:rsid w:val="00666C42"/>
    <w:rsid w:val="00667896"/>
    <w:rsid w:val="00667A27"/>
    <w:rsid w:val="006722A3"/>
    <w:rsid w:val="006747EF"/>
    <w:rsid w:val="00677419"/>
    <w:rsid w:val="0068171E"/>
    <w:rsid w:val="00693B02"/>
    <w:rsid w:val="006A00BE"/>
    <w:rsid w:val="006A08DA"/>
    <w:rsid w:val="006A3990"/>
    <w:rsid w:val="006A5604"/>
    <w:rsid w:val="006A5A23"/>
    <w:rsid w:val="006A7D16"/>
    <w:rsid w:val="006B0EC9"/>
    <w:rsid w:val="006B4865"/>
    <w:rsid w:val="006B569D"/>
    <w:rsid w:val="006B67C1"/>
    <w:rsid w:val="006B6CEA"/>
    <w:rsid w:val="006C03F8"/>
    <w:rsid w:val="006C3781"/>
    <w:rsid w:val="006C663E"/>
    <w:rsid w:val="006D0761"/>
    <w:rsid w:val="006D45F8"/>
    <w:rsid w:val="006D6065"/>
    <w:rsid w:val="006D6535"/>
    <w:rsid w:val="006D7E98"/>
    <w:rsid w:val="006E0FD9"/>
    <w:rsid w:val="006E1780"/>
    <w:rsid w:val="006E384B"/>
    <w:rsid w:val="006E4CBF"/>
    <w:rsid w:val="006F0BF5"/>
    <w:rsid w:val="006F26E1"/>
    <w:rsid w:val="0070265F"/>
    <w:rsid w:val="00706FCA"/>
    <w:rsid w:val="007074D2"/>
    <w:rsid w:val="00711DD1"/>
    <w:rsid w:val="00712994"/>
    <w:rsid w:val="00720E40"/>
    <w:rsid w:val="00721B04"/>
    <w:rsid w:val="00722595"/>
    <w:rsid w:val="007258F7"/>
    <w:rsid w:val="00726431"/>
    <w:rsid w:val="00731CB3"/>
    <w:rsid w:val="00731ECD"/>
    <w:rsid w:val="00732528"/>
    <w:rsid w:val="007340F8"/>
    <w:rsid w:val="00741C72"/>
    <w:rsid w:val="007456B0"/>
    <w:rsid w:val="00745C64"/>
    <w:rsid w:val="007508D4"/>
    <w:rsid w:val="007517EA"/>
    <w:rsid w:val="00753237"/>
    <w:rsid w:val="0075685A"/>
    <w:rsid w:val="007579AF"/>
    <w:rsid w:val="00762654"/>
    <w:rsid w:val="00763299"/>
    <w:rsid w:val="007632D4"/>
    <w:rsid w:val="00763D67"/>
    <w:rsid w:val="007738A6"/>
    <w:rsid w:val="00773F1C"/>
    <w:rsid w:val="00773F6D"/>
    <w:rsid w:val="00787F15"/>
    <w:rsid w:val="00794943"/>
    <w:rsid w:val="007A3026"/>
    <w:rsid w:val="007A49C1"/>
    <w:rsid w:val="007A775B"/>
    <w:rsid w:val="007B0797"/>
    <w:rsid w:val="007B115F"/>
    <w:rsid w:val="007B2793"/>
    <w:rsid w:val="007B395E"/>
    <w:rsid w:val="007C328F"/>
    <w:rsid w:val="007D0F7F"/>
    <w:rsid w:val="007D4F59"/>
    <w:rsid w:val="007D5AE4"/>
    <w:rsid w:val="007D71B5"/>
    <w:rsid w:val="007E5B34"/>
    <w:rsid w:val="007E787E"/>
    <w:rsid w:val="007F0330"/>
    <w:rsid w:val="007F2E6E"/>
    <w:rsid w:val="007F3F46"/>
    <w:rsid w:val="007F5DD7"/>
    <w:rsid w:val="008014F7"/>
    <w:rsid w:val="00802087"/>
    <w:rsid w:val="00802DA9"/>
    <w:rsid w:val="00804B29"/>
    <w:rsid w:val="00811C35"/>
    <w:rsid w:val="00812AA5"/>
    <w:rsid w:val="00814EA4"/>
    <w:rsid w:val="00823974"/>
    <w:rsid w:val="00825CC0"/>
    <w:rsid w:val="008275C7"/>
    <w:rsid w:val="00831E5D"/>
    <w:rsid w:val="00836232"/>
    <w:rsid w:val="00841789"/>
    <w:rsid w:val="00842088"/>
    <w:rsid w:val="00843515"/>
    <w:rsid w:val="00845C89"/>
    <w:rsid w:val="008520AA"/>
    <w:rsid w:val="0085271A"/>
    <w:rsid w:val="008530E0"/>
    <w:rsid w:val="00856383"/>
    <w:rsid w:val="00856566"/>
    <w:rsid w:val="0085780D"/>
    <w:rsid w:val="008578D5"/>
    <w:rsid w:val="008579E6"/>
    <w:rsid w:val="00863B8E"/>
    <w:rsid w:val="0086644C"/>
    <w:rsid w:val="008705CB"/>
    <w:rsid w:val="008721BF"/>
    <w:rsid w:val="0087678C"/>
    <w:rsid w:val="00880A91"/>
    <w:rsid w:val="0088656F"/>
    <w:rsid w:val="00891E67"/>
    <w:rsid w:val="008A043F"/>
    <w:rsid w:val="008A4926"/>
    <w:rsid w:val="008B0650"/>
    <w:rsid w:val="008B49AE"/>
    <w:rsid w:val="008C1112"/>
    <w:rsid w:val="008C4833"/>
    <w:rsid w:val="008C5F7C"/>
    <w:rsid w:val="008C627B"/>
    <w:rsid w:val="008E019E"/>
    <w:rsid w:val="008F2CBA"/>
    <w:rsid w:val="008F57A0"/>
    <w:rsid w:val="00900717"/>
    <w:rsid w:val="00900AFE"/>
    <w:rsid w:val="00901181"/>
    <w:rsid w:val="00907D1B"/>
    <w:rsid w:val="00910366"/>
    <w:rsid w:val="00911F0C"/>
    <w:rsid w:val="0091285A"/>
    <w:rsid w:val="00917AD2"/>
    <w:rsid w:val="00923AFC"/>
    <w:rsid w:val="00924FCB"/>
    <w:rsid w:val="0092537A"/>
    <w:rsid w:val="00926987"/>
    <w:rsid w:val="0093517E"/>
    <w:rsid w:val="00945AD3"/>
    <w:rsid w:val="00950336"/>
    <w:rsid w:val="0095344A"/>
    <w:rsid w:val="00954094"/>
    <w:rsid w:val="00954188"/>
    <w:rsid w:val="00954DC0"/>
    <w:rsid w:val="00955A63"/>
    <w:rsid w:val="0095719F"/>
    <w:rsid w:val="00960100"/>
    <w:rsid w:val="0096219C"/>
    <w:rsid w:val="009622EC"/>
    <w:rsid w:val="00966845"/>
    <w:rsid w:val="009706B7"/>
    <w:rsid w:val="00973095"/>
    <w:rsid w:val="00974676"/>
    <w:rsid w:val="009777B3"/>
    <w:rsid w:val="00983659"/>
    <w:rsid w:val="00986896"/>
    <w:rsid w:val="00987A6E"/>
    <w:rsid w:val="00993F41"/>
    <w:rsid w:val="00995ADC"/>
    <w:rsid w:val="00997A67"/>
    <w:rsid w:val="009A3A28"/>
    <w:rsid w:val="009A3F5F"/>
    <w:rsid w:val="009A42CD"/>
    <w:rsid w:val="009A4A17"/>
    <w:rsid w:val="009A6EF7"/>
    <w:rsid w:val="009B27CA"/>
    <w:rsid w:val="009B51F6"/>
    <w:rsid w:val="009B59D8"/>
    <w:rsid w:val="009C12B3"/>
    <w:rsid w:val="009C3747"/>
    <w:rsid w:val="009D0F2E"/>
    <w:rsid w:val="009D341B"/>
    <w:rsid w:val="009D5160"/>
    <w:rsid w:val="009D5F59"/>
    <w:rsid w:val="009D7A8B"/>
    <w:rsid w:val="009E3F23"/>
    <w:rsid w:val="009E662E"/>
    <w:rsid w:val="009F36F0"/>
    <w:rsid w:val="009F601B"/>
    <w:rsid w:val="00A00F00"/>
    <w:rsid w:val="00A01979"/>
    <w:rsid w:val="00A01D0E"/>
    <w:rsid w:val="00A01D26"/>
    <w:rsid w:val="00A03EEF"/>
    <w:rsid w:val="00A05E03"/>
    <w:rsid w:val="00A133B9"/>
    <w:rsid w:val="00A13E18"/>
    <w:rsid w:val="00A175BA"/>
    <w:rsid w:val="00A208FD"/>
    <w:rsid w:val="00A23E28"/>
    <w:rsid w:val="00A2726A"/>
    <w:rsid w:val="00A34041"/>
    <w:rsid w:val="00A342A2"/>
    <w:rsid w:val="00A4241A"/>
    <w:rsid w:val="00A43012"/>
    <w:rsid w:val="00A45E61"/>
    <w:rsid w:val="00A54C6D"/>
    <w:rsid w:val="00A554BA"/>
    <w:rsid w:val="00A67B5A"/>
    <w:rsid w:val="00A717BA"/>
    <w:rsid w:val="00A72B55"/>
    <w:rsid w:val="00A74C76"/>
    <w:rsid w:val="00A77875"/>
    <w:rsid w:val="00A81057"/>
    <w:rsid w:val="00A843DA"/>
    <w:rsid w:val="00A87B36"/>
    <w:rsid w:val="00A928B4"/>
    <w:rsid w:val="00A9616A"/>
    <w:rsid w:val="00A9746A"/>
    <w:rsid w:val="00AA05D7"/>
    <w:rsid w:val="00AA1805"/>
    <w:rsid w:val="00AA32DA"/>
    <w:rsid w:val="00AB001C"/>
    <w:rsid w:val="00AB541E"/>
    <w:rsid w:val="00AB57F8"/>
    <w:rsid w:val="00AB65F3"/>
    <w:rsid w:val="00AC4B82"/>
    <w:rsid w:val="00AD4BF2"/>
    <w:rsid w:val="00AE32E5"/>
    <w:rsid w:val="00AE4234"/>
    <w:rsid w:val="00AE5913"/>
    <w:rsid w:val="00AF0056"/>
    <w:rsid w:val="00AF042E"/>
    <w:rsid w:val="00AF405A"/>
    <w:rsid w:val="00AF51ED"/>
    <w:rsid w:val="00AF6CB6"/>
    <w:rsid w:val="00AF6E7D"/>
    <w:rsid w:val="00AF77CA"/>
    <w:rsid w:val="00B00F94"/>
    <w:rsid w:val="00B02110"/>
    <w:rsid w:val="00B06E25"/>
    <w:rsid w:val="00B1189B"/>
    <w:rsid w:val="00B12711"/>
    <w:rsid w:val="00B148D5"/>
    <w:rsid w:val="00B15FAE"/>
    <w:rsid w:val="00B16F9B"/>
    <w:rsid w:val="00B2061D"/>
    <w:rsid w:val="00B32430"/>
    <w:rsid w:val="00B3586D"/>
    <w:rsid w:val="00B366EC"/>
    <w:rsid w:val="00B36CF8"/>
    <w:rsid w:val="00B37B18"/>
    <w:rsid w:val="00B51138"/>
    <w:rsid w:val="00B55166"/>
    <w:rsid w:val="00B614B1"/>
    <w:rsid w:val="00B61B85"/>
    <w:rsid w:val="00B71CBD"/>
    <w:rsid w:val="00B72683"/>
    <w:rsid w:val="00B74341"/>
    <w:rsid w:val="00B77F5F"/>
    <w:rsid w:val="00B80BA1"/>
    <w:rsid w:val="00B81049"/>
    <w:rsid w:val="00B87D24"/>
    <w:rsid w:val="00B93F3F"/>
    <w:rsid w:val="00B93FBD"/>
    <w:rsid w:val="00BA366C"/>
    <w:rsid w:val="00BA3A5D"/>
    <w:rsid w:val="00BA7BC0"/>
    <w:rsid w:val="00BB44DF"/>
    <w:rsid w:val="00BB541B"/>
    <w:rsid w:val="00BC1106"/>
    <w:rsid w:val="00BD1DA0"/>
    <w:rsid w:val="00BD43CC"/>
    <w:rsid w:val="00BE184D"/>
    <w:rsid w:val="00BF3D84"/>
    <w:rsid w:val="00BF4330"/>
    <w:rsid w:val="00BF59AC"/>
    <w:rsid w:val="00C0088D"/>
    <w:rsid w:val="00C117B6"/>
    <w:rsid w:val="00C11DE8"/>
    <w:rsid w:val="00C142B5"/>
    <w:rsid w:val="00C1471F"/>
    <w:rsid w:val="00C159CD"/>
    <w:rsid w:val="00C2365C"/>
    <w:rsid w:val="00C26681"/>
    <w:rsid w:val="00C27C0E"/>
    <w:rsid w:val="00C30D93"/>
    <w:rsid w:val="00C35132"/>
    <w:rsid w:val="00C35CD4"/>
    <w:rsid w:val="00C37F3A"/>
    <w:rsid w:val="00C503F7"/>
    <w:rsid w:val="00C55670"/>
    <w:rsid w:val="00C5598C"/>
    <w:rsid w:val="00C647EF"/>
    <w:rsid w:val="00C80995"/>
    <w:rsid w:val="00C90DD7"/>
    <w:rsid w:val="00C92FCD"/>
    <w:rsid w:val="00CA1737"/>
    <w:rsid w:val="00CB119A"/>
    <w:rsid w:val="00CC2144"/>
    <w:rsid w:val="00CC23FF"/>
    <w:rsid w:val="00CC2648"/>
    <w:rsid w:val="00CC30DE"/>
    <w:rsid w:val="00CC3271"/>
    <w:rsid w:val="00CC333E"/>
    <w:rsid w:val="00CC39A9"/>
    <w:rsid w:val="00CD46C6"/>
    <w:rsid w:val="00CD5346"/>
    <w:rsid w:val="00CD793E"/>
    <w:rsid w:val="00CE56A6"/>
    <w:rsid w:val="00CE6310"/>
    <w:rsid w:val="00CE777B"/>
    <w:rsid w:val="00CF0186"/>
    <w:rsid w:val="00CF12B7"/>
    <w:rsid w:val="00CF2069"/>
    <w:rsid w:val="00CF21F6"/>
    <w:rsid w:val="00CF29C7"/>
    <w:rsid w:val="00D100E6"/>
    <w:rsid w:val="00D12203"/>
    <w:rsid w:val="00D1275E"/>
    <w:rsid w:val="00D13663"/>
    <w:rsid w:val="00D16B62"/>
    <w:rsid w:val="00D17345"/>
    <w:rsid w:val="00D33A6C"/>
    <w:rsid w:val="00D36C94"/>
    <w:rsid w:val="00D37FBB"/>
    <w:rsid w:val="00D4330D"/>
    <w:rsid w:val="00D53A16"/>
    <w:rsid w:val="00D61378"/>
    <w:rsid w:val="00D8599D"/>
    <w:rsid w:val="00D869F6"/>
    <w:rsid w:val="00D90917"/>
    <w:rsid w:val="00D91C19"/>
    <w:rsid w:val="00D957C5"/>
    <w:rsid w:val="00DA2C22"/>
    <w:rsid w:val="00DA647A"/>
    <w:rsid w:val="00DA6C88"/>
    <w:rsid w:val="00DA7E59"/>
    <w:rsid w:val="00DB17E4"/>
    <w:rsid w:val="00DB79A6"/>
    <w:rsid w:val="00DD2077"/>
    <w:rsid w:val="00DD29F5"/>
    <w:rsid w:val="00DD538C"/>
    <w:rsid w:val="00DF3A23"/>
    <w:rsid w:val="00DF541C"/>
    <w:rsid w:val="00E0724A"/>
    <w:rsid w:val="00E13A51"/>
    <w:rsid w:val="00E2067D"/>
    <w:rsid w:val="00E23782"/>
    <w:rsid w:val="00E27082"/>
    <w:rsid w:val="00E33963"/>
    <w:rsid w:val="00E377CC"/>
    <w:rsid w:val="00E378B4"/>
    <w:rsid w:val="00E45E91"/>
    <w:rsid w:val="00E47674"/>
    <w:rsid w:val="00E47B2F"/>
    <w:rsid w:val="00E51A6E"/>
    <w:rsid w:val="00E52D20"/>
    <w:rsid w:val="00E6260B"/>
    <w:rsid w:val="00E66405"/>
    <w:rsid w:val="00E7298E"/>
    <w:rsid w:val="00E81693"/>
    <w:rsid w:val="00E83BEF"/>
    <w:rsid w:val="00E86711"/>
    <w:rsid w:val="00E95A86"/>
    <w:rsid w:val="00E95C14"/>
    <w:rsid w:val="00E96505"/>
    <w:rsid w:val="00E97EF6"/>
    <w:rsid w:val="00EA3989"/>
    <w:rsid w:val="00EA3B82"/>
    <w:rsid w:val="00EA7333"/>
    <w:rsid w:val="00EB538D"/>
    <w:rsid w:val="00EB5D93"/>
    <w:rsid w:val="00EC27BF"/>
    <w:rsid w:val="00EC3142"/>
    <w:rsid w:val="00EC48E7"/>
    <w:rsid w:val="00EC50DA"/>
    <w:rsid w:val="00EC58BB"/>
    <w:rsid w:val="00ED4AF8"/>
    <w:rsid w:val="00EF05F6"/>
    <w:rsid w:val="00EF1A64"/>
    <w:rsid w:val="00EF1F19"/>
    <w:rsid w:val="00EF6423"/>
    <w:rsid w:val="00F042EA"/>
    <w:rsid w:val="00F06652"/>
    <w:rsid w:val="00F07B27"/>
    <w:rsid w:val="00F12334"/>
    <w:rsid w:val="00F1636C"/>
    <w:rsid w:val="00F17AC4"/>
    <w:rsid w:val="00F2530C"/>
    <w:rsid w:val="00F309AA"/>
    <w:rsid w:val="00F30F16"/>
    <w:rsid w:val="00F352B6"/>
    <w:rsid w:val="00F467FC"/>
    <w:rsid w:val="00F50755"/>
    <w:rsid w:val="00F50D9C"/>
    <w:rsid w:val="00F51672"/>
    <w:rsid w:val="00F54B10"/>
    <w:rsid w:val="00F550D6"/>
    <w:rsid w:val="00F56554"/>
    <w:rsid w:val="00F6384F"/>
    <w:rsid w:val="00F63F6C"/>
    <w:rsid w:val="00F650CD"/>
    <w:rsid w:val="00F757D3"/>
    <w:rsid w:val="00F76D1F"/>
    <w:rsid w:val="00F875F0"/>
    <w:rsid w:val="00F95ED5"/>
    <w:rsid w:val="00FA236D"/>
    <w:rsid w:val="00FA73B7"/>
    <w:rsid w:val="00FB276B"/>
    <w:rsid w:val="00FB357B"/>
    <w:rsid w:val="00FB612D"/>
    <w:rsid w:val="00FB61CF"/>
    <w:rsid w:val="00FC4D46"/>
    <w:rsid w:val="00FC6935"/>
    <w:rsid w:val="00FC6F5C"/>
    <w:rsid w:val="00FD345F"/>
    <w:rsid w:val="00FE0851"/>
    <w:rsid w:val="00FE1CAB"/>
    <w:rsid w:val="00FE40DB"/>
    <w:rsid w:val="00FE4F14"/>
    <w:rsid w:val="00FE6839"/>
    <w:rsid w:val="00FF3817"/>
    <w:rsid w:val="00FF447C"/>
    <w:rsid w:val="00FF7850"/>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CE35B"/>
  <w15:chartTrackingRefBased/>
  <w15:docId w15:val="{435B4795-A166-D145-B633-47A9F1FB3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SG"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4FE1"/>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4FE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64FE1"/>
    <w:rPr>
      <w:rFonts w:ascii="Times New Roman" w:hAnsi="Times New Roman" w:cs="Times New Roman"/>
      <w:sz w:val="18"/>
      <w:szCs w:val="18"/>
    </w:rPr>
  </w:style>
  <w:style w:type="character" w:styleId="PlaceholderText">
    <w:name w:val="Placeholder Text"/>
    <w:basedOn w:val="DefaultParagraphFont"/>
    <w:uiPriority w:val="99"/>
    <w:semiHidden/>
    <w:rsid w:val="00966845"/>
    <w:rPr>
      <w:color w:val="808080"/>
    </w:rPr>
  </w:style>
  <w:style w:type="paragraph" w:customStyle="1" w:styleId="EndNoteBibliographyTitle">
    <w:name w:val="EndNote Bibliography Title"/>
    <w:basedOn w:val="Normal"/>
    <w:link w:val="EndNoteBibliographyTitleChar"/>
    <w:rsid w:val="00371409"/>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371409"/>
    <w:rPr>
      <w:rFonts w:ascii="Calibri" w:hAnsi="Calibri" w:cs="Calibri"/>
      <w:lang w:val="en-GB"/>
    </w:rPr>
  </w:style>
  <w:style w:type="paragraph" w:customStyle="1" w:styleId="EndNoteBibliography">
    <w:name w:val="EndNote Bibliography"/>
    <w:basedOn w:val="Normal"/>
    <w:link w:val="EndNoteBibliographyChar"/>
    <w:rsid w:val="00371409"/>
    <w:rPr>
      <w:rFonts w:ascii="Calibri" w:hAnsi="Calibri" w:cs="Calibri"/>
    </w:rPr>
  </w:style>
  <w:style w:type="character" w:customStyle="1" w:styleId="EndNoteBibliographyChar">
    <w:name w:val="EndNote Bibliography Char"/>
    <w:basedOn w:val="DefaultParagraphFont"/>
    <w:link w:val="EndNoteBibliography"/>
    <w:rsid w:val="00371409"/>
    <w:rPr>
      <w:rFonts w:ascii="Calibri" w:hAnsi="Calibri" w:cs="Calibri"/>
      <w:lang w:val="en-GB"/>
    </w:rPr>
  </w:style>
  <w:style w:type="paragraph" w:styleId="NormalWeb">
    <w:name w:val="Normal (Web)"/>
    <w:basedOn w:val="Normal"/>
    <w:uiPriority w:val="99"/>
    <w:unhideWhenUsed/>
    <w:rsid w:val="00720E40"/>
    <w:pPr>
      <w:spacing w:before="100" w:beforeAutospacing="1" w:after="100" w:afterAutospacing="1"/>
    </w:pPr>
    <w:rPr>
      <w:rFonts w:ascii="Times New Roman" w:eastAsia="Times New Roman" w:hAnsi="Times New Roman" w:cs="Times New Roman"/>
      <w:lang w:val="en-SG"/>
    </w:rPr>
  </w:style>
  <w:style w:type="character" w:styleId="CommentReference">
    <w:name w:val="annotation reference"/>
    <w:basedOn w:val="DefaultParagraphFont"/>
    <w:uiPriority w:val="99"/>
    <w:semiHidden/>
    <w:unhideWhenUsed/>
    <w:rsid w:val="00FE1CAB"/>
    <w:rPr>
      <w:sz w:val="16"/>
      <w:szCs w:val="16"/>
    </w:rPr>
  </w:style>
  <w:style w:type="paragraph" w:styleId="CommentText">
    <w:name w:val="annotation text"/>
    <w:basedOn w:val="Normal"/>
    <w:link w:val="CommentTextChar"/>
    <w:uiPriority w:val="99"/>
    <w:unhideWhenUsed/>
    <w:rsid w:val="00FE1CAB"/>
    <w:rPr>
      <w:sz w:val="20"/>
      <w:szCs w:val="20"/>
      <w:lang w:val="en-SG"/>
    </w:rPr>
  </w:style>
  <w:style w:type="character" w:customStyle="1" w:styleId="CommentTextChar">
    <w:name w:val="Comment Text Char"/>
    <w:basedOn w:val="DefaultParagraphFont"/>
    <w:link w:val="CommentText"/>
    <w:uiPriority w:val="99"/>
    <w:rsid w:val="00FE1CAB"/>
    <w:rPr>
      <w:sz w:val="20"/>
      <w:szCs w:val="20"/>
    </w:rPr>
  </w:style>
  <w:style w:type="paragraph" w:styleId="CommentSubject">
    <w:name w:val="annotation subject"/>
    <w:basedOn w:val="CommentText"/>
    <w:next w:val="CommentText"/>
    <w:link w:val="CommentSubjectChar"/>
    <w:uiPriority w:val="99"/>
    <w:semiHidden/>
    <w:unhideWhenUsed/>
    <w:rsid w:val="000C6F6E"/>
    <w:rPr>
      <w:b/>
      <w:bCs/>
      <w:lang w:val="en-GB"/>
    </w:rPr>
  </w:style>
  <w:style w:type="character" w:customStyle="1" w:styleId="CommentSubjectChar">
    <w:name w:val="Comment Subject Char"/>
    <w:basedOn w:val="CommentTextChar"/>
    <w:link w:val="CommentSubject"/>
    <w:uiPriority w:val="99"/>
    <w:semiHidden/>
    <w:rsid w:val="000C6F6E"/>
    <w:rPr>
      <w:b/>
      <w:bCs/>
      <w:sz w:val="20"/>
      <w:szCs w:val="20"/>
      <w:lang w:val="en-GB"/>
    </w:rPr>
  </w:style>
  <w:style w:type="paragraph" w:styleId="Header">
    <w:name w:val="header"/>
    <w:basedOn w:val="Normal"/>
    <w:link w:val="HeaderChar"/>
    <w:uiPriority w:val="99"/>
    <w:unhideWhenUsed/>
    <w:rsid w:val="007632D4"/>
    <w:pPr>
      <w:tabs>
        <w:tab w:val="center" w:pos="4513"/>
        <w:tab w:val="right" w:pos="9026"/>
      </w:tabs>
    </w:pPr>
  </w:style>
  <w:style w:type="character" w:customStyle="1" w:styleId="HeaderChar">
    <w:name w:val="Header Char"/>
    <w:basedOn w:val="DefaultParagraphFont"/>
    <w:link w:val="Header"/>
    <w:uiPriority w:val="99"/>
    <w:rsid w:val="007632D4"/>
    <w:rPr>
      <w:lang w:val="en-GB"/>
    </w:rPr>
  </w:style>
  <w:style w:type="paragraph" w:styleId="Footer">
    <w:name w:val="footer"/>
    <w:basedOn w:val="Normal"/>
    <w:link w:val="FooterChar"/>
    <w:uiPriority w:val="99"/>
    <w:unhideWhenUsed/>
    <w:rsid w:val="007632D4"/>
    <w:pPr>
      <w:tabs>
        <w:tab w:val="center" w:pos="4513"/>
        <w:tab w:val="right" w:pos="9026"/>
      </w:tabs>
    </w:pPr>
  </w:style>
  <w:style w:type="character" w:customStyle="1" w:styleId="FooterChar">
    <w:name w:val="Footer Char"/>
    <w:basedOn w:val="DefaultParagraphFont"/>
    <w:link w:val="Footer"/>
    <w:uiPriority w:val="99"/>
    <w:rsid w:val="007632D4"/>
    <w:rPr>
      <w:lang w:val="en-GB"/>
    </w:rPr>
  </w:style>
  <w:style w:type="character" w:styleId="LineNumber">
    <w:name w:val="line number"/>
    <w:basedOn w:val="DefaultParagraphFont"/>
    <w:uiPriority w:val="99"/>
    <w:semiHidden/>
    <w:unhideWhenUsed/>
    <w:rsid w:val="0086644C"/>
  </w:style>
  <w:style w:type="paragraph" w:styleId="Revision">
    <w:name w:val="Revision"/>
    <w:hidden/>
    <w:uiPriority w:val="99"/>
    <w:semiHidden/>
    <w:rsid w:val="00E83BEF"/>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6497835">
      <w:bodyDiv w:val="1"/>
      <w:marLeft w:val="0"/>
      <w:marRight w:val="0"/>
      <w:marTop w:val="0"/>
      <w:marBottom w:val="0"/>
      <w:divBdr>
        <w:top w:val="none" w:sz="0" w:space="0" w:color="auto"/>
        <w:left w:val="none" w:sz="0" w:space="0" w:color="auto"/>
        <w:bottom w:val="none" w:sz="0" w:space="0" w:color="auto"/>
        <w:right w:val="none" w:sz="0" w:space="0" w:color="auto"/>
      </w:divBdr>
      <w:divsChild>
        <w:div w:id="868568470">
          <w:marLeft w:val="0"/>
          <w:marRight w:val="0"/>
          <w:marTop w:val="0"/>
          <w:marBottom w:val="0"/>
          <w:divBdr>
            <w:top w:val="none" w:sz="0" w:space="0" w:color="auto"/>
            <w:left w:val="none" w:sz="0" w:space="0" w:color="auto"/>
            <w:bottom w:val="none" w:sz="0" w:space="0" w:color="auto"/>
            <w:right w:val="none" w:sz="0" w:space="0" w:color="auto"/>
          </w:divBdr>
          <w:divsChild>
            <w:div w:id="864909352">
              <w:marLeft w:val="0"/>
              <w:marRight w:val="0"/>
              <w:marTop w:val="0"/>
              <w:marBottom w:val="0"/>
              <w:divBdr>
                <w:top w:val="none" w:sz="0" w:space="0" w:color="auto"/>
                <w:left w:val="none" w:sz="0" w:space="0" w:color="auto"/>
                <w:bottom w:val="none" w:sz="0" w:space="0" w:color="auto"/>
                <w:right w:val="none" w:sz="0" w:space="0" w:color="auto"/>
              </w:divBdr>
              <w:divsChild>
                <w:div w:id="1589384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992998">
      <w:bodyDiv w:val="1"/>
      <w:marLeft w:val="0"/>
      <w:marRight w:val="0"/>
      <w:marTop w:val="0"/>
      <w:marBottom w:val="0"/>
      <w:divBdr>
        <w:top w:val="none" w:sz="0" w:space="0" w:color="auto"/>
        <w:left w:val="none" w:sz="0" w:space="0" w:color="auto"/>
        <w:bottom w:val="none" w:sz="0" w:space="0" w:color="auto"/>
        <w:right w:val="none" w:sz="0" w:space="0" w:color="auto"/>
      </w:divBdr>
    </w:div>
    <w:div w:id="430055830">
      <w:bodyDiv w:val="1"/>
      <w:marLeft w:val="0"/>
      <w:marRight w:val="0"/>
      <w:marTop w:val="0"/>
      <w:marBottom w:val="0"/>
      <w:divBdr>
        <w:top w:val="none" w:sz="0" w:space="0" w:color="auto"/>
        <w:left w:val="none" w:sz="0" w:space="0" w:color="auto"/>
        <w:bottom w:val="none" w:sz="0" w:space="0" w:color="auto"/>
        <w:right w:val="none" w:sz="0" w:space="0" w:color="auto"/>
      </w:divBdr>
      <w:divsChild>
        <w:div w:id="1307583348">
          <w:marLeft w:val="0"/>
          <w:marRight w:val="0"/>
          <w:marTop w:val="0"/>
          <w:marBottom w:val="0"/>
          <w:divBdr>
            <w:top w:val="none" w:sz="0" w:space="0" w:color="auto"/>
            <w:left w:val="none" w:sz="0" w:space="0" w:color="auto"/>
            <w:bottom w:val="none" w:sz="0" w:space="0" w:color="auto"/>
            <w:right w:val="none" w:sz="0" w:space="0" w:color="auto"/>
          </w:divBdr>
          <w:divsChild>
            <w:div w:id="196281540">
              <w:marLeft w:val="0"/>
              <w:marRight w:val="0"/>
              <w:marTop w:val="0"/>
              <w:marBottom w:val="0"/>
              <w:divBdr>
                <w:top w:val="none" w:sz="0" w:space="0" w:color="auto"/>
                <w:left w:val="none" w:sz="0" w:space="0" w:color="auto"/>
                <w:bottom w:val="none" w:sz="0" w:space="0" w:color="auto"/>
                <w:right w:val="none" w:sz="0" w:space="0" w:color="auto"/>
              </w:divBdr>
              <w:divsChild>
                <w:div w:id="59093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7530662">
      <w:bodyDiv w:val="1"/>
      <w:marLeft w:val="0"/>
      <w:marRight w:val="0"/>
      <w:marTop w:val="0"/>
      <w:marBottom w:val="0"/>
      <w:divBdr>
        <w:top w:val="none" w:sz="0" w:space="0" w:color="auto"/>
        <w:left w:val="none" w:sz="0" w:space="0" w:color="auto"/>
        <w:bottom w:val="none" w:sz="0" w:space="0" w:color="auto"/>
        <w:right w:val="none" w:sz="0" w:space="0" w:color="auto"/>
      </w:divBdr>
    </w:div>
    <w:div w:id="574167753">
      <w:bodyDiv w:val="1"/>
      <w:marLeft w:val="0"/>
      <w:marRight w:val="0"/>
      <w:marTop w:val="0"/>
      <w:marBottom w:val="0"/>
      <w:divBdr>
        <w:top w:val="none" w:sz="0" w:space="0" w:color="auto"/>
        <w:left w:val="none" w:sz="0" w:space="0" w:color="auto"/>
        <w:bottom w:val="none" w:sz="0" w:space="0" w:color="auto"/>
        <w:right w:val="none" w:sz="0" w:space="0" w:color="auto"/>
      </w:divBdr>
    </w:div>
    <w:div w:id="657804447">
      <w:bodyDiv w:val="1"/>
      <w:marLeft w:val="0"/>
      <w:marRight w:val="0"/>
      <w:marTop w:val="0"/>
      <w:marBottom w:val="0"/>
      <w:divBdr>
        <w:top w:val="none" w:sz="0" w:space="0" w:color="auto"/>
        <w:left w:val="none" w:sz="0" w:space="0" w:color="auto"/>
        <w:bottom w:val="none" w:sz="0" w:space="0" w:color="auto"/>
        <w:right w:val="none" w:sz="0" w:space="0" w:color="auto"/>
      </w:divBdr>
      <w:divsChild>
        <w:div w:id="2014869700">
          <w:marLeft w:val="0"/>
          <w:marRight w:val="0"/>
          <w:marTop w:val="0"/>
          <w:marBottom w:val="0"/>
          <w:divBdr>
            <w:top w:val="none" w:sz="0" w:space="0" w:color="auto"/>
            <w:left w:val="none" w:sz="0" w:space="0" w:color="auto"/>
            <w:bottom w:val="none" w:sz="0" w:space="0" w:color="auto"/>
            <w:right w:val="none" w:sz="0" w:space="0" w:color="auto"/>
          </w:divBdr>
          <w:divsChild>
            <w:div w:id="563957265">
              <w:marLeft w:val="0"/>
              <w:marRight w:val="0"/>
              <w:marTop w:val="0"/>
              <w:marBottom w:val="0"/>
              <w:divBdr>
                <w:top w:val="none" w:sz="0" w:space="0" w:color="auto"/>
                <w:left w:val="none" w:sz="0" w:space="0" w:color="auto"/>
                <w:bottom w:val="none" w:sz="0" w:space="0" w:color="auto"/>
                <w:right w:val="none" w:sz="0" w:space="0" w:color="auto"/>
              </w:divBdr>
              <w:divsChild>
                <w:div w:id="710810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027036">
      <w:bodyDiv w:val="1"/>
      <w:marLeft w:val="0"/>
      <w:marRight w:val="0"/>
      <w:marTop w:val="0"/>
      <w:marBottom w:val="0"/>
      <w:divBdr>
        <w:top w:val="none" w:sz="0" w:space="0" w:color="auto"/>
        <w:left w:val="none" w:sz="0" w:space="0" w:color="auto"/>
        <w:bottom w:val="none" w:sz="0" w:space="0" w:color="auto"/>
        <w:right w:val="none" w:sz="0" w:space="0" w:color="auto"/>
      </w:divBdr>
    </w:div>
    <w:div w:id="1400133193">
      <w:bodyDiv w:val="1"/>
      <w:marLeft w:val="0"/>
      <w:marRight w:val="0"/>
      <w:marTop w:val="0"/>
      <w:marBottom w:val="0"/>
      <w:divBdr>
        <w:top w:val="none" w:sz="0" w:space="0" w:color="auto"/>
        <w:left w:val="none" w:sz="0" w:space="0" w:color="auto"/>
        <w:bottom w:val="none" w:sz="0" w:space="0" w:color="auto"/>
        <w:right w:val="none" w:sz="0" w:space="0" w:color="auto"/>
      </w:divBdr>
    </w:div>
    <w:div w:id="1968928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93B82C-E411-2B4F-8AFD-4C370E6517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6364</Words>
  <Characters>36279</Characters>
  <Application>Microsoft Office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Zhizhan Qiu</dc:creator>
  <cp:keywords/>
  <dc:description/>
  <cp:lastModifiedBy>Zhizhan Qiu</cp:lastModifiedBy>
  <cp:revision>4</cp:revision>
  <cp:lastPrinted>2024-02-24T16:25:00Z</cp:lastPrinted>
  <dcterms:created xsi:type="dcterms:W3CDTF">2024-02-24T16:25:00Z</dcterms:created>
  <dcterms:modified xsi:type="dcterms:W3CDTF">2024-03-24T14:51:00Z</dcterms:modified>
</cp:coreProperties>
</file>