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3B91A" w14:textId="1355EEEC" w:rsidR="00865E2F" w:rsidRPr="009239F5" w:rsidRDefault="00000000" w:rsidP="00871679">
      <w:pPr>
        <w:pStyle w:val="Articletitle"/>
        <w:jc w:val="center"/>
        <w:rPr>
          <w:lang w:val="en-US" w:eastAsia="ja-JP"/>
        </w:rPr>
      </w:pPr>
      <w:r w:rsidRPr="009239F5">
        <w:rPr>
          <w:rFonts w:hint="eastAsia"/>
          <w:lang w:val="en-US" w:eastAsia="ja-JP"/>
        </w:rPr>
        <w:t>S</w:t>
      </w:r>
      <w:r w:rsidRPr="009239F5">
        <w:rPr>
          <w:lang w:val="en-US" w:eastAsia="ja-JP"/>
        </w:rPr>
        <w:t>upplementar</w:t>
      </w:r>
      <w:r w:rsidR="00907A83" w:rsidRPr="009239F5">
        <w:rPr>
          <w:lang w:val="en-US" w:eastAsia="ja-JP"/>
        </w:rPr>
        <w:t xml:space="preserve">y </w:t>
      </w:r>
      <w:r w:rsidR="00FE12B6" w:rsidRPr="009239F5">
        <w:rPr>
          <w:lang w:val="en-US" w:eastAsia="ja-JP"/>
        </w:rPr>
        <w:t>Material</w:t>
      </w:r>
    </w:p>
    <w:p w14:paraId="1430FACE" w14:textId="58F736DE" w:rsidR="00B02821" w:rsidRPr="009239F5" w:rsidRDefault="00B02821" w:rsidP="00B02821">
      <w:pPr>
        <w:rPr>
          <w:lang w:val="en-US" w:eastAsia="ja-JP"/>
        </w:rPr>
      </w:pPr>
    </w:p>
    <w:p w14:paraId="36127AF1" w14:textId="450D23F7" w:rsidR="009D560C" w:rsidRPr="009239F5" w:rsidRDefault="00000000" w:rsidP="009D560C">
      <w:pPr>
        <w:pStyle w:val="Articletitle"/>
        <w:rPr>
          <w:lang w:val="en-US" w:eastAsia="ja-JP"/>
        </w:rPr>
      </w:pPr>
      <w:r w:rsidRPr="009239F5">
        <w:rPr>
          <w:rFonts w:hint="eastAsia"/>
          <w:lang w:val="en-US" w:eastAsia="ja-JP"/>
        </w:rPr>
        <w:t>U</w:t>
      </w:r>
      <w:r w:rsidRPr="009239F5">
        <w:rPr>
          <w:lang w:val="en-US" w:eastAsia="ja-JP"/>
        </w:rPr>
        <w:t xml:space="preserve">nsupervised machine learning </w:t>
      </w:r>
      <w:r w:rsidR="00837E35" w:rsidRPr="009239F5">
        <w:rPr>
          <w:lang w:val="en-US" w:eastAsia="ja-JP"/>
        </w:rPr>
        <w:t xml:space="preserve">combined with </w:t>
      </w:r>
      <w:r w:rsidRPr="009239F5">
        <w:rPr>
          <w:lang w:val="en-US" w:eastAsia="ja-JP"/>
        </w:rPr>
        <w:t xml:space="preserve">4D scanning transmission electron microscopy for </w:t>
      </w:r>
      <w:r w:rsidR="00255BC9" w:rsidRPr="009239F5">
        <w:rPr>
          <w:lang w:val="en-US" w:eastAsia="ja-JP"/>
        </w:rPr>
        <w:t xml:space="preserve">bimodal </w:t>
      </w:r>
      <w:r w:rsidRPr="009239F5">
        <w:rPr>
          <w:lang w:val="en-US" w:eastAsia="ja-JP"/>
        </w:rPr>
        <w:t>nanostructur</w:t>
      </w:r>
      <w:r w:rsidR="00F5569D" w:rsidRPr="009239F5">
        <w:rPr>
          <w:lang w:val="en-US" w:eastAsia="ja-JP"/>
        </w:rPr>
        <w:t>al</w:t>
      </w:r>
      <w:r w:rsidRPr="009239F5">
        <w:rPr>
          <w:lang w:val="en-US" w:eastAsia="ja-JP"/>
        </w:rPr>
        <w:t xml:space="preserve"> analysis</w:t>
      </w:r>
    </w:p>
    <w:p w14:paraId="7E033BAD" w14:textId="426CDDA7" w:rsidR="00D960F8" w:rsidRPr="009239F5" w:rsidRDefault="00000000" w:rsidP="00DB40E1">
      <w:pPr>
        <w:pStyle w:val="Authornames"/>
        <w:rPr>
          <w:vertAlign w:val="superscript"/>
          <w:lang w:val="en-US"/>
        </w:rPr>
      </w:pPr>
      <w:r w:rsidRPr="009239F5">
        <w:rPr>
          <w:lang w:val="en-US"/>
        </w:rPr>
        <w:t>Koji Kimoto</w:t>
      </w:r>
      <w:r w:rsidRPr="009239F5">
        <w:rPr>
          <w:vertAlign w:val="superscript"/>
          <w:lang w:val="en-US"/>
        </w:rPr>
        <w:t>a</w:t>
      </w:r>
      <w:r w:rsidR="007A1934" w:rsidRPr="009239F5">
        <w:rPr>
          <w:vertAlign w:val="superscript"/>
          <w:lang w:val="en-US"/>
        </w:rPr>
        <w:t>*</w:t>
      </w:r>
      <w:r w:rsidRPr="009239F5">
        <w:rPr>
          <w:lang w:val="en-US"/>
        </w:rPr>
        <w:t>, Jun Kikkawa</w:t>
      </w:r>
      <w:r w:rsidRPr="009239F5">
        <w:rPr>
          <w:vertAlign w:val="superscript"/>
          <w:lang w:val="en-US"/>
        </w:rPr>
        <w:t>a</w:t>
      </w:r>
      <w:r w:rsidRPr="009239F5">
        <w:rPr>
          <w:lang w:val="en-US"/>
        </w:rPr>
        <w:t>, Koji Harano</w:t>
      </w:r>
      <w:r w:rsidRPr="009239F5">
        <w:rPr>
          <w:vertAlign w:val="superscript"/>
          <w:lang w:val="en-US"/>
        </w:rPr>
        <w:t>a</w:t>
      </w:r>
      <w:r w:rsidRPr="009239F5">
        <w:rPr>
          <w:lang w:val="en-US"/>
        </w:rPr>
        <w:t>, Ovidiu Cretu</w:t>
      </w:r>
      <w:r w:rsidRPr="009239F5">
        <w:rPr>
          <w:vertAlign w:val="superscript"/>
          <w:lang w:val="en-US"/>
        </w:rPr>
        <w:t>a</w:t>
      </w:r>
      <w:r w:rsidRPr="009239F5">
        <w:rPr>
          <w:lang w:val="en-US"/>
        </w:rPr>
        <w:t>, Yuki Shibazaki</w:t>
      </w:r>
      <w:r w:rsidR="00C6356A" w:rsidRPr="009239F5">
        <w:rPr>
          <w:vertAlign w:val="superscript"/>
          <w:lang w:val="en-US"/>
        </w:rPr>
        <w:t>b</w:t>
      </w:r>
      <w:r w:rsidR="00F5569D" w:rsidRPr="00087001">
        <w:rPr>
          <w:lang w:val="en-US"/>
        </w:rPr>
        <w:t>,</w:t>
      </w:r>
      <w:r w:rsidR="00F32007" w:rsidRPr="009239F5">
        <w:rPr>
          <w:lang w:val="en-US"/>
        </w:rPr>
        <w:t xml:space="preserve"> and Fumihiko Uesugi</w:t>
      </w:r>
      <w:r w:rsidR="00C6356A" w:rsidRPr="009239F5">
        <w:rPr>
          <w:vertAlign w:val="superscript"/>
          <w:lang w:val="en-US"/>
        </w:rPr>
        <w:t>c</w:t>
      </w:r>
    </w:p>
    <w:p w14:paraId="5D154AAA" w14:textId="77777777" w:rsidR="00865E2F" w:rsidRPr="009239F5" w:rsidRDefault="00865E2F" w:rsidP="00865E2F">
      <w:pPr>
        <w:rPr>
          <w:lang w:val="en-US"/>
        </w:rPr>
      </w:pPr>
    </w:p>
    <w:p w14:paraId="14DE4E7A" w14:textId="28325807" w:rsidR="008D1C28" w:rsidRPr="009239F5" w:rsidRDefault="00000000" w:rsidP="008D1C28">
      <w:pPr>
        <w:pStyle w:val="Affiliation"/>
        <w:rPr>
          <w:lang w:val="en-US"/>
        </w:rPr>
      </w:pPr>
      <w:r w:rsidRPr="009239F5">
        <w:rPr>
          <w:vertAlign w:val="superscript"/>
          <w:lang w:val="en-US"/>
        </w:rPr>
        <w:t xml:space="preserve">a </w:t>
      </w:r>
      <w:r w:rsidR="00587CBB" w:rsidRPr="009239F5">
        <w:rPr>
          <w:lang w:val="en-US"/>
        </w:rPr>
        <w:t>C</w:t>
      </w:r>
      <w:r w:rsidR="0057219A" w:rsidRPr="009239F5">
        <w:rPr>
          <w:lang w:val="en-US"/>
        </w:rPr>
        <w:t>enter</w:t>
      </w:r>
      <w:r w:rsidR="00587CBB" w:rsidRPr="009239F5">
        <w:rPr>
          <w:lang w:val="en-US"/>
        </w:rPr>
        <w:t xml:space="preserve"> for</w:t>
      </w:r>
      <w:r w:rsidR="0057219A" w:rsidRPr="009239F5">
        <w:rPr>
          <w:lang w:val="en-US"/>
        </w:rPr>
        <w:t xml:space="preserve"> </w:t>
      </w:r>
      <w:r w:rsidR="009F384B" w:rsidRPr="009239F5">
        <w:rPr>
          <w:lang w:val="en-US"/>
        </w:rPr>
        <w:t>Basic Research on Materials</w:t>
      </w:r>
      <w:r w:rsidR="0057219A" w:rsidRPr="009239F5">
        <w:rPr>
          <w:lang w:val="en-US"/>
        </w:rPr>
        <w:t>,</w:t>
      </w:r>
      <w:r w:rsidR="00587CBB" w:rsidRPr="009239F5">
        <w:rPr>
          <w:lang w:val="en-US"/>
        </w:rPr>
        <w:t xml:space="preserve"> N</w:t>
      </w:r>
      <w:r w:rsidRPr="009239F5">
        <w:rPr>
          <w:lang w:val="en-US"/>
        </w:rPr>
        <w:t>ational Institute for Materials Science, Tsukuba, Japan</w:t>
      </w:r>
    </w:p>
    <w:p w14:paraId="2F755552" w14:textId="68264B6F" w:rsidR="008D1C28" w:rsidRPr="009239F5" w:rsidRDefault="00000000" w:rsidP="008D1C28">
      <w:pPr>
        <w:pStyle w:val="Affiliation"/>
        <w:rPr>
          <w:lang w:val="en-US"/>
        </w:rPr>
      </w:pPr>
      <w:r w:rsidRPr="009239F5">
        <w:rPr>
          <w:vertAlign w:val="superscript"/>
          <w:lang w:val="en-US"/>
        </w:rPr>
        <w:t xml:space="preserve">b </w:t>
      </w:r>
      <w:r w:rsidRPr="009239F5">
        <w:rPr>
          <w:lang w:val="en-US"/>
        </w:rPr>
        <w:t>Institute of Materials Structure Science, High Energy Accelerator Research Organization, Tsukuba, J</w:t>
      </w:r>
      <w:r w:rsidR="000A4F7B" w:rsidRPr="009239F5">
        <w:rPr>
          <w:lang w:val="en-US"/>
        </w:rPr>
        <w:t>apan</w:t>
      </w:r>
    </w:p>
    <w:p w14:paraId="4356EAB4" w14:textId="683D347C" w:rsidR="00C6356A" w:rsidRPr="009239F5" w:rsidRDefault="00000000" w:rsidP="00C6356A">
      <w:pPr>
        <w:pStyle w:val="Affiliation"/>
        <w:rPr>
          <w:lang w:val="en-US"/>
        </w:rPr>
      </w:pPr>
      <w:r w:rsidRPr="009239F5">
        <w:rPr>
          <w:vertAlign w:val="superscript"/>
          <w:lang w:val="en-US"/>
        </w:rPr>
        <w:t xml:space="preserve">c </w:t>
      </w:r>
      <w:r w:rsidR="00A7755B" w:rsidRPr="009239F5">
        <w:rPr>
          <w:lang w:val="en-US"/>
        </w:rPr>
        <w:t>Research Network and Facility Service Division</w:t>
      </w:r>
      <w:r w:rsidRPr="009239F5">
        <w:rPr>
          <w:lang w:val="en-US"/>
        </w:rPr>
        <w:t>, National Institute for Materials Science, Tsukuba, Japan</w:t>
      </w:r>
    </w:p>
    <w:p w14:paraId="7876D2E7" w14:textId="77777777" w:rsidR="00494896" w:rsidRPr="009239F5" w:rsidRDefault="00494896" w:rsidP="001976E9">
      <w:pPr>
        <w:pStyle w:val="Correspondencedetails"/>
        <w:rPr>
          <w:lang w:val="en-US" w:eastAsia="ja-JP"/>
        </w:rPr>
      </w:pPr>
    </w:p>
    <w:p w14:paraId="0185EE1E" w14:textId="77777777" w:rsidR="00494896" w:rsidRPr="009239F5" w:rsidRDefault="00000000" w:rsidP="001976E9">
      <w:pPr>
        <w:pStyle w:val="Correspondencedetails"/>
        <w:rPr>
          <w:lang w:val="en-US" w:eastAsia="ja-JP"/>
        </w:rPr>
      </w:pPr>
      <w:r w:rsidRPr="009239F5">
        <w:rPr>
          <w:lang w:val="en-US" w:eastAsia="ja-JP"/>
        </w:rPr>
        <w:t>*</w:t>
      </w:r>
      <w:r w:rsidR="009C13B4" w:rsidRPr="009239F5">
        <w:rPr>
          <w:lang w:val="en-US" w:eastAsia="ja-JP"/>
        </w:rPr>
        <w:t xml:space="preserve">Corresponding author: </w:t>
      </w:r>
      <w:r w:rsidR="003B4564" w:rsidRPr="009239F5">
        <w:rPr>
          <w:rFonts w:hint="eastAsia"/>
          <w:lang w:val="en-US" w:eastAsia="ja-JP"/>
        </w:rPr>
        <w:t>K</w:t>
      </w:r>
      <w:r w:rsidR="003B4564" w:rsidRPr="009239F5">
        <w:rPr>
          <w:lang w:val="en-US" w:eastAsia="ja-JP"/>
        </w:rPr>
        <w:t>oji K</w:t>
      </w:r>
      <w:r w:rsidR="001976E9" w:rsidRPr="009239F5">
        <w:rPr>
          <w:lang w:val="en-US" w:eastAsia="ja-JP"/>
        </w:rPr>
        <w:t>imoto</w:t>
      </w:r>
    </w:p>
    <w:p w14:paraId="0A0CB4AB" w14:textId="77777777" w:rsidR="00C4167C" w:rsidRPr="009239F5" w:rsidRDefault="00000000" w:rsidP="001976E9">
      <w:pPr>
        <w:pStyle w:val="Correspondencedetails"/>
        <w:rPr>
          <w:lang w:val="en-US" w:eastAsia="ja-JP"/>
        </w:rPr>
      </w:pPr>
      <w:hyperlink r:id="rId11" w:history="1">
        <w:r w:rsidR="009C13B4" w:rsidRPr="009239F5">
          <w:rPr>
            <w:rStyle w:val="ae"/>
            <w:color w:val="auto"/>
            <w:lang w:val="en-US" w:eastAsia="ja-JP"/>
          </w:rPr>
          <w:t>kimoto.koji@nims.go.jp</w:t>
        </w:r>
      </w:hyperlink>
    </w:p>
    <w:p w14:paraId="247BA757" w14:textId="77777777" w:rsidR="001976E9" w:rsidRPr="009239F5" w:rsidRDefault="00000000" w:rsidP="001976E9">
      <w:pPr>
        <w:pStyle w:val="Correspondencedetails"/>
        <w:rPr>
          <w:lang w:val="en-US" w:eastAsia="ja-JP"/>
        </w:rPr>
      </w:pPr>
      <w:r w:rsidRPr="009239F5">
        <w:rPr>
          <w:lang w:val="en-US" w:eastAsia="ja-JP"/>
        </w:rPr>
        <w:t xml:space="preserve">Center for </w:t>
      </w:r>
      <w:r w:rsidR="00A7755B" w:rsidRPr="009239F5">
        <w:rPr>
          <w:lang w:val="en-US" w:eastAsia="ja-JP"/>
        </w:rPr>
        <w:t>Basic Research on Materials</w:t>
      </w:r>
      <w:r w:rsidRPr="009239F5">
        <w:rPr>
          <w:lang w:val="en-US" w:eastAsia="ja-JP"/>
        </w:rPr>
        <w:t>, National Institute for Materials Science</w:t>
      </w:r>
      <w:r w:rsidR="009C13B4" w:rsidRPr="009239F5">
        <w:rPr>
          <w:lang w:val="en-US" w:eastAsia="ja-JP"/>
        </w:rPr>
        <w:t xml:space="preserve">, </w:t>
      </w:r>
      <w:r w:rsidR="001337B2" w:rsidRPr="009239F5">
        <w:rPr>
          <w:lang w:val="en-US" w:eastAsia="ja-JP"/>
        </w:rPr>
        <w:t xml:space="preserve">1-1 </w:t>
      </w:r>
      <w:r w:rsidR="002410BF" w:rsidRPr="009239F5">
        <w:rPr>
          <w:lang w:val="en-US" w:eastAsia="ja-JP"/>
        </w:rPr>
        <w:t>Namiki</w:t>
      </w:r>
      <w:r w:rsidR="001337B2" w:rsidRPr="009239F5">
        <w:rPr>
          <w:lang w:val="en-US" w:eastAsia="ja-JP"/>
        </w:rPr>
        <w:t>, Tsukuba, Ibaraki 305-004</w:t>
      </w:r>
      <w:r w:rsidR="002410BF" w:rsidRPr="009239F5">
        <w:rPr>
          <w:lang w:val="en-US" w:eastAsia="ja-JP"/>
        </w:rPr>
        <w:t>4</w:t>
      </w:r>
      <w:r w:rsidR="001337B2" w:rsidRPr="009239F5">
        <w:rPr>
          <w:lang w:val="en-US" w:eastAsia="ja-JP"/>
        </w:rPr>
        <w:t>, Japan</w:t>
      </w:r>
    </w:p>
    <w:p w14:paraId="36CF81D2" w14:textId="77777777" w:rsidR="00C14585" w:rsidRPr="009239F5" w:rsidRDefault="00C14585" w:rsidP="005E2EEA">
      <w:pPr>
        <w:pStyle w:val="Notesoncontributors"/>
        <w:rPr>
          <w:lang w:val="en-US"/>
        </w:rPr>
      </w:pPr>
    </w:p>
    <w:p w14:paraId="51B422E0" w14:textId="1E8E68E2" w:rsidR="00871679" w:rsidRPr="009239F5" w:rsidRDefault="00000000" w:rsidP="005401C1">
      <w:pPr>
        <w:pStyle w:val="Articletitle"/>
        <w:rPr>
          <w:lang w:val="en-US"/>
        </w:rPr>
      </w:pPr>
      <w:r w:rsidRPr="009239F5">
        <w:rPr>
          <w:lang w:val="en-US"/>
        </w:rPr>
        <w:br w:type="page"/>
      </w:r>
      <w:r w:rsidR="009D560C" w:rsidRPr="009239F5">
        <w:rPr>
          <w:rFonts w:hint="eastAsia"/>
          <w:lang w:val="en-US" w:eastAsia="ja-JP"/>
        </w:rPr>
        <w:lastRenderedPageBreak/>
        <w:t>U</w:t>
      </w:r>
      <w:r w:rsidR="009D560C" w:rsidRPr="009239F5">
        <w:rPr>
          <w:lang w:val="en-US" w:eastAsia="ja-JP"/>
        </w:rPr>
        <w:t xml:space="preserve">nsupervised machine learning </w:t>
      </w:r>
      <w:r w:rsidR="009D53B4" w:rsidRPr="009239F5">
        <w:rPr>
          <w:lang w:val="en-US" w:eastAsia="ja-JP"/>
        </w:rPr>
        <w:t xml:space="preserve">combined with </w:t>
      </w:r>
      <w:r w:rsidR="009D560C" w:rsidRPr="009239F5">
        <w:rPr>
          <w:lang w:val="en-US" w:eastAsia="ja-JP"/>
        </w:rPr>
        <w:t xml:space="preserve">4D scanning transmission electron microscopy for </w:t>
      </w:r>
      <w:r w:rsidR="00062909" w:rsidRPr="009239F5">
        <w:rPr>
          <w:lang w:val="en-US" w:eastAsia="ja-JP"/>
        </w:rPr>
        <w:t xml:space="preserve">bimodal </w:t>
      </w:r>
      <w:r w:rsidR="009D560C" w:rsidRPr="009239F5">
        <w:rPr>
          <w:lang w:val="en-US" w:eastAsia="ja-JP"/>
        </w:rPr>
        <w:t>nanostructur</w:t>
      </w:r>
      <w:r w:rsidR="00F5569D" w:rsidRPr="009239F5">
        <w:rPr>
          <w:lang w:val="en-US" w:eastAsia="ja-JP"/>
        </w:rPr>
        <w:t>al</w:t>
      </w:r>
      <w:r w:rsidR="009D560C" w:rsidRPr="009239F5">
        <w:rPr>
          <w:lang w:val="en-US" w:eastAsia="ja-JP"/>
        </w:rPr>
        <w:t xml:space="preserve"> analysis</w:t>
      </w:r>
    </w:p>
    <w:p w14:paraId="06AADBC5" w14:textId="77777777" w:rsidR="00A46C04" w:rsidRPr="009239F5" w:rsidRDefault="00A46C04" w:rsidP="00871679">
      <w:pPr>
        <w:rPr>
          <w:lang w:val="en-US"/>
        </w:rPr>
      </w:pPr>
    </w:p>
    <w:p w14:paraId="63BDD9B9" w14:textId="48CD9EFA" w:rsidR="00871679" w:rsidRPr="009239F5" w:rsidRDefault="00000000" w:rsidP="00871679">
      <w:pPr>
        <w:rPr>
          <w:lang w:val="en-US"/>
        </w:rPr>
      </w:pPr>
      <w:r w:rsidRPr="009239F5">
        <w:rPr>
          <w:lang w:val="en-US"/>
        </w:rPr>
        <w:t>This supplementa</w:t>
      </w:r>
      <w:r w:rsidR="00275137" w:rsidRPr="009239F5">
        <w:rPr>
          <w:lang w:val="en-US"/>
        </w:rPr>
        <w:t>ry</w:t>
      </w:r>
      <w:r w:rsidRPr="009239F5">
        <w:rPr>
          <w:lang w:val="en-US"/>
        </w:rPr>
        <w:t xml:space="preserve"> </w:t>
      </w:r>
      <w:r w:rsidR="00463910" w:rsidRPr="009239F5">
        <w:rPr>
          <w:lang w:val="en-US"/>
        </w:rPr>
        <w:t xml:space="preserve">material </w:t>
      </w:r>
      <w:r w:rsidR="009D53B4" w:rsidRPr="009239F5">
        <w:rPr>
          <w:lang w:val="en-US"/>
        </w:rPr>
        <w:t xml:space="preserve">contains </w:t>
      </w:r>
      <w:r w:rsidRPr="009239F5">
        <w:rPr>
          <w:lang w:val="en-US"/>
        </w:rPr>
        <w:t xml:space="preserve">the following </w:t>
      </w:r>
      <w:r w:rsidR="00F5569D" w:rsidRPr="009239F5">
        <w:rPr>
          <w:lang w:val="en-US"/>
        </w:rPr>
        <w:t>sections</w:t>
      </w:r>
      <w:r w:rsidR="00463910" w:rsidRPr="009239F5">
        <w:rPr>
          <w:lang w:val="en-US"/>
        </w:rPr>
        <w:t>:</w:t>
      </w:r>
    </w:p>
    <w:p w14:paraId="05568127" w14:textId="1E195110" w:rsidR="00414FCF" w:rsidRPr="009239F5" w:rsidRDefault="00000000" w:rsidP="00B6700A">
      <w:pPr>
        <w:pStyle w:val="af0"/>
        <w:numPr>
          <w:ilvl w:val="0"/>
          <w:numId w:val="35"/>
        </w:numPr>
        <w:spacing w:line="360" w:lineRule="auto"/>
        <w:ind w:leftChars="0"/>
        <w:rPr>
          <w:lang w:val="en-US"/>
        </w:rPr>
      </w:pPr>
      <w:r w:rsidRPr="009239F5">
        <w:rPr>
          <w:lang w:val="en-US" w:eastAsia="ja-JP"/>
        </w:rPr>
        <w:t xml:space="preserve">Nonnegative matrix factorization </w:t>
      </w:r>
      <w:r w:rsidR="009C7BA6" w:rsidRPr="009239F5">
        <w:rPr>
          <w:lang w:val="en-US" w:eastAsia="ja-JP"/>
        </w:rPr>
        <w:t xml:space="preserve">(NMF) </w:t>
      </w:r>
      <w:r w:rsidRPr="009239F5">
        <w:rPr>
          <w:lang w:val="en-US" w:eastAsia="ja-JP"/>
        </w:rPr>
        <w:t>code for DigitalMicrograph</w:t>
      </w:r>
      <w:r w:rsidR="00F5569D" w:rsidRPr="009239F5">
        <w:rPr>
          <w:lang w:val="en-US" w:eastAsia="ja-JP"/>
        </w:rPr>
        <w:t>;</w:t>
      </w:r>
    </w:p>
    <w:p w14:paraId="62A55AB5" w14:textId="58AFA2BC" w:rsidR="00183F01" w:rsidRPr="009239F5" w:rsidRDefault="00000000" w:rsidP="00B6700A">
      <w:pPr>
        <w:pStyle w:val="af0"/>
        <w:numPr>
          <w:ilvl w:val="0"/>
          <w:numId w:val="35"/>
        </w:numPr>
        <w:spacing w:line="360" w:lineRule="auto"/>
        <w:ind w:leftChars="0"/>
        <w:rPr>
          <w:lang w:val="en-US"/>
        </w:rPr>
      </w:pPr>
      <w:r w:rsidRPr="009239F5">
        <w:rPr>
          <w:lang w:val="en-US"/>
        </w:rPr>
        <w:t>Scattering plot</w:t>
      </w:r>
      <w:r w:rsidR="00790B0A" w:rsidRPr="009239F5">
        <w:rPr>
          <w:lang w:val="en-US"/>
        </w:rPr>
        <w:t>s</w:t>
      </w:r>
      <w:r w:rsidR="005A3633" w:rsidRPr="009239F5">
        <w:rPr>
          <w:lang w:val="en-US"/>
        </w:rPr>
        <w:t xml:space="preserve"> </w:t>
      </w:r>
      <w:r w:rsidRPr="009239F5">
        <w:rPr>
          <w:lang w:val="en-US"/>
        </w:rPr>
        <w:t xml:space="preserve">of </w:t>
      </w:r>
      <w:r w:rsidR="00866143" w:rsidRPr="009239F5">
        <w:rPr>
          <w:lang w:val="en-US"/>
        </w:rPr>
        <w:t>factorize</w:t>
      </w:r>
      <w:r w:rsidRPr="009239F5">
        <w:rPr>
          <w:lang w:val="en-US"/>
        </w:rPr>
        <w:t>d maps and diffractions</w:t>
      </w:r>
      <w:r w:rsidR="00F5569D" w:rsidRPr="009239F5">
        <w:rPr>
          <w:lang w:val="en-US"/>
        </w:rPr>
        <w:t>;</w:t>
      </w:r>
    </w:p>
    <w:p w14:paraId="7C95ABAA" w14:textId="5821915E" w:rsidR="00EA5DF8" w:rsidRPr="009239F5" w:rsidRDefault="00000000" w:rsidP="00B6700A">
      <w:pPr>
        <w:pStyle w:val="af0"/>
        <w:numPr>
          <w:ilvl w:val="0"/>
          <w:numId w:val="35"/>
        </w:numPr>
        <w:spacing w:line="360" w:lineRule="auto"/>
        <w:ind w:leftChars="0"/>
        <w:rPr>
          <w:lang w:val="en-US"/>
        </w:rPr>
      </w:pPr>
      <w:r w:rsidRPr="009239F5">
        <w:rPr>
          <w:lang w:val="en-US"/>
        </w:rPr>
        <w:t xml:space="preserve">Various distances measured between </w:t>
      </w:r>
      <w:r w:rsidR="00866143" w:rsidRPr="009239F5">
        <w:rPr>
          <w:lang w:val="en-US"/>
        </w:rPr>
        <w:t>factorize</w:t>
      </w:r>
      <w:r w:rsidRPr="009239F5">
        <w:rPr>
          <w:lang w:val="en-US"/>
        </w:rPr>
        <w:t>d diffraction</w:t>
      </w:r>
      <w:r w:rsidR="00CF2ED5" w:rsidRPr="009239F5">
        <w:rPr>
          <w:lang w:val="en-US"/>
        </w:rPr>
        <w:t>s</w:t>
      </w:r>
      <w:r w:rsidRPr="009239F5">
        <w:rPr>
          <w:lang w:val="en-US"/>
        </w:rPr>
        <w:t xml:space="preserve"> and map</w:t>
      </w:r>
      <w:r w:rsidR="00CF2ED5" w:rsidRPr="009239F5">
        <w:rPr>
          <w:lang w:val="en-US"/>
        </w:rPr>
        <w:t>s</w:t>
      </w:r>
      <w:r w:rsidR="00F5569D" w:rsidRPr="009239F5">
        <w:rPr>
          <w:lang w:val="en-US"/>
        </w:rPr>
        <w:t>;</w:t>
      </w:r>
    </w:p>
    <w:p w14:paraId="14E797C4" w14:textId="51D36D77" w:rsidR="00D108C3" w:rsidRPr="009239F5" w:rsidRDefault="00000000" w:rsidP="00B6700A">
      <w:pPr>
        <w:pStyle w:val="af0"/>
        <w:numPr>
          <w:ilvl w:val="0"/>
          <w:numId w:val="35"/>
        </w:numPr>
        <w:spacing w:line="360" w:lineRule="auto"/>
        <w:ind w:leftChars="0"/>
        <w:rPr>
          <w:lang w:val="en-US"/>
        </w:rPr>
      </w:pPr>
      <w:r w:rsidRPr="009239F5">
        <w:rPr>
          <w:lang w:val="en-US"/>
        </w:rPr>
        <w:t>Hierarchical clustering using similarity between maps</w:t>
      </w:r>
      <w:r w:rsidR="00F5569D" w:rsidRPr="009239F5">
        <w:rPr>
          <w:lang w:val="en-US"/>
        </w:rPr>
        <w:t>;</w:t>
      </w:r>
    </w:p>
    <w:p w14:paraId="13B5E930" w14:textId="70CDC72E" w:rsidR="00F01639" w:rsidRPr="009239F5" w:rsidRDefault="00000000" w:rsidP="009C7BA6">
      <w:pPr>
        <w:pStyle w:val="af0"/>
        <w:numPr>
          <w:ilvl w:val="0"/>
          <w:numId w:val="35"/>
        </w:numPr>
        <w:spacing w:line="360" w:lineRule="auto"/>
        <w:ind w:leftChars="0"/>
        <w:rPr>
          <w:lang w:val="en-US"/>
        </w:rPr>
      </w:pPr>
      <w:r w:rsidRPr="009239F5">
        <w:rPr>
          <w:lang w:val="en-US"/>
        </w:rPr>
        <w:t xml:space="preserve">Validation of </w:t>
      </w:r>
      <w:r w:rsidR="009C7BA6" w:rsidRPr="009239F5">
        <w:rPr>
          <w:lang w:val="en-US"/>
        </w:rPr>
        <w:t>NMF</w:t>
      </w:r>
      <w:r w:rsidR="00F861C1" w:rsidRPr="009239F5">
        <w:rPr>
          <w:lang w:val="en-US"/>
        </w:rPr>
        <w:t xml:space="preserve"> using simulat</w:t>
      </w:r>
      <w:r w:rsidR="00E82FC7" w:rsidRPr="009239F5">
        <w:rPr>
          <w:lang w:val="en-US"/>
        </w:rPr>
        <w:t>ed</w:t>
      </w:r>
      <w:r w:rsidR="00F861C1" w:rsidRPr="009239F5">
        <w:rPr>
          <w:lang w:val="en-US"/>
        </w:rPr>
        <w:t xml:space="preserve"> data</w:t>
      </w:r>
      <w:r w:rsidR="00F5569D" w:rsidRPr="009239F5">
        <w:rPr>
          <w:lang w:val="en-US"/>
        </w:rPr>
        <w:t>; and</w:t>
      </w:r>
    </w:p>
    <w:p w14:paraId="44BF85A4" w14:textId="0ECA25BB" w:rsidR="00396B97" w:rsidRPr="009239F5" w:rsidRDefault="00000000" w:rsidP="00B6700A">
      <w:pPr>
        <w:pStyle w:val="af0"/>
        <w:numPr>
          <w:ilvl w:val="0"/>
          <w:numId w:val="35"/>
        </w:numPr>
        <w:spacing w:line="360" w:lineRule="auto"/>
        <w:ind w:leftChars="0"/>
        <w:rPr>
          <w:lang w:val="en-US"/>
        </w:rPr>
      </w:pPr>
      <w:r w:rsidRPr="009239F5">
        <w:rPr>
          <w:lang w:val="en-US"/>
        </w:rPr>
        <w:t>Conventional analysis of 4D-STEM data</w:t>
      </w:r>
      <w:r w:rsidR="00AF5296" w:rsidRPr="009239F5">
        <w:rPr>
          <w:lang w:val="en-US"/>
        </w:rPr>
        <w:t>.</w:t>
      </w:r>
    </w:p>
    <w:p w14:paraId="0276CF0E" w14:textId="77777777" w:rsidR="00702AAD" w:rsidRPr="009239F5" w:rsidRDefault="00702AAD" w:rsidP="00414FCF">
      <w:pPr>
        <w:pStyle w:val="af0"/>
        <w:spacing w:line="360" w:lineRule="auto"/>
        <w:ind w:leftChars="0" w:left="360"/>
        <w:rPr>
          <w:lang w:val="en-US"/>
        </w:rPr>
      </w:pPr>
    </w:p>
    <w:p w14:paraId="22F203D6" w14:textId="51B048F9" w:rsidR="00414FCF" w:rsidRPr="009239F5" w:rsidRDefault="00000000" w:rsidP="009C7BA6">
      <w:pPr>
        <w:pStyle w:val="1"/>
        <w:rPr>
          <w:lang w:val="en-US"/>
        </w:rPr>
      </w:pPr>
      <w:r w:rsidRPr="009239F5">
        <w:rPr>
          <w:lang w:val="en-US"/>
        </w:rPr>
        <w:t>NMF code for DigitalMicrograph</w:t>
      </w:r>
    </w:p>
    <w:p w14:paraId="3989E19E" w14:textId="36B8E870" w:rsidR="00A318A3" w:rsidRPr="009239F5" w:rsidRDefault="00000000" w:rsidP="00584D7D">
      <w:pPr>
        <w:pStyle w:val="Paragraph"/>
        <w:spacing w:after="240"/>
        <w:rPr>
          <w:lang w:val="en-US"/>
        </w:rPr>
      </w:pPr>
      <w:r w:rsidRPr="009239F5">
        <w:rPr>
          <w:lang w:val="en-US"/>
        </w:rPr>
        <w:t xml:space="preserve">We prepared a few DigitalMicrograph scripts for this study. DigitalMicrgraph software can be downloaded </w:t>
      </w:r>
      <w:r w:rsidR="00F5569D" w:rsidRPr="009239F5">
        <w:rPr>
          <w:lang w:val="en-US"/>
        </w:rPr>
        <w:t xml:space="preserve">from </w:t>
      </w:r>
      <w:r w:rsidRPr="009239F5">
        <w:rPr>
          <w:lang w:val="en-US"/>
        </w:rPr>
        <w:t xml:space="preserve">the </w:t>
      </w:r>
      <w:r w:rsidR="00F36D8C" w:rsidRPr="009239F5">
        <w:rPr>
          <w:lang w:val="en-US"/>
        </w:rPr>
        <w:t>manufacturer's website</w:t>
      </w:r>
      <w:r w:rsidRPr="009239F5">
        <w:rPr>
          <w:lang w:val="en-US"/>
        </w:rPr>
        <w:t xml:space="preserve"> (Gatan, Inc.). The NMF algorithm consist</w:t>
      </w:r>
      <w:r w:rsidR="00F5569D" w:rsidRPr="009239F5">
        <w:rPr>
          <w:lang w:val="en-US"/>
        </w:rPr>
        <w:t>ing</w:t>
      </w:r>
      <w:r w:rsidRPr="009239F5">
        <w:rPr>
          <w:lang w:val="en-US"/>
        </w:rPr>
        <w:t xml:space="preserve"> of </w:t>
      </w:r>
      <w:r w:rsidR="004F4A66" w:rsidRPr="009239F5">
        <w:rPr>
          <w:rFonts w:hint="eastAsia"/>
          <w:lang w:val="en-US"/>
        </w:rPr>
        <w:t>e</w:t>
      </w:r>
      <w:r w:rsidR="004F4A66" w:rsidRPr="009239F5">
        <w:rPr>
          <w:lang w:val="en-US"/>
        </w:rPr>
        <w:t>ight</w:t>
      </w:r>
      <w:r w:rsidRPr="009239F5">
        <w:rPr>
          <w:lang w:val="en-US"/>
        </w:rPr>
        <w:t xml:space="preserve"> steps in this study </w:t>
      </w:r>
      <w:r w:rsidR="00F5569D" w:rsidRPr="009239F5">
        <w:rPr>
          <w:lang w:val="en-US"/>
        </w:rPr>
        <w:t xml:space="preserve">is </w:t>
      </w:r>
      <w:r w:rsidRPr="009239F5">
        <w:rPr>
          <w:lang w:val="en-US"/>
        </w:rPr>
        <w:t xml:space="preserve">described in the main text. The core steps for NMF can be written using DigitalMicrograph functions as follows: </w:t>
      </w:r>
    </w:p>
    <w:p w14:paraId="79A12FB4" w14:textId="77777777" w:rsidR="00A318A3" w:rsidRPr="009239F5" w:rsidRDefault="00000000" w:rsidP="00044384">
      <w:pPr>
        <w:pStyle w:val="scriptcode"/>
        <w:rPr>
          <w:lang w:val="en-US"/>
        </w:rPr>
      </w:pPr>
      <w:r w:rsidRPr="009239F5">
        <w:rPr>
          <w:lang w:val="en-US"/>
        </w:rPr>
        <w:tab/>
        <w:t>C = UniformRandom()</w:t>
      </w:r>
    </w:p>
    <w:p w14:paraId="37B00D45" w14:textId="77777777" w:rsidR="00A318A3" w:rsidRPr="009239F5" w:rsidRDefault="00000000" w:rsidP="00044384">
      <w:pPr>
        <w:pStyle w:val="scriptcode"/>
        <w:rPr>
          <w:lang w:val="en-US"/>
        </w:rPr>
      </w:pPr>
      <w:r w:rsidRPr="009239F5">
        <w:rPr>
          <w:lang w:val="en-US"/>
        </w:rPr>
        <w:tab/>
        <w:t>CT</w:t>
      </w:r>
      <w:r w:rsidR="00C16BE1" w:rsidRPr="009239F5">
        <w:rPr>
          <w:lang w:val="en-US"/>
        </w:rPr>
        <w:t xml:space="preserve">  </w:t>
      </w:r>
      <w:r w:rsidRPr="009239F5">
        <w:rPr>
          <w:lang w:val="en-US"/>
        </w:rPr>
        <w:t>=</w:t>
      </w:r>
      <w:r w:rsidR="00C16BE1" w:rsidRPr="009239F5">
        <w:rPr>
          <w:lang w:val="en-US"/>
        </w:rPr>
        <w:t xml:space="preserve"> </w:t>
      </w:r>
      <w:r w:rsidRPr="009239F5">
        <w:rPr>
          <w:lang w:val="en-US"/>
        </w:rPr>
        <w:t>MatrixTranspose(C)</w:t>
      </w:r>
    </w:p>
    <w:p w14:paraId="77F9D3B9" w14:textId="77777777" w:rsidR="00A318A3" w:rsidRPr="009239F5" w:rsidRDefault="00000000" w:rsidP="00044384">
      <w:pPr>
        <w:pStyle w:val="scriptcode"/>
        <w:rPr>
          <w:lang w:val="en-US"/>
        </w:rPr>
      </w:pPr>
      <w:r w:rsidRPr="009239F5">
        <w:rPr>
          <w:lang w:val="en-US"/>
        </w:rPr>
        <w:tab/>
        <w:t>CCT = MatrixMultiply(C, CT)</w:t>
      </w:r>
      <w:r w:rsidRPr="009239F5">
        <w:rPr>
          <w:lang w:val="en-US"/>
        </w:rPr>
        <w:tab/>
      </w:r>
    </w:p>
    <w:p w14:paraId="463C613C" w14:textId="77777777" w:rsidR="00A318A3" w:rsidRPr="009239F5" w:rsidRDefault="00000000" w:rsidP="00044384">
      <w:pPr>
        <w:pStyle w:val="scriptcode"/>
        <w:rPr>
          <w:lang w:val="en-US"/>
        </w:rPr>
      </w:pPr>
      <w:r w:rsidRPr="009239F5">
        <w:rPr>
          <w:lang w:val="en-US"/>
        </w:rPr>
        <w:tab/>
        <w:t>ICCT = MatrixInverse(CCT)</w:t>
      </w:r>
      <w:r w:rsidRPr="009239F5">
        <w:rPr>
          <w:lang w:val="en-US"/>
        </w:rPr>
        <w:tab/>
      </w:r>
      <w:r w:rsidRPr="009239F5">
        <w:rPr>
          <w:lang w:val="en-US"/>
        </w:rPr>
        <w:tab/>
      </w:r>
    </w:p>
    <w:p w14:paraId="156B0C8C" w14:textId="77777777" w:rsidR="00A318A3" w:rsidRPr="009239F5" w:rsidRDefault="00000000" w:rsidP="00044384">
      <w:pPr>
        <w:pStyle w:val="scriptcode"/>
        <w:rPr>
          <w:lang w:val="en-US"/>
        </w:rPr>
      </w:pPr>
      <w:r w:rsidRPr="009239F5">
        <w:rPr>
          <w:lang w:val="en-US"/>
        </w:rPr>
        <w:tab/>
        <w:t>XCT = MatrixMultiply(X, CT)</w:t>
      </w:r>
      <w:r w:rsidRPr="009239F5">
        <w:rPr>
          <w:lang w:val="en-US"/>
        </w:rPr>
        <w:tab/>
      </w:r>
    </w:p>
    <w:p w14:paraId="46CD10DB" w14:textId="77777777" w:rsidR="00A318A3" w:rsidRPr="009239F5" w:rsidRDefault="00000000" w:rsidP="00044384">
      <w:pPr>
        <w:pStyle w:val="scriptcode"/>
        <w:rPr>
          <w:lang w:val="en-US"/>
        </w:rPr>
      </w:pPr>
      <w:r w:rsidRPr="009239F5">
        <w:rPr>
          <w:lang w:val="en-US"/>
        </w:rPr>
        <w:tab/>
        <w:t>S = MatrixMultiply(XCT, ICCT)</w:t>
      </w:r>
      <w:r w:rsidRPr="009239F5">
        <w:rPr>
          <w:lang w:val="en-US"/>
        </w:rPr>
        <w:tab/>
      </w:r>
    </w:p>
    <w:p w14:paraId="440C6BAA" w14:textId="77777777" w:rsidR="00A318A3" w:rsidRPr="009239F5" w:rsidRDefault="00000000" w:rsidP="00044384">
      <w:pPr>
        <w:pStyle w:val="scriptcode"/>
        <w:rPr>
          <w:lang w:val="en-US"/>
        </w:rPr>
      </w:pPr>
      <w:r w:rsidRPr="009239F5">
        <w:rPr>
          <w:lang w:val="en-US"/>
        </w:rPr>
        <w:tab/>
        <w:t>S = tert(S&lt;0, 0, S)</w:t>
      </w:r>
      <w:r w:rsidRPr="009239F5">
        <w:rPr>
          <w:lang w:val="en-US"/>
        </w:rPr>
        <w:tab/>
      </w:r>
      <w:r w:rsidRPr="009239F5">
        <w:rPr>
          <w:lang w:val="en-US"/>
        </w:rPr>
        <w:tab/>
      </w:r>
      <w:r w:rsidRPr="009239F5">
        <w:rPr>
          <w:lang w:val="en-US"/>
        </w:rPr>
        <w:tab/>
      </w:r>
    </w:p>
    <w:p w14:paraId="2B8B24E3" w14:textId="77777777" w:rsidR="00A318A3" w:rsidRPr="009239F5" w:rsidRDefault="00000000" w:rsidP="00044384">
      <w:pPr>
        <w:pStyle w:val="scriptcode"/>
        <w:rPr>
          <w:lang w:val="en-US"/>
        </w:rPr>
      </w:pPr>
      <w:r w:rsidRPr="009239F5">
        <w:rPr>
          <w:lang w:val="en-US"/>
        </w:rPr>
        <w:tab/>
        <w:t>ST=MatrixTranspose(S)</w:t>
      </w:r>
    </w:p>
    <w:p w14:paraId="1412E0EC" w14:textId="77777777" w:rsidR="00A318A3" w:rsidRPr="009239F5" w:rsidRDefault="00000000" w:rsidP="00044384">
      <w:pPr>
        <w:pStyle w:val="scriptcode"/>
        <w:rPr>
          <w:lang w:val="en-US"/>
        </w:rPr>
      </w:pPr>
      <w:r w:rsidRPr="009239F5">
        <w:rPr>
          <w:lang w:val="en-US"/>
        </w:rPr>
        <w:tab/>
        <w:t>STS = MatrixMultiply(ST,S)</w:t>
      </w:r>
      <w:r w:rsidRPr="009239F5">
        <w:rPr>
          <w:lang w:val="en-US"/>
        </w:rPr>
        <w:tab/>
      </w:r>
    </w:p>
    <w:p w14:paraId="334B8A03" w14:textId="77777777" w:rsidR="00A318A3" w:rsidRPr="009239F5" w:rsidRDefault="00000000" w:rsidP="00044384">
      <w:pPr>
        <w:pStyle w:val="scriptcode"/>
        <w:rPr>
          <w:lang w:val="en-US"/>
        </w:rPr>
      </w:pPr>
      <w:r w:rsidRPr="009239F5">
        <w:rPr>
          <w:lang w:val="en-US"/>
        </w:rPr>
        <w:tab/>
        <w:t>ISTS = MatrixInverse(STS)</w:t>
      </w:r>
      <w:r w:rsidRPr="009239F5">
        <w:rPr>
          <w:lang w:val="en-US"/>
        </w:rPr>
        <w:tab/>
      </w:r>
      <w:r w:rsidRPr="009239F5">
        <w:rPr>
          <w:lang w:val="en-US"/>
        </w:rPr>
        <w:tab/>
      </w:r>
    </w:p>
    <w:p w14:paraId="73FA6B7B" w14:textId="77777777" w:rsidR="00A318A3" w:rsidRPr="009239F5" w:rsidRDefault="00000000" w:rsidP="00044384">
      <w:pPr>
        <w:pStyle w:val="scriptcode"/>
        <w:rPr>
          <w:lang w:val="en-US"/>
        </w:rPr>
      </w:pPr>
      <w:r w:rsidRPr="009239F5">
        <w:rPr>
          <w:lang w:val="en-US"/>
        </w:rPr>
        <w:tab/>
        <w:t>STX = MatrixMultiply(ST, X)</w:t>
      </w:r>
    </w:p>
    <w:p w14:paraId="68FA3814" w14:textId="77777777" w:rsidR="00A318A3" w:rsidRPr="009239F5" w:rsidRDefault="00000000" w:rsidP="00044384">
      <w:pPr>
        <w:pStyle w:val="scriptcode"/>
        <w:rPr>
          <w:lang w:val="en-US"/>
        </w:rPr>
      </w:pPr>
      <w:r w:rsidRPr="009239F5">
        <w:rPr>
          <w:lang w:val="en-US"/>
        </w:rPr>
        <w:tab/>
        <w:t>C = MatrixMultiply(ISTS, STX)</w:t>
      </w:r>
      <w:r w:rsidRPr="009239F5">
        <w:rPr>
          <w:lang w:val="en-US"/>
        </w:rPr>
        <w:tab/>
      </w:r>
    </w:p>
    <w:p w14:paraId="624654C5" w14:textId="77777777" w:rsidR="00A318A3" w:rsidRPr="009239F5" w:rsidRDefault="00000000" w:rsidP="00044384">
      <w:pPr>
        <w:pStyle w:val="scriptcode"/>
        <w:rPr>
          <w:lang w:val="en-US"/>
        </w:rPr>
      </w:pPr>
      <w:r w:rsidRPr="009239F5">
        <w:rPr>
          <w:lang w:val="en-US"/>
        </w:rPr>
        <w:tab/>
        <w:t>C = tert(C&lt;0, 0, C)</w:t>
      </w:r>
    </w:p>
    <w:p w14:paraId="3F2EECEC" w14:textId="77777777" w:rsidR="00EB0558" w:rsidRPr="009239F5" w:rsidRDefault="00000000" w:rsidP="00044384">
      <w:pPr>
        <w:pStyle w:val="scriptcode"/>
        <w:rPr>
          <w:lang w:val="en-US"/>
        </w:rPr>
      </w:pPr>
      <w:r w:rsidRPr="009239F5">
        <w:rPr>
          <w:lang w:val="en-US"/>
        </w:rPr>
        <w:tab/>
        <w:t>MSE = MeanSquare(X - MatrixMutiply(S, C))</w:t>
      </w:r>
    </w:p>
    <w:p w14:paraId="0643EE08" w14:textId="77777777" w:rsidR="00EB0558" w:rsidRPr="009239F5" w:rsidRDefault="00000000">
      <w:pPr>
        <w:spacing w:line="240" w:lineRule="auto"/>
        <w:rPr>
          <w:rFonts w:ascii="Courier New" w:hAnsi="Courier New" w:cs="Courier New"/>
          <w:sz w:val="21"/>
          <w:szCs w:val="21"/>
          <w:lang w:val="en-US" w:eastAsia="ja-JP"/>
        </w:rPr>
      </w:pPr>
      <w:r w:rsidRPr="009239F5">
        <w:rPr>
          <w:rFonts w:ascii="Courier New" w:hAnsi="Courier New" w:cs="Courier New"/>
          <w:sz w:val="21"/>
          <w:szCs w:val="21"/>
          <w:lang w:val="en-US"/>
        </w:rPr>
        <w:br w:type="page"/>
      </w:r>
    </w:p>
    <w:p w14:paraId="770F69A4" w14:textId="77777777" w:rsidR="00EA5DF8" w:rsidRPr="009239F5" w:rsidRDefault="00000000" w:rsidP="00EB0558">
      <w:pPr>
        <w:pStyle w:val="1"/>
        <w:rPr>
          <w:lang w:val="en-US"/>
        </w:rPr>
      </w:pPr>
      <w:r w:rsidRPr="009239F5">
        <w:rPr>
          <w:rFonts w:hint="eastAsia"/>
          <w:lang w:val="en-US"/>
        </w:rPr>
        <w:lastRenderedPageBreak/>
        <w:t>S</w:t>
      </w:r>
      <w:r w:rsidRPr="009239F5">
        <w:rPr>
          <w:lang w:val="en-US"/>
        </w:rPr>
        <w:t>cattering plot</w:t>
      </w:r>
      <w:r w:rsidR="000B4C0A" w:rsidRPr="009239F5">
        <w:rPr>
          <w:lang w:val="en-US"/>
        </w:rPr>
        <w:t>s</w:t>
      </w:r>
      <w:r w:rsidRPr="009239F5">
        <w:rPr>
          <w:lang w:val="en-US"/>
        </w:rPr>
        <w:t xml:space="preserve"> of </w:t>
      </w:r>
      <w:r w:rsidR="00866143" w:rsidRPr="009239F5">
        <w:rPr>
          <w:lang w:val="en-US"/>
        </w:rPr>
        <w:t>factorize</w:t>
      </w:r>
      <w:r w:rsidRPr="009239F5">
        <w:rPr>
          <w:lang w:val="en-US"/>
        </w:rPr>
        <w:t>d maps and diffractions</w:t>
      </w:r>
    </w:p>
    <w:p w14:paraId="2554B662" w14:textId="3A761BEA" w:rsidR="00EA5DF8" w:rsidRPr="009239F5" w:rsidRDefault="009D53B4" w:rsidP="00245B32">
      <w:pPr>
        <w:pStyle w:val="Paragraph"/>
        <w:spacing w:after="240"/>
        <w:rPr>
          <w:lang w:val="en-US"/>
        </w:rPr>
      </w:pPr>
      <w:r w:rsidRPr="009239F5">
        <w:rPr>
          <w:lang w:val="en-US"/>
        </w:rPr>
        <w:t xml:space="preserve">We calculated the correlation coefficients of </w:t>
      </w:r>
      <w:r w:rsidR="00193B09" w:rsidRPr="009239F5">
        <w:rPr>
          <w:lang w:val="en-US"/>
        </w:rPr>
        <w:t xml:space="preserve">twenty </w:t>
      </w:r>
      <w:r w:rsidR="00866143" w:rsidRPr="009239F5">
        <w:rPr>
          <w:lang w:val="en-US"/>
        </w:rPr>
        <w:t>factorize</w:t>
      </w:r>
      <w:r w:rsidRPr="009239F5">
        <w:rPr>
          <w:lang w:val="en-US"/>
        </w:rPr>
        <w:t xml:space="preserve">d maps and diffractions </w:t>
      </w:r>
      <w:r w:rsidR="00275137" w:rsidRPr="009239F5">
        <w:rPr>
          <w:lang w:val="en-US"/>
        </w:rPr>
        <w:t>to illustrate</w:t>
      </w:r>
      <w:r w:rsidRPr="009239F5">
        <w:rPr>
          <w:lang w:val="en-US"/>
        </w:rPr>
        <w:t xml:space="preserve"> </w:t>
      </w:r>
      <w:r w:rsidR="00F5569D" w:rsidRPr="009239F5">
        <w:rPr>
          <w:lang w:val="en-US"/>
        </w:rPr>
        <w:t xml:space="preserve">the </w:t>
      </w:r>
      <w:r w:rsidRPr="009239F5">
        <w:rPr>
          <w:lang w:val="en-US"/>
        </w:rPr>
        <w:t>conventional statistical analysis</w:t>
      </w:r>
      <w:r w:rsidR="00446BFB" w:rsidRPr="009239F5">
        <w:rPr>
          <w:lang w:val="en-US"/>
        </w:rPr>
        <w:t xml:space="preserve"> (</w:t>
      </w:r>
      <w:r w:rsidR="00441D11" w:rsidRPr="009239F5">
        <w:rPr>
          <w:lang w:val="en-US"/>
        </w:rPr>
        <w:t>see Fig</w:t>
      </w:r>
      <w:r w:rsidR="009239F5">
        <w:rPr>
          <w:lang w:val="en-US"/>
        </w:rPr>
        <w:t>s</w:t>
      </w:r>
      <w:r w:rsidR="00441D11" w:rsidRPr="009239F5">
        <w:rPr>
          <w:lang w:val="en-US"/>
        </w:rPr>
        <w:t xml:space="preserve">. </w:t>
      </w:r>
      <w:r w:rsidR="00305A02" w:rsidRPr="009239F5">
        <w:rPr>
          <w:lang w:val="en-US"/>
        </w:rPr>
        <w:t>6</w:t>
      </w:r>
      <w:r w:rsidR="00070FB4" w:rsidRPr="009239F5">
        <w:rPr>
          <w:lang w:val="en-US"/>
        </w:rPr>
        <w:t xml:space="preserve">a and </w:t>
      </w:r>
      <w:r w:rsidR="00305A02" w:rsidRPr="009239F5">
        <w:rPr>
          <w:lang w:val="en-US"/>
        </w:rPr>
        <w:t>6</w:t>
      </w:r>
      <w:r w:rsidR="00070FB4" w:rsidRPr="009239F5">
        <w:rPr>
          <w:lang w:val="en-US"/>
        </w:rPr>
        <w:t>b</w:t>
      </w:r>
      <w:r w:rsidRPr="009239F5">
        <w:rPr>
          <w:lang w:val="en-US"/>
        </w:rPr>
        <w:t xml:space="preserve"> of the main paper</w:t>
      </w:r>
      <w:r w:rsidR="00446BFB" w:rsidRPr="009239F5">
        <w:rPr>
          <w:lang w:val="en-US"/>
        </w:rPr>
        <w:t>)</w:t>
      </w:r>
      <w:r w:rsidRPr="009239F5">
        <w:rPr>
          <w:lang w:val="en-US"/>
        </w:rPr>
        <w:t xml:space="preserve">. </w:t>
      </w:r>
      <w:r w:rsidR="002009F6">
        <w:rPr>
          <w:lang w:val="en-US"/>
        </w:rPr>
        <w:t>Figures</w:t>
      </w:r>
      <w:r w:rsidRPr="009239F5">
        <w:rPr>
          <w:lang w:val="en-US"/>
        </w:rPr>
        <w:t xml:space="preserve"> S</w:t>
      </w:r>
      <w:r w:rsidR="00117162" w:rsidRPr="009239F5">
        <w:rPr>
          <w:lang w:val="en-US"/>
        </w:rPr>
        <w:t>1</w:t>
      </w:r>
      <w:r w:rsidRPr="009239F5">
        <w:rPr>
          <w:lang w:val="en-US"/>
        </w:rPr>
        <w:t>a and S</w:t>
      </w:r>
      <w:r w:rsidR="00117162" w:rsidRPr="009239F5">
        <w:rPr>
          <w:lang w:val="en-US"/>
        </w:rPr>
        <w:t>1</w:t>
      </w:r>
      <w:r w:rsidRPr="009239F5">
        <w:rPr>
          <w:lang w:val="en-US"/>
        </w:rPr>
        <w:t xml:space="preserve">b show the scattering </w:t>
      </w:r>
      <w:r w:rsidR="00571A56" w:rsidRPr="009239F5">
        <w:rPr>
          <w:lang w:val="en-US"/>
        </w:rPr>
        <w:t xml:space="preserve">plot </w:t>
      </w:r>
      <w:r w:rsidR="00126876" w:rsidRPr="009239F5">
        <w:rPr>
          <w:lang w:val="en-US"/>
        </w:rPr>
        <w:t>tableaux</w:t>
      </w:r>
      <w:r w:rsidRPr="009239F5">
        <w:rPr>
          <w:lang w:val="en-US"/>
        </w:rPr>
        <w:t xml:space="preserve"> for </w:t>
      </w:r>
      <w:r w:rsidR="00183BEA" w:rsidRPr="009239F5">
        <w:rPr>
          <w:lang w:val="en-US"/>
        </w:rPr>
        <w:t xml:space="preserve">the </w:t>
      </w:r>
      <w:r w:rsidRPr="009239F5">
        <w:rPr>
          <w:lang w:val="en-US"/>
        </w:rPr>
        <w:t>maps and diffractions, respectively.</w:t>
      </w:r>
      <w:r w:rsidR="006E79FF">
        <w:rPr>
          <w:lang w:val="en-US"/>
        </w:rPr>
        <w:t xml:space="preserve"> </w:t>
      </w:r>
      <w:r w:rsidR="00072D21">
        <w:rPr>
          <w:lang w:val="en-US"/>
        </w:rPr>
        <w:t xml:space="preserve">We prepared </w:t>
      </w:r>
      <w:r w:rsidR="0032315E">
        <w:rPr>
          <w:lang w:val="en-US"/>
        </w:rPr>
        <w:t xml:space="preserve">a </w:t>
      </w:r>
      <w:r w:rsidR="00072D21">
        <w:rPr>
          <w:lang w:val="en-US"/>
        </w:rPr>
        <w:t>DigitalMicrograph script</w:t>
      </w:r>
      <w:r w:rsidR="0032315E">
        <w:rPr>
          <w:lang w:val="en-US"/>
        </w:rPr>
        <w:t xml:space="preserve"> to draw these tableaux.</w:t>
      </w:r>
    </w:p>
    <w:p w14:paraId="3DE5A68B" w14:textId="500329BA" w:rsidR="00EA5DF8" w:rsidRPr="009239F5" w:rsidRDefault="00702F40" w:rsidP="00AC7129">
      <w:pPr>
        <w:pStyle w:val="Figurecaption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B72E9CD" wp14:editId="2912C458">
            <wp:extent cx="5393690" cy="2683510"/>
            <wp:effectExtent l="0" t="0" r="0" b="254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2ED47" w14:textId="5C6D2D0F" w:rsidR="00EA5DF8" w:rsidRPr="009239F5" w:rsidRDefault="00000000" w:rsidP="00AC7129">
      <w:pPr>
        <w:pStyle w:val="Figurecaption"/>
        <w:rPr>
          <w:lang w:val="en-US"/>
        </w:rPr>
      </w:pPr>
      <w:r w:rsidRPr="009239F5">
        <w:rPr>
          <w:b/>
          <w:bCs/>
          <w:lang w:val="en-US"/>
        </w:rPr>
        <w:t>Fig</w:t>
      </w:r>
      <w:r w:rsidR="00970F7B" w:rsidRPr="009239F5">
        <w:rPr>
          <w:b/>
          <w:bCs/>
          <w:lang w:val="en-US"/>
        </w:rPr>
        <w:t>.</w:t>
      </w:r>
      <w:r w:rsidRPr="009239F5">
        <w:rPr>
          <w:b/>
          <w:bCs/>
          <w:lang w:val="en-US"/>
        </w:rPr>
        <w:t xml:space="preserve"> S</w:t>
      </w:r>
      <w:r w:rsidR="00D108C3" w:rsidRPr="009239F5">
        <w:rPr>
          <w:b/>
          <w:bCs/>
          <w:lang w:val="en-US"/>
        </w:rPr>
        <w:t>1</w:t>
      </w:r>
      <w:r w:rsidRPr="009239F5">
        <w:rPr>
          <w:b/>
          <w:bCs/>
          <w:lang w:val="en-US"/>
        </w:rPr>
        <w:t xml:space="preserve"> </w:t>
      </w:r>
      <w:r w:rsidR="00970F7B" w:rsidRPr="009239F5">
        <w:rPr>
          <w:b/>
          <w:bCs/>
          <w:lang w:val="en-US"/>
        </w:rPr>
        <w:t xml:space="preserve"> </w:t>
      </w:r>
      <w:r w:rsidRPr="009239F5">
        <w:rPr>
          <w:b/>
          <w:bCs/>
          <w:lang w:val="en-US"/>
        </w:rPr>
        <w:t xml:space="preserve">Tableaux of scattering plots of </w:t>
      </w:r>
      <w:r w:rsidR="00866143" w:rsidRPr="009239F5">
        <w:rPr>
          <w:b/>
          <w:bCs/>
          <w:lang w:val="en-US"/>
        </w:rPr>
        <w:t>factorize</w:t>
      </w:r>
      <w:r w:rsidRPr="009239F5">
        <w:rPr>
          <w:b/>
          <w:bCs/>
          <w:lang w:val="en-US"/>
        </w:rPr>
        <w:t>d</w:t>
      </w:r>
      <w:r w:rsidR="00F30201" w:rsidRPr="009239F5">
        <w:rPr>
          <w:b/>
          <w:bCs/>
          <w:lang w:val="en-US"/>
        </w:rPr>
        <w:t xml:space="preserve"> </w:t>
      </w:r>
      <w:r w:rsidR="00E77E5E" w:rsidRPr="009239F5">
        <w:rPr>
          <w:b/>
          <w:bCs/>
          <w:lang w:val="en-US"/>
        </w:rPr>
        <w:t xml:space="preserve">maps and diffractions. a </w:t>
      </w:r>
      <w:r w:rsidR="00BB3A50" w:rsidRPr="009239F5">
        <w:rPr>
          <w:lang w:val="en-US"/>
        </w:rPr>
        <w:t>Tableau of</w:t>
      </w:r>
      <w:r w:rsidRPr="009239F5">
        <w:rPr>
          <w:lang w:val="en-US"/>
        </w:rPr>
        <w:t xml:space="preserve"> </w:t>
      </w:r>
      <w:r w:rsidR="00CD5A56" w:rsidRPr="009239F5">
        <w:rPr>
          <w:lang w:val="en-US"/>
        </w:rPr>
        <w:t xml:space="preserve">scattering plots of </w:t>
      </w:r>
      <w:r w:rsidRPr="009239F5">
        <w:rPr>
          <w:lang w:val="en-US"/>
        </w:rPr>
        <w:t>maps</w:t>
      </w:r>
      <w:r w:rsidR="00DF3608" w:rsidRPr="009239F5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en-US"/>
              </w:rPr>
              <m:t>k</m:t>
            </m:r>
          </m:sub>
        </m:sSub>
      </m:oMath>
      <w:r w:rsidR="00BB3A50" w:rsidRPr="009239F5">
        <w:rPr>
          <w:lang w:val="en-US"/>
        </w:rPr>
        <w:t>.</w:t>
      </w:r>
      <w:r w:rsidRPr="009239F5">
        <w:rPr>
          <w:lang w:val="en-US"/>
        </w:rPr>
        <w:t xml:space="preserve"> </w:t>
      </w:r>
      <w:r w:rsidR="00E13369" w:rsidRPr="009239F5">
        <w:rPr>
          <w:b/>
          <w:bCs/>
          <w:lang w:val="en-US"/>
        </w:rPr>
        <w:t>b</w:t>
      </w:r>
      <w:r w:rsidR="00BB3A50" w:rsidRPr="009239F5">
        <w:rPr>
          <w:lang w:val="en-US"/>
        </w:rPr>
        <w:t xml:space="preserve"> Tableau of</w:t>
      </w:r>
      <w:r w:rsidR="00E13369" w:rsidRPr="009239F5">
        <w:rPr>
          <w:lang w:val="en-US"/>
        </w:rPr>
        <w:t xml:space="preserve"> </w:t>
      </w:r>
      <w:r w:rsidR="00CD5A56" w:rsidRPr="009239F5">
        <w:rPr>
          <w:lang w:val="en-US"/>
        </w:rPr>
        <w:t xml:space="preserve">scattering plots of </w:t>
      </w:r>
      <w:r w:rsidRPr="009239F5">
        <w:rPr>
          <w:lang w:val="en-US"/>
        </w:rPr>
        <w:t>diffractions</w:t>
      </w:r>
      <w:r w:rsidR="00DF3608" w:rsidRPr="009239F5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en-US"/>
              </w:rPr>
              <m:t>k</m:t>
            </m:r>
          </m:sub>
        </m:sSub>
      </m:oMath>
      <w:r w:rsidRPr="009239F5">
        <w:rPr>
          <w:lang w:val="en-US"/>
        </w:rPr>
        <w:t xml:space="preserve">. </w:t>
      </w:r>
      <w:r w:rsidR="001A34A6">
        <w:rPr>
          <w:lang w:val="en-US"/>
        </w:rPr>
        <w:t>I</w:t>
      </w:r>
      <w:r w:rsidRPr="009239F5">
        <w:rPr>
          <w:lang w:val="en-US"/>
        </w:rPr>
        <w:t>nset</w:t>
      </w:r>
      <w:r w:rsidR="001A34A6">
        <w:rPr>
          <w:lang w:val="en-US"/>
        </w:rPr>
        <w:t>s</w:t>
      </w:r>
      <w:r w:rsidRPr="009239F5">
        <w:rPr>
          <w:lang w:val="en-US"/>
        </w:rPr>
        <w:t xml:space="preserve"> show the</w:t>
      </w:r>
      <w:r w:rsidR="00DC184E" w:rsidRPr="009239F5">
        <w:rPr>
          <w:lang w:val="en-US"/>
        </w:rPr>
        <w:t xml:space="preserve"> enlarged</w:t>
      </w:r>
      <w:r w:rsidRPr="009239F5">
        <w:rPr>
          <w:lang w:val="en-US"/>
        </w:rPr>
        <w:t xml:space="preserve"> scattering plot</w:t>
      </w:r>
      <w:r w:rsidR="00781BB5" w:rsidRPr="009239F5">
        <w:rPr>
          <w:lang w:val="en-US"/>
        </w:rPr>
        <w:t>s</w:t>
      </w:r>
      <w:r w:rsidRPr="009239F5">
        <w:rPr>
          <w:lang w:val="en-US"/>
        </w:rPr>
        <w:t xml:space="preserve"> of the first</w:t>
      </w:r>
      <w:r w:rsidR="005D0D95" w:rsidRPr="009239F5">
        <w:rPr>
          <w:lang w:val="en-US"/>
        </w:rPr>
        <w:t xml:space="preserve"> (</w:t>
      </w:r>
      <w:r w:rsidR="005D0D95" w:rsidRPr="009239F5">
        <w:rPr>
          <w:i/>
          <w:iCs/>
          <w:lang w:val="en-US"/>
        </w:rPr>
        <w:t>k</w:t>
      </w:r>
      <w:r w:rsidR="001C12D1" w:rsidRPr="009239F5">
        <w:rPr>
          <w:lang w:val="en-US"/>
        </w:rPr>
        <w:t> </w:t>
      </w:r>
      <w:r w:rsidR="005D0D95" w:rsidRPr="009239F5">
        <w:rPr>
          <w:lang w:val="en-US"/>
        </w:rPr>
        <w:t>=</w:t>
      </w:r>
      <w:r w:rsidR="001C12D1" w:rsidRPr="009239F5">
        <w:rPr>
          <w:lang w:val="en-US"/>
        </w:rPr>
        <w:t> </w:t>
      </w:r>
      <w:r w:rsidR="00DD6057" w:rsidRPr="009239F5">
        <w:rPr>
          <w:lang w:val="en-US"/>
        </w:rPr>
        <w:t>0</w:t>
      </w:r>
      <w:r w:rsidR="005D0D95" w:rsidRPr="009239F5">
        <w:rPr>
          <w:lang w:val="en-US"/>
        </w:rPr>
        <w:t>)</w:t>
      </w:r>
      <w:r w:rsidRPr="009239F5">
        <w:rPr>
          <w:lang w:val="en-US"/>
        </w:rPr>
        <w:t xml:space="preserve"> and second </w:t>
      </w:r>
      <w:r w:rsidR="00DD6057" w:rsidRPr="009239F5">
        <w:rPr>
          <w:lang w:val="en-US"/>
        </w:rPr>
        <w:t>(</w:t>
      </w:r>
      <w:r w:rsidR="00DD6057" w:rsidRPr="009239F5">
        <w:rPr>
          <w:i/>
          <w:iCs/>
          <w:lang w:val="en-US"/>
        </w:rPr>
        <w:t>k</w:t>
      </w:r>
      <w:r w:rsidR="001C12D1" w:rsidRPr="009239F5">
        <w:rPr>
          <w:i/>
          <w:iCs/>
          <w:lang w:val="en-US"/>
        </w:rPr>
        <w:t> </w:t>
      </w:r>
      <w:r w:rsidR="00DD6057" w:rsidRPr="009239F5">
        <w:rPr>
          <w:lang w:val="en-US"/>
        </w:rPr>
        <w:t>=</w:t>
      </w:r>
      <w:r w:rsidR="001C12D1" w:rsidRPr="009239F5">
        <w:rPr>
          <w:lang w:val="en-US"/>
        </w:rPr>
        <w:t> </w:t>
      </w:r>
      <w:r w:rsidR="00DD6057" w:rsidRPr="009239F5">
        <w:rPr>
          <w:lang w:val="en-US"/>
        </w:rPr>
        <w:t xml:space="preserve">1) </w:t>
      </w:r>
      <w:r w:rsidRPr="009239F5">
        <w:rPr>
          <w:lang w:val="en-US"/>
        </w:rPr>
        <w:t>components.</w:t>
      </w:r>
    </w:p>
    <w:p w14:paraId="72C57AE8" w14:textId="77777777" w:rsidR="00A74546" w:rsidRPr="009239F5" w:rsidRDefault="00000000">
      <w:pPr>
        <w:spacing w:line="240" w:lineRule="auto"/>
        <w:rPr>
          <w:lang w:val="en-US" w:eastAsia="ja-JP"/>
        </w:rPr>
      </w:pPr>
      <w:r w:rsidRPr="009239F5">
        <w:rPr>
          <w:lang w:val="en-US" w:eastAsia="ja-JP"/>
        </w:rPr>
        <w:br w:type="page"/>
      </w:r>
    </w:p>
    <w:p w14:paraId="1D090660" w14:textId="77777777" w:rsidR="00997B0F" w:rsidRPr="009239F5" w:rsidRDefault="00000000" w:rsidP="00EB0558">
      <w:pPr>
        <w:pStyle w:val="1"/>
        <w:rPr>
          <w:lang w:val="en-US"/>
        </w:rPr>
      </w:pPr>
      <w:r w:rsidRPr="009239F5">
        <w:rPr>
          <w:lang w:val="en-US"/>
        </w:rPr>
        <w:lastRenderedPageBreak/>
        <w:t>Various d</w:t>
      </w:r>
      <w:r w:rsidR="00FC3033" w:rsidRPr="009239F5">
        <w:rPr>
          <w:lang w:val="en-US"/>
        </w:rPr>
        <w:t xml:space="preserve">istances measured </w:t>
      </w:r>
      <w:r w:rsidR="00734556" w:rsidRPr="009239F5">
        <w:rPr>
          <w:lang w:val="en-US"/>
        </w:rPr>
        <w:t>between</w:t>
      </w:r>
      <w:r w:rsidR="00FC3033" w:rsidRPr="009239F5">
        <w:rPr>
          <w:lang w:val="en-US"/>
        </w:rPr>
        <w:t xml:space="preserve"> </w:t>
      </w:r>
      <w:r w:rsidR="00866143" w:rsidRPr="009239F5">
        <w:rPr>
          <w:lang w:val="en-US"/>
        </w:rPr>
        <w:t>factorize</w:t>
      </w:r>
      <w:r w:rsidR="00734556" w:rsidRPr="009239F5">
        <w:rPr>
          <w:lang w:val="en-US"/>
        </w:rPr>
        <w:t>d diffraction</w:t>
      </w:r>
      <w:r w:rsidR="00571A56" w:rsidRPr="009239F5">
        <w:rPr>
          <w:lang w:val="en-US"/>
        </w:rPr>
        <w:t>s</w:t>
      </w:r>
      <w:r w:rsidR="00734556" w:rsidRPr="009239F5">
        <w:rPr>
          <w:lang w:val="en-US"/>
        </w:rPr>
        <w:t xml:space="preserve"> and map</w:t>
      </w:r>
      <w:r w:rsidR="00571A56" w:rsidRPr="009239F5">
        <w:rPr>
          <w:lang w:val="en-US"/>
        </w:rPr>
        <w:t>s</w:t>
      </w:r>
    </w:p>
    <w:p w14:paraId="7E466085" w14:textId="7114C9EE" w:rsidR="00DC4430" w:rsidRPr="009239F5" w:rsidRDefault="00E82463" w:rsidP="00C214D8">
      <w:pPr>
        <w:pStyle w:val="Paragraph"/>
        <w:rPr>
          <w:lang w:val="en-US"/>
        </w:rPr>
      </w:pPr>
      <w:r w:rsidRPr="009239F5">
        <w:rPr>
          <w:lang w:val="en-US"/>
        </w:rPr>
        <w:t>The</w:t>
      </w:r>
      <w:r w:rsidR="00375304" w:rsidRPr="009239F5">
        <w:rPr>
          <w:lang w:val="en-US"/>
        </w:rPr>
        <w:t xml:space="preserve"> e</w:t>
      </w:r>
      <w:r w:rsidR="00D81CF3" w:rsidRPr="009239F5">
        <w:rPr>
          <w:lang w:val="en-US"/>
        </w:rPr>
        <w:t>valuation of</w:t>
      </w:r>
      <w:r w:rsidRPr="009239F5">
        <w:rPr>
          <w:lang w:val="en-US"/>
        </w:rPr>
        <w:t xml:space="preserve"> similarities in</w:t>
      </w:r>
      <w:r w:rsidR="00D81CF3" w:rsidRPr="009239F5">
        <w:rPr>
          <w:lang w:val="en-US"/>
        </w:rPr>
        <w:t xml:space="preserve"> </w:t>
      </w:r>
      <w:r w:rsidR="00C214D8" w:rsidRPr="009239F5">
        <w:rPr>
          <w:lang w:val="en-US"/>
        </w:rPr>
        <w:t xml:space="preserve">the </w:t>
      </w:r>
      <w:r w:rsidR="00375304" w:rsidRPr="009239F5">
        <w:rPr>
          <w:lang w:val="en-US"/>
        </w:rPr>
        <w:t>diffraction</w:t>
      </w:r>
      <w:r w:rsidR="0088330A" w:rsidRPr="009239F5">
        <w:rPr>
          <w:lang w:val="en-US"/>
        </w:rPr>
        <w:t>s</w:t>
      </w:r>
      <w:r w:rsidR="00375304" w:rsidRPr="009239F5">
        <w:rPr>
          <w:lang w:val="en-US"/>
        </w:rPr>
        <w:t xml:space="preserve"> </w:t>
      </w:r>
      <w:r w:rsidR="0088330A" w:rsidRPr="009239F5">
        <w:rPr>
          <w:lang w:val="en-US"/>
        </w:rPr>
        <w:t xml:space="preserve">and maps </w:t>
      </w:r>
      <w:r w:rsidR="00DD5CEF" w:rsidRPr="009239F5">
        <w:rPr>
          <w:lang w:val="en-US"/>
        </w:rPr>
        <w:t xml:space="preserve">is critical for </w:t>
      </w:r>
      <w:r w:rsidR="00D27089" w:rsidRPr="009239F5">
        <w:rPr>
          <w:lang w:val="en-US"/>
        </w:rPr>
        <w:t>hierarc</w:t>
      </w:r>
      <w:r w:rsidR="00F807FF" w:rsidRPr="009239F5">
        <w:rPr>
          <w:lang w:val="en-US"/>
        </w:rPr>
        <w:t xml:space="preserve">hical </w:t>
      </w:r>
      <w:r w:rsidR="00D27089" w:rsidRPr="009239F5">
        <w:rPr>
          <w:lang w:val="en-US"/>
        </w:rPr>
        <w:t>clustering</w:t>
      </w:r>
      <w:r w:rsidR="00F807FF" w:rsidRPr="009239F5">
        <w:rPr>
          <w:lang w:val="en-US"/>
        </w:rPr>
        <w:t xml:space="preserve">. </w:t>
      </w:r>
      <w:r w:rsidR="00F65680" w:rsidRPr="009239F5">
        <w:rPr>
          <w:lang w:val="en-US"/>
        </w:rPr>
        <w:t>S</w:t>
      </w:r>
      <w:r w:rsidR="00065824" w:rsidRPr="009239F5">
        <w:rPr>
          <w:lang w:val="en-US"/>
        </w:rPr>
        <w:t xml:space="preserve">everal </w:t>
      </w:r>
      <w:r w:rsidR="003335D8" w:rsidRPr="009239F5">
        <w:rPr>
          <w:lang w:val="en-US"/>
        </w:rPr>
        <w:t>similarit</w:t>
      </w:r>
      <w:r w:rsidR="00F65680" w:rsidRPr="009239F5">
        <w:rPr>
          <w:lang w:val="en-US"/>
        </w:rPr>
        <w:t>y measures are available</w:t>
      </w:r>
      <w:r w:rsidR="00E442C7" w:rsidRPr="009239F5">
        <w:rPr>
          <w:lang w:val="en-US"/>
        </w:rPr>
        <w:t xml:space="preserve"> </w:t>
      </w:r>
      <w:r w:rsidR="003335D8" w:rsidRPr="009239F5">
        <w:rPr>
          <w:lang w:val="en-US"/>
        </w:rPr>
        <w:t xml:space="preserve">for </w:t>
      </w:r>
      <w:r w:rsidR="00F65680" w:rsidRPr="009239F5">
        <w:rPr>
          <w:lang w:val="en-US"/>
        </w:rPr>
        <w:t>one</w:t>
      </w:r>
      <w:r w:rsidR="00DC7347" w:rsidRPr="009239F5">
        <w:rPr>
          <w:lang w:val="en-US"/>
        </w:rPr>
        <w:t>-</w:t>
      </w:r>
      <w:r w:rsidR="003335D8" w:rsidRPr="009239F5">
        <w:rPr>
          <w:lang w:val="en-US"/>
        </w:rPr>
        <w:t>dimensional</w:t>
      </w:r>
      <w:r w:rsidR="005723D6" w:rsidRPr="009239F5">
        <w:rPr>
          <w:lang w:val="en-US"/>
        </w:rPr>
        <w:t xml:space="preserve"> (1D) </w:t>
      </w:r>
      <w:r w:rsidR="003335D8" w:rsidRPr="009239F5">
        <w:rPr>
          <w:lang w:val="en-US"/>
        </w:rPr>
        <w:t>vect</w:t>
      </w:r>
      <w:r w:rsidR="00DC7347" w:rsidRPr="009239F5">
        <w:rPr>
          <w:lang w:val="en-US"/>
        </w:rPr>
        <w:t>or</w:t>
      </w:r>
      <w:r w:rsidR="003335D8" w:rsidRPr="009239F5">
        <w:rPr>
          <w:lang w:val="en-US"/>
        </w:rPr>
        <w:t>s</w:t>
      </w:r>
      <w:r w:rsidR="00F9111B" w:rsidRPr="009239F5">
        <w:rPr>
          <w:lang w:val="en-US"/>
        </w:rPr>
        <w:t>, such as Euclidean distances and cosine similarities</w:t>
      </w:r>
      <w:r w:rsidR="005164AD" w:rsidRPr="009239F5">
        <w:rPr>
          <w:lang w:val="en-US"/>
        </w:rPr>
        <w:t>, and we</w:t>
      </w:r>
      <w:r w:rsidR="00C214D8" w:rsidRPr="009239F5">
        <w:rPr>
          <w:lang w:val="en-US"/>
        </w:rPr>
        <w:t>re</w:t>
      </w:r>
      <w:r w:rsidR="005164AD" w:rsidRPr="009239F5">
        <w:rPr>
          <w:lang w:val="en-US"/>
        </w:rPr>
        <w:t xml:space="preserve"> calculated for </w:t>
      </w:r>
      <w:r w:rsidR="00313171" w:rsidRPr="009239F5">
        <w:rPr>
          <w:lang w:val="en-US"/>
        </w:rPr>
        <w:t>maps, diffraction</w:t>
      </w:r>
      <w:r w:rsidR="00F65680" w:rsidRPr="009239F5">
        <w:rPr>
          <w:lang w:val="en-US"/>
        </w:rPr>
        <w:t>s,</w:t>
      </w:r>
      <w:r w:rsidR="00313171" w:rsidRPr="009239F5">
        <w:rPr>
          <w:lang w:val="en-US"/>
        </w:rPr>
        <w:t xml:space="preserve"> and </w:t>
      </w:r>
      <w:r w:rsidR="00313171" w:rsidRPr="009239F5">
        <w:rPr>
          <w:i/>
          <w:iCs/>
          <w:lang w:val="en-US"/>
        </w:rPr>
        <w:t>r</w:t>
      </w:r>
      <w:r w:rsidR="00874F41" w:rsidRPr="009239F5">
        <w:rPr>
          <w:i/>
          <w:iCs/>
          <w:lang w:val="en-US"/>
        </w:rPr>
        <w:t>–</w:t>
      </w:r>
      <w:r w:rsidR="00313171" w:rsidRPr="009239F5">
        <w:rPr>
          <w:rFonts w:ascii="Symbol" w:hAnsi="Symbol"/>
          <w:i/>
          <w:iCs/>
          <w:lang w:val="en-US"/>
        </w:rPr>
        <w:t>f</w:t>
      </w:r>
      <w:r w:rsidR="00313171" w:rsidRPr="009239F5">
        <w:rPr>
          <w:lang w:val="en-US"/>
        </w:rPr>
        <w:t xml:space="preserve"> projected diffractions </w:t>
      </w:r>
      <w:r w:rsidR="00AF5296" w:rsidRPr="009239F5">
        <w:rPr>
          <w:lang w:val="en-US"/>
        </w:rPr>
        <w:t>determined</w:t>
      </w:r>
      <w:r w:rsidR="001822FB" w:rsidRPr="009239F5">
        <w:rPr>
          <w:lang w:val="en-US"/>
        </w:rPr>
        <w:t xml:space="preserve"> </w:t>
      </w:r>
      <w:r w:rsidR="00AF5296" w:rsidRPr="009239F5">
        <w:rPr>
          <w:lang w:val="en-US"/>
        </w:rPr>
        <w:t xml:space="preserve">using </w:t>
      </w:r>
      <w:r w:rsidR="00F128A0" w:rsidRPr="009239F5">
        <w:rPr>
          <w:lang w:val="en-US"/>
        </w:rPr>
        <w:t>NMF</w:t>
      </w:r>
      <w:r w:rsidR="001822FB" w:rsidRPr="009239F5">
        <w:rPr>
          <w:lang w:val="en-US"/>
        </w:rPr>
        <w:t>. Figure</w:t>
      </w:r>
      <w:r w:rsidR="00313171" w:rsidRPr="009239F5">
        <w:rPr>
          <w:lang w:val="en-US"/>
        </w:rPr>
        <w:t xml:space="preserve"> S</w:t>
      </w:r>
      <w:r w:rsidR="00F24D88" w:rsidRPr="009239F5">
        <w:rPr>
          <w:lang w:val="en-US"/>
        </w:rPr>
        <w:t>2</w:t>
      </w:r>
      <w:r w:rsidR="001822FB" w:rsidRPr="009239F5">
        <w:rPr>
          <w:lang w:val="en-US"/>
        </w:rPr>
        <w:t xml:space="preserve"> shows </w:t>
      </w:r>
      <w:r w:rsidR="002F11E3" w:rsidRPr="009239F5">
        <w:rPr>
          <w:lang w:val="en-US"/>
        </w:rPr>
        <w:t>three kinds of similarities</w:t>
      </w:r>
      <w:r w:rsidR="00AF5296" w:rsidRPr="009239F5">
        <w:rPr>
          <w:lang w:val="en-US"/>
        </w:rPr>
        <w:t>, namely,</w:t>
      </w:r>
      <w:r w:rsidR="007E6C36" w:rsidRPr="009239F5">
        <w:rPr>
          <w:lang w:val="en-US"/>
        </w:rPr>
        <w:t xml:space="preserve"> </w:t>
      </w:r>
      <w:r w:rsidR="00046161" w:rsidRPr="009239F5">
        <w:rPr>
          <w:lang w:val="en-US"/>
        </w:rPr>
        <w:t>Euclidean distance</w:t>
      </w:r>
      <w:r w:rsidR="00F65680" w:rsidRPr="009239F5">
        <w:rPr>
          <w:lang w:val="en-US"/>
        </w:rPr>
        <w:t xml:space="preserve"> (left column)</w:t>
      </w:r>
      <w:r w:rsidR="00D8300B" w:rsidRPr="009239F5">
        <w:rPr>
          <w:lang w:val="en-US"/>
        </w:rPr>
        <w:t>,</w:t>
      </w:r>
      <w:r w:rsidR="00046161" w:rsidRPr="009239F5">
        <w:rPr>
          <w:lang w:val="en-US"/>
        </w:rPr>
        <w:t xml:space="preserve"> </w:t>
      </w:r>
      <w:r w:rsidR="00891F84" w:rsidRPr="009239F5">
        <w:rPr>
          <w:lang w:val="en-US"/>
        </w:rPr>
        <w:t>cosine similarit</w:t>
      </w:r>
      <w:r w:rsidR="00F65680" w:rsidRPr="009239F5">
        <w:rPr>
          <w:lang w:val="en-US"/>
        </w:rPr>
        <w:t>y (middle column),</w:t>
      </w:r>
      <w:r w:rsidR="00552B70" w:rsidRPr="009239F5">
        <w:rPr>
          <w:lang w:val="en-US"/>
        </w:rPr>
        <w:t xml:space="preserve"> and </w:t>
      </w:r>
      <w:r w:rsidR="00D8300B" w:rsidRPr="009239F5">
        <w:rPr>
          <w:lang w:val="en-US"/>
        </w:rPr>
        <w:t>maximum</w:t>
      </w:r>
      <w:r w:rsidR="00F65680" w:rsidRPr="009239F5">
        <w:rPr>
          <w:lang w:val="en-US"/>
        </w:rPr>
        <w:t xml:space="preserve"> </w:t>
      </w:r>
      <w:r w:rsidR="00D8300B" w:rsidRPr="009239F5">
        <w:rPr>
          <w:lang w:val="en-US"/>
        </w:rPr>
        <w:t>cross</w:t>
      </w:r>
      <w:r w:rsidR="00F65680" w:rsidRPr="009239F5">
        <w:rPr>
          <w:lang w:val="en-US"/>
        </w:rPr>
        <w:t>-</w:t>
      </w:r>
      <w:r w:rsidR="00D8300B" w:rsidRPr="009239F5">
        <w:rPr>
          <w:lang w:val="en-US"/>
        </w:rPr>
        <w:t>correlation</w:t>
      </w:r>
      <w:r w:rsidR="00F65680" w:rsidRPr="009239F5">
        <w:rPr>
          <w:lang w:val="en-US"/>
        </w:rPr>
        <w:t xml:space="preserve"> (right column)</w:t>
      </w:r>
      <w:r w:rsidR="00891F84" w:rsidRPr="009239F5">
        <w:rPr>
          <w:lang w:val="en-US"/>
        </w:rPr>
        <w:t xml:space="preserve">. </w:t>
      </w:r>
    </w:p>
    <w:p w14:paraId="6CF1D1BD" w14:textId="5967B7A9" w:rsidR="00FC3033" w:rsidRPr="009239F5" w:rsidRDefault="00000000" w:rsidP="00FD2FD5">
      <w:pPr>
        <w:pStyle w:val="Paragraph"/>
        <w:spacing w:before="0"/>
        <w:ind w:firstLine="709"/>
        <w:rPr>
          <w:lang w:val="en-US"/>
        </w:rPr>
      </w:pPr>
      <w:r w:rsidRPr="009239F5">
        <w:rPr>
          <w:rFonts w:hint="eastAsia"/>
          <w:lang w:val="en-US"/>
        </w:rPr>
        <w:t>T</w:t>
      </w:r>
      <w:r w:rsidRPr="009239F5">
        <w:rPr>
          <w:lang w:val="en-US"/>
        </w:rPr>
        <w:t xml:space="preserve">he Euclidean distance and cosine similarity can be used </w:t>
      </w:r>
      <w:r w:rsidR="00C214D8" w:rsidRPr="009239F5">
        <w:rPr>
          <w:lang w:val="en-US"/>
        </w:rPr>
        <w:t>to divide</w:t>
      </w:r>
      <w:r w:rsidRPr="009239F5">
        <w:rPr>
          <w:lang w:val="en-US"/>
        </w:rPr>
        <w:t xml:space="preserve"> low- and high-index maps and diffractions as well as the correlation coefficient (Fig</w:t>
      </w:r>
      <w:r w:rsidR="00F956B5">
        <w:rPr>
          <w:lang w:val="en-US"/>
        </w:rPr>
        <w:t>s</w:t>
      </w:r>
      <w:r w:rsidRPr="009239F5">
        <w:rPr>
          <w:lang w:val="en-US"/>
        </w:rPr>
        <w:t xml:space="preserve">. 6a and 6b). There </w:t>
      </w:r>
      <w:r w:rsidR="00C214D8" w:rsidRPr="009239F5">
        <w:rPr>
          <w:lang w:val="en-US"/>
        </w:rPr>
        <w:t xml:space="preserve">was </w:t>
      </w:r>
      <w:r w:rsidRPr="009239F5">
        <w:rPr>
          <w:lang w:val="en-US"/>
        </w:rPr>
        <w:t xml:space="preserve">no notable difference between the measures for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en-US"/>
              </w:rPr>
              <m:t>k</m:t>
            </m:r>
          </m:sub>
        </m:sSub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u,v</m:t>
            </m:r>
          </m:e>
        </m:d>
      </m:oMath>
      <w:r w:rsidRPr="009239F5">
        <w:rPr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s'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en-US"/>
              </w:rPr>
              <m:t>k</m:t>
            </m:r>
          </m:sub>
        </m:sSub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r,ϕ</m:t>
            </m:r>
          </m:e>
        </m:d>
      </m:oMath>
      <w:r w:rsidRPr="009239F5">
        <w:rPr>
          <w:lang w:val="en-US"/>
        </w:rPr>
        <w:t xml:space="preserve"> because both parameters </w:t>
      </w:r>
      <w:r w:rsidR="00C214D8" w:rsidRPr="009239F5">
        <w:rPr>
          <w:lang w:val="en-US"/>
        </w:rPr>
        <w:t xml:space="preserve">were </w:t>
      </w:r>
      <w:r w:rsidRPr="009239F5">
        <w:rPr>
          <w:lang w:val="en-US"/>
        </w:rPr>
        <w:t xml:space="preserve">calculated between 1D vectors. Compared with the maximum cross-correlation (Fig. 6e), Fig. S2c shows additional negative peaks at low-index components because low-index maps show negative peaks owing to the complementary distribution of amorphous areas. We performed clustering using </w:t>
      </w:r>
      <w:r w:rsidRPr="009239F5">
        <w:rPr>
          <w:i/>
          <w:iCs/>
          <w:lang w:val="en-US"/>
        </w:rPr>
        <w:t>r–</w:t>
      </w:r>
      <w:r w:rsidRPr="009239F5">
        <w:rPr>
          <w:rFonts w:ascii="Symbol" w:hAnsi="Symbol"/>
          <w:i/>
          <w:iCs/>
          <w:lang w:val="en-US"/>
        </w:rPr>
        <w:t>f</w:t>
      </w:r>
      <w:r w:rsidRPr="009239F5">
        <w:rPr>
          <w:lang w:val="en-US"/>
        </w:rPr>
        <w:t xml:space="preserve"> projected diffractions constrain</w:t>
      </w:r>
      <w:r w:rsidR="00C214D8" w:rsidRPr="009239F5">
        <w:rPr>
          <w:lang w:val="en-US"/>
        </w:rPr>
        <w:t>ed</w:t>
      </w:r>
      <w:r w:rsidRPr="009239F5">
        <w:rPr>
          <w:lang w:val="en-US"/>
        </w:rPr>
        <w:t xml:space="preserve"> only to the </w:t>
      </w:r>
      <w:r w:rsidRPr="009239F5">
        <w:rPr>
          <w:rFonts w:ascii="Symbol" w:hAnsi="Symbol"/>
          <w:i/>
          <w:iCs/>
          <w:lang w:val="en-US"/>
        </w:rPr>
        <w:t>f</w:t>
      </w:r>
      <w:r w:rsidRPr="009239F5">
        <w:rPr>
          <w:lang w:val="en-US"/>
        </w:rPr>
        <w:t xml:space="preserve">-axis shift (i.e., rotation on </w:t>
      </w:r>
      <w:r w:rsidR="00D53AE8" w:rsidRPr="009239F5">
        <w:rPr>
          <w:lang w:val="en-US"/>
        </w:rPr>
        <w:t xml:space="preserve">the </w:t>
      </w:r>
      <w:r w:rsidRPr="009239F5">
        <w:rPr>
          <w:lang w:val="en-US"/>
        </w:rPr>
        <w:t>(</w:t>
      </w:r>
      <w:r w:rsidRPr="009239F5">
        <w:rPr>
          <w:i/>
          <w:iCs/>
          <w:lang w:val="en-US"/>
        </w:rPr>
        <w:t>u</w:t>
      </w:r>
      <w:r w:rsidRPr="009239F5">
        <w:rPr>
          <w:lang w:val="en-US"/>
        </w:rPr>
        <w:t xml:space="preserve">, </w:t>
      </w:r>
      <w:r w:rsidRPr="009239F5">
        <w:rPr>
          <w:i/>
          <w:iCs/>
          <w:lang w:val="en-US"/>
        </w:rPr>
        <w:t>v</w:t>
      </w:r>
      <w:r w:rsidRPr="009239F5">
        <w:rPr>
          <w:lang w:val="en-US"/>
        </w:rPr>
        <w:t xml:space="preserve">) plane). Without such </w:t>
      </w:r>
      <w:r w:rsidR="00AF5296" w:rsidRPr="009239F5">
        <w:rPr>
          <w:lang w:val="en-US"/>
        </w:rPr>
        <w:t xml:space="preserve">a </w:t>
      </w:r>
      <w:r w:rsidRPr="009239F5">
        <w:rPr>
          <w:lang w:val="en-US"/>
        </w:rPr>
        <w:t xml:space="preserve">constraint, almost all cross-correlations of diffractions become close to 1 (Fig. S2i) because </w:t>
      </w:r>
      <w:r w:rsidRPr="009239F5">
        <w:rPr>
          <w:rFonts w:hint="eastAsia"/>
          <w:lang w:val="en-US"/>
        </w:rPr>
        <w:t>d</w:t>
      </w:r>
      <w:r w:rsidRPr="009239F5">
        <w:rPr>
          <w:lang w:val="en-US"/>
        </w:rPr>
        <w:t xml:space="preserve">iffraction spots at different Bragg angles look similar </w:t>
      </w:r>
      <w:r w:rsidR="00C214D8" w:rsidRPr="009239F5">
        <w:rPr>
          <w:lang w:val="en-US"/>
        </w:rPr>
        <w:t xml:space="preserve">using </w:t>
      </w:r>
      <w:r w:rsidRPr="009239F5">
        <w:rPr>
          <w:i/>
          <w:iCs/>
          <w:lang w:val="en-US"/>
        </w:rPr>
        <w:t>r</w:t>
      </w:r>
      <w:r w:rsidRPr="009239F5">
        <w:rPr>
          <w:lang w:val="en-US"/>
        </w:rPr>
        <w:t xml:space="preserve">-axis shifting, and such </w:t>
      </w:r>
      <w:r w:rsidR="00C214D8" w:rsidRPr="009239F5">
        <w:rPr>
          <w:lang w:val="en-US"/>
        </w:rPr>
        <w:t xml:space="preserve">a </w:t>
      </w:r>
      <w:r w:rsidRPr="009239F5">
        <w:rPr>
          <w:lang w:val="en-US"/>
        </w:rPr>
        <w:t>shift is meaningless in diffraction physics.</w:t>
      </w:r>
    </w:p>
    <w:p w14:paraId="14083095" w14:textId="25E6DEB0" w:rsidR="00DA6B92" w:rsidRPr="009239F5" w:rsidRDefault="00FD2FD5" w:rsidP="00FD2FD5">
      <w:pPr>
        <w:pStyle w:val="Figurecaption"/>
        <w:snapToGrid w:val="0"/>
        <w:spacing w:before="120" w:line="240" w:lineRule="auto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BB64DC5" wp14:editId="7446E480">
            <wp:extent cx="4121150" cy="3667329"/>
            <wp:effectExtent l="0" t="0" r="0" b="952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887" cy="368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C6D6B" w14:textId="4D25B7A4" w:rsidR="00A74546" w:rsidRPr="009239F5" w:rsidRDefault="009239F5" w:rsidP="00A74546">
      <w:pPr>
        <w:pStyle w:val="Figurecaption"/>
        <w:rPr>
          <w:lang w:val="en-US"/>
        </w:rPr>
      </w:pPr>
      <w:r w:rsidRPr="009239F5">
        <w:rPr>
          <w:b/>
          <w:bCs/>
          <w:lang w:val="en-US"/>
        </w:rPr>
        <w:t xml:space="preserve">Fig. </w:t>
      </w:r>
      <w:r w:rsidR="00964F47" w:rsidRPr="009239F5">
        <w:rPr>
          <w:b/>
          <w:bCs/>
          <w:lang w:val="en-US"/>
        </w:rPr>
        <w:t>S</w:t>
      </w:r>
      <w:r w:rsidR="00B546AE" w:rsidRPr="009239F5">
        <w:rPr>
          <w:b/>
          <w:bCs/>
          <w:lang w:val="en-US"/>
        </w:rPr>
        <w:t>2</w:t>
      </w:r>
      <w:r w:rsidR="00DF2A94" w:rsidRPr="009239F5">
        <w:rPr>
          <w:b/>
          <w:bCs/>
          <w:lang w:val="en-US"/>
        </w:rPr>
        <w:t xml:space="preserve"> </w:t>
      </w:r>
      <w:r w:rsidR="00143748" w:rsidRPr="009239F5">
        <w:rPr>
          <w:b/>
          <w:bCs/>
          <w:lang w:val="en-US"/>
        </w:rPr>
        <w:t>Various s</w:t>
      </w:r>
      <w:r w:rsidR="00DC3C2A" w:rsidRPr="009239F5">
        <w:rPr>
          <w:b/>
          <w:bCs/>
          <w:lang w:val="en-US"/>
        </w:rPr>
        <w:t>imilarity analyses</w:t>
      </w:r>
      <w:r w:rsidR="00EE35E9" w:rsidRPr="009239F5">
        <w:rPr>
          <w:b/>
          <w:bCs/>
          <w:lang w:val="en-US"/>
        </w:rPr>
        <w:t xml:space="preserve"> of maps,</w:t>
      </w:r>
      <w:r w:rsidR="008B6090" w:rsidRPr="009239F5">
        <w:rPr>
          <w:b/>
          <w:bCs/>
          <w:lang w:val="en-US"/>
        </w:rPr>
        <w:t xml:space="preserve"> </w:t>
      </w:r>
      <w:r w:rsidR="00EE35E9" w:rsidRPr="009239F5">
        <w:rPr>
          <w:b/>
          <w:bCs/>
          <w:lang w:val="en-US"/>
        </w:rPr>
        <w:t>diffractions</w:t>
      </w:r>
      <w:r w:rsidR="00C214D8" w:rsidRPr="009239F5">
        <w:rPr>
          <w:b/>
          <w:bCs/>
          <w:lang w:val="en-US"/>
        </w:rPr>
        <w:t>,</w:t>
      </w:r>
      <w:r w:rsidR="007B1DA6" w:rsidRPr="009239F5">
        <w:rPr>
          <w:b/>
          <w:bCs/>
          <w:lang w:val="en-US"/>
        </w:rPr>
        <w:t xml:space="preserve"> </w:t>
      </w:r>
      <w:r w:rsidR="00EE35E9" w:rsidRPr="009239F5">
        <w:rPr>
          <w:b/>
          <w:bCs/>
          <w:lang w:val="en-US"/>
        </w:rPr>
        <w:t xml:space="preserve">and </w:t>
      </w:r>
      <m:oMath>
        <m:r>
          <m:rPr>
            <m:sty m:val="bi"/>
          </m:rPr>
          <w:rPr>
            <w:rFonts w:ascii="Cambria Math" w:hAnsi="Cambria Math"/>
            <w:lang w:val="en-US"/>
          </w:rPr>
          <m:t>r-ϕ</m:t>
        </m:r>
      </m:oMath>
      <w:r w:rsidR="00EE35E9" w:rsidRPr="009239F5">
        <w:rPr>
          <w:b/>
          <w:bCs/>
          <w:lang w:val="en-US"/>
        </w:rPr>
        <w:t xml:space="preserve"> projected </w:t>
      </w:r>
      <w:r w:rsidR="00663ECA" w:rsidRPr="009239F5">
        <w:rPr>
          <w:rFonts w:hint="eastAsia"/>
          <w:b/>
          <w:bCs/>
          <w:lang w:val="en-US"/>
        </w:rPr>
        <w:t>diffractions</w:t>
      </w:r>
      <w:r w:rsidR="00702778" w:rsidRPr="009239F5">
        <w:rPr>
          <w:b/>
          <w:bCs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/>
                <w:b/>
                <w:bCs/>
                <w:i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en-US"/>
              </w:rPr>
              <m:t>k</m:t>
            </m:r>
          </m:sub>
          <m:sup>
            <m:r>
              <m:rPr>
                <m:sty m:val="bi"/>
              </m:rPr>
              <w:rPr>
                <w:rFonts w:ascii="Cambria Math" w:hAnsi="Cambria Math"/>
                <w:lang w:val="en-US"/>
              </w:rPr>
              <m:t>'</m:t>
            </m:r>
          </m:sup>
        </m:sSubSup>
      </m:oMath>
      <w:r w:rsidR="00EE35E9" w:rsidRPr="009239F5">
        <w:rPr>
          <w:lang w:val="en-US"/>
        </w:rPr>
        <w:t xml:space="preserve">. </w:t>
      </w:r>
      <w:r w:rsidR="00316EB8" w:rsidRPr="009239F5">
        <w:rPr>
          <w:lang w:val="en-US"/>
        </w:rPr>
        <w:t xml:space="preserve">Calculated Tableaux </w:t>
      </w:r>
      <w:r w:rsidR="0012557B" w:rsidRPr="009239F5">
        <w:rPr>
          <w:lang w:val="en-US"/>
        </w:rPr>
        <w:t xml:space="preserve">of </w:t>
      </w:r>
      <w:r w:rsidR="009E7A4B" w:rsidRPr="009239F5">
        <w:rPr>
          <w:b/>
          <w:bCs/>
          <w:lang w:val="en-US"/>
        </w:rPr>
        <w:t>a</w:t>
      </w:r>
      <w:r w:rsidR="0026537C" w:rsidRPr="009239F5">
        <w:rPr>
          <w:b/>
          <w:bCs/>
          <w:lang w:val="en-US"/>
        </w:rPr>
        <w:t>,b,</w:t>
      </w:r>
      <w:r w:rsidR="009E7A4B" w:rsidRPr="009239F5">
        <w:rPr>
          <w:b/>
          <w:bCs/>
          <w:lang w:val="en-US"/>
        </w:rPr>
        <w:t>c</w:t>
      </w:r>
      <w:r w:rsidR="009E7A4B" w:rsidRPr="009239F5">
        <w:rPr>
          <w:lang w:val="en-US"/>
        </w:rPr>
        <w:t xml:space="preserve"> </w:t>
      </w:r>
      <w:r w:rsidR="00476572" w:rsidRPr="009239F5">
        <w:rPr>
          <w:lang w:val="en-US"/>
        </w:rPr>
        <w:t>maps</w:t>
      </w:r>
      <w:r w:rsidR="004A230E" w:rsidRPr="009239F5">
        <w:rPr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/>
                <w:b/>
                <w:bCs/>
                <w:i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en-US"/>
              </w:rPr>
              <m:t>k</m:t>
            </m:r>
          </m:sub>
          <m:sup/>
        </m:sSubSup>
      </m:oMath>
      <w:r w:rsidR="00476572" w:rsidRPr="009239F5">
        <w:rPr>
          <w:lang w:val="en-US"/>
        </w:rPr>
        <w:t xml:space="preserve">, </w:t>
      </w:r>
      <w:r w:rsidR="009E7A4B" w:rsidRPr="009239F5">
        <w:rPr>
          <w:b/>
          <w:bCs/>
          <w:lang w:val="en-US"/>
        </w:rPr>
        <w:t>d</w:t>
      </w:r>
      <w:r w:rsidR="0026537C" w:rsidRPr="009239F5">
        <w:rPr>
          <w:b/>
          <w:bCs/>
          <w:lang w:val="en-US"/>
        </w:rPr>
        <w:t>,</w:t>
      </w:r>
      <w:r w:rsidR="0026537C" w:rsidRPr="009239F5">
        <w:rPr>
          <w:rFonts w:hint="eastAsia"/>
          <w:b/>
          <w:bCs/>
          <w:lang w:val="en-US"/>
        </w:rPr>
        <w:t>e</w:t>
      </w:r>
      <w:r w:rsidR="0026537C" w:rsidRPr="009239F5">
        <w:rPr>
          <w:b/>
          <w:bCs/>
          <w:lang w:val="en-US"/>
        </w:rPr>
        <w:t>,</w:t>
      </w:r>
      <w:r w:rsidR="009E7A4B" w:rsidRPr="009239F5">
        <w:rPr>
          <w:b/>
          <w:bCs/>
          <w:lang w:val="en-US"/>
        </w:rPr>
        <w:t xml:space="preserve">f </w:t>
      </w:r>
      <w:r w:rsidR="00476572" w:rsidRPr="009239F5">
        <w:rPr>
          <w:lang w:val="en-US"/>
        </w:rPr>
        <w:t>diffractions</w:t>
      </w:r>
      <w:r w:rsidR="004A230E" w:rsidRPr="009239F5">
        <w:rPr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/>
                <w:b/>
                <w:bCs/>
                <w:i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en-US"/>
              </w:rPr>
              <m:t>k</m:t>
            </m:r>
          </m:sub>
          <m:sup/>
        </m:sSubSup>
      </m:oMath>
      <w:r w:rsidR="00F65680" w:rsidRPr="009239F5">
        <w:rPr>
          <w:lang w:val="en-US"/>
        </w:rPr>
        <w:t>,</w:t>
      </w:r>
      <w:r w:rsidR="00476572" w:rsidRPr="009239F5">
        <w:rPr>
          <w:lang w:val="en-US"/>
        </w:rPr>
        <w:t xml:space="preserve"> and </w:t>
      </w:r>
      <w:r w:rsidR="0026537C" w:rsidRPr="009239F5">
        <w:rPr>
          <w:b/>
          <w:bCs/>
          <w:lang w:val="en-US"/>
        </w:rPr>
        <w:t>g,h,i</w:t>
      </w:r>
      <w:r w:rsidR="009E7A4B" w:rsidRPr="009239F5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r-ϕ</m:t>
        </m:r>
      </m:oMath>
      <w:r w:rsidR="004A230E" w:rsidRPr="009239F5">
        <w:rPr>
          <w:lang w:val="en-US"/>
        </w:rPr>
        <w:t xml:space="preserve"> projected </w:t>
      </w:r>
      <w:r w:rsidR="004A230E" w:rsidRPr="009239F5">
        <w:rPr>
          <w:rFonts w:hint="eastAsia"/>
          <w:lang w:val="en-US"/>
        </w:rPr>
        <w:t>diffractions</w:t>
      </w:r>
      <w:r w:rsidR="004A230E" w:rsidRPr="009239F5">
        <w:rPr>
          <w:b/>
          <w:bCs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/>
                <w:b/>
                <w:bCs/>
                <w:i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en-US"/>
              </w:rPr>
              <m:t>k</m:t>
            </m:r>
          </m:sub>
          <m:sup>
            <m:r>
              <m:rPr>
                <m:sty m:val="bi"/>
              </m:rPr>
              <w:rPr>
                <w:rFonts w:ascii="Cambria Math" w:hAnsi="Cambria Math"/>
                <w:lang w:val="en-US"/>
              </w:rPr>
              <m:t>'</m:t>
            </m:r>
          </m:sup>
        </m:sSubSup>
      </m:oMath>
      <w:r w:rsidR="003D7637" w:rsidRPr="009239F5">
        <w:rPr>
          <w:lang w:val="en-US"/>
        </w:rPr>
        <w:t xml:space="preserve">. The </w:t>
      </w:r>
      <w:r w:rsidR="009E7A4B" w:rsidRPr="009239F5">
        <w:rPr>
          <w:lang w:val="en-US"/>
        </w:rPr>
        <w:t>figure shows</w:t>
      </w:r>
      <w:r w:rsidR="006A2A49" w:rsidRPr="009239F5">
        <w:rPr>
          <w:lang w:val="en-US"/>
        </w:rPr>
        <w:t xml:space="preserve"> Euclidean distance</w:t>
      </w:r>
      <w:r w:rsidR="009E7A4B" w:rsidRPr="009239F5">
        <w:rPr>
          <w:lang w:val="en-US"/>
        </w:rPr>
        <w:t>s (left column),</w:t>
      </w:r>
      <w:r w:rsidR="006A2A49" w:rsidRPr="009239F5">
        <w:rPr>
          <w:lang w:val="en-US"/>
        </w:rPr>
        <w:t xml:space="preserve"> </w:t>
      </w:r>
      <w:r w:rsidR="0030092E" w:rsidRPr="009239F5">
        <w:rPr>
          <w:lang w:val="en-US"/>
        </w:rPr>
        <w:t>cosine similarities</w:t>
      </w:r>
      <w:r w:rsidR="009E7A4B" w:rsidRPr="009239F5">
        <w:rPr>
          <w:lang w:val="en-US"/>
        </w:rPr>
        <w:t xml:space="preserve"> (middle column),</w:t>
      </w:r>
      <w:r w:rsidR="00056226" w:rsidRPr="009239F5">
        <w:rPr>
          <w:lang w:val="en-US"/>
        </w:rPr>
        <w:t xml:space="preserve"> </w:t>
      </w:r>
      <w:r w:rsidR="00874F41" w:rsidRPr="009239F5">
        <w:rPr>
          <w:lang w:val="en-US"/>
        </w:rPr>
        <w:t xml:space="preserve">and </w:t>
      </w:r>
      <w:r w:rsidR="00290F8A" w:rsidRPr="009239F5">
        <w:rPr>
          <w:lang w:val="en-US"/>
        </w:rPr>
        <w:t xml:space="preserve">maximum </w:t>
      </w:r>
      <w:r w:rsidR="0060558B" w:rsidRPr="009239F5">
        <w:rPr>
          <w:lang w:val="en-US"/>
        </w:rPr>
        <w:t>cross</w:t>
      </w:r>
      <w:r w:rsidR="006E1A1C" w:rsidRPr="009239F5">
        <w:rPr>
          <w:lang w:val="en-US"/>
        </w:rPr>
        <w:t>-</w:t>
      </w:r>
      <w:r w:rsidR="0060558B" w:rsidRPr="009239F5">
        <w:rPr>
          <w:lang w:val="en-US"/>
        </w:rPr>
        <w:t>correlation</w:t>
      </w:r>
      <w:r w:rsidR="00C214D8" w:rsidRPr="009239F5">
        <w:rPr>
          <w:lang w:val="en-US"/>
        </w:rPr>
        <w:t>s</w:t>
      </w:r>
      <w:r w:rsidR="0060558B" w:rsidRPr="009239F5">
        <w:rPr>
          <w:lang w:val="en-US"/>
        </w:rPr>
        <w:t xml:space="preserve"> </w:t>
      </w:r>
      <w:r w:rsidR="00290F8A" w:rsidRPr="009239F5">
        <w:rPr>
          <w:lang w:val="en-US"/>
        </w:rPr>
        <w:t>(right column)</w:t>
      </w:r>
      <w:r w:rsidR="0060558B" w:rsidRPr="009239F5">
        <w:rPr>
          <w:lang w:val="en-US"/>
        </w:rPr>
        <w:t xml:space="preserve">. </w:t>
      </w:r>
      <w:r w:rsidRPr="009239F5">
        <w:rPr>
          <w:lang w:val="en-US"/>
        </w:rPr>
        <w:br w:type="page"/>
      </w:r>
    </w:p>
    <w:p w14:paraId="3E3E5892" w14:textId="77777777" w:rsidR="00FE4713" w:rsidRPr="009239F5" w:rsidRDefault="00000000" w:rsidP="00EB0558">
      <w:pPr>
        <w:pStyle w:val="1"/>
        <w:rPr>
          <w:lang w:val="en-US"/>
        </w:rPr>
      </w:pPr>
      <w:r w:rsidRPr="009239F5">
        <w:rPr>
          <w:lang w:val="en-US"/>
        </w:rPr>
        <w:lastRenderedPageBreak/>
        <w:t>Hierarchical clustering using similarity between maps</w:t>
      </w:r>
    </w:p>
    <w:p w14:paraId="78D8A371" w14:textId="3375A21B" w:rsidR="00494896" w:rsidRPr="009239F5" w:rsidRDefault="00A64C5C" w:rsidP="004D7180">
      <w:pPr>
        <w:pStyle w:val="Paragraph"/>
        <w:rPr>
          <w:lang w:val="en-US"/>
        </w:rPr>
      </w:pPr>
      <w:r w:rsidRPr="009239F5">
        <w:rPr>
          <w:lang w:val="en-US"/>
        </w:rPr>
        <w:t xml:space="preserve">4D-STEM data </w:t>
      </w:r>
      <w:r w:rsidR="000A369C" w:rsidRPr="009239F5">
        <w:rPr>
          <w:lang w:val="en-US"/>
        </w:rPr>
        <w:t>provide</w:t>
      </w:r>
      <w:r w:rsidR="004A7EEE" w:rsidRPr="009239F5">
        <w:rPr>
          <w:lang w:val="en-US"/>
        </w:rPr>
        <w:t>s</w:t>
      </w:r>
      <w:r w:rsidRPr="009239F5">
        <w:rPr>
          <w:lang w:val="en-US"/>
        </w:rPr>
        <w:t xml:space="preserve"> real-space maps and reciprocal-space diffractions. </w:t>
      </w:r>
      <w:r w:rsidR="00B858E0" w:rsidRPr="009239F5">
        <w:rPr>
          <w:lang w:val="en-US"/>
        </w:rPr>
        <w:t xml:space="preserve">In </w:t>
      </w:r>
      <w:r w:rsidR="00480807" w:rsidRPr="009239F5">
        <w:rPr>
          <w:lang w:val="en-US"/>
        </w:rPr>
        <w:t xml:space="preserve">the </w:t>
      </w:r>
      <w:r w:rsidR="00B858E0" w:rsidRPr="009239F5">
        <w:rPr>
          <w:lang w:val="en-US"/>
        </w:rPr>
        <w:t xml:space="preserve">main </w:t>
      </w:r>
      <w:r w:rsidR="00112655" w:rsidRPr="009239F5">
        <w:rPr>
          <w:lang w:val="en-US"/>
        </w:rPr>
        <w:t>paper</w:t>
      </w:r>
      <w:r w:rsidR="00B858E0" w:rsidRPr="009239F5">
        <w:rPr>
          <w:lang w:val="en-US"/>
        </w:rPr>
        <w:t>, w</w:t>
      </w:r>
      <w:r w:rsidRPr="009239F5">
        <w:rPr>
          <w:lang w:val="en-US"/>
        </w:rPr>
        <w:t>e performed hierarchical clustering using similarities in diffractions</w:t>
      </w:r>
      <w:r w:rsidR="00112655" w:rsidRPr="009239F5">
        <w:rPr>
          <w:lang w:val="en-US"/>
        </w:rPr>
        <w:t>,</w:t>
      </w:r>
      <w:r w:rsidRPr="009239F5">
        <w:rPr>
          <w:lang w:val="en-US"/>
        </w:rPr>
        <w:t xml:space="preserve"> as shown in Fig. </w:t>
      </w:r>
      <w:r w:rsidR="00E02681" w:rsidRPr="009239F5">
        <w:rPr>
          <w:lang w:val="en-US"/>
        </w:rPr>
        <w:t>7</w:t>
      </w:r>
      <w:r w:rsidR="00F322B2" w:rsidRPr="009239F5">
        <w:rPr>
          <w:lang w:val="en-US"/>
        </w:rPr>
        <w:t>.</w:t>
      </w:r>
      <w:r w:rsidRPr="009239F5">
        <w:rPr>
          <w:lang w:val="en-US"/>
        </w:rPr>
        <w:t xml:space="preserve"> </w:t>
      </w:r>
      <w:r w:rsidR="00F322B2" w:rsidRPr="009239F5">
        <w:rPr>
          <w:lang w:val="en-US"/>
        </w:rPr>
        <w:t>C</w:t>
      </w:r>
      <w:r w:rsidRPr="009239F5">
        <w:rPr>
          <w:lang w:val="en-US"/>
        </w:rPr>
        <w:t xml:space="preserve">lustering </w:t>
      </w:r>
      <w:r w:rsidR="00AF5296" w:rsidRPr="009239F5">
        <w:rPr>
          <w:lang w:val="en-US"/>
        </w:rPr>
        <w:t>can</w:t>
      </w:r>
      <w:r w:rsidR="00C214D8" w:rsidRPr="009239F5">
        <w:rPr>
          <w:lang w:val="en-US"/>
        </w:rPr>
        <w:t xml:space="preserve"> </w:t>
      </w:r>
      <w:r w:rsidRPr="009239F5">
        <w:rPr>
          <w:lang w:val="en-US"/>
        </w:rPr>
        <w:t>also be performed using similarities in maps, as shown in Fig. S3. The pseudo</w:t>
      </w:r>
      <w:r w:rsidR="00112655" w:rsidRPr="009239F5">
        <w:rPr>
          <w:lang w:val="en-US"/>
        </w:rPr>
        <w:t>-</w:t>
      </w:r>
      <w:r w:rsidRPr="009239F5">
        <w:rPr>
          <w:lang w:val="en-US"/>
        </w:rPr>
        <w:t xml:space="preserve">distance (horizontal axis </w:t>
      </w:r>
      <w:r w:rsidR="00112655" w:rsidRPr="009239F5">
        <w:rPr>
          <w:lang w:val="en-US"/>
        </w:rPr>
        <w:t xml:space="preserve">in </w:t>
      </w:r>
      <w:r w:rsidRPr="009239F5">
        <w:rPr>
          <w:lang w:val="en-US"/>
        </w:rPr>
        <w:t xml:space="preserve">Fig. S3) is the </w:t>
      </w:r>
      <w:r w:rsidR="00254FF5" w:rsidRPr="009239F5">
        <w:rPr>
          <w:lang w:val="en-US"/>
        </w:rPr>
        <w:t xml:space="preserve">amplitude </w:t>
      </w:r>
      <w:r w:rsidRPr="009239F5">
        <w:rPr>
          <w:lang w:val="en-US"/>
        </w:rPr>
        <w:t>maximum of cross</w:t>
      </w:r>
      <w:r w:rsidR="00112655" w:rsidRPr="009239F5">
        <w:rPr>
          <w:lang w:val="en-US"/>
        </w:rPr>
        <w:t>-</w:t>
      </w:r>
      <w:r w:rsidRPr="009239F5">
        <w:rPr>
          <w:lang w:val="en-US"/>
        </w:rPr>
        <w:t xml:space="preserve">correlations (Fig. </w:t>
      </w:r>
      <w:r w:rsidR="00C208F3" w:rsidRPr="009239F5">
        <w:rPr>
          <w:lang w:val="en-US"/>
        </w:rPr>
        <w:t>6</w:t>
      </w:r>
      <w:r w:rsidRPr="009239F5">
        <w:rPr>
          <w:lang w:val="en-US"/>
        </w:rPr>
        <w:t>e</w:t>
      </w:r>
      <w:r w:rsidR="00F17307" w:rsidRPr="009239F5">
        <w:rPr>
          <w:lang w:val="en-US"/>
        </w:rPr>
        <w:t>); therefore</w:t>
      </w:r>
      <w:r w:rsidRPr="009239F5">
        <w:rPr>
          <w:lang w:val="en-US"/>
        </w:rPr>
        <w:t xml:space="preserve">, the spatial drift </w:t>
      </w:r>
      <w:r w:rsidR="00C214D8" w:rsidRPr="009239F5">
        <w:rPr>
          <w:lang w:val="en-US"/>
        </w:rPr>
        <w:t xml:space="preserve">was </w:t>
      </w:r>
      <w:r w:rsidRPr="009239F5">
        <w:rPr>
          <w:lang w:val="en-US"/>
        </w:rPr>
        <w:t xml:space="preserve">corrected. Because the amorphous areas </w:t>
      </w:r>
      <w:r w:rsidR="00C214D8" w:rsidRPr="009239F5">
        <w:rPr>
          <w:lang w:val="en-US"/>
        </w:rPr>
        <w:t xml:space="preserve">exhibited </w:t>
      </w:r>
      <w:r w:rsidRPr="009239F5">
        <w:rPr>
          <w:lang w:val="en-US"/>
        </w:rPr>
        <w:t>negative cross</w:t>
      </w:r>
      <w:r w:rsidR="00112655" w:rsidRPr="009239F5">
        <w:rPr>
          <w:lang w:val="en-US"/>
        </w:rPr>
        <w:t>-</w:t>
      </w:r>
      <w:r w:rsidRPr="009239F5">
        <w:rPr>
          <w:lang w:val="en-US"/>
        </w:rPr>
        <w:t>correlation</w:t>
      </w:r>
      <w:r w:rsidR="00D94324" w:rsidRPr="009239F5">
        <w:rPr>
          <w:lang w:val="en-US"/>
        </w:rPr>
        <w:t xml:space="preserve"> </w:t>
      </w:r>
      <w:r w:rsidR="00112655" w:rsidRPr="009239F5">
        <w:rPr>
          <w:lang w:val="en-US"/>
        </w:rPr>
        <w:t xml:space="preserve">peaks </w:t>
      </w:r>
      <w:r w:rsidR="00D94324" w:rsidRPr="009239F5">
        <w:rPr>
          <w:lang w:val="en-US"/>
        </w:rPr>
        <w:t>(Fig. S2c)</w:t>
      </w:r>
      <w:r w:rsidRPr="009239F5">
        <w:rPr>
          <w:lang w:val="en-US"/>
        </w:rPr>
        <w:t xml:space="preserve">, clustering </w:t>
      </w:r>
      <w:r w:rsidR="00C214D8" w:rsidRPr="009239F5">
        <w:rPr>
          <w:lang w:val="en-US"/>
        </w:rPr>
        <w:t xml:space="preserve">was </w:t>
      </w:r>
      <w:r w:rsidR="000D5273" w:rsidRPr="009239F5">
        <w:rPr>
          <w:lang w:val="en-US"/>
        </w:rPr>
        <w:t xml:space="preserve">performed </w:t>
      </w:r>
      <w:r w:rsidRPr="009239F5">
        <w:rPr>
          <w:lang w:val="en-US"/>
        </w:rPr>
        <w:t>using amplitude maxim</w:t>
      </w:r>
      <w:r w:rsidR="00535705" w:rsidRPr="009239F5">
        <w:rPr>
          <w:lang w:val="en-US"/>
        </w:rPr>
        <w:t>a</w:t>
      </w:r>
      <w:r w:rsidRPr="009239F5">
        <w:rPr>
          <w:lang w:val="en-US"/>
        </w:rPr>
        <w:t xml:space="preserve">. </w:t>
      </w:r>
    </w:p>
    <w:p w14:paraId="2A030E0E" w14:textId="0F824FCE" w:rsidR="00BF249B" w:rsidRPr="009239F5" w:rsidRDefault="00494896" w:rsidP="00C128EB">
      <w:pPr>
        <w:pStyle w:val="Paragraph"/>
        <w:spacing w:before="0" w:after="240"/>
        <w:ind w:firstLine="709"/>
        <w:rPr>
          <w:lang w:val="en-US"/>
        </w:rPr>
      </w:pPr>
      <w:r w:rsidRPr="009239F5">
        <w:rPr>
          <w:lang w:val="en-US"/>
        </w:rPr>
        <w:t>The dendrogram (Fig. S3) based on map</w:t>
      </w:r>
      <w:r w:rsidR="00535705" w:rsidRPr="009239F5">
        <w:rPr>
          <w:lang w:val="en-US"/>
        </w:rPr>
        <w:t xml:space="preserve"> </w:t>
      </w:r>
      <w:r w:rsidRPr="009239F5">
        <w:rPr>
          <w:lang w:val="en-US"/>
        </w:rPr>
        <w:t>similarit</w:t>
      </w:r>
      <w:r w:rsidR="00C214D8" w:rsidRPr="009239F5">
        <w:rPr>
          <w:lang w:val="en-US"/>
        </w:rPr>
        <w:t>ies</w:t>
      </w:r>
      <w:r w:rsidRPr="009239F5">
        <w:rPr>
          <w:lang w:val="en-US"/>
        </w:rPr>
        <w:t xml:space="preserve"> </w:t>
      </w:r>
      <w:r w:rsidR="00C214D8" w:rsidRPr="009239F5">
        <w:rPr>
          <w:lang w:val="en-US"/>
        </w:rPr>
        <w:t xml:space="preserve">exhibited </w:t>
      </w:r>
      <w:r w:rsidRPr="009239F5">
        <w:rPr>
          <w:lang w:val="en-US"/>
        </w:rPr>
        <w:t xml:space="preserve">differences from </w:t>
      </w:r>
      <w:r w:rsidR="00535705" w:rsidRPr="009239F5">
        <w:rPr>
          <w:lang w:val="en-US"/>
        </w:rPr>
        <w:t>that</w:t>
      </w:r>
      <w:r w:rsidRPr="009239F5">
        <w:rPr>
          <w:lang w:val="en-US"/>
        </w:rPr>
        <w:t xml:space="preserve"> based on diffraction</w:t>
      </w:r>
      <w:r w:rsidR="00535705" w:rsidRPr="009239F5">
        <w:rPr>
          <w:lang w:val="en-US"/>
        </w:rPr>
        <w:t xml:space="preserve"> </w:t>
      </w:r>
      <w:r w:rsidRPr="009239F5">
        <w:rPr>
          <w:lang w:val="en-US"/>
        </w:rPr>
        <w:t>similarit</w:t>
      </w:r>
      <w:r w:rsidR="00C214D8" w:rsidRPr="009239F5">
        <w:rPr>
          <w:lang w:val="en-US"/>
        </w:rPr>
        <w:t>ies</w:t>
      </w:r>
      <w:r w:rsidRPr="009239F5">
        <w:rPr>
          <w:lang w:val="en-US"/>
        </w:rPr>
        <w:t xml:space="preserve"> (Fig. 7b). </w:t>
      </w:r>
      <w:r w:rsidR="00C214D8" w:rsidRPr="009239F5">
        <w:rPr>
          <w:lang w:val="en-US"/>
        </w:rPr>
        <w:t>M</w:t>
      </w:r>
      <w:r w:rsidR="00535705" w:rsidRPr="009239F5">
        <w:rPr>
          <w:lang w:val="en-US"/>
        </w:rPr>
        <w:t>ost</w:t>
      </w:r>
      <w:r w:rsidRPr="009239F5">
        <w:rPr>
          <w:lang w:val="en-US"/>
        </w:rPr>
        <w:t xml:space="preserve"> clustering </w:t>
      </w:r>
      <w:r w:rsidR="00C214D8" w:rsidRPr="009239F5">
        <w:rPr>
          <w:lang w:val="en-US"/>
        </w:rPr>
        <w:t xml:space="preserve">in the diffraction-based dendrogram </w:t>
      </w:r>
      <w:r w:rsidR="00535705" w:rsidRPr="009239F5">
        <w:rPr>
          <w:lang w:val="en-US"/>
        </w:rPr>
        <w:t>occur</w:t>
      </w:r>
      <w:r w:rsidR="000D5273" w:rsidRPr="009239F5">
        <w:rPr>
          <w:lang w:val="en-US"/>
        </w:rPr>
        <w:t>s</w:t>
      </w:r>
      <w:r w:rsidRPr="009239F5">
        <w:rPr>
          <w:lang w:val="en-US"/>
        </w:rPr>
        <w:t xml:space="preserve"> up to </w:t>
      </w:r>
      <w:r w:rsidR="00535705" w:rsidRPr="009239F5">
        <w:rPr>
          <w:lang w:val="en-US"/>
        </w:rPr>
        <w:t xml:space="preserve">an approximate pseudo-distance of </w:t>
      </w:r>
      <w:r w:rsidR="00BD40D0" w:rsidRPr="009239F5">
        <w:rPr>
          <w:lang w:val="en-US"/>
        </w:rPr>
        <w:t>0.2 (cross</w:t>
      </w:r>
      <w:r w:rsidR="00535705" w:rsidRPr="009239F5">
        <w:rPr>
          <w:lang w:val="en-US"/>
        </w:rPr>
        <w:t>-</w:t>
      </w:r>
      <w:r w:rsidR="00BD40D0" w:rsidRPr="009239F5">
        <w:rPr>
          <w:lang w:val="en-US"/>
        </w:rPr>
        <w:t>correlation</w:t>
      </w:r>
      <w:r w:rsidR="00535705" w:rsidRPr="009239F5">
        <w:rPr>
          <w:lang w:val="en-US"/>
        </w:rPr>
        <w:t xml:space="preserve"> of 0.8</w:t>
      </w:r>
      <w:r w:rsidR="00BD40D0" w:rsidRPr="009239F5">
        <w:rPr>
          <w:lang w:val="en-US"/>
        </w:rPr>
        <w:t>)</w:t>
      </w:r>
      <w:r w:rsidRPr="009239F5">
        <w:rPr>
          <w:lang w:val="en-US"/>
        </w:rPr>
        <w:t xml:space="preserve">. </w:t>
      </w:r>
      <w:r w:rsidR="00C214D8" w:rsidRPr="009239F5">
        <w:rPr>
          <w:lang w:val="en-US"/>
        </w:rPr>
        <w:t xml:space="preserve">In </w:t>
      </w:r>
      <w:r w:rsidR="00BD40D0" w:rsidRPr="009239F5">
        <w:rPr>
          <w:lang w:val="en-US"/>
        </w:rPr>
        <w:t>contrast</w:t>
      </w:r>
      <w:r w:rsidR="002757E2" w:rsidRPr="009239F5">
        <w:rPr>
          <w:lang w:val="en-US"/>
        </w:rPr>
        <w:t>,</w:t>
      </w:r>
      <w:r w:rsidR="00BD40D0" w:rsidRPr="009239F5">
        <w:rPr>
          <w:lang w:val="en-US"/>
        </w:rPr>
        <w:t xml:space="preserve"> the </w:t>
      </w:r>
      <w:r w:rsidRPr="009239F5">
        <w:rPr>
          <w:lang w:val="en-US"/>
        </w:rPr>
        <w:t>map-based dendrogram</w:t>
      </w:r>
      <w:r w:rsidR="000E14ED" w:rsidRPr="009239F5">
        <w:rPr>
          <w:lang w:val="en-US"/>
        </w:rPr>
        <w:t xml:space="preserve"> (Fig. S3)</w:t>
      </w:r>
      <w:r w:rsidRPr="009239F5">
        <w:rPr>
          <w:lang w:val="en-US"/>
        </w:rPr>
        <w:t xml:space="preserve"> </w:t>
      </w:r>
      <w:r w:rsidR="00AF5296" w:rsidRPr="009239F5">
        <w:rPr>
          <w:lang w:val="en-US"/>
        </w:rPr>
        <w:t>does</w:t>
      </w:r>
      <w:r w:rsidR="009C7BA6" w:rsidRPr="009239F5">
        <w:rPr>
          <w:lang w:val="en-US"/>
        </w:rPr>
        <w:t xml:space="preserve"> </w:t>
      </w:r>
      <w:r w:rsidRPr="009239F5">
        <w:rPr>
          <w:lang w:val="en-US"/>
        </w:rPr>
        <w:t xml:space="preserve">not </w:t>
      </w:r>
      <w:r w:rsidR="00C214D8" w:rsidRPr="009239F5">
        <w:rPr>
          <w:lang w:val="en-US"/>
        </w:rPr>
        <w:t xml:space="preserve">exhibit </w:t>
      </w:r>
      <w:r w:rsidR="002125D4" w:rsidRPr="009239F5">
        <w:rPr>
          <w:lang w:val="en-US"/>
        </w:rPr>
        <w:t xml:space="preserve">a large </w:t>
      </w:r>
      <w:r w:rsidRPr="009239F5">
        <w:rPr>
          <w:lang w:val="en-US"/>
        </w:rPr>
        <w:t xml:space="preserve">group </w:t>
      </w:r>
      <w:r w:rsidR="005F2EBB" w:rsidRPr="009239F5">
        <w:rPr>
          <w:lang w:val="en-US"/>
        </w:rPr>
        <w:t>within a short pseudo</w:t>
      </w:r>
      <w:r w:rsidR="002757E2" w:rsidRPr="009239F5">
        <w:rPr>
          <w:lang w:val="en-US"/>
        </w:rPr>
        <w:t>-</w:t>
      </w:r>
      <w:r w:rsidR="005F2EBB" w:rsidRPr="009239F5">
        <w:rPr>
          <w:lang w:val="en-US"/>
        </w:rPr>
        <w:t>distance</w:t>
      </w:r>
      <w:r w:rsidRPr="009239F5">
        <w:rPr>
          <w:lang w:val="en-US"/>
        </w:rPr>
        <w:t xml:space="preserve">. </w:t>
      </w:r>
      <w:r w:rsidR="009C7BA6" w:rsidRPr="009239F5">
        <w:rPr>
          <w:lang w:val="en-US"/>
        </w:rPr>
        <w:t>Therefore</w:t>
      </w:r>
      <w:r w:rsidR="002757E2" w:rsidRPr="009239F5">
        <w:rPr>
          <w:lang w:val="en-US"/>
        </w:rPr>
        <w:t>,</w:t>
      </w:r>
      <w:r w:rsidRPr="009239F5">
        <w:rPr>
          <w:lang w:val="en-US"/>
        </w:rPr>
        <w:t xml:space="preserve"> the similarities between maps are </w:t>
      </w:r>
      <w:r w:rsidR="00F110CE" w:rsidRPr="009239F5">
        <w:rPr>
          <w:lang w:val="en-US"/>
        </w:rPr>
        <w:t>un</w:t>
      </w:r>
      <w:r w:rsidRPr="009239F5">
        <w:rPr>
          <w:lang w:val="en-US"/>
        </w:rPr>
        <w:t>suitable</w:t>
      </w:r>
      <w:r w:rsidR="002666E9" w:rsidRPr="009239F5">
        <w:rPr>
          <w:lang w:val="en-US"/>
        </w:rPr>
        <w:t xml:space="preserve"> for clustering,</w:t>
      </w:r>
      <w:r w:rsidRPr="009239F5">
        <w:rPr>
          <w:lang w:val="en-US"/>
        </w:rPr>
        <w:t xml:space="preserve"> even </w:t>
      </w:r>
      <w:r w:rsidR="003F7349" w:rsidRPr="009239F5">
        <w:rPr>
          <w:lang w:val="en-US"/>
        </w:rPr>
        <w:t>for</w:t>
      </w:r>
      <w:r w:rsidRPr="009239F5">
        <w:rPr>
          <w:lang w:val="en-US"/>
        </w:rPr>
        <w:t xml:space="preserve"> precipitates</w:t>
      </w:r>
      <w:r w:rsidRPr="009239F5">
        <w:rPr>
          <w:rFonts w:hint="eastAsia"/>
          <w:lang w:val="en-US"/>
        </w:rPr>
        <w:t>.</w:t>
      </w:r>
      <w:r w:rsidRPr="009239F5">
        <w:rPr>
          <w:lang w:val="en-US"/>
        </w:rPr>
        <w:t xml:space="preserve"> </w:t>
      </w:r>
      <w:r w:rsidR="009C7BA6" w:rsidRPr="009239F5">
        <w:rPr>
          <w:lang w:val="en-US"/>
        </w:rPr>
        <w:t>T</w:t>
      </w:r>
      <w:r w:rsidR="002757E2" w:rsidRPr="009239F5">
        <w:rPr>
          <w:lang w:val="en-US"/>
        </w:rPr>
        <w:t xml:space="preserve">he </w:t>
      </w:r>
      <w:r w:rsidRPr="009239F5">
        <w:rPr>
          <w:lang w:val="en-US"/>
        </w:rPr>
        <w:t xml:space="preserve">diffraction-based </w:t>
      </w:r>
      <w:r w:rsidR="00571223" w:rsidRPr="009239F5">
        <w:rPr>
          <w:lang w:val="en-US"/>
        </w:rPr>
        <w:t xml:space="preserve">approach </w:t>
      </w:r>
      <w:r w:rsidRPr="009239F5">
        <w:rPr>
          <w:lang w:val="en-US"/>
        </w:rPr>
        <w:t>is advantageous</w:t>
      </w:r>
      <w:r w:rsidR="009C7BA6" w:rsidRPr="009239F5">
        <w:rPr>
          <w:lang w:val="en-US"/>
        </w:rPr>
        <w:t xml:space="preserve"> for crystallographic analysis</w:t>
      </w:r>
      <w:r w:rsidRPr="009239F5">
        <w:rPr>
          <w:lang w:val="en-US"/>
        </w:rPr>
        <w:t xml:space="preserve">. </w:t>
      </w:r>
    </w:p>
    <w:p w14:paraId="523EE70E" w14:textId="77777777" w:rsidR="00EF1E7A" w:rsidRPr="009239F5" w:rsidRDefault="00000000" w:rsidP="00AC7129">
      <w:pPr>
        <w:pStyle w:val="Figurecaption"/>
        <w:rPr>
          <w:lang w:val="en-US"/>
        </w:rPr>
      </w:pPr>
      <w:r w:rsidRPr="009239F5">
        <w:rPr>
          <w:noProof/>
          <w:lang w:val="en-US"/>
        </w:rPr>
        <w:drawing>
          <wp:inline distT="0" distB="0" distL="0" distR="0" wp14:anchorId="0F5E86F6" wp14:editId="386C57DF">
            <wp:extent cx="3200400" cy="2756287"/>
            <wp:effectExtent l="0" t="0" r="0" b="635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915" cy="278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2F839" w14:textId="43B8D20A" w:rsidR="007D43DD" w:rsidRPr="009239F5" w:rsidRDefault="00000000" w:rsidP="00D96315">
      <w:pPr>
        <w:pStyle w:val="Figurecaption"/>
        <w:rPr>
          <w:highlight w:val="lightGray"/>
          <w:lang w:val="en-US"/>
        </w:rPr>
      </w:pPr>
      <w:r w:rsidRPr="009239F5">
        <w:rPr>
          <w:b/>
          <w:bCs/>
          <w:lang w:val="en-US"/>
        </w:rPr>
        <w:t>Fig</w:t>
      </w:r>
      <w:r w:rsidR="00D96315" w:rsidRPr="009239F5">
        <w:rPr>
          <w:b/>
          <w:bCs/>
          <w:lang w:val="en-US"/>
        </w:rPr>
        <w:t>.</w:t>
      </w:r>
      <w:r w:rsidRPr="009239F5">
        <w:rPr>
          <w:b/>
          <w:bCs/>
          <w:lang w:val="en-US"/>
        </w:rPr>
        <w:t xml:space="preserve"> S3</w:t>
      </w:r>
      <w:r w:rsidRPr="009239F5">
        <w:rPr>
          <w:lang w:val="en-US"/>
        </w:rPr>
        <w:t xml:space="preserve"> </w:t>
      </w:r>
      <w:r w:rsidR="00D96315" w:rsidRPr="009239F5">
        <w:rPr>
          <w:lang w:val="en-US"/>
        </w:rPr>
        <w:t xml:space="preserve"> </w:t>
      </w:r>
      <w:r w:rsidR="00583D8F" w:rsidRPr="009239F5">
        <w:rPr>
          <w:b/>
          <w:bCs/>
          <w:lang w:val="en-US"/>
        </w:rPr>
        <w:t>D</w:t>
      </w:r>
      <w:r w:rsidR="002759EA" w:rsidRPr="009239F5">
        <w:rPr>
          <w:b/>
          <w:bCs/>
          <w:lang w:val="en-US"/>
        </w:rPr>
        <w:t xml:space="preserve">endrograms constructed </w:t>
      </w:r>
      <w:r w:rsidR="009C7BA6" w:rsidRPr="009239F5">
        <w:rPr>
          <w:b/>
          <w:bCs/>
          <w:lang w:val="en-US"/>
        </w:rPr>
        <w:t>using</w:t>
      </w:r>
      <w:r w:rsidR="002759EA" w:rsidRPr="009239F5">
        <w:rPr>
          <w:b/>
          <w:bCs/>
          <w:lang w:val="en-US"/>
        </w:rPr>
        <w:t xml:space="preserve"> </w:t>
      </w:r>
      <w:r w:rsidR="005F6835" w:rsidRPr="009239F5">
        <w:rPr>
          <w:b/>
          <w:bCs/>
          <w:lang w:val="en-US"/>
        </w:rPr>
        <w:t xml:space="preserve">the </w:t>
      </w:r>
      <w:r w:rsidR="002759EA" w:rsidRPr="009239F5">
        <w:rPr>
          <w:b/>
          <w:bCs/>
          <w:lang w:val="en-US"/>
        </w:rPr>
        <w:t>similari</w:t>
      </w:r>
      <w:r w:rsidR="009C7BA6" w:rsidRPr="009239F5">
        <w:rPr>
          <w:b/>
          <w:bCs/>
          <w:lang w:val="en-US"/>
        </w:rPr>
        <w:t>ties</w:t>
      </w:r>
      <w:r w:rsidR="002759EA" w:rsidRPr="009239F5">
        <w:rPr>
          <w:b/>
          <w:bCs/>
          <w:lang w:val="en-US"/>
        </w:rPr>
        <w:t xml:space="preserve"> of </w:t>
      </w:r>
      <w:r w:rsidR="00583D8F" w:rsidRPr="009239F5">
        <w:rPr>
          <w:b/>
          <w:bCs/>
          <w:lang w:val="en-US"/>
        </w:rPr>
        <w:t>maps</w:t>
      </w:r>
      <w:r w:rsidR="00BE7131" w:rsidRPr="009239F5">
        <w:rPr>
          <w:b/>
          <w:bCs/>
          <w:lang w:val="en-US"/>
        </w:rPr>
        <w:t>.</w:t>
      </w:r>
      <w:r w:rsidR="002759EA" w:rsidRPr="009239F5">
        <w:rPr>
          <w:lang w:val="en-US"/>
        </w:rPr>
        <w:t xml:space="preserve"> </w:t>
      </w:r>
      <w:r w:rsidR="00BE7131" w:rsidRPr="009239F5">
        <w:rPr>
          <w:lang w:val="en-US"/>
        </w:rPr>
        <w:t xml:space="preserve">The drifts in </w:t>
      </w:r>
      <w:r w:rsidR="009C7BA6" w:rsidRPr="009239F5">
        <w:rPr>
          <w:lang w:val="en-US"/>
        </w:rPr>
        <w:t xml:space="preserve">the </w:t>
      </w:r>
      <w:r w:rsidR="00BE7131" w:rsidRPr="009239F5">
        <w:rPr>
          <w:lang w:val="en-US"/>
        </w:rPr>
        <w:t>map</w:t>
      </w:r>
      <w:r w:rsidR="002759EA" w:rsidRPr="009239F5">
        <w:rPr>
          <w:lang w:val="en-US"/>
        </w:rPr>
        <w:t xml:space="preserve">s </w:t>
      </w:r>
      <w:r w:rsidR="009C7BA6" w:rsidRPr="009239F5">
        <w:rPr>
          <w:lang w:val="en-US"/>
        </w:rPr>
        <w:t xml:space="preserve">were </w:t>
      </w:r>
      <w:r w:rsidR="002759EA" w:rsidRPr="009239F5">
        <w:rPr>
          <w:lang w:val="en-US"/>
        </w:rPr>
        <w:t xml:space="preserve">corrected. </w:t>
      </w:r>
      <w:r w:rsidRPr="009239F5">
        <w:rPr>
          <w:highlight w:val="lightGray"/>
          <w:lang w:val="en-US"/>
        </w:rPr>
        <w:br w:type="page"/>
      </w:r>
    </w:p>
    <w:p w14:paraId="08699161" w14:textId="10F5B853" w:rsidR="00E82FC7" w:rsidRPr="009239F5" w:rsidRDefault="00000000" w:rsidP="009C7BA6">
      <w:pPr>
        <w:pStyle w:val="1"/>
        <w:rPr>
          <w:lang w:val="en-US"/>
        </w:rPr>
      </w:pPr>
      <w:r w:rsidRPr="009239F5">
        <w:rPr>
          <w:lang w:val="en-US"/>
        </w:rPr>
        <w:lastRenderedPageBreak/>
        <w:t xml:space="preserve">Validation of </w:t>
      </w:r>
      <w:r w:rsidR="00FE543E" w:rsidRPr="009239F5">
        <w:rPr>
          <w:lang w:val="en-US"/>
        </w:rPr>
        <w:t>NMF</w:t>
      </w:r>
      <w:r w:rsidRPr="009239F5">
        <w:rPr>
          <w:lang w:val="en-US"/>
        </w:rPr>
        <w:t xml:space="preserve"> </w:t>
      </w:r>
      <w:r w:rsidR="00AF5296" w:rsidRPr="009239F5">
        <w:rPr>
          <w:lang w:val="en-US"/>
        </w:rPr>
        <w:t xml:space="preserve">using </w:t>
      </w:r>
      <w:r w:rsidRPr="009239F5">
        <w:rPr>
          <w:lang w:val="en-US"/>
        </w:rPr>
        <w:t>simulated data</w:t>
      </w:r>
    </w:p>
    <w:p w14:paraId="54FAF494" w14:textId="1302D611" w:rsidR="00305E59" w:rsidRPr="009239F5" w:rsidRDefault="00000000" w:rsidP="00EB0558">
      <w:pPr>
        <w:pStyle w:val="Paragraph"/>
        <w:rPr>
          <w:lang w:val="en-US"/>
        </w:rPr>
      </w:pPr>
      <w:r w:rsidRPr="009239F5">
        <w:rPr>
          <w:lang w:val="en-US"/>
        </w:rPr>
        <w:t>Although</w:t>
      </w:r>
      <w:r w:rsidR="00A35239" w:rsidRPr="009239F5">
        <w:rPr>
          <w:lang w:val="en-US"/>
        </w:rPr>
        <w:t xml:space="preserve"> </w:t>
      </w:r>
      <w:r w:rsidR="00ED54A8" w:rsidRPr="009239F5">
        <w:rPr>
          <w:lang w:val="en-US"/>
        </w:rPr>
        <w:t>we applied the NMF to actual experimental data in the main paper,</w:t>
      </w:r>
      <w:r w:rsidRPr="009239F5">
        <w:rPr>
          <w:lang w:val="en-US"/>
        </w:rPr>
        <w:t xml:space="preserve"> we </w:t>
      </w:r>
      <w:r w:rsidR="00050B6F" w:rsidRPr="009239F5">
        <w:rPr>
          <w:lang w:val="en-US"/>
        </w:rPr>
        <w:t>validated</w:t>
      </w:r>
      <w:r w:rsidRPr="009239F5">
        <w:rPr>
          <w:lang w:val="en-US"/>
        </w:rPr>
        <w:t xml:space="preserve"> the NMF on known </w:t>
      </w:r>
      <w:r w:rsidR="00325E2F" w:rsidRPr="009239F5">
        <w:rPr>
          <w:lang w:val="en-US"/>
        </w:rPr>
        <w:t>simulated</w:t>
      </w:r>
      <w:r w:rsidRPr="009239F5">
        <w:rPr>
          <w:lang w:val="en-US"/>
        </w:rPr>
        <w:t xml:space="preserve"> data with quantum noise. We constructed a </w:t>
      </w:r>
      <w:r w:rsidR="00325E2F" w:rsidRPr="009239F5">
        <w:rPr>
          <w:lang w:val="en-US"/>
        </w:rPr>
        <w:t>simulated</w:t>
      </w:r>
      <w:r w:rsidRPr="009239F5">
        <w:rPr>
          <w:lang w:val="en-US"/>
        </w:rPr>
        <w:t xml:space="preserve"> 4D-STEM data consisting of </w:t>
      </w:r>
      <w:r w:rsidR="008F02D1" w:rsidRPr="009239F5">
        <w:rPr>
          <w:lang w:val="en-US"/>
        </w:rPr>
        <w:t>one</w:t>
      </w:r>
      <w:r w:rsidRPr="009239F5">
        <w:rPr>
          <w:lang w:val="en-US"/>
        </w:rPr>
        <w:t xml:space="preserve"> amorphous and three different diffraction patterns</w:t>
      </w:r>
      <w:r w:rsidR="00C53853" w:rsidRPr="009239F5">
        <w:rPr>
          <w:lang w:val="en-US"/>
        </w:rPr>
        <w:t xml:space="preserve"> (i.e.</w:t>
      </w:r>
      <w:r w:rsidR="00CF25E0" w:rsidRPr="009239F5">
        <w:rPr>
          <w:lang w:val="en-US"/>
        </w:rPr>
        <w:t>,</w:t>
      </w:r>
      <w:r w:rsidR="00C53853" w:rsidRPr="009239F5">
        <w:rPr>
          <w:lang w:val="en-US"/>
        </w:rPr>
        <w:t xml:space="preserve"> the number of components </w:t>
      </w:r>
      <w:r w:rsidR="00C53853" w:rsidRPr="009239F5">
        <w:rPr>
          <w:rFonts w:hint="eastAsia"/>
          <w:i/>
          <w:iCs/>
          <w:lang w:val="en-US"/>
        </w:rPr>
        <w:t>n</w:t>
      </w:r>
      <w:r w:rsidR="00C53853" w:rsidRPr="009239F5">
        <w:rPr>
          <w:i/>
          <w:iCs/>
          <w:vertAlign w:val="subscript"/>
          <w:lang w:val="en-US"/>
        </w:rPr>
        <w:t>k</w:t>
      </w:r>
      <w:r w:rsidR="00C53853" w:rsidRPr="009239F5">
        <w:rPr>
          <w:lang w:val="en-US"/>
        </w:rPr>
        <w:t xml:space="preserve"> is four)</w:t>
      </w:r>
      <w:r w:rsidRPr="009239F5">
        <w:rPr>
          <w:lang w:val="en-US"/>
        </w:rPr>
        <w:t xml:space="preserve"> with dimensions (</w:t>
      </w:r>
      <w:r w:rsidR="00541CA4" w:rsidRPr="00541CA4">
        <w:rPr>
          <w:i/>
          <w:iCs/>
          <w:lang w:val="en-US"/>
        </w:rPr>
        <w:t>n</w:t>
      </w:r>
      <w:r w:rsidRPr="00541CA4">
        <w:rPr>
          <w:i/>
          <w:iCs/>
          <w:vertAlign w:val="subscript"/>
          <w:lang w:val="en-US"/>
        </w:rPr>
        <w:t>x</w:t>
      </w:r>
      <w:r w:rsidRPr="009239F5">
        <w:rPr>
          <w:i/>
          <w:iCs/>
          <w:lang w:val="en-US"/>
        </w:rPr>
        <w:t>,</w:t>
      </w:r>
      <w:r w:rsidR="00541CA4">
        <w:rPr>
          <w:i/>
          <w:iCs/>
          <w:lang w:val="en-US"/>
        </w:rPr>
        <w:t>n</w:t>
      </w:r>
      <w:r w:rsidRPr="00541CA4">
        <w:rPr>
          <w:i/>
          <w:iCs/>
          <w:vertAlign w:val="subscript"/>
          <w:lang w:val="en-US"/>
        </w:rPr>
        <w:t>y</w:t>
      </w:r>
      <w:r w:rsidRPr="009239F5">
        <w:rPr>
          <w:i/>
          <w:iCs/>
          <w:lang w:val="en-US"/>
        </w:rPr>
        <w:t>,</w:t>
      </w:r>
      <w:r w:rsidR="00541CA4">
        <w:rPr>
          <w:i/>
          <w:iCs/>
          <w:lang w:val="en-US"/>
        </w:rPr>
        <w:t>n</w:t>
      </w:r>
      <w:r w:rsidRPr="00541CA4">
        <w:rPr>
          <w:i/>
          <w:iCs/>
          <w:vertAlign w:val="subscript"/>
          <w:lang w:val="en-US"/>
        </w:rPr>
        <w:t>u</w:t>
      </w:r>
      <w:r w:rsidRPr="009239F5">
        <w:rPr>
          <w:i/>
          <w:iCs/>
          <w:lang w:val="en-US"/>
        </w:rPr>
        <w:t>,</w:t>
      </w:r>
      <w:r w:rsidR="00541CA4">
        <w:rPr>
          <w:i/>
          <w:iCs/>
          <w:lang w:val="en-US"/>
        </w:rPr>
        <w:t>n</w:t>
      </w:r>
      <w:r w:rsidRPr="00541CA4">
        <w:rPr>
          <w:i/>
          <w:iCs/>
          <w:vertAlign w:val="subscript"/>
          <w:lang w:val="en-US"/>
        </w:rPr>
        <w:t>v</w:t>
      </w:r>
      <w:r w:rsidRPr="009239F5">
        <w:rPr>
          <w:lang w:val="en-US"/>
        </w:rPr>
        <w:t>)</w:t>
      </w:r>
      <w:r w:rsidR="009C7BA6" w:rsidRPr="009239F5">
        <w:rPr>
          <w:lang w:val="en-US"/>
        </w:rPr>
        <w:t xml:space="preserve"> </w:t>
      </w:r>
      <w:r w:rsidRPr="009239F5">
        <w:rPr>
          <w:lang w:val="en-US"/>
        </w:rPr>
        <w:t>=</w:t>
      </w:r>
      <w:r w:rsidR="009C7BA6" w:rsidRPr="009239F5">
        <w:rPr>
          <w:lang w:val="en-US"/>
        </w:rPr>
        <w:t xml:space="preserve"> </w:t>
      </w:r>
      <w:r w:rsidRPr="009239F5">
        <w:rPr>
          <w:lang w:val="en-US"/>
        </w:rPr>
        <w:t>(36,36,128,128)</w:t>
      </w:r>
      <w:r w:rsidR="001568C9" w:rsidRPr="009239F5">
        <w:rPr>
          <w:lang w:val="en-US"/>
        </w:rPr>
        <w:t xml:space="preserve"> </w:t>
      </w:r>
      <w:r w:rsidR="009C7BA6" w:rsidRPr="009239F5">
        <w:rPr>
          <w:lang w:val="en-US"/>
        </w:rPr>
        <w:t>w</w:t>
      </w:r>
      <w:r w:rsidR="006200A1">
        <w:rPr>
          <w:lang w:val="en-US"/>
        </w:rPr>
        <w:t>as</w:t>
      </w:r>
      <w:r w:rsidR="009C7BA6" w:rsidRPr="009239F5">
        <w:rPr>
          <w:lang w:val="en-US"/>
        </w:rPr>
        <w:t xml:space="preserve"> constructed. </w:t>
      </w:r>
      <w:r w:rsidRPr="009239F5">
        <w:rPr>
          <w:lang w:val="en-US"/>
        </w:rPr>
        <w:t>The real space (</w:t>
      </w:r>
      <w:r w:rsidRPr="009239F5">
        <w:rPr>
          <w:i/>
          <w:iCs/>
          <w:lang w:val="en-US"/>
        </w:rPr>
        <w:t>x,y</w:t>
      </w:r>
      <w:r w:rsidRPr="009239F5">
        <w:rPr>
          <w:lang w:val="en-US"/>
        </w:rPr>
        <w:t xml:space="preserve">) </w:t>
      </w:r>
      <w:r w:rsidR="003B2AE9" w:rsidRPr="009239F5">
        <w:rPr>
          <w:lang w:val="en-US"/>
        </w:rPr>
        <w:t xml:space="preserve">model </w:t>
      </w:r>
      <w:r w:rsidRPr="009239F5">
        <w:rPr>
          <w:lang w:val="en-US"/>
        </w:rPr>
        <w:t>contain</w:t>
      </w:r>
      <w:r w:rsidR="009C7BA6" w:rsidRPr="009239F5">
        <w:rPr>
          <w:lang w:val="en-US"/>
        </w:rPr>
        <w:t>ed</w:t>
      </w:r>
      <w:r w:rsidRPr="009239F5">
        <w:rPr>
          <w:lang w:val="en-US"/>
        </w:rPr>
        <w:t xml:space="preserve"> nine crystalline domains (6</w:t>
      </w:r>
      <w:r w:rsidR="009C7BA6" w:rsidRPr="009239F5">
        <w:rPr>
          <w:lang w:val="en-US"/>
        </w:rPr>
        <w:t xml:space="preserve"> × </w:t>
      </w:r>
      <w:r w:rsidRPr="009239F5">
        <w:rPr>
          <w:lang w:val="en-US"/>
        </w:rPr>
        <w:t>6 pixel</w:t>
      </w:r>
      <w:r w:rsidR="00200BDC" w:rsidRPr="009239F5">
        <w:rPr>
          <w:lang w:val="en-US"/>
        </w:rPr>
        <w:t>s</w:t>
      </w:r>
      <w:r w:rsidR="00D12096" w:rsidRPr="009239F5">
        <w:rPr>
          <w:lang w:val="en-US"/>
        </w:rPr>
        <w:t xml:space="preserve"> each</w:t>
      </w:r>
      <w:r w:rsidRPr="009239F5">
        <w:rPr>
          <w:lang w:val="en-US"/>
        </w:rPr>
        <w:t xml:space="preserve">) in an amorphous matrix (Fig. </w:t>
      </w:r>
      <w:r w:rsidR="00CD5193" w:rsidRPr="009239F5">
        <w:rPr>
          <w:lang w:val="en-US"/>
        </w:rPr>
        <w:t>S4</w:t>
      </w:r>
      <w:r w:rsidRPr="009239F5">
        <w:rPr>
          <w:lang w:val="en-US"/>
        </w:rPr>
        <w:t xml:space="preserve">a). The crystalline </w:t>
      </w:r>
      <w:r w:rsidR="006E5C3E" w:rsidRPr="009239F5">
        <w:rPr>
          <w:lang w:val="en-US"/>
        </w:rPr>
        <w:t>ratio</w:t>
      </w:r>
      <w:r w:rsidRPr="009239F5">
        <w:rPr>
          <w:lang w:val="en-US"/>
        </w:rPr>
        <w:t xml:space="preserve"> </w:t>
      </w:r>
      <w:r w:rsidRPr="009239F5">
        <w:rPr>
          <w:i/>
          <w:iCs/>
          <w:lang w:val="en-US"/>
        </w:rPr>
        <w:t>R</w:t>
      </w:r>
      <w:r w:rsidRPr="009239F5">
        <w:rPr>
          <w:i/>
          <w:iCs/>
          <w:vertAlign w:val="subscript"/>
          <w:lang w:val="en-US"/>
        </w:rPr>
        <w:t>c</w:t>
      </w:r>
      <w:r w:rsidRPr="009239F5">
        <w:rPr>
          <w:lang w:val="en-US"/>
        </w:rPr>
        <w:t xml:space="preserve"> of the nine domains </w:t>
      </w:r>
      <w:r w:rsidR="008C20D9" w:rsidRPr="009239F5">
        <w:rPr>
          <w:lang w:val="en-US"/>
        </w:rPr>
        <w:t>varie</w:t>
      </w:r>
      <w:r w:rsidR="009C7BA6" w:rsidRPr="009239F5">
        <w:rPr>
          <w:lang w:val="en-US"/>
        </w:rPr>
        <w:t>d</w:t>
      </w:r>
      <w:r w:rsidRPr="009239F5">
        <w:rPr>
          <w:lang w:val="en-US"/>
        </w:rPr>
        <w:t xml:space="preserve"> between 50, </w:t>
      </w:r>
      <w:r w:rsidR="00ED73C5" w:rsidRPr="009239F5">
        <w:rPr>
          <w:lang w:val="en-US"/>
        </w:rPr>
        <w:t>9</w:t>
      </w:r>
      <w:r w:rsidRPr="009239F5">
        <w:rPr>
          <w:lang w:val="en-US"/>
        </w:rPr>
        <w:t>, and 1%. Examples of each diffraction pattern are shown in Fig</w:t>
      </w:r>
      <w:r w:rsidR="00D61541" w:rsidRPr="009239F5">
        <w:rPr>
          <w:lang w:val="en-US"/>
        </w:rPr>
        <w:t>.</w:t>
      </w:r>
      <w:r w:rsidRPr="009239F5">
        <w:rPr>
          <w:lang w:val="en-US"/>
        </w:rPr>
        <w:t xml:space="preserve"> </w:t>
      </w:r>
      <w:r w:rsidR="00D61541" w:rsidRPr="009239F5">
        <w:rPr>
          <w:lang w:val="en-US"/>
        </w:rPr>
        <w:t>S4</w:t>
      </w:r>
      <w:r w:rsidRPr="009239F5">
        <w:rPr>
          <w:lang w:val="en-US"/>
        </w:rPr>
        <w:t xml:space="preserve">b, where the left half represents ideal diffraction and the right half is the </w:t>
      </w:r>
      <w:r w:rsidR="00FE543E" w:rsidRPr="009239F5">
        <w:rPr>
          <w:lang w:val="en-US"/>
        </w:rPr>
        <w:t>simulated</w:t>
      </w:r>
      <w:r w:rsidRPr="009239F5">
        <w:rPr>
          <w:lang w:val="en-US"/>
        </w:rPr>
        <w:t xml:space="preserve"> data with quantum noise</w:t>
      </w:r>
      <w:r w:rsidR="002A15A7" w:rsidRPr="009239F5">
        <w:rPr>
          <w:lang w:val="en-US"/>
        </w:rPr>
        <w:t xml:space="preserve">. </w:t>
      </w:r>
      <w:r w:rsidR="00B9282A" w:rsidRPr="009239F5">
        <w:rPr>
          <w:lang w:val="en-US"/>
        </w:rPr>
        <w:t xml:space="preserve">The </w:t>
      </w:r>
      <w:r w:rsidRPr="009239F5">
        <w:rPr>
          <w:lang w:val="en-US"/>
        </w:rPr>
        <w:t xml:space="preserve">Poisson noise </w:t>
      </w:r>
      <w:r w:rsidR="009C7BA6" w:rsidRPr="009239F5">
        <w:rPr>
          <w:lang w:val="en-US"/>
        </w:rPr>
        <w:t xml:space="preserve">was </w:t>
      </w:r>
      <w:r w:rsidR="002A15A7" w:rsidRPr="009239F5">
        <w:rPr>
          <w:lang w:val="en-US"/>
        </w:rPr>
        <w:t xml:space="preserve">implemented </w:t>
      </w:r>
      <w:r w:rsidRPr="009239F5">
        <w:rPr>
          <w:lang w:val="en-US"/>
        </w:rPr>
        <w:t>based on the</w:t>
      </w:r>
      <w:r w:rsidR="00A5644D" w:rsidRPr="009239F5">
        <w:rPr>
          <w:lang w:val="en-US"/>
        </w:rPr>
        <w:t xml:space="preserve"> number of electrons</w:t>
      </w:r>
      <w:r w:rsidR="002A13CC" w:rsidRPr="009239F5">
        <w:rPr>
          <w:lang w:val="en-US"/>
        </w:rPr>
        <w:t>,</w:t>
      </w:r>
      <w:r w:rsidR="00A5644D" w:rsidRPr="009239F5">
        <w:rPr>
          <w:lang w:val="en-US"/>
        </w:rPr>
        <w:t xml:space="preserve"> </w:t>
      </w:r>
      <w:r w:rsidR="00A5644D" w:rsidRPr="009239F5">
        <w:rPr>
          <w:i/>
          <w:iCs/>
          <w:lang w:val="en-US"/>
        </w:rPr>
        <w:t>N</w:t>
      </w:r>
      <w:r w:rsidR="009C7BA6" w:rsidRPr="009239F5">
        <w:rPr>
          <w:i/>
          <w:iCs/>
          <w:lang w:val="en-US"/>
        </w:rPr>
        <w:t xml:space="preserve"> </w:t>
      </w:r>
      <w:r w:rsidR="002A13CC" w:rsidRPr="009239F5">
        <w:rPr>
          <w:lang w:val="en-US"/>
        </w:rPr>
        <w:t>=</w:t>
      </w:r>
      <w:r w:rsidR="009C7BA6" w:rsidRPr="009239F5">
        <w:rPr>
          <w:lang w:val="en-US"/>
        </w:rPr>
        <w:t xml:space="preserve"> </w:t>
      </w:r>
      <w:r w:rsidRPr="009239F5">
        <w:rPr>
          <w:lang w:val="en-US"/>
        </w:rPr>
        <w:t>10</w:t>
      </w:r>
      <w:r w:rsidR="00C51F38" w:rsidRPr="009239F5">
        <w:rPr>
          <w:vertAlign w:val="superscript"/>
          <w:lang w:val="en-US"/>
        </w:rPr>
        <w:t>6</w:t>
      </w:r>
      <w:r w:rsidR="002A13CC" w:rsidRPr="009239F5">
        <w:rPr>
          <w:lang w:val="en-US"/>
        </w:rPr>
        <w:t xml:space="preserve">, </w:t>
      </w:r>
      <w:r w:rsidRPr="009239F5">
        <w:rPr>
          <w:lang w:val="en-US"/>
        </w:rPr>
        <w:t>in each diffraction. The condition of 10</w:t>
      </w:r>
      <w:r w:rsidR="00C51F38" w:rsidRPr="009239F5">
        <w:rPr>
          <w:vertAlign w:val="superscript"/>
          <w:lang w:val="en-US"/>
        </w:rPr>
        <w:t>6</w:t>
      </w:r>
      <w:r w:rsidRPr="009239F5">
        <w:rPr>
          <w:lang w:val="en-US"/>
        </w:rPr>
        <w:t xml:space="preserve"> electrons per diffraction is of the same order as that obtained with </w:t>
      </w:r>
      <w:r w:rsidR="009C7BA6" w:rsidRPr="009239F5">
        <w:rPr>
          <w:lang w:val="en-US"/>
        </w:rPr>
        <w:t xml:space="preserve">a </w:t>
      </w:r>
      <w:r w:rsidRPr="009239F5">
        <w:rPr>
          <w:lang w:val="en-US"/>
        </w:rPr>
        <w:t xml:space="preserve">2 pA probe current and 1 ms exposure </w:t>
      </w:r>
      <w:r w:rsidR="00E547D6" w:rsidRPr="009239F5">
        <w:rPr>
          <w:lang w:val="en-US"/>
        </w:rPr>
        <w:t>time and</w:t>
      </w:r>
      <w:r w:rsidRPr="009239F5">
        <w:rPr>
          <w:lang w:val="en-US"/>
        </w:rPr>
        <w:t xml:space="preserve"> is </w:t>
      </w:r>
      <w:r w:rsidR="008C20D9" w:rsidRPr="009239F5">
        <w:rPr>
          <w:lang w:val="en-US"/>
        </w:rPr>
        <w:t xml:space="preserve">a </w:t>
      </w:r>
      <w:r w:rsidRPr="009239F5">
        <w:rPr>
          <w:lang w:val="en-US"/>
        </w:rPr>
        <w:t xml:space="preserve">practical experimental setting. As shown in </w:t>
      </w:r>
      <w:r w:rsidR="00120FF9" w:rsidRPr="009239F5">
        <w:rPr>
          <w:lang w:val="en-US"/>
        </w:rPr>
        <w:t xml:space="preserve">Fig. </w:t>
      </w:r>
      <w:r w:rsidR="004A2944" w:rsidRPr="009239F5">
        <w:rPr>
          <w:lang w:val="en-US"/>
        </w:rPr>
        <w:t>S4</w:t>
      </w:r>
      <w:r w:rsidRPr="009239F5">
        <w:rPr>
          <w:lang w:val="en-US"/>
        </w:rPr>
        <w:t xml:space="preserve">b, diffraction spots </w:t>
      </w:r>
      <w:r w:rsidR="009C7BA6" w:rsidRPr="009239F5">
        <w:rPr>
          <w:lang w:val="en-US"/>
        </w:rPr>
        <w:t xml:space="preserve">were </w:t>
      </w:r>
      <w:r w:rsidRPr="009239F5">
        <w:rPr>
          <w:lang w:val="en-US"/>
        </w:rPr>
        <w:t>visible when the amorphous to crystalline ratio</w:t>
      </w:r>
      <w:r w:rsidR="00EC1B59" w:rsidRPr="009239F5">
        <w:rPr>
          <w:lang w:val="en-US"/>
        </w:rPr>
        <w:t xml:space="preserve"> </w:t>
      </w:r>
      <w:r w:rsidR="00EC1B59" w:rsidRPr="009239F5">
        <w:rPr>
          <w:i/>
          <w:iCs/>
          <w:lang w:val="en-US"/>
        </w:rPr>
        <w:t>Rc</w:t>
      </w:r>
      <w:r w:rsidRPr="009239F5">
        <w:rPr>
          <w:lang w:val="en-US"/>
        </w:rPr>
        <w:t xml:space="preserve"> </w:t>
      </w:r>
      <w:r w:rsidR="00E547D6" w:rsidRPr="009239F5">
        <w:rPr>
          <w:lang w:val="en-US"/>
        </w:rPr>
        <w:t>was</w:t>
      </w:r>
      <w:r w:rsidR="009C7BA6" w:rsidRPr="009239F5">
        <w:rPr>
          <w:lang w:val="en-US"/>
        </w:rPr>
        <w:t xml:space="preserve"> </w:t>
      </w:r>
      <w:r w:rsidRPr="009239F5">
        <w:rPr>
          <w:lang w:val="en-US"/>
        </w:rPr>
        <w:t xml:space="preserve">50% (i, iv, vii) and </w:t>
      </w:r>
      <w:r w:rsidR="000E4A07" w:rsidRPr="009239F5">
        <w:rPr>
          <w:lang w:val="en-US"/>
        </w:rPr>
        <w:t>9</w:t>
      </w:r>
      <w:r w:rsidRPr="009239F5">
        <w:rPr>
          <w:lang w:val="en-US"/>
        </w:rPr>
        <w:t xml:space="preserve">% (ii, v, viii); however, diffraction spots </w:t>
      </w:r>
      <w:r w:rsidR="009C7BA6" w:rsidRPr="009239F5">
        <w:rPr>
          <w:lang w:val="en-US"/>
        </w:rPr>
        <w:t xml:space="preserve">were more difficult to detect </w:t>
      </w:r>
      <w:r w:rsidRPr="009239F5">
        <w:rPr>
          <w:lang w:val="en-US"/>
        </w:rPr>
        <w:t xml:space="preserve">when the ratio </w:t>
      </w:r>
      <w:r w:rsidR="009C7BA6" w:rsidRPr="009239F5">
        <w:rPr>
          <w:lang w:val="en-US"/>
        </w:rPr>
        <w:t xml:space="preserve">was </w:t>
      </w:r>
      <w:r w:rsidRPr="009239F5">
        <w:rPr>
          <w:lang w:val="en-US"/>
        </w:rPr>
        <w:t>1% (iii, vi, ix) due to severe quantum noise.</w:t>
      </w:r>
    </w:p>
    <w:p w14:paraId="3A85B067" w14:textId="2F22D400" w:rsidR="00E82FC7" w:rsidRPr="009239F5" w:rsidRDefault="008B6167" w:rsidP="008B6167">
      <w:pPr>
        <w:pStyle w:val="Figurecaption"/>
        <w:spacing w:before="120" w:line="240" w:lineRule="auto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59788AA" wp14:editId="4739DB53">
            <wp:extent cx="4495800" cy="1909378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385" cy="192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D22B4" w14:textId="79B007DA" w:rsidR="00485B6F" w:rsidRPr="009239F5" w:rsidRDefault="00000000" w:rsidP="008B6167">
      <w:pPr>
        <w:pStyle w:val="Figurecaption"/>
        <w:spacing w:before="120" w:after="240"/>
        <w:rPr>
          <w:lang w:val="en-US"/>
        </w:rPr>
      </w:pPr>
      <w:r w:rsidRPr="009239F5">
        <w:rPr>
          <w:b/>
          <w:bCs/>
          <w:lang w:val="en-US"/>
        </w:rPr>
        <w:t>Fig</w:t>
      </w:r>
      <w:r w:rsidR="00C7355A" w:rsidRPr="009239F5">
        <w:rPr>
          <w:b/>
          <w:bCs/>
          <w:lang w:val="en-US"/>
        </w:rPr>
        <w:t>.</w:t>
      </w:r>
      <w:r w:rsidRPr="009239F5">
        <w:rPr>
          <w:b/>
          <w:bCs/>
          <w:lang w:val="en-US"/>
        </w:rPr>
        <w:t xml:space="preserve"> S4</w:t>
      </w:r>
      <w:r w:rsidR="00C7355A" w:rsidRPr="009239F5">
        <w:rPr>
          <w:lang w:val="en-US"/>
        </w:rPr>
        <w:t xml:space="preserve">  </w:t>
      </w:r>
      <w:r w:rsidRPr="009239F5">
        <w:rPr>
          <w:b/>
          <w:bCs/>
          <w:lang w:val="en-US"/>
        </w:rPr>
        <w:t xml:space="preserve">Simulated 4D-STEM data to validate </w:t>
      </w:r>
      <w:r w:rsidR="009C7BA6" w:rsidRPr="009239F5">
        <w:rPr>
          <w:b/>
          <w:bCs/>
          <w:lang w:val="en-US"/>
        </w:rPr>
        <w:t xml:space="preserve">the </w:t>
      </w:r>
      <w:r w:rsidR="00362113" w:rsidRPr="009239F5">
        <w:rPr>
          <w:b/>
          <w:bCs/>
          <w:lang w:val="en-US"/>
        </w:rPr>
        <w:t>NMF procedure.</w:t>
      </w:r>
      <w:r w:rsidRPr="009239F5">
        <w:rPr>
          <w:lang w:val="en-US"/>
        </w:rPr>
        <w:t xml:space="preserve"> </w:t>
      </w:r>
      <w:r w:rsidR="00C7355A" w:rsidRPr="009239F5">
        <w:rPr>
          <w:b/>
          <w:bCs/>
          <w:lang w:val="en-US"/>
        </w:rPr>
        <w:t>a</w:t>
      </w:r>
      <w:r w:rsidR="00C7355A" w:rsidRPr="009239F5">
        <w:rPr>
          <w:lang w:val="en-US"/>
        </w:rPr>
        <w:t xml:space="preserve"> Real space structure of </w:t>
      </w:r>
      <w:r w:rsidR="00ED4E87" w:rsidRPr="009239F5">
        <w:rPr>
          <w:lang w:val="en-US"/>
        </w:rPr>
        <w:t xml:space="preserve">the </w:t>
      </w:r>
      <w:r w:rsidR="00E9687B" w:rsidRPr="009239F5">
        <w:rPr>
          <w:lang w:val="en-US"/>
        </w:rPr>
        <w:t>simulated</w:t>
      </w:r>
      <w:r w:rsidR="00C7355A" w:rsidRPr="009239F5">
        <w:rPr>
          <w:lang w:val="en-US"/>
        </w:rPr>
        <w:t xml:space="preserve"> data. </w:t>
      </w:r>
      <w:r w:rsidR="00C7355A" w:rsidRPr="009239F5">
        <w:rPr>
          <w:b/>
          <w:bCs/>
          <w:lang w:val="en-US"/>
        </w:rPr>
        <w:t>b</w:t>
      </w:r>
      <w:r w:rsidR="002B5754" w:rsidRPr="009239F5">
        <w:rPr>
          <w:lang w:val="en-US"/>
        </w:rPr>
        <w:t xml:space="preserve"> Diffraction examples from areas (i)</w:t>
      </w:r>
      <w:r w:rsidR="009C7BA6" w:rsidRPr="009239F5">
        <w:rPr>
          <w:lang w:val="en-US"/>
        </w:rPr>
        <w:t>–</w:t>
      </w:r>
      <w:r w:rsidR="002B5754" w:rsidRPr="009239F5">
        <w:rPr>
          <w:lang w:val="en-US"/>
        </w:rPr>
        <w:t>(x).</w:t>
      </w:r>
    </w:p>
    <w:p w14:paraId="19B93194" w14:textId="3E70B8D7" w:rsidR="00FC7789" w:rsidRPr="009239F5" w:rsidRDefault="00930139" w:rsidP="00297B58">
      <w:pPr>
        <w:pStyle w:val="Paragraph"/>
        <w:ind w:firstLine="709"/>
        <w:rPr>
          <w:lang w:val="en-US"/>
        </w:rPr>
      </w:pPr>
      <w:r w:rsidRPr="009239F5">
        <w:rPr>
          <w:lang w:val="en-US"/>
        </w:rPr>
        <w:t xml:space="preserve">We </w:t>
      </w:r>
      <w:r w:rsidR="00F768E5" w:rsidRPr="009239F5">
        <w:rPr>
          <w:lang w:val="en-US"/>
        </w:rPr>
        <w:t>ran</w:t>
      </w:r>
      <w:r w:rsidRPr="009239F5">
        <w:rPr>
          <w:lang w:val="en-US"/>
        </w:rPr>
        <w:t xml:space="preserve"> NMF ten times</w:t>
      </w:r>
      <w:r w:rsidR="00F768E5" w:rsidRPr="009239F5">
        <w:rPr>
          <w:lang w:val="en-US"/>
        </w:rPr>
        <w:t xml:space="preserve"> each,</w:t>
      </w:r>
      <w:r w:rsidRPr="009239F5">
        <w:rPr>
          <w:lang w:val="en-US"/>
        </w:rPr>
        <w:t xml:space="preserve"> assuming </w:t>
      </w:r>
      <w:r w:rsidR="00F71498" w:rsidRPr="009239F5">
        <w:rPr>
          <w:lang w:val="en-US"/>
        </w:rPr>
        <w:t xml:space="preserve">the </w:t>
      </w:r>
      <w:r w:rsidRPr="009239F5">
        <w:rPr>
          <w:lang w:val="en-US"/>
        </w:rPr>
        <w:t xml:space="preserve">number of components </w:t>
      </w:r>
      <w:r w:rsidR="006C4DFF" w:rsidRPr="009239F5">
        <w:rPr>
          <w:lang w:val="en-US"/>
        </w:rPr>
        <w:t>to be</w:t>
      </w:r>
      <w:r w:rsidR="00FF1771" w:rsidRPr="009239F5">
        <w:rPr>
          <w:lang w:val="en-US"/>
        </w:rPr>
        <w:t xml:space="preserve"> </w:t>
      </w:r>
      <w:r w:rsidR="00D72082" w:rsidRPr="009239F5">
        <w:rPr>
          <w:i/>
          <w:iCs/>
          <w:lang w:val="en-US"/>
        </w:rPr>
        <w:t>n</w:t>
      </w:r>
      <w:r w:rsidR="00D72082" w:rsidRPr="009239F5">
        <w:rPr>
          <w:i/>
          <w:iCs/>
          <w:vertAlign w:val="subscript"/>
          <w:lang w:val="en-US"/>
        </w:rPr>
        <w:t>k</w:t>
      </w:r>
      <w:r w:rsidR="009C7BA6" w:rsidRPr="009239F5">
        <w:rPr>
          <w:i/>
          <w:iCs/>
          <w:vertAlign w:val="subscript"/>
          <w:lang w:val="en-US"/>
        </w:rPr>
        <w:t xml:space="preserve"> </w:t>
      </w:r>
      <w:r w:rsidRPr="009239F5">
        <w:rPr>
          <w:lang w:val="en-US"/>
        </w:rPr>
        <w:t>=</w:t>
      </w:r>
      <w:r w:rsidR="009C7BA6" w:rsidRPr="009239F5">
        <w:rPr>
          <w:lang w:val="en-US"/>
        </w:rPr>
        <w:t xml:space="preserve"> </w:t>
      </w:r>
      <w:r w:rsidR="00FF1771" w:rsidRPr="009239F5">
        <w:rPr>
          <w:lang w:val="en-US"/>
        </w:rPr>
        <w:t>4,</w:t>
      </w:r>
      <w:r w:rsidR="009C7BA6" w:rsidRPr="009239F5">
        <w:rPr>
          <w:lang w:val="en-US"/>
        </w:rPr>
        <w:t xml:space="preserve"> </w:t>
      </w:r>
      <w:r w:rsidR="00FF1771" w:rsidRPr="009239F5">
        <w:rPr>
          <w:lang w:val="en-US"/>
        </w:rPr>
        <w:t>5,</w:t>
      </w:r>
      <w:r w:rsidR="009C7BA6" w:rsidRPr="009239F5">
        <w:rPr>
          <w:lang w:val="en-US"/>
        </w:rPr>
        <w:t xml:space="preserve"> </w:t>
      </w:r>
      <w:r w:rsidRPr="009239F5">
        <w:rPr>
          <w:lang w:val="en-US"/>
        </w:rPr>
        <w:t>6,</w:t>
      </w:r>
      <w:r w:rsidR="009C7BA6" w:rsidRPr="009239F5">
        <w:rPr>
          <w:lang w:val="en-US"/>
        </w:rPr>
        <w:t xml:space="preserve"> </w:t>
      </w:r>
      <w:r w:rsidR="00FF1771" w:rsidRPr="009239F5">
        <w:rPr>
          <w:lang w:val="en-US"/>
        </w:rPr>
        <w:t>10,</w:t>
      </w:r>
      <w:r w:rsidR="009C7BA6" w:rsidRPr="009239F5">
        <w:rPr>
          <w:lang w:val="en-US"/>
        </w:rPr>
        <w:t xml:space="preserve"> </w:t>
      </w:r>
      <w:r w:rsidR="00FF1771" w:rsidRPr="009239F5">
        <w:rPr>
          <w:lang w:val="en-US"/>
        </w:rPr>
        <w:t>20</w:t>
      </w:r>
      <w:r w:rsidR="009C7BA6" w:rsidRPr="009239F5">
        <w:rPr>
          <w:lang w:val="en-US"/>
        </w:rPr>
        <w:t>,</w:t>
      </w:r>
      <w:r w:rsidR="00FF1771" w:rsidRPr="009239F5">
        <w:rPr>
          <w:lang w:val="en-US"/>
        </w:rPr>
        <w:t xml:space="preserve"> and 30. </w:t>
      </w:r>
      <w:r w:rsidR="004B4039" w:rsidRPr="009239F5">
        <w:rPr>
          <w:lang w:val="en-US"/>
        </w:rPr>
        <w:t xml:space="preserve">Note that the actual number of components </w:t>
      </w:r>
      <w:r w:rsidR="00AF5296" w:rsidRPr="009239F5">
        <w:rPr>
          <w:lang w:val="en-US"/>
        </w:rPr>
        <w:t xml:space="preserve">was </w:t>
      </w:r>
      <w:r w:rsidR="004B4039" w:rsidRPr="009239F5">
        <w:rPr>
          <w:lang w:val="en-US"/>
        </w:rPr>
        <w:t xml:space="preserve">four. </w:t>
      </w:r>
      <w:r w:rsidR="00C45169" w:rsidRPr="009239F5">
        <w:rPr>
          <w:lang w:val="en-US"/>
        </w:rPr>
        <w:t xml:space="preserve">The </w:t>
      </w:r>
      <w:r w:rsidR="00E96A38" w:rsidRPr="009239F5">
        <w:rPr>
          <w:lang w:val="en-US"/>
        </w:rPr>
        <w:t>mean square error</w:t>
      </w:r>
      <w:r w:rsidR="00E96A38" w:rsidRPr="009239F5">
        <w:rPr>
          <w:rFonts w:hint="eastAsia"/>
          <w:lang w:val="en-US"/>
        </w:rPr>
        <w:t>s</w:t>
      </w:r>
      <w:r w:rsidR="00E96A38" w:rsidRPr="009239F5">
        <w:rPr>
          <w:lang w:val="en-US"/>
        </w:rPr>
        <w:t xml:space="preserve"> (MSEs)</w:t>
      </w:r>
      <w:r w:rsidR="00C45169" w:rsidRPr="009239F5">
        <w:rPr>
          <w:lang w:val="en-US"/>
        </w:rPr>
        <w:t xml:space="preserve"> of all converged NMF</w:t>
      </w:r>
      <w:r w:rsidR="00613021" w:rsidRPr="009239F5">
        <w:rPr>
          <w:lang w:val="en-US"/>
        </w:rPr>
        <w:t xml:space="preserve"> results</w:t>
      </w:r>
      <w:r w:rsidR="00C45169" w:rsidRPr="009239F5">
        <w:rPr>
          <w:lang w:val="en-US"/>
        </w:rPr>
        <w:t xml:space="preserve"> are plotted as filled circles in Fig. </w:t>
      </w:r>
      <w:r w:rsidR="00522DB2" w:rsidRPr="009239F5">
        <w:rPr>
          <w:lang w:val="en-US"/>
        </w:rPr>
        <w:t>S5</w:t>
      </w:r>
      <w:r w:rsidR="00C45169" w:rsidRPr="009239F5">
        <w:rPr>
          <w:lang w:val="en-US"/>
        </w:rPr>
        <w:t>a</w:t>
      </w:r>
      <w:r w:rsidR="00613021" w:rsidRPr="009239F5">
        <w:rPr>
          <w:lang w:val="en-US"/>
        </w:rPr>
        <w:t xml:space="preserve"> (similar to Fig.</w:t>
      </w:r>
      <w:r w:rsidR="00F60B17" w:rsidRPr="009239F5">
        <w:rPr>
          <w:lang w:val="en-US"/>
        </w:rPr>
        <w:t xml:space="preserve"> 4a</w:t>
      </w:r>
      <w:r w:rsidR="00613021" w:rsidRPr="009239F5">
        <w:rPr>
          <w:lang w:val="en-US"/>
        </w:rPr>
        <w:t>)</w:t>
      </w:r>
      <w:r w:rsidR="00C45169" w:rsidRPr="009239F5">
        <w:rPr>
          <w:lang w:val="en-US"/>
        </w:rPr>
        <w:t xml:space="preserve">. The MSEs of </w:t>
      </w:r>
      <w:r w:rsidR="00AF5296" w:rsidRPr="009239F5">
        <w:rPr>
          <w:lang w:val="en-US"/>
        </w:rPr>
        <w:t xml:space="preserve">the </w:t>
      </w:r>
      <w:r w:rsidR="00C45169" w:rsidRPr="009239F5">
        <w:rPr>
          <w:lang w:val="en-US"/>
        </w:rPr>
        <w:t>NMF and</w:t>
      </w:r>
      <w:r w:rsidR="004C75CD" w:rsidRPr="009239F5">
        <w:rPr>
          <w:lang w:val="en-US"/>
        </w:rPr>
        <w:t xml:space="preserve"> principal component analysis</w:t>
      </w:r>
      <w:r w:rsidR="00C45169" w:rsidRPr="009239F5">
        <w:rPr>
          <w:lang w:val="en-US"/>
        </w:rPr>
        <w:t xml:space="preserve"> </w:t>
      </w:r>
      <w:r w:rsidR="004C75CD" w:rsidRPr="009239F5">
        <w:rPr>
          <w:lang w:val="en-US"/>
        </w:rPr>
        <w:t>(</w:t>
      </w:r>
      <w:r w:rsidR="00C45169" w:rsidRPr="009239F5">
        <w:rPr>
          <w:lang w:val="en-US"/>
        </w:rPr>
        <w:t>PCA</w:t>
      </w:r>
      <w:r w:rsidR="004C75CD" w:rsidRPr="009239F5">
        <w:rPr>
          <w:lang w:val="en-US"/>
        </w:rPr>
        <w:t>)</w:t>
      </w:r>
      <w:r w:rsidR="00C45169" w:rsidRPr="009239F5">
        <w:rPr>
          <w:lang w:val="en-US"/>
        </w:rPr>
        <w:t xml:space="preserve"> deviate</w:t>
      </w:r>
      <w:r w:rsidR="009C7BA6" w:rsidRPr="009239F5">
        <w:rPr>
          <w:lang w:val="en-US"/>
        </w:rPr>
        <w:t>d</w:t>
      </w:r>
      <w:r w:rsidR="00C45169" w:rsidRPr="009239F5">
        <w:rPr>
          <w:lang w:val="en-US"/>
        </w:rPr>
        <w:t xml:space="preserve"> monotonically, and </w:t>
      </w:r>
      <w:r w:rsidR="00003F8E" w:rsidRPr="009239F5">
        <w:rPr>
          <w:lang w:val="en-US"/>
        </w:rPr>
        <w:t>NMF</w:t>
      </w:r>
      <w:r w:rsidR="00C45169" w:rsidRPr="009239F5">
        <w:rPr>
          <w:lang w:val="en-US"/>
        </w:rPr>
        <w:t xml:space="preserve"> </w:t>
      </w:r>
      <w:r w:rsidR="009C7BA6" w:rsidRPr="009239F5">
        <w:rPr>
          <w:lang w:val="en-US"/>
        </w:rPr>
        <w:t xml:space="preserve">exhibited </w:t>
      </w:r>
      <w:r w:rsidR="00003F8E" w:rsidRPr="009239F5">
        <w:rPr>
          <w:lang w:val="en-US"/>
        </w:rPr>
        <w:t>larger</w:t>
      </w:r>
      <w:r w:rsidR="00C45169" w:rsidRPr="009239F5">
        <w:rPr>
          <w:lang w:val="en-US"/>
        </w:rPr>
        <w:t xml:space="preserve"> MS</w:t>
      </w:r>
      <w:r w:rsidR="00003F8E" w:rsidRPr="009239F5">
        <w:rPr>
          <w:lang w:val="en-US"/>
        </w:rPr>
        <w:t>E</w:t>
      </w:r>
      <w:r w:rsidR="009C7BA6" w:rsidRPr="009239F5">
        <w:rPr>
          <w:lang w:val="en-US"/>
        </w:rPr>
        <w:t>s</w:t>
      </w:r>
      <w:r w:rsidR="00C45169" w:rsidRPr="009239F5">
        <w:rPr>
          <w:lang w:val="en-US"/>
        </w:rPr>
        <w:t xml:space="preserve"> at higher </w:t>
      </w:r>
      <w:r w:rsidR="00C45169" w:rsidRPr="009239F5">
        <w:rPr>
          <w:i/>
          <w:iCs/>
          <w:lang w:val="en-US"/>
        </w:rPr>
        <w:t>n</w:t>
      </w:r>
      <w:r w:rsidR="00C45169" w:rsidRPr="009239F5">
        <w:rPr>
          <w:i/>
          <w:iCs/>
          <w:vertAlign w:val="subscript"/>
          <w:lang w:val="en-US"/>
        </w:rPr>
        <w:t>k</w:t>
      </w:r>
      <w:r w:rsidR="00C45169" w:rsidRPr="009239F5">
        <w:rPr>
          <w:lang w:val="en-US"/>
        </w:rPr>
        <w:t xml:space="preserve"> (see filled square in Fig. </w:t>
      </w:r>
      <w:r w:rsidR="006B2CBE" w:rsidRPr="009239F5">
        <w:rPr>
          <w:lang w:val="en-US"/>
        </w:rPr>
        <w:t>S5</w:t>
      </w:r>
      <w:r w:rsidR="00C45169" w:rsidRPr="009239F5">
        <w:rPr>
          <w:lang w:val="en-US"/>
        </w:rPr>
        <w:t xml:space="preserve">a). This deviation suggests that the NMF cannot reproduce the experimental noise due to the lack of a negative value. Figure </w:t>
      </w:r>
      <w:r w:rsidR="00FD1D65" w:rsidRPr="009239F5">
        <w:rPr>
          <w:lang w:val="en-US"/>
        </w:rPr>
        <w:t>S5</w:t>
      </w:r>
      <w:r w:rsidR="00C45169" w:rsidRPr="009239F5">
        <w:rPr>
          <w:lang w:val="en-US"/>
        </w:rPr>
        <w:t>b shows the</w:t>
      </w:r>
      <w:r w:rsidR="001524F4" w:rsidRPr="009239F5">
        <w:rPr>
          <w:lang w:val="en-US"/>
        </w:rPr>
        <w:t xml:space="preserve"> </w:t>
      </w:r>
      <w:r w:rsidR="00C45169" w:rsidRPr="009239F5">
        <w:rPr>
          <w:lang w:val="en-US"/>
        </w:rPr>
        <w:t xml:space="preserve">NMF results at each </w:t>
      </w:r>
      <w:r w:rsidR="00C45169" w:rsidRPr="009239F5">
        <w:rPr>
          <w:i/>
          <w:iCs/>
          <w:lang w:val="en-US"/>
        </w:rPr>
        <w:t>n</w:t>
      </w:r>
      <w:r w:rsidR="00C45169" w:rsidRPr="009239F5">
        <w:rPr>
          <w:i/>
          <w:iCs/>
          <w:vertAlign w:val="subscript"/>
          <w:lang w:val="en-US"/>
        </w:rPr>
        <w:t>k</w:t>
      </w:r>
      <w:r w:rsidR="00C45169" w:rsidRPr="009239F5">
        <w:rPr>
          <w:lang w:val="en-US"/>
        </w:rPr>
        <w:t xml:space="preserve"> </w:t>
      </w:r>
      <w:r w:rsidR="00567F80" w:rsidRPr="009239F5">
        <w:rPr>
          <w:lang w:val="en-US"/>
        </w:rPr>
        <w:t>with</w:t>
      </w:r>
      <w:r w:rsidR="00C45169" w:rsidRPr="009239F5">
        <w:rPr>
          <w:lang w:val="en-US"/>
        </w:rPr>
        <w:t xml:space="preserve"> the major</w:t>
      </w:r>
      <w:r w:rsidR="00FD1D65" w:rsidRPr="009239F5">
        <w:rPr>
          <w:lang w:val="en-US"/>
        </w:rPr>
        <w:t xml:space="preserve"> </w:t>
      </w:r>
      <w:r w:rsidR="00567F80" w:rsidRPr="009239F5">
        <w:rPr>
          <w:rFonts w:hint="eastAsia"/>
          <w:lang w:val="en-US"/>
        </w:rPr>
        <w:t>(</w:t>
      </w:r>
      <w:r w:rsidR="00567F80" w:rsidRPr="009239F5">
        <w:rPr>
          <w:lang w:val="en-US"/>
        </w:rPr>
        <w:t>low</w:t>
      </w:r>
      <w:r w:rsidR="00581C90" w:rsidRPr="009239F5">
        <w:rPr>
          <w:lang w:val="en-US"/>
        </w:rPr>
        <w:t xml:space="preserve"> </w:t>
      </w:r>
      <w:r w:rsidR="00567F80" w:rsidRPr="009239F5">
        <w:rPr>
          <w:lang w:val="en-US"/>
        </w:rPr>
        <w:t xml:space="preserve">index) </w:t>
      </w:r>
      <w:r w:rsidR="00FD1D65" w:rsidRPr="009239F5">
        <w:rPr>
          <w:lang w:val="en-US"/>
        </w:rPr>
        <w:t>five</w:t>
      </w:r>
      <w:r w:rsidR="00C45169" w:rsidRPr="009239F5">
        <w:rPr>
          <w:lang w:val="en-US"/>
        </w:rPr>
        <w:t xml:space="preserve"> diffractions shown. </w:t>
      </w:r>
      <w:r w:rsidR="009C7BA6" w:rsidRPr="009239F5">
        <w:rPr>
          <w:lang w:val="en-US"/>
        </w:rPr>
        <w:t>A</w:t>
      </w:r>
      <w:r w:rsidR="001C35F5" w:rsidRPr="009239F5">
        <w:rPr>
          <w:lang w:val="en-US"/>
        </w:rPr>
        <w:t xml:space="preserve"> </w:t>
      </w:r>
      <w:r w:rsidR="00B43CEE" w:rsidRPr="009239F5">
        <w:rPr>
          <w:lang w:val="en-US"/>
        </w:rPr>
        <w:t>sufficient</w:t>
      </w:r>
      <w:r w:rsidR="00C45169" w:rsidRPr="009239F5">
        <w:rPr>
          <w:lang w:val="en-US"/>
        </w:rPr>
        <w:t xml:space="preserve"> number of elements </w:t>
      </w:r>
      <w:r w:rsidR="00B43CEE" w:rsidRPr="009239F5">
        <w:rPr>
          <w:lang w:val="en-US"/>
        </w:rPr>
        <w:t>result</w:t>
      </w:r>
      <w:r w:rsidR="009C7BA6" w:rsidRPr="009239F5">
        <w:rPr>
          <w:lang w:val="en-US"/>
        </w:rPr>
        <w:t>ed</w:t>
      </w:r>
      <w:r w:rsidR="00391EC8" w:rsidRPr="009239F5">
        <w:rPr>
          <w:lang w:val="en-US"/>
        </w:rPr>
        <w:t xml:space="preserve"> in </w:t>
      </w:r>
      <w:r w:rsidR="00581C90" w:rsidRPr="009239F5">
        <w:rPr>
          <w:lang w:val="en-US"/>
        </w:rPr>
        <w:t>multiple</w:t>
      </w:r>
      <w:r w:rsidR="00C45169" w:rsidRPr="009239F5">
        <w:rPr>
          <w:lang w:val="en-US"/>
        </w:rPr>
        <w:t xml:space="preserve"> amorphous matrix </w:t>
      </w:r>
      <w:r w:rsidR="00391EC8" w:rsidRPr="009239F5">
        <w:rPr>
          <w:lang w:val="en-US"/>
        </w:rPr>
        <w:t>components</w:t>
      </w:r>
      <w:r w:rsidR="00C45169" w:rsidRPr="009239F5">
        <w:rPr>
          <w:lang w:val="en-US"/>
        </w:rPr>
        <w:t>.</w:t>
      </w:r>
      <w:r w:rsidR="00391EC8" w:rsidRPr="009239F5">
        <w:rPr>
          <w:lang w:val="en-US"/>
        </w:rPr>
        <w:t xml:space="preserve"> </w:t>
      </w:r>
    </w:p>
    <w:p w14:paraId="70AFBA9A" w14:textId="6681E570" w:rsidR="00C45169" w:rsidRPr="009239F5" w:rsidRDefault="000E4293" w:rsidP="001107F6">
      <w:pPr>
        <w:pStyle w:val="Paragraph"/>
        <w:spacing w:before="0"/>
        <w:ind w:firstLine="709"/>
        <w:rPr>
          <w:lang w:val="en-US"/>
        </w:rPr>
      </w:pPr>
      <w:r w:rsidRPr="009239F5">
        <w:rPr>
          <w:lang w:val="en-US"/>
        </w:rPr>
        <w:t xml:space="preserve">It should be noted that these multiple amorphous components </w:t>
      </w:r>
      <w:r w:rsidR="00067E01" w:rsidRPr="009239F5">
        <w:rPr>
          <w:lang w:val="en-US"/>
        </w:rPr>
        <w:t xml:space="preserve">(Fig. S5b) </w:t>
      </w:r>
      <w:r w:rsidRPr="009239F5">
        <w:rPr>
          <w:lang w:val="en-US"/>
        </w:rPr>
        <w:t xml:space="preserve">are </w:t>
      </w:r>
      <w:r w:rsidR="00067E01" w:rsidRPr="009239F5">
        <w:rPr>
          <w:lang w:val="en-US"/>
        </w:rPr>
        <w:t xml:space="preserve">similar to </w:t>
      </w:r>
      <w:r w:rsidR="004C75CD" w:rsidRPr="009239F5">
        <w:rPr>
          <w:lang w:val="en-US"/>
        </w:rPr>
        <w:t xml:space="preserve">the </w:t>
      </w:r>
      <w:r w:rsidR="00067E01" w:rsidRPr="009239F5">
        <w:rPr>
          <w:lang w:val="en-US"/>
        </w:rPr>
        <w:t>exper</w:t>
      </w:r>
      <w:r w:rsidR="00986CB2" w:rsidRPr="009239F5">
        <w:rPr>
          <w:lang w:val="en-US"/>
        </w:rPr>
        <w:t>i</w:t>
      </w:r>
      <w:r w:rsidR="00067E01" w:rsidRPr="009239F5">
        <w:rPr>
          <w:lang w:val="en-US"/>
        </w:rPr>
        <w:t xml:space="preserve">mental </w:t>
      </w:r>
      <w:r w:rsidR="00F4642B" w:rsidRPr="009239F5">
        <w:rPr>
          <w:lang w:val="en-US"/>
        </w:rPr>
        <w:t xml:space="preserve">results shown in Fig. 4b. </w:t>
      </w:r>
      <w:r w:rsidR="00FC1607" w:rsidRPr="009239F5">
        <w:rPr>
          <w:lang w:val="en-US"/>
        </w:rPr>
        <w:t>Since the</w:t>
      </w:r>
      <w:r w:rsidR="006D3A91" w:rsidRPr="009239F5">
        <w:rPr>
          <w:lang w:val="en-US"/>
        </w:rPr>
        <w:t xml:space="preserve"> experimental </w:t>
      </w:r>
      <w:r w:rsidR="00FC1607" w:rsidRPr="009239F5">
        <w:rPr>
          <w:lang w:val="en-US"/>
        </w:rPr>
        <w:t>results</w:t>
      </w:r>
      <w:r w:rsidR="00E50396" w:rsidRPr="009239F5">
        <w:rPr>
          <w:lang w:val="en-US"/>
        </w:rPr>
        <w:t xml:space="preserve"> </w:t>
      </w:r>
      <w:r w:rsidR="004C75CD" w:rsidRPr="009239F5">
        <w:rPr>
          <w:lang w:val="en-US"/>
        </w:rPr>
        <w:t xml:space="preserve">in </w:t>
      </w:r>
      <w:r w:rsidR="00E50396" w:rsidRPr="009239F5">
        <w:rPr>
          <w:lang w:val="en-US"/>
        </w:rPr>
        <w:t>Fig. 5 (</w:t>
      </w:r>
      <w:r w:rsidR="00E50396" w:rsidRPr="009239F5">
        <w:rPr>
          <w:i/>
          <w:iCs/>
          <w:lang w:val="en-US"/>
        </w:rPr>
        <w:t>n</w:t>
      </w:r>
      <w:r w:rsidR="00E50396" w:rsidRPr="009239F5">
        <w:rPr>
          <w:i/>
          <w:iCs/>
          <w:vertAlign w:val="subscript"/>
          <w:lang w:val="en-US"/>
        </w:rPr>
        <w:t>k</w:t>
      </w:r>
      <w:r w:rsidR="004C75CD" w:rsidRPr="009239F5">
        <w:rPr>
          <w:i/>
          <w:iCs/>
          <w:vertAlign w:val="subscript"/>
          <w:lang w:val="en-US"/>
        </w:rPr>
        <w:t xml:space="preserve"> </w:t>
      </w:r>
      <w:r w:rsidR="00E50396" w:rsidRPr="009239F5">
        <w:rPr>
          <w:lang w:val="en-US"/>
        </w:rPr>
        <w:t>=</w:t>
      </w:r>
      <w:r w:rsidR="004C75CD" w:rsidRPr="009239F5">
        <w:rPr>
          <w:lang w:val="en-US"/>
        </w:rPr>
        <w:t xml:space="preserve"> </w:t>
      </w:r>
      <w:r w:rsidR="00E50396" w:rsidRPr="009239F5">
        <w:rPr>
          <w:lang w:val="en-US"/>
        </w:rPr>
        <w:t xml:space="preserve">20) </w:t>
      </w:r>
      <w:r w:rsidR="004C75CD" w:rsidRPr="009239F5">
        <w:rPr>
          <w:lang w:val="en-US"/>
        </w:rPr>
        <w:t xml:space="preserve">exhibited </w:t>
      </w:r>
      <w:r w:rsidR="00E50396" w:rsidRPr="009239F5">
        <w:rPr>
          <w:lang w:val="en-US"/>
        </w:rPr>
        <w:t>m</w:t>
      </w:r>
      <w:r w:rsidR="00231973" w:rsidRPr="009239F5">
        <w:rPr>
          <w:lang w:val="en-US"/>
        </w:rPr>
        <w:t xml:space="preserve">ultiple amorphous components, we consider that </w:t>
      </w:r>
      <w:r w:rsidR="005F224A" w:rsidRPr="009239F5">
        <w:rPr>
          <w:lang w:val="en-US"/>
        </w:rPr>
        <w:t>the assumed number (</w:t>
      </w:r>
      <w:r w:rsidR="005F224A" w:rsidRPr="009239F5">
        <w:rPr>
          <w:i/>
          <w:iCs/>
          <w:lang w:val="en-US"/>
        </w:rPr>
        <w:t>n</w:t>
      </w:r>
      <w:r w:rsidR="005F224A" w:rsidRPr="009239F5">
        <w:rPr>
          <w:i/>
          <w:iCs/>
          <w:vertAlign w:val="subscript"/>
          <w:lang w:val="en-US"/>
        </w:rPr>
        <w:t>k</w:t>
      </w:r>
      <w:r w:rsidR="004C75CD" w:rsidRPr="009239F5">
        <w:rPr>
          <w:i/>
          <w:iCs/>
          <w:vertAlign w:val="subscript"/>
          <w:lang w:val="en-US"/>
        </w:rPr>
        <w:t xml:space="preserve"> </w:t>
      </w:r>
      <w:r w:rsidR="005F224A" w:rsidRPr="009239F5">
        <w:rPr>
          <w:lang w:val="en-US"/>
        </w:rPr>
        <w:t>=</w:t>
      </w:r>
      <w:r w:rsidR="004C75CD" w:rsidRPr="009239F5">
        <w:rPr>
          <w:lang w:val="en-US"/>
        </w:rPr>
        <w:t xml:space="preserve"> </w:t>
      </w:r>
      <w:r w:rsidR="005F224A" w:rsidRPr="009239F5">
        <w:rPr>
          <w:lang w:val="en-US"/>
        </w:rPr>
        <w:t xml:space="preserve">20) </w:t>
      </w:r>
      <w:r w:rsidR="004C75CD" w:rsidRPr="009239F5">
        <w:rPr>
          <w:lang w:val="en-US"/>
        </w:rPr>
        <w:t>was sufficient</w:t>
      </w:r>
      <w:r w:rsidR="00231973" w:rsidRPr="009239F5">
        <w:rPr>
          <w:lang w:val="en-US"/>
        </w:rPr>
        <w:t xml:space="preserve"> to represent </w:t>
      </w:r>
      <w:r w:rsidR="00E11D6E" w:rsidRPr="009239F5">
        <w:rPr>
          <w:lang w:val="en-US"/>
        </w:rPr>
        <w:t xml:space="preserve">the </w:t>
      </w:r>
      <w:r w:rsidR="00231973" w:rsidRPr="009239F5">
        <w:rPr>
          <w:lang w:val="en-US"/>
        </w:rPr>
        <w:t>experimental results.</w:t>
      </w:r>
    </w:p>
    <w:p w14:paraId="20969CDC" w14:textId="4E7A2AD3" w:rsidR="004B4039" w:rsidRPr="009239F5" w:rsidRDefault="002D0494" w:rsidP="00596D2E">
      <w:pPr>
        <w:pStyle w:val="Figurecaption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931865D" wp14:editId="33B034B5">
            <wp:extent cx="4884821" cy="3171887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505" cy="318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C6196" w14:textId="426BE134" w:rsidR="000C796F" w:rsidRPr="009239F5" w:rsidRDefault="00000000" w:rsidP="00335B08">
      <w:pPr>
        <w:pStyle w:val="Figurecaption"/>
        <w:spacing w:after="240"/>
        <w:rPr>
          <w:lang w:val="en-US"/>
        </w:rPr>
      </w:pPr>
      <w:r w:rsidRPr="009239F5">
        <w:rPr>
          <w:b/>
          <w:bCs/>
          <w:lang w:val="en-US"/>
        </w:rPr>
        <w:t>Fig. S5  NMF results of simulat</w:t>
      </w:r>
      <w:r w:rsidR="00562F40" w:rsidRPr="009239F5">
        <w:rPr>
          <w:b/>
          <w:bCs/>
          <w:lang w:val="en-US"/>
        </w:rPr>
        <w:t>ed</w:t>
      </w:r>
      <w:r w:rsidRPr="009239F5">
        <w:rPr>
          <w:b/>
          <w:bCs/>
          <w:lang w:val="en-US"/>
        </w:rPr>
        <w:t xml:space="preserve"> 4D-STEM data with varying assumed number of components. a</w:t>
      </w:r>
      <w:r w:rsidRPr="009239F5">
        <w:rPr>
          <w:lang w:val="en-US"/>
        </w:rPr>
        <w:t xml:space="preserve"> </w:t>
      </w:r>
      <w:r w:rsidR="006D3A91" w:rsidRPr="009239F5">
        <w:rPr>
          <w:lang w:val="en-US"/>
        </w:rPr>
        <w:t>MSEs</w:t>
      </w:r>
      <w:r w:rsidRPr="009239F5">
        <w:rPr>
          <w:lang w:val="en-US"/>
        </w:rPr>
        <w:t xml:space="preserve"> of NMF and PCA as a function of the number of components. </w:t>
      </w:r>
      <w:r w:rsidRPr="009239F5">
        <w:rPr>
          <w:b/>
          <w:bCs/>
          <w:lang w:val="en-US"/>
        </w:rPr>
        <w:t xml:space="preserve">b </w:t>
      </w:r>
      <w:r w:rsidRPr="009239F5">
        <w:rPr>
          <w:lang w:val="en-US"/>
        </w:rPr>
        <w:t xml:space="preserve">The major </w:t>
      </w:r>
      <w:r w:rsidR="006E319E" w:rsidRPr="009239F5">
        <w:rPr>
          <w:lang w:val="en-US"/>
        </w:rPr>
        <w:t>five</w:t>
      </w:r>
      <w:r w:rsidRPr="009239F5">
        <w:rPr>
          <w:lang w:val="en-US"/>
        </w:rPr>
        <w:t xml:space="preserve"> components obtained at each assumed number of components </w:t>
      </w:r>
      <w:r w:rsidRPr="009239F5">
        <w:rPr>
          <w:i/>
          <w:iCs/>
          <w:lang w:val="en-US"/>
        </w:rPr>
        <w:t>n</w:t>
      </w:r>
      <w:r w:rsidRPr="009239F5">
        <w:rPr>
          <w:i/>
          <w:iCs/>
          <w:vertAlign w:val="subscript"/>
          <w:lang w:val="en-US"/>
        </w:rPr>
        <w:t>k</w:t>
      </w:r>
      <w:r w:rsidRPr="009239F5">
        <w:rPr>
          <w:lang w:val="en-US"/>
        </w:rPr>
        <w:t>.</w:t>
      </w:r>
    </w:p>
    <w:p w14:paraId="6F08A423" w14:textId="42946C83" w:rsidR="008F00AF" w:rsidRPr="009239F5" w:rsidRDefault="00456C8E" w:rsidP="00D227AE">
      <w:pPr>
        <w:pStyle w:val="Paragraph"/>
        <w:ind w:firstLine="709"/>
        <w:rPr>
          <w:lang w:val="en-US"/>
        </w:rPr>
      </w:pPr>
      <w:r w:rsidRPr="009239F5">
        <w:rPr>
          <w:lang w:val="en-US"/>
        </w:rPr>
        <w:t>Figure</w:t>
      </w:r>
      <w:r w:rsidR="009239F5">
        <w:rPr>
          <w:lang w:val="en-US"/>
        </w:rPr>
        <w:t>s</w:t>
      </w:r>
      <w:r w:rsidRPr="009239F5">
        <w:rPr>
          <w:lang w:val="en-US"/>
        </w:rPr>
        <w:t xml:space="preserve"> </w:t>
      </w:r>
      <w:r w:rsidR="00D44C32" w:rsidRPr="009239F5">
        <w:rPr>
          <w:lang w:val="en-US"/>
        </w:rPr>
        <w:t>S6</w:t>
      </w:r>
      <w:r w:rsidR="00D0393F" w:rsidRPr="009239F5">
        <w:rPr>
          <w:lang w:val="en-US"/>
        </w:rPr>
        <w:t>a</w:t>
      </w:r>
      <w:r w:rsidR="00EC16D9" w:rsidRPr="009239F5">
        <w:rPr>
          <w:lang w:val="en-US"/>
        </w:rPr>
        <w:t xml:space="preserve"> and S6b</w:t>
      </w:r>
      <w:r w:rsidR="002B5D9D" w:rsidRPr="009239F5">
        <w:rPr>
          <w:lang w:val="en-US"/>
        </w:rPr>
        <w:t xml:space="preserve"> respectively</w:t>
      </w:r>
      <w:r w:rsidR="00D0393F" w:rsidRPr="009239F5">
        <w:rPr>
          <w:lang w:val="en-US"/>
        </w:rPr>
        <w:t xml:space="preserve"> show </w:t>
      </w:r>
      <w:r w:rsidR="00EC16D9" w:rsidRPr="009239F5">
        <w:rPr>
          <w:lang w:val="en-US"/>
        </w:rPr>
        <w:t xml:space="preserve">the </w:t>
      </w:r>
      <w:r w:rsidR="004C75CD" w:rsidRPr="009239F5">
        <w:rPr>
          <w:lang w:val="en-US"/>
        </w:rPr>
        <w:t xml:space="preserve">PCA and NMF </w:t>
      </w:r>
      <w:r w:rsidR="00AE283C" w:rsidRPr="009239F5">
        <w:rPr>
          <w:lang w:val="en-US"/>
        </w:rPr>
        <w:t xml:space="preserve">results </w:t>
      </w:r>
      <w:r w:rsidR="00D0393F" w:rsidRPr="009239F5">
        <w:rPr>
          <w:lang w:val="en-US"/>
        </w:rPr>
        <w:t xml:space="preserve">at </w:t>
      </w:r>
      <w:r w:rsidR="00D0393F" w:rsidRPr="009239F5">
        <w:rPr>
          <w:i/>
          <w:iCs/>
          <w:lang w:val="en-US"/>
        </w:rPr>
        <w:t>n</w:t>
      </w:r>
      <w:r w:rsidR="00D0393F" w:rsidRPr="009239F5">
        <w:rPr>
          <w:i/>
          <w:iCs/>
          <w:vertAlign w:val="subscript"/>
          <w:lang w:val="en-US"/>
        </w:rPr>
        <w:t>k</w:t>
      </w:r>
      <w:r w:rsidR="004C75CD" w:rsidRPr="009239F5">
        <w:rPr>
          <w:i/>
          <w:iCs/>
          <w:vertAlign w:val="subscript"/>
          <w:lang w:val="en-US"/>
        </w:rPr>
        <w:t xml:space="preserve"> </w:t>
      </w:r>
      <w:r w:rsidR="00D0393F" w:rsidRPr="009239F5">
        <w:rPr>
          <w:lang w:val="en-US"/>
        </w:rPr>
        <w:t>=</w:t>
      </w:r>
      <w:r w:rsidR="004C75CD" w:rsidRPr="009239F5">
        <w:rPr>
          <w:lang w:val="en-US"/>
        </w:rPr>
        <w:t xml:space="preserve"> </w:t>
      </w:r>
      <w:r w:rsidR="00D0393F" w:rsidRPr="009239F5">
        <w:rPr>
          <w:lang w:val="en-US"/>
        </w:rPr>
        <w:t xml:space="preserve">6. </w:t>
      </w:r>
      <w:r w:rsidR="00C31D5B" w:rsidRPr="009239F5">
        <w:rPr>
          <w:lang w:val="en-US"/>
        </w:rPr>
        <w:t>PCA correctly estimate</w:t>
      </w:r>
      <w:r w:rsidR="004C75CD" w:rsidRPr="009239F5">
        <w:rPr>
          <w:lang w:val="en-US"/>
        </w:rPr>
        <w:t>d</w:t>
      </w:r>
      <w:r w:rsidR="00C31D5B" w:rsidRPr="009239F5">
        <w:rPr>
          <w:lang w:val="en-US"/>
        </w:rPr>
        <w:t xml:space="preserve"> </w:t>
      </w:r>
      <w:r w:rsidR="00AE283C" w:rsidRPr="009239F5">
        <w:rPr>
          <w:lang w:val="en-US"/>
        </w:rPr>
        <w:t xml:space="preserve">four </w:t>
      </w:r>
      <w:r w:rsidR="00C31D5B" w:rsidRPr="009239F5">
        <w:rPr>
          <w:lang w:val="en-US"/>
        </w:rPr>
        <w:t>principal components</w:t>
      </w:r>
      <w:r w:rsidR="002B5D9D" w:rsidRPr="009239F5">
        <w:rPr>
          <w:lang w:val="en-US"/>
        </w:rPr>
        <w:t xml:space="preserve"> and </w:t>
      </w:r>
      <w:r w:rsidR="00C96C57" w:rsidRPr="009239F5">
        <w:rPr>
          <w:lang w:val="en-US"/>
        </w:rPr>
        <w:t>two additional</w:t>
      </w:r>
      <w:r w:rsidR="000D6474" w:rsidRPr="009239F5">
        <w:rPr>
          <w:lang w:val="en-US"/>
        </w:rPr>
        <w:t xml:space="preserve"> noises that </w:t>
      </w:r>
      <w:r w:rsidRPr="009239F5">
        <w:rPr>
          <w:lang w:val="en-US"/>
        </w:rPr>
        <w:t>include</w:t>
      </w:r>
      <w:r w:rsidR="004C75CD" w:rsidRPr="009239F5">
        <w:rPr>
          <w:lang w:val="en-US"/>
        </w:rPr>
        <w:t>d</w:t>
      </w:r>
      <w:r w:rsidRPr="009239F5">
        <w:rPr>
          <w:lang w:val="en-US"/>
        </w:rPr>
        <w:t xml:space="preserve"> </w:t>
      </w:r>
      <w:r w:rsidR="00755785" w:rsidRPr="009239F5">
        <w:rPr>
          <w:lang w:val="en-US"/>
        </w:rPr>
        <w:t xml:space="preserve">negative values. </w:t>
      </w:r>
      <w:r w:rsidR="004C75CD" w:rsidRPr="009239F5">
        <w:rPr>
          <w:lang w:val="en-US"/>
        </w:rPr>
        <w:t xml:space="preserve">In </w:t>
      </w:r>
      <w:r w:rsidR="00755785" w:rsidRPr="009239F5">
        <w:rPr>
          <w:lang w:val="en-US"/>
        </w:rPr>
        <w:t>contrast,</w:t>
      </w:r>
      <w:r w:rsidR="004C75CD" w:rsidRPr="009239F5">
        <w:rPr>
          <w:lang w:val="en-US"/>
        </w:rPr>
        <w:t xml:space="preserve"> the</w:t>
      </w:r>
      <w:r w:rsidR="00755785" w:rsidRPr="009239F5">
        <w:rPr>
          <w:lang w:val="en-US"/>
        </w:rPr>
        <w:t xml:space="preserve"> NMF </w:t>
      </w:r>
      <w:r w:rsidR="008D0740" w:rsidRPr="009239F5">
        <w:rPr>
          <w:lang w:val="en-US"/>
        </w:rPr>
        <w:t xml:space="preserve">results </w:t>
      </w:r>
      <w:r w:rsidR="004C75CD" w:rsidRPr="009239F5">
        <w:rPr>
          <w:lang w:val="en-US"/>
        </w:rPr>
        <w:t xml:space="preserve">exhibited </w:t>
      </w:r>
      <w:r w:rsidR="008D0740" w:rsidRPr="009239F5">
        <w:rPr>
          <w:lang w:val="en-US"/>
        </w:rPr>
        <w:t>three amorphous and three crystalline components.</w:t>
      </w:r>
      <w:r w:rsidR="006F2B72" w:rsidRPr="009239F5">
        <w:rPr>
          <w:lang w:val="en-US"/>
        </w:rPr>
        <w:t xml:space="preserve"> </w:t>
      </w:r>
      <w:r w:rsidR="004B4039" w:rsidRPr="009239F5">
        <w:rPr>
          <w:lang w:val="en-US"/>
        </w:rPr>
        <w:t>The correlation coefficient (Fig. S</w:t>
      </w:r>
      <w:r w:rsidR="000560E0" w:rsidRPr="009239F5">
        <w:rPr>
          <w:lang w:val="en-US"/>
        </w:rPr>
        <w:t>6</w:t>
      </w:r>
      <w:r w:rsidR="00A52F51" w:rsidRPr="009239F5">
        <w:rPr>
          <w:lang w:val="en-US"/>
        </w:rPr>
        <w:t>c</w:t>
      </w:r>
      <w:r w:rsidR="004B4039" w:rsidRPr="009239F5">
        <w:rPr>
          <w:lang w:val="en-US"/>
        </w:rPr>
        <w:t>)</w:t>
      </w:r>
      <w:r w:rsidR="00A52F51" w:rsidRPr="009239F5">
        <w:rPr>
          <w:lang w:val="en-US"/>
        </w:rPr>
        <w:t xml:space="preserve"> of</w:t>
      </w:r>
      <w:r w:rsidR="004C75CD" w:rsidRPr="009239F5">
        <w:rPr>
          <w:lang w:val="en-US"/>
        </w:rPr>
        <w:t xml:space="preserve"> the</w:t>
      </w:r>
      <w:r w:rsidR="00A52F51" w:rsidRPr="009239F5">
        <w:rPr>
          <w:lang w:val="en-US"/>
        </w:rPr>
        <w:t xml:space="preserve"> NMF results</w:t>
      </w:r>
      <w:r w:rsidR="004B4039" w:rsidRPr="009239F5">
        <w:rPr>
          <w:lang w:val="en-US"/>
        </w:rPr>
        <w:t xml:space="preserve"> shows the similarity in </w:t>
      </w:r>
      <w:r w:rsidR="004B4039" w:rsidRPr="009239F5">
        <w:rPr>
          <w:i/>
          <w:iCs/>
          <w:lang w:val="en-US"/>
        </w:rPr>
        <w:t>k</w:t>
      </w:r>
      <w:r w:rsidR="004C75CD" w:rsidRPr="009239F5">
        <w:rPr>
          <w:i/>
          <w:iCs/>
          <w:lang w:val="en-US"/>
        </w:rPr>
        <w:t xml:space="preserve"> </w:t>
      </w:r>
      <w:r w:rsidR="004B4039" w:rsidRPr="009239F5">
        <w:rPr>
          <w:lang w:val="en-US"/>
        </w:rPr>
        <w:t>=</w:t>
      </w:r>
      <w:r w:rsidR="004C75CD" w:rsidRPr="009239F5">
        <w:rPr>
          <w:lang w:val="en-US"/>
        </w:rPr>
        <w:t xml:space="preserve"> </w:t>
      </w:r>
      <w:r w:rsidR="004B4039" w:rsidRPr="009239F5">
        <w:rPr>
          <w:lang w:val="en-US"/>
        </w:rPr>
        <w:t>0</w:t>
      </w:r>
      <w:r w:rsidR="004C75CD" w:rsidRPr="009239F5">
        <w:rPr>
          <w:lang w:val="en-US"/>
        </w:rPr>
        <w:t>–</w:t>
      </w:r>
      <w:r w:rsidR="004B4039" w:rsidRPr="009239F5">
        <w:rPr>
          <w:lang w:val="en-US"/>
        </w:rPr>
        <w:t xml:space="preserve">2, as also shown in the main paper and Fig. </w:t>
      </w:r>
      <w:r w:rsidR="001D0AD3" w:rsidRPr="009239F5">
        <w:rPr>
          <w:lang w:val="en-US"/>
        </w:rPr>
        <w:t>6</w:t>
      </w:r>
      <w:r w:rsidR="004B4039" w:rsidRPr="009239F5">
        <w:rPr>
          <w:lang w:val="en-US"/>
        </w:rPr>
        <w:t xml:space="preserve">a. The amorphous matrix </w:t>
      </w:r>
      <w:r w:rsidR="004C75CD" w:rsidRPr="009239F5">
        <w:rPr>
          <w:lang w:val="en-US"/>
        </w:rPr>
        <w:t xml:space="preserve">was </w:t>
      </w:r>
      <w:r w:rsidR="004B4039" w:rsidRPr="009239F5">
        <w:rPr>
          <w:lang w:val="en-US"/>
        </w:rPr>
        <w:t>divided into three components of diffractions and maps</w:t>
      </w:r>
      <w:r w:rsidR="004B4039" w:rsidRPr="009239F5">
        <w:rPr>
          <w:i/>
          <w:iCs/>
          <w:lang w:val="en-US"/>
        </w:rPr>
        <w:t xml:space="preserve"> </w:t>
      </w:r>
      <w:r w:rsidR="004B4039" w:rsidRPr="009239F5">
        <w:rPr>
          <w:lang w:val="en-US"/>
        </w:rPr>
        <w:t>due to the assumed large number (6) beyond the actual number (4) of components.</w:t>
      </w:r>
      <w:r w:rsidRPr="009239F5">
        <w:rPr>
          <w:lang w:val="en-US"/>
        </w:rPr>
        <w:t xml:space="preserve"> </w:t>
      </w:r>
    </w:p>
    <w:p w14:paraId="398DBB17" w14:textId="10627DAC" w:rsidR="004B4039" w:rsidRPr="009239F5" w:rsidRDefault="00000000" w:rsidP="00BC3004">
      <w:pPr>
        <w:pStyle w:val="Paragraph"/>
        <w:spacing w:before="0" w:after="240"/>
        <w:ind w:firstLine="709"/>
        <w:rPr>
          <w:lang w:val="en-US" w:eastAsia="en-GB"/>
        </w:rPr>
      </w:pPr>
      <w:r w:rsidRPr="009239F5">
        <w:rPr>
          <w:lang w:val="en-US"/>
        </w:rPr>
        <w:tab/>
        <w:t xml:space="preserve">Maps </w:t>
      </w:r>
      <w:r w:rsidRPr="009239F5">
        <w:rPr>
          <w:b/>
          <w:bCs/>
          <w:i/>
          <w:iCs/>
          <w:lang w:val="en-US"/>
        </w:rPr>
        <w:t>c</w:t>
      </w:r>
      <w:r w:rsidRPr="009239F5">
        <w:rPr>
          <w:b/>
          <w:bCs/>
          <w:vertAlign w:val="subscript"/>
          <w:lang w:val="en-US"/>
        </w:rPr>
        <w:t>3</w:t>
      </w:r>
      <w:r w:rsidRPr="009239F5">
        <w:rPr>
          <w:lang w:val="en-US"/>
        </w:rPr>
        <w:t>,</w:t>
      </w:r>
      <w:r w:rsidRPr="009239F5">
        <w:rPr>
          <w:b/>
          <w:bCs/>
          <w:lang w:val="en-US"/>
        </w:rPr>
        <w:t xml:space="preserve"> </w:t>
      </w:r>
      <w:r w:rsidRPr="009239F5">
        <w:rPr>
          <w:b/>
          <w:bCs/>
          <w:i/>
          <w:iCs/>
          <w:lang w:val="en-US"/>
        </w:rPr>
        <w:t>c</w:t>
      </w:r>
      <w:r w:rsidRPr="009239F5">
        <w:rPr>
          <w:b/>
          <w:bCs/>
          <w:vertAlign w:val="subscript"/>
          <w:lang w:val="en-US"/>
        </w:rPr>
        <w:t>4</w:t>
      </w:r>
      <w:r w:rsidRPr="009239F5">
        <w:rPr>
          <w:lang w:val="en-US"/>
        </w:rPr>
        <w:t xml:space="preserve">, and </w:t>
      </w:r>
      <w:r w:rsidRPr="009239F5">
        <w:rPr>
          <w:b/>
          <w:bCs/>
          <w:i/>
          <w:iCs/>
          <w:lang w:val="en-US"/>
        </w:rPr>
        <w:t>c</w:t>
      </w:r>
      <w:r w:rsidRPr="009239F5">
        <w:rPr>
          <w:b/>
          <w:bCs/>
          <w:vertAlign w:val="subscript"/>
          <w:lang w:val="en-US"/>
        </w:rPr>
        <w:t>5</w:t>
      </w:r>
      <w:r w:rsidRPr="009239F5">
        <w:rPr>
          <w:lang w:val="en-US"/>
        </w:rPr>
        <w:t xml:space="preserve"> </w:t>
      </w:r>
      <w:r w:rsidR="00B751A9" w:rsidRPr="009239F5">
        <w:rPr>
          <w:lang w:val="en-US"/>
        </w:rPr>
        <w:t>of Fig. S6</w:t>
      </w:r>
      <w:r w:rsidR="001642E7" w:rsidRPr="009239F5">
        <w:rPr>
          <w:lang w:val="en-US"/>
        </w:rPr>
        <w:t>b</w:t>
      </w:r>
      <w:r w:rsidR="00B751A9" w:rsidRPr="009239F5">
        <w:rPr>
          <w:lang w:val="en-US"/>
        </w:rPr>
        <w:t xml:space="preserve"> </w:t>
      </w:r>
      <w:r w:rsidRPr="009239F5">
        <w:rPr>
          <w:lang w:val="en-US"/>
        </w:rPr>
        <w:t xml:space="preserve">show crystalline domains even in (iii), (vi), and (ix), where the crystal concentration </w:t>
      </w:r>
      <w:r w:rsidR="004C75CD" w:rsidRPr="009239F5">
        <w:rPr>
          <w:lang w:val="en-US"/>
        </w:rPr>
        <w:t xml:space="preserve">was </w:t>
      </w:r>
      <w:r w:rsidRPr="009239F5">
        <w:rPr>
          <w:lang w:val="en-US"/>
        </w:rPr>
        <w:t>the lowest (1%) (see white arrows in Fig. S</w:t>
      </w:r>
      <w:r w:rsidR="006D142A" w:rsidRPr="009239F5">
        <w:rPr>
          <w:lang w:val="en-US"/>
        </w:rPr>
        <w:t>6</w:t>
      </w:r>
      <w:r w:rsidR="001B40F7" w:rsidRPr="009239F5">
        <w:rPr>
          <w:lang w:val="en-US"/>
        </w:rPr>
        <w:t>b</w:t>
      </w:r>
      <w:r w:rsidRPr="009239F5">
        <w:rPr>
          <w:lang w:val="en-US"/>
        </w:rPr>
        <w:t>). The nominal and estimated crystal ratios and their pixel-by-pixel variation (standard deviation) are plotted as markers and error bars, respectively</w:t>
      </w:r>
      <w:r w:rsidR="00AF5296" w:rsidRPr="009239F5">
        <w:rPr>
          <w:lang w:val="en-US"/>
        </w:rPr>
        <w:t xml:space="preserve">, in </w:t>
      </w:r>
      <w:r w:rsidRPr="009239F5">
        <w:rPr>
          <w:lang w:val="en-US"/>
        </w:rPr>
        <w:t xml:space="preserve">Fig. </w:t>
      </w:r>
      <w:r w:rsidR="006D142A" w:rsidRPr="009239F5">
        <w:rPr>
          <w:lang w:val="en-US"/>
        </w:rPr>
        <w:t>S7</w:t>
      </w:r>
      <w:r w:rsidRPr="009239F5">
        <w:rPr>
          <w:lang w:val="en-US"/>
        </w:rPr>
        <w:t xml:space="preserve">. Although NMF detected all crystalline components, the quantitative comparison </w:t>
      </w:r>
      <w:r w:rsidR="004C75CD" w:rsidRPr="009239F5">
        <w:rPr>
          <w:lang w:val="en-US"/>
        </w:rPr>
        <w:t xml:space="preserve">exhibited </w:t>
      </w:r>
      <w:r w:rsidRPr="009239F5">
        <w:rPr>
          <w:lang w:val="en-US"/>
        </w:rPr>
        <w:t>systematic deviations,</w:t>
      </w:r>
      <w:r w:rsidR="004C75CD" w:rsidRPr="009239F5">
        <w:rPr>
          <w:lang w:val="en-US"/>
        </w:rPr>
        <w:t xml:space="preserve"> for example</w:t>
      </w:r>
      <w:r w:rsidR="00473E50" w:rsidRPr="009239F5">
        <w:rPr>
          <w:lang w:val="en-US"/>
        </w:rPr>
        <w:t>,</w:t>
      </w:r>
      <w:r w:rsidRPr="009239F5">
        <w:rPr>
          <w:lang w:val="en-US"/>
        </w:rPr>
        <w:t xml:space="preserve"> 50% of the crystalline domain </w:t>
      </w:r>
      <w:r w:rsidR="004C75CD" w:rsidRPr="009239F5">
        <w:rPr>
          <w:lang w:val="en-US"/>
        </w:rPr>
        <w:t xml:space="preserve">was </w:t>
      </w:r>
      <w:r w:rsidRPr="009239F5">
        <w:rPr>
          <w:lang w:val="en-US"/>
        </w:rPr>
        <w:t>estimated to be 60% (Fig. S</w:t>
      </w:r>
      <w:r w:rsidR="009B14C0" w:rsidRPr="009239F5">
        <w:rPr>
          <w:lang w:val="en-US"/>
        </w:rPr>
        <w:t>7</w:t>
      </w:r>
      <w:r w:rsidRPr="009239F5">
        <w:rPr>
          <w:lang w:val="en-US"/>
        </w:rPr>
        <w:t xml:space="preserve">a). We speculate that it is due to estimation errors of the crystalline components in which amorphous backgrounds are included. </w:t>
      </w:r>
      <w:r w:rsidR="004C75CD" w:rsidRPr="009239F5">
        <w:rPr>
          <w:lang w:val="en-US"/>
        </w:rPr>
        <w:t>T</w:t>
      </w:r>
      <w:r w:rsidRPr="009239F5">
        <w:rPr>
          <w:lang w:val="en-US"/>
        </w:rPr>
        <w:t xml:space="preserve">he high detection sensitivity for weak crystalline </w:t>
      </w:r>
      <w:r w:rsidR="00166014" w:rsidRPr="009239F5">
        <w:rPr>
          <w:lang w:val="en-US"/>
        </w:rPr>
        <w:t>signals</w:t>
      </w:r>
      <w:r w:rsidR="004C75CD" w:rsidRPr="009239F5">
        <w:rPr>
          <w:lang w:val="en-US"/>
        </w:rPr>
        <w:t xml:space="preserve"> is noteworthy</w:t>
      </w:r>
      <w:r w:rsidR="00AC745A" w:rsidRPr="009239F5">
        <w:rPr>
          <w:lang w:val="en-US"/>
        </w:rPr>
        <w:t>,</w:t>
      </w:r>
      <w:r w:rsidR="00166014" w:rsidRPr="009239F5">
        <w:rPr>
          <w:lang w:val="en-US"/>
        </w:rPr>
        <w:t xml:space="preserve"> </w:t>
      </w:r>
      <w:r w:rsidRPr="009239F5">
        <w:rPr>
          <w:lang w:val="en-US"/>
        </w:rPr>
        <w:t>as shown in Fig. S</w:t>
      </w:r>
      <w:r w:rsidR="0027752C" w:rsidRPr="009239F5">
        <w:rPr>
          <w:lang w:val="en-US"/>
        </w:rPr>
        <w:t>7</w:t>
      </w:r>
      <w:r w:rsidRPr="009239F5">
        <w:rPr>
          <w:lang w:val="en-US"/>
        </w:rPr>
        <w:t xml:space="preserve">b. The estimated crystalline ratios </w:t>
      </w:r>
      <w:r w:rsidR="004C75CD" w:rsidRPr="009239F5">
        <w:rPr>
          <w:lang w:val="en-US"/>
        </w:rPr>
        <w:t xml:space="preserve">were </w:t>
      </w:r>
      <w:r w:rsidR="00D205BA" w:rsidRPr="009239F5">
        <w:rPr>
          <w:lang w:val="en-US"/>
        </w:rPr>
        <w:t xml:space="preserve">higher </w:t>
      </w:r>
      <w:r w:rsidRPr="009239F5">
        <w:rPr>
          <w:lang w:val="en-US"/>
        </w:rPr>
        <w:t xml:space="preserve">than those of the amorphous matrix and its standard deviation, indicating the </w:t>
      </w:r>
      <w:r w:rsidR="00DE5E8B" w:rsidRPr="009239F5">
        <w:rPr>
          <w:lang w:val="en-US"/>
        </w:rPr>
        <w:t xml:space="preserve">superior </w:t>
      </w:r>
      <w:r w:rsidRPr="009239F5">
        <w:rPr>
          <w:lang w:val="en-US"/>
        </w:rPr>
        <w:t>detectability of the NMF procedure.</w:t>
      </w:r>
    </w:p>
    <w:p w14:paraId="0D4F3C3F" w14:textId="77777777" w:rsidR="0045409E" w:rsidRPr="009239F5" w:rsidRDefault="00000000" w:rsidP="00AC7129">
      <w:pPr>
        <w:pStyle w:val="Figurecaption"/>
        <w:rPr>
          <w:lang w:val="en-US"/>
        </w:rPr>
      </w:pPr>
      <w:r w:rsidRPr="009239F5">
        <w:rPr>
          <w:noProof/>
          <w:lang w:val="en-US"/>
        </w:rPr>
        <w:lastRenderedPageBreak/>
        <w:drawing>
          <wp:inline distT="0" distB="0" distL="0" distR="0" wp14:anchorId="1BF40DBA" wp14:editId="0700C136">
            <wp:extent cx="4324865" cy="3662362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49" cy="368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6FD07" w14:textId="4B813075" w:rsidR="00C011E3" w:rsidRDefault="00000000" w:rsidP="00AC7129">
      <w:pPr>
        <w:pStyle w:val="Figurecaption"/>
        <w:rPr>
          <w:lang w:val="en-US"/>
        </w:rPr>
      </w:pPr>
      <w:r w:rsidRPr="009239F5">
        <w:rPr>
          <w:b/>
          <w:bCs/>
          <w:lang w:val="en-US"/>
        </w:rPr>
        <w:t>Fig</w:t>
      </w:r>
      <w:r w:rsidR="00EA680B" w:rsidRPr="009239F5">
        <w:rPr>
          <w:b/>
          <w:bCs/>
          <w:lang w:val="en-US"/>
        </w:rPr>
        <w:t>.</w:t>
      </w:r>
      <w:r w:rsidRPr="009239F5">
        <w:rPr>
          <w:b/>
          <w:bCs/>
          <w:lang w:val="en-US"/>
        </w:rPr>
        <w:t xml:space="preserve"> </w:t>
      </w:r>
      <w:r w:rsidR="00EA680B" w:rsidRPr="009239F5">
        <w:rPr>
          <w:b/>
          <w:bCs/>
          <w:lang w:val="en-US"/>
        </w:rPr>
        <w:t>S6</w:t>
      </w:r>
      <w:r w:rsidRPr="009239F5">
        <w:rPr>
          <w:b/>
          <w:bCs/>
          <w:lang w:val="en-US"/>
        </w:rPr>
        <w:t xml:space="preserve"> </w:t>
      </w:r>
      <w:r w:rsidR="00EA680B" w:rsidRPr="009239F5">
        <w:rPr>
          <w:b/>
          <w:bCs/>
          <w:lang w:val="en-US"/>
        </w:rPr>
        <w:t xml:space="preserve"> </w:t>
      </w:r>
      <w:r w:rsidR="00413B30" w:rsidRPr="009239F5">
        <w:rPr>
          <w:b/>
          <w:bCs/>
          <w:lang w:val="en-US"/>
        </w:rPr>
        <w:t xml:space="preserve">PCA and </w:t>
      </w:r>
      <w:r w:rsidRPr="009239F5">
        <w:rPr>
          <w:b/>
          <w:bCs/>
          <w:lang w:val="en-US"/>
        </w:rPr>
        <w:t xml:space="preserve">NMF </w:t>
      </w:r>
      <w:r w:rsidR="00162045" w:rsidRPr="009239F5">
        <w:rPr>
          <w:b/>
          <w:bCs/>
          <w:lang w:val="en-US"/>
        </w:rPr>
        <w:t xml:space="preserve">results </w:t>
      </w:r>
      <w:r w:rsidR="00710C26" w:rsidRPr="009239F5">
        <w:rPr>
          <w:b/>
          <w:bCs/>
          <w:lang w:val="en-US"/>
        </w:rPr>
        <w:t>of the simulated 4D-STEM data</w:t>
      </w:r>
      <w:r w:rsidRPr="009239F5">
        <w:rPr>
          <w:b/>
          <w:bCs/>
          <w:lang w:val="en-US"/>
        </w:rPr>
        <w:t>.</w:t>
      </w:r>
      <w:r w:rsidR="00710C26" w:rsidRPr="009239F5">
        <w:rPr>
          <w:lang w:val="en-US"/>
        </w:rPr>
        <w:t xml:space="preserve"> </w:t>
      </w:r>
      <w:r w:rsidR="00EA680B" w:rsidRPr="009239F5">
        <w:rPr>
          <w:b/>
          <w:bCs/>
          <w:lang w:val="en-US"/>
        </w:rPr>
        <w:t>a</w:t>
      </w:r>
      <w:r w:rsidR="00EA680B" w:rsidRPr="009239F5">
        <w:rPr>
          <w:lang w:val="en-US"/>
        </w:rPr>
        <w:t xml:space="preserve"> </w:t>
      </w:r>
      <w:r w:rsidR="00C240B7" w:rsidRPr="009239F5">
        <w:rPr>
          <w:lang w:val="en-US"/>
        </w:rPr>
        <w:t xml:space="preserve">Principal components </w:t>
      </w:r>
      <w:r w:rsidR="00411D44" w:rsidRPr="009239F5">
        <w:rPr>
          <w:lang w:val="en-US"/>
        </w:rPr>
        <w:t xml:space="preserve">using </w:t>
      </w:r>
      <w:r w:rsidR="00C240B7" w:rsidRPr="009239F5">
        <w:rPr>
          <w:lang w:val="en-US"/>
        </w:rPr>
        <w:t xml:space="preserve">PCA. </w:t>
      </w:r>
      <w:r w:rsidR="00442B41" w:rsidRPr="009239F5">
        <w:rPr>
          <w:b/>
          <w:bCs/>
          <w:lang w:val="en-US"/>
        </w:rPr>
        <w:t>b</w:t>
      </w:r>
      <w:r w:rsidR="00442B41" w:rsidRPr="009239F5">
        <w:rPr>
          <w:lang w:val="en-US"/>
        </w:rPr>
        <w:t xml:space="preserve"> NMF results assuming </w:t>
      </w:r>
      <w:r w:rsidR="00442B41" w:rsidRPr="009239F5">
        <w:rPr>
          <w:i/>
          <w:iCs/>
          <w:lang w:val="en-US"/>
        </w:rPr>
        <w:t>n</w:t>
      </w:r>
      <w:r w:rsidR="00442B41" w:rsidRPr="009239F5">
        <w:rPr>
          <w:i/>
          <w:iCs/>
          <w:vertAlign w:val="subscript"/>
          <w:lang w:val="en-US"/>
        </w:rPr>
        <w:t>k</w:t>
      </w:r>
      <w:r w:rsidR="004C75CD" w:rsidRPr="009239F5">
        <w:rPr>
          <w:i/>
          <w:iCs/>
          <w:vertAlign w:val="subscript"/>
          <w:lang w:val="en-US"/>
        </w:rPr>
        <w:t xml:space="preserve"> </w:t>
      </w:r>
      <w:r w:rsidR="00442B41" w:rsidRPr="009239F5">
        <w:rPr>
          <w:lang w:val="en-US"/>
        </w:rPr>
        <w:t>=</w:t>
      </w:r>
      <w:r w:rsidR="004C75CD" w:rsidRPr="009239F5">
        <w:rPr>
          <w:lang w:val="en-US"/>
        </w:rPr>
        <w:t xml:space="preserve"> </w:t>
      </w:r>
      <w:r w:rsidR="00442B41" w:rsidRPr="009239F5">
        <w:rPr>
          <w:lang w:val="en-US"/>
        </w:rPr>
        <w:t xml:space="preserve">6. </w:t>
      </w:r>
      <w:r w:rsidR="00442B41" w:rsidRPr="009239F5">
        <w:rPr>
          <w:b/>
          <w:bCs/>
          <w:lang w:val="en-US"/>
        </w:rPr>
        <w:t>c</w:t>
      </w:r>
      <w:r w:rsidR="00442B41" w:rsidRPr="009239F5">
        <w:rPr>
          <w:lang w:val="en-US"/>
        </w:rPr>
        <w:t xml:space="preserve"> </w:t>
      </w:r>
      <w:r w:rsidR="006B120D" w:rsidRPr="009239F5">
        <w:rPr>
          <w:lang w:val="en-US"/>
        </w:rPr>
        <w:t>Calculated Tableaux of</w:t>
      </w:r>
      <w:r w:rsidR="00971614" w:rsidRPr="009239F5">
        <w:rPr>
          <w:lang w:val="en-US"/>
        </w:rPr>
        <w:t xml:space="preserve"> </w:t>
      </w:r>
      <w:r w:rsidR="004C75CD" w:rsidRPr="009239F5">
        <w:rPr>
          <w:lang w:val="en-US"/>
        </w:rPr>
        <w:t xml:space="preserve">the </w:t>
      </w:r>
      <w:r w:rsidR="006B120D" w:rsidRPr="009239F5">
        <w:rPr>
          <w:lang w:val="en-US"/>
        </w:rPr>
        <w:t>c</w:t>
      </w:r>
      <w:r w:rsidR="00971614" w:rsidRPr="009239F5">
        <w:rPr>
          <w:lang w:val="en-US"/>
        </w:rPr>
        <w:t xml:space="preserve">orrelation </w:t>
      </w:r>
      <w:r w:rsidR="00F717FC" w:rsidRPr="009239F5">
        <w:rPr>
          <w:rFonts w:hint="eastAsia"/>
          <w:lang w:val="en-US"/>
        </w:rPr>
        <w:t>coefficients</w:t>
      </w:r>
      <w:r w:rsidR="006B120D" w:rsidRPr="009239F5">
        <w:rPr>
          <w:lang w:val="en-US"/>
        </w:rPr>
        <w:t xml:space="preserve"> </w:t>
      </w:r>
      <w:r w:rsidR="00710C26" w:rsidRPr="009239F5">
        <w:rPr>
          <w:lang w:val="en-US"/>
        </w:rPr>
        <w:t>of</w:t>
      </w:r>
      <w:r w:rsidR="006B120D" w:rsidRPr="009239F5">
        <w:rPr>
          <w:lang w:val="en-US"/>
        </w:rPr>
        <w:t xml:space="preserve"> diffractions and </w:t>
      </w:r>
      <w:r w:rsidR="00F717FC" w:rsidRPr="009239F5">
        <w:rPr>
          <w:lang w:val="en-US"/>
        </w:rPr>
        <w:t xml:space="preserve">maps obtained </w:t>
      </w:r>
      <w:r w:rsidR="004C75CD" w:rsidRPr="009239F5">
        <w:rPr>
          <w:lang w:val="en-US"/>
        </w:rPr>
        <w:t xml:space="preserve">using </w:t>
      </w:r>
      <w:r w:rsidR="00F717FC" w:rsidRPr="009239F5">
        <w:rPr>
          <w:lang w:val="en-US"/>
        </w:rPr>
        <w:t>the NMF analysis</w:t>
      </w:r>
      <w:r w:rsidR="009239F5" w:rsidRPr="009239F5">
        <w:rPr>
          <w:lang w:val="en-US"/>
        </w:rPr>
        <w:t xml:space="preserve">. </w:t>
      </w:r>
    </w:p>
    <w:p w14:paraId="3290B042" w14:textId="77777777" w:rsidR="00A637F1" w:rsidRPr="00A637F1" w:rsidRDefault="00A637F1" w:rsidP="00A637F1">
      <w:pPr>
        <w:rPr>
          <w:rFonts w:hint="eastAsia"/>
          <w:lang w:val="en-US" w:eastAsia="ja-JP"/>
        </w:rPr>
      </w:pPr>
    </w:p>
    <w:p w14:paraId="4F5AD66A" w14:textId="40E1EDA7" w:rsidR="009F115F" w:rsidRPr="009239F5" w:rsidRDefault="000E559E" w:rsidP="00921266">
      <w:pPr>
        <w:pStyle w:val="Paragraph"/>
        <w:spacing w:line="276" w:lineRule="auto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67FFE54" wp14:editId="65CB0E95">
            <wp:extent cx="4238448" cy="2162117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421" cy="217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087D5" w14:textId="70335095" w:rsidR="004B00F2" w:rsidRPr="009239F5" w:rsidRDefault="00000000" w:rsidP="00E02EA3">
      <w:pPr>
        <w:pStyle w:val="Figurecaption"/>
        <w:spacing w:after="240"/>
        <w:rPr>
          <w:b/>
          <w:bCs/>
          <w:lang w:val="en-US"/>
        </w:rPr>
      </w:pPr>
      <w:r w:rsidRPr="009239F5">
        <w:rPr>
          <w:b/>
          <w:bCs/>
          <w:lang w:val="en-US"/>
        </w:rPr>
        <w:t>Fig</w:t>
      </w:r>
      <w:r w:rsidR="00DD24AC" w:rsidRPr="009239F5">
        <w:rPr>
          <w:b/>
          <w:bCs/>
          <w:lang w:val="en-US"/>
        </w:rPr>
        <w:t>.</w:t>
      </w:r>
      <w:r w:rsidRPr="009239F5">
        <w:rPr>
          <w:b/>
          <w:bCs/>
          <w:lang w:val="en-US"/>
        </w:rPr>
        <w:t xml:space="preserve"> S7</w:t>
      </w:r>
      <w:r w:rsidRPr="009239F5">
        <w:rPr>
          <w:lang w:val="en-US"/>
        </w:rPr>
        <w:t xml:space="preserve"> </w:t>
      </w:r>
      <w:r w:rsidR="00DD24AC" w:rsidRPr="009239F5">
        <w:rPr>
          <w:lang w:val="en-US"/>
        </w:rPr>
        <w:t xml:space="preserve"> </w:t>
      </w:r>
      <w:r w:rsidRPr="009239F5">
        <w:rPr>
          <w:b/>
          <w:bCs/>
          <w:lang w:val="en-US"/>
        </w:rPr>
        <w:t xml:space="preserve">Quantitative comparison between </w:t>
      </w:r>
      <w:r w:rsidR="004C75CD" w:rsidRPr="009239F5">
        <w:rPr>
          <w:b/>
          <w:bCs/>
          <w:lang w:val="en-US"/>
        </w:rPr>
        <w:t xml:space="preserve">the </w:t>
      </w:r>
      <w:r w:rsidRPr="009239F5">
        <w:rPr>
          <w:b/>
          <w:bCs/>
          <w:lang w:val="en-US"/>
        </w:rPr>
        <w:t>nominal and estimated crystalline ratios on nine crystalline domains (i)</w:t>
      </w:r>
      <w:r w:rsidR="004C75CD" w:rsidRPr="009239F5">
        <w:rPr>
          <w:b/>
          <w:bCs/>
          <w:lang w:val="en-US"/>
        </w:rPr>
        <w:t>–</w:t>
      </w:r>
      <w:r w:rsidRPr="009239F5">
        <w:rPr>
          <w:b/>
          <w:bCs/>
          <w:lang w:val="en-US"/>
        </w:rPr>
        <w:t xml:space="preserve">(ix) and </w:t>
      </w:r>
      <w:r w:rsidR="004C75CD" w:rsidRPr="009239F5">
        <w:rPr>
          <w:b/>
          <w:bCs/>
          <w:lang w:val="en-US"/>
        </w:rPr>
        <w:t xml:space="preserve">the </w:t>
      </w:r>
      <w:r w:rsidRPr="009239F5">
        <w:rPr>
          <w:b/>
          <w:bCs/>
          <w:lang w:val="en-US"/>
        </w:rPr>
        <w:t xml:space="preserve">amorphous matrix (x). </w:t>
      </w:r>
    </w:p>
    <w:p w14:paraId="0951C63A" w14:textId="793EFF10" w:rsidR="001A7860" w:rsidRPr="009239F5" w:rsidRDefault="00000000" w:rsidP="00E02EA3">
      <w:pPr>
        <w:pStyle w:val="Paragraph"/>
        <w:ind w:firstLine="709"/>
        <w:rPr>
          <w:lang w:val="en-US"/>
        </w:rPr>
      </w:pPr>
      <w:r w:rsidRPr="009239F5">
        <w:rPr>
          <w:lang w:val="en-US"/>
        </w:rPr>
        <w:tab/>
      </w:r>
      <w:r w:rsidR="006F186D" w:rsidRPr="009239F5">
        <w:rPr>
          <w:lang w:val="en-US"/>
        </w:rPr>
        <w:t xml:space="preserve">In summary, we investigated the validity of our NMF </w:t>
      </w:r>
      <w:r w:rsidR="004C75CD" w:rsidRPr="009239F5">
        <w:rPr>
          <w:lang w:val="en-US"/>
        </w:rPr>
        <w:t xml:space="preserve">using </w:t>
      </w:r>
      <w:r w:rsidR="006F186D" w:rsidRPr="009239F5">
        <w:rPr>
          <w:lang w:val="en-US"/>
        </w:rPr>
        <w:t xml:space="preserve">simulated 4D-STEM data with </w:t>
      </w:r>
      <w:r w:rsidR="008416F9" w:rsidRPr="009239F5">
        <w:rPr>
          <w:lang w:val="en-US"/>
        </w:rPr>
        <w:t>significant</w:t>
      </w:r>
      <w:r w:rsidR="006F186D" w:rsidRPr="009239F5">
        <w:rPr>
          <w:lang w:val="en-US"/>
        </w:rPr>
        <w:t xml:space="preserve"> quantum noise</w:t>
      </w:r>
      <w:r w:rsidR="004C75CD" w:rsidRPr="009239F5">
        <w:rPr>
          <w:lang w:val="en-US"/>
        </w:rPr>
        <w:t xml:space="preserve">, </w:t>
      </w:r>
      <w:r w:rsidR="00411D44" w:rsidRPr="009239F5">
        <w:rPr>
          <w:lang w:val="en-US"/>
        </w:rPr>
        <w:t>demonstrating</w:t>
      </w:r>
      <w:r w:rsidR="006F186D" w:rsidRPr="009239F5">
        <w:rPr>
          <w:lang w:val="en-US"/>
        </w:rPr>
        <w:t xml:space="preserve"> that NMF </w:t>
      </w:r>
      <w:r w:rsidR="00411D44" w:rsidRPr="009239F5">
        <w:rPr>
          <w:lang w:val="en-US"/>
        </w:rPr>
        <w:t xml:space="preserve">was </w:t>
      </w:r>
      <w:r w:rsidR="004C75CD" w:rsidRPr="009239F5">
        <w:rPr>
          <w:lang w:val="en-US"/>
        </w:rPr>
        <w:t xml:space="preserve">sufficiently </w:t>
      </w:r>
      <w:r w:rsidR="005F0527" w:rsidRPr="009239F5">
        <w:rPr>
          <w:lang w:val="en-US"/>
        </w:rPr>
        <w:t xml:space="preserve">robust </w:t>
      </w:r>
      <w:r w:rsidR="006F186D" w:rsidRPr="009239F5">
        <w:rPr>
          <w:lang w:val="en-US"/>
        </w:rPr>
        <w:t>to detect weak crystalline components.</w:t>
      </w:r>
      <w:r w:rsidR="005F0527" w:rsidRPr="009239F5">
        <w:rPr>
          <w:lang w:val="en-US"/>
        </w:rPr>
        <w:t xml:space="preserve"> </w:t>
      </w:r>
      <w:r w:rsidR="00CE1A6D" w:rsidRPr="009239F5">
        <w:rPr>
          <w:lang w:val="en-US"/>
        </w:rPr>
        <w:t xml:space="preserve">The </w:t>
      </w:r>
      <w:r w:rsidR="005F0527" w:rsidRPr="009239F5">
        <w:rPr>
          <w:lang w:val="en-US"/>
        </w:rPr>
        <w:t>MSE</w:t>
      </w:r>
      <w:r w:rsidR="00E976BD" w:rsidRPr="009239F5">
        <w:rPr>
          <w:lang w:val="en-US"/>
        </w:rPr>
        <w:t>s</w:t>
      </w:r>
      <w:r w:rsidR="005F0527" w:rsidRPr="009239F5">
        <w:rPr>
          <w:lang w:val="en-US"/>
        </w:rPr>
        <w:t xml:space="preserve"> </w:t>
      </w:r>
      <w:r w:rsidR="00CE1A6D" w:rsidRPr="009239F5">
        <w:rPr>
          <w:lang w:val="en-US"/>
        </w:rPr>
        <w:t xml:space="preserve">of PCA and NMF </w:t>
      </w:r>
      <w:r w:rsidR="004C75CD" w:rsidRPr="009239F5">
        <w:rPr>
          <w:lang w:val="en-US"/>
        </w:rPr>
        <w:t xml:space="preserve">were </w:t>
      </w:r>
      <w:r w:rsidR="00304EB3" w:rsidRPr="009239F5">
        <w:rPr>
          <w:lang w:val="en-US"/>
        </w:rPr>
        <w:t xml:space="preserve">quantitatively </w:t>
      </w:r>
      <w:r w:rsidR="00411D44" w:rsidRPr="009239F5">
        <w:rPr>
          <w:lang w:val="en-US"/>
        </w:rPr>
        <w:t>clarified</w:t>
      </w:r>
      <w:r w:rsidR="001A36BD" w:rsidRPr="009239F5">
        <w:rPr>
          <w:lang w:val="en-US"/>
        </w:rPr>
        <w:t xml:space="preserve">, and the sufficient number of components </w:t>
      </w:r>
      <w:r w:rsidR="004C75CD" w:rsidRPr="009239F5">
        <w:rPr>
          <w:lang w:val="en-US"/>
        </w:rPr>
        <w:t xml:space="preserve">could be estimated </w:t>
      </w:r>
      <w:r w:rsidR="001A36BD" w:rsidRPr="009239F5">
        <w:rPr>
          <w:lang w:val="en-US"/>
        </w:rPr>
        <w:t xml:space="preserve">by </w:t>
      </w:r>
      <w:r w:rsidR="00E96728" w:rsidRPr="009239F5">
        <w:rPr>
          <w:lang w:val="en-US"/>
        </w:rPr>
        <w:t>calculating the difference between the MSEs of PCA and NMF.</w:t>
      </w:r>
      <w:r w:rsidR="006F186D" w:rsidRPr="009239F5">
        <w:rPr>
          <w:lang w:val="en-US"/>
        </w:rPr>
        <w:t xml:space="preserve"> </w:t>
      </w:r>
    </w:p>
    <w:p w14:paraId="212E4B94" w14:textId="77777777" w:rsidR="004D21BE" w:rsidRPr="009239F5" w:rsidRDefault="00000000" w:rsidP="00EB0558">
      <w:pPr>
        <w:pStyle w:val="1"/>
        <w:rPr>
          <w:lang w:val="en-US"/>
        </w:rPr>
      </w:pPr>
      <w:r w:rsidRPr="009239F5">
        <w:rPr>
          <w:lang w:val="en-US"/>
        </w:rPr>
        <w:lastRenderedPageBreak/>
        <w:t>Conventional</w:t>
      </w:r>
      <w:r w:rsidR="002F6FC3" w:rsidRPr="009239F5">
        <w:rPr>
          <w:lang w:val="en-US"/>
        </w:rPr>
        <w:t xml:space="preserve"> analysis </w:t>
      </w:r>
      <w:r w:rsidR="00044A99" w:rsidRPr="009239F5">
        <w:rPr>
          <w:lang w:val="en-US"/>
        </w:rPr>
        <w:t>of 4D-STEM data</w:t>
      </w:r>
    </w:p>
    <w:p w14:paraId="08164290" w14:textId="699BC4C8" w:rsidR="00A00E44" w:rsidRPr="009239F5" w:rsidRDefault="00000000" w:rsidP="0013499C">
      <w:pPr>
        <w:pStyle w:val="Paragraph"/>
        <w:rPr>
          <w:lang w:val="en-US"/>
        </w:rPr>
      </w:pPr>
      <w:r w:rsidRPr="009239F5">
        <w:rPr>
          <w:lang w:val="en-US"/>
        </w:rPr>
        <w:t xml:space="preserve">Crystallographic information can </w:t>
      </w:r>
      <w:r w:rsidR="006F7542" w:rsidRPr="009239F5">
        <w:rPr>
          <w:lang w:val="en-US"/>
        </w:rPr>
        <w:t xml:space="preserve">also </w:t>
      </w:r>
      <w:r w:rsidRPr="009239F5">
        <w:rPr>
          <w:lang w:val="en-US"/>
        </w:rPr>
        <w:t xml:space="preserve">be obtained from 4D-STEM data without machine learning techniques. To clarify the progress of </w:t>
      </w:r>
      <w:r w:rsidR="00E63FFD" w:rsidRPr="009239F5">
        <w:rPr>
          <w:lang w:val="en-US"/>
        </w:rPr>
        <w:t>the combination</w:t>
      </w:r>
      <w:r w:rsidRPr="009239F5">
        <w:rPr>
          <w:lang w:val="en-US"/>
        </w:rPr>
        <w:t xml:space="preserve"> with </w:t>
      </w:r>
      <w:r w:rsidR="00537C31" w:rsidRPr="009239F5">
        <w:rPr>
          <w:lang w:val="en-US"/>
        </w:rPr>
        <w:t>the</w:t>
      </w:r>
      <w:r w:rsidR="009C0D08" w:rsidRPr="009239F5">
        <w:rPr>
          <w:lang w:val="en-US"/>
        </w:rPr>
        <w:t xml:space="preserve"> optimized</w:t>
      </w:r>
      <w:r w:rsidR="00537C31" w:rsidRPr="009239F5">
        <w:rPr>
          <w:lang w:val="en-US"/>
        </w:rPr>
        <w:t xml:space="preserve"> </w:t>
      </w:r>
      <w:r w:rsidRPr="009239F5">
        <w:rPr>
          <w:lang w:val="en-US"/>
        </w:rPr>
        <w:t>machine learning</w:t>
      </w:r>
      <w:r w:rsidR="00537C31" w:rsidRPr="009239F5">
        <w:rPr>
          <w:lang w:val="en-US"/>
        </w:rPr>
        <w:t xml:space="preserve"> techniques</w:t>
      </w:r>
      <w:r w:rsidRPr="009239F5">
        <w:rPr>
          <w:lang w:val="en-US"/>
        </w:rPr>
        <w:t xml:space="preserve">, we demonstrate the limitations of conventional methods (e.g., virtual </w:t>
      </w:r>
      <w:bookmarkStart w:id="0" w:name="_Hlk140578566"/>
      <w:r w:rsidR="00D979FC" w:rsidRPr="009239F5">
        <w:rPr>
          <w:lang w:val="en-US"/>
        </w:rPr>
        <w:t xml:space="preserve">annular </w:t>
      </w:r>
      <w:r w:rsidRPr="009239F5">
        <w:rPr>
          <w:lang w:val="en-US"/>
        </w:rPr>
        <w:t xml:space="preserve">dark-field </w:t>
      </w:r>
      <w:bookmarkEnd w:id="0"/>
      <w:r w:rsidR="00E67F2F" w:rsidRPr="009239F5">
        <w:rPr>
          <w:lang w:val="en-US"/>
        </w:rPr>
        <w:t xml:space="preserve">(ADF) </w:t>
      </w:r>
      <w:r w:rsidRPr="009239F5">
        <w:rPr>
          <w:lang w:val="en-US"/>
        </w:rPr>
        <w:t xml:space="preserve">imaging) applied to </w:t>
      </w:r>
      <w:r w:rsidR="00E67F2F" w:rsidRPr="009239F5">
        <w:rPr>
          <w:lang w:val="en-US"/>
        </w:rPr>
        <w:t xml:space="preserve">the </w:t>
      </w:r>
      <w:r w:rsidRPr="009239F5">
        <w:rPr>
          <w:lang w:val="en-US"/>
        </w:rPr>
        <w:t>experimental 4D-STEM data.</w:t>
      </w:r>
    </w:p>
    <w:p w14:paraId="590440F6" w14:textId="47C6D828" w:rsidR="00A00E44" w:rsidRPr="009239F5" w:rsidRDefault="00000000" w:rsidP="00D87C83">
      <w:pPr>
        <w:pStyle w:val="Paragraph"/>
        <w:spacing w:before="0" w:after="240"/>
        <w:ind w:firstLine="709"/>
        <w:rPr>
          <w:lang w:val="en-US"/>
        </w:rPr>
      </w:pPr>
      <w:r w:rsidRPr="009239F5">
        <w:rPr>
          <w:lang w:val="en-US"/>
        </w:rPr>
        <w:tab/>
      </w:r>
      <w:r w:rsidR="00944C3F" w:rsidRPr="009239F5">
        <w:rPr>
          <w:lang w:val="en-US"/>
        </w:rPr>
        <w:t>We constructed virtual ADF images using a very narrow scattering angle range to distinguish between crystalline and amorphous regions</w:t>
      </w:r>
      <w:r w:rsidRPr="009239F5">
        <w:rPr>
          <w:lang w:val="en-US"/>
        </w:rPr>
        <w:t>. Figures S8a</w:t>
      </w:r>
      <w:r w:rsidR="00E547D6" w:rsidRPr="009239F5">
        <w:rPr>
          <w:lang w:val="en-US"/>
        </w:rPr>
        <w:t>–</w:t>
      </w:r>
      <w:r w:rsidRPr="009239F5">
        <w:rPr>
          <w:lang w:val="en-US"/>
        </w:rPr>
        <w:t xml:space="preserve">8d present virtual </w:t>
      </w:r>
      <w:r w:rsidR="00B03F26" w:rsidRPr="009239F5">
        <w:rPr>
          <w:lang w:val="en-US"/>
        </w:rPr>
        <w:t>ADF</w:t>
      </w:r>
      <w:r w:rsidRPr="009239F5">
        <w:rPr>
          <w:lang w:val="en-US"/>
        </w:rPr>
        <w:t xml:space="preserve"> images with varying angle range</w:t>
      </w:r>
      <w:r w:rsidR="00E547D6" w:rsidRPr="009239F5">
        <w:rPr>
          <w:lang w:val="en-US"/>
        </w:rPr>
        <w:t>s</w:t>
      </w:r>
      <w:r w:rsidRPr="009239F5">
        <w:rPr>
          <w:lang w:val="en-US"/>
        </w:rPr>
        <w:t xml:space="preserve">. </w:t>
      </w:r>
      <w:r w:rsidR="00265CD7" w:rsidRPr="009239F5">
        <w:rPr>
          <w:lang w:val="en-US"/>
        </w:rPr>
        <w:t>The c</w:t>
      </w:r>
      <w:r w:rsidRPr="009239F5">
        <w:rPr>
          <w:lang w:val="en-US"/>
        </w:rPr>
        <w:t>orresponding virtual bright-field image and integrated diffraction are shown in Fig</w:t>
      </w:r>
      <w:r w:rsidR="009239F5">
        <w:rPr>
          <w:lang w:val="en-US"/>
        </w:rPr>
        <w:t>s</w:t>
      </w:r>
      <w:r w:rsidRPr="009239F5">
        <w:rPr>
          <w:lang w:val="en-US"/>
        </w:rPr>
        <w:t xml:space="preserve">. S8e and 8f, respectively. The contrast in the virtual </w:t>
      </w:r>
      <w:r w:rsidR="00B03F26" w:rsidRPr="009239F5">
        <w:rPr>
          <w:lang w:val="en-US"/>
        </w:rPr>
        <w:t>ADF</w:t>
      </w:r>
      <w:r w:rsidRPr="009239F5">
        <w:rPr>
          <w:lang w:val="en-US"/>
        </w:rPr>
        <w:t xml:space="preserve"> images </w:t>
      </w:r>
      <w:r w:rsidR="00E547D6" w:rsidRPr="009239F5">
        <w:rPr>
          <w:lang w:val="en-US"/>
        </w:rPr>
        <w:t xml:space="preserve">was </w:t>
      </w:r>
      <w:r w:rsidRPr="009239F5">
        <w:rPr>
          <w:lang w:val="en-US"/>
        </w:rPr>
        <w:t xml:space="preserve">reversed </w:t>
      </w:r>
      <w:r w:rsidR="00E56D7C" w:rsidRPr="009239F5">
        <w:rPr>
          <w:lang w:val="en-US"/>
        </w:rPr>
        <w:t>depending</w:t>
      </w:r>
      <w:r w:rsidRPr="009239F5">
        <w:rPr>
          <w:lang w:val="en-US"/>
        </w:rPr>
        <w:t xml:space="preserve"> on the scattering angle, indicating material inhomogeneity. However, it </w:t>
      </w:r>
      <w:r w:rsidR="00E547D6" w:rsidRPr="009239F5">
        <w:rPr>
          <w:lang w:val="en-US"/>
        </w:rPr>
        <w:t xml:space="preserve">was </w:t>
      </w:r>
      <w:r w:rsidRPr="009239F5">
        <w:rPr>
          <w:lang w:val="en-US"/>
        </w:rPr>
        <w:t>challenging to determine which parts correspond</w:t>
      </w:r>
      <w:r w:rsidR="00E547D6" w:rsidRPr="009239F5">
        <w:rPr>
          <w:lang w:val="en-US"/>
        </w:rPr>
        <w:t>ed</w:t>
      </w:r>
      <w:r w:rsidRPr="009239F5">
        <w:rPr>
          <w:lang w:val="en-US"/>
        </w:rPr>
        <w:t xml:space="preserve"> to crystalline precipitates. </w:t>
      </w:r>
      <w:r w:rsidR="007E2E03">
        <w:rPr>
          <w:lang w:val="en-US"/>
        </w:rPr>
        <w:t>C</w:t>
      </w:r>
      <w:r w:rsidRPr="009239F5">
        <w:rPr>
          <w:lang w:val="en-US"/>
        </w:rPr>
        <w:t xml:space="preserve">rystalline particles </w:t>
      </w:r>
      <w:r w:rsidR="00E547D6" w:rsidRPr="009239F5">
        <w:rPr>
          <w:lang w:val="en-US"/>
        </w:rPr>
        <w:t>could</w:t>
      </w:r>
      <w:r w:rsidR="00450DB2">
        <w:rPr>
          <w:lang w:val="en-US"/>
        </w:rPr>
        <w:t xml:space="preserve"> </w:t>
      </w:r>
      <w:r w:rsidRPr="009239F5">
        <w:rPr>
          <w:lang w:val="en-US"/>
        </w:rPr>
        <w:t xml:space="preserve">be distinguished, </w:t>
      </w:r>
      <w:r w:rsidR="00411D44" w:rsidRPr="009239F5">
        <w:rPr>
          <w:lang w:val="en-US"/>
        </w:rPr>
        <w:t xml:space="preserve">but </w:t>
      </w:r>
      <w:r w:rsidRPr="009239F5">
        <w:rPr>
          <w:lang w:val="en-US"/>
        </w:rPr>
        <w:t xml:space="preserve">the averaged shape and diameter of the crystalline precipitates could not be evaluated. In contrast, the </w:t>
      </w:r>
      <w:r w:rsidR="00ED3404" w:rsidRPr="009239F5">
        <w:rPr>
          <w:lang w:val="en-US"/>
        </w:rPr>
        <w:t xml:space="preserve">present </w:t>
      </w:r>
      <w:r w:rsidRPr="009239F5">
        <w:rPr>
          <w:lang w:val="en-US"/>
        </w:rPr>
        <w:t xml:space="preserve">combination of 4D-STEM and machine learning allows individual particles </w:t>
      </w:r>
      <w:r w:rsidR="00E547D6" w:rsidRPr="009239F5">
        <w:rPr>
          <w:lang w:val="en-US"/>
        </w:rPr>
        <w:t xml:space="preserve">to be isolated </w:t>
      </w:r>
      <w:r w:rsidRPr="009239F5">
        <w:rPr>
          <w:lang w:val="en-US"/>
        </w:rPr>
        <w:t xml:space="preserve">and provides an average representation of their </w:t>
      </w:r>
      <w:r w:rsidR="00ED3404" w:rsidRPr="009239F5">
        <w:rPr>
          <w:lang w:val="en-US"/>
        </w:rPr>
        <w:t>crystallo</w:t>
      </w:r>
      <w:r w:rsidR="00D979FC" w:rsidRPr="009239F5">
        <w:rPr>
          <w:lang w:val="en-US"/>
        </w:rPr>
        <w:t>graphic features</w:t>
      </w:r>
      <w:r w:rsidRPr="009239F5">
        <w:rPr>
          <w:lang w:val="en-US"/>
        </w:rPr>
        <w:t>.</w:t>
      </w:r>
    </w:p>
    <w:p w14:paraId="133D157B" w14:textId="0E576066" w:rsidR="00506B38" w:rsidRPr="009239F5" w:rsidRDefault="005A1725" w:rsidP="00692D62">
      <w:pPr>
        <w:pStyle w:val="Paragraph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285989C" wp14:editId="7A46EF4D">
            <wp:extent cx="5396230" cy="2701925"/>
            <wp:effectExtent l="0" t="0" r="0" b="317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70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DC9AE" w14:textId="4D194DAE" w:rsidR="00DC2BD0" w:rsidRPr="009239F5" w:rsidRDefault="00000000" w:rsidP="00692D62">
      <w:pPr>
        <w:pStyle w:val="Figurecaption"/>
        <w:rPr>
          <w:lang w:val="en-US"/>
        </w:rPr>
      </w:pPr>
      <w:r w:rsidRPr="009239F5">
        <w:rPr>
          <w:b/>
          <w:bCs/>
          <w:lang w:val="en-US"/>
        </w:rPr>
        <w:t>Fig. S8</w:t>
      </w:r>
      <w:r w:rsidR="009239F5" w:rsidRPr="009239F5">
        <w:rPr>
          <w:b/>
          <w:bCs/>
          <w:lang w:val="en-US"/>
        </w:rPr>
        <w:t xml:space="preserve">. </w:t>
      </w:r>
      <w:r w:rsidRPr="009239F5">
        <w:rPr>
          <w:b/>
          <w:bCs/>
          <w:lang w:val="en-US"/>
        </w:rPr>
        <w:t xml:space="preserve">Conventional analysis of 4D-STEM data. </w:t>
      </w:r>
      <w:r w:rsidRPr="009239F5">
        <w:rPr>
          <w:lang w:val="en-US"/>
        </w:rPr>
        <w:t xml:space="preserve">Virtual </w:t>
      </w:r>
      <w:r w:rsidR="0001715C">
        <w:rPr>
          <w:lang w:val="en-US"/>
        </w:rPr>
        <w:t xml:space="preserve">annular </w:t>
      </w:r>
      <w:r w:rsidRPr="009239F5">
        <w:rPr>
          <w:lang w:val="en-US"/>
        </w:rPr>
        <w:t xml:space="preserve">dark-field images </w:t>
      </w:r>
      <w:r w:rsidR="00837D9E" w:rsidRPr="009239F5">
        <w:rPr>
          <w:rFonts w:hint="eastAsia"/>
          <w:lang w:val="en-US"/>
        </w:rPr>
        <w:t>constructed</w:t>
      </w:r>
      <w:r w:rsidR="007F5B4F" w:rsidRPr="009239F5">
        <w:rPr>
          <w:lang w:val="en-US"/>
        </w:rPr>
        <w:t xml:space="preserve"> using different</w:t>
      </w:r>
      <w:r w:rsidRPr="009239F5">
        <w:rPr>
          <w:lang w:val="en-US"/>
        </w:rPr>
        <w:t xml:space="preserve"> scattering angle</w:t>
      </w:r>
      <w:r w:rsidR="007F5B4F" w:rsidRPr="009239F5">
        <w:rPr>
          <w:lang w:val="en-US"/>
        </w:rPr>
        <w:t>s</w:t>
      </w:r>
      <w:r w:rsidRPr="009239F5">
        <w:rPr>
          <w:lang w:val="en-US"/>
        </w:rPr>
        <w:t xml:space="preserve">: </w:t>
      </w:r>
      <w:r w:rsidRPr="009239F5">
        <w:rPr>
          <w:b/>
          <w:bCs/>
          <w:lang w:val="en-US"/>
        </w:rPr>
        <w:t>a</w:t>
      </w:r>
      <w:r w:rsidRPr="009239F5">
        <w:rPr>
          <w:lang w:val="en-US"/>
        </w:rPr>
        <w:t xml:space="preserve"> 2.5</w:t>
      </w:r>
      <w:r w:rsidR="00E547D6" w:rsidRPr="009239F5">
        <w:rPr>
          <w:lang w:val="en-US"/>
        </w:rPr>
        <w:t>–</w:t>
      </w:r>
      <w:r w:rsidRPr="009239F5">
        <w:rPr>
          <w:lang w:val="en-US"/>
        </w:rPr>
        <w:t xml:space="preserve">3.5, </w:t>
      </w:r>
      <w:r w:rsidRPr="009239F5">
        <w:rPr>
          <w:b/>
          <w:bCs/>
          <w:lang w:val="en-US"/>
        </w:rPr>
        <w:t>b</w:t>
      </w:r>
      <w:r w:rsidRPr="009239F5">
        <w:rPr>
          <w:lang w:val="en-US"/>
        </w:rPr>
        <w:t xml:space="preserve"> 4.0</w:t>
      </w:r>
      <w:r w:rsidR="00E547D6" w:rsidRPr="009239F5">
        <w:rPr>
          <w:lang w:val="en-US"/>
        </w:rPr>
        <w:t>–</w:t>
      </w:r>
      <w:r w:rsidRPr="009239F5">
        <w:rPr>
          <w:lang w:val="en-US"/>
        </w:rPr>
        <w:t xml:space="preserve">5.0, </w:t>
      </w:r>
      <w:r w:rsidRPr="009239F5">
        <w:rPr>
          <w:b/>
          <w:bCs/>
          <w:lang w:val="en-US"/>
        </w:rPr>
        <w:t>c</w:t>
      </w:r>
      <w:r w:rsidRPr="009239F5">
        <w:rPr>
          <w:lang w:val="en-US"/>
        </w:rPr>
        <w:t xml:space="preserve"> 5.5</w:t>
      </w:r>
      <w:r w:rsidR="00E547D6" w:rsidRPr="009239F5">
        <w:rPr>
          <w:lang w:val="en-US"/>
        </w:rPr>
        <w:t>–</w:t>
      </w:r>
      <w:r w:rsidRPr="009239F5">
        <w:rPr>
          <w:lang w:val="en-US"/>
        </w:rPr>
        <w:t>6.5, and</w:t>
      </w:r>
      <w:r w:rsidRPr="009239F5">
        <w:rPr>
          <w:b/>
          <w:bCs/>
          <w:lang w:val="en-US"/>
        </w:rPr>
        <w:t xml:space="preserve"> d</w:t>
      </w:r>
      <w:r w:rsidRPr="009239F5">
        <w:rPr>
          <w:lang w:val="en-US"/>
        </w:rPr>
        <w:t xml:space="preserve"> 8.0</w:t>
      </w:r>
      <w:r w:rsidR="00E547D6" w:rsidRPr="009239F5">
        <w:rPr>
          <w:lang w:val="en-US"/>
        </w:rPr>
        <w:t>–</w:t>
      </w:r>
      <w:r w:rsidRPr="009239F5">
        <w:rPr>
          <w:lang w:val="en-US"/>
        </w:rPr>
        <w:t>9.0 nm</w:t>
      </w:r>
      <w:r w:rsidRPr="009239F5">
        <w:rPr>
          <w:vertAlign w:val="superscript"/>
          <w:lang w:val="en-US"/>
        </w:rPr>
        <w:t>-1</w:t>
      </w:r>
      <w:r w:rsidRPr="009239F5">
        <w:rPr>
          <w:lang w:val="en-US"/>
        </w:rPr>
        <w:t xml:space="preserve">. </w:t>
      </w:r>
      <w:r w:rsidRPr="009239F5">
        <w:rPr>
          <w:b/>
          <w:bCs/>
          <w:lang w:val="en-US"/>
        </w:rPr>
        <w:t>e</w:t>
      </w:r>
      <w:r w:rsidRPr="009239F5">
        <w:rPr>
          <w:lang w:val="en-US"/>
        </w:rPr>
        <w:t xml:space="preserve"> Corresponding virtual bright-field image (0</w:t>
      </w:r>
      <w:r w:rsidR="00E547D6" w:rsidRPr="009239F5">
        <w:rPr>
          <w:lang w:val="en-US"/>
        </w:rPr>
        <w:t>–</w:t>
      </w:r>
      <w:r w:rsidRPr="009239F5">
        <w:rPr>
          <w:lang w:val="en-US"/>
        </w:rPr>
        <w:t>2 nm</w:t>
      </w:r>
      <w:r w:rsidRPr="009239F5">
        <w:rPr>
          <w:vertAlign w:val="superscript"/>
          <w:lang w:val="en-US"/>
        </w:rPr>
        <w:t>-1</w:t>
      </w:r>
      <w:r w:rsidRPr="009239F5">
        <w:rPr>
          <w:lang w:val="en-US"/>
        </w:rPr>
        <w:t xml:space="preserve">). </w:t>
      </w:r>
      <w:r w:rsidRPr="009239F5">
        <w:rPr>
          <w:b/>
          <w:bCs/>
          <w:lang w:val="en-US"/>
        </w:rPr>
        <w:t xml:space="preserve">f </w:t>
      </w:r>
      <w:r w:rsidRPr="009239F5">
        <w:rPr>
          <w:lang w:val="en-US"/>
        </w:rPr>
        <w:t xml:space="preserve">Diffraction pattern and corresponding scattering angle </w:t>
      </w:r>
      <w:r w:rsidR="00C5379E" w:rsidRPr="009239F5">
        <w:rPr>
          <w:lang w:val="en-US"/>
        </w:rPr>
        <w:t>range</w:t>
      </w:r>
      <w:r w:rsidR="00665EFE" w:rsidRPr="009239F5">
        <w:rPr>
          <w:lang w:val="en-US"/>
        </w:rPr>
        <w:t>s</w:t>
      </w:r>
      <w:r w:rsidR="00C5379E" w:rsidRPr="009239F5">
        <w:rPr>
          <w:lang w:val="en-US"/>
        </w:rPr>
        <w:t xml:space="preserve"> </w:t>
      </w:r>
      <w:r w:rsidRPr="009239F5">
        <w:rPr>
          <w:lang w:val="en-US"/>
        </w:rPr>
        <w:t>for the virtual imaging.</w:t>
      </w:r>
    </w:p>
    <w:sectPr w:rsidR="00DC2BD0" w:rsidRPr="009239F5" w:rsidSect="00074B81">
      <w:footerReference w:type="default" r:id="rId20"/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246A4" w14:textId="77777777" w:rsidR="001B18BD" w:rsidRDefault="001B18BD">
      <w:pPr>
        <w:spacing w:line="240" w:lineRule="auto"/>
      </w:pPr>
      <w:r>
        <w:separator/>
      </w:r>
    </w:p>
  </w:endnote>
  <w:endnote w:type="continuationSeparator" w:id="0">
    <w:p w14:paraId="0D8C4A95" w14:textId="77777777" w:rsidR="001B18BD" w:rsidRDefault="001B18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lang w:val="en-US"/>
      </w:rPr>
      <w:id w:val="1394005271"/>
      <w:docPartObj>
        <w:docPartGallery w:val="Page Numbers (Bottom of Page)"/>
        <w:docPartUnique/>
      </w:docPartObj>
    </w:sdtPr>
    <w:sdtContent>
      <w:sdt>
        <w:sdtPr>
          <w:rPr>
            <w:lang w:val="en-US"/>
          </w:rPr>
          <w:id w:val="1728636285"/>
          <w:docPartObj>
            <w:docPartGallery w:val="Page Numbers (Top of Page)"/>
            <w:docPartUnique/>
          </w:docPartObj>
        </w:sdtPr>
        <w:sdtContent>
          <w:p w14:paraId="2893223A" w14:textId="77777777" w:rsidR="00494896" w:rsidRPr="009239F5" w:rsidRDefault="00000000">
            <w:pPr>
              <w:pStyle w:val="ac"/>
              <w:jc w:val="center"/>
              <w:rPr>
                <w:lang w:val="en-US"/>
              </w:rPr>
            </w:pPr>
            <w:r w:rsidRPr="009239F5">
              <w:rPr>
                <w:lang w:val="en-US" w:eastAsia="ja-JP"/>
              </w:rPr>
              <w:t xml:space="preserve"> </w:t>
            </w:r>
            <w:r w:rsidRPr="009239F5">
              <w:rPr>
                <w:b/>
                <w:bCs/>
                <w:lang w:val="en-US"/>
              </w:rPr>
              <w:fldChar w:fldCharType="begin"/>
            </w:r>
            <w:r w:rsidRPr="009239F5">
              <w:rPr>
                <w:b/>
                <w:bCs/>
                <w:lang w:val="en-US"/>
              </w:rPr>
              <w:instrText>PAGE</w:instrText>
            </w:r>
            <w:r w:rsidRPr="009239F5">
              <w:rPr>
                <w:b/>
                <w:bCs/>
                <w:lang w:val="en-US"/>
              </w:rPr>
              <w:fldChar w:fldCharType="separate"/>
            </w:r>
            <w:r w:rsidRPr="009239F5">
              <w:rPr>
                <w:b/>
                <w:bCs/>
                <w:lang w:val="en-US" w:eastAsia="ja-JP"/>
              </w:rPr>
              <w:t>2</w:t>
            </w:r>
            <w:r w:rsidRPr="009239F5">
              <w:rPr>
                <w:b/>
                <w:bCs/>
                <w:lang w:val="en-US"/>
              </w:rPr>
              <w:fldChar w:fldCharType="end"/>
            </w:r>
            <w:r w:rsidRPr="009239F5">
              <w:rPr>
                <w:lang w:val="en-US" w:eastAsia="ja-JP"/>
              </w:rPr>
              <w:t xml:space="preserve"> / </w:t>
            </w:r>
            <w:r w:rsidRPr="009239F5">
              <w:rPr>
                <w:b/>
                <w:bCs/>
                <w:lang w:val="en-US"/>
              </w:rPr>
              <w:fldChar w:fldCharType="begin"/>
            </w:r>
            <w:r w:rsidRPr="009239F5">
              <w:rPr>
                <w:b/>
                <w:bCs/>
                <w:lang w:val="en-US"/>
              </w:rPr>
              <w:instrText>NUMPAGES</w:instrText>
            </w:r>
            <w:r w:rsidRPr="009239F5">
              <w:rPr>
                <w:b/>
                <w:bCs/>
                <w:lang w:val="en-US"/>
              </w:rPr>
              <w:fldChar w:fldCharType="separate"/>
            </w:r>
            <w:r w:rsidRPr="009239F5">
              <w:rPr>
                <w:b/>
                <w:bCs/>
                <w:lang w:val="en-US" w:eastAsia="ja-JP"/>
              </w:rPr>
              <w:t>2</w:t>
            </w:r>
            <w:r w:rsidRPr="009239F5">
              <w:rPr>
                <w:b/>
                <w:bCs/>
                <w:lang w:val="en-US"/>
              </w:rPr>
              <w:fldChar w:fldCharType="end"/>
            </w:r>
          </w:p>
        </w:sdtContent>
      </w:sdt>
    </w:sdtContent>
  </w:sdt>
  <w:p w14:paraId="2F94C704" w14:textId="77777777" w:rsidR="00494896" w:rsidRPr="009239F5" w:rsidRDefault="00494896">
    <w:pPr>
      <w:pStyle w:val="ac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EEF7D" w14:textId="77777777" w:rsidR="001B18BD" w:rsidRDefault="001B18BD">
      <w:pPr>
        <w:spacing w:line="240" w:lineRule="auto"/>
      </w:pPr>
      <w:r>
        <w:separator/>
      </w:r>
    </w:p>
  </w:footnote>
  <w:footnote w:type="continuationSeparator" w:id="0">
    <w:p w14:paraId="35E0C313" w14:textId="77777777" w:rsidR="001B18BD" w:rsidRDefault="001B18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EBA1870"/>
    <w:multiLevelType w:val="hybridMultilevel"/>
    <w:tmpl w:val="5824B4EC"/>
    <w:lvl w:ilvl="0" w:tplc="1DA81202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 w:tplc="180E3F92" w:tentative="1">
      <w:start w:val="1"/>
      <w:numFmt w:val="aiueoFullWidth"/>
      <w:lvlText w:val="(%2)"/>
      <w:lvlJc w:val="left"/>
      <w:pPr>
        <w:ind w:left="840" w:hanging="420"/>
      </w:pPr>
    </w:lvl>
    <w:lvl w:ilvl="2" w:tplc="30EE804A" w:tentative="1">
      <w:start w:val="1"/>
      <w:numFmt w:val="decimalEnclosedCircle"/>
      <w:lvlText w:val="%3"/>
      <w:lvlJc w:val="left"/>
      <w:pPr>
        <w:ind w:left="1260" w:hanging="420"/>
      </w:pPr>
    </w:lvl>
    <w:lvl w:ilvl="3" w:tplc="F408639E" w:tentative="1">
      <w:start w:val="1"/>
      <w:numFmt w:val="decimal"/>
      <w:lvlText w:val="%4."/>
      <w:lvlJc w:val="left"/>
      <w:pPr>
        <w:ind w:left="1680" w:hanging="420"/>
      </w:pPr>
    </w:lvl>
    <w:lvl w:ilvl="4" w:tplc="3B8A69F2" w:tentative="1">
      <w:start w:val="1"/>
      <w:numFmt w:val="aiueoFullWidth"/>
      <w:lvlText w:val="(%5)"/>
      <w:lvlJc w:val="left"/>
      <w:pPr>
        <w:ind w:left="2100" w:hanging="420"/>
      </w:pPr>
    </w:lvl>
    <w:lvl w:ilvl="5" w:tplc="FFFC034C" w:tentative="1">
      <w:start w:val="1"/>
      <w:numFmt w:val="decimalEnclosedCircle"/>
      <w:lvlText w:val="%6"/>
      <w:lvlJc w:val="left"/>
      <w:pPr>
        <w:ind w:left="2520" w:hanging="420"/>
      </w:pPr>
    </w:lvl>
    <w:lvl w:ilvl="6" w:tplc="EA3A634E" w:tentative="1">
      <w:start w:val="1"/>
      <w:numFmt w:val="decimal"/>
      <w:lvlText w:val="%7."/>
      <w:lvlJc w:val="left"/>
      <w:pPr>
        <w:ind w:left="2940" w:hanging="420"/>
      </w:pPr>
    </w:lvl>
    <w:lvl w:ilvl="7" w:tplc="30E41792" w:tentative="1">
      <w:start w:val="1"/>
      <w:numFmt w:val="aiueoFullWidth"/>
      <w:lvlText w:val="(%8)"/>
      <w:lvlJc w:val="left"/>
      <w:pPr>
        <w:ind w:left="3360" w:hanging="420"/>
      </w:pPr>
    </w:lvl>
    <w:lvl w:ilvl="8" w:tplc="9406555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3710BFC"/>
    <w:multiLevelType w:val="hybridMultilevel"/>
    <w:tmpl w:val="25CA385A"/>
    <w:lvl w:ilvl="0" w:tplc="F1A01B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4A44C5A" w:tentative="1">
      <w:start w:val="1"/>
      <w:numFmt w:val="aiueoFullWidth"/>
      <w:lvlText w:val="(%2)"/>
      <w:lvlJc w:val="left"/>
      <w:pPr>
        <w:ind w:left="1560" w:hanging="420"/>
      </w:pPr>
    </w:lvl>
    <w:lvl w:ilvl="2" w:tplc="69BE1602" w:tentative="1">
      <w:start w:val="1"/>
      <w:numFmt w:val="decimalEnclosedCircle"/>
      <w:lvlText w:val="%3"/>
      <w:lvlJc w:val="left"/>
      <w:pPr>
        <w:ind w:left="1980" w:hanging="420"/>
      </w:pPr>
    </w:lvl>
    <w:lvl w:ilvl="3" w:tplc="C7A0CDD2" w:tentative="1">
      <w:start w:val="1"/>
      <w:numFmt w:val="decimal"/>
      <w:lvlText w:val="%4."/>
      <w:lvlJc w:val="left"/>
      <w:pPr>
        <w:ind w:left="2400" w:hanging="420"/>
      </w:pPr>
    </w:lvl>
    <w:lvl w:ilvl="4" w:tplc="89FC222E" w:tentative="1">
      <w:start w:val="1"/>
      <w:numFmt w:val="aiueoFullWidth"/>
      <w:lvlText w:val="(%5)"/>
      <w:lvlJc w:val="left"/>
      <w:pPr>
        <w:ind w:left="2820" w:hanging="420"/>
      </w:pPr>
    </w:lvl>
    <w:lvl w:ilvl="5" w:tplc="9FFE6FE0" w:tentative="1">
      <w:start w:val="1"/>
      <w:numFmt w:val="decimalEnclosedCircle"/>
      <w:lvlText w:val="%6"/>
      <w:lvlJc w:val="left"/>
      <w:pPr>
        <w:ind w:left="3240" w:hanging="420"/>
      </w:pPr>
    </w:lvl>
    <w:lvl w:ilvl="6" w:tplc="528C4162" w:tentative="1">
      <w:start w:val="1"/>
      <w:numFmt w:val="decimal"/>
      <w:lvlText w:val="%7."/>
      <w:lvlJc w:val="left"/>
      <w:pPr>
        <w:ind w:left="3660" w:hanging="420"/>
      </w:pPr>
    </w:lvl>
    <w:lvl w:ilvl="7" w:tplc="9A80BCAE" w:tentative="1">
      <w:start w:val="1"/>
      <w:numFmt w:val="aiueoFullWidth"/>
      <w:lvlText w:val="(%8)"/>
      <w:lvlJc w:val="left"/>
      <w:pPr>
        <w:ind w:left="4080" w:hanging="420"/>
      </w:pPr>
    </w:lvl>
    <w:lvl w:ilvl="8" w:tplc="03621BEC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5" w15:restartNumberingAfterBreak="0">
    <w:nsid w:val="15A64540"/>
    <w:multiLevelType w:val="hybridMultilevel"/>
    <w:tmpl w:val="18C0C3F6"/>
    <w:lvl w:ilvl="0" w:tplc="12C6AED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AC0A97AC" w:tentative="1">
      <w:start w:val="1"/>
      <w:numFmt w:val="aiueoFullWidth"/>
      <w:lvlText w:val="(%2)"/>
      <w:lvlJc w:val="left"/>
      <w:pPr>
        <w:ind w:left="2280" w:hanging="420"/>
      </w:pPr>
    </w:lvl>
    <w:lvl w:ilvl="2" w:tplc="352A0CD6" w:tentative="1">
      <w:start w:val="1"/>
      <w:numFmt w:val="decimalEnclosedCircle"/>
      <w:lvlText w:val="%3"/>
      <w:lvlJc w:val="left"/>
      <w:pPr>
        <w:ind w:left="2700" w:hanging="420"/>
      </w:pPr>
    </w:lvl>
    <w:lvl w:ilvl="3" w:tplc="E452B3B4" w:tentative="1">
      <w:start w:val="1"/>
      <w:numFmt w:val="decimal"/>
      <w:lvlText w:val="%4."/>
      <w:lvlJc w:val="left"/>
      <w:pPr>
        <w:ind w:left="3120" w:hanging="420"/>
      </w:pPr>
    </w:lvl>
    <w:lvl w:ilvl="4" w:tplc="A5320668" w:tentative="1">
      <w:start w:val="1"/>
      <w:numFmt w:val="aiueoFullWidth"/>
      <w:lvlText w:val="(%5)"/>
      <w:lvlJc w:val="left"/>
      <w:pPr>
        <w:ind w:left="3540" w:hanging="420"/>
      </w:pPr>
    </w:lvl>
    <w:lvl w:ilvl="5" w:tplc="12BC31AC" w:tentative="1">
      <w:start w:val="1"/>
      <w:numFmt w:val="decimalEnclosedCircle"/>
      <w:lvlText w:val="%6"/>
      <w:lvlJc w:val="left"/>
      <w:pPr>
        <w:ind w:left="3960" w:hanging="420"/>
      </w:pPr>
    </w:lvl>
    <w:lvl w:ilvl="6" w:tplc="FC784670" w:tentative="1">
      <w:start w:val="1"/>
      <w:numFmt w:val="decimal"/>
      <w:lvlText w:val="%7."/>
      <w:lvlJc w:val="left"/>
      <w:pPr>
        <w:ind w:left="4380" w:hanging="420"/>
      </w:pPr>
    </w:lvl>
    <w:lvl w:ilvl="7" w:tplc="C49E6294" w:tentative="1">
      <w:start w:val="1"/>
      <w:numFmt w:val="aiueoFullWidth"/>
      <w:lvlText w:val="(%8)"/>
      <w:lvlJc w:val="left"/>
      <w:pPr>
        <w:ind w:left="4800" w:hanging="420"/>
      </w:pPr>
    </w:lvl>
    <w:lvl w:ilvl="8" w:tplc="4D3C4A9E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6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E8289F"/>
    <w:multiLevelType w:val="hybridMultilevel"/>
    <w:tmpl w:val="E976D66C"/>
    <w:lvl w:ilvl="0" w:tplc="38E2BB0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E51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D846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F8BE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AEC6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8406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36F7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7E9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04E6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531685"/>
    <w:multiLevelType w:val="hybridMultilevel"/>
    <w:tmpl w:val="E800E57C"/>
    <w:lvl w:ilvl="0" w:tplc="F54CF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C84C91A" w:tentative="1">
      <w:start w:val="1"/>
      <w:numFmt w:val="aiueoFullWidth"/>
      <w:lvlText w:val="(%2)"/>
      <w:lvlJc w:val="left"/>
      <w:pPr>
        <w:ind w:left="840" w:hanging="420"/>
      </w:pPr>
    </w:lvl>
    <w:lvl w:ilvl="2" w:tplc="871E19BA" w:tentative="1">
      <w:start w:val="1"/>
      <w:numFmt w:val="decimalEnclosedCircle"/>
      <w:lvlText w:val="%3"/>
      <w:lvlJc w:val="left"/>
      <w:pPr>
        <w:ind w:left="1260" w:hanging="420"/>
      </w:pPr>
    </w:lvl>
    <w:lvl w:ilvl="3" w:tplc="5AC2588C" w:tentative="1">
      <w:start w:val="1"/>
      <w:numFmt w:val="decimal"/>
      <w:lvlText w:val="%4."/>
      <w:lvlJc w:val="left"/>
      <w:pPr>
        <w:ind w:left="1680" w:hanging="420"/>
      </w:pPr>
    </w:lvl>
    <w:lvl w:ilvl="4" w:tplc="458EEA94" w:tentative="1">
      <w:start w:val="1"/>
      <w:numFmt w:val="aiueoFullWidth"/>
      <w:lvlText w:val="(%5)"/>
      <w:lvlJc w:val="left"/>
      <w:pPr>
        <w:ind w:left="2100" w:hanging="420"/>
      </w:pPr>
    </w:lvl>
    <w:lvl w:ilvl="5" w:tplc="DB12C9AC" w:tentative="1">
      <w:start w:val="1"/>
      <w:numFmt w:val="decimalEnclosedCircle"/>
      <w:lvlText w:val="%6"/>
      <w:lvlJc w:val="left"/>
      <w:pPr>
        <w:ind w:left="2520" w:hanging="420"/>
      </w:pPr>
    </w:lvl>
    <w:lvl w:ilvl="6" w:tplc="624EA5C2" w:tentative="1">
      <w:start w:val="1"/>
      <w:numFmt w:val="decimal"/>
      <w:lvlText w:val="%7."/>
      <w:lvlJc w:val="left"/>
      <w:pPr>
        <w:ind w:left="2940" w:hanging="420"/>
      </w:pPr>
    </w:lvl>
    <w:lvl w:ilvl="7" w:tplc="A8E85AE6" w:tentative="1">
      <w:start w:val="1"/>
      <w:numFmt w:val="aiueoFullWidth"/>
      <w:lvlText w:val="(%8)"/>
      <w:lvlJc w:val="left"/>
      <w:pPr>
        <w:ind w:left="3360" w:hanging="420"/>
      </w:pPr>
    </w:lvl>
    <w:lvl w:ilvl="8" w:tplc="814839A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D0C07"/>
    <w:multiLevelType w:val="hybridMultilevel"/>
    <w:tmpl w:val="4CA02766"/>
    <w:lvl w:ilvl="0" w:tplc="8E084DC8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7D800EA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53D4450A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DD000842" w:tentative="1">
      <w:start w:val="1"/>
      <w:numFmt w:val="decimal"/>
      <w:lvlText w:val="%4."/>
      <w:lvlJc w:val="left"/>
      <w:pPr>
        <w:ind w:left="2880" w:hanging="360"/>
      </w:pPr>
    </w:lvl>
    <w:lvl w:ilvl="4" w:tplc="23E45D48" w:tentative="1">
      <w:start w:val="1"/>
      <w:numFmt w:val="lowerLetter"/>
      <w:lvlText w:val="%5."/>
      <w:lvlJc w:val="left"/>
      <w:pPr>
        <w:ind w:left="3600" w:hanging="360"/>
      </w:pPr>
    </w:lvl>
    <w:lvl w:ilvl="5" w:tplc="EB64F5E2" w:tentative="1">
      <w:start w:val="1"/>
      <w:numFmt w:val="lowerRoman"/>
      <w:lvlText w:val="%6."/>
      <w:lvlJc w:val="right"/>
      <w:pPr>
        <w:ind w:left="4320" w:hanging="180"/>
      </w:pPr>
    </w:lvl>
    <w:lvl w:ilvl="6" w:tplc="99E2DB7A" w:tentative="1">
      <w:start w:val="1"/>
      <w:numFmt w:val="decimal"/>
      <w:lvlText w:val="%7."/>
      <w:lvlJc w:val="left"/>
      <w:pPr>
        <w:ind w:left="5040" w:hanging="360"/>
      </w:pPr>
    </w:lvl>
    <w:lvl w:ilvl="7" w:tplc="52C0012E" w:tentative="1">
      <w:start w:val="1"/>
      <w:numFmt w:val="lowerLetter"/>
      <w:lvlText w:val="%8."/>
      <w:lvlJc w:val="left"/>
      <w:pPr>
        <w:ind w:left="5760" w:hanging="360"/>
      </w:pPr>
    </w:lvl>
    <w:lvl w:ilvl="8" w:tplc="BE7E5C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A71FF"/>
    <w:multiLevelType w:val="hybridMultilevel"/>
    <w:tmpl w:val="CADCD1BE"/>
    <w:lvl w:ilvl="0" w:tplc="01FA2A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E2823E" w:tentative="1">
      <w:start w:val="1"/>
      <w:numFmt w:val="lowerLetter"/>
      <w:lvlText w:val="%2."/>
      <w:lvlJc w:val="left"/>
      <w:pPr>
        <w:ind w:left="1080" w:hanging="360"/>
      </w:pPr>
    </w:lvl>
    <w:lvl w:ilvl="2" w:tplc="03120EA6" w:tentative="1">
      <w:start w:val="1"/>
      <w:numFmt w:val="lowerRoman"/>
      <w:lvlText w:val="%3."/>
      <w:lvlJc w:val="right"/>
      <w:pPr>
        <w:ind w:left="1800" w:hanging="180"/>
      </w:pPr>
    </w:lvl>
    <w:lvl w:ilvl="3" w:tplc="78C8273E" w:tentative="1">
      <w:start w:val="1"/>
      <w:numFmt w:val="decimal"/>
      <w:lvlText w:val="%4."/>
      <w:lvlJc w:val="left"/>
      <w:pPr>
        <w:ind w:left="2520" w:hanging="360"/>
      </w:pPr>
    </w:lvl>
    <w:lvl w:ilvl="4" w:tplc="E79E30FC" w:tentative="1">
      <w:start w:val="1"/>
      <w:numFmt w:val="lowerLetter"/>
      <w:lvlText w:val="%5."/>
      <w:lvlJc w:val="left"/>
      <w:pPr>
        <w:ind w:left="3240" w:hanging="360"/>
      </w:pPr>
    </w:lvl>
    <w:lvl w:ilvl="5" w:tplc="84D443DE" w:tentative="1">
      <w:start w:val="1"/>
      <w:numFmt w:val="lowerRoman"/>
      <w:lvlText w:val="%6."/>
      <w:lvlJc w:val="right"/>
      <w:pPr>
        <w:ind w:left="3960" w:hanging="180"/>
      </w:pPr>
    </w:lvl>
    <w:lvl w:ilvl="6" w:tplc="F5B249F2" w:tentative="1">
      <w:start w:val="1"/>
      <w:numFmt w:val="decimal"/>
      <w:lvlText w:val="%7."/>
      <w:lvlJc w:val="left"/>
      <w:pPr>
        <w:ind w:left="4680" w:hanging="360"/>
      </w:pPr>
    </w:lvl>
    <w:lvl w:ilvl="7" w:tplc="5FA83478" w:tentative="1">
      <w:start w:val="1"/>
      <w:numFmt w:val="lowerLetter"/>
      <w:lvlText w:val="%8."/>
      <w:lvlJc w:val="left"/>
      <w:pPr>
        <w:ind w:left="5400" w:hanging="360"/>
      </w:pPr>
    </w:lvl>
    <w:lvl w:ilvl="8" w:tplc="2BD6F5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B85A2D"/>
    <w:multiLevelType w:val="hybridMultilevel"/>
    <w:tmpl w:val="157A68BE"/>
    <w:lvl w:ilvl="0" w:tplc="2EACF8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5C7B84" w:tentative="1">
      <w:start w:val="1"/>
      <w:numFmt w:val="aiueoFullWidth"/>
      <w:lvlText w:val="(%2)"/>
      <w:lvlJc w:val="left"/>
      <w:pPr>
        <w:ind w:left="1560" w:hanging="420"/>
      </w:pPr>
    </w:lvl>
    <w:lvl w:ilvl="2" w:tplc="0BFE6C96" w:tentative="1">
      <w:start w:val="1"/>
      <w:numFmt w:val="decimalEnclosedCircle"/>
      <w:lvlText w:val="%3"/>
      <w:lvlJc w:val="left"/>
      <w:pPr>
        <w:ind w:left="1980" w:hanging="420"/>
      </w:pPr>
    </w:lvl>
    <w:lvl w:ilvl="3" w:tplc="179CFB54" w:tentative="1">
      <w:start w:val="1"/>
      <w:numFmt w:val="decimal"/>
      <w:lvlText w:val="%4."/>
      <w:lvlJc w:val="left"/>
      <w:pPr>
        <w:ind w:left="2400" w:hanging="420"/>
      </w:pPr>
    </w:lvl>
    <w:lvl w:ilvl="4" w:tplc="90A482A4" w:tentative="1">
      <w:start w:val="1"/>
      <w:numFmt w:val="aiueoFullWidth"/>
      <w:lvlText w:val="(%5)"/>
      <w:lvlJc w:val="left"/>
      <w:pPr>
        <w:ind w:left="2820" w:hanging="420"/>
      </w:pPr>
    </w:lvl>
    <w:lvl w:ilvl="5" w:tplc="2B50F688" w:tentative="1">
      <w:start w:val="1"/>
      <w:numFmt w:val="decimalEnclosedCircle"/>
      <w:lvlText w:val="%6"/>
      <w:lvlJc w:val="left"/>
      <w:pPr>
        <w:ind w:left="3240" w:hanging="420"/>
      </w:pPr>
    </w:lvl>
    <w:lvl w:ilvl="6" w:tplc="8AC06A5C" w:tentative="1">
      <w:start w:val="1"/>
      <w:numFmt w:val="decimal"/>
      <w:lvlText w:val="%7."/>
      <w:lvlJc w:val="left"/>
      <w:pPr>
        <w:ind w:left="3660" w:hanging="420"/>
      </w:pPr>
    </w:lvl>
    <w:lvl w:ilvl="7" w:tplc="D43C8AC0" w:tentative="1">
      <w:start w:val="1"/>
      <w:numFmt w:val="aiueoFullWidth"/>
      <w:lvlText w:val="(%8)"/>
      <w:lvlJc w:val="left"/>
      <w:pPr>
        <w:ind w:left="4080" w:hanging="420"/>
      </w:pPr>
    </w:lvl>
    <w:lvl w:ilvl="8" w:tplc="7EA29014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4" w15:restartNumberingAfterBreak="0">
    <w:nsid w:val="5838135E"/>
    <w:multiLevelType w:val="hybridMultilevel"/>
    <w:tmpl w:val="68EEE13A"/>
    <w:lvl w:ilvl="0" w:tplc="E056FE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9C89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18403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B6C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70A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1CB220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0E00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B0E4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E47CEB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D96BF8"/>
    <w:multiLevelType w:val="hybridMultilevel"/>
    <w:tmpl w:val="76D2C65A"/>
    <w:lvl w:ilvl="0" w:tplc="5C9C2DE0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1C8C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3A0C58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FC30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B06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3D0667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72D5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B620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CC2C40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D751B3"/>
    <w:multiLevelType w:val="hybridMultilevel"/>
    <w:tmpl w:val="57082860"/>
    <w:lvl w:ilvl="0" w:tplc="A3B27D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3AACCE" w:tentative="1">
      <w:start w:val="1"/>
      <w:numFmt w:val="lowerLetter"/>
      <w:lvlText w:val="%2."/>
      <w:lvlJc w:val="left"/>
      <w:pPr>
        <w:ind w:left="1440" w:hanging="360"/>
      </w:pPr>
    </w:lvl>
    <w:lvl w:ilvl="2" w:tplc="DED8C9B4" w:tentative="1">
      <w:start w:val="1"/>
      <w:numFmt w:val="lowerRoman"/>
      <w:lvlText w:val="%3."/>
      <w:lvlJc w:val="right"/>
      <w:pPr>
        <w:ind w:left="2160" w:hanging="180"/>
      </w:pPr>
    </w:lvl>
    <w:lvl w:ilvl="3" w:tplc="82903F98" w:tentative="1">
      <w:start w:val="1"/>
      <w:numFmt w:val="decimal"/>
      <w:lvlText w:val="%4."/>
      <w:lvlJc w:val="left"/>
      <w:pPr>
        <w:ind w:left="2880" w:hanging="360"/>
      </w:pPr>
    </w:lvl>
    <w:lvl w:ilvl="4" w:tplc="FFCCC0C2" w:tentative="1">
      <w:start w:val="1"/>
      <w:numFmt w:val="lowerLetter"/>
      <w:lvlText w:val="%5."/>
      <w:lvlJc w:val="left"/>
      <w:pPr>
        <w:ind w:left="3600" w:hanging="360"/>
      </w:pPr>
    </w:lvl>
    <w:lvl w:ilvl="5" w:tplc="743A518E" w:tentative="1">
      <w:start w:val="1"/>
      <w:numFmt w:val="lowerRoman"/>
      <w:lvlText w:val="%6."/>
      <w:lvlJc w:val="right"/>
      <w:pPr>
        <w:ind w:left="4320" w:hanging="180"/>
      </w:pPr>
    </w:lvl>
    <w:lvl w:ilvl="6" w:tplc="3A7AB306" w:tentative="1">
      <w:start w:val="1"/>
      <w:numFmt w:val="decimal"/>
      <w:lvlText w:val="%7."/>
      <w:lvlJc w:val="left"/>
      <w:pPr>
        <w:ind w:left="5040" w:hanging="360"/>
      </w:pPr>
    </w:lvl>
    <w:lvl w:ilvl="7" w:tplc="95E88C9C" w:tentative="1">
      <w:start w:val="1"/>
      <w:numFmt w:val="lowerLetter"/>
      <w:lvlText w:val="%8."/>
      <w:lvlJc w:val="left"/>
      <w:pPr>
        <w:ind w:left="5760" w:hanging="360"/>
      </w:pPr>
    </w:lvl>
    <w:lvl w:ilvl="8" w:tplc="D39EE7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A38AF"/>
    <w:multiLevelType w:val="hybridMultilevel"/>
    <w:tmpl w:val="C96A95C2"/>
    <w:lvl w:ilvl="0" w:tplc="CFE07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3E476C" w:tentative="1">
      <w:start w:val="1"/>
      <w:numFmt w:val="lowerLetter"/>
      <w:lvlText w:val="%2."/>
      <w:lvlJc w:val="left"/>
      <w:pPr>
        <w:ind w:left="1440" w:hanging="360"/>
      </w:pPr>
    </w:lvl>
    <w:lvl w:ilvl="2" w:tplc="85CEB904" w:tentative="1">
      <w:start w:val="1"/>
      <w:numFmt w:val="lowerRoman"/>
      <w:lvlText w:val="%3."/>
      <w:lvlJc w:val="right"/>
      <w:pPr>
        <w:ind w:left="2160" w:hanging="180"/>
      </w:pPr>
    </w:lvl>
    <w:lvl w:ilvl="3" w:tplc="62EC8E2C" w:tentative="1">
      <w:start w:val="1"/>
      <w:numFmt w:val="decimal"/>
      <w:lvlText w:val="%4."/>
      <w:lvlJc w:val="left"/>
      <w:pPr>
        <w:ind w:left="2880" w:hanging="360"/>
      </w:pPr>
    </w:lvl>
    <w:lvl w:ilvl="4" w:tplc="9F68CABA" w:tentative="1">
      <w:start w:val="1"/>
      <w:numFmt w:val="lowerLetter"/>
      <w:lvlText w:val="%5."/>
      <w:lvlJc w:val="left"/>
      <w:pPr>
        <w:ind w:left="3600" w:hanging="360"/>
      </w:pPr>
    </w:lvl>
    <w:lvl w:ilvl="5" w:tplc="D098D922" w:tentative="1">
      <w:start w:val="1"/>
      <w:numFmt w:val="lowerRoman"/>
      <w:lvlText w:val="%6."/>
      <w:lvlJc w:val="right"/>
      <w:pPr>
        <w:ind w:left="4320" w:hanging="180"/>
      </w:pPr>
    </w:lvl>
    <w:lvl w:ilvl="6" w:tplc="A9FC9A52" w:tentative="1">
      <w:start w:val="1"/>
      <w:numFmt w:val="decimal"/>
      <w:lvlText w:val="%7."/>
      <w:lvlJc w:val="left"/>
      <w:pPr>
        <w:ind w:left="5040" w:hanging="360"/>
      </w:pPr>
    </w:lvl>
    <w:lvl w:ilvl="7" w:tplc="E56C2526" w:tentative="1">
      <w:start w:val="1"/>
      <w:numFmt w:val="lowerLetter"/>
      <w:lvlText w:val="%8."/>
      <w:lvlJc w:val="left"/>
      <w:pPr>
        <w:ind w:left="5760" w:hanging="360"/>
      </w:pPr>
    </w:lvl>
    <w:lvl w:ilvl="8" w:tplc="A61C24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64018558">
    <w:abstractNumId w:val="18"/>
  </w:num>
  <w:num w:numId="2" w16cid:durableId="503325739">
    <w:abstractNumId w:val="24"/>
  </w:num>
  <w:num w:numId="3" w16cid:durableId="758798040">
    <w:abstractNumId w:val="1"/>
  </w:num>
  <w:num w:numId="4" w16cid:durableId="1065176366">
    <w:abstractNumId w:val="2"/>
  </w:num>
  <w:num w:numId="5" w16cid:durableId="1192768594">
    <w:abstractNumId w:val="3"/>
  </w:num>
  <w:num w:numId="6" w16cid:durableId="758212258">
    <w:abstractNumId w:val="4"/>
  </w:num>
  <w:num w:numId="7" w16cid:durableId="2018344348">
    <w:abstractNumId w:val="9"/>
  </w:num>
  <w:num w:numId="8" w16cid:durableId="2017919288">
    <w:abstractNumId w:val="5"/>
  </w:num>
  <w:num w:numId="9" w16cid:durableId="140969910">
    <w:abstractNumId w:val="7"/>
  </w:num>
  <w:num w:numId="10" w16cid:durableId="700979565">
    <w:abstractNumId w:val="6"/>
  </w:num>
  <w:num w:numId="11" w16cid:durableId="1845708276">
    <w:abstractNumId w:val="10"/>
  </w:num>
  <w:num w:numId="12" w16cid:durableId="1199970565">
    <w:abstractNumId w:val="8"/>
  </w:num>
  <w:num w:numId="13" w16cid:durableId="1800680133">
    <w:abstractNumId w:val="21"/>
  </w:num>
  <w:num w:numId="14" w16cid:durableId="89662841">
    <w:abstractNumId w:val="25"/>
  </w:num>
  <w:num w:numId="15" w16cid:durableId="2036617495">
    <w:abstractNumId w:val="17"/>
  </w:num>
  <w:num w:numId="16" w16cid:durableId="182209737">
    <w:abstractNumId w:val="20"/>
  </w:num>
  <w:num w:numId="17" w16cid:durableId="376928765">
    <w:abstractNumId w:val="11"/>
  </w:num>
  <w:num w:numId="18" w16cid:durableId="1662275094">
    <w:abstractNumId w:val="0"/>
  </w:num>
  <w:num w:numId="19" w16cid:durableId="1986276762">
    <w:abstractNumId w:val="12"/>
  </w:num>
  <w:num w:numId="20" w16cid:durableId="121654700">
    <w:abstractNumId w:val="25"/>
  </w:num>
  <w:num w:numId="21" w16cid:durableId="1012293982">
    <w:abstractNumId w:val="25"/>
  </w:num>
  <w:num w:numId="22" w16cid:durableId="477303186">
    <w:abstractNumId w:val="25"/>
  </w:num>
  <w:num w:numId="23" w16cid:durableId="1114901886">
    <w:abstractNumId w:val="25"/>
  </w:num>
  <w:num w:numId="24" w16cid:durableId="190187887">
    <w:abstractNumId w:val="21"/>
  </w:num>
  <w:num w:numId="25" w16cid:durableId="2044090170">
    <w:abstractNumId w:val="22"/>
  </w:num>
  <w:num w:numId="26" w16cid:durableId="872352240">
    <w:abstractNumId w:val="26"/>
  </w:num>
  <w:num w:numId="27" w16cid:durableId="1021584755">
    <w:abstractNumId w:val="27"/>
  </w:num>
  <w:num w:numId="28" w16cid:durableId="791244158">
    <w:abstractNumId w:val="25"/>
  </w:num>
  <w:num w:numId="29" w16cid:durableId="1744251588">
    <w:abstractNumId w:val="16"/>
  </w:num>
  <w:num w:numId="30" w16cid:durableId="273751368">
    <w:abstractNumId w:val="28"/>
  </w:num>
  <w:num w:numId="31" w16cid:durableId="390926647">
    <w:abstractNumId w:val="15"/>
  </w:num>
  <w:num w:numId="32" w16cid:durableId="1178079911">
    <w:abstractNumId w:val="23"/>
  </w:num>
  <w:num w:numId="33" w16cid:durableId="123473564">
    <w:abstractNumId w:val="13"/>
  </w:num>
  <w:num w:numId="34" w16cid:durableId="867258198">
    <w:abstractNumId w:val="14"/>
  </w:num>
  <w:num w:numId="35" w16cid:durableId="123477418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871"/>
    <w:rsid w:val="00001899"/>
    <w:rsid w:val="0000317B"/>
    <w:rsid w:val="00003F8E"/>
    <w:rsid w:val="000049AD"/>
    <w:rsid w:val="0000681B"/>
    <w:rsid w:val="000074F4"/>
    <w:rsid w:val="00010A93"/>
    <w:rsid w:val="00012A3B"/>
    <w:rsid w:val="000133C0"/>
    <w:rsid w:val="00014C4E"/>
    <w:rsid w:val="00016DF0"/>
    <w:rsid w:val="00017107"/>
    <w:rsid w:val="0001715C"/>
    <w:rsid w:val="000202E2"/>
    <w:rsid w:val="00022441"/>
    <w:rsid w:val="0002261E"/>
    <w:rsid w:val="00024839"/>
    <w:rsid w:val="0002485C"/>
    <w:rsid w:val="00024FA6"/>
    <w:rsid w:val="0002683D"/>
    <w:rsid w:val="00026871"/>
    <w:rsid w:val="000277AE"/>
    <w:rsid w:val="00032CE0"/>
    <w:rsid w:val="000340AF"/>
    <w:rsid w:val="000364CB"/>
    <w:rsid w:val="000365B2"/>
    <w:rsid w:val="00037292"/>
    <w:rsid w:val="00037A98"/>
    <w:rsid w:val="000405CE"/>
    <w:rsid w:val="000427FB"/>
    <w:rsid w:val="00042F24"/>
    <w:rsid w:val="00044384"/>
    <w:rsid w:val="0004455E"/>
    <w:rsid w:val="00044A99"/>
    <w:rsid w:val="000450A7"/>
    <w:rsid w:val="00046161"/>
    <w:rsid w:val="00046BB1"/>
    <w:rsid w:val="00047CB5"/>
    <w:rsid w:val="00050B6F"/>
    <w:rsid w:val="00051FAA"/>
    <w:rsid w:val="000533EA"/>
    <w:rsid w:val="000560E0"/>
    <w:rsid w:val="00056226"/>
    <w:rsid w:val="000572A9"/>
    <w:rsid w:val="0005754E"/>
    <w:rsid w:val="00061325"/>
    <w:rsid w:val="00062909"/>
    <w:rsid w:val="00065824"/>
    <w:rsid w:val="00067256"/>
    <w:rsid w:val="0006775D"/>
    <w:rsid w:val="00067E01"/>
    <w:rsid w:val="00070FB4"/>
    <w:rsid w:val="0007200C"/>
    <w:rsid w:val="00072D21"/>
    <w:rsid w:val="000733AC"/>
    <w:rsid w:val="00073693"/>
    <w:rsid w:val="00073A26"/>
    <w:rsid w:val="00074B81"/>
    <w:rsid w:val="00074BAE"/>
    <w:rsid w:val="00074D22"/>
    <w:rsid w:val="00075081"/>
    <w:rsid w:val="0007528A"/>
    <w:rsid w:val="00080E8E"/>
    <w:rsid w:val="000811AB"/>
    <w:rsid w:val="0008176C"/>
    <w:rsid w:val="00083C5F"/>
    <w:rsid w:val="0008418B"/>
    <w:rsid w:val="00087001"/>
    <w:rsid w:val="000901A7"/>
    <w:rsid w:val="0009172C"/>
    <w:rsid w:val="00092707"/>
    <w:rsid w:val="000930EC"/>
    <w:rsid w:val="00094F38"/>
    <w:rsid w:val="00095695"/>
    <w:rsid w:val="00095E61"/>
    <w:rsid w:val="000966C1"/>
    <w:rsid w:val="000970AC"/>
    <w:rsid w:val="00097DCF"/>
    <w:rsid w:val="000A1167"/>
    <w:rsid w:val="000A2410"/>
    <w:rsid w:val="000A369C"/>
    <w:rsid w:val="000A4084"/>
    <w:rsid w:val="000A4428"/>
    <w:rsid w:val="000A4F7B"/>
    <w:rsid w:val="000A6A1D"/>
    <w:rsid w:val="000A6D40"/>
    <w:rsid w:val="000A71D7"/>
    <w:rsid w:val="000A7BC3"/>
    <w:rsid w:val="000B1661"/>
    <w:rsid w:val="000B1F0B"/>
    <w:rsid w:val="000B2E88"/>
    <w:rsid w:val="000B3ADF"/>
    <w:rsid w:val="000B3B15"/>
    <w:rsid w:val="000B4520"/>
    <w:rsid w:val="000B4603"/>
    <w:rsid w:val="000B4C0A"/>
    <w:rsid w:val="000C09BE"/>
    <w:rsid w:val="000C0E36"/>
    <w:rsid w:val="000C1380"/>
    <w:rsid w:val="000C2498"/>
    <w:rsid w:val="000C554F"/>
    <w:rsid w:val="000C796F"/>
    <w:rsid w:val="000D0DC5"/>
    <w:rsid w:val="000D15FF"/>
    <w:rsid w:val="000D279C"/>
    <w:rsid w:val="000D28DF"/>
    <w:rsid w:val="000D2A17"/>
    <w:rsid w:val="000D2A50"/>
    <w:rsid w:val="000D4707"/>
    <w:rsid w:val="000D488B"/>
    <w:rsid w:val="000D5273"/>
    <w:rsid w:val="000D6474"/>
    <w:rsid w:val="000D68DF"/>
    <w:rsid w:val="000D6D15"/>
    <w:rsid w:val="000D77F3"/>
    <w:rsid w:val="000E0590"/>
    <w:rsid w:val="000E138D"/>
    <w:rsid w:val="000E14ED"/>
    <w:rsid w:val="000E187A"/>
    <w:rsid w:val="000E254C"/>
    <w:rsid w:val="000E2D61"/>
    <w:rsid w:val="000E4293"/>
    <w:rsid w:val="000E450E"/>
    <w:rsid w:val="000E4A07"/>
    <w:rsid w:val="000E5503"/>
    <w:rsid w:val="000E559E"/>
    <w:rsid w:val="000E6259"/>
    <w:rsid w:val="000F40AC"/>
    <w:rsid w:val="000F4677"/>
    <w:rsid w:val="000F5BE0"/>
    <w:rsid w:val="00100587"/>
    <w:rsid w:val="00100B8F"/>
    <w:rsid w:val="0010284E"/>
    <w:rsid w:val="0010286D"/>
    <w:rsid w:val="00103122"/>
    <w:rsid w:val="0010336A"/>
    <w:rsid w:val="00103E0D"/>
    <w:rsid w:val="00104E11"/>
    <w:rsid w:val="001050F1"/>
    <w:rsid w:val="00105AEA"/>
    <w:rsid w:val="00106DAF"/>
    <w:rsid w:val="001107F6"/>
    <w:rsid w:val="001110AB"/>
    <w:rsid w:val="00112655"/>
    <w:rsid w:val="00114ABE"/>
    <w:rsid w:val="00116023"/>
    <w:rsid w:val="00116157"/>
    <w:rsid w:val="00117162"/>
    <w:rsid w:val="00120FF9"/>
    <w:rsid w:val="0012557B"/>
    <w:rsid w:val="00125731"/>
    <w:rsid w:val="00126876"/>
    <w:rsid w:val="001337B2"/>
    <w:rsid w:val="0013499C"/>
    <w:rsid w:val="00134A51"/>
    <w:rsid w:val="00137782"/>
    <w:rsid w:val="00140727"/>
    <w:rsid w:val="00143748"/>
    <w:rsid w:val="00144519"/>
    <w:rsid w:val="00144B6E"/>
    <w:rsid w:val="001476BE"/>
    <w:rsid w:val="001503F4"/>
    <w:rsid w:val="001515AB"/>
    <w:rsid w:val="001524F4"/>
    <w:rsid w:val="001568C9"/>
    <w:rsid w:val="00156D85"/>
    <w:rsid w:val="00160628"/>
    <w:rsid w:val="00161344"/>
    <w:rsid w:val="00162045"/>
    <w:rsid w:val="00162195"/>
    <w:rsid w:val="00162C76"/>
    <w:rsid w:val="0016322A"/>
    <w:rsid w:val="00163308"/>
    <w:rsid w:val="001642E7"/>
    <w:rsid w:val="00164AEF"/>
    <w:rsid w:val="00165A21"/>
    <w:rsid w:val="00166014"/>
    <w:rsid w:val="001705CE"/>
    <w:rsid w:val="0017063A"/>
    <w:rsid w:val="00174291"/>
    <w:rsid w:val="001752F4"/>
    <w:rsid w:val="0017714B"/>
    <w:rsid w:val="001804DF"/>
    <w:rsid w:val="001809E4"/>
    <w:rsid w:val="00181B7C"/>
    <w:rsid w:val="00181BDC"/>
    <w:rsid w:val="00181DB0"/>
    <w:rsid w:val="001822FB"/>
    <w:rsid w:val="001829E3"/>
    <w:rsid w:val="001836C2"/>
    <w:rsid w:val="00183BEA"/>
    <w:rsid w:val="00183F01"/>
    <w:rsid w:val="00184333"/>
    <w:rsid w:val="00184D17"/>
    <w:rsid w:val="001924C0"/>
    <w:rsid w:val="00193B09"/>
    <w:rsid w:val="0019731E"/>
    <w:rsid w:val="001976E9"/>
    <w:rsid w:val="001A079D"/>
    <w:rsid w:val="001A09FE"/>
    <w:rsid w:val="001A0AE6"/>
    <w:rsid w:val="001A34A6"/>
    <w:rsid w:val="001A36BD"/>
    <w:rsid w:val="001A4A99"/>
    <w:rsid w:val="001A67C9"/>
    <w:rsid w:val="001A69DE"/>
    <w:rsid w:val="001A713C"/>
    <w:rsid w:val="001A7197"/>
    <w:rsid w:val="001A7860"/>
    <w:rsid w:val="001B18BD"/>
    <w:rsid w:val="001B1C7C"/>
    <w:rsid w:val="001B26BE"/>
    <w:rsid w:val="001B398F"/>
    <w:rsid w:val="001B40F7"/>
    <w:rsid w:val="001B46C6"/>
    <w:rsid w:val="001B4B48"/>
    <w:rsid w:val="001B4D1F"/>
    <w:rsid w:val="001B7056"/>
    <w:rsid w:val="001B7681"/>
    <w:rsid w:val="001B7CAE"/>
    <w:rsid w:val="001C0772"/>
    <w:rsid w:val="001C0D4F"/>
    <w:rsid w:val="001C12D1"/>
    <w:rsid w:val="001C1BA3"/>
    <w:rsid w:val="001C1DEC"/>
    <w:rsid w:val="001C35F5"/>
    <w:rsid w:val="001C4726"/>
    <w:rsid w:val="001C5736"/>
    <w:rsid w:val="001C7612"/>
    <w:rsid w:val="001D0AD3"/>
    <w:rsid w:val="001D266B"/>
    <w:rsid w:val="001D3858"/>
    <w:rsid w:val="001D58CD"/>
    <w:rsid w:val="001D647F"/>
    <w:rsid w:val="001D6857"/>
    <w:rsid w:val="001E0572"/>
    <w:rsid w:val="001E0A67"/>
    <w:rsid w:val="001E1028"/>
    <w:rsid w:val="001E14E2"/>
    <w:rsid w:val="001E3B81"/>
    <w:rsid w:val="001E3CA4"/>
    <w:rsid w:val="001E4F1C"/>
    <w:rsid w:val="001E543C"/>
    <w:rsid w:val="001E6302"/>
    <w:rsid w:val="001E7DCB"/>
    <w:rsid w:val="001F3411"/>
    <w:rsid w:val="001F4287"/>
    <w:rsid w:val="001F4DBA"/>
    <w:rsid w:val="001F50A4"/>
    <w:rsid w:val="001F61FA"/>
    <w:rsid w:val="001F6604"/>
    <w:rsid w:val="001F70E6"/>
    <w:rsid w:val="00200243"/>
    <w:rsid w:val="002009F6"/>
    <w:rsid w:val="00200BDC"/>
    <w:rsid w:val="00203F79"/>
    <w:rsid w:val="0020415E"/>
    <w:rsid w:val="00204FF4"/>
    <w:rsid w:val="002102A8"/>
    <w:rsid w:val="0021056E"/>
    <w:rsid w:val="0021075D"/>
    <w:rsid w:val="0021165A"/>
    <w:rsid w:val="00211BC9"/>
    <w:rsid w:val="002125D4"/>
    <w:rsid w:val="00212BBD"/>
    <w:rsid w:val="0021620C"/>
    <w:rsid w:val="00216E78"/>
    <w:rsid w:val="00217275"/>
    <w:rsid w:val="002211DD"/>
    <w:rsid w:val="0022193C"/>
    <w:rsid w:val="00224163"/>
    <w:rsid w:val="00224DF6"/>
    <w:rsid w:val="00225C0E"/>
    <w:rsid w:val="0022634A"/>
    <w:rsid w:val="00231973"/>
    <w:rsid w:val="00233AE0"/>
    <w:rsid w:val="00234D16"/>
    <w:rsid w:val="00236F4B"/>
    <w:rsid w:val="002410BF"/>
    <w:rsid w:val="00241934"/>
    <w:rsid w:val="00241EAC"/>
    <w:rsid w:val="00242B0D"/>
    <w:rsid w:val="00245B32"/>
    <w:rsid w:val="002467C6"/>
    <w:rsid w:val="0024692A"/>
    <w:rsid w:val="00247FD1"/>
    <w:rsid w:val="00252BBA"/>
    <w:rsid w:val="00253123"/>
    <w:rsid w:val="00253C60"/>
    <w:rsid w:val="00254087"/>
    <w:rsid w:val="0025451D"/>
    <w:rsid w:val="00254FF5"/>
    <w:rsid w:val="00255BC9"/>
    <w:rsid w:val="0025660E"/>
    <w:rsid w:val="002571C5"/>
    <w:rsid w:val="002634F1"/>
    <w:rsid w:val="00264001"/>
    <w:rsid w:val="00264F06"/>
    <w:rsid w:val="0026537C"/>
    <w:rsid w:val="00265B56"/>
    <w:rsid w:val="00265CD7"/>
    <w:rsid w:val="00266354"/>
    <w:rsid w:val="002666E9"/>
    <w:rsid w:val="00267A18"/>
    <w:rsid w:val="00267F5A"/>
    <w:rsid w:val="0027317D"/>
    <w:rsid w:val="00273462"/>
    <w:rsid w:val="0027395B"/>
    <w:rsid w:val="00275137"/>
    <w:rsid w:val="002757E2"/>
    <w:rsid w:val="00275854"/>
    <w:rsid w:val="002759EA"/>
    <w:rsid w:val="00276BD3"/>
    <w:rsid w:val="0027752C"/>
    <w:rsid w:val="0028289A"/>
    <w:rsid w:val="002834C1"/>
    <w:rsid w:val="00283B41"/>
    <w:rsid w:val="0028570F"/>
    <w:rsid w:val="00285F28"/>
    <w:rsid w:val="00286398"/>
    <w:rsid w:val="002876FB"/>
    <w:rsid w:val="00290F8A"/>
    <w:rsid w:val="002929AF"/>
    <w:rsid w:val="0029750C"/>
    <w:rsid w:val="00297B58"/>
    <w:rsid w:val="002A13CC"/>
    <w:rsid w:val="002A15A7"/>
    <w:rsid w:val="002A3C42"/>
    <w:rsid w:val="002A514C"/>
    <w:rsid w:val="002A5D75"/>
    <w:rsid w:val="002A6EBF"/>
    <w:rsid w:val="002A79DB"/>
    <w:rsid w:val="002B0812"/>
    <w:rsid w:val="002B1B1A"/>
    <w:rsid w:val="002B5754"/>
    <w:rsid w:val="002B5D9D"/>
    <w:rsid w:val="002B6F65"/>
    <w:rsid w:val="002B7228"/>
    <w:rsid w:val="002C0700"/>
    <w:rsid w:val="002C53EE"/>
    <w:rsid w:val="002C5465"/>
    <w:rsid w:val="002D0494"/>
    <w:rsid w:val="002D24F7"/>
    <w:rsid w:val="002D2799"/>
    <w:rsid w:val="002D2A57"/>
    <w:rsid w:val="002D2CD7"/>
    <w:rsid w:val="002D4DDC"/>
    <w:rsid w:val="002D4F75"/>
    <w:rsid w:val="002D6493"/>
    <w:rsid w:val="002D7025"/>
    <w:rsid w:val="002D7AB6"/>
    <w:rsid w:val="002E06D0"/>
    <w:rsid w:val="002E23E9"/>
    <w:rsid w:val="002E3225"/>
    <w:rsid w:val="002E3C27"/>
    <w:rsid w:val="002E403A"/>
    <w:rsid w:val="002E7F3A"/>
    <w:rsid w:val="002F0615"/>
    <w:rsid w:val="002F11E3"/>
    <w:rsid w:val="002F1A29"/>
    <w:rsid w:val="002F4EDB"/>
    <w:rsid w:val="002F6054"/>
    <w:rsid w:val="002F6FC3"/>
    <w:rsid w:val="0030092E"/>
    <w:rsid w:val="00304EB3"/>
    <w:rsid w:val="003052EF"/>
    <w:rsid w:val="00305A02"/>
    <w:rsid w:val="00305E59"/>
    <w:rsid w:val="00306912"/>
    <w:rsid w:val="0030789E"/>
    <w:rsid w:val="00307AF2"/>
    <w:rsid w:val="00310E13"/>
    <w:rsid w:val="003128D4"/>
    <w:rsid w:val="00313171"/>
    <w:rsid w:val="00314DDF"/>
    <w:rsid w:val="0031554E"/>
    <w:rsid w:val="00315713"/>
    <w:rsid w:val="0031686C"/>
    <w:rsid w:val="00316EB8"/>
    <w:rsid w:val="00316FE0"/>
    <w:rsid w:val="003204D2"/>
    <w:rsid w:val="0032315E"/>
    <w:rsid w:val="00324BAC"/>
    <w:rsid w:val="00325E2F"/>
    <w:rsid w:val="0032605E"/>
    <w:rsid w:val="00327528"/>
    <w:rsid w:val="003275D1"/>
    <w:rsid w:val="00327DD8"/>
    <w:rsid w:val="00330984"/>
    <w:rsid w:val="00330B2A"/>
    <w:rsid w:val="00331E17"/>
    <w:rsid w:val="00333063"/>
    <w:rsid w:val="00333247"/>
    <w:rsid w:val="003335D8"/>
    <w:rsid w:val="00335B08"/>
    <w:rsid w:val="0033642C"/>
    <w:rsid w:val="003408E3"/>
    <w:rsid w:val="00342592"/>
    <w:rsid w:val="00343480"/>
    <w:rsid w:val="00344251"/>
    <w:rsid w:val="00345E89"/>
    <w:rsid w:val="003522A1"/>
    <w:rsid w:val="0035254B"/>
    <w:rsid w:val="00353555"/>
    <w:rsid w:val="003565D4"/>
    <w:rsid w:val="00357517"/>
    <w:rsid w:val="003607FB"/>
    <w:rsid w:val="00360FD5"/>
    <w:rsid w:val="00362113"/>
    <w:rsid w:val="003628E7"/>
    <w:rsid w:val="0036340D"/>
    <w:rsid w:val="003634A5"/>
    <w:rsid w:val="003638EE"/>
    <w:rsid w:val="00366868"/>
    <w:rsid w:val="00367506"/>
    <w:rsid w:val="00370085"/>
    <w:rsid w:val="00373307"/>
    <w:rsid w:val="003744A7"/>
    <w:rsid w:val="00375304"/>
    <w:rsid w:val="00375ADF"/>
    <w:rsid w:val="00376235"/>
    <w:rsid w:val="00380F93"/>
    <w:rsid w:val="00381FB6"/>
    <w:rsid w:val="00382CAD"/>
    <w:rsid w:val="003836D3"/>
    <w:rsid w:val="00383A52"/>
    <w:rsid w:val="00384BC1"/>
    <w:rsid w:val="00391652"/>
    <w:rsid w:val="00391EC8"/>
    <w:rsid w:val="0039507F"/>
    <w:rsid w:val="003951AB"/>
    <w:rsid w:val="00396B97"/>
    <w:rsid w:val="00396DCB"/>
    <w:rsid w:val="003A1260"/>
    <w:rsid w:val="003A21AA"/>
    <w:rsid w:val="003A295F"/>
    <w:rsid w:val="003A35BB"/>
    <w:rsid w:val="003A41DD"/>
    <w:rsid w:val="003A4EB1"/>
    <w:rsid w:val="003A4EEE"/>
    <w:rsid w:val="003A7033"/>
    <w:rsid w:val="003A7613"/>
    <w:rsid w:val="003A7D13"/>
    <w:rsid w:val="003B12B2"/>
    <w:rsid w:val="003B2AE9"/>
    <w:rsid w:val="003B3AFF"/>
    <w:rsid w:val="003B4564"/>
    <w:rsid w:val="003B47FE"/>
    <w:rsid w:val="003B5673"/>
    <w:rsid w:val="003B6287"/>
    <w:rsid w:val="003B62C9"/>
    <w:rsid w:val="003B77B9"/>
    <w:rsid w:val="003C1490"/>
    <w:rsid w:val="003C355A"/>
    <w:rsid w:val="003C59D5"/>
    <w:rsid w:val="003C6816"/>
    <w:rsid w:val="003C7176"/>
    <w:rsid w:val="003D0929"/>
    <w:rsid w:val="003D4729"/>
    <w:rsid w:val="003D7637"/>
    <w:rsid w:val="003D7DD6"/>
    <w:rsid w:val="003E29AB"/>
    <w:rsid w:val="003E35BD"/>
    <w:rsid w:val="003E5AAF"/>
    <w:rsid w:val="003E600D"/>
    <w:rsid w:val="003E64DF"/>
    <w:rsid w:val="003E683C"/>
    <w:rsid w:val="003E6A5D"/>
    <w:rsid w:val="003E77F4"/>
    <w:rsid w:val="003F0EE1"/>
    <w:rsid w:val="003F193A"/>
    <w:rsid w:val="003F4207"/>
    <w:rsid w:val="003F5C46"/>
    <w:rsid w:val="003F7349"/>
    <w:rsid w:val="003F7CBB"/>
    <w:rsid w:val="003F7D34"/>
    <w:rsid w:val="00411D44"/>
    <w:rsid w:val="00412084"/>
    <w:rsid w:val="00412C8E"/>
    <w:rsid w:val="00412F9A"/>
    <w:rsid w:val="004139A6"/>
    <w:rsid w:val="00413B30"/>
    <w:rsid w:val="00414FCF"/>
    <w:rsid w:val="0041518D"/>
    <w:rsid w:val="00417C8C"/>
    <w:rsid w:val="00421F16"/>
    <w:rsid w:val="0042221D"/>
    <w:rsid w:val="00423384"/>
    <w:rsid w:val="00424DD3"/>
    <w:rsid w:val="004269C5"/>
    <w:rsid w:val="004307C5"/>
    <w:rsid w:val="004313BA"/>
    <w:rsid w:val="00432EAE"/>
    <w:rsid w:val="00433494"/>
    <w:rsid w:val="00433B46"/>
    <w:rsid w:val="00435939"/>
    <w:rsid w:val="00437CC7"/>
    <w:rsid w:val="00441D11"/>
    <w:rsid w:val="004429D5"/>
    <w:rsid w:val="00442B41"/>
    <w:rsid w:val="00442B9C"/>
    <w:rsid w:val="00443E69"/>
    <w:rsid w:val="00445EFA"/>
    <w:rsid w:val="00446BFB"/>
    <w:rsid w:val="0044738A"/>
    <w:rsid w:val="004473D3"/>
    <w:rsid w:val="004500A9"/>
    <w:rsid w:val="00450DB2"/>
    <w:rsid w:val="00452231"/>
    <w:rsid w:val="0045409E"/>
    <w:rsid w:val="004545C7"/>
    <w:rsid w:val="004564B7"/>
    <w:rsid w:val="00456C8E"/>
    <w:rsid w:val="004576B4"/>
    <w:rsid w:val="00460C13"/>
    <w:rsid w:val="00462281"/>
    <w:rsid w:val="00463228"/>
    <w:rsid w:val="00463745"/>
    <w:rsid w:val="00463782"/>
    <w:rsid w:val="00463910"/>
    <w:rsid w:val="0046586E"/>
    <w:rsid w:val="004667E0"/>
    <w:rsid w:val="0046722D"/>
    <w:rsid w:val="0046760E"/>
    <w:rsid w:val="00470E10"/>
    <w:rsid w:val="00473E50"/>
    <w:rsid w:val="004747C7"/>
    <w:rsid w:val="004764AC"/>
    <w:rsid w:val="00476572"/>
    <w:rsid w:val="0047692B"/>
    <w:rsid w:val="00477A97"/>
    <w:rsid w:val="00480807"/>
    <w:rsid w:val="00481343"/>
    <w:rsid w:val="00481793"/>
    <w:rsid w:val="00484992"/>
    <w:rsid w:val="0048549E"/>
    <w:rsid w:val="00485B6F"/>
    <w:rsid w:val="00485EFA"/>
    <w:rsid w:val="00487089"/>
    <w:rsid w:val="00490181"/>
    <w:rsid w:val="004930C6"/>
    <w:rsid w:val="00493347"/>
    <w:rsid w:val="00494896"/>
    <w:rsid w:val="00496092"/>
    <w:rsid w:val="00496933"/>
    <w:rsid w:val="004A08DB"/>
    <w:rsid w:val="004A0D04"/>
    <w:rsid w:val="004A128D"/>
    <w:rsid w:val="004A230E"/>
    <w:rsid w:val="004A25D0"/>
    <w:rsid w:val="004A2944"/>
    <w:rsid w:val="004A37E8"/>
    <w:rsid w:val="004A7549"/>
    <w:rsid w:val="004A7EEE"/>
    <w:rsid w:val="004B00F2"/>
    <w:rsid w:val="004B0957"/>
    <w:rsid w:val="004B09D4"/>
    <w:rsid w:val="004B309D"/>
    <w:rsid w:val="004B330A"/>
    <w:rsid w:val="004B4039"/>
    <w:rsid w:val="004B5DC2"/>
    <w:rsid w:val="004B7C8E"/>
    <w:rsid w:val="004B7D66"/>
    <w:rsid w:val="004C08F6"/>
    <w:rsid w:val="004C18C3"/>
    <w:rsid w:val="004C39B9"/>
    <w:rsid w:val="004C3D3C"/>
    <w:rsid w:val="004C75CD"/>
    <w:rsid w:val="004D0EDC"/>
    <w:rsid w:val="004D1220"/>
    <w:rsid w:val="004D14B3"/>
    <w:rsid w:val="004D1529"/>
    <w:rsid w:val="004D21BE"/>
    <w:rsid w:val="004D2253"/>
    <w:rsid w:val="004D44EC"/>
    <w:rsid w:val="004D44F4"/>
    <w:rsid w:val="004D5514"/>
    <w:rsid w:val="004D56C3"/>
    <w:rsid w:val="004D7180"/>
    <w:rsid w:val="004D79CC"/>
    <w:rsid w:val="004E0338"/>
    <w:rsid w:val="004E117E"/>
    <w:rsid w:val="004E4FF3"/>
    <w:rsid w:val="004E56A8"/>
    <w:rsid w:val="004F3B55"/>
    <w:rsid w:val="004F428E"/>
    <w:rsid w:val="004F4A66"/>
    <w:rsid w:val="004F4E46"/>
    <w:rsid w:val="004F6B7D"/>
    <w:rsid w:val="005015F6"/>
    <w:rsid w:val="0050169B"/>
    <w:rsid w:val="00501972"/>
    <w:rsid w:val="005030C4"/>
    <w:rsid w:val="005031C5"/>
    <w:rsid w:val="00504FDC"/>
    <w:rsid w:val="0050574F"/>
    <w:rsid w:val="0050679C"/>
    <w:rsid w:val="00506B38"/>
    <w:rsid w:val="005120CC"/>
    <w:rsid w:val="00512B7B"/>
    <w:rsid w:val="00514EA1"/>
    <w:rsid w:val="005164AD"/>
    <w:rsid w:val="0051798B"/>
    <w:rsid w:val="00521F5A"/>
    <w:rsid w:val="00522016"/>
    <w:rsid w:val="00522DB2"/>
    <w:rsid w:val="00525E06"/>
    <w:rsid w:val="00526454"/>
    <w:rsid w:val="00526689"/>
    <w:rsid w:val="005275EF"/>
    <w:rsid w:val="00527D04"/>
    <w:rsid w:val="00531823"/>
    <w:rsid w:val="005346E2"/>
    <w:rsid w:val="00534ECC"/>
    <w:rsid w:val="00535705"/>
    <w:rsid w:val="0053720D"/>
    <w:rsid w:val="00537C31"/>
    <w:rsid w:val="005401C1"/>
    <w:rsid w:val="00540EF5"/>
    <w:rsid w:val="005416C0"/>
    <w:rsid w:val="00541BF3"/>
    <w:rsid w:val="00541CA4"/>
    <w:rsid w:val="00541CD3"/>
    <w:rsid w:val="00542071"/>
    <w:rsid w:val="00544738"/>
    <w:rsid w:val="00547587"/>
    <w:rsid w:val="005476FA"/>
    <w:rsid w:val="005506CB"/>
    <w:rsid w:val="00552B70"/>
    <w:rsid w:val="0055595E"/>
    <w:rsid w:val="005576EB"/>
    <w:rsid w:val="00557988"/>
    <w:rsid w:val="00557EF3"/>
    <w:rsid w:val="00561F98"/>
    <w:rsid w:val="00562175"/>
    <w:rsid w:val="00562769"/>
    <w:rsid w:val="00562C49"/>
    <w:rsid w:val="00562DEF"/>
    <w:rsid w:val="00562F40"/>
    <w:rsid w:val="0056321A"/>
    <w:rsid w:val="00563A35"/>
    <w:rsid w:val="00565E0C"/>
    <w:rsid w:val="00566596"/>
    <w:rsid w:val="00567F80"/>
    <w:rsid w:val="00571223"/>
    <w:rsid w:val="00571A1B"/>
    <w:rsid w:val="00571A56"/>
    <w:rsid w:val="00571B47"/>
    <w:rsid w:val="0057219A"/>
    <w:rsid w:val="005723D6"/>
    <w:rsid w:val="0057289D"/>
    <w:rsid w:val="00573ED0"/>
    <w:rsid w:val="005741E9"/>
    <w:rsid w:val="005748CF"/>
    <w:rsid w:val="00574AAB"/>
    <w:rsid w:val="00581C90"/>
    <w:rsid w:val="00583D8F"/>
    <w:rsid w:val="00584270"/>
    <w:rsid w:val="00584738"/>
    <w:rsid w:val="00584D7D"/>
    <w:rsid w:val="005854B6"/>
    <w:rsid w:val="00585D1B"/>
    <w:rsid w:val="00587161"/>
    <w:rsid w:val="00587CBB"/>
    <w:rsid w:val="005920B0"/>
    <w:rsid w:val="0059380D"/>
    <w:rsid w:val="00593A5B"/>
    <w:rsid w:val="00595696"/>
    <w:rsid w:val="00595A8F"/>
    <w:rsid w:val="00596D2E"/>
    <w:rsid w:val="005977C2"/>
    <w:rsid w:val="00597BF2"/>
    <w:rsid w:val="005A05ED"/>
    <w:rsid w:val="005A1725"/>
    <w:rsid w:val="005A1F54"/>
    <w:rsid w:val="005A22D2"/>
    <w:rsid w:val="005A2AA1"/>
    <w:rsid w:val="005A3020"/>
    <w:rsid w:val="005A3633"/>
    <w:rsid w:val="005A4AFF"/>
    <w:rsid w:val="005A6538"/>
    <w:rsid w:val="005B11E4"/>
    <w:rsid w:val="005B134E"/>
    <w:rsid w:val="005B2039"/>
    <w:rsid w:val="005B25A3"/>
    <w:rsid w:val="005B344F"/>
    <w:rsid w:val="005B3FBA"/>
    <w:rsid w:val="005B4A1D"/>
    <w:rsid w:val="005B4B77"/>
    <w:rsid w:val="005B5FEA"/>
    <w:rsid w:val="005B674D"/>
    <w:rsid w:val="005C056D"/>
    <w:rsid w:val="005C0CBE"/>
    <w:rsid w:val="005C1FCF"/>
    <w:rsid w:val="005C3F41"/>
    <w:rsid w:val="005C4CEB"/>
    <w:rsid w:val="005C7B95"/>
    <w:rsid w:val="005D0D95"/>
    <w:rsid w:val="005D1885"/>
    <w:rsid w:val="005D2E76"/>
    <w:rsid w:val="005D4A38"/>
    <w:rsid w:val="005E185C"/>
    <w:rsid w:val="005E2EEA"/>
    <w:rsid w:val="005E3059"/>
    <w:rsid w:val="005E32A3"/>
    <w:rsid w:val="005E3708"/>
    <w:rsid w:val="005E3CCD"/>
    <w:rsid w:val="005E3D6B"/>
    <w:rsid w:val="005E5B55"/>
    <w:rsid w:val="005E5E4A"/>
    <w:rsid w:val="005E693D"/>
    <w:rsid w:val="005E75BF"/>
    <w:rsid w:val="005F0527"/>
    <w:rsid w:val="005F199D"/>
    <w:rsid w:val="005F224A"/>
    <w:rsid w:val="005F2EBB"/>
    <w:rsid w:val="005F373E"/>
    <w:rsid w:val="005F57BA"/>
    <w:rsid w:val="005F61E6"/>
    <w:rsid w:val="005F6835"/>
    <w:rsid w:val="005F6C45"/>
    <w:rsid w:val="005F702D"/>
    <w:rsid w:val="00600C24"/>
    <w:rsid w:val="00600C44"/>
    <w:rsid w:val="00603287"/>
    <w:rsid w:val="0060558B"/>
    <w:rsid w:val="00605A69"/>
    <w:rsid w:val="00605E99"/>
    <w:rsid w:val="00606C54"/>
    <w:rsid w:val="00611547"/>
    <w:rsid w:val="00611955"/>
    <w:rsid w:val="00613021"/>
    <w:rsid w:val="006132E4"/>
    <w:rsid w:val="00613EBA"/>
    <w:rsid w:val="00614375"/>
    <w:rsid w:val="00615B0A"/>
    <w:rsid w:val="00616814"/>
    <w:rsid w:val="006168CF"/>
    <w:rsid w:val="006200A1"/>
    <w:rsid w:val="0062011B"/>
    <w:rsid w:val="006232AF"/>
    <w:rsid w:val="006236F6"/>
    <w:rsid w:val="00626DE0"/>
    <w:rsid w:val="00630322"/>
    <w:rsid w:val="00630901"/>
    <w:rsid w:val="00631F8E"/>
    <w:rsid w:val="00636EE9"/>
    <w:rsid w:val="00640950"/>
    <w:rsid w:val="00640E68"/>
    <w:rsid w:val="00641AE7"/>
    <w:rsid w:val="00642629"/>
    <w:rsid w:val="00642FC3"/>
    <w:rsid w:val="00643731"/>
    <w:rsid w:val="00643B94"/>
    <w:rsid w:val="0064782B"/>
    <w:rsid w:val="00651458"/>
    <w:rsid w:val="0065293D"/>
    <w:rsid w:val="00653EFC"/>
    <w:rsid w:val="00654021"/>
    <w:rsid w:val="00657204"/>
    <w:rsid w:val="00661045"/>
    <w:rsid w:val="006626F4"/>
    <w:rsid w:val="00663ECA"/>
    <w:rsid w:val="00665EFE"/>
    <w:rsid w:val="0066635A"/>
    <w:rsid w:val="00666506"/>
    <w:rsid w:val="00666DA8"/>
    <w:rsid w:val="00671057"/>
    <w:rsid w:val="00673884"/>
    <w:rsid w:val="00674EE9"/>
    <w:rsid w:val="00675AAF"/>
    <w:rsid w:val="0068031A"/>
    <w:rsid w:val="00680CC5"/>
    <w:rsid w:val="00680CE1"/>
    <w:rsid w:val="006819E5"/>
    <w:rsid w:val="00681B2F"/>
    <w:rsid w:val="0068335F"/>
    <w:rsid w:val="00687217"/>
    <w:rsid w:val="00692BFA"/>
    <w:rsid w:val="00692D62"/>
    <w:rsid w:val="00693302"/>
    <w:rsid w:val="0069640B"/>
    <w:rsid w:val="006A0ED1"/>
    <w:rsid w:val="006A1B83"/>
    <w:rsid w:val="006A21CD"/>
    <w:rsid w:val="006A2A49"/>
    <w:rsid w:val="006A3981"/>
    <w:rsid w:val="006A5236"/>
    <w:rsid w:val="006A5918"/>
    <w:rsid w:val="006B06A1"/>
    <w:rsid w:val="006B11E9"/>
    <w:rsid w:val="006B120D"/>
    <w:rsid w:val="006B21B2"/>
    <w:rsid w:val="006B2CBE"/>
    <w:rsid w:val="006B3EBB"/>
    <w:rsid w:val="006B4A4A"/>
    <w:rsid w:val="006B5073"/>
    <w:rsid w:val="006B6555"/>
    <w:rsid w:val="006B71B8"/>
    <w:rsid w:val="006B7AA0"/>
    <w:rsid w:val="006C19B2"/>
    <w:rsid w:val="006C2641"/>
    <w:rsid w:val="006C4409"/>
    <w:rsid w:val="006C4DFF"/>
    <w:rsid w:val="006C5BB8"/>
    <w:rsid w:val="006C6936"/>
    <w:rsid w:val="006C7B01"/>
    <w:rsid w:val="006D0FE8"/>
    <w:rsid w:val="006D142A"/>
    <w:rsid w:val="006D3221"/>
    <w:rsid w:val="006D3A91"/>
    <w:rsid w:val="006D4B2B"/>
    <w:rsid w:val="006D4F3C"/>
    <w:rsid w:val="006D5C66"/>
    <w:rsid w:val="006D6041"/>
    <w:rsid w:val="006D6A92"/>
    <w:rsid w:val="006D7002"/>
    <w:rsid w:val="006E10D4"/>
    <w:rsid w:val="006E1A1C"/>
    <w:rsid w:val="006E1B3C"/>
    <w:rsid w:val="006E23FB"/>
    <w:rsid w:val="006E319E"/>
    <w:rsid w:val="006E325A"/>
    <w:rsid w:val="006E33EC"/>
    <w:rsid w:val="006E3802"/>
    <w:rsid w:val="006E5C3E"/>
    <w:rsid w:val="006E6C02"/>
    <w:rsid w:val="006E79FF"/>
    <w:rsid w:val="006F186D"/>
    <w:rsid w:val="006F231A"/>
    <w:rsid w:val="006F2B72"/>
    <w:rsid w:val="006F5EB7"/>
    <w:rsid w:val="006F6B55"/>
    <w:rsid w:val="006F7542"/>
    <w:rsid w:val="006F788D"/>
    <w:rsid w:val="006F78E1"/>
    <w:rsid w:val="00701072"/>
    <w:rsid w:val="00702054"/>
    <w:rsid w:val="00702778"/>
    <w:rsid w:val="00702AAD"/>
    <w:rsid w:val="00702F40"/>
    <w:rsid w:val="00702FF9"/>
    <w:rsid w:val="007035A4"/>
    <w:rsid w:val="007067DB"/>
    <w:rsid w:val="00706FED"/>
    <w:rsid w:val="00710C26"/>
    <w:rsid w:val="00711799"/>
    <w:rsid w:val="00712B78"/>
    <w:rsid w:val="0071393B"/>
    <w:rsid w:val="00713EE2"/>
    <w:rsid w:val="00714DDC"/>
    <w:rsid w:val="00715572"/>
    <w:rsid w:val="00716475"/>
    <w:rsid w:val="007177FC"/>
    <w:rsid w:val="00720C5E"/>
    <w:rsid w:val="007210ED"/>
    <w:rsid w:val="00721701"/>
    <w:rsid w:val="00722A81"/>
    <w:rsid w:val="007235A8"/>
    <w:rsid w:val="00727930"/>
    <w:rsid w:val="00731835"/>
    <w:rsid w:val="00732010"/>
    <w:rsid w:val="007341F8"/>
    <w:rsid w:val="00734372"/>
    <w:rsid w:val="00734556"/>
    <w:rsid w:val="00734EB8"/>
    <w:rsid w:val="00735F8B"/>
    <w:rsid w:val="00736BEA"/>
    <w:rsid w:val="00740385"/>
    <w:rsid w:val="0074090B"/>
    <w:rsid w:val="00742111"/>
    <w:rsid w:val="00742D1F"/>
    <w:rsid w:val="00743EBA"/>
    <w:rsid w:val="00744C8E"/>
    <w:rsid w:val="0074707E"/>
    <w:rsid w:val="00747237"/>
    <w:rsid w:val="007516DC"/>
    <w:rsid w:val="00752BF9"/>
    <w:rsid w:val="00752E58"/>
    <w:rsid w:val="00754B80"/>
    <w:rsid w:val="00754CFA"/>
    <w:rsid w:val="00755785"/>
    <w:rsid w:val="007572E9"/>
    <w:rsid w:val="00760A44"/>
    <w:rsid w:val="00761918"/>
    <w:rsid w:val="007628A4"/>
    <w:rsid w:val="00762F03"/>
    <w:rsid w:val="0076364B"/>
    <w:rsid w:val="0076413B"/>
    <w:rsid w:val="007648AE"/>
    <w:rsid w:val="00764BF8"/>
    <w:rsid w:val="0076514D"/>
    <w:rsid w:val="00771221"/>
    <w:rsid w:val="00773D59"/>
    <w:rsid w:val="007777DC"/>
    <w:rsid w:val="007801D9"/>
    <w:rsid w:val="00781003"/>
    <w:rsid w:val="00781BB5"/>
    <w:rsid w:val="00784B7B"/>
    <w:rsid w:val="00786779"/>
    <w:rsid w:val="00790B0A"/>
    <w:rsid w:val="007911FD"/>
    <w:rsid w:val="007936A1"/>
    <w:rsid w:val="00793930"/>
    <w:rsid w:val="00793DD1"/>
    <w:rsid w:val="00794D0E"/>
    <w:rsid w:val="00794FEC"/>
    <w:rsid w:val="0079552B"/>
    <w:rsid w:val="00795B15"/>
    <w:rsid w:val="007A003E"/>
    <w:rsid w:val="007A1934"/>
    <w:rsid w:val="007A1965"/>
    <w:rsid w:val="007A2ED1"/>
    <w:rsid w:val="007A4BE6"/>
    <w:rsid w:val="007A7DE5"/>
    <w:rsid w:val="007B0DC6"/>
    <w:rsid w:val="007B0EAC"/>
    <w:rsid w:val="007B1094"/>
    <w:rsid w:val="007B1762"/>
    <w:rsid w:val="007B1DA6"/>
    <w:rsid w:val="007B2A77"/>
    <w:rsid w:val="007B3320"/>
    <w:rsid w:val="007B40CE"/>
    <w:rsid w:val="007B6694"/>
    <w:rsid w:val="007B6BEB"/>
    <w:rsid w:val="007C301F"/>
    <w:rsid w:val="007C4540"/>
    <w:rsid w:val="007C4C1B"/>
    <w:rsid w:val="007C65AF"/>
    <w:rsid w:val="007D135D"/>
    <w:rsid w:val="007D331B"/>
    <w:rsid w:val="007D43DD"/>
    <w:rsid w:val="007D4C7F"/>
    <w:rsid w:val="007D730F"/>
    <w:rsid w:val="007D7CD8"/>
    <w:rsid w:val="007D7D3B"/>
    <w:rsid w:val="007E22A5"/>
    <w:rsid w:val="007E2E03"/>
    <w:rsid w:val="007E37F1"/>
    <w:rsid w:val="007E3AA7"/>
    <w:rsid w:val="007E5209"/>
    <w:rsid w:val="007E6070"/>
    <w:rsid w:val="007E67D4"/>
    <w:rsid w:val="007E68BE"/>
    <w:rsid w:val="007E6C36"/>
    <w:rsid w:val="007F0104"/>
    <w:rsid w:val="007F494C"/>
    <w:rsid w:val="007F5B4F"/>
    <w:rsid w:val="007F6B93"/>
    <w:rsid w:val="007F737D"/>
    <w:rsid w:val="0080308E"/>
    <w:rsid w:val="00803ED8"/>
    <w:rsid w:val="00805303"/>
    <w:rsid w:val="00806705"/>
    <w:rsid w:val="00806738"/>
    <w:rsid w:val="00806C7B"/>
    <w:rsid w:val="00807323"/>
    <w:rsid w:val="00812ACF"/>
    <w:rsid w:val="008154AB"/>
    <w:rsid w:val="00820387"/>
    <w:rsid w:val="008216D5"/>
    <w:rsid w:val="00823324"/>
    <w:rsid w:val="008249CE"/>
    <w:rsid w:val="00831A50"/>
    <w:rsid w:val="00831B3C"/>
    <w:rsid w:val="00831C89"/>
    <w:rsid w:val="00832114"/>
    <w:rsid w:val="00833379"/>
    <w:rsid w:val="00833E39"/>
    <w:rsid w:val="00834C46"/>
    <w:rsid w:val="00835C9E"/>
    <w:rsid w:val="00837D9E"/>
    <w:rsid w:val="00837E35"/>
    <w:rsid w:val="00840284"/>
    <w:rsid w:val="0084093E"/>
    <w:rsid w:val="008412CB"/>
    <w:rsid w:val="008416F9"/>
    <w:rsid w:val="00841CE1"/>
    <w:rsid w:val="00841D9A"/>
    <w:rsid w:val="00844A14"/>
    <w:rsid w:val="00845E33"/>
    <w:rsid w:val="008473D8"/>
    <w:rsid w:val="008528DC"/>
    <w:rsid w:val="00852B8C"/>
    <w:rsid w:val="00854981"/>
    <w:rsid w:val="00857675"/>
    <w:rsid w:val="00861036"/>
    <w:rsid w:val="00864B2E"/>
    <w:rsid w:val="00865666"/>
    <w:rsid w:val="0086570D"/>
    <w:rsid w:val="00865963"/>
    <w:rsid w:val="00865E2F"/>
    <w:rsid w:val="00866143"/>
    <w:rsid w:val="00871679"/>
    <w:rsid w:val="00871C1D"/>
    <w:rsid w:val="00872115"/>
    <w:rsid w:val="008725C2"/>
    <w:rsid w:val="00872BA2"/>
    <w:rsid w:val="008730DD"/>
    <w:rsid w:val="0087450E"/>
    <w:rsid w:val="00874F41"/>
    <w:rsid w:val="0087537B"/>
    <w:rsid w:val="00875528"/>
    <w:rsid w:val="00875A82"/>
    <w:rsid w:val="00876CA3"/>
    <w:rsid w:val="008772FE"/>
    <w:rsid w:val="008775F1"/>
    <w:rsid w:val="008821AE"/>
    <w:rsid w:val="0088330A"/>
    <w:rsid w:val="00883D3A"/>
    <w:rsid w:val="008854F7"/>
    <w:rsid w:val="00885A9D"/>
    <w:rsid w:val="00885E2B"/>
    <w:rsid w:val="00890B14"/>
    <w:rsid w:val="00891073"/>
    <w:rsid w:val="00891F84"/>
    <w:rsid w:val="008929D2"/>
    <w:rsid w:val="00893636"/>
    <w:rsid w:val="00893B94"/>
    <w:rsid w:val="00896D4B"/>
    <w:rsid w:val="00896E9D"/>
    <w:rsid w:val="00896F11"/>
    <w:rsid w:val="00897171"/>
    <w:rsid w:val="008A1049"/>
    <w:rsid w:val="008A1C98"/>
    <w:rsid w:val="008A322D"/>
    <w:rsid w:val="008A3E75"/>
    <w:rsid w:val="008A3F65"/>
    <w:rsid w:val="008A4D72"/>
    <w:rsid w:val="008A6285"/>
    <w:rsid w:val="008A63B2"/>
    <w:rsid w:val="008B345D"/>
    <w:rsid w:val="008B6090"/>
    <w:rsid w:val="008B6167"/>
    <w:rsid w:val="008C1FC2"/>
    <w:rsid w:val="008C20D9"/>
    <w:rsid w:val="008C2980"/>
    <w:rsid w:val="008C4DD6"/>
    <w:rsid w:val="008C5AFB"/>
    <w:rsid w:val="008C6814"/>
    <w:rsid w:val="008D06D6"/>
    <w:rsid w:val="008D0722"/>
    <w:rsid w:val="008D0740"/>
    <w:rsid w:val="008D07FB"/>
    <w:rsid w:val="008D0C02"/>
    <w:rsid w:val="008D14EA"/>
    <w:rsid w:val="008D1C28"/>
    <w:rsid w:val="008D357D"/>
    <w:rsid w:val="008D435A"/>
    <w:rsid w:val="008D4AFA"/>
    <w:rsid w:val="008E1481"/>
    <w:rsid w:val="008E18D0"/>
    <w:rsid w:val="008E387B"/>
    <w:rsid w:val="008E4CC9"/>
    <w:rsid w:val="008E6087"/>
    <w:rsid w:val="008E758D"/>
    <w:rsid w:val="008F00AF"/>
    <w:rsid w:val="008F02D1"/>
    <w:rsid w:val="008F10A7"/>
    <w:rsid w:val="008F4EB3"/>
    <w:rsid w:val="008F581C"/>
    <w:rsid w:val="008F6E3C"/>
    <w:rsid w:val="008F755D"/>
    <w:rsid w:val="008F7A39"/>
    <w:rsid w:val="00900AF7"/>
    <w:rsid w:val="009021E8"/>
    <w:rsid w:val="00904677"/>
    <w:rsid w:val="00905298"/>
    <w:rsid w:val="00905EE2"/>
    <w:rsid w:val="00907A83"/>
    <w:rsid w:val="00910F0D"/>
    <w:rsid w:val="0091114C"/>
    <w:rsid w:val="00911440"/>
    <w:rsid w:val="00911712"/>
    <w:rsid w:val="00911B27"/>
    <w:rsid w:val="00913DA1"/>
    <w:rsid w:val="00916C72"/>
    <w:rsid w:val="009170BE"/>
    <w:rsid w:val="00920B55"/>
    <w:rsid w:val="00921266"/>
    <w:rsid w:val="0092332B"/>
    <w:rsid w:val="009239F5"/>
    <w:rsid w:val="009262C9"/>
    <w:rsid w:val="00926B15"/>
    <w:rsid w:val="00930139"/>
    <w:rsid w:val="00930EB9"/>
    <w:rsid w:val="00932045"/>
    <w:rsid w:val="00933DC7"/>
    <w:rsid w:val="00936D97"/>
    <w:rsid w:val="00937C4A"/>
    <w:rsid w:val="009418F4"/>
    <w:rsid w:val="00942BBC"/>
    <w:rsid w:val="00944180"/>
    <w:rsid w:val="00944AA0"/>
    <w:rsid w:val="00944C3F"/>
    <w:rsid w:val="00945618"/>
    <w:rsid w:val="00947DA2"/>
    <w:rsid w:val="00951177"/>
    <w:rsid w:val="00964F47"/>
    <w:rsid w:val="009673E8"/>
    <w:rsid w:val="00970F7B"/>
    <w:rsid w:val="00971614"/>
    <w:rsid w:val="009746FA"/>
    <w:rsid w:val="00974DB8"/>
    <w:rsid w:val="00976542"/>
    <w:rsid w:val="00980661"/>
    <w:rsid w:val="0098093B"/>
    <w:rsid w:val="00985945"/>
    <w:rsid w:val="0098662F"/>
    <w:rsid w:val="00986CB2"/>
    <w:rsid w:val="009876D4"/>
    <w:rsid w:val="00987B60"/>
    <w:rsid w:val="009914A5"/>
    <w:rsid w:val="0099548E"/>
    <w:rsid w:val="00995608"/>
    <w:rsid w:val="0099574B"/>
    <w:rsid w:val="00996456"/>
    <w:rsid w:val="00996A12"/>
    <w:rsid w:val="00997B0F"/>
    <w:rsid w:val="009A0727"/>
    <w:rsid w:val="009A0CC3"/>
    <w:rsid w:val="009A1CAD"/>
    <w:rsid w:val="009A2B8F"/>
    <w:rsid w:val="009A3440"/>
    <w:rsid w:val="009A423C"/>
    <w:rsid w:val="009A45EE"/>
    <w:rsid w:val="009A5832"/>
    <w:rsid w:val="009A5ED3"/>
    <w:rsid w:val="009A6838"/>
    <w:rsid w:val="009B14C0"/>
    <w:rsid w:val="009B24B5"/>
    <w:rsid w:val="009B3D4D"/>
    <w:rsid w:val="009B45A2"/>
    <w:rsid w:val="009B4EBC"/>
    <w:rsid w:val="009B5ABB"/>
    <w:rsid w:val="009B7387"/>
    <w:rsid w:val="009B73CE"/>
    <w:rsid w:val="009C0D08"/>
    <w:rsid w:val="009C13B4"/>
    <w:rsid w:val="009C2461"/>
    <w:rsid w:val="009C5A15"/>
    <w:rsid w:val="009C6FE2"/>
    <w:rsid w:val="009C7674"/>
    <w:rsid w:val="009C7BA6"/>
    <w:rsid w:val="009D004A"/>
    <w:rsid w:val="009D04F6"/>
    <w:rsid w:val="009D4FBF"/>
    <w:rsid w:val="009D53B4"/>
    <w:rsid w:val="009D560C"/>
    <w:rsid w:val="009D5880"/>
    <w:rsid w:val="009D6972"/>
    <w:rsid w:val="009E1075"/>
    <w:rsid w:val="009E1AED"/>
    <w:rsid w:val="009E1FD4"/>
    <w:rsid w:val="009E2A21"/>
    <w:rsid w:val="009E3B07"/>
    <w:rsid w:val="009E51D1"/>
    <w:rsid w:val="009E5531"/>
    <w:rsid w:val="009E7A4B"/>
    <w:rsid w:val="009F115F"/>
    <w:rsid w:val="009F171E"/>
    <w:rsid w:val="009F384B"/>
    <w:rsid w:val="009F3D2F"/>
    <w:rsid w:val="009F7052"/>
    <w:rsid w:val="00A00E44"/>
    <w:rsid w:val="00A02668"/>
    <w:rsid w:val="00A02801"/>
    <w:rsid w:val="00A06A39"/>
    <w:rsid w:val="00A07F58"/>
    <w:rsid w:val="00A12321"/>
    <w:rsid w:val="00A12BA0"/>
    <w:rsid w:val="00A131CB"/>
    <w:rsid w:val="00A14300"/>
    <w:rsid w:val="00A14847"/>
    <w:rsid w:val="00A14953"/>
    <w:rsid w:val="00A14B1B"/>
    <w:rsid w:val="00A14F14"/>
    <w:rsid w:val="00A16D6D"/>
    <w:rsid w:val="00A21383"/>
    <w:rsid w:val="00A2199F"/>
    <w:rsid w:val="00A21B31"/>
    <w:rsid w:val="00A2360E"/>
    <w:rsid w:val="00A26E0C"/>
    <w:rsid w:val="00A318A3"/>
    <w:rsid w:val="00A31D2E"/>
    <w:rsid w:val="00A32FCB"/>
    <w:rsid w:val="00A34C25"/>
    <w:rsid w:val="00A34FBF"/>
    <w:rsid w:val="00A3507D"/>
    <w:rsid w:val="00A35239"/>
    <w:rsid w:val="00A3717A"/>
    <w:rsid w:val="00A378B1"/>
    <w:rsid w:val="00A4088C"/>
    <w:rsid w:val="00A433F5"/>
    <w:rsid w:val="00A4357B"/>
    <w:rsid w:val="00A4456B"/>
    <w:rsid w:val="00A448D4"/>
    <w:rsid w:val="00A452E0"/>
    <w:rsid w:val="00A469BB"/>
    <w:rsid w:val="00A46C04"/>
    <w:rsid w:val="00A46F04"/>
    <w:rsid w:val="00A506DF"/>
    <w:rsid w:val="00A51673"/>
    <w:rsid w:val="00A51EA5"/>
    <w:rsid w:val="00A52F51"/>
    <w:rsid w:val="00A53742"/>
    <w:rsid w:val="00A54F8F"/>
    <w:rsid w:val="00A557A1"/>
    <w:rsid w:val="00A5644D"/>
    <w:rsid w:val="00A579E7"/>
    <w:rsid w:val="00A57B48"/>
    <w:rsid w:val="00A616BB"/>
    <w:rsid w:val="00A6191B"/>
    <w:rsid w:val="00A63059"/>
    <w:rsid w:val="00A637F1"/>
    <w:rsid w:val="00A63AE3"/>
    <w:rsid w:val="00A64C5C"/>
    <w:rsid w:val="00A651A4"/>
    <w:rsid w:val="00A659A5"/>
    <w:rsid w:val="00A67799"/>
    <w:rsid w:val="00A71361"/>
    <w:rsid w:val="00A737ED"/>
    <w:rsid w:val="00A74546"/>
    <w:rsid w:val="00A746E2"/>
    <w:rsid w:val="00A77298"/>
    <w:rsid w:val="00A7755B"/>
    <w:rsid w:val="00A779DF"/>
    <w:rsid w:val="00A81FF2"/>
    <w:rsid w:val="00A83904"/>
    <w:rsid w:val="00A90A79"/>
    <w:rsid w:val="00A912EE"/>
    <w:rsid w:val="00A96B30"/>
    <w:rsid w:val="00AA442D"/>
    <w:rsid w:val="00AA59B5"/>
    <w:rsid w:val="00AA7777"/>
    <w:rsid w:val="00AA7B84"/>
    <w:rsid w:val="00AC0B4C"/>
    <w:rsid w:val="00AC1164"/>
    <w:rsid w:val="00AC2296"/>
    <w:rsid w:val="00AC2754"/>
    <w:rsid w:val="00AC48B0"/>
    <w:rsid w:val="00AC4ACD"/>
    <w:rsid w:val="00AC5DFB"/>
    <w:rsid w:val="00AC7129"/>
    <w:rsid w:val="00AC745A"/>
    <w:rsid w:val="00AD01B6"/>
    <w:rsid w:val="00AD13DC"/>
    <w:rsid w:val="00AD2FC5"/>
    <w:rsid w:val="00AD51A9"/>
    <w:rsid w:val="00AD6DE2"/>
    <w:rsid w:val="00AE0A40"/>
    <w:rsid w:val="00AE1ED4"/>
    <w:rsid w:val="00AE1F04"/>
    <w:rsid w:val="00AE21E1"/>
    <w:rsid w:val="00AE283C"/>
    <w:rsid w:val="00AE2F8D"/>
    <w:rsid w:val="00AE3BAE"/>
    <w:rsid w:val="00AE6A21"/>
    <w:rsid w:val="00AE6AB8"/>
    <w:rsid w:val="00AE70F2"/>
    <w:rsid w:val="00AE76D8"/>
    <w:rsid w:val="00AF0542"/>
    <w:rsid w:val="00AF1C8F"/>
    <w:rsid w:val="00AF21DD"/>
    <w:rsid w:val="00AF2B68"/>
    <w:rsid w:val="00AF2C92"/>
    <w:rsid w:val="00AF2F53"/>
    <w:rsid w:val="00AF3EC1"/>
    <w:rsid w:val="00AF5025"/>
    <w:rsid w:val="00AF519F"/>
    <w:rsid w:val="00AF5296"/>
    <w:rsid w:val="00AF5387"/>
    <w:rsid w:val="00AF55F5"/>
    <w:rsid w:val="00AF77F6"/>
    <w:rsid w:val="00AF7E86"/>
    <w:rsid w:val="00B024B9"/>
    <w:rsid w:val="00B02821"/>
    <w:rsid w:val="00B03146"/>
    <w:rsid w:val="00B03F26"/>
    <w:rsid w:val="00B042F3"/>
    <w:rsid w:val="00B06C8F"/>
    <w:rsid w:val="00B077FA"/>
    <w:rsid w:val="00B11D7C"/>
    <w:rsid w:val="00B127D7"/>
    <w:rsid w:val="00B13B0C"/>
    <w:rsid w:val="00B14408"/>
    <w:rsid w:val="00B1453A"/>
    <w:rsid w:val="00B17738"/>
    <w:rsid w:val="00B20F82"/>
    <w:rsid w:val="00B22C41"/>
    <w:rsid w:val="00B25BD5"/>
    <w:rsid w:val="00B265D5"/>
    <w:rsid w:val="00B30ECF"/>
    <w:rsid w:val="00B3238D"/>
    <w:rsid w:val="00B33B93"/>
    <w:rsid w:val="00B34079"/>
    <w:rsid w:val="00B3790B"/>
    <w:rsid w:val="00B3793A"/>
    <w:rsid w:val="00B37C67"/>
    <w:rsid w:val="00B401BA"/>
    <w:rsid w:val="00B407E4"/>
    <w:rsid w:val="00B425B6"/>
    <w:rsid w:val="00B42A72"/>
    <w:rsid w:val="00B43CEE"/>
    <w:rsid w:val="00B441AE"/>
    <w:rsid w:val="00B45A65"/>
    <w:rsid w:val="00B45F33"/>
    <w:rsid w:val="00B46D50"/>
    <w:rsid w:val="00B46EAE"/>
    <w:rsid w:val="00B47E55"/>
    <w:rsid w:val="00B508E5"/>
    <w:rsid w:val="00B515A7"/>
    <w:rsid w:val="00B53170"/>
    <w:rsid w:val="00B546AE"/>
    <w:rsid w:val="00B548B9"/>
    <w:rsid w:val="00B55573"/>
    <w:rsid w:val="00B560D3"/>
    <w:rsid w:val="00B56DBE"/>
    <w:rsid w:val="00B62999"/>
    <w:rsid w:val="00B63BE3"/>
    <w:rsid w:val="00B64885"/>
    <w:rsid w:val="00B64FA3"/>
    <w:rsid w:val="00B66810"/>
    <w:rsid w:val="00B6700A"/>
    <w:rsid w:val="00B672A7"/>
    <w:rsid w:val="00B703C4"/>
    <w:rsid w:val="00B72BE3"/>
    <w:rsid w:val="00B72ED4"/>
    <w:rsid w:val="00B73B80"/>
    <w:rsid w:val="00B73EE2"/>
    <w:rsid w:val="00B751A9"/>
    <w:rsid w:val="00B770C7"/>
    <w:rsid w:val="00B776FA"/>
    <w:rsid w:val="00B80F26"/>
    <w:rsid w:val="00B81D50"/>
    <w:rsid w:val="00B822BD"/>
    <w:rsid w:val="00B83B95"/>
    <w:rsid w:val="00B842F4"/>
    <w:rsid w:val="00B858E0"/>
    <w:rsid w:val="00B85FA3"/>
    <w:rsid w:val="00B907E3"/>
    <w:rsid w:val="00B91A7B"/>
    <w:rsid w:val="00B9282A"/>
    <w:rsid w:val="00B929DD"/>
    <w:rsid w:val="00B93AF6"/>
    <w:rsid w:val="00B9414F"/>
    <w:rsid w:val="00B94D39"/>
    <w:rsid w:val="00B95405"/>
    <w:rsid w:val="00B95AE1"/>
    <w:rsid w:val="00B963F1"/>
    <w:rsid w:val="00B965A3"/>
    <w:rsid w:val="00B96DBF"/>
    <w:rsid w:val="00BA020A"/>
    <w:rsid w:val="00BA4D73"/>
    <w:rsid w:val="00BA5892"/>
    <w:rsid w:val="00BB025A"/>
    <w:rsid w:val="00BB02A4"/>
    <w:rsid w:val="00BB1270"/>
    <w:rsid w:val="00BB1E44"/>
    <w:rsid w:val="00BB3A50"/>
    <w:rsid w:val="00BB5267"/>
    <w:rsid w:val="00BB52B8"/>
    <w:rsid w:val="00BB59D8"/>
    <w:rsid w:val="00BB7E69"/>
    <w:rsid w:val="00BC0E51"/>
    <w:rsid w:val="00BC176A"/>
    <w:rsid w:val="00BC297D"/>
    <w:rsid w:val="00BC3004"/>
    <w:rsid w:val="00BC3C0F"/>
    <w:rsid w:val="00BC3C1F"/>
    <w:rsid w:val="00BC585F"/>
    <w:rsid w:val="00BC6BC1"/>
    <w:rsid w:val="00BC6CBE"/>
    <w:rsid w:val="00BC6F96"/>
    <w:rsid w:val="00BC7CE7"/>
    <w:rsid w:val="00BD1B7D"/>
    <w:rsid w:val="00BD295E"/>
    <w:rsid w:val="00BD2BC7"/>
    <w:rsid w:val="00BD40D0"/>
    <w:rsid w:val="00BD458A"/>
    <w:rsid w:val="00BD4664"/>
    <w:rsid w:val="00BD470E"/>
    <w:rsid w:val="00BD739C"/>
    <w:rsid w:val="00BD7650"/>
    <w:rsid w:val="00BE1193"/>
    <w:rsid w:val="00BE28F5"/>
    <w:rsid w:val="00BE31E2"/>
    <w:rsid w:val="00BE3720"/>
    <w:rsid w:val="00BE4829"/>
    <w:rsid w:val="00BE6A63"/>
    <w:rsid w:val="00BE7131"/>
    <w:rsid w:val="00BF01C4"/>
    <w:rsid w:val="00BF249B"/>
    <w:rsid w:val="00BF2810"/>
    <w:rsid w:val="00BF4849"/>
    <w:rsid w:val="00BF4EA7"/>
    <w:rsid w:val="00BF6525"/>
    <w:rsid w:val="00C00EDB"/>
    <w:rsid w:val="00C011E3"/>
    <w:rsid w:val="00C02863"/>
    <w:rsid w:val="00C0383A"/>
    <w:rsid w:val="00C04011"/>
    <w:rsid w:val="00C067FF"/>
    <w:rsid w:val="00C07C75"/>
    <w:rsid w:val="00C10875"/>
    <w:rsid w:val="00C12862"/>
    <w:rsid w:val="00C128EB"/>
    <w:rsid w:val="00C13D28"/>
    <w:rsid w:val="00C13D64"/>
    <w:rsid w:val="00C14585"/>
    <w:rsid w:val="00C150B3"/>
    <w:rsid w:val="00C165A0"/>
    <w:rsid w:val="00C16BE1"/>
    <w:rsid w:val="00C208F3"/>
    <w:rsid w:val="00C20B42"/>
    <w:rsid w:val="00C20FDB"/>
    <w:rsid w:val="00C214D8"/>
    <w:rsid w:val="00C216CE"/>
    <w:rsid w:val="00C2184F"/>
    <w:rsid w:val="00C22A78"/>
    <w:rsid w:val="00C23C7E"/>
    <w:rsid w:val="00C240B7"/>
    <w:rsid w:val="00C246C5"/>
    <w:rsid w:val="00C25A82"/>
    <w:rsid w:val="00C27DC0"/>
    <w:rsid w:val="00C30342"/>
    <w:rsid w:val="00C30A2A"/>
    <w:rsid w:val="00C31D5B"/>
    <w:rsid w:val="00C33993"/>
    <w:rsid w:val="00C34968"/>
    <w:rsid w:val="00C3594A"/>
    <w:rsid w:val="00C4069E"/>
    <w:rsid w:val="00C4167C"/>
    <w:rsid w:val="00C41ADC"/>
    <w:rsid w:val="00C44149"/>
    <w:rsid w:val="00C441D3"/>
    <w:rsid w:val="00C44410"/>
    <w:rsid w:val="00C44A15"/>
    <w:rsid w:val="00C45169"/>
    <w:rsid w:val="00C4630A"/>
    <w:rsid w:val="00C4788D"/>
    <w:rsid w:val="00C507D3"/>
    <w:rsid w:val="00C50FD4"/>
    <w:rsid w:val="00C510ED"/>
    <w:rsid w:val="00C51F38"/>
    <w:rsid w:val="00C523F0"/>
    <w:rsid w:val="00C526D2"/>
    <w:rsid w:val="00C5379E"/>
    <w:rsid w:val="00C53853"/>
    <w:rsid w:val="00C53A91"/>
    <w:rsid w:val="00C54CC3"/>
    <w:rsid w:val="00C5794E"/>
    <w:rsid w:val="00C60968"/>
    <w:rsid w:val="00C6169D"/>
    <w:rsid w:val="00C61D50"/>
    <w:rsid w:val="00C6356A"/>
    <w:rsid w:val="00C63D39"/>
    <w:rsid w:val="00C63EDD"/>
    <w:rsid w:val="00C65B36"/>
    <w:rsid w:val="00C67217"/>
    <w:rsid w:val="00C6795F"/>
    <w:rsid w:val="00C7292E"/>
    <w:rsid w:val="00C7355A"/>
    <w:rsid w:val="00C74C76"/>
    <w:rsid w:val="00C74E88"/>
    <w:rsid w:val="00C74F81"/>
    <w:rsid w:val="00C75763"/>
    <w:rsid w:val="00C80924"/>
    <w:rsid w:val="00C8286B"/>
    <w:rsid w:val="00C84D33"/>
    <w:rsid w:val="00C8611B"/>
    <w:rsid w:val="00C9083E"/>
    <w:rsid w:val="00C91654"/>
    <w:rsid w:val="00C917B3"/>
    <w:rsid w:val="00C947F8"/>
    <w:rsid w:val="00C94D79"/>
    <w:rsid w:val="00C9515F"/>
    <w:rsid w:val="00C95A72"/>
    <w:rsid w:val="00C963C5"/>
    <w:rsid w:val="00C96C57"/>
    <w:rsid w:val="00CA030C"/>
    <w:rsid w:val="00CA1F41"/>
    <w:rsid w:val="00CA32EE"/>
    <w:rsid w:val="00CA3697"/>
    <w:rsid w:val="00CA5771"/>
    <w:rsid w:val="00CA6A1A"/>
    <w:rsid w:val="00CB1322"/>
    <w:rsid w:val="00CB465C"/>
    <w:rsid w:val="00CB7BB0"/>
    <w:rsid w:val="00CC183A"/>
    <w:rsid w:val="00CC1E75"/>
    <w:rsid w:val="00CC2E0E"/>
    <w:rsid w:val="00CC361C"/>
    <w:rsid w:val="00CC4532"/>
    <w:rsid w:val="00CC474B"/>
    <w:rsid w:val="00CC658C"/>
    <w:rsid w:val="00CC67BF"/>
    <w:rsid w:val="00CC6DDC"/>
    <w:rsid w:val="00CC7491"/>
    <w:rsid w:val="00CD0843"/>
    <w:rsid w:val="00CD0ED1"/>
    <w:rsid w:val="00CD1A02"/>
    <w:rsid w:val="00CD4CB9"/>
    <w:rsid w:val="00CD4E31"/>
    <w:rsid w:val="00CD5193"/>
    <w:rsid w:val="00CD5A56"/>
    <w:rsid w:val="00CD5A78"/>
    <w:rsid w:val="00CD6AFF"/>
    <w:rsid w:val="00CD7345"/>
    <w:rsid w:val="00CE02B7"/>
    <w:rsid w:val="00CE1A6D"/>
    <w:rsid w:val="00CE3461"/>
    <w:rsid w:val="00CE372E"/>
    <w:rsid w:val="00CE3A6F"/>
    <w:rsid w:val="00CE5965"/>
    <w:rsid w:val="00CF0A1B"/>
    <w:rsid w:val="00CF19F6"/>
    <w:rsid w:val="00CF202A"/>
    <w:rsid w:val="00CF25E0"/>
    <w:rsid w:val="00CF2ED5"/>
    <w:rsid w:val="00CF2F4F"/>
    <w:rsid w:val="00CF4798"/>
    <w:rsid w:val="00CF536D"/>
    <w:rsid w:val="00D02E9D"/>
    <w:rsid w:val="00D0393F"/>
    <w:rsid w:val="00D03E31"/>
    <w:rsid w:val="00D05371"/>
    <w:rsid w:val="00D108C3"/>
    <w:rsid w:val="00D10CB8"/>
    <w:rsid w:val="00D12096"/>
    <w:rsid w:val="00D1266F"/>
    <w:rsid w:val="00D12806"/>
    <w:rsid w:val="00D12D44"/>
    <w:rsid w:val="00D15018"/>
    <w:rsid w:val="00D158AC"/>
    <w:rsid w:val="00D1694C"/>
    <w:rsid w:val="00D205BA"/>
    <w:rsid w:val="00D2094A"/>
    <w:rsid w:val="00D20F5E"/>
    <w:rsid w:val="00D21888"/>
    <w:rsid w:val="00D21FE0"/>
    <w:rsid w:val="00D227AE"/>
    <w:rsid w:val="00D23B76"/>
    <w:rsid w:val="00D24B4A"/>
    <w:rsid w:val="00D27089"/>
    <w:rsid w:val="00D27291"/>
    <w:rsid w:val="00D32140"/>
    <w:rsid w:val="00D379A3"/>
    <w:rsid w:val="00D44C32"/>
    <w:rsid w:val="00D45FF3"/>
    <w:rsid w:val="00D47148"/>
    <w:rsid w:val="00D512CF"/>
    <w:rsid w:val="00D51C0E"/>
    <w:rsid w:val="00D528B9"/>
    <w:rsid w:val="00D53186"/>
    <w:rsid w:val="00D53AE8"/>
    <w:rsid w:val="00D5487D"/>
    <w:rsid w:val="00D60140"/>
    <w:rsid w:val="00D6024A"/>
    <w:rsid w:val="00D608B5"/>
    <w:rsid w:val="00D61541"/>
    <w:rsid w:val="00D63607"/>
    <w:rsid w:val="00D64739"/>
    <w:rsid w:val="00D67DC6"/>
    <w:rsid w:val="00D71F99"/>
    <w:rsid w:val="00D72082"/>
    <w:rsid w:val="00D73CA4"/>
    <w:rsid w:val="00D73D71"/>
    <w:rsid w:val="00D74396"/>
    <w:rsid w:val="00D74627"/>
    <w:rsid w:val="00D752E7"/>
    <w:rsid w:val="00D75A16"/>
    <w:rsid w:val="00D80284"/>
    <w:rsid w:val="00D80D51"/>
    <w:rsid w:val="00D81CF3"/>
    <w:rsid w:val="00D81F71"/>
    <w:rsid w:val="00D8300B"/>
    <w:rsid w:val="00D849C8"/>
    <w:rsid w:val="00D859BA"/>
    <w:rsid w:val="00D8642D"/>
    <w:rsid w:val="00D87618"/>
    <w:rsid w:val="00D87C83"/>
    <w:rsid w:val="00D90A5E"/>
    <w:rsid w:val="00D91A68"/>
    <w:rsid w:val="00D94324"/>
    <w:rsid w:val="00D9564B"/>
    <w:rsid w:val="00D95A68"/>
    <w:rsid w:val="00D960F8"/>
    <w:rsid w:val="00D96315"/>
    <w:rsid w:val="00D96F6E"/>
    <w:rsid w:val="00D979FC"/>
    <w:rsid w:val="00DA17C7"/>
    <w:rsid w:val="00DA19E7"/>
    <w:rsid w:val="00DA5F28"/>
    <w:rsid w:val="00DA6A9A"/>
    <w:rsid w:val="00DA6B92"/>
    <w:rsid w:val="00DB1EFD"/>
    <w:rsid w:val="00DB3EAF"/>
    <w:rsid w:val="00DB40E1"/>
    <w:rsid w:val="00DB46C6"/>
    <w:rsid w:val="00DC184E"/>
    <w:rsid w:val="00DC1ED7"/>
    <w:rsid w:val="00DC2BD0"/>
    <w:rsid w:val="00DC2D7A"/>
    <w:rsid w:val="00DC3203"/>
    <w:rsid w:val="00DC3C2A"/>
    <w:rsid w:val="00DC3C99"/>
    <w:rsid w:val="00DC3E12"/>
    <w:rsid w:val="00DC4430"/>
    <w:rsid w:val="00DC52F5"/>
    <w:rsid w:val="00DC5FD0"/>
    <w:rsid w:val="00DC6A0F"/>
    <w:rsid w:val="00DC6EC8"/>
    <w:rsid w:val="00DC7347"/>
    <w:rsid w:val="00DD0354"/>
    <w:rsid w:val="00DD24AC"/>
    <w:rsid w:val="00DD27D7"/>
    <w:rsid w:val="00DD458C"/>
    <w:rsid w:val="00DD5CEF"/>
    <w:rsid w:val="00DD6057"/>
    <w:rsid w:val="00DD72E9"/>
    <w:rsid w:val="00DD75AF"/>
    <w:rsid w:val="00DD7605"/>
    <w:rsid w:val="00DD7B31"/>
    <w:rsid w:val="00DE16A5"/>
    <w:rsid w:val="00DE2020"/>
    <w:rsid w:val="00DE3476"/>
    <w:rsid w:val="00DE5E8B"/>
    <w:rsid w:val="00DE7BEA"/>
    <w:rsid w:val="00DF21EE"/>
    <w:rsid w:val="00DF2A94"/>
    <w:rsid w:val="00DF3608"/>
    <w:rsid w:val="00DF5B84"/>
    <w:rsid w:val="00DF6D5B"/>
    <w:rsid w:val="00DF771B"/>
    <w:rsid w:val="00DF7EE2"/>
    <w:rsid w:val="00E01BAA"/>
    <w:rsid w:val="00E02681"/>
    <w:rsid w:val="00E0282A"/>
    <w:rsid w:val="00E02EA3"/>
    <w:rsid w:val="00E02F9B"/>
    <w:rsid w:val="00E04213"/>
    <w:rsid w:val="00E05A54"/>
    <w:rsid w:val="00E06258"/>
    <w:rsid w:val="00E07E14"/>
    <w:rsid w:val="00E10408"/>
    <w:rsid w:val="00E11D6E"/>
    <w:rsid w:val="00E13369"/>
    <w:rsid w:val="00E14F94"/>
    <w:rsid w:val="00E158EB"/>
    <w:rsid w:val="00E17336"/>
    <w:rsid w:val="00E17D15"/>
    <w:rsid w:val="00E22B95"/>
    <w:rsid w:val="00E262B0"/>
    <w:rsid w:val="00E30331"/>
    <w:rsid w:val="00E30BB8"/>
    <w:rsid w:val="00E31F9C"/>
    <w:rsid w:val="00E40488"/>
    <w:rsid w:val="00E442C7"/>
    <w:rsid w:val="00E461F3"/>
    <w:rsid w:val="00E470DA"/>
    <w:rsid w:val="00E50367"/>
    <w:rsid w:val="00E50396"/>
    <w:rsid w:val="00E51ABA"/>
    <w:rsid w:val="00E524CB"/>
    <w:rsid w:val="00E547D6"/>
    <w:rsid w:val="00E56D7C"/>
    <w:rsid w:val="00E57257"/>
    <w:rsid w:val="00E6225D"/>
    <w:rsid w:val="00E63FFD"/>
    <w:rsid w:val="00E65456"/>
    <w:rsid w:val="00E65A91"/>
    <w:rsid w:val="00E66188"/>
    <w:rsid w:val="00E664FB"/>
    <w:rsid w:val="00E66BE3"/>
    <w:rsid w:val="00E672F0"/>
    <w:rsid w:val="00E67503"/>
    <w:rsid w:val="00E67F2F"/>
    <w:rsid w:val="00E70373"/>
    <w:rsid w:val="00E72E40"/>
    <w:rsid w:val="00E73665"/>
    <w:rsid w:val="00E73999"/>
    <w:rsid w:val="00E73BDC"/>
    <w:rsid w:val="00E73E9E"/>
    <w:rsid w:val="00E74690"/>
    <w:rsid w:val="00E77E5E"/>
    <w:rsid w:val="00E80038"/>
    <w:rsid w:val="00E801F6"/>
    <w:rsid w:val="00E804E9"/>
    <w:rsid w:val="00E80CE0"/>
    <w:rsid w:val="00E81660"/>
    <w:rsid w:val="00E82463"/>
    <w:rsid w:val="00E82FC7"/>
    <w:rsid w:val="00E8439F"/>
    <w:rsid w:val="00E851F4"/>
    <w:rsid w:val="00E854FE"/>
    <w:rsid w:val="00E87011"/>
    <w:rsid w:val="00E906CC"/>
    <w:rsid w:val="00E91F98"/>
    <w:rsid w:val="00E939A0"/>
    <w:rsid w:val="00E94933"/>
    <w:rsid w:val="00E96728"/>
    <w:rsid w:val="00E9687B"/>
    <w:rsid w:val="00E96A38"/>
    <w:rsid w:val="00E97028"/>
    <w:rsid w:val="00E976BD"/>
    <w:rsid w:val="00E97E4E"/>
    <w:rsid w:val="00EA124B"/>
    <w:rsid w:val="00EA15C4"/>
    <w:rsid w:val="00EA1CC2"/>
    <w:rsid w:val="00EA2D76"/>
    <w:rsid w:val="00EA4644"/>
    <w:rsid w:val="00EA4DF9"/>
    <w:rsid w:val="00EA5DF8"/>
    <w:rsid w:val="00EA680B"/>
    <w:rsid w:val="00EA758A"/>
    <w:rsid w:val="00EB0558"/>
    <w:rsid w:val="00EB0949"/>
    <w:rsid w:val="00EB096F"/>
    <w:rsid w:val="00EB0C10"/>
    <w:rsid w:val="00EB199F"/>
    <w:rsid w:val="00EB21A4"/>
    <w:rsid w:val="00EB27C4"/>
    <w:rsid w:val="00EB5387"/>
    <w:rsid w:val="00EB5C10"/>
    <w:rsid w:val="00EB7322"/>
    <w:rsid w:val="00EB7E89"/>
    <w:rsid w:val="00EC0FE9"/>
    <w:rsid w:val="00EC1384"/>
    <w:rsid w:val="00EC16D9"/>
    <w:rsid w:val="00EC198B"/>
    <w:rsid w:val="00EC1B59"/>
    <w:rsid w:val="00EC426D"/>
    <w:rsid w:val="00EC571B"/>
    <w:rsid w:val="00EC57D7"/>
    <w:rsid w:val="00EC5FE2"/>
    <w:rsid w:val="00EC62E5"/>
    <w:rsid w:val="00EC6385"/>
    <w:rsid w:val="00ED1928"/>
    <w:rsid w:val="00ED1DE9"/>
    <w:rsid w:val="00ED23D4"/>
    <w:rsid w:val="00ED3404"/>
    <w:rsid w:val="00ED4E87"/>
    <w:rsid w:val="00ED54A8"/>
    <w:rsid w:val="00ED5E0B"/>
    <w:rsid w:val="00ED6C7F"/>
    <w:rsid w:val="00ED73C5"/>
    <w:rsid w:val="00EE33D4"/>
    <w:rsid w:val="00EE35E9"/>
    <w:rsid w:val="00EE37B6"/>
    <w:rsid w:val="00EF0F45"/>
    <w:rsid w:val="00EF14F5"/>
    <w:rsid w:val="00EF1E7A"/>
    <w:rsid w:val="00EF2EAD"/>
    <w:rsid w:val="00EF3964"/>
    <w:rsid w:val="00EF7463"/>
    <w:rsid w:val="00EF7971"/>
    <w:rsid w:val="00F002EF"/>
    <w:rsid w:val="00F01639"/>
    <w:rsid w:val="00F01EE9"/>
    <w:rsid w:val="00F04900"/>
    <w:rsid w:val="00F065A4"/>
    <w:rsid w:val="00F06BD8"/>
    <w:rsid w:val="00F06ED5"/>
    <w:rsid w:val="00F07E19"/>
    <w:rsid w:val="00F110CE"/>
    <w:rsid w:val="00F11F6D"/>
    <w:rsid w:val="00F126B9"/>
    <w:rsid w:val="00F12715"/>
    <w:rsid w:val="00F128A0"/>
    <w:rsid w:val="00F144D5"/>
    <w:rsid w:val="00F146F0"/>
    <w:rsid w:val="00F15039"/>
    <w:rsid w:val="00F152F5"/>
    <w:rsid w:val="00F17307"/>
    <w:rsid w:val="00F20FF3"/>
    <w:rsid w:val="00F2190B"/>
    <w:rsid w:val="00F228B5"/>
    <w:rsid w:val="00F2389C"/>
    <w:rsid w:val="00F24D88"/>
    <w:rsid w:val="00F25C67"/>
    <w:rsid w:val="00F30201"/>
    <w:rsid w:val="00F30DFF"/>
    <w:rsid w:val="00F32007"/>
    <w:rsid w:val="00F322B2"/>
    <w:rsid w:val="00F323BE"/>
    <w:rsid w:val="00F32B80"/>
    <w:rsid w:val="00F340EB"/>
    <w:rsid w:val="00F35285"/>
    <w:rsid w:val="00F369CD"/>
    <w:rsid w:val="00F36A4C"/>
    <w:rsid w:val="00F36D8C"/>
    <w:rsid w:val="00F41721"/>
    <w:rsid w:val="00F41F39"/>
    <w:rsid w:val="00F42B03"/>
    <w:rsid w:val="00F43B9D"/>
    <w:rsid w:val="00F43C8B"/>
    <w:rsid w:val="00F44D5E"/>
    <w:rsid w:val="00F4642B"/>
    <w:rsid w:val="00F51F3D"/>
    <w:rsid w:val="00F528FA"/>
    <w:rsid w:val="00F53A35"/>
    <w:rsid w:val="00F53DE3"/>
    <w:rsid w:val="00F5569D"/>
    <w:rsid w:val="00F55A3D"/>
    <w:rsid w:val="00F55C68"/>
    <w:rsid w:val="00F5744B"/>
    <w:rsid w:val="00F60B17"/>
    <w:rsid w:val="00F61209"/>
    <w:rsid w:val="00F6259E"/>
    <w:rsid w:val="00F65680"/>
    <w:rsid w:val="00F65DD4"/>
    <w:rsid w:val="00F66A9E"/>
    <w:rsid w:val="00F672B2"/>
    <w:rsid w:val="00F71498"/>
    <w:rsid w:val="00F717FC"/>
    <w:rsid w:val="00F768E5"/>
    <w:rsid w:val="00F807FF"/>
    <w:rsid w:val="00F83973"/>
    <w:rsid w:val="00F861C1"/>
    <w:rsid w:val="00F87FA3"/>
    <w:rsid w:val="00F91076"/>
    <w:rsid w:val="00F9111B"/>
    <w:rsid w:val="00F93871"/>
    <w:rsid w:val="00F93D8C"/>
    <w:rsid w:val="00F956B5"/>
    <w:rsid w:val="00FA2A0B"/>
    <w:rsid w:val="00FA3102"/>
    <w:rsid w:val="00FA3730"/>
    <w:rsid w:val="00FA48D4"/>
    <w:rsid w:val="00FA54FA"/>
    <w:rsid w:val="00FA5E75"/>
    <w:rsid w:val="00FA5F3B"/>
    <w:rsid w:val="00FA6B0D"/>
    <w:rsid w:val="00FA6D39"/>
    <w:rsid w:val="00FB1F0E"/>
    <w:rsid w:val="00FB227E"/>
    <w:rsid w:val="00FB34C4"/>
    <w:rsid w:val="00FB3D61"/>
    <w:rsid w:val="00FB3D94"/>
    <w:rsid w:val="00FB3F37"/>
    <w:rsid w:val="00FB44CE"/>
    <w:rsid w:val="00FB47F1"/>
    <w:rsid w:val="00FB5009"/>
    <w:rsid w:val="00FB656D"/>
    <w:rsid w:val="00FB712E"/>
    <w:rsid w:val="00FB76AB"/>
    <w:rsid w:val="00FC1607"/>
    <w:rsid w:val="00FC1972"/>
    <w:rsid w:val="00FC284B"/>
    <w:rsid w:val="00FC3033"/>
    <w:rsid w:val="00FC7789"/>
    <w:rsid w:val="00FD03FE"/>
    <w:rsid w:val="00FD126E"/>
    <w:rsid w:val="00FD1D65"/>
    <w:rsid w:val="00FD2FD5"/>
    <w:rsid w:val="00FD30AE"/>
    <w:rsid w:val="00FD3C36"/>
    <w:rsid w:val="00FD4D81"/>
    <w:rsid w:val="00FD5433"/>
    <w:rsid w:val="00FD7498"/>
    <w:rsid w:val="00FD7FB3"/>
    <w:rsid w:val="00FE12B6"/>
    <w:rsid w:val="00FE2955"/>
    <w:rsid w:val="00FE4713"/>
    <w:rsid w:val="00FE543E"/>
    <w:rsid w:val="00FF1771"/>
    <w:rsid w:val="00FF1F44"/>
    <w:rsid w:val="00FF225E"/>
    <w:rsid w:val="00FF5CE1"/>
    <w:rsid w:val="00FF672C"/>
    <w:rsid w:val="00FF6CE8"/>
    <w:rsid w:val="00FF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F3036E"/>
  <w14:defaultImageDpi w14:val="330"/>
  <w15:docId w15:val="{1E746617-57A0-48ED-9765-D768682E6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1">
    <w:name w:val="heading 1"/>
    <w:basedOn w:val="a"/>
    <w:next w:val="Paragraph"/>
    <w:link w:val="10"/>
    <w:qFormat/>
    <w:rsid w:val="00EB0558"/>
    <w:pPr>
      <w:keepNext/>
      <w:numPr>
        <w:numId w:val="33"/>
      </w:numPr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 w:val="22"/>
      <w:szCs w:val="28"/>
      <w:lang w:eastAsia="ja-JP"/>
    </w:rPr>
  </w:style>
  <w:style w:type="paragraph" w:styleId="2">
    <w:name w:val="heading 2"/>
    <w:basedOn w:val="a"/>
    <w:next w:val="Paragraph"/>
    <w:link w:val="20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3">
    <w:name w:val="heading 3"/>
    <w:basedOn w:val="a"/>
    <w:next w:val="Paragraph"/>
    <w:link w:val="30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4">
    <w:name w:val="heading 4"/>
    <w:basedOn w:val="Paragraph"/>
    <w:next w:val="Newparagraph"/>
    <w:link w:val="40"/>
    <w:rsid w:val="00F43B9D"/>
    <w:pPr>
      <w:spacing w:before="360"/>
      <w:outlineLvl w:val="3"/>
    </w:pPr>
    <w:rPr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title">
    <w:name w:val="Article title"/>
    <w:basedOn w:val="a"/>
    <w:next w:val="a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a"/>
    <w:next w:val="a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a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a"/>
    <w:qFormat/>
    <w:rsid w:val="00CC474B"/>
  </w:style>
  <w:style w:type="paragraph" w:customStyle="1" w:styleId="Abstract">
    <w:name w:val="Abstract"/>
    <w:basedOn w:val="a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a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a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a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13"/>
      </w:numPr>
      <w:spacing w:after="240"/>
      <w:contextualSpacing/>
    </w:pPr>
  </w:style>
  <w:style w:type="paragraph" w:customStyle="1" w:styleId="Displayedequation">
    <w:name w:val="Displayed equation"/>
    <w:basedOn w:val="a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a"/>
    <w:next w:val="a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a"/>
    <w:next w:val="a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a"/>
    <w:next w:val="a"/>
    <w:qFormat/>
    <w:rsid w:val="00AC7129"/>
    <w:pPr>
      <w:spacing w:before="240" w:line="276" w:lineRule="auto"/>
      <w:jc w:val="center"/>
    </w:pPr>
    <w:rPr>
      <w:rFonts w:ascii="Arial" w:hAnsi="Arial" w:cs="Arial"/>
      <w:sz w:val="21"/>
      <w:szCs w:val="21"/>
      <w:lang w:eastAsia="ja-JP"/>
    </w:rPr>
  </w:style>
  <w:style w:type="paragraph" w:customStyle="1" w:styleId="Footnotes">
    <w:name w:val="Footnotes"/>
    <w:basedOn w:val="a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a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a"/>
    <w:next w:val="a"/>
    <w:rsid w:val="00562DEF"/>
  </w:style>
  <w:style w:type="paragraph" w:customStyle="1" w:styleId="Paragraph">
    <w:name w:val="Paragraph"/>
    <w:basedOn w:val="a"/>
    <w:next w:val="Newparagraph"/>
    <w:link w:val="Paragraph0"/>
    <w:qFormat/>
    <w:rsid w:val="00EB0558"/>
    <w:pPr>
      <w:widowControl w:val="0"/>
      <w:spacing w:before="120" w:line="360" w:lineRule="auto"/>
      <w:jc w:val="both"/>
    </w:pPr>
    <w:rPr>
      <w:sz w:val="22"/>
      <w:szCs w:val="22"/>
      <w:lang w:eastAsia="ja-JP"/>
    </w:rPr>
  </w:style>
  <w:style w:type="paragraph" w:customStyle="1" w:styleId="Newparagraph">
    <w:name w:val="New paragraph"/>
    <w:basedOn w:val="a"/>
    <w:qFormat/>
    <w:rsid w:val="00AE2F8D"/>
    <w:pPr>
      <w:ind w:firstLine="720"/>
    </w:pPr>
  </w:style>
  <w:style w:type="paragraph" w:styleId="a3">
    <w:name w:val="Normal Indent"/>
    <w:basedOn w:val="a"/>
    <w:rsid w:val="00526454"/>
    <w:pPr>
      <w:ind w:left="720"/>
    </w:pPr>
  </w:style>
  <w:style w:type="paragraph" w:customStyle="1" w:styleId="References">
    <w:name w:val="References"/>
    <w:basedOn w:val="a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20">
    <w:name w:val="見出し 2 (文字)"/>
    <w:basedOn w:val="a0"/>
    <w:link w:val="2"/>
    <w:rsid w:val="008D07FB"/>
    <w:rPr>
      <w:rFonts w:cs="Arial"/>
      <w:b/>
      <w:bCs/>
      <w:i/>
      <w:iCs/>
      <w:sz w:val="24"/>
      <w:szCs w:val="28"/>
    </w:rPr>
  </w:style>
  <w:style w:type="character" w:customStyle="1" w:styleId="10">
    <w:name w:val="見出し 1 (文字)"/>
    <w:basedOn w:val="a0"/>
    <w:link w:val="1"/>
    <w:rsid w:val="00EB0558"/>
    <w:rPr>
      <w:rFonts w:cs="Arial"/>
      <w:b/>
      <w:bCs/>
      <w:kern w:val="32"/>
      <w:sz w:val="22"/>
      <w:szCs w:val="28"/>
      <w:lang w:eastAsia="ja-JP"/>
    </w:rPr>
  </w:style>
  <w:style w:type="character" w:customStyle="1" w:styleId="30">
    <w:name w:val="見出し 3 (文字)"/>
    <w:basedOn w:val="a0"/>
    <w:link w:val="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14"/>
      </w:numPr>
      <w:spacing w:after="240"/>
      <w:contextualSpacing/>
    </w:pPr>
  </w:style>
  <w:style w:type="paragraph" w:styleId="a4">
    <w:name w:val="footnote text"/>
    <w:basedOn w:val="a"/>
    <w:link w:val="a5"/>
    <w:autoRedefine/>
    <w:rsid w:val="006C19B2"/>
    <w:pPr>
      <w:ind w:left="284" w:hanging="284"/>
    </w:pPr>
    <w:rPr>
      <w:sz w:val="22"/>
      <w:szCs w:val="20"/>
    </w:rPr>
  </w:style>
  <w:style w:type="character" w:customStyle="1" w:styleId="a5">
    <w:name w:val="脚注文字列 (文字)"/>
    <w:basedOn w:val="a0"/>
    <w:link w:val="a4"/>
    <w:rsid w:val="006C19B2"/>
    <w:rPr>
      <w:sz w:val="22"/>
    </w:rPr>
  </w:style>
  <w:style w:type="character" w:styleId="a6">
    <w:name w:val="footnote reference"/>
    <w:basedOn w:val="a0"/>
    <w:rsid w:val="00AF2C92"/>
    <w:rPr>
      <w:vertAlign w:val="superscript"/>
    </w:rPr>
  </w:style>
  <w:style w:type="paragraph" w:styleId="a7">
    <w:name w:val="endnote text"/>
    <w:basedOn w:val="a"/>
    <w:link w:val="a8"/>
    <w:autoRedefine/>
    <w:rsid w:val="006C19B2"/>
    <w:pPr>
      <w:ind w:left="284" w:hanging="284"/>
    </w:pPr>
    <w:rPr>
      <w:sz w:val="22"/>
      <w:szCs w:val="20"/>
    </w:rPr>
  </w:style>
  <w:style w:type="character" w:customStyle="1" w:styleId="a8">
    <w:name w:val="文末脚注文字列 (文字)"/>
    <w:basedOn w:val="a0"/>
    <w:link w:val="a7"/>
    <w:rsid w:val="006C19B2"/>
    <w:rPr>
      <w:sz w:val="22"/>
    </w:rPr>
  </w:style>
  <w:style w:type="character" w:styleId="a9">
    <w:name w:val="endnote reference"/>
    <w:basedOn w:val="a0"/>
    <w:rsid w:val="00EC571B"/>
    <w:rPr>
      <w:vertAlign w:val="superscript"/>
    </w:rPr>
  </w:style>
  <w:style w:type="character" w:customStyle="1" w:styleId="40">
    <w:name w:val="見出し 4 (文字)"/>
    <w:basedOn w:val="a0"/>
    <w:link w:val="4"/>
    <w:rsid w:val="00F43B9D"/>
    <w:rPr>
      <w:bCs/>
      <w:sz w:val="24"/>
      <w:szCs w:val="28"/>
    </w:rPr>
  </w:style>
  <w:style w:type="paragraph" w:styleId="aa">
    <w:name w:val="header"/>
    <w:basedOn w:val="a"/>
    <w:link w:val="ab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ab">
    <w:name w:val="ヘッダー (文字)"/>
    <w:basedOn w:val="a0"/>
    <w:link w:val="aa"/>
    <w:rsid w:val="003F193A"/>
    <w:rPr>
      <w:rFonts w:eastAsia="Times New Roman"/>
      <w:sz w:val="24"/>
      <w:szCs w:val="24"/>
      <w:lang w:eastAsia="en-GB"/>
    </w:rPr>
  </w:style>
  <w:style w:type="paragraph" w:styleId="ac">
    <w:name w:val="footer"/>
    <w:basedOn w:val="a"/>
    <w:link w:val="ad"/>
    <w:uiPriority w:val="99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ad">
    <w:name w:val="フッター (文字)"/>
    <w:basedOn w:val="a0"/>
    <w:link w:val="ac"/>
    <w:uiPriority w:val="99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styleId="ae">
    <w:name w:val="Hyperlink"/>
    <w:basedOn w:val="a0"/>
    <w:unhideWhenUsed/>
    <w:rsid w:val="009C13B4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C13B4"/>
    <w:rPr>
      <w:color w:val="605E5C"/>
      <w:shd w:val="clear" w:color="auto" w:fill="E1DFDD"/>
    </w:rPr>
  </w:style>
  <w:style w:type="paragraph" w:styleId="af0">
    <w:name w:val="List Paragraph"/>
    <w:basedOn w:val="a"/>
    <w:rsid w:val="00183F01"/>
    <w:pPr>
      <w:ind w:leftChars="400" w:left="840"/>
    </w:pPr>
  </w:style>
  <w:style w:type="character" w:styleId="af1">
    <w:name w:val="annotation reference"/>
    <w:basedOn w:val="a0"/>
    <w:semiHidden/>
    <w:unhideWhenUsed/>
    <w:rsid w:val="001110AB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1110AB"/>
    <w:pPr>
      <w:spacing w:line="240" w:lineRule="auto"/>
    </w:pPr>
    <w:rPr>
      <w:sz w:val="20"/>
      <w:szCs w:val="20"/>
    </w:rPr>
  </w:style>
  <w:style w:type="character" w:customStyle="1" w:styleId="af3">
    <w:name w:val="コメント文字列 (文字)"/>
    <w:basedOn w:val="a0"/>
    <w:link w:val="af2"/>
    <w:semiHidden/>
    <w:rsid w:val="001110AB"/>
  </w:style>
  <w:style w:type="paragraph" w:styleId="af4">
    <w:name w:val="annotation subject"/>
    <w:basedOn w:val="af2"/>
    <w:next w:val="af2"/>
    <w:link w:val="af5"/>
    <w:semiHidden/>
    <w:unhideWhenUsed/>
    <w:rsid w:val="001110AB"/>
    <w:rPr>
      <w:b/>
      <w:bCs/>
    </w:rPr>
  </w:style>
  <w:style w:type="character" w:customStyle="1" w:styleId="af5">
    <w:name w:val="コメント内容 (文字)"/>
    <w:basedOn w:val="af3"/>
    <w:link w:val="af4"/>
    <w:semiHidden/>
    <w:rsid w:val="001110AB"/>
    <w:rPr>
      <w:b/>
      <w:bCs/>
    </w:rPr>
  </w:style>
  <w:style w:type="paragraph" w:styleId="af6">
    <w:name w:val="Revision"/>
    <w:hidden/>
    <w:semiHidden/>
    <w:rsid w:val="00B907E3"/>
    <w:rPr>
      <w:sz w:val="24"/>
      <w:szCs w:val="24"/>
    </w:rPr>
  </w:style>
  <w:style w:type="paragraph" w:customStyle="1" w:styleId="scriptcode">
    <w:name w:val="script code"/>
    <w:basedOn w:val="Articletitle"/>
    <w:link w:val="scriptcode0"/>
    <w:qFormat/>
    <w:rsid w:val="00044384"/>
    <w:pPr>
      <w:spacing w:after="0" w:line="276" w:lineRule="auto"/>
    </w:pPr>
    <w:rPr>
      <w:rFonts w:ascii="Courier New" w:hAnsi="Courier New" w:cs="Courier New"/>
      <w:b w:val="0"/>
      <w:bCs/>
      <w:sz w:val="21"/>
      <w:szCs w:val="21"/>
    </w:rPr>
  </w:style>
  <w:style w:type="character" w:customStyle="1" w:styleId="Paragraph0">
    <w:name w:val="Paragraph (文字)"/>
    <w:basedOn w:val="a0"/>
    <w:link w:val="Paragraph"/>
    <w:rsid w:val="00044384"/>
    <w:rPr>
      <w:sz w:val="22"/>
      <w:szCs w:val="22"/>
      <w:lang w:eastAsia="ja-JP"/>
    </w:rPr>
  </w:style>
  <w:style w:type="character" w:customStyle="1" w:styleId="scriptcode0">
    <w:name w:val="script code (文字)"/>
    <w:basedOn w:val="Paragraph0"/>
    <w:link w:val="scriptcode"/>
    <w:rsid w:val="00044384"/>
    <w:rPr>
      <w:rFonts w:ascii="Courier New" w:hAnsi="Courier New" w:cs="Courier New"/>
      <w:bCs/>
      <w:sz w:val="21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imoto.koji@nims.go.jp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mt64\AppData\Local\Temp\Temp1_TF_Template_Word_Windows_2016.zip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c64f905-9911-4820-a128-e4d16b7b600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B8F58B17CDBB43B1EEBC3EFB7707B5" ma:contentTypeVersion="15" ma:contentTypeDescription="新しいドキュメントを作成します。" ma:contentTypeScope="" ma:versionID="520c69bb144926084505562cab435865">
  <xsd:schema xmlns:xsd="http://www.w3.org/2001/XMLSchema" xmlns:xs="http://www.w3.org/2001/XMLSchema" xmlns:p="http://schemas.microsoft.com/office/2006/metadata/properties" xmlns:ns3="9c64f905-9911-4820-a128-e4d16b7b600c" xmlns:ns4="064760bb-3097-4270-a980-72fe14dddbbc" targetNamespace="http://schemas.microsoft.com/office/2006/metadata/properties" ma:root="true" ma:fieldsID="3ae742fdbb821f538f78c3bb1c208058" ns3:_="" ns4:_="">
    <xsd:import namespace="9c64f905-9911-4820-a128-e4d16b7b600c"/>
    <xsd:import namespace="064760bb-3097-4270-a980-72fe14dddb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4f905-9911-4820-a128-e4d16b7b6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760bb-3097-4270-a980-72fe14ddd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B4D8A1-B987-4BDE-B7AC-89204D50B1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F13644-F4D2-4B3F-A0FD-D6509AC009CD}">
  <ds:schemaRefs>
    <ds:schemaRef ds:uri="http://schemas.microsoft.com/office/2006/metadata/properties"/>
    <ds:schemaRef ds:uri="http://schemas.microsoft.com/office/infopath/2007/PartnerControls"/>
    <ds:schemaRef ds:uri="9c64f905-9911-4820-a128-e4d16b7b600c"/>
  </ds:schemaRefs>
</ds:datastoreItem>
</file>

<file path=customXml/itemProps3.xml><?xml version="1.0" encoding="utf-8"?>
<ds:datastoreItem xmlns:ds="http://schemas.openxmlformats.org/officeDocument/2006/customXml" ds:itemID="{DF02914E-4C3A-4163-A6C9-332A453E9D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5EC1C2-E100-4292-96F1-9B61AFC46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64f905-9911-4820-a128-e4d16b7b600c"/>
    <ds:schemaRef ds:uri="064760bb-3097-4270-a980-72fe14ddd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TF_Template_Word_Windows_2016.dotx</Template>
  <TotalTime>293</TotalTime>
  <Pages>9</Pages>
  <Words>1849</Words>
  <Characters>10544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TF_Template_Word_Windows_2016</vt:lpstr>
    </vt:vector>
  </TitlesOfParts>
  <Company>Informa Plc</Company>
  <LinksUpToDate>false</LinksUpToDate>
  <CharactersWithSpaces>12369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Koji Kimoto</dc:creator>
  <cp:lastModifiedBy>KIMOTO Koji</cp:lastModifiedBy>
  <cp:revision>34</cp:revision>
  <cp:lastPrinted>2022-10-05T00:01:00Z</cp:lastPrinted>
  <dcterms:created xsi:type="dcterms:W3CDTF">2023-07-24T08:55:00Z</dcterms:created>
  <dcterms:modified xsi:type="dcterms:W3CDTF">2023-07-25T04:40:00Z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0x0101001EB8F58B17CDBB43B1EEBC3EFB7707B5</vt:lpwstr>
  </property>
  <property fmtid="{D5CDD505-2E9C-101B-9397-08002B2CF9AE}" pid="3" name="GrammarlyDocumentId">
    <vt:lpwstr>97e148d71f88891c23a8419bcea2c920fa4bac1dc62c40bb9816c272fb71ba47</vt:lpwstr>
  </property>
</Properties>
</file>