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2F5E" w14:textId="70FADF4C" w:rsidR="008D52D3" w:rsidRPr="00836C5D" w:rsidRDefault="00836C5D" w:rsidP="00836C5D">
      <w:pPr>
        <w:spacing w:after="0" w:line="480" w:lineRule="auto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36C5D">
        <w:rPr>
          <w:rFonts w:ascii="Times New Roman" w:hAnsi="Times New Roman" w:cs="Times New Roman"/>
          <w:b/>
          <w:sz w:val="22"/>
        </w:rPr>
        <w:t>Supplementary Table 1</w:t>
      </w:r>
      <w:r w:rsidR="002D0091" w:rsidRPr="00836C5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.</w:t>
      </w:r>
      <w:r w:rsidR="002D0091" w:rsidRPr="00836C5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Descriptive Statistics on Categorical Variables (Total 2679, N (%)) </w:t>
      </w:r>
    </w:p>
    <w:tbl>
      <w:tblPr>
        <w:tblStyle w:val="a5"/>
        <w:tblW w:w="765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56"/>
        <w:gridCol w:w="1701"/>
        <w:gridCol w:w="1701"/>
      </w:tblGrid>
      <w:tr w:rsidR="008D52D3" w:rsidRPr="00836C5D" w14:paraId="57A52179" w14:textId="77777777">
        <w:trPr>
          <w:trHeight w:val="284"/>
        </w:trPr>
        <w:tc>
          <w:tcPr>
            <w:tcW w:w="4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F2F0D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0ED4E2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994F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8D52D3" w:rsidRPr="00836C5D" w14:paraId="39DF53D7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1FE73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B820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1815 (67.7)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92BB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864 (32.3)</w:t>
            </w:r>
          </w:p>
        </w:tc>
      </w:tr>
      <w:tr w:rsidR="008D52D3" w:rsidRPr="00836C5D" w14:paraId="418A69E9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02DB5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640F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1142 (42.6)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7E147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1537 (57.4)</w:t>
            </w:r>
          </w:p>
        </w:tc>
      </w:tr>
      <w:tr w:rsidR="008D52D3" w:rsidRPr="00836C5D" w14:paraId="721694F0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DF91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Diabetes Mellitus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8F0D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721 (26.9)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B74A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1958 (73.1)</w:t>
            </w:r>
          </w:p>
        </w:tc>
      </w:tr>
      <w:tr w:rsidR="008D52D3" w:rsidRPr="00836C5D" w14:paraId="69F10849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CA176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Dyslipidemia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B29D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163 (6.1)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0441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2516 (93.9)</w:t>
            </w:r>
          </w:p>
        </w:tc>
      </w:tr>
      <w:tr w:rsidR="008D52D3" w:rsidRPr="00836C5D" w14:paraId="3044715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7C1D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Family History of Cardiac Arrest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54A5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1227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1407 (52.5)</w:t>
            </w:r>
          </w:p>
        </w:tc>
      </w:tr>
      <w:tr w:rsidR="008D52D3" w:rsidRPr="00836C5D" w14:paraId="4D590609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E1530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FBDD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1933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7EE20F4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9606F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Sibling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56201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(0.5)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DBEE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0166CEAD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091FF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DCBD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1238 (46.2)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2AA2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04D7930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365EA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Family History of ACS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99C2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8307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1372 (51.2)</w:t>
            </w:r>
          </w:p>
        </w:tc>
      </w:tr>
      <w:tr w:rsidR="008D52D3" w:rsidRPr="00836C5D" w14:paraId="40418DBE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058EB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0265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(1.5)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C5BF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7135CA9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77888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Sibling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7D05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FCE9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E11FD4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A5BEC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54ED1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1246 (46.6)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D78D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0A080499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DEAC8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Family History of CVA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49C4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CFEC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1375 (51.4)</w:t>
            </w:r>
          </w:p>
        </w:tc>
      </w:tr>
      <w:tr w:rsidR="008D52D3" w:rsidRPr="00836C5D" w14:paraId="78154B15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51A4D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EE91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(2)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01CFF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6C0A3B2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E6CC6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Sibling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FC36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8B16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113B5BAB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BD0E8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A45C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1239 (46.2)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4841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4A9F3A49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85A5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Family History of Arrhythmia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F277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A6C0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1406 (52.5)</w:t>
            </w:r>
          </w:p>
        </w:tc>
      </w:tr>
      <w:tr w:rsidR="008D52D3" w:rsidRPr="00836C5D" w14:paraId="02C12D6B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BD204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4D8F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3683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268E5DC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820E3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Sibling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2751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(0.1)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2CEE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6C401226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7169F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B90A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1262 (47.1)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8332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49EA92A0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51C9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Witnessed Arrest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7809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1912 (71.4)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CD45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767 (28.6)</w:t>
            </w:r>
          </w:p>
        </w:tc>
      </w:tr>
      <w:tr w:rsidR="008D52D3" w:rsidRPr="00836C5D" w14:paraId="0441CB12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7E47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Arrest Location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53327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82B4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7EB3FD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81773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Home/Residence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8938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1453 (54.2)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0B2E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72A8728E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D4712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Street/Highway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C2BD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317 (11.8)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AE10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00A9B106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FB2B0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Public Building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6E29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 (5.3)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F1D0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71F2F55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8E310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Industrial/Workplace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B92E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 (5.3)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FDF87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7B3A0EB3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7C24B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Sports/Recreation Event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59F1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 (4.6)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5527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82FBA1D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2D6F2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CEDB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 (3.6)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92DD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6F76D6B5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3C8CC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B0C6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417 (15.6)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6D00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0230545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7D2D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Bystander CPR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164E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1299 (48.5)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85B4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1380 (51.5)</w:t>
            </w:r>
          </w:p>
        </w:tc>
      </w:tr>
      <w:tr w:rsidR="008D52D3" w:rsidRPr="00836C5D" w14:paraId="07EBA4E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E44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Bystander AED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C860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 (1.6)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EF14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2635 (98.4)</w:t>
            </w:r>
          </w:p>
        </w:tc>
      </w:tr>
      <w:tr w:rsidR="008D52D3" w:rsidRPr="00836C5D" w14:paraId="4D635FB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503D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First Monitored Rhythm (Community)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D2CF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2124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3222D11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BE557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VF/Pulseless VT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A3E7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762 (28.4)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BC28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6B2754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D5372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73DA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658 (24.6)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5895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121718D2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9A76B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Asystole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8750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1017 (38)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F9B5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1A3CF3C7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FFD65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8BBA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242 (9)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38C5F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77C85C2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0D5E9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First Monitored Rhythm (EMS)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B237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C3B3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3F509713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5618C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VF/Pulseless VT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C160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784 (29.3)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68A3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19D10BE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097EF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1721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1034 (38.6)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35E2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67CD4D8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1E301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Asystole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E412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675 (25.2)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754C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69C9BD0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44D6C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FB1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 (6.9)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0109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CBE94F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5DAF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Pre-hospital ROSC before ER Arrival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ED1C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810 (30.2)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2D69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1869 (69.8)</w:t>
            </w:r>
          </w:p>
        </w:tc>
      </w:tr>
      <w:tr w:rsidR="008D52D3" w:rsidRPr="00836C5D" w14:paraId="54B300C3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610EA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ROSC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3AF8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512 (19.1)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1DC07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2167 (80.9)</w:t>
            </w:r>
          </w:p>
        </w:tc>
      </w:tr>
      <w:tr w:rsidR="008D52D3" w:rsidRPr="00836C5D" w14:paraId="73BEA042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11B5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Defibrillation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3DFE1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677 (25.3)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0A8F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2002 (74.7)</w:t>
            </w:r>
          </w:p>
        </w:tc>
      </w:tr>
      <w:tr w:rsidR="008D52D3" w:rsidRPr="00836C5D" w14:paraId="13EA9256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6FB56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Drug Use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4F9B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318 (11.9)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CDBD6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2311 (86.3)</w:t>
            </w:r>
          </w:p>
        </w:tc>
      </w:tr>
      <w:tr w:rsidR="008D52D3" w:rsidRPr="00836C5D" w14:paraId="045F0552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AECE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AEC3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 (1.9)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458CB" w14:textId="77777777" w:rsidR="008D52D3" w:rsidRPr="00836C5D" w:rsidRDefault="008D52D3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52D3" w:rsidRPr="00836C5D" w14:paraId="71D2A24B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BC1C9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Epinephrine Use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60FE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314 (11.7)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D6ED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2365 (88.3)</w:t>
            </w:r>
          </w:p>
        </w:tc>
      </w:tr>
      <w:tr w:rsidR="008D52D3" w:rsidRPr="00836C5D" w14:paraId="6811092E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162D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Airway Management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48AC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2100 (78.4)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D94C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579 (21.6)</w:t>
            </w:r>
          </w:p>
        </w:tc>
      </w:tr>
      <w:tr w:rsidR="008D52D3" w:rsidRPr="00836C5D" w14:paraId="4CAD7B53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A0BB7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Intubation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05BC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195 (7.3)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85B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2484 (92.7)</w:t>
            </w:r>
          </w:p>
        </w:tc>
      </w:tr>
      <w:tr w:rsidR="008D52D3" w:rsidRPr="00836C5D" w14:paraId="373DDE7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10CE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Supraglottic Airway by EMS Provider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9978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1243 (46.4)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7993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1436 (53.6)</w:t>
            </w:r>
          </w:p>
        </w:tc>
      </w:tr>
      <w:tr w:rsidR="008D52D3" w:rsidRPr="00836C5D" w14:paraId="6E9D4A31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D905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Mechanical CPR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8450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299 (11.2)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C35E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2380 (88.8)</w:t>
            </w:r>
          </w:p>
        </w:tc>
      </w:tr>
      <w:tr w:rsidR="008D52D3" w:rsidRPr="00836C5D" w14:paraId="55A48C31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4212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In-hospital Electrocardiogram </w:t>
            </w:r>
            <w:r w:rsidRPr="00836C5D">
              <w:rPr>
                <w:rFonts w:ascii="Times New Roman" w:eastAsia="Times New Roman" w:hAnsi="Times New Roman" w:cs="Times New Roman"/>
                <w:color w:val="000000"/>
              </w:rPr>
              <w:t>on Arrival at 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7B50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960D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75FBC2D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31236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Non-Arrest Rhythm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E765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655 (24.4)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F91F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5421C2C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2BF19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Cardiac Arrest Rhythm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9F72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 (75.6)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A66AF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290B384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7A3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ECMO Apply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116C1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 (4.6)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2C48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2546 (95)</w:t>
            </w:r>
          </w:p>
        </w:tc>
      </w:tr>
      <w:tr w:rsidR="008D52D3" w:rsidRPr="00836C5D" w14:paraId="3BACA526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ADA94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Transfer after ECMO Apply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030F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42FD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5FDDCC6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86C4F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ECMO Activation Success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001A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CD75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867 (32.4)</w:t>
            </w:r>
          </w:p>
        </w:tc>
      </w:tr>
      <w:tr w:rsidR="008D52D3" w:rsidRPr="00836C5D" w14:paraId="217EED4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70379" w14:textId="77777777" w:rsidR="008D52D3" w:rsidRPr="00836C5D" w:rsidRDefault="002D0091" w:rsidP="00836C5D">
            <w:pPr>
              <w:widowControl/>
              <w:spacing w:after="0" w:line="480" w:lineRule="auto"/>
              <w:ind w:firstLine="22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D2F6B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1757 (65.5)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0FC6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궁서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D52D3" w:rsidRPr="00836C5D" w14:paraId="3892592C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1A70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Reperfusion Attempted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21A3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554 (20.7)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4022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2125 (79.3)</w:t>
            </w:r>
          </w:p>
        </w:tc>
      </w:tr>
      <w:tr w:rsidR="008D52D3" w:rsidRPr="00836C5D" w14:paraId="59D674D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3B4C4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A9D7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736 (27.5)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8BFE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1943 (72.5)</w:t>
            </w:r>
          </w:p>
        </w:tc>
      </w:tr>
      <w:tr w:rsidR="008D52D3" w:rsidRPr="00836C5D" w14:paraId="20D51F74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DC61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Early CAG (within 24 hours)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5DDC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659 (24.6)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9678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2020 (75.4)</w:t>
            </w:r>
          </w:p>
        </w:tc>
      </w:tr>
      <w:tr w:rsidR="008D52D3" w:rsidRPr="00836C5D" w14:paraId="1FBAE84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5938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Inotropics</w:t>
            </w:r>
            <w:proofErr w:type="spellEnd"/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Use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F760A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1763 (65.8)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0160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916 (34.2)</w:t>
            </w:r>
          </w:p>
        </w:tc>
      </w:tr>
      <w:tr w:rsidR="008D52D3" w:rsidRPr="00836C5D" w14:paraId="10C19BC1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EF4A4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ECMO Apply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C1E8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 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C10E9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2598 (97)</w:t>
            </w:r>
          </w:p>
        </w:tc>
      </w:tr>
      <w:tr w:rsidR="008D52D3" w:rsidRPr="00836C5D" w14:paraId="2193C678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0FE2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TTM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3CDA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525 (19.6)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465D7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2154 (80.4)</w:t>
            </w:r>
          </w:p>
        </w:tc>
      </w:tr>
      <w:tr w:rsidR="008D52D3" w:rsidRPr="00836C5D" w14:paraId="3C2D5E9D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A982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Thrombolytic Agent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0B7B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233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5D3D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2446 (91.3)</w:t>
            </w:r>
          </w:p>
        </w:tc>
      </w:tr>
      <w:tr w:rsidR="008D52D3" w:rsidRPr="00836C5D" w14:paraId="45A4BF1E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36FA6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PCI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EF923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 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898A5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2410 (90)</w:t>
            </w:r>
          </w:p>
        </w:tc>
      </w:tr>
      <w:tr w:rsidR="008D52D3" w:rsidRPr="00836C5D" w14:paraId="06ADF79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4BF2F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ICD after ROSC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74D6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61 (2.3)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0843E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2618 (97.7)</w:t>
            </w:r>
          </w:p>
        </w:tc>
      </w:tr>
      <w:tr w:rsidR="008D52D3" w:rsidRPr="00836C5D" w14:paraId="41D3F95F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151F9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TCP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294A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E74CF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2658 (99.2)</w:t>
            </w:r>
          </w:p>
        </w:tc>
      </w:tr>
      <w:tr w:rsidR="008D52D3" w:rsidRPr="00836C5D" w14:paraId="2AD74957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298FC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Pacemaker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3F5D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 (1.7)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AB0A4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2633 (98.3)</w:t>
            </w:r>
          </w:p>
        </w:tc>
      </w:tr>
      <w:tr w:rsidR="008D52D3" w:rsidRPr="00836C5D" w14:paraId="3B3C292A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54634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Intra-Aortic Balloon Pump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30A3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AB058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2668 (99.6)</w:t>
            </w:r>
          </w:p>
        </w:tc>
      </w:tr>
      <w:tr w:rsidR="008D52D3" w:rsidRPr="00836C5D" w14:paraId="078D8B1B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3FA37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CABG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2CE2C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 (1.2)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C3EB0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2646 (98.8)</w:t>
            </w:r>
          </w:p>
        </w:tc>
      </w:tr>
      <w:tr w:rsidR="008D52D3" w:rsidRPr="00836C5D" w14:paraId="23E784C3" w14:textId="77777777">
        <w:trPr>
          <w:trHeight w:val="284"/>
        </w:trPr>
        <w:tc>
          <w:tcPr>
            <w:tcW w:w="4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1E41E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CPC 1-2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D241FD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524 (19.6)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3A33F2" w14:textId="77777777" w:rsidR="008D52D3" w:rsidRPr="00836C5D" w:rsidRDefault="002D0091" w:rsidP="00836C5D">
            <w:pPr>
              <w:widowControl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2155 (80.4)</w:t>
            </w:r>
          </w:p>
        </w:tc>
      </w:tr>
    </w:tbl>
    <w:p w14:paraId="03DCE903" w14:textId="77777777" w:rsidR="008D52D3" w:rsidRPr="00836C5D" w:rsidRDefault="002D0091" w:rsidP="00836C5D">
      <w:pPr>
        <w:widowControl/>
        <w:spacing w:after="0" w:line="48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36C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Abbreviations: ACS, acute coronary syndrome; AED, automated external defibrillator; CABG, coronary artery bypass graft; CAG, coronary angiography; CPC, cerebral performance category; CPR, cardiopulmonary resuscitation; CVA, cerebrovascular accident; ECMO, extracorporeal membrane oxygenation; EMS, emergency medical services; ICD, intracardiac defibrillator; PCI, percutaneous coronary intervention; PEA, pulseless electrical activity; ROSC, return of spontaneous circulation; TCP, transcutaneous pacing; TTM, targeted temperature management; VF, ventricular fibrillation; VT, ventricular tachycardia. </w:t>
      </w:r>
    </w:p>
    <w:p w14:paraId="4CE3C618" w14:textId="77777777" w:rsidR="008D52D3" w:rsidRPr="00836C5D" w:rsidRDefault="008D52D3" w:rsidP="00836C5D">
      <w:pPr>
        <w:widowControl/>
        <w:spacing w:after="0" w:line="480" w:lineRule="auto"/>
        <w:jc w:val="left"/>
        <w:rPr>
          <w:rFonts w:ascii="Times New Roman" w:eastAsiaTheme="minorEastAsia" w:hAnsi="Times New Roman" w:cs="Times New Roman"/>
          <w:color w:val="000000"/>
          <w:sz w:val="22"/>
          <w:szCs w:val="22"/>
        </w:rPr>
      </w:pPr>
    </w:p>
    <w:p w14:paraId="593374CA" w14:textId="77777777" w:rsidR="00DB1AC0" w:rsidRPr="00836C5D" w:rsidRDefault="00DB1AC0" w:rsidP="00836C5D">
      <w:pPr>
        <w:spacing w:after="0" w:line="480" w:lineRule="auto"/>
        <w:rPr>
          <w:rFonts w:ascii="Times New Roman" w:eastAsiaTheme="minorEastAsia" w:hAnsi="Times New Roman" w:cs="Times New Roman"/>
          <w:color w:val="000000"/>
          <w:sz w:val="22"/>
          <w:szCs w:val="22"/>
        </w:rPr>
      </w:pPr>
      <w:r w:rsidRPr="00836C5D">
        <w:rPr>
          <w:rFonts w:ascii="Times New Roman" w:eastAsiaTheme="minorEastAsia" w:hAnsi="Times New Roman" w:cs="Times New Roman"/>
          <w:color w:val="000000"/>
          <w:sz w:val="22"/>
          <w:szCs w:val="22"/>
        </w:rPr>
        <w:br w:type="page"/>
      </w:r>
    </w:p>
    <w:p w14:paraId="71699EA1" w14:textId="2DC35143" w:rsidR="008D52D3" w:rsidRPr="00836C5D" w:rsidRDefault="00836C5D" w:rsidP="00836C5D">
      <w:pPr>
        <w:widowControl/>
        <w:spacing w:after="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36C5D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Pr="00836C5D">
        <w:rPr>
          <w:rFonts w:ascii="Times New Roman" w:hAnsi="Times New Roman" w:cs="Times New Roman"/>
          <w:b/>
          <w:sz w:val="22"/>
        </w:rPr>
        <w:t>2</w:t>
      </w:r>
      <w:r w:rsidR="002D0091" w:rsidRPr="00836C5D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 w:rsidR="002D0091" w:rsidRPr="00836C5D">
        <w:rPr>
          <w:rFonts w:ascii="Times New Roman" w:eastAsia="Times New Roman" w:hAnsi="Times New Roman" w:cs="Times New Roman"/>
          <w:sz w:val="22"/>
          <w:szCs w:val="22"/>
        </w:rPr>
        <w:t xml:space="preserve"> Descriptive Statistics on Continuous Variables </w:t>
      </w:r>
    </w:p>
    <w:tbl>
      <w:tblPr>
        <w:tblStyle w:val="a6"/>
        <w:tblW w:w="88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88"/>
        <w:gridCol w:w="1810"/>
        <w:gridCol w:w="1810"/>
      </w:tblGrid>
      <w:tr w:rsidR="008D52D3" w:rsidRPr="00836C5D" w14:paraId="6B090390" w14:textId="77777777">
        <w:trPr>
          <w:trHeight w:val="284"/>
        </w:trPr>
        <w:tc>
          <w:tcPr>
            <w:tcW w:w="5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76D23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22D239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7ADF2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Median (IQR)</w:t>
            </w:r>
          </w:p>
        </w:tc>
      </w:tr>
      <w:tr w:rsidR="008D52D3" w:rsidRPr="00836C5D" w14:paraId="50DC4FA8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AA5D2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84288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64.48 ± 15.4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D1BB1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 (54-76)</w:t>
            </w:r>
          </w:p>
        </w:tc>
      </w:tr>
      <w:tr w:rsidR="008D52D3" w:rsidRPr="00836C5D" w14:paraId="5187B56F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8D1B3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Witness to ER Arrival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1888F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36.91 ± 67.68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0A931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(23-37)</w:t>
            </w:r>
          </w:p>
        </w:tc>
      </w:tr>
      <w:tr w:rsidR="008D52D3" w:rsidRPr="00836C5D" w14:paraId="6EF4ABA6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84E3F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Call to Scene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EA872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7.9 ± 4.53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0E3EC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(5-9)</w:t>
            </w:r>
          </w:p>
        </w:tc>
      </w:tr>
      <w:tr w:rsidR="008D52D3" w:rsidRPr="00836C5D" w14:paraId="77F9945B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9F41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Scene Arrival to Scene Departure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703A1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11.97 ± 5.44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3246E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(10-12)</w:t>
            </w:r>
          </w:p>
        </w:tc>
      </w:tr>
      <w:tr w:rsidR="008D52D3" w:rsidRPr="00836C5D" w14:paraId="6B15BDBE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D65C3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Scene Departure to ER Arrival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5C9AC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10.15 ± 5.56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6B18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(8-11)</w:t>
            </w:r>
          </w:p>
        </w:tc>
      </w:tr>
      <w:tr w:rsidR="008D52D3" w:rsidRPr="00836C5D" w14:paraId="42B29098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D0E38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Scene Arrival to CPR Stop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75F46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37.61 ± 21.95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ECD9B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(24-43)</w:t>
            </w:r>
          </w:p>
        </w:tc>
      </w:tr>
      <w:tr w:rsidR="008D52D3" w:rsidRPr="00836C5D" w14:paraId="638A87B1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1F687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In-hospital CPR Duration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B74AE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14.79 ± 19.01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816AB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(2-18)</w:t>
            </w:r>
          </w:p>
        </w:tc>
      </w:tr>
      <w:tr w:rsidR="008D52D3" w:rsidRPr="00836C5D" w14:paraId="1454E42D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48EE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 Arrival to Sustained ROSC (min)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A380F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14.48 ± 15.97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58DFD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(9-12)</w:t>
            </w:r>
          </w:p>
        </w:tc>
      </w:tr>
      <w:tr w:rsidR="008D52D3" w:rsidRPr="00836C5D" w14:paraId="6553F66A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24DD8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Down Time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1137D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55.82 ± 62.62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568D8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 (37-54)</w:t>
            </w:r>
          </w:p>
        </w:tc>
      </w:tr>
      <w:tr w:rsidR="008D52D3" w:rsidRPr="00836C5D" w14:paraId="54794B7C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1397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Epinephrine Dose until Sustained ROSC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58455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2.56 ± 3.13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29A61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(1-3)</w:t>
            </w:r>
          </w:p>
        </w:tc>
      </w:tr>
      <w:tr w:rsidR="008D52D3" w:rsidRPr="00836C5D" w14:paraId="24B220CC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1C27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Epinephrine Dose, Total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F2B92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4.82 ± 4.48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76B0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(2-6)</w:t>
            </w:r>
          </w:p>
        </w:tc>
      </w:tr>
      <w:tr w:rsidR="008D52D3" w:rsidRPr="00836C5D" w14:paraId="3FA33FE1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0F47F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Hb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0836E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12.05 ± 2.28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EDDE3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12.1 (11.6-12.9)</w:t>
            </w:r>
          </w:p>
        </w:tc>
      </w:tr>
      <w:tr w:rsidR="008D52D3" w:rsidRPr="00836C5D" w14:paraId="1B7DC85B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682A9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PLT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F8B1F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184.47 ± 64.85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91CAC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 (173-198)</w:t>
            </w:r>
          </w:p>
        </w:tc>
      </w:tr>
      <w:tr w:rsidR="008D52D3" w:rsidRPr="00836C5D" w14:paraId="4BD0ECE7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C04A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aPTT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C54D7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52.85 ± 27.66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F767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49.6 (41.4-49.6)</w:t>
            </w:r>
          </w:p>
        </w:tc>
      </w:tr>
      <w:tr w:rsidR="008D52D3" w:rsidRPr="00836C5D" w14:paraId="672DB956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D37CE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CK-MB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2A42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8.99 ± 31.05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0C04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(2.15-5.62)</w:t>
            </w:r>
          </w:p>
        </w:tc>
      </w:tr>
      <w:tr w:rsidR="008D52D3" w:rsidRPr="00836C5D" w14:paraId="049CC42C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C0C01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5748F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264.86 ± 112.54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53E88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250 (239-275)</w:t>
            </w:r>
          </w:p>
        </w:tc>
      </w:tr>
      <w:tr w:rsidR="008D52D3" w:rsidRPr="00836C5D" w14:paraId="27EF3B86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E7A85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EEC13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5.16 ± 1.27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371BE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 (4.3-5.4)</w:t>
            </w:r>
          </w:p>
        </w:tc>
      </w:tr>
      <w:tr w:rsidR="008D52D3" w:rsidRPr="00836C5D" w14:paraId="1DBB772A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B51AF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Calcium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95D6C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8.59 ± 2.33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1D093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8.6 (8.5-8.6)</w:t>
            </w:r>
          </w:p>
        </w:tc>
      </w:tr>
      <w:tr w:rsidR="008D52D3" w:rsidRPr="00836C5D" w14:paraId="734E2A76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73EFB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Initial pH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7E9EA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6.99 ±0.167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5A1D5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6.94 (6.94-7.05)</w:t>
            </w:r>
          </w:p>
        </w:tc>
      </w:tr>
      <w:tr w:rsidR="008D52D3" w:rsidRPr="00836C5D" w14:paraId="1BF8A057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FF904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Post-ROSC pH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0C394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7.037 ± 0.19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D649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7.022 (6.94-7.14)</w:t>
            </w:r>
          </w:p>
        </w:tc>
      </w:tr>
      <w:tr w:rsidR="008D52D3" w:rsidRPr="00836C5D" w14:paraId="17A5DBE3" w14:textId="77777777">
        <w:trPr>
          <w:trHeight w:val="284"/>
        </w:trPr>
        <w:tc>
          <w:tcPr>
            <w:tcW w:w="5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D9B6" w14:textId="77777777" w:rsidR="008D52D3" w:rsidRPr="00836C5D" w:rsidRDefault="002D0091" w:rsidP="00836C5D">
            <w:pPr>
              <w:widowControl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Post-ROSC Lactate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4BE61F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13.86 ± 19.53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C80648" w14:textId="77777777" w:rsidR="008D52D3" w:rsidRPr="00836C5D" w:rsidRDefault="002D0091" w:rsidP="00836C5D">
            <w:pPr>
              <w:widowControl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(9.1-12.6)</w:t>
            </w:r>
          </w:p>
        </w:tc>
      </w:tr>
    </w:tbl>
    <w:p w14:paraId="50F1643D" w14:textId="77777777" w:rsidR="008D52D3" w:rsidRPr="00836C5D" w:rsidRDefault="002D0091" w:rsidP="00836C5D">
      <w:pPr>
        <w:widowControl/>
        <w:spacing w:after="0" w:line="48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36C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Abbreviations: CPR, cardiopulmonary resuscitation; ER, emergency room; ROSC, return of spontaneous circulation </w:t>
      </w:r>
    </w:p>
    <w:p w14:paraId="579F4AA8" w14:textId="77777777" w:rsidR="008D52D3" w:rsidRPr="00836C5D" w:rsidRDefault="008D52D3" w:rsidP="00836C5D">
      <w:pPr>
        <w:spacing w:after="0" w:line="480" w:lineRule="auto"/>
        <w:jc w:val="left"/>
        <w:rPr>
          <w:rFonts w:ascii="Times New Roman" w:eastAsiaTheme="minorEastAsia" w:hAnsi="Times New Roman" w:cs="Times New Roman"/>
          <w:sz w:val="22"/>
          <w:szCs w:val="22"/>
        </w:rPr>
      </w:pPr>
    </w:p>
    <w:p w14:paraId="14FFE859" w14:textId="77777777" w:rsidR="00355374" w:rsidRPr="00836C5D" w:rsidRDefault="00355374" w:rsidP="00836C5D">
      <w:pPr>
        <w:spacing w:after="0" w:line="480" w:lineRule="auto"/>
        <w:rPr>
          <w:rFonts w:ascii="Times New Roman" w:eastAsiaTheme="minorEastAsia" w:hAnsi="Times New Roman" w:cs="Times New Roman"/>
          <w:sz w:val="22"/>
          <w:szCs w:val="22"/>
        </w:rPr>
      </w:pPr>
      <w:r w:rsidRPr="00836C5D">
        <w:rPr>
          <w:rFonts w:ascii="Times New Roman" w:eastAsiaTheme="minorEastAsia" w:hAnsi="Times New Roman" w:cs="Times New Roman"/>
          <w:sz w:val="22"/>
          <w:szCs w:val="22"/>
        </w:rPr>
        <w:br w:type="page"/>
      </w:r>
    </w:p>
    <w:p w14:paraId="572321BA" w14:textId="5A13B14E" w:rsidR="00355374" w:rsidRPr="00836C5D" w:rsidRDefault="00836C5D" w:rsidP="00836C5D">
      <w:pPr>
        <w:spacing w:after="0" w:line="480" w:lineRule="auto"/>
        <w:jc w:val="left"/>
        <w:rPr>
          <w:rFonts w:ascii="Times New Roman" w:eastAsia="Times New Roman" w:hAnsi="Times New Roman" w:cs="Times New Roman"/>
          <w:sz w:val="22"/>
          <w:szCs w:val="22"/>
        </w:rPr>
      </w:pPr>
      <w:r w:rsidRPr="00836C5D">
        <w:rPr>
          <w:rFonts w:ascii="Times New Roman" w:hAnsi="Times New Roman" w:cs="Times New Roman"/>
          <w:b/>
          <w:sz w:val="22"/>
        </w:rPr>
        <w:lastRenderedPageBreak/>
        <w:t xml:space="preserve">Supplementary Table </w:t>
      </w:r>
      <w:r w:rsidRPr="00836C5D">
        <w:rPr>
          <w:rFonts w:ascii="Times New Roman" w:hAnsi="Times New Roman" w:cs="Times New Roman"/>
          <w:b/>
          <w:sz w:val="22"/>
        </w:rPr>
        <w:t>3</w:t>
      </w:r>
      <w:r w:rsidR="00355374" w:rsidRPr="00836C5D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 w:rsidR="00355374" w:rsidRPr="00836C5D">
        <w:rPr>
          <w:rFonts w:ascii="Times New Roman" w:eastAsia="Times New Roman" w:hAnsi="Times New Roman" w:cs="Times New Roman"/>
          <w:sz w:val="22"/>
          <w:szCs w:val="22"/>
        </w:rPr>
        <w:t xml:space="preserve"> Accuracy, Precision and AUC in Each Subgroup </w:t>
      </w:r>
    </w:p>
    <w:tbl>
      <w:tblPr>
        <w:tblW w:w="907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55374" w:rsidRPr="00836C5D" w14:paraId="24DD69BE" w14:textId="77777777" w:rsidTr="00CF0BDE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1CE88" w14:textId="77777777" w:rsidR="00355374" w:rsidRPr="00836C5D" w:rsidRDefault="00355374" w:rsidP="00836C5D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Subgroup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D422D" w14:textId="77777777" w:rsidR="00355374" w:rsidRPr="00836C5D" w:rsidRDefault="00355374" w:rsidP="00836C5D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Accuracy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07B1C" w14:textId="77777777" w:rsidR="00355374" w:rsidRPr="00836C5D" w:rsidRDefault="00355374" w:rsidP="00836C5D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Precision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FB4F1" w14:textId="77777777" w:rsidR="00355374" w:rsidRPr="00836C5D" w:rsidRDefault="00355374" w:rsidP="00836C5D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AUC</w:t>
            </w:r>
          </w:p>
        </w:tc>
      </w:tr>
      <w:tr w:rsidR="00355374" w:rsidRPr="00836C5D" w14:paraId="41CF5038" w14:textId="77777777" w:rsidTr="00CF0BDE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5458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A842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0.8857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C238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BACF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0.88 </w:t>
            </w:r>
          </w:p>
        </w:tc>
      </w:tr>
      <w:tr w:rsidR="00355374" w:rsidRPr="00836C5D" w14:paraId="19DC6944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56F3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8F15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0.9275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D433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6B83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0.50 </w:t>
            </w:r>
          </w:p>
        </w:tc>
      </w:tr>
      <w:tr w:rsidR="00355374" w:rsidRPr="00836C5D" w14:paraId="0B410BB0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261A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8977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0.9696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61CA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47C4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0.51 </w:t>
            </w:r>
          </w:p>
        </w:tc>
      </w:tr>
      <w:tr w:rsidR="00355374" w:rsidRPr="00836C5D" w14:paraId="6ABD6FA5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1E7A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095B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0.6693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DC80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0.60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D851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0.62 </w:t>
            </w:r>
          </w:p>
        </w:tc>
      </w:tr>
      <w:tr w:rsidR="00355374" w:rsidRPr="00836C5D" w14:paraId="07BD5D69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0415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45C4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0.5938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2329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0.75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884B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0.57 </w:t>
            </w:r>
          </w:p>
        </w:tc>
      </w:tr>
      <w:tr w:rsidR="00355374" w:rsidRPr="00836C5D" w14:paraId="088899BD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2ACD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A54B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0.8276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13E3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0.96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C169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0.72 </w:t>
            </w:r>
          </w:p>
        </w:tc>
      </w:tr>
      <w:tr w:rsidR="00355374" w:rsidRPr="00836C5D" w14:paraId="7C04A4D4" w14:textId="77777777" w:rsidTr="00CF0BDE">
        <w:trPr>
          <w:trHeight w:val="27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E8ACC" w14:textId="77777777" w:rsidR="00355374" w:rsidRPr="00836C5D" w:rsidRDefault="00355374" w:rsidP="00836C5D">
            <w:pPr>
              <w:widowControl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6C5D"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FBB94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0.8567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0630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0.94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64F14" w14:textId="77777777" w:rsidR="00355374" w:rsidRPr="00836C5D" w:rsidRDefault="00355374" w:rsidP="00836C5D">
            <w:pPr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36C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0.60 </w:t>
            </w:r>
          </w:p>
        </w:tc>
      </w:tr>
    </w:tbl>
    <w:p w14:paraId="4E59730A" w14:textId="7AA32620" w:rsidR="00355374" w:rsidRPr="00836C5D" w:rsidRDefault="00836C5D" w:rsidP="003A7007">
      <w:pPr>
        <w:widowControl/>
        <w:spacing w:after="0" w:line="480" w:lineRule="auto"/>
        <w:jc w:val="left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  <w:r w:rsidRPr="00836C5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Abbreviations: </w:t>
      </w:r>
      <w:r w:rsidR="00355374" w:rsidRPr="00836C5D">
        <w:rPr>
          <w:rFonts w:ascii="Times New Roman" w:eastAsiaTheme="minorEastAsia" w:hAnsi="Times New Roman" w:cs="Times New Roman"/>
          <w:color w:val="000000"/>
          <w:sz w:val="18"/>
          <w:szCs w:val="18"/>
        </w:rPr>
        <w:t>AUC Area Under the Receiver-Operating-Characteristic Curve</w:t>
      </w:r>
      <w:r w:rsidR="003A7007">
        <w:rPr>
          <w:rFonts w:ascii="Times New Roman" w:eastAsiaTheme="minorEastAsia" w:hAnsi="Times New Roman" w:cs="Times New Roman"/>
          <w:color w:val="000000"/>
          <w:sz w:val="18"/>
          <w:szCs w:val="18"/>
        </w:rPr>
        <w:br/>
      </w:r>
      <w:r w:rsidR="00355374" w:rsidRPr="00836C5D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Subgroup 1, 2, 3 No Prehospital ROSC, First Monitored Rhythm of VF/PVT, PEA, Asystole </w:t>
      </w:r>
    </w:p>
    <w:p w14:paraId="589F2D82" w14:textId="77777777" w:rsidR="00355374" w:rsidRPr="00836C5D" w:rsidRDefault="00355374" w:rsidP="003A7007">
      <w:pPr>
        <w:widowControl/>
        <w:spacing w:after="0" w:line="480" w:lineRule="auto"/>
        <w:jc w:val="left"/>
        <w:rPr>
          <w:rFonts w:ascii="Times New Roman" w:eastAsiaTheme="minorEastAsia" w:hAnsi="Times New Roman" w:cs="Times New Roman"/>
          <w:color w:val="000000"/>
          <w:sz w:val="18"/>
          <w:szCs w:val="18"/>
        </w:rPr>
      </w:pPr>
      <w:r w:rsidRPr="00836C5D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Subgroup 4, 5, 6       Prehospital ROSC, First Monitored Rhythm of VF/PVT, PEA, Asystole </w:t>
      </w:r>
    </w:p>
    <w:p w14:paraId="6DA1BD20" w14:textId="77777777" w:rsidR="00355374" w:rsidRPr="00836C5D" w:rsidRDefault="00355374" w:rsidP="00836C5D">
      <w:pPr>
        <w:spacing w:after="0" w:line="480" w:lineRule="auto"/>
        <w:jc w:val="left"/>
        <w:rPr>
          <w:rFonts w:ascii="Times New Roman" w:eastAsiaTheme="minorEastAsia" w:hAnsi="Times New Roman" w:cs="Times New Roman"/>
          <w:sz w:val="22"/>
          <w:szCs w:val="22"/>
        </w:rPr>
      </w:pPr>
    </w:p>
    <w:p w14:paraId="70E159DA" w14:textId="77777777" w:rsidR="008D52D3" w:rsidRDefault="002D0091" w:rsidP="00355374">
      <w:pPr>
        <w:widowControl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  <w:sectPr w:rsidR="008D52D3">
          <w:pgSz w:w="11906" w:h="16838"/>
          <w:pgMar w:top="1701" w:right="1440" w:bottom="1440" w:left="1440" w:header="851" w:footer="992" w:gutter="0"/>
          <w:pgNumType w:start="1"/>
          <w:cols w:space="720"/>
        </w:sectPr>
      </w:pPr>
      <w:r>
        <w:br w:type="page"/>
      </w:r>
    </w:p>
    <w:p w14:paraId="1040E953" w14:textId="77777777" w:rsidR="008D52D3" w:rsidRDefault="002D0091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S1. Decision Support System for Group 1 - N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o Prehospital ROSC and the First Monitored Rhythm of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VF/Pulseless VT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</w:t>
      </w:r>
    </w:p>
    <w:p w14:paraId="2543C2A3" w14:textId="77777777" w:rsidR="008D52D3" w:rsidRDefault="002D0091" w:rsidP="0035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4D12D3" wp14:editId="7BD81E49">
            <wp:extent cx="8528050" cy="53721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8050" cy="5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EA482" w14:textId="77777777" w:rsidR="008D52D3" w:rsidRDefault="008D52D3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9D909" w14:textId="77777777" w:rsidR="008D52D3" w:rsidRDefault="002D0091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Figure S2. Decision Support System for Group 2 - N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o Prehospital ROSC and the First Monitored Rhythm of PEA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6617DE85" w14:textId="77777777" w:rsidR="008D52D3" w:rsidRDefault="002D0091" w:rsidP="0035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0EDD78" wp14:editId="2E52FD51">
            <wp:extent cx="8697595" cy="4087815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087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C0939F" w14:textId="77777777" w:rsidR="008D52D3" w:rsidRDefault="008D52D3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C1C8B" w14:textId="77777777" w:rsidR="008D52D3" w:rsidRDefault="002D0091" w:rsidP="00355374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70FDBE8" w14:textId="77777777" w:rsidR="008D52D3" w:rsidRDefault="002D0091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S3. Decision Support System for Group 5 -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Prehospital ROSC and the First Monitored Rhythm of PEA </w:t>
      </w:r>
    </w:p>
    <w:p w14:paraId="36744433" w14:textId="77777777" w:rsidR="008D52D3" w:rsidRDefault="002D0091" w:rsidP="0035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CCD329" wp14:editId="0CCD915B">
            <wp:extent cx="8697595" cy="378740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7874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69282E" w14:textId="77777777" w:rsidR="008D52D3" w:rsidRDefault="008D52D3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72368" w14:textId="77777777" w:rsidR="008D52D3" w:rsidRDefault="002D0091" w:rsidP="00355374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563D8D" w14:textId="77777777" w:rsidR="008D52D3" w:rsidRDefault="002D0091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S4. Decision Support System for Group 6 -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Prehospital ROSC and the First Monitored Rhythm of Asystole </w:t>
      </w:r>
    </w:p>
    <w:p w14:paraId="6B840BDC" w14:textId="77777777" w:rsidR="008D52D3" w:rsidRDefault="002D0091" w:rsidP="00355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4E1225" wp14:editId="5F1AF739">
            <wp:extent cx="7880350" cy="48387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0350" cy="483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C7D542" w14:textId="77777777" w:rsidR="008D52D3" w:rsidRDefault="008D52D3" w:rsidP="00355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D52D3">
      <w:pgSz w:w="16838" w:h="11906" w:orient="landscape"/>
      <w:pgMar w:top="1440" w:right="1701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8DA04" w14:textId="77777777" w:rsidR="007A0C78" w:rsidRDefault="007A0C78" w:rsidP="00DB1AC0">
      <w:pPr>
        <w:spacing w:after="0" w:line="240" w:lineRule="auto"/>
      </w:pPr>
      <w:r>
        <w:separator/>
      </w:r>
    </w:p>
  </w:endnote>
  <w:endnote w:type="continuationSeparator" w:id="0">
    <w:p w14:paraId="0BCD32C9" w14:textId="77777777" w:rsidR="007A0C78" w:rsidRDefault="007A0C78" w:rsidP="00DB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C12E" w14:textId="77777777" w:rsidR="007A0C78" w:rsidRDefault="007A0C78" w:rsidP="00DB1AC0">
      <w:pPr>
        <w:spacing w:after="0" w:line="240" w:lineRule="auto"/>
      </w:pPr>
      <w:r>
        <w:separator/>
      </w:r>
    </w:p>
  </w:footnote>
  <w:footnote w:type="continuationSeparator" w:id="0">
    <w:p w14:paraId="106C26CC" w14:textId="77777777" w:rsidR="007A0C78" w:rsidRDefault="007A0C78" w:rsidP="00DB1A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D3"/>
    <w:rsid w:val="00183A18"/>
    <w:rsid w:val="002D0091"/>
    <w:rsid w:val="00355374"/>
    <w:rsid w:val="003A7007"/>
    <w:rsid w:val="003F7814"/>
    <w:rsid w:val="005375A8"/>
    <w:rsid w:val="005915C4"/>
    <w:rsid w:val="007A0C78"/>
    <w:rsid w:val="0083001C"/>
    <w:rsid w:val="00836C5D"/>
    <w:rsid w:val="008D52D3"/>
    <w:rsid w:val="009A03DC"/>
    <w:rsid w:val="009C1F33"/>
    <w:rsid w:val="009E5C02"/>
    <w:rsid w:val="009F6B8E"/>
    <w:rsid w:val="00DB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AC63C"/>
  <w15:docId w15:val="{0B981221-E1DD-4159-A16D-DE762FF4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7">
    <w:name w:val="header"/>
    <w:basedOn w:val="a"/>
    <w:link w:val="Char"/>
    <w:uiPriority w:val="99"/>
    <w:unhideWhenUsed/>
    <w:rsid w:val="00DB1A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DB1AC0"/>
  </w:style>
  <w:style w:type="paragraph" w:styleId="a8">
    <w:name w:val="footer"/>
    <w:basedOn w:val="a"/>
    <w:link w:val="Char0"/>
    <w:uiPriority w:val="99"/>
    <w:unhideWhenUsed/>
    <w:rsid w:val="00DB1A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DB1AC0"/>
  </w:style>
  <w:style w:type="table" w:styleId="a9">
    <w:name w:val="Table Grid"/>
    <w:basedOn w:val="a1"/>
    <w:uiPriority w:val="39"/>
    <w:rsid w:val="00DB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이시진[ 대학원박사과정수료 / 의학과 ]</cp:lastModifiedBy>
  <cp:revision>10</cp:revision>
  <dcterms:created xsi:type="dcterms:W3CDTF">2022-07-14T04:43:00Z</dcterms:created>
  <dcterms:modified xsi:type="dcterms:W3CDTF">2023-05-18T09:05:00Z</dcterms:modified>
</cp:coreProperties>
</file>